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98658" w14:textId="77777777" w:rsidR="00B475F4" w:rsidRPr="00B81D1F" w:rsidRDefault="00B475F4" w:rsidP="00B475F4">
      <w:r w:rsidRPr="42249C2F">
        <w:rPr>
          <w:b/>
          <w:bCs/>
        </w:rPr>
        <w:t>Title:</w:t>
      </w:r>
      <w:r w:rsidRPr="42249C2F">
        <w:t xml:space="preserve"> The association of loneliness and social isolation with multimorbidity over 14 years in older adults in England: A population-based cohort study</w:t>
      </w:r>
    </w:p>
    <w:p w14:paraId="5C5395A4" w14:textId="77777777" w:rsidR="00B475F4" w:rsidRPr="00B81D1F" w:rsidRDefault="00B475F4" w:rsidP="00B475F4">
      <w:pPr>
        <w:rPr>
          <w:rFonts w:cstheme="minorHAnsi"/>
          <w:b/>
          <w:bCs/>
        </w:rPr>
      </w:pPr>
      <w:r w:rsidRPr="00B81D1F">
        <w:rPr>
          <w:rFonts w:cstheme="minorHAnsi"/>
          <w:b/>
          <w:bCs/>
        </w:rPr>
        <w:t>Authors:</w:t>
      </w:r>
    </w:p>
    <w:p w14:paraId="0DA08CD9" w14:textId="77777777" w:rsidR="00B475F4" w:rsidRPr="00B81D1F" w:rsidRDefault="00B475F4" w:rsidP="00B475F4">
      <w:pPr>
        <w:rPr>
          <w:rFonts w:cstheme="minorHAnsi"/>
        </w:rPr>
      </w:pPr>
      <w:r w:rsidRPr="00B81D1F">
        <w:rPr>
          <w:rFonts w:cstheme="minorHAnsi"/>
        </w:rPr>
        <w:t>Hilda Hounkpatin</w:t>
      </w:r>
      <w:r>
        <w:rPr>
          <w:rFonts w:cstheme="minorHAnsi"/>
        </w:rPr>
        <w:t>*</w:t>
      </w:r>
      <w:r w:rsidRPr="00B81D1F">
        <w:rPr>
          <w:rFonts w:cstheme="minorHAnsi"/>
          <w:vertAlign w:val="superscript"/>
        </w:rPr>
        <w:t>1</w:t>
      </w:r>
      <w:r w:rsidRPr="00B81D1F">
        <w:rPr>
          <w:rFonts w:cstheme="minorHAnsi"/>
        </w:rPr>
        <w:t>, Nazrul Islam</w:t>
      </w:r>
      <w:r w:rsidRPr="00B81D1F">
        <w:rPr>
          <w:rFonts w:cstheme="minorHAnsi"/>
          <w:vertAlign w:val="superscript"/>
        </w:rPr>
        <w:t>1</w:t>
      </w:r>
      <w:r w:rsidRPr="00B81D1F">
        <w:rPr>
          <w:rFonts w:cstheme="minorHAnsi"/>
        </w:rPr>
        <w:t>, Beth Stuart</w:t>
      </w:r>
      <w:r w:rsidRPr="00B81D1F">
        <w:rPr>
          <w:rFonts w:cstheme="minorHAnsi"/>
          <w:vertAlign w:val="superscript"/>
        </w:rPr>
        <w:t>2</w:t>
      </w:r>
      <w:r w:rsidRPr="00B81D1F">
        <w:rPr>
          <w:rFonts w:cstheme="minorHAnsi"/>
        </w:rPr>
        <w:t>, Miriam Santer</w:t>
      </w:r>
      <w:r w:rsidRPr="00B81D1F">
        <w:rPr>
          <w:rFonts w:cstheme="minorHAnsi"/>
          <w:vertAlign w:val="superscript"/>
        </w:rPr>
        <w:t>1</w:t>
      </w:r>
      <w:r w:rsidRPr="00B81D1F">
        <w:rPr>
          <w:rFonts w:cstheme="minorHAnsi"/>
        </w:rPr>
        <w:t>, Andrew Farmer</w:t>
      </w:r>
      <w:r w:rsidRPr="00B81D1F">
        <w:rPr>
          <w:rFonts w:cstheme="minorHAnsi"/>
          <w:vertAlign w:val="superscript"/>
        </w:rPr>
        <w:t>3</w:t>
      </w:r>
      <w:r w:rsidRPr="00B81D1F">
        <w:rPr>
          <w:rFonts w:cstheme="minorHAnsi"/>
        </w:rPr>
        <w:t>, Hajira Dambha-Miller</w:t>
      </w:r>
      <w:r w:rsidRPr="00B81D1F">
        <w:rPr>
          <w:rFonts w:cstheme="minorHAnsi"/>
          <w:vertAlign w:val="superscript"/>
        </w:rPr>
        <w:t>1</w:t>
      </w:r>
    </w:p>
    <w:p w14:paraId="63481342" w14:textId="77777777" w:rsidR="00B475F4" w:rsidRPr="00B81D1F" w:rsidRDefault="00B475F4" w:rsidP="00B475F4">
      <w:pPr>
        <w:rPr>
          <w:rFonts w:cstheme="minorHAnsi"/>
          <w:b/>
          <w:bCs/>
        </w:rPr>
      </w:pPr>
      <w:r w:rsidRPr="00B81D1F">
        <w:rPr>
          <w:rFonts w:cstheme="minorHAnsi"/>
          <w:b/>
          <w:bCs/>
        </w:rPr>
        <w:t>Affiliation:</w:t>
      </w:r>
    </w:p>
    <w:p w14:paraId="5F17AE2E" w14:textId="77777777" w:rsidR="00B475F4" w:rsidRPr="00B81D1F" w:rsidRDefault="00B475F4" w:rsidP="00B475F4">
      <w:pPr>
        <w:jc w:val="both"/>
        <w:rPr>
          <w:rFonts w:eastAsia="Microsoft GothicNeo" w:cstheme="minorHAnsi"/>
          <w:color w:val="000000" w:themeColor="text1"/>
        </w:rPr>
      </w:pPr>
      <w:r w:rsidRPr="00B81D1F">
        <w:rPr>
          <w:rFonts w:eastAsia="Microsoft GothicNeo" w:cstheme="minorHAnsi"/>
          <w:color w:val="000000" w:themeColor="text1"/>
          <w:vertAlign w:val="superscript"/>
        </w:rPr>
        <w:t>1</w:t>
      </w:r>
      <w:r w:rsidRPr="00B81D1F">
        <w:rPr>
          <w:rFonts w:eastAsia="Microsoft GothicNeo" w:cstheme="minorHAnsi"/>
          <w:color w:val="000000" w:themeColor="text1"/>
        </w:rPr>
        <w:t>Primary Care Research Centre, School of Primary Care, Population Sciences and Medical Education, University of Southampton</w:t>
      </w:r>
    </w:p>
    <w:p w14:paraId="2A82076F" w14:textId="77777777" w:rsidR="00B475F4" w:rsidRPr="00B81D1F" w:rsidRDefault="00B475F4" w:rsidP="00B475F4">
      <w:pPr>
        <w:jc w:val="both"/>
        <w:rPr>
          <w:rFonts w:eastAsia="Microsoft GothicNeo" w:cstheme="minorHAnsi"/>
          <w:color w:val="000000" w:themeColor="text1"/>
        </w:rPr>
      </w:pPr>
      <w:r w:rsidRPr="00B81D1F">
        <w:rPr>
          <w:rFonts w:eastAsia="Microsoft GothicNeo" w:cstheme="minorHAnsi"/>
          <w:color w:val="000000" w:themeColor="text1"/>
          <w:vertAlign w:val="superscript"/>
        </w:rPr>
        <w:t>2</w:t>
      </w:r>
      <w:r w:rsidRPr="00B81D1F">
        <w:rPr>
          <w:rFonts w:eastAsia="Microsoft GothicNeo" w:cstheme="minorHAnsi"/>
          <w:color w:val="000000" w:themeColor="text1"/>
        </w:rPr>
        <w:t>Wolfson Institute of Population Health, Queen Mary University of London</w:t>
      </w:r>
    </w:p>
    <w:p w14:paraId="5963F64E" w14:textId="77777777" w:rsidR="00B475F4" w:rsidRPr="00B81D1F" w:rsidRDefault="00B475F4" w:rsidP="00B475F4">
      <w:pPr>
        <w:jc w:val="both"/>
        <w:rPr>
          <w:rFonts w:eastAsia="Microsoft GothicNeo" w:cstheme="minorHAnsi"/>
          <w:color w:val="000000" w:themeColor="text1"/>
        </w:rPr>
      </w:pPr>
      <w:r w:rsidRPr="00B81D1F">
        <w:rPr>
          <w:rFonts w:eastAsia="Microsoft GothicNeo" w:cstheme="minorHAnsi"/>
          <w:color w:val="000000" w:themeColor="text1"/>
          <w:vertAlign w:val="superscript"/>
        </w:rPr>
        <w:t>3</w:t>
      </w:r>
      <w:r w:rsidRPr="00B81D1F">
        <w:rPr>
          <w:rFonts w:eastAsia="Microsoft GothicNeo" w:cstheme="minorHAnsi"/>
          <w:color w:val="000000" w:themeColor="text1"/>
        </w:rPr>
        <w:t>Nuffield Department of Primary Care Health Sciences, University of Oxford</w:t>
      </w:r>
    </w:p>
    <w:p w14:paraId="6AECE507" w14:textId="77777777" w:rsidR="00B475F4" w:rsidRDefault="00B475F4" w:rsidP="00B475F4"/>
    <w:p w14:paraId="1D1B1D74" w14:textId="77777777" w:rsidR="00B475F4" w:rsidRPr="00AC37A3" w:rsidRDefault="00B475F4" w:rsidP="00B475F4">
      <w:pPr>
        <w:shd w:val="clear" w:color="auto" w:fill="FFFFFF"/>
        <w:rPr>
          <w:rFonts w:eastAsia="Microsoft GothicNeo" w:cstheme="minorHAnsi"/>
          <w:b/>
          <w:bCs/>
          <w:iCs/>
          <w:color w:val="000000" w:themeColor="text1"/>
          <w:sz w:val="24"/>
          <w:szCs w:val="24"/>
          <w:lang w:eastAsia="en-GB"/>
        </w:rPr>
      </w:pPr>
      <w:r w:rsidRPr="00872283">
        <w:rPr>
          <w:rFonts w:eastAsia="Microsoft GothicNeo" w:cstheme="minorHAnsi"/>
          <w:b/>
          <w:bCs/>
          <w:iCs/>
          <w:color w:val="000000" w:themeColor="text1"/>
          <w:sz w:val="24"/>
          <w:szCs w:val="24"/>
          <w:lang w:eastAsia="en-GB"/>
        </w:rPr>
        <w:t>*Corresponding author</w:t>
      </w:r>
      <w:r>
        <w:rPr>
          <w:rFonts w:eastAsia="Microsoft GothicNeo" w:cstheme="minorHAnsi"/>
          <w:b/>
          <w:bCs/>
          <w:iCs/>
          <w:color w:val="000000" w:themeColor="text1"/>
          <w:sz w:val="24"/>
          <w:szCs w:val="24"/>
          <w:lang w:eastAsia="en-GB"/>
        </w:rPr>
        <w:t xml:space="preserve">: </w:t>
      </w:r>
      <w:r w:rsidRPr="00872283">
        <w:rPr>
          <w:rFonts w:eastAsia="Microsoft GothicNeo" w:cstheme="minorHAnsi"/>
          <w:color w:val="000000" w:themeColor="text1"/>
        </w:rPr>
        <w:t>Dr Hilda Hounkpatin</w:t>
      </w:r>
      <w:r>
        <w:rPr>
          <w:rFonts w:eastAsia="Microsoft GothicNeo" w:cstheme="minorHAnsi"/>
          <w:color w:val="000000" w:themeColor="text1"/>
        </w:rPr>
        <w:t xml:space="preserve">, </w:t>
      </w:r>
      <w:r w:rsidRPr="00D21C22">
        <w:rPr>
          <w:rFonts w:ascii="Arial" w:eastAsia="Microsoft GothicNeo" w:hAnsi="Arial" w:cs="Arial"/>
          <w:color w:val="000000" w:themeColor="text1"/>
          <w:sz w:val="20"/>
          <w:szCs w:val="20"/>
        </w:rPr>
        <w:t>Primary Care Research Centre, University of Southampton, Southampton, SO16 5ST</w:t>
      </w:r>
      <w:r>
        <w:rPr>
          <w:rFonts w:ascii="Arial" w:eastAsia="Microsoft GothicNeo" w:hAnsi="Arial" w:cs="Arial"/>
          <w:color w:val="000000" w:themeColor="text1"/>
          <w:sz w:val="20"/>
          <w:szCs w:val="20"/>
        </w:rPr>
        <w:t xml:space="preserve">. </w:t>
      </w:r>
      <w:r w:rsidRPr="00872283">
        <w:rPr>
          <w:rFonts w:eastAsia="Microsoft GothicNeo" w:cstheme="minorHAnsi"/>
          <w:color w:val="000000" w:themeColor="text1"/>
        </w:rPr>
        <w:t xml:space="preserve">Email: </w:t>
      </w:r>
      <w:hyperlink r:id="rId11" w:history="1">
        <w:r w:rsidRPr="00872283">
          <w:rPr>
            <w:rFonts w:eastAsia="Microsoft GothicNeo" w:cstheme="minorHAnsi"/>
            <w:color w:val="0000FF"/>
            <w:u w:val="single"/>
          </w:rPr>
          <w:t>H.O.Hounkpatin@soton.ac.uk</w:t>
        </w:r>
      </w:hyperlink>
    </w:p>
    <w:p w14:paraId="537F7DD0" w14:textId="77777777" w:rsidR="00B475F4" w:rsidRDefault="00B475F4">
      <w:pPr>
        <w:rPr>
          <w:b/>
          <w:bCs/>
        </w:rPr>
      </w:pPr>
      <w:r>
        <w:rPr>
          <w:b/>
          <w:bCs/>
        </w:rPr>
        <w:br w:type="page"/>
      </w:r>
    </w:p>
    <w:p w14:paraId="1327AF09" w14:textId="54942C97" w:rsidR="002B1D3A" w:rsidRPr="00F33DEE" w:rsidRDefault="002B1D3A" w:rsidP="002B1D3A">
      <w:pPr>
        <w:rPr>
          <w:rFonts w:cstheme="minorHAnsi"/>
          <w:b/>
          <w:bCs/>
        </w:rPr>
      </w:pPr>
      <w:r w:rsidRPr="00F33DEE">
        <w:rPr>
          <w:b/>
          <w:bCs/>
        </w:rPr>
        <w:lastRenderedPageBreak/>
        <w:t>The association of loneliness and social isolation with multimorbidity over 14 years in older adults in England: A population-based cohort study</w:t>
      </w:r>
      <w:r w:rsidRPr="00F33DEE">
        <w:rPr>
          <w:rFonts w:cstheme="minorHAnsi"/>
          <w:b/>
          <w:bCs/>
        </w:rPr>
        <w:t xml:space="preserve"> </w:t>
      </w:r>
    </w:p>
    <w:p w14:paraId="7472A5F6" w14:textId="77777777" w:rsidR="002B1D3A" w:rsidRDefault="002B1D3A" w:rsidP="002B1D3A">
      <w:pPr>
        <w:rPr>
          <w:rFonts w:cstheme="minorHAnsi"/>
          <w:b/>
          <w:bCs/>
        </w:rPr>
      </w:pPr>
    </w:p>
    <w:p w14:paraId="6D55C952" w14:textId="77777777" w:rsidR="002B1D3A" w:rsidRPr="00B81D1F" w:rsidRDefault="002B1D3A" w:rsidP="002B1D3A">
      <w:pPr>
        <w:rPr>
          <w:rFonts w:cstheme="minorHAnsi"/>
          <w:b/>
          <w:bCs/>
        </w:rPr>
      </w:pPr>
      <w:r>
        <w:rPr>
          <w:rFonts w:cstheme="minorHAnsi"/>
          <w:b/>
          <w:bCs/>
        </w:rPr>
        <w:t>Abstract</w:t>
      </w:r>
    </w:p>
    <w:p w14:paraId="0F1951D8" w14:textId="77777777" w:rsidR="002B1D3A" w:rsidRPr="00B81D1F" w:rsidRDefault="002B1D3A" w:rsidP="002B1D3A">
      <w:pPr>
        <w:rPr>
          <w:rFonts w:cstheme="minorHAnsi"/>
          <w:i/>
          <w:iCs/>
        </w:rPr>
      </w:pPr>
      <w:r w:rsidRPr="00B81D1F">
        <w:rPr>
          <w:rFonts w:cstheme="minorHAnsi"/>
          <w:i/>
          <w:iCs/>
        </w:rPr>
        <w:t>Background</w:t>
      </w:r>
    </w:p>
    <w:p w14:paraId="5965731B" w14:textId="77777777" w:rsidR="002B1D3A" w:rsidRDefault="002B1D3A" w:rsidP="002B1D3A">
      <w:pPr>
        <w:rPr>
          <w:rFonts w:eastAsia="Arial"/>
        </w:rPr>
      </w:pPr>
      <w:r w:rsidRPr="42249C2F">
        <w:rPr>
          <w:rFonts w:eastAsia="Arial"/>
        </w:rPr>
        <w:t>Previous longitudinal studies have linked multimorbidity to loneliness</w:t>
      </w:r>
      <w:r>
        <w:rPr>
          <w:rFonts w:eastAsia="Arial"/>
        </w:rPr>
        <w:t xml:space="preserve"> (feeling alienated)</w:t>
      </w:r>
      <w:r w:rsidRPr="42249C2F">
        <w:rPr>
          <w:rFonts w:eastAsia="Arial"/>
        </w:rPr>
        <w:t xml:space="preserve"> and social isolation</w:t>
      </w:r>
      <w:r>
        <w:rPr>
          <w:rFonts w:eastAsia="Arial"/>
        </w:rPr>
        <w:t xml:space="preserve"> (having reduced social contact)</w:t>
      </w:r>
      <w:r w:rsidRPr="42249C2F">
        <w:rPr>
          <w:rFonts w:eastAsia="Arial"/>
        </w:rPr>
        <w:t xml:space="preserve">. However, the nature of these associations over time </w:t>
      </w:r>
      <w:r>
        <w:rPr>
          <w:rFonts w:eastAsia="Arial"/>
        </w:rPr>
        <w:t>is</w:t>
      </w:r>
      <w:r w:rsidRPr="42249C2F">
        <w:rPr>
          <w:rFonts w:eastAsia="Arial"/>
        </w:rPr>
        <w:t xml:space="preserve"> unclear. </w:t>
      </w:r>
    </w:p>
    <w:p w14:paraId="23FDB005" w14:textId="77777777" w:rsidR="002B1D3A" w:rsidRPr="00F94657" w:rsidRDefault="002B1D3A" w:rsidP="002B1D3A">
      <w:pPr>
        <w:rPr>
          <w:rFonts w:eastAsia="Arial"/>
          <w:i/>
          <w:iCs/>
        </w:rPr>
      </w:pPr>
      <w:r w:rsidRPr="00F94657">
        <w:rPr>
          <w:rFonts w:eastAsia="Arial"/>
          <w:i/>
          <w:iCs/>
        </w:rPr>
        <w:t>Objective</w:t>
      </w:r>
    </w:p>
    <w:p w14:paraId="56568828" w14:textId="77777777" w:rsidR="002B1D3A" w:rsidRPr="00B81D1F" w:rsidRDefault="002B1D3A" w:rsidP="002B1D3A">
      <w:pPr>
        <w:rPr>
          <w:rFonts w:eastAsia="Arial"/>
        </w:rPr>
      </w:pPr>
      <w:r>
        <w:t>T</w:t>
      </w:r>
      <w:r w:rsidRPr="42249C2F">
        <w:t xml:space="preserve">o examine bidirectional </w:t>
      </w:r>
      <w:r w:rsidRPr="42249C2F">
        <w:rPr>
          <w:rFonts w:eastAsia="Arial"/>
        </w:rPr>
        <w:t>associations of multimorbidity with loneliness and social isolation over a 14-year follow-up in a nationally representative cohort of adults aged ≥ 50 years.</w:t>
      </w:r>
    </w:p>
    <w:p w14:paraId="50B2464A" w14:textId="77777777" w:rsidR="002B1D3A" w:rsidRPr="00B81D1F" w:rsidRDefault="002B1D3A" w:rsidP="002B1D3A">
      <w:pPr>
        <w:rPr>
          <w:rFonts w:cstheme="minorHAnsi"/>
          <w:i/>
          <w:iCs/>
        </w:rPr>
      </w:pPr>
      <w:r w:rsidRPr="00B81D1F">
        <w:rPr>
          <w:rFonts w:cstheme="minorHAnsi"/>
          <w:i/>
          <w:iCs/>
        </w:rPr>
        <w:t>Methods</w:t>
      </w:r>
    </w:p>
    <w:p w14:paraId="623F63F7" w14:textId="77777777" w:rsidR="002B1D3A" w:rsidRPr="00B81D1F" w:rsidRDefault="002B1D3A" w:rsidP="002B1D3A">
      <w:pPr>
        <w:rPr>
          <w:rFonts w:eastAsia="Arial"/>
        </w:rPr>
      </w:pPr>
      <w:r>
        <w:t>T</w:t>
      </w:r>
      <w:r w:rsidRPr="6CF3DEF6">
        <w:t xml:space="preserve">his retrospective cohort study used seven waves of </w:t>
      </w:r>
      <w:r w:rsidRPr="6CF3DEF6">
        <w:rPr>
          <w:rFonts w:eastAsia="Arial"/>
        </w:rPr>
        <w:t xml:space="preserve">data (collected between </w:t>
      </w:r>
      <w:r w:rsidRPr="6CF3DEF6">
        <w:t>2004/2005 and 2018/2019)</w:t>
      </w:r>
      <w:r w:rsidRPr="6CF3DEF6">
        <w:rPr>
          <w:rFonts w:eastAsia="Arial"/>
        </w:rPr>
        <w:t xml:space="preserve"> from adults in the English Longitudinal Study of Ageing. Multimorbidity was defined as the presence of </w:t>
      </w:r>
      <w:r w:rsidRPr="6CF3DEF6">
        <w:t xml:space="preserve">≥2 long-term conditions. Loneliness was measured using the 3-item </w:t>
      </w:r>
      <w:r w:rsidRPr="6CF3DEF6">
        <w:rPr>
          <w:rFonts w:eastAsia="Arial"/>
        </w:rPr>
        <w:t>University of California Los Angeles (UCLA) scale. Social isolation was derived based on cohabitation status, frequency of contact with children, relatives, and friends, and social organisation membership. We used</w:t>
      </w:r>
      <w:r w:rsidRPr="6CF3DEF6">
        <w:t xml:space="preserve"> </w:t>
      </w:r>
      <w:r w:rsidRPr="6CF3DEF6">
        <w:rPr>
          <w:rFonts w:eastAsia="Arial"/>
        </w:rPr>
        <w:t>Cox proportional hazards models adjusted for social isolation or loneliness, demographic and health behaviour variables.</w:t>
      </w:r>
    </w:p>
    <w:p w14:paraId="34EAE7D4" w14:textId="77777777" w:rsidR="002B1D3A" w:rsidRPr="000820B7" w:rsidRDefault="002B1D3A" w:rsidP="002B1D3A">
      <w:pPr>
        <w:rPr>
          <w:rFonts w:cstheme="minorHAnsi"/>
          <w:i/>
          <w:iCs/>
        </w:rPr>
      </w:pPr>
      <w:r w:rsidRPr="000820B7">
        <w:rPr>
          <w:rFonts w:cstheme="minorHAnsi"/>
          <w:i/>
          <w:iCs/>
        </w:rPr>
        <w:t>Results</w:t>
      </w:r>
    </w:p>
    <w:p w14:paraId="32CC757A" w14:textId="621E0964" w:rsidR="002B1D3A" w:rsidRPr="0002075C" w:rsidRDefault="002B1D3A" w:rsidP="002B1D3A">
      <w:pPr>
        <w:rPr>
          <w:rFonts w:eastAsia="Arial"/>
        </w:rPr>
      </w:pPr>
      <w:r w:rsidRPr="000820B7">
        <w:rPr>
          <w:rFonts w:eastAsia="Arial"/>
        </w:rPr>
        <w:t>The cohort consisted of 60</w:t>
      </w:r>
      <w:r w:rsidR="000820B7">
        <w:rPr>
          <w:rFonts w:eastAsia="Arial"/>
        </w:rPr>
        <w:t>3</w:t>
      </w:r>
      <w:r w:rsidRPr="000820B7">
        <w:rPr>
          <w:rFonts w:eastAsia="Arial"/>
        </w:rPr>
        <w:t xml:space="preserve">1 adults with </w:t>
      </w:r>
      <w:r w:rsidRPr="000820B7">
        <w:t>baseline and follow-up data on loneliness, social isolation, multimorbidity, and other covariates</w:t>
      </w:r>
      <w:r w:rsidRPr="000820B7">
        <w:rPr>
          <w:rFonts w:eastAsia="Arial"/>
        </w:rPr>
        <w:t>. Loneliness was associated with increased risk of incident multimorbidity [</w:t>
      </w:r>
      <w:proofErr w:type="spellStart"/>
      <w:r w:rsidRPr="000820B7">
        <w:rPr>
          <w:rFonts w:eastAsia="Arial"/>
        </w:rPr>
        <w:t>aHR</w:t>
      </w:r>
      <w:proofErr w:type="spellEnd"/>
      <w:r w:rsidRPr="000820B7">
        <w:rPr>
          <w:rFonts w:eastAsia="Arial"/>
        </w:rPr>
        <w:t xml:space="preserve"> (95% CI): 1.38 (1.15-1.65)], whereas social isolation was not [</w:t>
      </w:r>
      <w:proofErr w:type="spellStart"/>
      <w:r w:rsidRPr="000820B7">
        <w:rPr>
          <w:rFonts w:eastAsia="Arial"/>
        </w:rPr>
        <w:t>aHR</w:t>
      </w:r>
      <w:proofErr w:type="spellEnd"/>
      <w:r w:rsidRPr="000820B7">
        <w:rPr>
          <w:rFonts w:eastAsia="Arial"/>
        </w:rPr>
        <w:t xml:space="preserve"> (95% CI): 0.97 (0.81-1.1</w:t>
      </w:r>
      <w:r w:rsidR="000820B7">
        <w:rPr>
          <w:rFonts w:eastAsia="Arial"/>
        </w:rPr>
        <w:t>6</w:t>
      </w:r>
      <w:r w:rsidRPr="000820B7">
        <w:rPr>
          <w:rFonts w:eastAsia="Arial"/>
        </w:rPr>
        <w:t>)]. Multimorbidity was associated with increased risk of incident loneliness [</w:t>
      </w:r>
      <w:proofErr w:type="spellStart"/>
      <w:r w:rsidRPr="000820B7">
        <w:rPr>
          <w:rFonts w:eastAsia="Arial"/>
        </w:rPr>
        <w:t>aHR</w:t>
      </w:r>
      <w:proofErr w:type="spellEnd"/>
      <w:r w:rsidRPr="000820B7">
        <w:rPr>
          <w:rFonts w:eastAsia="Arial"/>
        </w:rPr>
        <w:t xml:space="preserve"> (95% CI): 1.5</w:t>
      </w:r>
      <w:r w:rsidR="00B11C1C">
        <w:rPr>
          <w:rFonts w:eastAsia="Arial"/>
        </w:rPr>
        <w:t>5</w:t>
      </w:r>
      <w:r w:rsidRPr="000820B7">
        <w:rPr>
          <w:rFonts w:eastAsia="Arial"/>
        </w:rPr>
        <w:t xml:space="preserve"> (1.30-1.84)], but not significantly associated with subsequent risk of incident social isolation [</w:t>
      </w:r>
      <w:proofErr w:type="spellStart"/>
      <w:r w:rsidRPr="000820B7">
        <w:rPr>
          <w:rFonts w:eastAsia="Arial"/>
        </w:rPr>
        <w:t>aHR</w:t>
      </w:r>
      <w:proofErr w:type="spellEnd"/>
      <w:r w:rsidRPr="000820B7">
        <w:rPr>
          <w:rFonts w:eastAsia="Arial"/>
        </w:rPr>
        <w:t xml:space="preserve"> (95% CI): 1.0</w:t>
      </w:r>
      <w:r w:rsidR="00F925FC">
        <w:rPr>
          <w:rFonts w:eastAsia="Arial"/>
        </w:rPr>
        <w:t>9</w:t>
      </w:r>
      <w:r w:rsidRPr="000820B7">
        <w:rPr>
          <w:rFonts w:eastAsia="Arial"/>
        </w:rPr>
        <w:t xml:space="preserve"> (0.9</w:t>
      </w:r>
      <w:r w:rsidR="00D04D68">
        <w:rPr>
          <w:rFonts w:eastAsia="Arial"/>
        </w:rPr>
        <w:t>2</w:t>
      </w:r>
      <w:r w:rsidRPr="000820B7">
        <w:rPr>
          <w:rFonts w:eastAsia="Arial"/>
        </w:rPr>
        <w:t>-1.</w:t>
      </w:r>
      <w:r w:rsidR="00D04D68">
        <w:rPr>
          <w:rFonts w:eastAsia="Arial"/>
        </w:rPr>
        <w:t>28</w:t>
      </w:r>
      <w:r w:rsidRPr="000820B7">
        <w:rPr>
          <w:rFonts w:eastAsia="Arial"/>
        </w:rPr>
        <w:t>)].</w:t>
      </w:r>
      <w:r w:rsidRPr="0002075C">
        <w:rPr>
          <w:rFonts w:eastAsia="Arial"/>
        </w:rPr>
        <w:t xml:space="preserve"> </w:t>
      </w:r>
    </w:p>
    <w:p w14:paraId="68C38B68" w14:textId="77777777" w:rsidR="002B1D3A" w:rsidRPr="00B81D1F" w:rsidRDefault="002B1D3A" w:rsidP="002B1D3A">
      <w:pPr>
        <w:rPr>
          <w:rFonts w:cstheme="minorHAnsi"/>
          <w:i/>
          <w:iCs/>
        </w:rPr>
      </w:pPr>
      <w:r>
        <w:rPr>
          <w:rFonts w:cstheme="minorHAnsi"/>
          <w:i/>
          <w:iCs/>
        </w:rPr>
        <w:t>Conclusions</w:t>
      </w:r>
    </w:p>
    <w:p w14:paraId="30C7F690" w14:textId="77777777" w:rsidR="002B1D3A" w:rsidRPr="00B81D1F" w:rsidRDefault="002B1D3A" w:rsidP="002B1D3A">
      <w:r>
        <w:t xml:space="preserve">An independent bidirectional association exists between loneliness and multimorbidity. </w:t>
      </w:r>
      <w:r w:rsidRPr="42249C2F">
        <w:t>Interventions target</w:t>
      </w:r>
      <w:r>
        <w:t>ing</w:t>
      </w:r>
      <w:r w:rsidRPr="42249C2F">
        <w:t xml:space="preserve"> loneliness may prevent or delay multimorbidity </w:t>
      </w:r>
      <w:proofErr w:type="gramStart"/>
      <w:r w:rsidRPr="42249C2F">
        <w:t>and also</w:t>
      </w:r>
      <w:proofErr w:type="gramEnd"/>
      <w:r w:rsidRPr="42249C2F">
        <w:t xml:space="preserve"> improve wellbeing for people with multimorbidity. </w:t>
      </w:r>
    </w:p>
    <w:p w14:paraId="024ACDBB" w14:textId="77777777" w:rsidR="002B1D3A" w:rsidRDefault="002B1D3A" w:rsidP="002B1D3A">
      <w:pPr>
        <w:rPr>
          <w:rFonts w:eastAsia="Arial" w:cstheme="minorHAnsi"/>
          <w:b/>
          <w:bCs/>
        </w:rPr>
      </w:pPr>
    </w:p>
    <w:p w14:paraId="33B278A4" w14:textId="0C04EF8D" w:rsidR="00ED0C16" w:rsidRPr="00B81D1F" w:rsidRDefault="00ED0C16" w:rsidP="002B1D3A">
      <w:pPr>
        <w:rPr>
          <w:rFonts w:eastAsia="Arial" w:cstheme="minorHAnsi"/>
          <w:b/>
          <w:bCs/>
        </w:rPr>
      </w:pPr>
      <w:r>
        <w:rPr>
          <w:rFonts w:eastAsia="Arial" w:cstheme="minorHAnsi"/>
          <w:b/>
          <w:bCs/>
        </w:rPr>
        <w:t xml:space="preserve">Keywords: </w:t>
      </w:r>
      <w:r w:rsidR="00EA5CDF" w:rsidRPr="00EA5CDF">
        <w:rPr>
          <w:rFonts w:eastAsia="Arial" w:cstheme="minorHAnsi"/>
        </w:rPr>
        <w:t>multimorbidity; multiple long-term conditions; Loneliness; social isolation; bidirectional; longitudinal; ageing</w:t>
      </w:r>
    </w:p>
    <w:p w14:paraId="22E1D86B" w14:textId="77777777" w:rsidR="007819E3" w:rsidRDefault="007819E3" w:rsidP="002B1D3A">
      <w:pPr>
        <w:rPr>
          <w:b/>
          <w:bCs/>
        </w:rPr>
      </w:pPr>
    </w:p>
    <w:p w14:paraId="414652AE" w14:textId="6DA96100" w:rsidR="002B1D3A" w:rsidRPr="00B81D1F" w:rsidRDefault="002B1D3A" w:rsidP="002B1D3A">
      <w:pPr>
        <w:rPr>
          <w:rFonts w:cstheme="minorHAnsi"/>
          <w:b/>
          <w:bCs/>
        </w:rPr>
      </w:pPr>
      <w:r w:rsidRPr="00B81D1F">
        <w:rPr>
          <w:rFonts w:cstheme="minorHAnsi"/>
          <w:b/>
          <w:bCs/>
        </w:rPr>
        <w:t>Introduction</w:t>
      </w:r>
    </w:p>
    <w:p w14:paraId="41DEBC98" w14:textId="03053921" w:rsidR="002B1D3A" w:rsidRPr="00B81D1F" w:rsidRDefault="002B1D3A" w:rsidP="002B1D3A">
      <w:pPr>
        <w:pBdr>
          <w:top w:val="nil"/>
          <w:left w:val="nil"/>
          <w:bottom w:val="nil"/>
          <w:right w:val="nil"/>
          <w:between w:val="nil"/>
        </w:pBdr>
        <w:rPr>
          <w:rFonts w:cstheme="minorHAnsi"/>
          <w:shd w:val="clear" w:color="auto" w:fill="FFFFFF"/>
        </w:rPr>
      </w:pPr>
      <w:r w:rsidRPr="00B81D1F">
        <w:rPr>
          <w:rFonts w:eastAsia="Arial" w:cstheme="minorHAnsi"/>
        </w:rPr>
        <w:t>Multimorbidity</w:t>
      </w:r>
      <w:r w:rsidR="00BC282A">
        <w:rPr>
          <w:rFonts w:eastAsia="Arial" w:cstheme="minorHAnsi"/>
        </w:rPr>
        <w:t xml:space="preserve">, also known as multiple long-term </w:t>
      </w:r>
      <w:r w:rsidR="00183156">
        <w:rPr>
          <w:rFonts w:eastAsia="Arial" w:cstheme="minorHAnsi"/>
        </w:rPr>
        <w:t xml:space="preserve">conditions, </w:t>
      </w:r>
      <w:r w:rsidR="00183156" w:rsidRPr="00B81D1F">
        <w:rPr>
          <w:rFonts w:eastAsia="Arial" w:cstheme="minorHAnsi"/>
        </w:rPr>
        <w:t>is</w:t>
      </w:r>
      <w:r w:rsidRPr="00B81D1F">
        <w:rPr>
          <w:rFonts w:eastAsia="Arial" w:cstheme="minorHAnsi"/>
        </w:rPr>
        <w:t xml:space="preserve"> defined as the presence</w:t>
      </w:r>
      <w:r w:rsidRPr="00B81D1F">
        <w:rPr>
          <w:rFonts w:cstheme="minorHAnsi"/>
          <w:shd w:val="clear" w:color="auto" w:fill="FFFFFF"/>
        </w:rPr>
        <w:t xml:space="preserve"> of two or more long-term conditions in an individual </w:t>
      </w:r>
      <w:r w:rsidRPr="00B81D1F">
        <w:rPr>
          <w:rFonts w:cstheme="minorHAnsi"/>
          <w:shd w:val="clear" w:color="auto" w:fill="FFFFFF"/>
          <w:vertAlign w:val="superscript"/>
        </w:rPr>
        <w:t>[1]</w:t>
      </w:r>
      <w:r w:rsidRPr="00B81D1F">
        <w:rPr>
          <w:rFonts w:cstheme="minorHAnsi"/>
          <w:shd w:val="clear" w:color="auto" w:fill="FFFFFF"/>
        </w:rPr>
        <w:t xml:space="preserve">. More than a third of adults living in England have multimorbidity, with higher prevalence in older adults </w:t>
      </w:r>
      <w:r w:rsidRPr="00B81D1F">
        <w:rPr>
          <w:rFonts w:cstheme="minorHAnsi"/>
          <w:shd w:val="clear" w:color="auto" w:fill="FFFFFF"/>
          <w:vertAlign w:val="superscript"/>
        </w:rPr>
        <w:t>[2,3]</w:t>
      </w:r>
      <w:r w:rsidRPr="00B81D1F">
        <w:rPr>
          <w:rFonts w:cstheme="minorHAnsi"/>
          <w:shd w:val="clear" w:color="auto" w:fill="FFFFFF"/>
        </w:rPr>
        <w:t xml:space="preserve">. Multimorbidity is associated with </w:t>
      </w:r>
      <w:r w:rsidRPr="00B81D1F">
        <w:rPr>
          <w:rFonts w:cstheme="minorHAnsi"/>
          <w:shd w:val="clear" w:color="auto" w:fill="FFFFFF"/>
        </w:rPr>
        <w:lastRenderedPageBreak/>
        <w:t>functional limitations, poorer quality of life</w:t>
      </w:r>
      <w:r>
        <w:rPr>
          <w:rFonts w:cstheme="minorHAnsi"/>
          <w:shd w:val="clear" w:color="auto" w:fill="FFFFFF"/>
        </w:rPr>
        <w:t>,</w:t>
      </w:r>
      <w:r w:rsidRPr="00B81D1F">
        <w:rPr>
          <w:rFonts w:cstheme="minorHAnsi"/>
          <w:shd w:val="clear" w:color="auto" w:fill="FFFFFF"/>
        </w:rPr>
        <w:t xml:space="preserve"> increased risk of mortality and higher use and cost of health and social care services </w:t>
      </w:r>
      <w:r w:rsidRPr="00B81D1F">
        <w:rPr>
          <w:rFonts w:cstheme="minorHAnsi"/>
          <w:shd w:val="clear" w:color="auto" w:fill="FFFFFF"/>
          <w:vertAlign w:val="superscript"/>
        </w:rPr>
        <w:t>[4-5]</w:t>
      </w:r>
      <w:r w:rsidRPr="00B81D1F">
        <w:rPr>
          <w:rFonts w:cstheme="minorHAnsi"/>
          <w:shd w:val="clear" w:color="auto" w:fill="FFFFFF"/>
        </w:rPr>
        <w:t>. As prevalence of multimorbidity is expected to increase further by 2035</w:t>
      </w:r>
      <w:r w:rsidRPr="00B81D1F">
        <w:rPr>
          <w:rFonts w:cstheme="minorHAnsi"/>
          <w:shd w:val="clear" w:color="auto" w:fill="FFFFFF"/>
          <w:vertAlign w:val="superscript"/>
        </w:rPr>
        <w:t>[6]</w:t>
      </w:r>
      <w:r w:rsidRPr="00B81D1F">
        <w:rPr>
          <w:rFonts w:cstheme="minorHAnsi"/>
          <w:shd w:val="clear" w:color="auto" w:fill="FFFFFF"/>
        </w:rPr>
        <w:t>, there is a growing need to identify modifiable risk factors for multimorbidity.</w:t>
      </w:r>
    </w:p>
    <w:p w14:paraId="18F5F5D4" w14:textId="77777777" w:rsidR="002B1D3A" w:rsidRPr="00B81D1F" w:rsidRDefault="002B1D3A" w:rsidP="002B1D3A">
      <w:pPr>
        <w:pBdr>
          <w:top w:val="nil"/>
          <w:left w:val="nil"/>
          <w:bottom w:val="nil"/>
          <w:right w:val="nil"/>
          <w:between w:val="nil"/>
        </w:pBdr>
        <w:rPr>
          <w:rFonts w:eastAsia="Arial" w:cstheme="minorHAnsi"/>
        </w:rPr>
      </w:pPr>
      <w:r w:rsidRPr="00B81D1F">
        <w:rPr>
          <w:rFonts w:eastAsia="Arial" w:cstheme="minorHAnsi"/>
        </w:rPr>
        <w:t xml:space="preserve">Around a third of UK older adults experience loneliness </w:t>
      </w:r>
      <w:r w:rsidRPr="00B81D1F">
        <w:rPr>
          <w:rFonts w:eastAsia="Arial" w:cstheme="minorHAnsi"/>
          <w:vertAlign w:val="superscript"/>
        </w:rPr>
        <w:t>[7]</w:t>
      </w:r>
      <w:r w:rsidRPr="00B81D1F">
        <w:rPr>
          <w:rFonts w:eastAsia="Arial" w:cstheme="minorHAnsi"/>
        </w:rPr>
        <w:t xml:space="preserve">, likely due to changes in life circumstances such as retirement, bereavement, loss of social roles and shrinking social networks. Loneliness (a distressing feeling of alienation due to a </w:t>
      </w:r>
      <w:r w:rsidRPr="00B81D1F">
        <w:rPr>
          <w:shd w:val="clear" w:color="auto" w:fill="FFFFFF"/>
        </w:rPr>
        <w:t>discrepancy between one’s perceived and desired social relationships</w:t>
      </w:r>
      <w:r w:rsidRPr="00B81D1F">
        <w:rPr>
          <w:rFonts w:eastAsia="Arial" w:cstheme="minorHAnsi"/>
        </w:rPr>
        <w:t xml:space="preserve">) and social isolation (an objective measure of reduced social network size and lack of social contact) </w:t>
      </w:r>
      <w:r w:rsidRPr="00B81D1F">
        <w:rPr>
          <w:rFonts w:cstheme="minorHAnsi"/>
          <w:shd w:val="clear" w:color="auto" w:fill="FFFFFF"/>
        </w:rPr>
        <w:t xml:space="preserve">have been linked to </w:t>
      </w:r>
      <w:r w:rsidRPr="00B81D1F">
        <w:rPr>
          <w:rFonts w:eastAsia="Arial" w:cstheme="minorHAnsi"/>
        </w:rPr>
        <w:t xml:space="preserve">increased risk of single conditions such as depression, anxiety, dementia, cardiovascular disease, premature mortality, and more recently, multimorbidity </w:t>
      </w:r>
      <w:r w:rsidRPr="00B81D1F">
        <w:rPr>
          <w:rFonts w:eastAsia="Arial" w:cstheme="minorHAnsi"/>
          <w:vertAlign w:val="superscript"/>
        </w:rPr>
        <w:t>[8-13]</w:t>
      </w:r>
      <w:r w:rsidRPr="00B81D1F">
        <w:rPr>
          <w:rFonts w:eastAsia="Arial" w:cstheme="minorHAnsi"/>
        </w:rPr>
        <w:t xml:space="preserve">.  Most studies on the association of multimorbidity with loneliness or social isolation have used cross-sectional designs and reported a significant positive </w:t>
      </w:r>
      <w:proofErr w:type="gramStart"/>
      <w:r w:rsidRPr="00B81D1F">
        <w:rPr>
          <w:rFonts w:eastAsia="Arial" w:cstheme="minorHAnsi"/>
        </w:rPr>
        <w:t>association</w:t>
      </w:r>
      <w:r w:rsidRPr="00B81D1F">
        <w:rPr>
          <w:rFonts w:eastAsia="Arial" w:cstheme="minorHAnsi"/>
          <w:vertAlign w:val="superscript"/>
        </w:rPr>
        <w:t>[</w:t>
      </w:r>
      <w:proofErr w:type="gramEnd"/>
      <w:r w:rsidRPr="00B81D1F">
        <w:rPr>
          <w:rFonts w:eastAsia="Arial" w:cstheme="minorHAnsi"/>
          <w:vertAlign w:val="superscript"/>
        </w:rPr>
        <w:t>12,13]</w:t>
      </w:r>
      <w:r w:rsidRPr="00B81D1F">
        <w:rPr>
          <w:rFonts w:eastAsia="Arial" w:cstheme="minorHAnsi"/>
        </w:rPr>
        <w:t xml:space="preserve">. </w:t>
      </w:r>
    </w:p>
    <w:p w14:paraId="2EE47AFE" w14:textId="77777777" w:rsidR="002B1D3A" w:rsidRPr="00B81D1F" w:rsidRDefault="002B1D3A" w:rsidP="002B1D3A">
      <w:pPr>
        <w:rPr>
          <w:vertAlign w:val="superscript"/>
        </w:rPr>
      </w:pPr>
      <w:r w:rsidRPr="00B81D1F">
        <w:t xml:space="preserve">Longitudinal studies on the association between multimorbidity and social isolation are scarce and only few longitudinal studies on the association of multimorbidity with loneliness exist </w:t>
      </w:r>
      <w:r w:rsidRPr="00B81D1F">
        <w:rPr>
          <w:vertAlign w:val="superscript"/>
        </w:rPr>
        <w:t>[12,13]</w:t>
      </w:r>
      <w:r w:rsidRPr="00B81D1F">
        <w:t xml:space="preserve">. These studies have produced mixed findings on whether changes in multimorbidity relate to changes in loneliness over time </w:t>
      </w:r>
      <w:r w:rsidRPr="00B81D1F">
        <w:rPr>
          <w:vertAlign w:val="superscript"/>
        </w:rPr>
        <w:t>[9,14-15]</w:t>
      </w:r>
      <w:r w:rsidRPr="00B81D1F">
        <w:t xml:space="preserve">. There is also a lack of studies that assess associations between multimorbidity and loneliness or social isolation over longer follow-up periods. Existing studies on this topic have examined associations over short follow-up periods of two years </w:t>
      </w:r>
      <w:r w:rsidRPr="00B81D1F">
        <w:rPr>
          <w:vertAlign w:val="superscript"/>
        </w:rPr>
        <w:t>[16,17]</w:t>
      </w:r>
      <w:r w:rsidRPr="00B81D1F">
        <w:t xml:space="preserve">. These studies may be susceptible to reverse causality. For example, an observed association between loneliness and subsequent multimorbidity two years later could be due to an underlying disease state that influenced loneliness, rather than loneliness itself. Furthermore, the direction of the association of multimorbidity with loneliness and social isolation is unclear. Existing studies have reported either on the association between loneliness and subsequent multimorbidity or the association between multimorbidity and subsequent loneliness. Although it is likely a bidirectional association exists, no study has examined both directions of the relationship in the same cohort. Evidence for a bidirectional relationship can help inform the development of more effective interventions aimed at improving healthy ageing in individuals. Existing studies in the literature have also </w:t>
      </w:r>
      <w:r>
        <w:t>not examined</w:t>
      </w:r>
      <w:r w:rsidRPr="00B81D1F">
        <w:t xml:space="preserve"> the association of multimorbidity with</w:t>
      </w:r>
      <w:r>
        <w:t xml:space="preserve"> both</w:t>
      </w:r>
      <w:r w:rsidRPr="00B81D1F">
        <w:t xml:space="preserve"> loneliness </w:t>
      </w:r>
      <w:r>
        <w:t>and</w:t>
      </w:r>
      <w:r w:rsidRPr="00B81D1F">
        <w:t xml:space="preserve"> social isolation. As loneliness and social isolation are related, it is possible that they may influence the association of the other with multimorbidity. Understanding whether they have independent associations with multimorbidity would further inform whether interventions need to target both loneliness and social </w:t>
      </w:r>
      <w:proofErr w:type="gramStart"/>
      <w:r w:rsidRPr="00B81D1F">
        <w:t>isolation</w:t>
      </w:r>
      <w:r>
        <w:t>, and</w:t>
      </w:r>
      <w:proofErr w:type="gramEnd"/>
      <w:r>
        <w:t xml:space="preserve"> </w:t>
      </w:r>
      <w:r w:rsidRPr="00B81D1F">
        <w:t>shed light on mechanisms linking social connection with multimorbidity.</w:t>
      </w:r>
    </w:p>
    <w:p w14:paraId="0E4F25DD" w14:textId="77777777" w:rsidR="002B1D3A" w:rsidRPr="00B81D1F" w:rsidRDefault="002B1D3A" w:rsidP="002B1D3A">
      <w:pPr>
        <w:rPr>
          <w:rFonts w:eastAsia="Arial" w:cstheme="minorHAnsi"/>
        </w:rPr>
      </w:pPr>
      <w:r w:rsidRPr="00B81D1F">
        <w:rPr>
          <w:rFonts w:cstheme="minorHAnsi"/>
        </w:rPr>
        <w:t xml:space="preserve">This study aimed to assess bidirectional </w:t>
      </w:r>
      <w:r w:rsidRPr="00B81D1F">
        <w:rPr>
          <w:rFonts w:eastAsia="Arial" w:cstheme="minorHAnsi"/>
        </w:rPr>
        <w:t xml:space="preserve">associations of multimorbidity with loneliness and social isolation over a 14-year follow-up period in a population-based cohort. </w:t>
      </w:r>
    </w:p>
    <w:p w14:paraId="0D6C3C9F" w14:textId="77777777" w:rsidR="002B1D3A" w:rsidRDefault="002B1D3A" w:rsidP="002B1D3A">
      <w:pPr>
        <w:rPr>
          <w:rFonts w:cstheme="minorHAnsi"/>
          <w:b/>
          <w:bCs/>
        </w:rPr>
      </w:pPr>
    </w:p>
    <w:p w14:paraId="0C5E4F1F" w14:textId="77777777" w:rsidR="002B1D3A" w:rsidRPr="00B81D1F" w:rsidRDefault="002B1D3A" w:rsidP="002B1D3A">
      <w:pPr>
        <w:rPr>
          <w:rFonts w:cstheme="minorHAnsi"/>
          <w:b/>
          <w:bCs/>
        </w:rPr>
      </w:pPr>
      <w:r w:rsidRPr="00B81D1F">
        <w:rPr>
          <w:rFonts w:cstheme="minorHAnsi"/>
          <w:b/>
          <w:bCs/>
        </w:rPr>
        <w:t>Methods</w:t>
      </w:r>
    </w:p>
    <w:p w14:paraId="190E03F3" w14:textId="77777777" w:rsidR="002B1D3A" w:rsidRPr="00B81D1F" w:rsidRDefault="002B1D3A" w:rsidP="002B1D3A">
      <w:pPr>
        <w:rPr>
          <w:rFonts w:cstheme="minorHAnsi"/>
          <w:i/>
          <w:iCs/>
        </w:rPr>
      </w:pPr>
      <w:r w:rsidRPr="00B81D1F">
        <w:rPr>
          <w:rFonts w:cstheme="minorHAnsi"/>
          <w:i/>
          <w:iCs/>
        </w:rPr>
        <w:t>Study design and participants</w:t>
      </w:r>
    </w:p>
    <w:p w14:paraId="49BA30C8" w14:textId="77777777" w:rsidR="002B1D3A" w:rsidRPr="00B81D1F" w:rsidRDefault="002B1D3A" w:rsidP="002B1D3A">
      <w:pPr>
        <w:rPr>
          <w:rFonts w:cstheme="minorHAnsi"/>
        </w:rPr>
      </w:pPr>
      <w:r w:rsidRPr="00B81D1F">
        <w:rPr>
          <w:rFonts w:cstheme="minorHAnsi"/>
        </w:rPr>
        <w:t xml:space="preserve">The English Longitudinal Study of Ageing (ELSA) is an ongoing representative cohort study of adults aged ≥50 years living in private households in England. The ELSA sample is based on households that participated in the Health Survey for England (HSE) in 1998,1999, or 2001. ELSA collects detailed information on sociodemographic, </w:t>
      </w:r>
      <w:r w:rsidRPr="00B81D1F">
        <w:rPr>
          <w:rFonts w:cstheme="minorHAnsi"/>
          <w:shd w:val="clear" w:color="auto" w:fill="FFFFFF"/>
        </w:rPr>
        <w:t>clinical, biological, psychological, lifestyle, economic and social variables</w:t>
      </w:r>
      <w:r w:rsidRPr="00B81D1F">
        <w:rPr>
          <w:rFonts w:cstheme="minorHAnsi"/>
        </w:rPr>
        <w:t xml:space="preserve">. The first wave of data collection was in 2002-2003 and participants were interviewed biennially (using face-to-face interviews and self-completion questionnaires), with an additional nurse visit every four years. Refreshment samples (also drawn from HSE, with differing age criteria) were added at Waves 3,4,6,7, and 9 to allow ELSA to remain representative of individuals aged ≥50 </w:t>
      </w:r>
      <w:r w:rsidRPr="00B81D1F">
        <w:rPr>
          <w:rFonts w:cstheme="minorHAnsi"/>
        </w:rPr>
        <w:lastRenderedPageBreak/>
        <w:t xml:space="preserve">years. Full details of the methodology, including sampling design, non-response and weighting can be found elsewhere </w:t>
      </w:r>
      <w:r w:rsidRPr="00B81D1F">
        <w:rPr>
          <w:rFonts w:cstheme="minorHAnsi"/>
          <w:vertAlign w:val="superscript"/>
        </w:rPr>
        <w:t>[18,19]</w:t>
      </w:r>
      <w:r w:rsidRPr="00B81D1F">
        <w:rPr>
          <w:rFonts w:cstheme="minorHAnsi"/>
        </w:rPr>
        <w:t xml:space="preserve">. </w:t>
      </w:r>
    </w:p>
    <w:p w14:paraId="06EE48A5" w14:textId="77777777" w:rsidR="002B1D3A" w:rsidRPr="00B81D1F" w:rsidRDefault="002B1D3A" w:rsidP="002B1D3A">
      <w:pPr>
        <w:rPr>
          <w:rFonts w:cstheme="minorHAnsi"/>
        </w:rPr>
      </w:pPr>
      <w:r w:rsidRPr="00B81D1F">
        <w:rPr>
          <w:rFonts w:cstheme="minorHAnsi"/>
        </w:rPr>
        <w:t>This study use</w:t>
      </w:r>
      <w:r>
        <w:rPr>
          <w:rFonts w:cstheme="minorHAnsi"/>
        </w:rPr>
        <w:t>d</w:t>
      </w:r>
      <w:r w:rsidRPr="00B81D1F">
        <w:rPr>
          <w:rFonts w:cstheme="minorHAnsi"/>
        </w:rPr>
        <w:t xml:space="preserve"> data from 2004/2005-2018/2019 (Waves 2-9) as data on loneliness and social isolation were not collected during 2002-2003 (Wave 1). </w:t>
      </w:r>
      <w:r>
        <w:rPr>
          <w:rFonts w:cstheme="minorHAnsi"/>
        </w:rPr>
        <w:t xml:space="preserve">For this study, we included partners of initial participants and refreshments from later waves. We defined baseline as the first </w:t>
      </w:r>
      <w:r>
        <w:rPr>
          <w:rFonts w:eastAsia="Arial"/>
        </w:rPr>
        <w:t xml:space="preserve">wave of data collection at which a participant was aged </w:t>
      </w:r>
      <w:r>
        <w:rPr>
          <w:rFonts w:eastAsia="Arial" w:cstheme="minorHAnsi"/>
        </w:rPr>
        <w:t>≥50 years</w:t>
      </w:r>
      <w:r>
        <w:rPr>
          <w:rFonts w:cstheme="minorHAnsi"/>
        </w:rPr>
        <w:t xml:space="preserve">. </w:t>
      </w:r>
    </w:p>
    <w:p w14:paraId="7E658933" w14:textId="77777777" w:rsidR="002B1D3A" w:rsidRPr="00B81D1F" w:rsidRDefault="002B1D3A" w:rsidP="002B1D3A">
      <w:pPr>
        <w:shd w:val="clear" w:color="auto" w:fill="FFFFFF"/>
        <w:spacing w:after="96" w:line="240" w:lineRule="auto"/>
        <w:rPr>
          <w:rFonts w:cstheme="minorHAnsi"/>
          <w:shd w:val="clear" w:color="auto" w:fill="FFFFFF"/>
        </w:rPr>
      </w:pPr>
      <w:r w:rsidRPr="00B81D1F">
        <w:rPr>
          <w:rFonts w:eastAsia="Times New Roman" w:cstheme="minorHAnsi"/>
          <w:lang w:eastAsia="en-GB"/>
        </w:rPr>
        <w:t>Ethical approval for the survey was obtained from t</w:t>
      </w:r>
      <w:r w:rsidRPr="00B81D1F">
        <w:rPr>
          <w:rFonts w:cstheme="minorHAnsi"/>
          <w:shd w:val="clear" w:color="auto" w:fill="FFFFFF"/>
        </w:rPr>
        <w:t>he National Health Service (NHS) Research Ethics Committees under the National Research and Ethics Service (NRES). </w:t>
      </w:r>
      <w:r>
        <w:rPr>
          <w:rFonts w:cstheme="minorHAnsi"/>
          <w:shd w:val="clear" w:color="auto" w:fill="FFFFFF"/>
        </w:rPr>
        <w:t>This study was approved by</w:t>
      </w:r>
      <w:r w:rsidRPr="00B81D1F">
        <w:rPr>
          <w:rFonts w:cstheme="minorHAnsi"/>
          <w:shd w:val="clear" w:color="auto" w:fill="FFFFFF"/>
        </w:rPr>
        <w:t xml:space="preserve"> the University of Southampton Faculty of Medicine Research Committee (67953).</w:t>
      </w:r>
      <w:r>
        <w:rPr>
          <w:rFonts w:cstheme="minorHAnsi"/>
          <w:shd w:val="clear" w:color="auto" w:fill="FFFFFF"/>
        </w:rPr>
        <w:t xml:space="preserve">  </w:t>
      </w:r>
    </w:p>
    <w:p w14:paraId="184D70A0" w14:textId="77777777" w:rsidR="002B1D3A" w:rsidRPr="00B81D1F" w:rsidRDefault="002B1D3A" w:rsidP="002B1D3A">
      <w:pPr>
        <w:spacing w:line="240" w:lineRule="auto"/>
        <w:rPr>
          <w:rFonts w:cstheme="minorHAnsi"/>
        </w:rPr>
      </w:pPr>
    </w:p>
    <w:p w14:paraId="6DE670C8" w14:textId="77777777" w:rsidR="002B1D3A" w:rsidRPr="00B81D1F" w:rsidRDefault="002B1D3A" w:rsidP="002B1D3A">
      <w:pPr>
        <w:spacing w:line="240" w:lineRule="auto"/>
        <w:rPr>
          <w:rFonts w:cstheme="minorHAnsi"/>
          <w:i/>
          <w:iCs/>
        </w:rPr>
      </w:pPr>
      <w:r w:rsidRPr="00B81D1F">
        <w:rPr>
          <w:rFonts w:cstheme="minorHAnsi"/>
          <w:i/>
          <w:iCs/>
        </w:rPr>
        <w:t>Procedures</w:t>
      </w:r>
    </w:p>
    <w:p w14:paraId="511EA0F2" w14:textId="22C9CD4C" w:rsidR="002B1D3A" w:rsidRPr="00B81D1F" w:rsidRDefault="002B1D3A" w:rsidP="002B1D3A">
      <w:pPr>
        <w:rPr>
          <w:rFonts w:cstheme="minorHAnsi"/>
          <w:shd w:val="clear" w:color="auto" w:fill="FFFFFF"/>
        </w:rPr>
      </w:pPr>
      <w:r w:rsidRPr="00B81D1F">
        <w:rPr>
          <w:rFonts w:eastAsia="Arial" w:cstheme="minorHAnsi"/>
          <w:iCs/>
        </w:rPr>
        <w:t xml:space="preserve">Loneliness and social isolation were assessed at Waves 2 to 9 of the ELSA survey. Loneliness </w:t>
      </w:r>
      <w:r w:rsidRPr="00B81D1F">
        <w:rPr>
          <w:rFonts w:eastAsia="Arial" w:cstheme="minorHAnsi"/>
        </w:rPr>
        <w:t xml:space="preserve">was assessed using the three-item University of California Los Angeles (UCLA) Loneliness </w:t>
      </w:r>
      <w:proofErr w:type="gramStart"/>
      <w:r w:rsidRPr="00B81D1F">
        <w:rPr>
          <w:rFonts w:eastAsia="Arial" w:cstheme="minorHAnsi"/>
        </w:rPr>
        <w:t>scale</w:t>
      </w:r>
      <w:r w:rsidRPr="00B81D1F">
        <w:rPr>
          <w:rFonts w:eastAsia="Arial" w:cstheme="minorHAnsi"/>
          <w:vertAlign w:val="superscript"/>
        </w:rPr>
        <w:t>[</w:t>
      </w:r>
      <w:proofErr w:type="gramEnd"/>
      <w:r w:rsidRPr="00B81D1F">
        <w:rPr>
          <w:rFonts w:eastAsia="Arial" w:cstheme="minorHAnsi"/>
          <w:vertAlign w:val="superscript"/>
        </w:rPr>
        <w:t>20]</w:t>
      </w:r>
      <w:r w:rsidRPr="00B81D1F">
        <w:rPr>
          <w:rFonts w:eastAsia="Arial" w:cstheme="minorHAnsi"/>
        </w:rPr>
        <w:t xml:space="preserve">. Participants were asked the frequency of feeling: (1) a lack of companionship (2) left out or (3) isolated from others. Possible responses </w:t>
      </w:r>
      <w:proofErr w:type="gramStart"/>
      <w:r w:rsidRPr="00B81D1F">
        <w:rPr>
          <w:rFonts w:eastAsia="Arial" w:cstheme="minorHAnsi"/>
        </w:rPr>
        <w:t>were</w:t>
      </w:r>
      <w:r>
        <w:rPr>
          <w:rFonts w:eastAsia="Arial" w:cstheme="minorHAnsi"/>
        </w:rPr>
        <w:t>:</w:t>
      </w:r>
      <w:proofErr w:type="gramEnd"/>
      <w:r w:rsidRPr="00B81D1F">
        <w:rPr>
          <w:rFonts w:eastAsia="Arial" w:cstheme="minorHAnsi"/>
        </w:rPr>
        <w:t xml:space="preserve"> hardly ever or never (score: 1), some of the time (score: 2), often (score: 3). Scores were summed and ranged from 3 to 9, with higher scores indicating higher levels of loneliness. Scores were positively skewed and therefore grouped as </w:t>
      </w:r>
      <w:r w:rsidRPr="004D1EE3">
        <w:rPr>
          <w:rFonts w:eastAsia="Arial" w:cstheme="minorHAnsi"/>
        </w:rPr>
        <w:t>not lonely (a score of 3</w:t>
      </w:r>
      <w:r w:rsidRPr="00B81D1F">
        <w:rPr>
          <w:rFonts w:eastAsia="Arial" w:cstheme="minorHAnsi"/>
        </w:rPr>
        <w:t>) or medium or lonely (≥4).</w:t>
      </w:r>
      <w:r w:rsidRPr="00B81D1F">
        <w:rPr>
          <w:rFonts w:cstheme="minorHAnsi"/>
        </w:rPr>
        <w:t xml:space="preserve"> </w:t>
      </w:r>
      <w:r w:rsidRPr="00B81D1F">
        <w:rPr>
          <w:rFonts w:eastAsia="Arial" w:cstheme="minorHAnsi"/>
          <w:iCs/>
        </w:rPr>
        <w:t>Social isolation was assessed as a score of 0 to 5 based on the following five items (one point for</w:t>
      </w:r>
      <w:r w:rsidRPr="00B81D1F">
        <w:rPr>
          <w:rFonts w:eastAsia="Arial" w:cstheme="minorHAnsi"/>
        </w:rPr>
        <w:t xml:space="preserve"> each): not being married or cohabitating; having less than monthly face-to-face, telephone or written/e-mail contact with children outside the household; less than monthly contact with other relatives outside the household; less than monthly contact with friends; not being a member in any civic organisations (e.g.: political parties, neighbourhood groups, religious groups, charitable organisations, religious groups), leisure groups (e.g.: sports clubs, evening classes), or committees</w:t>
      </w:r>
      <w:r w:rsidRPr="00B81D1F">
        <w:rPr>
          <w:rFonts w:eastAsia="Arial" w:cstheme="minorHAnsi"/>
          <w:vertAlign w:val="superscript"/>
        </w:rPr>
        <w:t>[21]</w:t>
      </w:r>
      <w:r w:rsidRPr="00B81D1F">
        <w:rPr>
          <w:rFonts w:eastAsia="Arial" w:cstheme="minorHAnsi"/>
        </w:rPr>
        <w:t xml:space="preserve">. Higher scores indicated greater social isolation. Scores were positively skewed and grouped as </w:t>
      </w:r>
      <w:r w:rsidRPr="004D1EE3">
        <w:rPr>
          <w:rFonts w:eastAsia="Arial" w:cstheme="minorHAnsi"/>
        </w:rPr>
        <w:t>not socially isolated (a score of 0) or socially isolated (≥1).</w:t>
      </w:r>
      <w:r w:rsidR="0063759A">
        <w:rPr>
          <w:rFonts w:eastAsia="Arial" w:cstheme="minorHAnsi"/>
        </w:rPr>
        <w:t xml:space="preserve"> </w:t>
      </w:r>
      <w:r w:rsidRPr="00B81D1F">
        <w:rPr>
          <w:rFonts w:cstheme="minorHAnsi"/>
        </w:rPr>
        <w:t xml:space="preserve">At each wave, participants were asked whether a doctor had ever told (diagnosed) them that they had any of 15 long-term conditions. Multimorbidity was defined as ever having been diagnosed with ≥2 of the following conditions: </w:t>
      </w:r>
      <w:r w:rsidRPr="00B81D1F">
        <w:rPr>
          <w:rStyle w:val="normaltextrun"/>
          <w:rFonts w:cstheme="minorHAnsi"/>
          <w:shd w:val="clear" w:color="auto" w:fill="FFFFFF"/>
        </w:rPr>
        <w:t xml:space="preserve">hypertension, diabetes, cancer, angina, myocardial infarction, congestive heart failure, heart murmur, arrhythmia, stroke, chronic lung disease (including chronic bronchitis, emphysema, and asthma), mental health disorders (comprising affective conditions [depression, anxiety, emotional problems] and psychotic conditions [hallucinations, schizophrenia, psychosis]), arthritis, Parkinson's disease and dementia (including memory impairment or Alzheimer’s disease). These conditions were selected based on consensus work on condition inclusion in defining </w:t>
      </w:r>
      <w:proofErr w:type="gramStart"/>
      <w:r w:rsidRPr="00B81D1F">
        <w:rPr>
          <w:rStyle w:val="normaltextrun"/>
          <w:rFonts w:cstheme="minorHAnsi"/>
          <w:shd w:val="clear" w:color="auto" w:fill="FFFFFF"/>
        </w:rPr>
        <w:t>multimorbidity</w:t>
      </w:r>
      <w:r w:rsidRPr="00B81D1F">
        <w:rPr>
          <w:rStyle w:val="normaltextrun"/>
          <w:rFonts w:cstheme="minorHAnsi"/>
          <w:shd w:val="clear" w:color="auto" w:fill="FFFFFF"/>
          <w:vertAlign w:val="superscript"/>
        </w:rPr>
        <w:t>[</w:t>
      </w:r>
      <w:proofErr w:type="gramEnd"/>
      <w:r w:rsidRPr="00B81D1F">
        <w:rPr>
          <w:rStyle w:val="normaltextrun"/>
          <w:rFonts w:cstheme="minorHAnsi"/>
          <w:shd w:val="clear" w:color="auto" w:fill="FFFFFF"/>
          <w:vertAlign w:val="superscript"/>
        </w:rPr>
        <w:t>22,23]</w:t>
      </w:r>
      <w:r w:rsidRPr="00B81D1F">
        <w:rPr>
          <w:rStyle w:val="normaltextrun"/>
          <w:rFonts w:cstheme="minorHAnsi"/>
          <w:shd w:val="clear" w:color="auto" w:fill="FFFFFF"/>
        </w:rPr>
        <w:t xml:space="preserve">. </w:t>
      </w:r>
    </w:p>
    <w:p w14:paraId="1F115343" w14:textId="77777777" w:rsidR="002B1D3A" w:rsidRPr="00987488" w:rsidRDefault="002B1D3A" w:rsidP="002B1D3A">
      <w:pPr>
        <w:rPr>
          <w:rFonts w:cstheme="minorHAnsi"/>
          <w:shd w:val="clear" w:color="auto" w:fill="FFFFFF"/>
        </w:rPr>
      </w:pPr>
      <w:r w:rsidRPr="00B81D1F">
        <w:rPr>
          <w:rFonts w:cstheme="minorHAnsi"/>
        </w:rPr>
        <w:t>Data on demographic and behavioural variables were collected at each wave and were included as covariates. Covariates selected were: age [continuous], sex [male or female], ethnicity [white, non-white], marital status [married/cohabitating or never married/divorced/separated/widowed], total household wealth, level of education [no qualification,</w:t>
      </w:r>
      <w:r w:rsidRPr="00B81D1F">
        <w:rPr>
          <w:rFonts w:cstheme="minorHAnsi"/>
          <w:shd w:val="clear" w:color="auto" w:fill="FFFFFF"/>
        </w:rPr>
        <w:t xml:space="preserve"> intermediate (NVQ1/CSE or NVQ2/GCE O level or NVQ3/GCE A level or higher education below degree), and degree level (NVQ4/NVQ5/degree or equivalent)],  socioeconomic status [</w:t>
      </w:r>
      <w:r w:rsidRPr="00B81D1F">
        <w:t>(managerial and professional, intermediate, routine and manual)],</w:t>
      </w:r>
      <w:r w:rsidRPr="00B81D1F">
        <w:rPr>
          <w:rFonts w:cstheme="minorHAnsi"/>
          <w:shd w:val="clear" w:color="auto" w:fill="FFFFFF"/>
        </w:rPr>
        <w:t xml:space="preserve"> total household wealth, smoking status [non-smoker, smoker], physical activity level [sedentary/low, moderate, high], alcohol consumption [not at all in last 12 months, 1-2 times a year or every couple of months, once or twice a month, once or twice a week, 3-6 days a week, almost daily]. Covariate data at each wave were used in the analyses.</w:t>
      </w:r>
    </w:p>
    <w:p w14:paraId="76B3E1AA" w14:textId="77777777" w:rsidR="002B1D3A" w:rsidRDefault="002B1D3A" w:rsidP="002B1D3A">
      <w:pPr>
        <w:spacing w:line="240" w:lineRule="auto"/>
        <w:rPr>
          <w:rFonts w:cstheme="minorHAnsi"/>
          <w:i/>
          <w:iCs/>
        </w:rPr>
      </w:pPr>
    </w:p>
    <w:p w14:paraId="6DE53D07" w14:textId="77777777" w:rsidR="002B1D3A" w:rsidRPr="00B81D1F" w:rsidRDefault="002B1D3A" w:rsidP="002B1D3A">
      <w:pPr>
        <w:spacing w:line="240" w:lineRule="auto"/>
        <w:rPr>
          <w:rFonts w:cstheme="minorHAnsi"/>
          <w:i/>
          <w:iCs/>
        </w:rPr>
      </w:pPr>
      <w:r w:rsidRPr="00B81D1F">
        <w:rPr>
          <w:rFonts w:cstheme="minorHAnsi"/>
          <w:i/>
          <w:iCs/>
        </w:rPr>
        <w:t>Statistical analysis</w:t>
      </w:r>
    </w:p>
    <w:p w14:paraId="0E632291" w14:textId="5686FC3E" w:rsidR="002B1D3A" w:rsidRPr="00987488" w:rsidRDefault="002B1D3A" w:rsidP="002B1D3A">
      <w:pPr>
        <w:pStyle w:val="pf0"/>
        <w:rPr>
          <w:rFonts w:asciiTheme="minorHAnsi" w:hAnsiTheme="minorHAnsi" w:cstheme="minorBidi"/>
          <w:sz w:val="22"/>
          <w:szCs w:val="22"/>
        </w:rPr>
      </w:pPr>
      <w:r w:rsidRPr="6CF3DEF6">
        <w:rPr>
          <w:rFonts w:asciiTheme="minorHAnsi" w:hAnsiTheme="minorHAnsi" w:cstheme="minorBidi"/>
          <w:sz w:val="22"/>
          <w:szCs w:val="22"/>
          <w:shd w:val="clear" w:color="auto" w:fill="FFFFFF"/>
        </w:rPr>
        <w:t xml:space="preserve">Descriptive statistics were used to summarise patient characteristics, both overall </w:t>
      </w:r>
      <w:r w:rsidRPr="6CF3DEF6">
        <w:rPr>
          <w:rFonts w:asciiTheme="minorHAnsi" w:eastAsia="Arial" w:hAnsiTheme="minorHAnsi" w:cstheme="minorBidi"/>
          <w:sz w:val="22"/>
          <w:szCs w:val="22"/>
        </w:rPr>
        <w:t>and by loneliness, social isolation and multimorbidity status. The longitudinal association between loneliness and incident (</w:t>
      </w:r>
      <w:proofErr w:type="gramStart"/>
      <w:r w:rsidRPr="6CF3DEF6">
        <w:rPr>
          <w:rFonts w:asciiTheme="minorHAnsi" w:eastAsia="Arial" w:hAnsiTheme="minorHAnsi" w:cstheme="minorBidi"/>
          <w:sz w:val="22"/>
          <w:szCs w:val="22"/>
        </w:rPr>
        <w:t>newly-occurring</w:t>
      </w:r>
      <w:proofErr w:type="gramEnd"/>
      <w:r w:rsidRPr="6CF3DEF6">
        <w:rPr>
          <w:rFonts w:asciiTheme="minorHAnsi" w:eastAsia="Arial" w:hAnsiTheme="minorHAnsi" w:cstheme="minorBidi"/>
          <w:sz w:val="22"/>
          <w:szCs w:val="22"/>
        </w:rPr>
        <w:t xml:space="preserve">) multimorbidity over the follow-up period was assessed using </w:t>
      </w:r>
      <w:r w:rsidRPr="42249C2F">
        <w:rPr>
          <w:rFonts w:asciiTheme="minorHAnsi" w:eastAsia="Arial" w:hAnsiTheme="minorHAnsi" w:cstheme="minorBidi"/>
          <w:sz w:val="22"/>
          <w:szCs w:val="22"/>
        </w:rPr>
        <w:t xml:space="preserve">mixed-effects </w:t>
      </w:r>
      <w:r w:rsidRPr="6CF3DEF6">
        <w:rPr>
          <w:rFonts w:asciiTheme="minorHAnsi" w:eastAsia="Arial" w:hAnsiTheme="minorHAnsi" w:cstheme="minorBidi"/>
          <w:sz w:val="22"/>
          <w:szCs w:val="22"/>
        </w:rPr>
        <w:t xml:space="preserve">Cox proportional hazards models for panel data to account for clustering of observations within the individual. The baseline hazard was modelled using the exponential distribution. Study wave was used as the proxy of event time since exact date of diagnoses was not available. Participants with multimorbidity at baseline were excluded from the analyses </w:t>
      </w:r>
      <w:r w:rsidRPr="42249C2F">
        <w:rPr>
          <w:rFonts w:asciiTheme="minorHAnsi" w:eastAsia="Arial" w:hAnsiTheme="minorHAnsi" w:cstheme="minorBidi"/>
          <w:sz w:val="22"/>
          <w:szCs w:val="22"/>
        </w:rPr>
        <w:t xml:space="preserve">of </w:t>
      </w:r>
      <w:r w:rsidRPr="6CF3DEF6">
        <w:rPr>
          <w:rFonts w:asciiTheme="minorHAnsi" w:eastAsia="Arial" w:hAnsiTheme="minorHAnsi" w:cstheme="minorBidi"/>
          <w:sz w:val="22"/>
          <w:szCs w:val="22"/>
        </w:rPr>
        <w:t>inciden</w:t>
      </w:r>
      <w:r>
        <w:rPr>
          <w:rFonts w:asciiTheme="minorHAnsi" w:eastAsia="Arial" w:hAnsiTheme="minorHAnsi" w:cstheme="minorBidi"/>
          <w:sz w:val="22"/>
          <w:szCs w:val="22"/>
        </w:rPr>
        <w:t>t</w:t>
      </w:r>
      <w:r w:rsidRPr="6CF3DEF6">
        <w:rPr>
          <w:rFonts w:asciiTheme="minorHAnsi" w:eastAsia="Arial" w:hAnsiTheme="minorHAnsi" w:cstheme="minorBidi"/>
          <w:sz w:val="22"/>
          <w:szCs w:val="22"/>
        </w:rPr>
        <w:t xml:space="preserve"> multimorbidity. We adjusted for confounders (some of which may be conceptualised as possible mediators) based on the literature.</w:t>
      </w:r>
      <w:r w:rsidRPr="42249C2F">
        <w:rPr>
          <w:rFonts w:asciiTheme="minorHAnsi" w:eastAsia="Arial" w:hAnsiTheme="minorHAnsi" w:cstheme="minorBidi"/>
          <w:sz w:val="22"/>
          <w:szCs w:val="22"/>
        </w:rPr>
        <w:t xml:space="preserve"> Individuals were censored the first time they met the criteria for multimorbidity, or at the end of follow-up for those who did not develop multimorbidity. </w:t>
      </w:r>
      <w:r w:rsidRPr="6CF3DEF6">
        <w:rPr>
          <w:rFonts w:asciiTheme="minorHAnsi" w:eastAsia="Arial" w:hAnsiTheme="minorHAnsi" w:cstheme="minorBidi"/>
          <w:sz w:val="22"/>
          <w:szCs w:val="22"/>
        </w:rPr>
        <w:t xml:space="preserve"> </w:t>
      </w:r>
      <w:r w:rsidRPr="008921CC">
        <w:rPr>
          <w:rFonts w:asciiTheme="minorHAnsi" w:hAnsiTheme="minorHAnsi" w:cstheme="minorBidi"/>
          <w:sz w:val="22"/>
          <w:szCs w:val="22"/>
        </w:rPr>
        <w:t xml:space="preserve">Model 1 assessed </w:t>
      </w:r>
      <w:r w:rsidRPr="008921CC">
        <w:rPr>
          <w:rFonts w:asciiTheme="minorHAnsi" w:eastAsia="Arial" w:hAnsiTheme="minorHAnsi" w:cstheme="minorBidi"/>
          <w:sz w:val="22"/>
          <w:szCs w:val="22"/>
        </w:rPr>
        <w:t>risk of incident multimorbidity from loneliness status at baseline. Model 2 assessed risk of incident multimorbidity from loneliness and social isolation. Model 3 additionally adjusted for age, sex, ethnicity, marital status, socioeconomic status and education status. Model 4 additionally adjusted for smoking status, alcohol consumption and physical activity. Similar models were</w:t>
      </w:r>
      <w:r w:rsidRPr="6CF3DEF6">
        <w:rPr>
          <w:rFonts w:asciiTheme="minorHAnsi" w:eastAsia="Arial" w:hAnsiTheme="minorHAnsi" w:cstheme="minorBidi"/>
          <w:sz w:val="22"/>
          <w:szCs w:val="22"/>
        </w:rPr>
        <w:t xml:space="preserve"> fitted to examine the association between social isolation and incident multimorbidity (after excluding participants with multimorbidity at baseline). The reverse relationship - the association of multimorbidity at baseline with incident loneliness and incident social isolation (separately) was also assessed using a series of similar models which additionally adjusted for time-varying </w:t>
      </w:r>
      <w:r w:rsidRPr="00DA6A40">
        <w:rPr>
          <w:rFonts w:asciiTheme="minorHAnsi" w:eastAsia="Arial" w:hAnsiTheme="minorHAnsi" w:cstheme="minorBidi"/>
          <w:sz w:val="22"/>
          <w:szCs w:val="22"/>
        </w:rPr>
        <w:t xml:space="preserve">social isolation (for models of incident loneliness) or loneliness (for models for incident social isolation). For these </w:t>
      </w:r>
      <w:r w:rsidRPr="00DA6A40">
        <w:rPr>
          <w:rFonts w:asciiTheme="minorHAnsi" w:hAnsiTheme="minorHAnsi" w:cstheme="minorBidi"/>
          <w:sz w:val="22"/>
          <w:szCs w:val="22"/>
        </w:rPr>
        <w:t>analyses on incident social isolation or incident loneliness,</w:t>
      </w:r>
      <w:r w:rsidRPr="00DA6A40">
        <w:rPr>
          <w:rFonts w:asciiTheme="minorHAnsi" w:eastAsia="Arial" w:hAnsiTheme="minorHAnsi" w:cstheme="minorBidi"/>
          <w:sz w:val="22"/>
          <w:szCs w:val="22"/>
        </w:rPr>
        <w:t xml:space="preserve"> the last observation was carried forward for missing follow-up data on loneliness </w:t>
      </w:r>
      <w:r w:rsidRPr="00476828">
        <w:rPr>
          <w:rFonts w:asciiTheme="minorHAnsi" w:eastAsia="Arial" w:hAnsiTheme="minorHAnsi" w:cstheme="minorBidi"/>
          <w:sz w:val="22"/>
          <w:szCs w:val="22"/>
        </w:rPr>
        <w:t>(n=</w:t>
      </w:r>
      <w:r w:rsidR="00497ADA" w:rsidRPr="00476828">
        <w:rPr>
          <w:rFonts w:asciiTheme="minorHAnsi" w:eastAsia="Arial" w:hAnsiTheme="minorHAnsi" w:cstheme="minorBidi"/>
          <w:sz w:val="22"/>
          <w:szCs w:val="22"/>
        </w:rPr>
        <w:t>42</w:t>
      </w:r>
      <w:r w:rsidRPr="00476828">
        <w:rPr>
          <w:rFonts w:asciiTheme="minorHAnsi" w:eastAsia="Arial" w:hAnsiTheme="minorHAnsi" w:cstheme="minorBidi"/>
          <w:sz w:val="22"/>
          <w:szCs w:val="22"/>
        </w:rPr>
        <w:t xml:space="preserve"> out of 103</w:t>
      </w:r>
      <w:r w:rsidR="00476828" w:rsidRPr="00476828">
        <w:rPr>
          <w:rFonts w:asciiTheme="minorHAnsi" w:eastAsia="Arial" w:hAnsiTheme="minorHAnsi" w:cstheme="minorBidi"/>
          <w:sz w:val="22"/>
          <w:szCs w:val="22"/>
        </w:rPr>
        <w:t>49</w:t>
      </w:r>
      <w:r w:rsidRPr="00476828">
        <w:rPr>
          <w:rFonts w:asciiTheme="minorHAnsi" w:eastAsia="Arial" w:hAnsiTheme="minorHAnsi" w:cstheme="minorBidi"/>
          <w:sz w:val="22"/>
          <w:szCs w:val="22"/>
        </w:rPr>
        <w:t xml:space="preserve"> observations) and social isolation (n=</w:t>
      </w:r>
      <w:r w:rsidR="00302B13" w:rsidRPr="00476828">
        <w:rPr>
          <w:rFonts w:asciiTheme="minorHAnsi" w:eastAsia="Arial" w:hAnsiTheme="minorHAnsi" w:cstheme="minorBidi"/>
          <w:sz w:val="22"/>
          <w:szCs w:val="22"/>
        </w:rPr>
        <w:t>563</w:t>
      </w:r>
      <w:r w:rsidRPr="00476828">
        <w:rPr>
          <w:rFonts w:asciiTheme="minorHAnsi" w:eastAsia="Arial" w:hAnsiTheme="minorHAnsi" w:cstheme="minorBidi"/>
          <w:sz w:val="22"/>
          <w:szCs w:val="22"/>
        </w:rPr>
        <w:t xml:space="preserve"> out of 120</w:t>
      </w:r>
      <w:r w:rsidR="00302B13" w:rsidRPr="00476828">
        <w:rPr>
          <w:rFonts w:asciiTheme="minorHAnsi" w:eastAsia="Arial" w:hAnsiTheme="minorHAnsi" w:cstheme="minorBidi"/>
          <w:sz w:val="22"/>
          <w:szCs w:val="22"/>
        </w:rPr>
        <w:t>79</w:t>
      </w:r>
      <w:r w:rsidRPr="00476828">
        <w:rPr>
          <w:rFonts w:asciiTheme="minorHAnsi" w:eastAsia="Arial" w:hAnsiTheme="minorHAnsi" w:cstheme="minorBidi"/>
          <w:sz w:val="22"/>
          <w:szCs w:val="22"/>
        </w:rPr>
        <w:t xml:space="preserve"> observations), respectively</w:t>
      </w:r>
      <w:r w:rsidRPr="00DA6A40">
        <w:rPr>
          <w:rFonts w:asciiTheme="minorHAnsi" w:eastAsia="Arial" w:hAnsiTheme="minorHAnsi" w:cstheme="minorBidi"/>
          <w:sz w:val="22"/>
          <w:szCs w:val="22"/>
        </w:rPr>
        <w:t xml:space="preserve">. Sensitivity analyses were conducted using </w:t>
      </w:r>
      <w:r w:rsidRPr="005A1362">
        <w:rPr>
          <w:rFonts w:asciiTheme="minorHAnsi" w:eastAsia="Arial" w:hAnsiTheme="minorHAnsi" w:cstheme="minorHAnsi"/>
          <w:sz w:val="22"/>
          <w:szCs w:val="22"/>
        </w:rPr>
        <w:t>ord</w:t>
      </w:r>
      <w:r w:rsidRPr="00DA6A40">
        <w:rPr>
          <w:rFonts w:asciiTheme="minorHAnsi" w:eastAsia="Arial" w:hAnsiTheme="minorHAnsi" w:cstheme="minorBidi"/>
          <w:sz w:val="22"/>
          <w:szCs w:val="22"/>
        </w:rPr>
        <w:t xml:space="preserve">inal measures of loneliness [low (score of 3), moderate (score of 4-5), </w:t>
      </w:r>
      <w:r w:rsidRPr="00F406B6">
        <w:rPr>
          <w:rFonts w:asciiTheme="minorHAnsi" w:eastAsia="Arial" w:hAnsiTheme="minorHAnsi" w:cstheme="minorBidi"/>
          <w:sz w:val="22"/>
          <w:szCs w:val="22"/>
        </w:rPr>
        <w:t xml:space="preserve">high (score of ≥6)] and social isolation [low (score of 0), moderate (score of 1), high (score of ≥2)]. </w:t>
      </w:r>
      <w:r w:rsidR="007D32E7" w:rsidRPr="00F406B6">
        <w:rPr>
          <w:rFonts w:asciiTheme="minorHAnsi" w:eastAsia="Arial" w:hAnsiTheme="minorHAnsi" w:cstheme="minorHAnsi"/>
          <w:sz w:val="22"/>
          <w:szCs w:val="22"/>
        </w:rPr>
        <w:t xml:space="preserve">We used </w:t>
      </w:r>
      <w:r w:rsidR="00333022" w:rsidRPr="00F406B6">
        <w:rPr>
          <w:rFonts w:asciiTheme="minorHAnsi" w:eastAsia="Arial" w:hAnsiTheme="minorHAnsi" w:cstheme="minorHAnsi"/>
          <w:sz w:val="22"/>
          <w:szCs w:val="22"/>
        </w:rPr>
        <w:t xml:space="preserve">≥2 </w:t>
      </w:r>
      <w:r w:rsidR="007D32E7" w:rsidRPr="00F406B6">
        <w:rPr>
          <w:rFonts w:asciiTheme="minorHAnsi" w:eastAsia="Arial" w:hAnsiTheme="minorHAnsi" w:cstheme="minorHAnsi"/>
          <w:sz w:val="22"/>
          <w:szCs w:val="22"/>
        </w:rPr>
        <w:t xml:space="preserve">as </w:t>
      </w:r>
      <w:r w:rsidR="00333022" w:rsidRPr="00F406B6">
        <w:rPr>
          <w:rFonts w:asciiTheme="minorHAnsi" w:eastAsia="Arial" w:hAnsiTheme="minorHAnsi" w:cstheme="minorHAnsi"/>
          <w:sz w:val="22"/>
          <w:szCs w:val="22"/>
        </w:rPr>
        <w:t xml:space="preserve">our cut-off for high social isolation since </w:t>
      </w:r>
      <w:r w:rsidR="007D32E7" w:rsidRPr="00F00014">
        <w:rPr>
          <w:rFonts w:asciiTheme="minorHAnsi" w:hAnsiTheme="minorHAnsi" w:cstheme="minorHAnsi"/>
          <w:sz w:val="22"/>
          <w:szCs w:val="22"/>
        </w:rPr>
        <w:t>our study sample included relatively few people who scored 4 or 5 (0.4% and 0.05% of the study sample size</w:t>
      </w:r>
      <w:r w:rsidR="00333022" w:rsidRPr="00F00014">
        <w:rPr>
          <w:rFonts w:asciiTheme="minorHAnsi" w:hAnsiTheme="minorHAnsi" w:cstheme="minorHAnsi"/>
          <w:sz w:val="22"/>
          <w:szCs w:val="22"/>
        </w:rPr>
        <w:t>, respectively)</w:t>
      </w:r>
      <w:r w:rsidR="007D32E7" w:rsidRPr="00F00014">
        <w:rPr>
          <w:rFonts w:asciiTheme="minorHAnsi" w:hAnsiTheme="minorHAnsi" w:cstheme="minorHAnsi"/>
          <w:sz w:val="22"/>
          <w:szCs w:val="22"/>
        </w:rPr>
        <w:t xml:space="preserve"> and so we combine</w:t>
      </w:r>
      <w:r w:rsidR="00D473F1" w:rsidRPr="00F00014">
        <w:rPr>
          <w:rFonts w:asciiTheme="minorHAnsi" w:hAnsiTheme="minorHAnsi" w:cstheme="minorHAnsi"/>
          <w:sz w:val="22"/>
          <w:szCs w:val="22"/>
        </w:rPr>
        <w:t>d</w:t>
      </w:r>
      <w:r w:rsidR="007D32E7" w:rsidRPr="00F00014">
        <w:rPr>
          <w:rFonts w:asciiTheme="minorHAnsi" w:hAnsiTheme="minorHAnsi" w:cstheme="minorHAnsi"/>
          <w:sz w:val="22"/>
          <w:szCs w:val="22"/>
        </w:rPr>
        <w:t xml:space="preserve"> people who scored 4</w:t>
      </w:r>
      <w:r w:rsidR="00333022" w:rsidRPr="00F00014">
        <w:rPr>
          <w:rFonts w:asciiTheme="minorHAnsi" w:hAnsiTheme="minorHAnsi" w:cstheme="minorHAnsi"/>
          <w:sz w:val="22"/>
          <w:szCs w:val="22"/>
        </w:rPr>
        <w:t xml:space="preserve"> or 5</w:t>
      </w:r>
      <w:r w:rsidR="007D32E7" w:rsidRPr="00F00014">
        <w:rPr>
          <w:rFonts w:asciiTheme="minorHAnsi" w:hAnsiTheme="minorHAnsi" w:cstheme="minorHAnsi"/>
          <w:sz w:val="22"/>
          <w:szCs w:val="22"/>
        </w:rPr>
        <w:t xml:space="preserve"> with those who scored 3 (2.29%) and 2 (11.7%) to ensure the study was sufficiently powered to examine and significant associations. </w:t>
      </w:r>
      <w:r w:rsidR="00FA488D" w:rsidRPr="00F406B6">
        <w:rPr>
          <w:rFonts w:asciiTheme="minorHAnsi" w:eastAsia="Arial" w:hAnsiTheme="minorHAnsi" w:cstheme="minorHAnsi"/>
          <w:sz w:val="22"/>
          <w:szCs w:val="22"/>
        </w:rPr>
        <w:t xml:space="preserve">We also repeated the analyses </w:t>
      </w:r>
      <w:r w:rsidR="00D172FB" w:rsidRPr="00F406B6">
        <w:rPr>
          <w:rFonts w:asciiTheme="minorHAnsi" w:eastAsia="Arial" w:hAnsiTheme="minorHAnsi" w:cstheme="minorHAnsi"/>
          <w:sz w:val="22"/>
          <w:szCs w:val="22"/>
        </w:rPr>
        <w:t xml:space="preserve">after </w:t>
      </w:r>
      <w:r w:rsidR="00912438" w:rsidRPr="00F406B6">
        <w:rPr>
          <w:rFonts w:asciiTheme="minorHAnsi" w:eastAsia="Arial" w:hAnsiTheme="minorHAnsi" w:cstheme="minorHAnsi"/>
          <w:sz w:val="22"/>
          <w:szCs w:val="22"/>
        </w:rPr>
        <w:t xml:space="preserve">excluding </w:t>
      </w:r>
      <w:r w:rsidR="00591837" w:rsidRPr="00F406B6">
        <w:rPr>
          <w:rFonts w:asciiTheme="minorHAnsi" w:eastAsia="Arial" w:hAnsiTheme="minorHAnsi" w:cstheme="minorHAnsi"/>
          <w:sz w:val="22"/>
          <w:szCs w:val="22"/>
        </w:rPr>
        <w:t xml:space="preserve">marital status </w:t>
      </w:r>
      <w:r w:rsidR="00630C82" w:rsidRPr="00F406B6">
        <w:rPr>
          <w:rFonts w:asciiTheme="minorHAnsi" w:eastAsia="Arial" w:hAnsiTheme="minorHAnsi" w:cstheme="minorHAnsi"/>
          <w:sz w:val="22"/>
          <w:szCs w:val="22"/>
        </w:rPr>
        <w:t>as a covariate as social isolation may be correlated</w:t>
      </w:r>
      <w:r w:rsidR="00630C82" w:rsidRPr="00F406B6">
        <w:rPr>
          <w:rFonts w:asciiTheme="minorHAnsi" w:eastAsia="Arial" w:hAnsiTheme="minorHAnsi" w:cstheme="minorBidi"/>
          <w:sz w:val="22"/>
          <w:szCs w:val="22"/>
        </w:rPr>
        <w:t xml:space="preserve"> with </w:t>
      </w:r>
      <w:r w:rsidR="00CE3187" w:rsidRPr="00F406B6">
        <w:rPr>
          <w:rFonts w:asciiTheme="minorHAnsi" w:eastAsia="Arial" w:hAnsiTheme="minorHAnsi" w:cstheme="minorBidi"/>
          <w:sz w:val="22"/>
          <w:szCs w:val="22"/>
        </w:rPr>
        <w:t>marital status</w:t>
      </w:r>
      <w:r w:rsidR="00591837" w:rsidRPr="00F406B6">
        <w:rPr>
          <w:rFonts w:asciiTheme="minorHAnsi" w:eastAsia="Arial" w:hAnsiTheme="minorHAnsi" w:cstheme="minorBidi"/>
          <w:sz w:val="22"/>
          <w:szCs w:val="22"/>
        </w:rPr>
        <w:t>.</w:t>
      </w:r>
      <w:r w:rsidR="00D172FB" w:rsidRPr="00F406B6">
        <w:rPr>
          <w:rFonts w:asciiTheme="minorHAnsi" w:eastAsia="Arial" w:hAnsiTheme="minorHAnsi" w:cstheme="minorBidi"/>
          <w:sz w:val="22"/>
          <w:szCs w:val="22"/>
        </w:rPr>
        <w:t xml:space="preserve"> </w:t>
      </w:r>
      <w:r w:rsidRPr="00F406B6">
        <w:rPr>
          <w:rFonts w:asciiTheme="minorHAnsi" w:eastAsia="Arial" w:hAnsiTheme="minorHAnsi" w:cstheme="minorBidi"/>
          <w:sz w:val="22"/>
          <w:szCs w:val="22"/>
        </w:rPr>
        <w:t xml:space="preserve"> All analyses </w:t>
      </w:r>
      <w:r w:rsidRPr="00DA6A40">
        <w:rPr>
          <w:rFonts w:asciiTheme="minorHAnsi" w:eastAsia="Arial" w:hAnsiTheme="minorHAnsi" w:cstheme="minorBidi"/>
          <w:sz w:val="22"/>
          <w:szCs w:val="22"/>
        </w:rPr>
        <w:t>were conducted in STATA SE v17.</w:t>
      </w:r>
    </w:p>
    <w:p w14:paraId="0C31D33F" w14:textId="77777777" w:rsidR="002B1D3A" w:rsidRPr="00B81D1F" w:rsidRDefault="002B1D3A" w:rsidP="002B1D3A">
      <w:pPr>
        <w:shd w:val="clear" w:color="auto" w:fill="FFFFFF" w:themeFill="background1"/>
      </w:pPr>
    </w:p>
    <w:p w14:paraId="6E81BEB2" w14:textId="77777777" w:rsidR="002B1D3A" w:rsidRPr="00B81D1F" w:rsidRDefault="002B1D3A" w:rsidP="002B1D3A">
      <w:pPr>
        <w:rPr>
          <w:rFonts w:cstheme="minorHAnsi"/>
          <w:b/>
          <w:bCs/>
        </w:rPr>
      </w:pPr>
      <w:r w:rsidRPr="00B81D1F">
        <w:rPr>
          <w:rFonts w:cstheme="minorHAnsi"/>
          <w:b/>
          <w:bCs/>
        </w:rPr>
        <w:t>Results</w:t>
      </w:r>
    </w:p>
    <w:p w14:paraId="027DB651" w14:textId="5B42034F" w:rsidR="002B1D3A" w:rsidRPr="00D04D68" w:rsidRDefault="002B1D3A" w:rsidP="002B1D3A">
      <w:pPr>
        <w:rPr>
          <w:rFonts w:cstheme="minorHAnsi"/>
        </w:rPr>
      </w:pPr>
      <w:r w:rsidRPr="00B81D1F">
        <w:rPr>
          <w:rFonts w:cstheme="minorHAnsi"/>
        </w:rPr>
        <w:t xml:space="preserve">A total </w:t>
      </w:r>
      <w:r w:rsidRPr="003510B5">
        <w:rPr>
          <w:rFonts w:cstheme="minorHAnsi"/>
        </w:rPr>
        <w:t xml:space="preserve">of 17273 eligible participants completed a baseline self-completion questionnaire between 2004/2005 and 2018/2019. Our study sample consisted of </w:t>
      </w:r>
      <w:r w:rsidRPr="00D04D68">
        <w:rPr>
          <w:rFonts w:cstheme="minorHAnsi"/>
        </w:rPr>
        <w:t>60</w:t>
      </w:r>
      <w:r w:rsidR="005967BD" w:rsidRPr="00D04D68">
        <w:rPr>
          <w:rFonts w:cstheme="minorHAnsi"/>
        </w:rPr>
        <w:t>3</w:t>
      </w:r>
      <w:r w:rsidRPr="00D04D68">
        <w:rPr>
          <w:rFonts w:cstheme="minorHAnsi"/>
        </w:rPr>
        <w:t>1 (3</w:t>
      </w:r>
      <w:r w:rsidR="005967BD" w:rsidRPr="00D04D68">
        <w:rPr>
          <w:rFonts w:cstheme="minorHAnsi"/>
        </w:rPr>
        <w:t>4</w:t>
      </w:r>
      <w:r w:rsidRPr="00D04D68">
        <w:rPr>
          <w:rFonts w:cstheme="minorHAnsi"/>
        </w:rPr>
        <w:t>.</w:t>
      </w:r>
      <w:r w:rsidR="005967BD" w:rsidRPr="00D04D68">
        <w:rPr>
          <w:rFonts w:cstheme="minorHAnsi"/>
        </w:rPr>
        <w:t>9</w:t>
      </w:r>
      <w:r w:rsidRPr="00D04D68">
        <w:rPr>
          <w:rFonts w:cstheme="minorHAnsi"/>
        </w:rPr>
        <w:t>%) participants with complete data on loneliness, social isolation, multimorbidity at baseline and at least one follow-up period and covariate data at all time points (</w:t>
      </w:r>
      <w:r w:rsidRPr="00D04D68">
        <w:rPr>
          <w:rFonts w:cstheme="minorHAnsi"/>
          <w:b/>
          <w:bCs/>
        </w:rPr>
        <w:t>Figure 1</w:t>
      </w:r>
      <w:r w:rsidRPr="00D04D68">
        <w:rPr>
          <w:rFonts w:cstheme="minorHAnsi"/>
        </w:rPr>
        <w:t>). Participants in the full eligible sample were more likely widowed, had no educational qualifications, not currently in work, and had lower physical activity levels than those in our study sample (</w:t>
      </w:r>
      <w:r w:rsidRPr="00F00014">
        <w:rPr>
          <w:rFonts w:cstheme="minorHAnsi"/>
          <w:b/>
          <w:bCs/>
        </w:rPr>
        <w:t>Appendix Table 1</w:t>
      </w:r>
      <w:r w:rsidRPr="00D04D68">
        <w:rPr>
          <w:rFonts w:cstheme="minorHAnsi"/>
        </w:rPr>
        <w:t>). The mean age of our study sample was 61.4 (7.8) years, 330</w:t>
      </w:r>
      <w:r w:rsidR="007D1770" w:rsidRPr="00D04D68">
        <w:rPr>
          <w:rFonts w:cstheme="minorHAnsi"/>
        </w:rPr>
        <w:t>5</w:t>
      </w:r>
      <w:r w:rsidRPr="00D04D68">
        <w:rPr>
          <w:rFonts w:cstheme="minorHAnsi"/>
        </w:rPr>
        <w:t xml:space="preserve"> (54.8%) were female, 58</w:t>
      </w:r>
      <w:r w:rsidR="00FE4882" w:rsidRPr="00D04D68">
        <w:rPr>
          <w:rFonts w:cstheme="minorHAnsi"/>
        </w:rPr>
        <w:t>8</w:t>
      </w:r>
      <w:r w:rsidRPr="00D04D68">
        <w:rPr>
          <w:rFonts w:cstheme="minorHAnsi"/>
        </w:rPr>
        <w:t>0 (97.5%) were of White ethnicity, 457</w:t>
      </w:r>
      <w:r w:rsidR="0083577D" w:rsidRPr="00D04D68">
        <w:rPr>
          <w:rFonts w:cstheme="minorHAnsi"/>
        </w:rPr>
        <w:t>3</w:t>
      </w:r>
      <w:r w:rsidRPr="00D04D68">
        <w:rPr>
          <w:rFonts w:cstheme="minorHAnsi"/>
        </w:rPr>
        <w:t xml:space="preserve"> (75.8%) were married, and 310</w:t>
      </w:r>
      <w:r w:rsidR="0083577D" w:rsidRPr="00D04D68">
        <w:rPr>
          <w:rFonts w:cstheme="minorHAnsi"/>
        </w:rPr>
        <w:t>5</w:t>
      </w:r>
      <w:r w:rsidRPr="00D04D68">
        <w:rPr>
          <w:rFonts w:cstheme="minorHAnsi"/>
        </w:rPr>
        <w:t xml:space="preserve"> (51.5%) were currently in work (</w:t>
      </w:r>
      <w:r w:rsidRPr="00D04D68">
        <w:rPr>
          <w:rFonts w:cstheme="minorHAnsi"/>
          <w:b/>
          <w:bCs/>
        </w:rPr>
        <w:t>Table 1</w:t>
      </w:r>
      <w:r w:rsidRPr="00D04D68">
        <w:rPr>
          <w:rFonts w:cstheme="minorHAnsi"/>
        </w:rPr>
        <w:t>). At baseline, 222</w:t>
      </w:r>
      <w:r w:rsidR="00D40D40" w:rsidRPr="00D04D68">
        <w:rPr>
          <w:rFonts w:cstheme="minorHAnsi"/>
        </w:rPr>
        <w:t>3</w:t>
      </w:r>
      <w:r w:rsidRPr="00D04D68">
        <w:rPr>
          <w:rFonts w:cstheme="minorHAnsi"/>
        </w:rPr>
        <w:t xml:space="preserve"> (36.9%) participants had multimorbidity, 259</w:t>
      </w:r>
      <w:r w:rsidR="00BB08C0" w:rsidRPr="00D04D68">
        <w:rPr>
          <w:rFonts w:cstheme="minorHAnsi"/>
        </w:rPr>
        <w:t>1</w:t>
      </w:r>
      <w:r w:rsidRPr="00D04D68">
        <w:rPr>
          <w:rFonts w:cstheme="minorHAnsi"/>
        </w:rPr>
        <w:t xml:space="preserve"> (4</w:t>
      </w:r>
      <w:r w:rsidR="006A0B76" w:rsidRPr="00D04D68">
        <w:rPr>
          <w:rFonts w:cstheme="minorHAnsi"/>
        </w:rPr>
        <w:t>3.0</w:t>
      </w:r>
      <w:r w:rsidRPr="00D04D68">
        <w:rPr>
          <w:rFonts w:cstheme="minorHAnsi"/>
        </w:rPr>
        <w:t>%) were classed as lonely, and 30</w:t>
      </w:r>
      <w:r w:rsidR="006A0B76" w:rsidRPr="00D04D68">
        <w:rPr>
          <w:rFonts w:cstheme="minorHAnsi"/>
        </w:rPr>
        <w:t>6</w:t>
      </w:r>
      <w:r w:rsidRPr="00D04D68">
        <w:rPr>
          <w:rFonts w:cstheme="minorHAnsi"/>
        </w:rPr>
        <w:t>4 (50.</w:t>
      </w:r>
      <w:r w:rsidR="003D7E89" w:rsidRPr="00D04D68">
        <w:rPr>
          <w:rFonts w:cstheme="minorHAnsi"/>
        </w:rPr>
        <w:t>8</w:t>
      </w:r>
      <w:r w:rsidRPr="00D04D68">
        <w:rPr>
          <w:rFonts w:cstheme="minorHAnsi"/>
        </w:rPr>
        <w:t>%) were classed as socially isolated. One thousand five hundred and sixty-</w:t>
      </w:r>
      <w:r w:rsidR="005C4B0F" w:rsidRPr="00D04D68">
        <w:rPr>
          <w:rFonts w:cstheme="minorHAnsi"/>
        </w:rPr>
        <w:t>six</w:t>
      </w:r>
      <w:r w:rsidRPr="00D04D68">
        <w:rPr>
          <w:rFonts w:cstheme="minorHAnsi"/>
        </w:rPr>
        <w:t xml:space="preserve"> (26.0%) were classed as ‘lonely and socially isolated’, 1025 (17.0%) were classed as ‘lonely and not socially isolated’, 1</w:t>
      </w:r>
      <w:r w:rsidR="0096016B" w:rsidRPr="00D04D68">
        <w:rPr>
          <w:rFonts w:cstheme="minorHAnsi"/>
        </w:rPr>
        <w:t>498</w:t>
      </w:r>
      <w:r w:rsidRPr="00D04D68">
        <w:rPr>
          <w:rFonts w:cstheme="minorHAnsi"/>
        </w:rPr>
        <w:t xml:space="preserve"> (2</w:t>
      </w:r>
      <w:r w:rsidR="007130DB" w:rsidRPr="00D04D68">
        <w:rPr>
          <w:rFonts w:cstheme="minorHAnsi"/>
        </w:rPr>
        <w:t>4.8</w:t>
      </w:r>
      <w:r w:rsidRPr="00D04D68">
        <w:rPr>
          <w:rFonts w:cstheme="minorHAnsi"/>
        </w:rPr>
        <w:t>%) were classed as ‘not lonely and socially isolated’, and 1</w:t>
      </w:r>
      <w:r w:rsidR="009E5B08" w:rsidRPr="00D04D68">
        <w:rPr>
          <w:rFonts w:cstheme="minorHAnsi"/>
        </w:rPr>
        <w:t>942</w:t>
      </w:r>
      <w:r w:rsidRPr="00D04D68">
        <w:rPr>
          <w:rFonts w:cstheme="minorHAnsi"/>
        </w:rPr>
        <w:t xml:space="preserve"> (32.</w:t>
      </w:r>
      <w:r w:rsidR="009E5B08" w:rsidRPr="00D04D68">
        <w:rPr>
          <w:rFonts w:cstheme="minorHAnsi"/>
        </w:rPr>
        <w:t>2</w:t>
      </w:r>
      <w:r w:rsidRPr="00D04D68">
        <w:rPr>
          <w:rFonts w:cstheme="minorHAnsi"/>
        </w:rPr>
        <w:t xml:space="preserve">%) were classed as ‘not lonely, not socially </w:t>
      </w:r>
      <w:r w:rsidRPr="00D04D68">
        <w:rPr>
          <w:rFonts w:cstheme="minorHAnsi"/>
        </w:rPr>
        <w:lastRenderedPageBreak/>
        <w:t xml:space="preserve">isolated’. </w:t>
      </w:r>
      <w:r w:rsidR="00693587" w:rsidRPr="00F00014">
        <w:rPr>
          <w:rFonts w:cstheme="minorHAnsi"/>
          <w:b/>
          <w:bCs/>
        </w:rPr>
        <w:t>Appendix</w:t>
      </w:r>
      <w:r w:rsidR="00AF2794" w:rsidRPr="00F00014">
        <w:rPr>
          <w:rFonts w:cstheme="minorHAnsi"/>
          <w:b/>
          <w:bCs/>
        </w:rPr>
        <w:t xml:space="preserve"> Table 2</w:t>
      </w:r>
      <w:r w:rsidR="00AF2794" w:rsidRPr="00F00014">
        <w:rPr>
          <w:rFonts w:cstheme="minorHAnsi"/>
        </w:rPr>
        <w:t xml:space="preserve"> shows the distribution of </w:t>
      </w:r>
      <w:r w:rsidR="00693587" w:rsidRPr="00F00014">
        <w:rPr>
          <w:rFonts w:cstheme="minorHAnsi"/>
        </w:rPr>
        <w:t>responses for each item of loneliness and social isolation at baseline.</w:t>
      </w:r>
    </w:p>
    <w:p w14:paraId="2BC7FA73" w14:textId="3EFC20BE" w:rsidR="002B1D3A" w:rsidRPr="00B2186D" w:rsidRDefault="002B1D3A" w:rsidP="002B1D3A">
      <w:r w:rsidRPr="00D04D68">
        <w:t>Participants who were lonely at baseline were more likely female</w:t>
      </w:r>
      <w:r w:rsidRPr="00B2186D">
        <w:t>, unmarried, had lower educational qualifications and socioeconomic status, less physically active, consumed lower amounts of alcohol over the last 12 months and had multimorbidity compared to participants who were not lonely at baseline</w:t>
      </w:r>
      <w:r w:rsidR="00E14A5A">
        <w:t xml:space="preserve"> (</w:t>
      </w:r>
      <w:r w:rsidR="00E14A5A" w:rsidRPr="00F00014">
        <w:rPr>
          <w:b/>
          <w:bCs/>
        </w:rPr>
        <w:t>Table 1</w:t>
      </w:r>
      <w:r w:rsidR="00E14A5A">
        <w:t>)</w:t>
      </w:r>
      <w:r w:rsidRPr="00B2186D">
        <w:t>. Participants who were socially isolated at baseline were more likely unmarried, had lower educational qualifications and socioeconomic status, current smokers, were less physically active, consumed lower amounts of alcohol over the last 12 months and had multimorbidity. Compared to participants without multimorbidity at baseline, participants with multimorbidity at baseline were more likely older, female, unmarried, had lower educational qualification and socioeconomic status, not currently in work, less physically active, consumed lower amounts of alcohol over the last 12 months, lonely and socially isolated</w:t>
      </w:r>
      <w:r w:rsidR="006D1D40">
        <w:t xml:space="preserve"> (</w:t>
      </w:r>
      <w:r w:rsidR="006D1D40" w:rsidRPr="00F00014">
        <w:rPr>
          <w:b/>
          <w:bCs/>
        </w:rPr>
        <w:t>Table 1</w:t>
      </w:r>
      <w:r w:rsidR="006D1D40">
        <w:t>)</w:t>
      </w:r>
      <w:r w:rsidRPr="00B2186D">
        <w:t>.</w:t>
      </w:r>
      <w:r w:rsidR="006D1D40">
        <w:t xml:space="preserve"> Appendix Table 3 presents participant characteristics for each ordinal category of loneliness and social isolation. </w:t>
      </w:r>
      <w:r w:rsidRPr="00B2186D">
        <w:t xml:space="preserve"> </w:t>
      </w:r>
    </w:p>
    <w:p w14:paraId="31DFCA06" w14:textId="33064D23" w:rsidR="002B1D3A" w:rsidRPr="00B2186D" w:rsidRDefault="002B1D3A" w:rsidP="002B1D3A">
      <w:r w:rsidRPr="00B2186D">
        <w:t xml:space="preserve">Our analytical sample for the association of loneliness and social isolation with risk of incident multimorbidity consisted of </w:t>
      </w:r>
      <w:r w:rsidRPr="00D04D68">
        <w:t>38</w:t>
      </w:r>
      <w:r w:rsidR="00C55992" w:rsidRPr="00D04D68">
        <w:t>08</w:t>
      </w:r>
      <w:r w:rsidRPr="00D04D68">
        <w:t xml:space="preserve"> (63.1%) participants who did not have multimorbidity at baseline. During a median follow-up</w:t>
      </w:r>
      <w:r w:rsidRPr="00B2186D">
        <w:t xml:space="preserve"> of 8 (IQR: </w:t>
      </w:r>
      <w:r w:rsidR="00415728">
        <w:t>2</w:t>
      </w:r>
      <w:r w:rsidRPr="00B2186D">
        <w:t>-12) years, 128</w:t>
      </w:r>
      <w:r w:rsidR="00F45E0C">
        <w:t>1</w:t>
      </w:r>
      <w:r w:rsidRPr="00B2186D">
        <w:t xml:space="preserve"> (33.6%) participants developed multimorbidity. </w:t>
      </w:r>
      <w:r w:rsidRPr="00F00014">
        <w:rPr>
          <w:b/>
          <w:bCs/>
        </w:rPr>
        <w:t>Table 2</w:t>
      </w:r>
      <w:r w:rsidRPr="00B2186D">
        <w:t xml:space="preserve"> presents the unadjusted and adjusted HR for risk of incident multimorbidity. In the </w:t>
      </w:r>
      <w:proofErr w:type="gramStart"/>
      <w:r w:rsidRPr="00B2186D">
        <w:t>fully-adjusted</w:t>
      </w:r>
      <w:proofErr w:type="gramEnd"/>
      <w:r w:rsidRPr="00B2186D">
        <w:t xml:space="preserve"> models (adjusting for loneliness or social isolation, all demographic and health behaviour variables), loneliness was significantly associated with increased risk of incident multimorbidity [adjusted HR (95% CI): 1.38 (1.15-1.65)]. In </w:t>
      </w:r>
      <w:proofErr w:type="gramStart"/>
      <w:r w:rsidRPr="00B2186D">
        <w:t>fully-adjusted</w:t>
      </w:r>
      <w:proofErr w:type="gramEnd"/>
      <w:r w:rsidRPr="00B2186D">
        <w:t xml:space="preserve"> models, social isolation was not significantly associated with risk of incident multimorbidity [</w:t>
      </w:r>
      <w:proofErr w:type="spellStart"/>
      <w:r w:rsidRPr="00B2186D">
        <w:t>aHR</w:t>
      </w:r>
      <w:proofErr w:type="spellEnd"/>
      <w:r w:rsidRPr="00B2186D">
        <w:t xml:space="preserve"> (95% CI): 0.97 (0.81-1.1</w:t>
      </w:r>
      <w:r w:rsidR="000811BE">
        <w:t>6</w:t>
      </w:r>
      <w:r w:rsidRPr="00B2186D">
        <w:t>)].</w:t>
      </w:r>
      <w:r w:rsidR="00924025">
        <w:t xml:space="preserve"> </w:t>
      </w:r>
      <w:r w:rsidR="00924025" w:rsidRPr="00F00014">
        <w:rPr>
          <w:b/>
          <w:bCs/>
        </w:rPr>
        <w:t>Table 3</w:t>
      </w:r>
      <w:r w:rsidR="00924025">
        <w:t xml:space="preserve"> presents the </w:t>
      </w:r>
      <w:r w:rsidR="004E0BDA" w:rsidRPr="00B2186D">
        <w:t>unadjusted and adjusted HR for risk of incident multimorbidity</w:t>
      </w:r>
      <w:r w:rsidR="004E0BDA">
        <w:t xml:space="preserve"> when the models were repeated using ordinal </w:t>
      </w:r>
      <w:r w:rsidR="0030395B">
        <w:t>categories</w:t>
      </w:r>
      <w:r w:rsidR="004E0BDA">
        <w:t xml:space="preserve"> of loneliness and social isolation.</w:t>
      </w:r>
      <w:r w:rsidR="007C3686">
        <w:t xml:space="preserve"> </w:t>
      </w:r>
      <w:r w:rsidR="007C3686" w:rsidRPr="00B2186D">
        <w:t>Compared to participants with low levels of loneliness, participants with high levels of loneliness had higher risk of incident multimorbidity [</w:t>
      </w:r>
      <w:proofErr w:type="spellStart"/>
      <w:r w:rsidR="007C3686" w:rsidRPr="00B2186D">
        <w:t>aHR</w:t>
      </w:r>
      <w:proofErr w:type="spellEnd"/>
      <w:r w:rsidR="007C3686" w:rsidRPr="00B2186D">
        <w:t xml:space="preserve"> (95% CI):1.7</w:t>
      </w:r>
      <w:r w:rsidR="007C3686">
        <w:t xml:space="preserve">1 </w:t>
      </w:r>
      <w:r w:rsidR="007C3686" w:rsidRPr="00B2186D">
        <w:t>(1.3</w:t>
      </w:r>
      <w:r w:rsidR="007C3686">
        <w:t>2</w:t>
      </w:r>
      <w:r w:rsidR="007C3686" w:rsidRPr="00B2186D">
        <w:t>-2.2</w:t>
      </w:r>
      <w:r w:rsidR="007C3686">
        <w:t>1</w:t>
      </w:r>
      <w:r w:rsidR="007C3686" w:rsidRPr="00B2186D">
        <w:t xml:space="preserve">)] in </w:t>
      </w:r>
      <w:proofErr w:type="gramStart"/>
      <w:r w:rsidR="007C3686" w:rsidRPr="00B2186D">
        <w:t>fully-adjusted</w:t>
      </w:r>
      <w:proofErr w:type="gramEnd"/>
      <w:r w:rsidR="007C3686" w:rsidRPr="00B2186D">
        <w:t xml:space="preserve"> models (adjusting for social isolation status, all demographic variables and all health behaviour variables) </w:t>
      </w:r>
      <w:r w:rsidR="007C3686" w:rsidRPr="00D04D68">
        <w:t>(</w:t>
      </w:r>
      <w:r w:rsidR="007C3686" w:rsidRPr="00D04D68">
        <w:rPr>
          <w:b/>
          <w:bCs/>
        </w:rPr>
        <w:t xml:space="preserve">Table </w:t>
      </w:r>
      <w:r w:rsidR="0005696B">
        <w:rPr>
          <w:b/>
          <w:bCs/>
        </w:rPr>
        <w:t>3</w:t>
      </w:r>
      <w:r w:rsidR="007C3686" w:rsidRPr="00D04D68">
        <w:t>). Compared to participants with low levels of social isolation, participants with high levels of social isolation did not have higher risk of incident multimorbidity [</w:t>
      </w:r>
      <w:proofErr w:type="spellStart"/>
      <w:r w:rsidR="007C3686" w:rsidRPr="00D04D68">
        <w:t>aHR</w:t>
      </w:r>
      <w:proofErr w:type="spellEnd"/>
      <w:r w:rsidR="007C3686" w:rsidRPr="00D04D68">
        <w:t xml:space="preserve"> (95% CI):1.16 (0.88-1.52)] in </w:t>
      </w:r>
      <w:proofErr w:type="gramStart"/>
      <w:r w:rsidR="007C3686" w:rsidRPr="00D04D68">
        <w:t>fully-adjusted</w:t>
      </w:r>
      <w:proofErr w:type="gramEnd"/>
      <w:r w:rsidR="007C3686" w:rsidRPr="00D04D68">
        <w:t xml:space="preserve"> models (adjusting for loneliness status, all demographic variables and all health behaviour variables) (</w:t>
      </w:r>
      <w:r w:rsidR="007C3686" w:rsidRPr="00D04D68">
        <w:rPr>
          <w:b/>
          <w:bCs/>
        </w:rPr>
        <w:t>Table</w:t>
      </w:r>
      <w:r w:rsidR="007C3686" w:rsidRPr="00B2186D">
        <w:rPr>
          <w:b/>
          <w:bCs/>
        </w:rPr>
        <w:t xml:space="preserve"> </w:t>
      </w:r>
      <w:r w:rsidR="0005696B">
        <w:rPr>
          <w:b/>
          <w:bCs/>
        </w:rPr>
        <w:t>3</w:t>
      </w:r>
      <w:r w:rsidR="007C3686" w:rsidRPr="00B2186D">
        <w:t>).</w:t>
      </w:r>
      <w:r w:rsidR="007C3686">
        <w:t xml:space="preserve"> </w:t>
      </w:r>
    </w:p>
    <w:p w14:paraId="71561427" w14:textId="32D59E66" w:rsidR="002B1D3A" w:rsidRPr="00B2186D" w:rsidRDefault="002B1D3A" w:rsidP="002B1D3A">
      <w:r w:rsidRPr="00B2186D">
        <w:t>Our analytical sample for the association of multimorbidity with risk of incident loneliness consisted of 344</w:t>
      </w:r>
      <w:r w:rsidR="00354AC9">
        <w:t>0</w:t>
      </w:r>
      <w:r w:rsidRPr="00B2186D">
        <w:t xml:space="preserve"> (57.</w:t>
      </w:r>
      <w:r w:rsidR="00354AC9">
        <w:t>0</w:t>
      </w:r>
      <w:r w:rsidRPr="00B2186D">
        <w:t xml:space="preserve">%) participants who did not feel lonely at baseline. The median follow-up was 8 (IQR: </w:t>
      </w:r>
      <w:r w:rsidR="008D62DE">
        <w:t>2</w:t>
      </w:r>
      <w:r w:rsidRPr="00B2186D">
        <w:t>-12) years, during which 14</w:t>
      </w:r>
      <w:r w:rsidR="00304163">
        <w:t>58</w:t>
      </w:r>
      <w:r w:rsidRPr="00B2186D">
        <w:t xml:space="preserve"> (42.4%) participants reported loneliness. Table </w:t>
      </w:r>
      <w:r w:rsidR="00EA1651">
        <w:t>4</w:t>
      </w:r>
      <w:r w:rsidRPr="00B2186D">
        <w:t xml:space="preserve"> presents the unadjusted and adjusted HR for risk of incident loneliness. In the </w:t>
      </w:r>
      <w:proofErr w:type="gramStart"/>
      <w:r w:rsidRPr="00B2186D">
        <w:t>fully-adjusted</w:t>
      </w:r>
      <w:proofErr w:type="gramEnd"/>
      <w:r w:rsidRPr="00B2186D">
        <w:t xml:space="preserve"> models, multimorbidity was significantly associated with increased risk of incident loneliness [</w:t>
      </w:r>
      <w:proofErr w:type="spellStart"/>
      <w:r w:rsidRPr="00B2186D">
        <w:t>aHR</w:t>
      </w:r>
      <w:proofErr w:type="spellEnd"/>
      <w:r w:rsidRPr="00B2186D">
        <w:t xml:space="preserve"> (95% CI): 1.5</w:t>
      </w:r>
      <w:r w:rsidR="007B3335">
        <w:t>5</w:t>
      </w:r>
      <w:r w:rsidRPr="00B2186D">
        <w:t xml:space="preserve"> (1.30-1.84)]. </w:t>
      </w:r>
    </w:p>
    <w:p w14:paraId="0E50236B" w14:textId="7F9DE8ED" w:rsidR="002B1D3A" w:rsidRPr="00B2186D" w:rsidRDefault="002B1D3A" w:rsidP="002B1D3A">
      <w:r w:rsidRPr="00B2186D">
        <w:t>Our analytical sample for the association of multimorbidity with risk of incident social isolation consisted of 2967 (49.</w:t>
      </w:r>
      <w:r w:rsidR="00547EC9">
        <w:t>2</w:t>
      </w:r>
      <w:r w:rsidRPr="00B2186D">
        <w:t>%) participants who were not socially isolated at baseline (</w:t>
      </w:r>
      <w:r w:rsidRPr="00B2186D">
        <w:rPr>
          <w:b/>
          <w:bCs/>
        </w:rPr>
        <w:t>Table 1</w:t>
      </w:r>
      <w:r w:rsidRPr="00B2186D">
        <w:t xml:space="preserve">). The median follow-up was 6 (IQR: </w:t>
      </w:r>
      <w:r w:rsidR="00097A30">
        <w:t>2</w:t>
      </w:r>
      <w:r w:rsidRPr="00B2186D">
        <w:t>-12) years during which 14</w:t>
      </w:r>
      <w:r w:rsidR="00181696">
        <w:t>19</w:t>
      </w:r>
      <w:r w:rsidRPr="00B2186D">
        <w:t xml:space="preserve"> (4</w:t>
      </w:r>
      <w:r w:rsidR="00F953E5">
        <w:t>7.</w:t>
      </w:r>
      <w:r w:rsidRPr="00B2186D">
        <w:t xml:space="preserve">8%) participants reported being socially isolated. In </w:t>
      </w:r>
      <w:proofErr w:type="gramStart"/>
      <w:r w:rsidRPr="00B2186D">
        <w:t>fully-adjusted</w:t>
      </w:r>
      <w:proofErr w:type="gramEnd"/>
      <w:r w:rsidRPr="00B2186D">
        <w:t xml:space="preserve"> models, multimorbidity was not significantly associated with risk of incident social isolation [HR (95% CI): 1.</w:t>
      </w:r>
      <w:r w:rsidR="007D2DC6">
        <w:t>09</w:t>
      </w:r>
      <w:r w:rsidRPr="00B2186D">
        <w:t xml:space="preserve"> (0.9</w:t>
      </w:r>
      <w:r w:rsidR="001D0652">
        <w:t>2</w:t>
      </w:r>
      <w:r w:rsidRPr="00B2186D">
        <w:t>-1.</w:t>
      </w:r>
      <w:r w:rsidR="001D0652">
        <w:t>28</w:t>
      </w:r>
      <w:r w:rsidRPr="00B2186D">
        <w:t>)]</w:t>
      </w:r>
      <w:r w:rsidR="00534580">
        <w:t xml:space="preserve"> (Table 4)</w:t>
      </w:r>
      <w:r w:rsidRPr="00B2186D">
        <w:t>.</w:t>
      </w:r>
    </w:p>
    <w:p w14:paraId="3B6BB80F" w14:textId="6AB7BCCE" w:rsidR="002B1D3A" w:rsidRPr="00B81D1F" w:rsidRDefault="002B1D3A" w:rsidP="002B1D3A">
      <w:r w:rsidRPr="00B2186D">
        <w:t xml:space="preserve">Additional </w:t>
      </w:r>
      <w:r w:rsidR="00395985">
        <w:t>r</w:t>
      </w:r>
      <w:r w:rsidR="00D32FF2">
        <w:t xml:space="preserve">egression models excluding marital status as a covariate </w:t>
      </w:r>
      <w:r w:rsidR="00A9003A">
        <w:t>yielded consistent results</w:t>
      </w:r>
      <w:r w:rsidR="00630C71">
        <w:t xml:space="preserve"> (Appendix Table 4)</w:t>
      </w:r>
      <w:r w:rsidR="00C57D53">
        <w:t xml:space="preserve">. </w:t>
      </w:r>
      <w:r w:rsidR="0014191A">
        <w:t>In these models, s</w:t>
      </w:r>
      <w:r w:rsidR="0024426C">
        <w:t>ocial</w:t>
      </w:r>
      <w:r w:rsidR="00D9197D">
        <w:t>ly</w:t>
      </w:r>
      <w:r w:rsidR="0024426C">
        <w:t xml:space="preserve"> isolated participants did not have </w:t>
      </w:r>
      <w:r w:rsidR="0014191A">
        <w:t xml:space="preserve">higher risk of incident multimorbidity </w:t>
      </w:r>
      <w:r w:rsidR="00D9197D">
        <w:t>[</w:t>
      </w:r>
      <w:proofErr w:type="spellStart"/>
      <w:r w:rsidR="00D9197D">
        <w:t>aHR</w:t>
      </w:r>
      <w:proofErr w:type="spellEnd"/>
      <w:r w:rsidR="003A2959">
        <w:t xml:space="preserve"> </w:t>
      </w:r>
      <w:r w:rsidR="00D9197D">
        <w:t>(95% CI): 0.99 (.82-1.18)]</w:t>
      </w:r>
      <w:r w:rsidR="00BC374E">
        <w:t xml:space="preserve">. </w:t>
      </w:r>
      <w:r w:rsidR="004C1C81">
        <w:t>Similarly</w:t>
      </w:r>
      <w:r w:rsidR="00BC374E">
        <w:t xml:space="preserve">, </w:t>
      </w:r>
      <w:r w:rsidR="004C1C81">
        <w:t>participants with multimorbidity did not have higher risk of incident social isolation [</w:t>
      </w:r>
      <w:proofErr w:type="spellStart"/>
      <w:r w:rsidR="004C1C81">
        <w:t>aHR</w:t>
      </w:r>
      <w:proofErr w:type="spellEnd"/>
      <w:r w:rsidR="004C1C81">
        <w:t xml:space="preserve"> (95% CI): </w:t>
      </w:r>
      <w:r w:rsidR="00433EE1">
        <w:t>1.08 (0.91-1.27)].</w:t>
      </w:r>
    </w:p>
    <w:p w14:paraId="2E80DE68" w14:textId="77777777" w:rsidR="002B1D3A" w:rsidRPr="00B81D1F" w:rsidRDefault="002B1D3A" w:rsidP="002B1D3A">
      <w:pPr>
        <w:rPr>
          <w:rFonts w:cstheme="minorHAnsi"/>
          <w:b/>
          <w:bCs/>
        </w:rPr>
      </w:pPr>
      <w:r w:rsidRPr="00B81D1F">
        <w:rPr>
          <w:rFonts w:cstheme="minorHAnsi"/>
          <w:b/>
          <w:bCs/>
        </w:rPr>
        <w:lastRenderedPageBreak/>
        <w:t>Discussion</w:t>
      </w:r>
    </w:p>
    <w:p w14:paraId="20E11626" w14:textId="06D9DBC8" w:rsidR="002B1D3A" w:rsidRPr="00B81D1F" w:rsidRDefault="002B1D3A" w:rsidP="002B1D3A">
      <w:r w:rsidRPr="42249C2F">
        <w:t>In this population-based study of adults aged ≥50 years, we found a statistically significant bidirectional association between loneliness and multimorbidity. Loneliness</w:t>
      </w:r>
      <w:r w:rsidR="00BF4106">
        <w:t xml:space="preserve"> (</w:t>
      </w:r>
      <w:r w:rsidR="003A31C0">
        <w:t>particularly</w:t>
      </w:r>
      <w:r w:rsidR="00BF4106">
        <w:t xml:space="preserve"> high levels of loneliness)</w:t>
      </w:r>
      <w:r w:rsidRPr="42249C2F">
        <w:t xml:space="preserve"> was associated with an increased risk of multimorbidity up to 14 years later, and multimorbidity was associated with an increased risk of loneliness up to 14 years later. Demographic and health behaviour variables did not explain this increased risk and consistent results were obtained using ordinal measures of loneliness. We did not find a significant prospective longitudinal association between social isolation and multimorbidity in this cohort. </w:t>
      </w:r>
    </w:p>
    <w:p w14:paraId="761B6586" w14:textId="77777777" w:rsidR="002B1D3A" w:rsidRPr="00B81D1F" w:rsidRDefault="002B1D3A" w:rsidP="002B1D3A">
      <w:pPr>
        <w:rPr>
          <w:rFonts w:cstheme="minorHAnsi"/>
        </w:rPr>
      </w:pPr>
      <w:r w:rsidRPr="00B81D1F">
        <w:rPr>
          <w:rFonts w:cstheme="minorHAnsi"/>
        </w:rPr>
        <w:t xml:space="preserve">To our knowledge, this is the first study to examine a bidirectional association between multimorbidity, loneliness and social isolation. </w:t>
      </w:r>
      <w:proofErr w:type="spellStart"/>
      <w:r w:rsidRPr="00B81D1F">
        <w:rPr>
          <w:rFonts w:cstheme="minorHAnsi"/>
        </w:rPr>
        <w:t>Pengpid</w:t>
      </w:r>
      <w:proofErr w:type="spellEnd"/>
      <w:r w:rsidRPr="00B81D1F">
        <w:rPr>
          <w:rFonts w:cstheme="minorHAnsi"/>
        </w:rPr>
        <w:t xml:space="preserve"> et al </w:t>
      </w:r>
      <w:r w:rsidRPr="00B81D1F">
        <w:rPr>
          <w:rFonts w:cstheme="minorHAnsi"/>
          <w:vertAlign w:val="superscript"/>
        </w:rPr>
        <w:t>[16]</w:t>
      </w:r>
      <w:r w:rsidRPr="00B81D1F">
        <w:rPr>
          <w:rFonts w:cstheme="minorHAnsi"/>
        </w:rPr>
        <w:t xml:space="preserve"> assessed the association between multimorbidity and incident and persistent loneliness two years later in a sample of 3696 adults living in Thailand and found that multimorbidity was associated with increased risk of loneliness. Using data from adults aged 50 years old in the Survey on Health, Ageing and Retirement in Europe (SHARE) study, Sieber et al. </w:t>
      </w:r>
      <w:r w:rsidRPr="00B81D1F">
        <w:rPr>
          <w:rFonts w:cstheme="minorHAnsi"/>
          <w:vertAlign w:val="superscript"/>
        </w:rPr>
        <w:t>[17]</w:t>
      </w:r>
      <w:r w:rsidRPr="00B81D1F">
        <w:rPr>
          <w:rFonts w:cstheme="minorHAnsi"/>
        </w:rPr>
        <w:t xml:space="preserve"> found that multimorbidity was associated with increased risk of loneliness two years later. Our findings are also consistent with an existing panel study that assessed associations over time using measures of loneliness and multimorbidity over multiple time periods and reported that changes in multimorbidity were associated with increases in loneliness over four years in adults living in Germany </w:t>
      </w:r>
      <w:r w:rsidRPr="00B81D1F">
        <w:rPr>
          <w:rFonts w:cstheme="minorHAnsi"/>
          <w:vertAlign w:val="superscript"/>
        </w:rPr>
        <w:t>[14]</w:t>
      </w:r>
      <w:r w:rsidRPr="00B81D1F">
        <w:rPr>
          <w:rFonts w:cstheme="minorHAnsi"/>
        </w:rPr>
        <w:t xml:space="preserve">. Similarly, our findings are consistent with a UK Biobank study that reported a significant association between loneliness and cardiometabolic multimorbidity </w:t>
      </w:r>
      <w:r w:rsidRPr="00B81D1F">
        <w:rPr>
          <w:rFonts w:cstheme="minorHAnsi"/>
          <w:vertAlign w:val="superscript"/>
        </w:rPr>
        <w:t>[24]</w:t>
      </w:r>
      <w:r w:rsidRPr="00B81D1F">
        <w:rPr>
          <w:rFonts w:cstheme="minorHAnsi"/>
        </w:rPr>
        <w:t xml:space="preserve">. In contrast, Hajek et al. reported that changes in number of conditions was not significantly associated with changes in loneliness over six years in sample of adults from the SHARE study </w:t>
      </w:r>
      <w:r w:rsidRPr="00B81D1F">
        <w:rPr>
          <w:rFonts w:cstheme="minorHAnsi"/>
          <w:vertAlign w:val="superscript"/>
        </w:rPr>
        <w:t>[15]</w:t>
      </w:r>
      <w:r w:rsidRPr="00B81D1F">
        <w:rPr>
          <w:rFonts w:cstheme="minorHAnsi"/>
        </w:rPr>
        <w:t xml:space="preserve">. Using data from twelve years of the SHARE study, Cantarero-Prieto et al. found that social participation was significantly associated with lower risk of multimorbidity </w:t>
      </w:r>
      <w:r w:rsidRPr="00B81D1F">
        <w:rPr>
          <w:rFonts w:cstheme="minorHAnsi"/>
          <w:vertAlign w:val="superscript"/>
        </w:rPr>
        <w:t>[9]</w:t>
      </w:r>
      <w:r w:rsidRPr="00B81D1F">
        <w:rPr>
          <w:rFonts w:cstheme="minorHAnsi"/>
        </w:rPr>
        <w:t xml:space="preserve">. </w:t>
      </w:r>
      <w:r>
        <w:rPr>
          <w:rFonts w:cstheme="minorHAnsi"/>
        </w:rPr>
        <w:t xml:space="preserve">A </w:t>
      </w:r>
      <w:r w:rsidRPr="00B81D1F">
        <w:rPr>
          <w:rFonts w:cstheme="minorHAnsi"/>
        </w:rPr>
        <w:t>UK study</w:t>
      </w:r>
      <w:r>
        <w:rPr>
          <w:rFonts w:cstheme="minorHAnsi"/>
        </w:rPr>
        <w:t xml:space="preserve"> also</w:t>
      </w:r>
      <w:r w:rsidRPr="00B81D1F">
        <w:rPr>
          <w:rFonts w:cstheme="minorHAnsi"/>
        </w:rPr>
        <w:t xml:space="preserve"> found small </w:t>
      </w:r>
      <w:r>
        <w:rPr>
          <w:rFonts w:cstheme="minorHAnsi"/>
        </w:rPr>
        <w:t xml:space="preserve">social </w:t>
      </w:r>
      <w:r w:rsidRPr="00B81D1F">
        <w:rPr>
          <w:rFonts w:cstheme="minorHAnsi"/>
        </w:rPr>
        <w:t>network size was associated with incident multimorbidity among UK working-age adults</w:t>
      </w:r>
      <w:r>
        <w:rPr>
          <w:rFonts w:cstheme="minorHAnsi"/>
        </w:rPr>
        <w:t xml:space="preserve"> </w:t>
      </w:r>
      <w:r w:rsidRPr="006F5D0D">
        <w:rPr>
          <w:rFonts w:cstheme="minorHAnsi"/>
          <w:vertAlign w:val="superscript"/>
        </w:rPr>
        <w:t>[25]</w:t>
      </w:r>
      <w:r>
        <w:rPr>
          <w:rFonts w:cstheme="minorHAnsi"/>
        </w:rPr>
        <w:t>.</w:t>
      </w:r>
      <w:r w:rsidRPr="00B81D1F">
        <w:rPr>
          <w:rFonts w:cstheme="minorHAnsi"/>
        </w:rPr>
        <w:t xml:space="preserve"> Differences in measures (for example number of conditions rather than a binary indicator of multimorbidity and social participation rather than social isolation) and analytical models used could explain the discrepant findings. Our study extends the current literature on this topic by </w:t>
      </w:r>
      <w:r>
        <w:rPr>
          <w:rFonts w:cstheme="minorHAnsi"/>
        </w:rPr>
        <w:t>being first to demonstrate the bi</w:t>
      </w:r>
      <w:r w:rsidRPr="00B81D1F">
        <w:rPr>
          <w:rFonts w:cstheme="minorHAnsi"/>
        </w:rPr>
        <w:t>direction</w:t>
      </w:r>
      <w:r>
        <w:rPr>
          <w:rFonts w:cstheme="minorHAnsi"/>
        </w:rPr>
        <w:t>al nature</w:t>
      </w:r>
      <w:r w:rsidRPr="00B81D1F">
        <w:rPr>
          <w:rFonts w:cstheme="minorHAnsi"/>
        </w:rPr>
        <w:t xml:space="preserve"> of the association of multimorbidity with </w:t>
      </w:r>
      <w:r>
        <w:rPr>
          <w:rFonts w:cstheme="minorHAnsi"/>
        </w:rPr>
        <w:t xml:space="preserve">both </w:t>
      </w:r>
      <w:r w:rsidRPr="00B81D1F">
        <w:rPr>
          <w:rFonts w:cstheme="minorHAnsi"/>
        </w:rPr>
        <w:t xml:space="preserve">loneliness and social isolation. </w:t>
      </w:r>
    </w:p>
    <w:p w14:paraId="1412CEF4" w14:textId="25D329B1" w:rsidR="002B1D3A" w:rsidRPr="00F00014" w:rsidRDefault="002B1D3A" w:rsidP="002B1D3A">
      <w:pPr>
        <w:rPr>
          <w:rFonts w:cstheme="minorHAnsi"/>
          <w:i/>
          <w:iCs/>
        </w:rPr>
      </w:pPr>
      <w:r w:rsidRPr="00B81D1F">
        <w:rPr>
          <w:rFonts w:cstheme="minorHAnsi"/>
        </w:rPr>
        <w:t xml:space="preserve">The finding that loneliness was significantly prospectively associated with multimorbidity (and vice versa), while social isolation was not, may be expected as loneliness and social isolation are thought to be only weakly to moderately correlated </w:t>
      </w:r>
      <w:r w:rsidRPr="00B81D1F">
        <w:rPr>
          <w:rFonts w:cstheme="minorHAnsi"/>
          <w:vertAlign w:val="superscript"/>
        </w:rPr>
        <w:t>[26]</w:t>
      </w:r>
      <w:r w:rsidRPr="00B81D1F">
        <w:rPr>
          <w:rFonts w:cstheme="minorHAnsi"/>
        </w:rPr>
        <w:t xml:space="preserve">. This finding is also in line with previous research that has suggested that subjective experiences of social connection may be more </w:t>
      </w:r>
      <w:r w:rsidRPr="00F00014">
        <w:rPr>
          <w:rFonts w:cstheme="minorHAnsi"/>
        </w:rPr>
        <w:t xml:space="preserve">strongly linked to risk of single diseases such as cardiovascular disease or depression </w:t>
      </w:r>
      <w:r w:rsidRPr="00F00014">
        <w:rPr>
          <w:rFonts w:cstheme="minorHAnsi"/>
          <w:vertAlign w:val="superscript"/>
        </w:rPr>
        <w:t>[27,28]</w:t>
      </w:r>
      <w:r w:rsidRPr="00F00014">
        <w:rPr>
          <w:rFonts w:cstheme="minorHAnsi"/>
        </w:rPr>
        <w:t xml:space="preserve">. Loneliness may influence development of multimorbidity through increased feelings of stress and associated inflammation </w:t>
      </w:r>
      <w:r w:rsidRPr="00F00014">
        <w:rPr>
          <w:rFonts w:cstheme="minorHAnsi"/>
          <w:vertAlign w:val="superscript"/>
        </w:rPr>
        <w:t>[29, 30]</w:t>
      </w:r>
      <w:r w:rsidRPr="00F00014">
        <w:rPr>
          <w:rFonts w:cstheme="minorHAnsi"/>
        </w:rPr>
        <w:t xml:space="preserve">. Perceived stress has been linked to higher risk of multimorbidity </w:t>
      </w:r>
      <w:r w:rsidRPr="00F00014">
        <w:rPr>
          <w:rFonts w:cstheme="minorHAnsi"/>
          <w:vertAlign w:val="superscript"/>
        </w:rPr>
        <w:t>[31]</w:t>
      </w:r>
      <w:r w:rsidRPr="00F00014">
        <w:rPr>
          <w:rFonts w:cstheme="minorHAnsi"/>
        </w:rPr>
        <w:t xml:space="preserve"> and loneliness may be linked to poor regulation of inflammation </w:t>
      </w:r>
      <w:r w:rsidRPr="00F00014">
        <w:rPr>
          <w:rFonts w:cstheme="minorHAnsi"/>
          <w:vertAlign w:val="superscript"/>
        </w:rPr>
        <w:t>[30]</w:t>
      </w:r>
      <w:r w:rsidRPr="00F00014">
        <w:rPr>
          <w:rFonts w:cstheme="minorHAnsi"/>
        </w:rPr>
        <w:t>.</w:t>
      </w:r>
      <w:r w:rsidR="002210AE" w:rsidRPr="00F00014">
        <w:rPr>
          <w:rFonts w:cstheme="minorHAnsi"/>
        </w:rPr>
        <w:t xml:space="preserve"> In </w:t>
      </w:r>
      <w:r w:rsidR="004C36FA" w:rsidRPr="00F00014">
        <w:rPr>
          <w:rFonts w:cstheme="minorHAnsi"/>
        </w:rPr>
        <w:t>contrast, a</w:t>
      </w:r>
      <w:r w:rsidR="00246999" w:rsidRPr="00F00014">
        <w:rPr>
          <w:rFonts w:cstheme="minorHAnsi"/>
        </w:rPr>
        <w:t xml:space="preserve"> meta-analysis of studies on the association of inflammation with loneliness and social isolation found loneliness was linked to inflammatory markers (e.g.: interleukin-6) whereas social isolation was not</w:t>
      </w:r>
      <w:r w:rsidR="00E87415" w:rsidRPr="00F00014">
        <w:rPr>
          <w:rFonts w:cstheme="minorHAnsi"/>
        </w:rPr>
        <w:t xml:space="preserve"> </w:t>
      </w:r>
      <w:r w:rsidR="00E87415" w:rsidRPr="00F00014">
        <w:rPr>
          <w:rFonts w:cstheme="minorHAnsi"/>
          <w:vertAlign w:val="superscript"/>
        </w:rPr>
        <w:t>[32]</w:t>
      </w:r>
      <w:r w:rsidR="00246999" w:rsidRPr="00F00014">
        <w:rPr>
          <w:rFonts w:cstheme="minorHAnsi"/>
        </w:rPr>
        <w:t>.”</w:t>
      </w:r>
    </w:p>
    <w:p w14:paraId="6CDDB85D" w14:textId="42CD3F25" w:rsidR="00622BBB" w:rsidRPr="00F00014" w:rsidRDefault="001566C9" w:rsidP="002B1D3A">
      <w:pPr>
        <w:rPr>
          <w:rFonts w:cstheme="minorHAnsi"/>
        </w:rPr>
      </w:pPr>
      <w:r w:rsidRPr="00F00014">
        <w:t>W</w:t>
      </w:r>
      <w:r w:rsidR="00B93B42" w:rsidRPr="00F00014">
        <w:t xml:space="preserve">e did not find a significant association between social isolation and multimorbidity. This finding suggests that it is the quality and perception of support from social connection that is important for development of multimorbidity, rather than the structural aspect (frequency of contact or size of network). This finding is in line with other </w:t>
      </w:r>
      <w:proofErr w:type="gramStart"/>
      <w:r w:rsidR="00B93B42" w:rsidRPr="00F00014">
        <w:t>studie</w:t>
      </w:r>
      <w:r w:rsidR="00EC4329" w:rsidRPr="00F00014">
        <w:t>s</w:t>
      </w:r>
      <w:r w:rsidR="00EC4329" w:rsidRPr="00F00014">
        <w:rPr>
          <w:vertAlign w:val="superscript"/>
        </w:rPr>
        <w:t>[</w:t>
      </w:r>
      <w:proofErr w:type="gramEnd"/>
      <w:r w:rsidR="00EC4329" w:rsidRPr="00F00014">
        <w:rPr>
          <w:vertAlign w:val="superscript"/>
        </w:rPr>
        <w:t>33,34]</w:t>
      </w:r>
      <w:r w:rsidR="00B93B42" w:rsidRPr="00F00014">
        <w:rPr>
          <w:vertAlign w:val="superscript"/>
        </w:rPr>
        <w:t xml:space="preserve"> </w:t>
      </w:r>
      <w:r w:rsidR="00B93B42" w:rsidRPr="00F00014">
        <w:t xml:space="preserve">that have used a similar measure of social isolation and reported that loneliness but not social isolation is linked to single conditions. We may have observed a significant association with multimorbidity if we used a measure of social isolation that captures perceived support and quality of relationships (for example the Lubben Social Network </w:t>
      </w:r>
      <w:r w:rsidR="00B93B42" w:rsidRPr="00F00014">
        <w:lastRenderedPageBreak/>
        <w:t xml:space="preserve">Scale (LSNS-6)); some cross-sectional studies using LSNS reported significant associations with multimorbidity, while studies using a measure that focused on frequency of social contact did </w:t>
      </w:r>
      <w:r w:rsidR="001B1ACB" w:rsidRPr="00F00014">
        <w:t>not</w:t>
      </w:r>
      <w:r w:rsidR="001B1ACB" w:rsidRPr="00F00014">
        <w:rPr>
          <w:vertAlign w:val="superscript"/>
        </w:rPr>
        <w:t xml:space="preserve"> [</w:t>
      </w:r>
      <w:r w:rsidR="00A5528A" w:rsidRPr="00F00014">
        <w:rPr>
          <w:vertAlign w:val="superscript"/>
        </w:rPr>
        <w:t>13]</w:t>
      </w:r>
      <w:r w:rsidR="00B93B42" w:rsidRPr="00F00014">
        <w:t xml:space="preserve">. </w:t>
      </w:r>
      <w:r w:rsidR="00622BBB" w:rsidRPr="00F00014">
        <w:rPr>
          <w:rFonts w:cstheme="minorHAnsi"/>
        </w:rPr>
        <w:t xml:space="preserve">Our finding of a lack of association between social isolation and multimorbidity may be due to the specific conditions assessed in the study or the use of broad categories of conditions. Previous studies have reported differential associations of loneliness and social isolation with specific health outcomes </w:t>
      </w:r>
      <w:r w:rsidR="00622BBB" w:rsidRPr="00F00014">
        <w:rPr>
          <w:rFonts w:cstheme="minorHAnsi"/>
          <w:vertAlign w:val="superscript"/>
        </w:rPr>
        <w:t>[35]</w:t>
      </w:r>
      <w:r w:rsidR="00622BBB" w:rsidRPr="00F00014">
        <w:rPr>
          <w:rFonts w:cstheme="minorHAnsi"/>
        </w:rPr>
        <w:t xml:space="preserve">. Social isolation has been found to be a strong predictor of cognitive impairment and other functional limitations (e.g.: hearing or vision loss) </w:t>
      </w:r>
      <w:r w:rsidR="00622BBB" w:rsidRPr="00F00014">
        <w:rPr>
          <w:rFonts w:cstheme="minorHAnsi"/>
          <w:vertAlign w:val="superscript"/>
        </w:rPr>
        <w:t>[35]</w:t>
      </w:r>
      <w:r w:rsidR="00622BBB" w:rsidRPr="00F00014">
        <w:rPr>
          <w:rFonts w:cstheme="minorHAnsi"/>
        </w:rPr>
        <w:t>. We have not captured these health outcomes in our study as the ELSA survey did not ask participants about whether they had been diagnosed (by a doctor) with these health conditions.</w:t>
      </w:r>
    </w:p>
    <w:p w14:paraId="309A1120" w14:textId="291730B1" w:rsidR="002B1D3A" w:rsidRPr="00F00014" w:rsidRDefault="002B1D3A" w:rsidP="002B1D3A">
      <w:pPr>
        <w:rPr>
          <w:rFonts w:cstheme="minorHAnsi"/>
        </w:rPr>
      </w:pPr>
      <w:r w:rsidRPr="00F00014">
        <w:rPr>
          <w:rFonts w:cstheme="minorHAnsi"/>
        </w:rPr>
        <w:t xml:space="preserve">Our finding that loneliness was a risk factor and outcome associated with </w:t>
      </w:r>
      <w:r w:rsidR="00911830" w:rsidRPr="00F00014">
        <w:rPr>
          <w:rFonts w:cstheme="minorHAnsi"/>
        </w:rPr>
        <w:t>multimorbidity</w:t>
      </w:r>
      <w:r w:rsidRPr="00F00014">
        <w:rPr>
          <w:rFonts w:cstheme="minorHAnsi"/>
        </w:rPr>
        <w:t xml:space="preserve"> independent of social isolation status highlights the importance of identifying and reducing loneliness, including in people who may have existing social connections. Interventions aimed at reducing loneliness may facilitate more meaningful and deeper relationships. Management of multimorbidity also needs to consider loneliness. Further research exploring mechanisms underlying this bidirectional relationship can further inform interventions.</w:t>
      </w:r>
    </w:p>
    <w:p w14:paraId="218FD217" w14:textId="5AA0DE85" w:rsidR="002B1D3A" w:rsidRPr="00F00014" w:rsidRDefault="002B1D3A" w:rsidP="002B1D3A">
      <w:r w:rsidRPr="00F00014">
        <w:t>Strengths of our study include the large population-based sample, long follow-up period and availability of measures (including important confounders and validated measures of loneliness) over multiple years. There are important limitations to this study. First, the survey uses self-report data which may be susceptible to recall and social desirability bias. Secondly, we are not able to make any causal inferences about the associations presented here. While we were able to adjust for several confounders, there may be unobserved heterogeneity or additional confounders we weren’t able to adjust. Third, we used complete case data and excluded people who did not have complete data on loneliness, social isolation and multimorbidity at baseline and at least one follow-up period. Fourth, we derived a measure of social isolation based on previous studies assessing social isolation in the ELSA dataset, it is unclear whether similar results would be obtained using other validated measures such as the 6-item L</w:t>
      </w:r>
      <w:r w:rsidRPr="00F00014">
        <w:rPr>
          <w:shd w:val="clear" w:color="auto" w:fill="FFFFFF"/>
        </w:rPr>
        <w:t xml:space="preserve">ubben Social Network Scale (LSNS-6). Fifth, we defined multimorbidity based on whether participants had ever been diagnosed with a condition; it is possible that some of these conditions may have resolved which was not accounted for in our analyses. Finally, our </w:t>
      </w:r>
      <w:r w:rsidRPr="00F00014">
        <w:t>results are generalisable to the national English population but may not extend to other countries, for example with larger proportion of ethnic minorities as our study sample included very few people of non-white ethnicity.</w:t>
      </w:r>
    </w:p>
    <w:p w14:paraId="257B918D" w14:textId="77777777" w:rsidR="002B1D3A" w:rsidRPr="00F00014" w:rsidRDefault="002B1D3A" w:rsidP="002B1D3A">
      <w:r w:rsidRPr="00F00014">
        <w:t xml:space="preserve">In conclusion, this study provides evidence for a bidirectional association between multimorbidity and loneliness in older adults in England. Interventions focused on addressing the antecedents of loneliness may prevent or delay the development of multimorbidity and improve wellbeing for people living with multimorbidity. However, such interventions may focus on helping people build meaningful connections and addressing factors that impact this, rather than broadening social networks. </w:t>
      </w:r>
    </w:p>
    <w:p w14:paraId="07D50FBC" w14:textId="77777777" w:rsidR="008A309B" w:rsidRPr="00F00014" w:rsidRDefault="008A309B" w:rsidP="008A309B"/>
    <w:p w14:paraId="2D4589EE" w14:textId="0361E8C4" w:rsidR="008A309B" w:rsidRPr="00041822" w:rsidRDefault="008A309B" w:rsidP="008A309B">
      <w:pPr>
        <w:rPr>
          <w:rFonts w:cstheme="minorHAnsi"/>
          <w:b/>
          <w:bCs/>
        </w:rPr>
      </w:pPr>
      <w:proofErr w:type="gramStart"/>
      <w:r w:rsidRPr="00F00014">
        <w:rPr>
          <w:rFonts w:cstheme="minorHAnsi"/>
          <w:b/>
          <w:bCs/>
        </w:rPr>
        <w:t xml:space="preserve">Contributors </w:t>
      </w:r>
      <w:r w:rsidR="00041822" w:rsidRPr="00F00014">
        <w:rPr>
          <w:rFonts w:cstheme="minorHAnsi"/>
          <w:b/>
          <w:bCs/>
        </w:rPr>
        <w:t>:</w:t>
      </w:r>
      <w:proofErr w:type="gramEnd"/>
      <w:r w:rsidR="00041822" w:rsidRPr="00F00014">
        <w:rPr>
          <w:rFonts w:cstheme="minorHAnsi"/>
          <w:b/>
          <w:bCs/>
        </w:rPr>
        <w:t xml:space="preserve"> </w:t>
      </w:r>
      <w:r w:rsidRPr="00F00014">
        <w:t xml:space="preserve">HH designed the study, with input from </w:t>
      </w:r>
      <w:r w:rsidR="00AF7022" w:rsidRPr="00F00014">
        <w:t>MS,AF, HDM, BS, NI</w:t>
      </w:r>
      <w:r w:rsidRPr="00F00014">
        <w:t>. HH analysed the data and drafted the first version of the manuscript. NI supervised the data analyses</w:t>
      </w:r>
      <w:r w:rsidR="008D3066" w:rsidRPr="00F00014">
        <w:t xml:space="preserve">, </w:t>
      </w:r>
      <w:r w:rsidRPr="00F00014">
        <w:rPr>
          <w:rFonts w:cstheme="minorHAnsi"/>
        </w:rPr>
        <w:t xml:space="preserve">verified </w:t>
      </w:r>
      <w:r w:rsidRPr="00B81D1F">
        <w:rPr>
          <w:rFonts w:cstheme="minorHAnsi"/>
        </w:rPr>
        <w:t>the data and analyses</w:t>
      </w:r>
      <w:r w:rsidR="008D3066">
        <w:rPr>
          <w:rFonts w:cstheme="minorHAnsi"/>
        </w:rPr>
        <w:t>, and revised the manuscript</w:t>
      </w:r>
      <w:r w:rsidRPr="6CF3DEF6">
        <w:t xml:space="preserve">. </w:t>
      </w:r>
      <w:r w:rsidR="00B93D01">
        <w:t xml:space="preserve">BS provided advice on the statistical analysis and </w:t>
      </w:r>
      <w:r w:rsidR="008D3066">
        <w:t xml:space="preserve">revised the manuscript. </w:t>
      </w:r>
      <w:r w:rsidR="00A46363">
        <w:t xml:space="preserve">HH, BS, NI, </w:t>
      </w:r>
      <w:r w:rsidR="008D3066">
        <w:t>MS, AF,</w:t>
      </w:r>
      <w:r w:rsidR="00A46363">
        <w:t xml:space="preserve"> </w:t>
      </w:r>
      <w:r w:rsidR="008D3066">
        <w:t>HDM</w:t>
      </w:r>
      <w:r w:rsidR="00AF7022">
        <w:t xml:space="preserve"> </w:t>
      </w:r>
      <w:r w:rsidRPr="6CF3DEF6">
        <w:t>revised the manuscript and approved the final version for submission for publication.</w:t>
      </w:r>
    </w:p>
    <w:p w14:paraId="479AE5D1" w14:textId="71BFE3BA" w:rsidR="008A309B" w:rsidRPr="00041822" w:rsidRDefault="008A309B" w:rsidP="008A309B">
      <w:pPr>
        <w:shd w:val="clear" w:color="auto" w:fill="FFFFFF" w:themeFill="background1"/>
        <w:spacing w:after="96" w:line="240" w:lineRule="auto"/>
        <w:rPr>
          <w:rFonts w:eastAsia="Times New Roman"/>
          <w:b/>
          <w:bCs/>
          <w:lang w:eastAsia="en-GB"/>
        </w:rPr>
      </w:pPr>
    </w:p>
    <w:p w14:paraId="108B95DB" w14:textId="77777777" w:rsidR="002B1D3A" w:rsidRPr="00B81D1F" w:rsidRDefault="002B1D3A" w:rsidP="002B1D3A">
      <w:pPr>
        <w:rPr>
          <w:rFonts w:cstheme="minorHAnsi"/>
        </w:rPr>
      </w:pPr>
    </w:p>
    <w:p w14:paraId="75A8CE01" w14:textId="6DB10749" w:rsidR="002B1D3A" w:rsidRPr="00B63562" w:rsidRDefault="002B1D3A" w:rsidP="002B1D3A">
      <w:pPr>
        <w:rPr>
          <w:rFonts w:cstheme="minorHAnsi"/>
          <w:b/>
          <w:bCs/>
        </w:rPr>
      </w:pPr>
      <w:r w:rsidRPr="00B81D1F">
        <w:rPr>
          <w:rFonts w:cstheme="minorHAnsi"/>
          <w:b/>
          <w:bCs/>
        </w:rPr>
        <w:t>Data sharing</w:t>
      </w:r>
      <w:r w:rsidR="00B63562">
        <w:rPr>
          <w:rFonts w:cstheme="minorHAnsi"/>
          <w:b/>
          <w:bCs/>
        </w:rPr>
        <w:t xml:space="preserve">: </w:t>
      </w:r>
      <w:r w:rsidRPr="00B81D1F">
        <w:rPr>
          <w:rFonts w:cstheme="minorHAnsi"/>
          <w:color w:val="222222"/>
          <w:shd w:val="clear" w:color="auto" w:fill="FFFFFF"/>
        </w:rPr>
        <w:t>The English Longitudinal Study of Ageing (ELSA) data can be publicly accessed through UK Data Service portal. Data and supporting documents are available from:  </w:t>
      </w:r>
      <w:hyperlink r:id="rId12" w:history="1">
        <w:r w:rsidRPr="00B81D1F">
          <w:rPr>
            <w:rStyle w:val="Hyperlink"/>
            <w:rFonts w:cstheme="minorHAnsi"/>
            <w:color w:val="006699"/>
            <w:shd w:val="clear" w:color="auto" w:fill="FFFFFF"/>
          </w:rPr>
          <w:t>https://www.elsa-project.ac.uk/accessing-elsa-data</w:t>
        </w:r>
      </w:hyperlink>
    </w:p>
    <w:p w14:paraId="124A852C" w14:textId="581A67B9" w:rsidR="002B1D3A" w:rsidRPr="00B63562" w:rsidRDefault="002B1D3A" w:rsidP="00B63562">
      <w:pPr>
        <w:rPr>
          <w:rFonts w:cstheme="minorHAnsi"/>
          <w:b/>
          <w:bCs/>
        </w:rPr>
      </w:pPr>
      <w:r w:rsidRPr="00B81D1F">
        <w:rPr>
          <w:rFonts w:cstheme="minorHAnsi"/>
          <w:b/>
          <w:bCs/>
        </w:rPr>
        <w:t>Acknowledgements</w:t>
      </w:r>
      <w:r w:rsidR="00B63562">
        <w:rPr>
          <w:rFonts w:cstheme="minorHAnsi"/>
          <w:b/>
          <w:bCs/>
        </w:rPr>
        <w:t xml:space="preserve">: </w:t>
      </w:r>
      <w:r w:rsidRPr="00B81D1F">
        <w:rPr>
          <w:rFonts w:eastAsia="Times New Roman" w:cstheme="minorHAnsi"/>
          <w:lang w:eastAsia="en-GB"/>
        </w:rPr>
        <w:t xml:space="preserve">The ELSA survey </w:t>
      </w:r>
      <w:r w:rsidRPr="00B81D1F">
        <w:rPr>
          <w:rFonts w:cstheme="minorHAnsi"/>
          <w:shd w:val="clear" w:color="auto" w:fill="FFFFFF"/>
        </w:rPr>
        <w:t>is funded by the National Institute on Aging in the US and a consortium of UK government departments.</w:t>
      </w:r>
      <w:r w:rsidR="00BF6086">
        <w:rPr>
          <w:rFonts w:cstheme="minorHAnsi"/>
          <w:shd w:val="clear" w:color="auto" w:fill="FFFFFF"/>
        </w:rPr>
        <w:t xml:space="preserve"> </w:t>
      </w:r>
      <w:r w:rsidR="00BF6086">
        <w:rPr>
          <w:rFonts w:eastAsia="Times New Roman"/>
          <w:lang w:eastAsia="en-GB"/>
        </w:rPr>
        <w:t>This work was supported by</w:t>
      </w:r>
      <w:r w:rsidR="00BF6086" w:rsidRPr="00B81D1F">
        <w:rPr>
          <w:rFonts w:eastAsia="Times New Roman"/>
          <w:lang w:eastAsia="en-GB"/>
        </w:rPr>
        <w:t xml:space="preserve"> a </w:t>
      </w:r>
      <w:r w:rsidR="00BF6086" w:rsidRPr="00B81D1F">
        <w:rPr>
          <w:rFonts w:eastAsia="Arial"/>
          <w:lang w:eastAsia="en-GB"/>
        </w:rPr>
        <w:t>National Institute for Health and Care Research School of Primary Care Research fellowship (NIHR SPCR) [Grant number: C011</w:t>
      </w:r>
      <w:r w:rsidR="00BF6086">
        <w:rPr>
          <w:rFonts w:eastAsia="Arial"/>
          <w:lang w:eastAsia="en-GB"/>
        </w:rPr>
        <w:t xml:space="preserve"> to HH</w:t>
      </w:r>
      <w:r w:rsidR="00BF6086" w:rsidRPr="00B81D1F">
        <w:rPr>
          <w:rFonts w:eastAsia="Arial"/>
          <w:lang w:eastAsia="en-GB"/>
        </w:rPr>
        <w:t>]</w:t>
      </w:r>
      <w:r w:rsidR="00BF6086">
        <w:rPr>
          <w:rFonts w:eastAsia="Arial"/>
          <w:lang w:eastAsia="en-GB"/>
        </w:rPr>
        <w:t xml:space="preserve">; </w:t>
      </w:r>
      <w:r w:rsidR="00BF6086" w:rsidRPr="00B81D1F">
        <w:t>the National Institute for Health and Care Research (Artificial Intelligence for Multiple Long-Term Conditions (AIM) [Grant number: NIHR202637</w:t>
      </w:r>
      <w:r w:rsidR="00BF6086">
        <w:t xml:space="preserve"> to HDM</w:t>
      </w:r>
      <w:r w:rsidR="00BF6086" w:rsidRPr="00B81D1F">
        <w:t>]</w:t>
      </w:r>
      <w:r w:rsidR="00BF6086">
        <w:t xml:space="preserve">; the </w:t>
      </w:r>
      <w:r w:rsidR="00BF6086" w:rsidRPr="00B81D1F">
        <w:t>NIHR Oxford Biomedical Research Centre</w:t>
      </w:r>
      <w:r w:rsidR="00BF6086">
        <w:t xml:space="preserve"> [Grant number: NIHR203311 to AF]</w:t>
      </w:r>
      <w:r w:rsidR="00BF6086" w:rsidRPr="00B81D1F">
        <w:t>. The views expressed in this publication are those of the author(s) and not necessarily those of the NHS, the National Institute for Health Research or the Department of Health and Social Care</w:t>
      </w:r>
      <w:r w:rsidR="00BF6086" w:rsidRPr="00B81D1F">
        <w:rPr>
          <w:i/>
          <w:iCs/>
        </w:rPr>
        <w:t>.</w:t>
      </w:r>
      <w:r w:rsidR="00BF6086" w:rsidRPr="00B81D1F">
        <w:t>   </w:t>
      </w:r>
      <w:r w:rsidRPr="00B81D1F">
        <w:rPr>
          <w:rFonts w:cstheme="minorHAnsi"/>
          <w:shd w:val="clear" w:color="auto" w:fill="FFFFFF"/>
        </w:rPr>
        <w:t xml:space="preserve"> </w:t>
      </w:r>
    </w:p>
    <w:p w14:paraId="4FE3A96C" w14:textId="77777777" w:rsidR="002B1D3A" w:rsidRPr="00B81D1F" w:rsidRDefault="002B1D3A" w:rsidP="002B1D3A">
      <w:pPr>
        <w:shd w:val="clear" w:color="auto" w:fill="FFFFFF" w:themeFill="background1"/>
        <w:spacing w:after="96" w:line="240" w:lineRule="auto"/>
        <w:rPr>
          <w:rFonts w:eastAsia="Arial"/>
          <w:lang w:eastAsia="en-GB"/>
        </w:rPr>
      </w:pPr>
    </w:p>
    <w:p w14:paraId="225086A0" w14:textId="5658DC40" w:rsidR="00B63562" w:rsidRPr="00B63562" w:rsidRDefault="002B1D3A" w:rsidP="002B1D3A">
      <w:pPr>
        <w:rPr>
          <w:rFonts w:cstheme="minorHAnsi"/>
        </w:rPr>
      </w:pPr>
      <w:r w:rsidRPr="00B81D1F">
        <w:rPr>
          <w:rFonts w:cstheme="minorHAnsi"/>
          <w:b/>
          <w:bCs/>
        </w:rPr>
        <w:t>Declaration of interests</w:t>
      </w:r>
      <w:r w:rsidR="00B63562">
        <w:rPr>
          <w:rFonts w:cstheme="minorHAnsi"/>
        </w:rPr>
        <w:t>: None.</w:t>
      </w:r>
    </w:p>
    <w:p w14:paraId="6FAFAD21" w14:textId="77777777" w:rsidR="002B1D3A" w:rsidRPr="00B81D1F" w:rsidRDefault="002B1D3A" w:rsidP="002B1D3A">
      <w:pPr>
        <w:rPr>
          <w:rFonts w:cstheme="minorHAnsi"/>
          <w:b/>
          <w:bCs/>
        </w:rPr>
      </w:pPr>
      <w:r w:rsidRPr="00B81D1F">
        <w:rPr>
          <w:rFonts w:cstheme="minorHAnsi"/>
          <w:b/>
          <w:bCs/>
        </w:rPr>
        <w:t>Supplementary material</w:t>
      </w:r>
    </w:p>
    <w:p w14:paraId="4191CF9D" w14:textId="77777777" w:rsidR="002B1D3A" w:rsidRPr="00B81D1F" w:rsidRDefault="002B1D3A" w:rsidP="002B1D3A">
      <w:pPr>
        <w:rPr>
          <w:rFonts w:cstheme="minorHAnsi"/>
          <w:b/>
          <w:bCs/>
        </w:rPr>
      </w:pPr>
      <w:r w:rsidRPr="00B81D1F">
        <w:rPr>
          <w:rFonts w:cstheme="minorHAnsi"/>
          <w:b/>
          <w:bCs/>
        </w:rPr>
        <w:t>References</w:t>
      </w:r>
    </w:p>
    <w:p w14:paraId="11D680FF" w14:textId="77777777" w:rsidR="002B1D3A" w:rsidRPr="00B81D1F" w:rsidRDefault="002B1D3A" w:rsidP="002B1D3A">
      <w:pPr>
        <w:pStyle w:val="ListParagraph"/>
        <w:numPr>
          <w:ilvl w:val="0"/>
          <w:numId w:val="1"/>
        </w:numPr>
        <w:spacing w:line="240" w:lineRule="auto"/>
        <w:ind w:hanging="357"/>
        <w:rPr>
          <w:rFonts w:cstheme="minorHAnsi"/>
          <w:u w:val="single"/>
        </w:rPr>
      </w:pPr>
      <w:r w:rsidRPr="00B81D1F">
        <w:rPr>
          <w:rFonts w:cstheme="minorHAnsi"/>
          <w:shd w:val="clear" w:color="auto" w:fill="FFFFFF"/>
        </w:rPr>
        <w:t xml:space="preserve">World Health Organization. Multimorbidity: technical series on safer primary care. Geneva: 2016. License: CC BY-NC-SA 3.0 IGO. </w:t>
      </w:r>
    </w:p>
    <w:p w14:paraId="6D1F6AA2" w14:textId="77777777" w:rsidR="002B1D3A" w:rsidRPr="00B81D1F" w:rsidRDefault="002B1D3A" w:rsidP="002B1D3A">
      <w:pPr>
        <w:pStyle w:val="ListParagraph"/>
        <w:numPr>
          <w:ilvl w:val="0"/>
          <w:numId w:val="1"/>
        </w:numPr>
        <w:spacing w:line="240" w:lineRule="auto"/>
        <w:ind w:hanging="357"/>
        <w:rPr>
          <w:rFonts w:cstheme="minorHAnsi"/>
          <w:u w:val="single"/>
        </w:rPr>
      </w:pPr>
      <w:r w:rsidRPr="00B81D1F">
        <w:rPr>
          <w:rFonts w:eastAsia="Arial" w:cstheme="minorHAnsi"/>
        </w:rPr>
        <w:t xml:space="preserve">Cassell A, Edwards D, Harshfield A, et al. The epidemiology of multimorbidity in primary care: a retrospective cohort study. </w:t>
      </w:r>
      <w:r w:rsidRPr="00B81D1F">
        <w:rPr>
          <w:rFonts w:eastAsia="Arial" w:cstheme="minorHAnsi"/>
          <w:i/>
          <w:iCs/>
        </w:rPr>
        <w:t xml:space="preserve">Br J Gen </w:t>
      </w:r>
      <w:proofErr w:type="spellStart"/>
      <w:r w:rsidRPr="00B81D1F">
        <w:rPr>
          <w:rFonts w:eastAsia="Arial" w:cstheme="minorHAnsi"/>
          <w:i/>
          <w:iCs/>
        </w:rPr>
        <w:t>Pract</w:t>
      </w:r>
      <w:proofErr w:type="spellEnd"/>
      <w:r w:rsidRPr="00B81D1F">
        <w:rPr>
          <w:rFonts w:eastAsia="Arial" w:cstheme="minorHAnsi"/>
        </w:rPr>
        <w:t xml:space="preserve"> 2018; </w:t>
      </w:r>
      <w:r w:rsidRPr="00B81D1F">
        <w:rPr>
          <w:rFonts w:eastAsia="Arial" w:cstheme="minorHAnsi"/>
          <w:b/>
          <w:bCs/>
        </w:rPr>
        <w:t>68</w:t>
      </w:r>
      <w:r w:rsidRPr="00B81D1F">
        <w:rPr>
          <w:rFonts w:eastAsia="Arial" w:cstheme="minorHAnsi"/>
        </w:rPr>
        <w:t xml:space="preserve">: e245-e251. </w:t>
      </w:r>
      <w:r w:rsidRPr="00B81D1F">
        <w:rPr>
          <w:rFonts w:cstheme="minorHAnsi"/>
          <w:shd w:val="clear" w:color="auto" w:fill="FFFFFF"/>
        </w:rPr>
        <w:t>doi.org/10.3399/bjgp18X695465</w:t>
      </w:r>
    </w:p>
    <w:p w14:paraId="694ACB4D"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r w:rsidRPr="00B81D1F">
        <w:rPr>
          <w:rFonts w:cstheme="minorHAnsi"/>
          <w:shd w:val="clear" w:color="auto" w:fill="FFFFFF"/>
        </w:rPr>
        <w:t xml:space="preserve">Head A, Fleming K, </w:t>
      </w:r>
      <w:proofErr w:type="spellStart"/>
      <w:r w:rsidRPr="00B81D1F">
        <w:rPr>
          <w:rFonts w:cstheme="minorHAnsi"/>
          <w:shd w:val="clear" w:color="auto" w:fill="FFFFFF"/>
        </w:rPr>
        <w:t>Kypridemos</w:t>
      </w:r>
      <w:proofErr w:type="spellEnd"/>
      <w:r w:rsidRPr="00B81D1F">
        <w:rPr>
          <w:rFonts w:cstheme="minorHAnsi"/>
          <w:shd w:val="clear" w:color="auto" w:fill="FFFFFF"/>
        </w:rPr>
        <w:t xml:space="preserve"> C, Schofield P, Pearson-</w:t>
      </w:r>
      <w:proofErr w:type="spellStart"/>
      <w:r w:rsidRPr="00B81D1F">
        <w:rPr>
          <w:rFonts w:cstheme="minorHAnsi"/>
          <w:shd w:val="clear" w:color="auto" w:fill="FFFFFF"/>
        </w:rPr>
        <w:t>Stuttard</w:t>
      </w:r>
      <w:proofErr w:type="spellEnd"/>
      <w:r w:rsidRPr="00B81D1F">
        <w:rPr>
          <w:rFonts w:cstheme="minorHAnsi"/>
          <w:shd w:val="clear" w:color="auto" w:fill="FFFFFF"/>
        </w:rPr>
        <w:t xml:space="preserve"> J, O'Flaherty M. Inequalities in incident and prevalent multimorbidity in England, 2004-19: a population-based, descriptive study. </w:t>
      </w:r>
      <w:r w:rsidRPr="00B81D1F">
        <w:rPr>
          <w:rFonts w:cstheme="minorHAnsi"/>
          <w:i/>
          <w:iCs/>
          <w:shd w:val="clear" w:color="auto" w:fill="FFFFFF"/>
        </w:rPr>
        <w:t xml:space="preserve">Lancet Healthy </w:t>
      </w:r>
      <w:proofErr w:type="spellStart"/>
      <w:r w:rsidRPr="00B81D1F">
        <w:rPr>
          <w:rFonts w:cstheme="minorHAnsi"/>
          <w:i/>
          <w:iCs/>
          <w:shd w:val="clear" w:color="auto" w:fill="FFFFFF"/>
        </w:rPr>
        <w:t>Longev</w:t>
      </w:r>
      <w:proofErr w:type="spellEnd"/>
      <w:r w:rsidRPr="00B81D1F">
        <w:rPr>
          <w:rFonts w:cstheme="minorHAnsi"/>
          <w:shd w:val="clear" w:color="auto" w:fill="FFFFFF"/>
        </w:rPr>
        <w:t xml:space="preserve"> 2021; </w:t>
      </w:r>
      <w:r w:rsidRPr="00B81D1F">
        <w:rPr>
          <w:rFonts w:cstheme="minorHAnsi"/>
          <w:b/>
          <w:bCs/>
          <w:shd w:val="clear" w:color="auto" w:fill="FFFFFF"/>
        </w:rPr>
        <w:t>2</w:t>
      </w:r>
      <w:r w:rsidRPr="00B81D1F">
        <w:rPr>
          <w:rFonts w:cstheme="minorHAnsi"/>
          <w:shd w:val="clear" w:color="auto" w:fill="FFFFFF"/>
        </w:rPr>
        <w:t>: e489-e497. doi:10.1016/S2666-7568(21)00146-X</w:t>
      </w:r>
    </w:p>
    <w:p w14:paraId="75662BF3"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r w:rsidRPr="00B81D1F">
        <w:rPr>
          <w:rFonts w:cstheme="minorHAnsi"/>
          <w:shd w:val="clear" w:color="auto" w:fill="FFFFFF"/>
        </w:rPr>
        <w:t xml:space="preserve">Nunes BP, Flores TR, Mielke GI, </w:t>
      </w:r>
      <w:proofErr w:type="spellStart"/>
      <w:r w:rsidRPr="00B81D1F">
        <w:rPr>
          <w:rFonts w:cstheme="minorHAnsi"/>
          <w:shd w:val="clear" w:color="auto" w:fill="FFFFFF"/>
        </w:rPr>
        <w:t>Thumé</w:t>
      </w:r>
      <w:proofErr w:type="spellEnd"/>
      <w:r w:rsidRPr="00B81D1F">
        <w:rPr>
          <w:rFonts w:cstheme="minorHAnsi"/>
          <w:shd w:val="clear" w:color="auto" w:fill="FFFFFF"/>
        </w:rPr>
        <w:t xml:space="preserve"> E, Facchini LA. Multimorbidity and mortality in older adults: a systematic review and meta-analysis. </w:t>
      </w:r>
      <w:r w:rsidRPr="00B81D1F">
        <w:rPr>
          <w:rFonts w:cstheme="minorHAnsi"/>
          <w:i/>
          <w:iCs/>
          <w:shd w:val="clear" w:color="auto" w:fill="FFFFFF"/>
        </w:rPr>
        <w:t xml:space="preserve">Arch </w:t>
      </w:r>
      <w:proofErr w:type="spellStart"/>
      <w:r w:rsidRPr="00B81D1F">
        <w:rPr>
          <w:rFonts w:cstheme="minorHAnsi"/>
          <w:i/>
          <w:iCs/>
          <w:shd w:val="clear" w:color="auto" w:fill="FFFFFF"/>
        </w:rPr>
        <w:t>Gerontol</w:t>
      </w:r>
      <w:proofErr w:type="spellEnd"/>
      <w:r w:rsidRPr="00B81D1F">
        <w:rPr>
          <w:rFonts w:cstheme="minorHAnsi"/>
          <w:i/>
          <w:iCs/>
          <w:shd w:val="clear" w:color="auto" w:fill="FFFFFF"/>
        </w:rPr>
        <w:t xml:space="preserve"> </w:t>
      </w:r>
      <w:proofErr w:type="spellStart"/>
      <w:r w:rsidRPr="00B81D1F">
        <w:rPr>
          <w:rFonts w:cstheme="minorHAnsi"/>
          <w:i/>
          <w:iCs/>
          <w:shd w:val="clear" w:color="auto" w:fill="FFFFFF"/>
        </w:rPr>
        <w:t>Geriatr</w:t>
      </w:r>
      <w:proofErr w:type="spellEnd"/>
      <w:r w:rsidRPr="00B81D1F">
        <w:rPr>
          <w:rFonts w:cstheme="minorHAnsi"/>
          <w:shd w:val="clear" w:color="auto" w:fill="FFFFFF"/>
        </w:rPr>
        <w:t xml:space="preserve"> 2016; </w:t>
      </w:r>
      <w:r w:rsidRPr="00B81D1F">
        <w:rPr>
          <w:rFonts w:cstheme="minorHAnsi"/>
          <w:b/>
          <w:bCs/>
          <w:shd w:val="clear" w:color="auto" w:fill="FFFFFF"/>
        </w:rPr>
        <w:t>67</w:t>
      </w:r>
      <w:r w:rsidRPr="00B81D1F">
        <w:rPr>
          <w:rFonts w:cstheme="minorHAnsi"/>
          <w:shd w:val="clear" w:color="auto" w:fill="FFFFFF"/>
        </w:rPr>
        <w:t xml:space="preserve">: 130-8. </w:t>
      </w:r>
      <w:proofErr w:type="spellStart"/>
      <w:r w:rsidRPr="00B81D1F">
        <w:rPr>
          <w:rFonts w:cstheme="minorHAnsi"/>
          <w:shd w:val="clear" w:color="auto" w:fill="FFFFFF"/>
        </w:rPr>
        <w:t>doi</w:t>
      </w:r>
      <w:proofErr w:type="spellEnd"/>
      <w:r w:rsidRPr="00B81D1F">
        <w:rPr>
          <w:rFonts w:cstheme="minorHAnsi"/>
          <w:shd w:val="clear" w:color="auto" w:fill="FFFFFF"/>
        </w:rPr>
        <w:t>: 10.1016/j.archger.2016.07.008</w:t>
      </w:r>
    </w:p>
    <w:p w14:paraId="6BB10774"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r w:rsidRPr="00B81D1F">
        <w:rPr>
          <w:rFonts w:cstheme="minorHAnsi"/>
          <w:shd w:val="clear" w:color="auto" w:fill="FFFFFF"/>
        </w:rPr>
        <w:t xml:space="preserve">Soley-Bori M, Ashworth M, Bisquera A, et al. Impact of multimorbidity on healthcare costs and utilisation: a systematic review of the UK literature. </w:t>
      </w:r>
      <w:r w:rsidRPr="00B81D1F">
        <w:rPr>
          <w:rFonts w:cstheme="minorHAnsi"/>
          <w:i/>
          <w:iCs/>
          <w:shd w:val="clear" w:color="auto" w:fill="FFFFFF"/>
        </w:rPr>
        <w:t xml:space="preserve">Br J Gen </w:t>
      </w:r>
      <w:proofErr w:type="spellStart"/>
      <w:r w:rsidRPr="00B81D1F">
        <w:rPr>
          <w:rFonts w:cstheme="minorHAnsi"/>
          <w:i/>
          <w:iCs/>
          <w:shd w:val="clear" w:color="auto" w:fill="FFFFFF"/>
        </w:rPr>
        <w:t>Pract</w:t>
      </w:r>
      <w:proofErr w:type="spellEnd"/>
      <w:r w:rsidRPr="00B81D1F">
        <w:rPr>
          <w:rFonts w:cstheme="minorHAnsi"/>
          <w:shd w:val="clear" w:color="auto" w:fill="FFFFFF"/>
        </w:rPr>
        <w:t xml:space="preserve"> 2020; 71: e39-e46. </w:t>
      </w:r>
      <w:proofErr w:type="spellStart"/>
      <w:r w:rsidRPr="00B81D1F">
        <w:rPr>
          <w:rFonts w:cstheme="minorHAnsi"/>
          <w:shd w:val="clear" w:color="auto" w:fill="FFFFFF"/>
        </w:rPr>
        <w:t>doi</w:t>
      </w:r>
      <w:proofErr w:type="spellEnd"/>
      <w:r w:rsidRPr="00B81D1F">
        <w:rPr>
          <w:rFonts w:cstheme="minorHAnsi"/>
          <w:shd w:val="clear" w:color="auto" w:fill="FFFFFF"/>
        </w:rPr>
        <w:t>: 10.3399/bjgp20X713897</w:t>
      </w:r>
    </w:p>
    <w:p w14:paraId="0177E8DA" w14:textId="77777777" w:rsidR="002B1D3A" w:rsidRPr="00B81D1F" w:rsidRDefault="002B1D3A" w:rsidP="002B1D3A">
      <w:pPr>
        <w:pStyle w:val="ListParagraph"/>
        <w:numPr>
          <w:ilvl w:val="0"/>
          <w:numId w:val="1"/>
        </w:numPr>
        <w:spacing w:after="0" w:line="240" w:lineRule="auto"/>
        <w:ind w:hanging="357"/>
        <w:rPr>
          <w:rFonts w:cstheme="minorHAnsi"/>
          <w:shd w:val="clear" w:color="auto" w:fill="FFFFFF"/>
        </w:rPr>
      </w:pPr>
      <w:r w:rsidRPr="00B81D1F">
        <w:rPr>
          <w:rFonts w:cstheme="minorHAnsi"/>
          <w:shd w:val="clear" w:color="auto" w:fill="FFFFFF"/>
        </w:rPr>
        <w:t>Kingston A, Robinson L, Booth H, Knapp M, Jagger C, MODEM project. Projections of multi-morbidity in the older population in England to 2035: estimates from the Population Ageing and Care Simulation (</w:t>
      </w:r>
      <w:proofErr w:type="spellStart"/>
      <w:r w:rsidRPr="00B81D1F">
        <w:rPr>
          <w:rFonts w:cstheme="minorHAnsi"/>
          <w:shd w:val="clear" w:color="auto" w:fill="FFFFFF"/>
        </w:rPr>
        <w:t>PACSim</w:t>
      </w:r>
      <w:proofErr w:type="spellEnd"/>
      <w:r w:rsidRPr="00B81D1F">
        <w:rPr>
          <w:rFonts w:cstheme="minorHAnsi"/>
          <w:shd w:val="clear" w:color="auto" w:fill="FFFFFF"/>
        </w:rPr>
        <w:t>) model. </w:t>
      </w:r>
      <w:r w:rsidRPr="00B81D1F">
        <w:rPr>
          <w:rFonts w:cstheme="minorHAnsi"/>
          <w:i/>
          <w:iCs/>
          <w:shd w:val="clear" w:color="auto" w:fill="FFFFFF"/>
        </w:rPr>
        <w:t>Age Ageing</w:t>
      </w:r>
      <w:r w:rsidRPr="00B81D1F">
        <w:rPr>
          <w:rFonts w:cstheme="minorHAnsi"/>
          <w:shd w:val="clear" w:color="auto" w:fill="FFFFFF"/>
        </w:rPr>
        <w:t xml:space="preserve"> 2018; </w:t>
      </w:r>
      <w:r w:rsidRPr="00B81D1F">
        <w:rPr>
          <w:rFonts w:cstheme="minorHAnsi"/>
          <w:b/>
          <w:bCs/>
          <w:shd w:val="clear" w:color="auto" w:fill="FFFFFF"/>
        </w:rPr>
        <w:t>47</w:t>
      </w:r>
      <w:r w:rsidRPr="00B81D1F">
        <w:rPr>
          <w:rFonts w:cstheme="minorHAnsi"/>
          <w:shd w:val="clear" w:color="auto" w:fill="FFFFFF"/>
        </w:rPr>
        <w:t>: 374-380. doi:10.1093/ageing/afx201</w:t>
      </w:r>
    </w:p>
    <w:p w14:paraId="702CA279" w14:textId="77777777" w:rsidR="002B1D3A" w:rsidRPr="00B81D1F" w:rsidRDefault="002B1D3A" w:rsidP="002B1D3A">
      <w:pPr>
        <w:numPr>
          <w:ilvl w:val="0"/>
          <w:numId w:val="1"/>
        </w:numPr>
        <w:pBdr>
          <w:top w:val="nil"/>
          <w:left w:val="nil"/>
          <w:bottom w:val="nil"/>
          <w:right w:val="nil"/>
          <w:between w:val="nil"/>
        </w:pBdr>
        <w:spacing w:after="100" w:afterAutospacing="1" w:line="240" w:lineRule="auto"/>
        <w:ind w:hanging="357"/>
        <w:rPr>
          <w:rFonts w:eastAsia="Arial" w:cstheme="minorHAnsi"/>
        </w:rPr>
      </w:pPr>
      <w:r w:rsidRPr="00B81D1F">
        <w:rPr>
          <w:rFonts w:eastAsia="Arial" w:cstheme="minorHAnsi"/>
        </w:rPr>
        <w:t xml:space="preserve">Victor CR, Yang K. The prevalence of loneliness among adults: a case study of the United Kingdom. </w:t>
      </w:r>
      <w:r w:rsidRPr="00B81D1F">
        <w:rPr>
          <w:rFonts w:eastAsia="Arial" w:cstheme="minorHAnsi"/>
          <w:i/>
          <w:iCs/>
        </w:rPr>
        <w:t xml:space="preserve">J Psychol </w:t>
      </w:r>
      <w:r w:rsidRPr="00B81D1F">
        <w:rPr>
          <w:rFonts w:eastAsia="Arial" w:cstheme="minorHAnsi"/>
        </w:rPr>
        <w:t xml:space="preserve">2012; </w:t>
      </w:r>
      <w:r w:rsidRPr="00B81D1F">
        <w:rPr>
          <w:rFonts w:eastAsia="Arial" w:cstheme="minorHAnsi"/>
          <w:b/>
          <w:bCs/>
        </w:rPr>
        <w:t>146</w:t>
      </w:r>
      <w:r w:rsidRPr="00B81D1F">
        <w:rPr>
          <w:rFonts w:eastAsia="Arial" w:cstheme="minorHAnsi"/>
        </w:rPr>
        <w:t xml:space="preserve">: 85-104. </w:t>
      </w:r>
      <w:r w:rsidRPr="00B81D1F">
        <w:rPr>
          <w:rFonts w:cstheme="minorHAnsi"/>
          <w:shd w:val="clear" w:color="auto" w:fill="FFFFFF"/>
        </w:rPr>
        <w:t>doi:10.1080/00223980.2011.613875</w:t>
      </w:r>
    </w:p>
    <w:p w14:paraId="7B61ED65" w14:textId="77777777" w:rsidR="002B1D3A" w:rsidRPr="00B81D1F" w:rsidRDefault="002B1D3A" w:rsidP="002B1D3A">
      <w:pPr>
        <w:pStyle w:val="CommentText"/>
        <w:numPr>
          <w:ilvl w:val="0"/>
          <w:numId w:val="1"/>
        </w:numPr>
        <w:spacing w:after="100" w:afterAutospacing="1"/>
        <w:ind w:hanging="357"/>
        <w:rPr>
          <w:rFonts w:cstheme="minorHAnsi"/>
          <w:sz w:val="22"/>
          <w:szCs w:val="22"/>
          <w:shd w:val="clear" w:color="auto" w:fill="FFFFFF"/>
        </w:rPr>
      </w:pPr>
      <w:r w:rsidRPr="00B81D1F">
        <w:rPr>
          <w:rFonts w:cstheme="minorHAnsi"/>
          <w:sz w:val="22"/>
          <w:szCs w:val="22"/>
          <w:shd w:val="clear" w:color="auto" w:fill="FFFFFF"/>
        </w:rPr>
        <w:t xml:space="preserve">Sundström A, Adolfsson AN, Nordin M, Adolfsson R. Loneliness increases the risk of all-cause dementia and </w:t>
      </w:r>
      <w:proofErr w:type="spellStart"/>
      <w:r w:rsidRPr="00B81D1F">
        <w:rPr>
          <w:rFonts w:cstheme="minorHAnsi"/>
          <w:sz w:val="22"/>
          <w:szCs w:val="22"/>
          <w:shd w:val="clear" w:color="auto" w:fill="FFFFFF"/>
        </w:rPr>
        <w:t>alzheimer's</w:t>
      </w:r>
      <w:proofErr w:type="spellEnd"/>
      <w:r w:rsidRPr="00B81D1F">
        <w:rPr>
          <w:rFonts w:cstheme="minorHAnsi"/>
          <w:sz w:val="22"/>
          <w:szCs w:val="22"/>
          <w:shd w:val="clear" w:color="auto" w:fill="FFFFFF"/>
        </w:rPr>
        <w:t xml:space="preserve"> disease</w:t>
      </w:r>
      <w:r w:rsidRPr="00B81D1F">
        <w:rPr>
          <w:rFonts w:cstheme="minorHAnsi"/>
          <w:i/>
          <w:iCs/>
          <w:sz w:val="22"/>
          <w:szCs w:val="22"/>
          <w:shd w:val="clear" w:color="auto" w:fill="FFFFFF"/>
        </w:rPr>
        <w:t xml:space="preserve">. J </w:t>
      </w:r>
      <w:proofErr w:type="spellStart"/>
      <w:r w:rsidRPr="00B81D1F">
        <w:rPr>
          <w:rFonts w:cstheme="minorHAnsi"/>
          <w:i/>
          <w:iCs/>
          <w:sz w:val="22"/>
          <w:szCs w:val="22"/>
          <w:shd w:val="clear" w:color="auto" w:fill="FFFFFF"/>
        </w:rPr>
        <w:t>Gerontol</w:t>
      </w:r>
      <w:proofErr w:type="spellEnd"/>
      <w:r w:rsidRPr="00B81D1F">
        <w:rPr>
          <w:rFonts w:cstheme="minorHAnsi"/>
          <w:i/>
          <w:iCs/>
          <w:sz w:val="22"/>
          <w:szCs w:val="22"/>
          <w:shd w:val="clear" w:color="auto" w:fill="FFFFFF"/>
        </w:rPr>
        <w:t xml:space="preserve"> B Psychol Sci Soc Sci</w:t>
      </w:r>
      <w:r w:rsidRPr="00B81D1F">
        <w:rPr>
          <w:rFonts w:cstheme="minorHAnsi"/>
          <w:sz w:val="22"/>
          <w:szCs w:val="22"/>
          <w:shd w:val="clear" w:color="auto" w:fill="FFFFFF"/>
        </w:rPr>
        <w:t xml:space="preserve"> 2020; </w:t>
      </w:r>
      <w:proofErr w:type="gramStart"/>
      <w:r w:rsidRPr="00B81D1F">
        <w:rPr>
          <w:rFonts w:cstheme="minorHAnsi"/>
          <w:b/>
          <w:bCs/>
          <w:sz w:val="22"/>
          <w:szCs w:val="22"/>
          <w:shd w:val="clear" w:color="auto" w:fill="FFFFFF"/>
        </w:rPr>
        <w:t>75</w:t>
      </w:r>
      <w:r w:rsidRPr="00B81D1F">
        <w:rPr>
          <w:rFonts w:cstheme="minorHAnsi"/>
          <w:sz w:val="22"/>
          <w:szCs w:val="22"/>
          <w:shd w:val="clear" w:color="auto" w:fill="FFFFFF"/>
        </w:rPr>
        <w:t xml:space="preserve"> :</w:t>
      </w:r>
      <w:proofErr w:type="gramEnd"/>
      <w:r w:rsidRPr="00B81D1F">
        <w:rPr>
          <w:rFonts w:cstheme="minorHAnsi"/>
          <w:sz w:val="22"/>
          <w:szCs w:val="22"/>
          <w:shd w:val="clear" w:color="auto" w:fill="FFFFFF"/>
        </w:rPr>
        <w:t xml:space="preserve"> 919-926. </w:t>
      </w:r>
      <w:proofErr w:type="spellStart"/>
      <w:r w:rsidRPr="00B81D1F">
        <w:rPr>
          <w:rFonts w:cstheme="minorHAnsi"/>
          <w:sz w:val="22"/>
          <w:szCs w:val="22"/>
          <w:shd w:val="clear" w:color="auto" w:fill="FFFFFF"/>
        </w:rPr>
        <w:t>doi</w:t>
      </w:r>
      <w:proofErr w:type="spellEnd"/>
      <w:r w:rsidRPr="00B81D1F">
        <w:rPr>
          <w:rFonts w:cstheme="minorHAnsi"/>
          <w:sz w:val="22"/>
          <w:szCs w:val="22"/>
          <w:shd w:val="clear" w:color="auto" w:fill="FFFFFF"/>
        </w:rPr>
        <w:t>: 10.1093/</w:t>
      </w:r>
      <w:proofErr w:type="spellStart"/>
      <w:r w:rsidRPr="00B81D1F">
        <w:rPr>
          <w:rFonts w:cstheme="minorHAnsi"/>
          <w:sz w:val="22"/>
          <w:szCs w:val="22"/>
          <w:shd w:val="clear" w:color="auto" w:fill="FFFFFF"/>
        </w:rPr>
        <w:t>geronb</w:t>
      </w:r>
      <w:proofErr w:type="spellEnd"/>
      <w:r w:rsidRPr="00B81D1F">
        <w:rPr>
          <w:rFonts w:cstheme="minorHAnsi"/>
          <w:sz w:val="22"/>
          <w:szCs w:val="22"/>
          <w:shd w:val="clear" w:color="auto" w:fill="FFFFFF"/>
        </w:rPr>
        <w:t>/gbz139</w:t>
      </w:r>
    </w:p>
    <w:p w14:paraId="76DD4794" w14:textId="77777777" w:rsidR="002B1D3A" w:rsidRPr="00B81D1F" w:rsidRDefault="002B1D3A" w:rsidP="002B1D3A">
      <w:pPr>
        <w:pStyle w:val="ListParagraph"/>
        <w:numPr>
          <w:ilvl w:val="0"/>
          <w:numId w:val="1"/>
        </w:numPr>
        <w:spacing w:after="100" w:afterAutospacing="1" w:line="240" w:lineRule="auto"/>
        <w:ind w:hanging="357"/>
        <w:rPr>
          <w:rFonts w:cstheme="minorHAnsi"/>
        </w:rPr>
      </w:pPr>
      <w:r w:rsidRPr="00B81D1F">
        <w:rPr>
          <w:rFonts w:cstheme="minorHAnsi"/>
        </w:rPr>
        <w:t xml:space="preserve">Cantarero-Prieto D, Pascual-Saez M, Blazquez-Fernandez C. Social isolation and multiple chronic diseases after age 50: a European macro-regional analysis. </w:t>
      </w:r>
      <w:proofErr w:type="spellStart"/>
      <w:r w:rsidRPr="00B81D1F">
        <w:rPr>
          <w:rFonts w:cstheme="minorHAnsi"/>
          <w:i/>
          <w:iCs/>
        </w:rPr>
        <w:t>PLoS</w:t>
      </w:r>
      <w:proofErr w:type="spellEnd"/>
      <w:r w:rsidRPr="00B81D1F">
        <w:rPr>
          <w:rFonts w:cstheme="minorHAnsi"/>
          <w:i/>
          <w:iCs/>
        </w:rPr>
        <w:t xml:space="preserve"> ONE</w:t>
      </w:r>
      <w:r w:rsidRPr="00B81D1F">
        <w:rPr>
          <w:rFonts w:cstheme="minorHAnsi"/>
        </w:rPr>
        <w:t xml:space="preserve"> 2018; </w:t>
      </w:r>
      <w:r w:rsidRPr="00B81D1F">
        <w:rPr>
          <w:rFonts w:cstheme="minorHAnsi"/>
          <w:b/>
          <w:bCs/>
        </w:rPr>
        <w:t>13</w:t>
      </w:r>
      <w:r w:rsidRPr="00B81D1F">
        <w:rPr>
          <w:rFonts w:cstheme="minorHAnsi"/>
        </w:rPr>
        <w:t xml:space="preserve">: e0205062. </w:t>
      </w:r>
      <w:proofErr w:type="gramStart"/>
      <w:r w:rsidRPr="00B81D1F">
        <w:rPr>
          <w:rFonts w:cstheme="minorHAnsi"/>
          <w:color w:val="212121"/>
          <w:shd w:val="clear" w:color="auto" w:fill="FFFFFF"/>
        </w:rPr>
        <w:t>doi:10.1371/journal.pone</w:t>
      </w:r>
      <w:proofErr w:type="gramEnd"/>
      <w:r w:rsidRPr="00B81D1F">
        <w:rPr>
          <w:rFonts w:cstheme="minorHAnsi"/>
          <w:color w:val="212121"/>
          <w:shd w:val="clear" w:color="auto" w:fill="FFFFFF"/>
        </w:rPr>
        <w:t>.0205062</w:t>
      </w:r>
    </w:p>
    <w:p w14:paraId="220FFDC4" w14:textId="77777777" w:rsidR="002B1D3A" w:rsidRPr="00B81D1F" w:rsidRDefault="002B1D3A" w:rsidP="002B1D3A">
      <w:pPr>
        <w:numPr>
          <w:ilvl w:val="0"/>
          <w:numId w:val="1"/>
        </w:numPr>
        <w:pBdr>
          <w:top w:val="nil"/>
          <w:left w:val="nil"/>
          <w:bottom w:val="nil"/>
          <w:right w:val="nil"/>
          <w:between w:val="nil"/>
        </w:pBdr>
        <w:spacing w:after="100" w:afterAutospacing="1" w:line="240" w:lineRule="auto"/>
        <w:ind w:hanging="357"/>
        <w:rPr>
          <w:rFonts w:eastAsia="Arial" w:cstheme="minorHAnsi"/>
        </w:rPr>
      </w:pPr>
      <w:r w:rsidRPr="00B81D1F">
        <w:rPr>
          <w:rFonts w:eastAsia="Arial" w:cstheme="minorHAnsi"/>
        </w:rPr>
        <w:t xml:space="preserve">Hodgson S, Watts I, Fraser S, Roderick P, Dambha-Miller H. Loneliness, social isolation, cardiovascular disease and mortality: a synthesis of the literature and conceptual framework. </w:t>
      </w:r>
      <w:r w:rsidRPr="00B81D1F">
        <w:rPr>
          <w:rFonts w:eastAsia="Arial" w:cstheme="minorHAnsi"/>
          <w:i/>
          <w:iCs/>
        </w:rPr>
        <w:t>J R Soc Med</w:t>
      </w:r>
      <w:r w:rsidRPr="00B81D1F">
        <w:rPr>
          <w:rFonts w:eastAsia="Arial" w:cstheme="minorHAnsi"/>
        </w:rPr>
        <w:t xml:space="preserve"> 2020; </w:t>
      </w:r>
      <w:r w:rsidRPr="00B81D1F">
        <w:rPr>
          <w:rFonts w:eastAsia="Arial" w:cstheme="minorHAnsi"/>
          <w:b/>
          <w:bCs/>
        </w:rPr>
        <w:t>113</w:t>
      </w:r>
      <w:r w:rsidRPr="00B81D1F">
        <w:rPr>
          <w:rFonts w:eastAsia="Arial" w:cstheme="minorHAnsi"/>
        </w:rPr>
        <w:t xml:space="preserve">:185-192. </w:t>
      </w:r>
      <w:proofErr w:type="spellStart"/>
      <w:r w:rsidRPr="00B81D1F">
        <w:rPr>
          <w:rFonts w:cstheme="minorHAnsi"/>
          <w:shd w:val="clear" w:color="auto" w:fill="FFFFFF"/>
        </w:rPr>
        <w:t>doi</w:t>
      </w:r>
      <w:proofErr w:type="spellEnd"/>
      <w:r w:rsidRPr="00B81D1F">
        <w:rPr>
          <w:rFonts w:cstheme="minorHAnsi"/>
          <w:shd w:val="clear" w:color="auto" w:fill="FFFFFF"/>
        </w:rPr>
        <w:t>: 10.1177/0141076820918236</w:t>
      </w:r>
      <w:r w:rsidRPr="00B81D1F">
        <w:rPr>
          <w:rFonts w:eastAsia="Arial" w:cstheme="minorHAnsi"/>
        </w:rPr>
        <w:t xml:space="preserve"> </w:t>
      </w:r>
    </w:p>
    <w:p w14:paraId="5A870B90"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r w:rsidRPr="00B81D1F">
        <w:rPr>
          <w:rFonts w:cstheme="minorHAnsi"/>
          <w:shd w:val="clear" w:color="auto" w:fill="FFFFFF"/>
        </w:rPr>
        <w:lastRenderedPageBreak/>
        <w:t xml:space="preserve">Singer L, Green M, Rowe F, Ben-Shlomo Y, Morrissey K. Social determinants of multimorbidity and multiple functional limitations among the ageing population of England, 2002-2015. </w:t>
      </w:r>
      <w:r w:rsidRPr="00B81D1F">
        <w:rPr>
          <w:rFonts w:cstheme="minorHAnsi"/>
          <w:i/>
          <w:iCs/>
          <w:shd w:val="clear" w:color="auto" w:fill="FFFFFF"/>
        </w:rPr>
        <w:t xml:space="preserve">SSM </w:t>
      </w:r>
      <w:proofErr w:type="spellStart"/>
      <w:r w:rsidRPr="00B81D1F">
        <w:rPr>
          <w:rFonts w:cstheme="minorHAnsi"/>
          <w:i/>
          <w:iCs/>
          <w:shd w:val="clear" w:color="auto" w:fill="FFFFFF"/>
        </w:rPr>
        <w:t>Popul</w:t>
      </w:r>
      <w:proofErr w:type="spellEnd"/>
      <w:r w:rsidRPr="00B81D1F">
        <w:rPr>
          <w:rFonts w:cstheme="minorHAnsi"/>
          <w:i/>
          <w:iCs/>
          <w:shd w:val="clear" w:color="auto" w:fill="FFFFFF"/>
        </w:rPr>
        <w:t xml:space="preserve"> Health</w:t>
      </w:r>
      <w:r w:rsidRPr="00B81D1F">
        <w:rPr>
          <w:rFonts w:cstheme="minorHAnsi"/>
          <w:shd w:val="clear" w:color="auto" w:fill="FFFFFF"/>
        </w:rPr>
        <w:t xml:space="preserve"> 2019; </w:t>
      </w:r>
      <w:r w:rsidRPr="00B81D1F">
        <w:rPr>
          <w:rFonts w:cstheme="minorHAnsi"/>
          <w:b/>
          <w:bCs/>
          <w:shd w:val="clear" w:color="auto" w:fill="FFFFFF"/>
        </w:rPr>
        <w:t>8</w:t>
      </w:r>
      <w:r w:rsidRPr="00B81D1F">
        <w:rPr>
          <w:rFonts w:cstheme="minorHAnsi"/>
          <w:shd w:val="clear" w:color="auto" w:fill="FFFFFF"/>
        </w:rPr>
        <w:t xml:space="preserve">: 100413. </w:t>
      </w:r>
      <w:proofErr w:type="spellStart"/>
      <w:r w:rsidRPr="00B81D1F">
        <w:rPr>
          <w:rFonts w:cstheme="minorHAnsi"/>
          <w:shd w:val="clear" w:color="auto" w:fill="FFFFFF"/>
        </w:rPr>
        <w:t>doi</w:t>
      </w:r>
      <w:proofErr w:type="spellEnd"/>
      <w:r w:rsidRPr="00B81D1F">
        <w:rPr>
          <w:rFonts w:cstheme="minorHAnsi"/>
          <w:shd w:val="clear" w:color="auto" w:fill="FFFFFF"/>
        </w:rPr>
        <w:t>: 10.1016/j.ssmph.2019.100413</w:t>
      </w:r>
    </w:p>
    <w:p w14:paraId="09D37878"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r w:rsidRPr="00B81D1F">
        <w:rPr>
          <w:rFonts w:cstheme="minorHAnsi"/>
          <w:shd w:val="clear" w:color="auto" w:fill="FFFFFF"/>
        </w:rPr>
        <w:t xml:space="preserve">Hajek A, Kretzler B, König HH. Multimorbidity, loneliness, and social isolation. A Systematic Review. </w:t>
      </w:r>
      <w:r w:rsidRPr="00B81D1F">
        <w:rPr>
          <w:rFonts w:cstheme="minorHAnsi"/>
          <w:i/>
          <w:iCs/>
          <w:shd w:val="clear" w:color="auto" w:fill="FFFFFF"/>
        </w:rPr>
        <w:t>Int J Environ Res Public Health</w:t>
      </w:r>
      <w:r w:rsidRPr="00B81D1F">
        <w:rPr>
          <w:rFonts w:cstheme="minorHAnsi"/>
          <w:shd w:val="clear" w:color="auto" w:fill="FFFFFF"/>
        </w:rPr>
        <w:t xml:space="preserve"> 2020; </w:t>
      </w:r>
      <w:r w:rsidRPr="00B81D1F">
        <w:rPr>
          <w:rFonts w:cstheme="minorHAnsi"/>
          <w:b/>
          <w:bCs/>
          <w:shd w:val="clear" w:color="auto" w:fill="FFFFFF"/>
        </w:rPr>
        <w:t>17</w:t>
      </w:r>
      <w:r w:rsidRPr="00B81D1F">
        <w:rPr>
          <w:rFonts w:cstheme="minorHAnsi"/>
          <w:shd w:val="clear" w:color="auto" w:fill="FFFFFF"/>
        </w:rPr>
        <w:t xml:space="preserve">:8688. </w:t>
      </w:r>
      <w:proofErr w:type="spellStart"/>
      <w:r w:rsidRPr="00B81D1F">
        <w:rPr>
          <w:rFonts w:cstheme="minorHAnsi"/>
          <w:shd w:val="clear" w:color="auto" w:fill="FFFFFF"/>
        </w:rPr>
        <w:t>doi</w:t>
      </w:r>
      <w:proofErr w:type="spellEnd"/>
      <w:r w:rsidRPr="00B81D1F">
        <w:rPr>
          <w:rFonts w:cstheme="minorHAnsi"/>
          <w:shd w:val="clear" w:color="auto" w:fill="FFFFFF"/>
        </w:rPr>
        <w:t>: 10.3390/ijerph17228688</w:t>
      </w:r>
    </w:p>
    <w:p w14:paraId="34C5CBF6" w14:textId="77777777" w:rsidR="0036110E" w:rsidRPr="0036110E" w:rsidRDefault="002B1D3A" w:rsidP="00E67BB4">
      <w:pPr>
        <w:pStyle w:val="ListParagraph"/>
        <w:numPr>
          <w:ilvl w:val="0"/>
          <w:numId w:val="1"/>
        </w:numPr>
        <w:spacing w:after="100" w:afterAutospacing="1" w:line="240" w:lineRule="auto"/>
        <w:ind w:hanging="357"/>
        <w:rPr>
          <w:rFonts w:cstheme="minorHAnsi"/>
        </w:rPr>
      </w:pPr>
      <w:r w:rsidRPr="00B207EE">
        <w:rPr>
          <w:rFonts w:cstheme="minorHAnsi"/>
          <w:shd w:val="clear" w:color="auto" w:fill="FFFFFF"/>
        </w:rPr>
        <w:t xml:space="preserve">Hounkpatin H, Simpson G, Santer M, Farmer A, Dambha-Miller H. Multiple long-term conditions, loneliness and social isolation: a scoping review. </w:t>
      </w:r>
      <w:r w:rsidR="00E67BB4" w:rsidRPr="00B207EE">
        <w:rPr>
          <w:rFonts w:cstheme="minorHAnsi"/>
          <w:shd w:val="clear" w:color="auto" w:fill="FFFFFF"/>
        </w:rPr>
        <w:t xml:space="preserve">Arch </w:t>
      </w:r>
      <w:proofErr w:type="spellStart"/>
      <w:r w:rsidR="00E67BB4" w:rsidRPr="00B207EE">
        <w:rPr>
          <w:rFonts w:cstheme="minorHAnsi"/>
          <w:shd w:val="clear" w:color="auto" w:fill="FFFFFF"/>
        </w:rPr>
        <w:t>Gerontol</w:t>
      </w:r>
      <w:proofErr w:type="spellEnd"/>
      <w:r w:rsidR="00E67BB4" w:rsidRPr="00B207EE">
        <w:rPr>
          <w:rFonts w:cstheme="minorHAnsi"/>
          <w:shd w:val="clear" w:color="auto" w:fill="FFFFFF"/>
        </w:rPr>
        <w:t xml:space="preserve"> </w:t>
      </w:r>
      <w:proofErr w:type="spellStart"/>
      <w:r w:rsidR="00E67BB4" w:rsidRPr="00B207EE">
        <w:rPr>
          <w:rFonts w:cstheme="minorHAnsi"/>
          <w:shd w:val="clear" w:color="auto" w:fill="FFFFFF"/>
        </w:rPr>
        <w:t>Geriatr</w:t>
      </w:r>
      <w:proofErr w:type="spellEnd"/>
      <w:r w:rsidR="00E67BB4" w:rsidRPr="00B207EE">
        <w:rPr>
          <w:rFonts w:cstheme="minorHAnsi"/>
          <w:shd w:val="clear" w:color="auto" w:fill="FFFFFF"/>
        </w:rPr>
        <w:t xml:space="preserve">. </w:t>
      </w:r>
      <w:proofErr w:type="gramStart"/>
      <w:r w:rsidR="00E67BB4" w:rsidRPr="00B207EE">
        <w:rPr>
          <w:rFonts w:cstheme="minorHAnsi"/>
          <w:shd w:val="clear" w:color="auto" w:fill="FFFFFF"/>
        </w:rPr>
        <w:t>2024;120:105347</w:t>
      </w:r>
      <w:proofErr w:type="gramEnd"/>
      <w:r w:rsidR="00E67BB4" w:rsidRPr="00B207EE">
        <w:rPr>
          <w:rFonts w:cstheme="minorHAnsi"/>
          <w:shd w:val="clear" w:color="auto" w:fill="FFFFFF"/>
        </w:rPr>
        <w:t xml:space="preserve">. </w:t>
      </w:r>
      <w:proofErr w:type="spellStart"/>
      <w:r w:rsidR="00E67BB4" w:rsidRPr="00B207EE">
        <w:rPr>
          <w:rFonts w:cstheme="minorHAnsi"/>
          <w:shd w:val="clear" w:color="auto" w:fill="FFFFFF"/>
        </w:rPr>
        <w:t>doi</w:t>
      </w:r>
      <w:proofErr w:type="spellEnd"/>
      <w:r w:rsidR="00E67BB4" w:rsidRPr="00B207EE">
        <w:rPr>
          <w:rFonts w:cstheme="minorHAnsi"/>
          <w:shd w:val="clear" w:color="auto" w:fill="FFFFFF"/>
        </w:rPr>
        <w:t xml:space="preserve">: 10.1016/j.archger.2024.105347. </w:t>
      </w:r>
    </w:p>
    <w:p w14:paraId="630C80FC" w14:textId="71CF3233" w:rsidR="002B1D3A" w:rsidRPr="00E67BB4" w:rsidRDefault="002B1D3A" w:rsidP="00E67BB4">
      <w:pPr>
        <w:pStyle w:val="ListParagraph"/>
        <w:numPr>
          <w:ilvl w:val="0"/>
          <w:numId w:val="1"/>
        </w:numPr>
        <w:spacing w:after="100" w:afterAutospacing="1" w:line="240" w:lineRule="auto"/>
        <w:ind w:hanging="357"/>
        <w:rPr>
          <w:rFonts w:cstheme="minorHAnsi"/>
        </w:rPr>
      </w:pPr>
      <w:proofErr w:type="spellStart"/>
      <w:r w:rsidRPr="00E67BB4">
        <w:rPr>
          <w:rFonts w:cstheme="minorHAnsi"/>
          <w:shd w:val="clear" w:color="auto" w:fill="FFFFFF"/>
        </w:rPr>
        <w:t>Schübbe</w:t>
      </w:r>
      <w:proofErr w:type="spellEnd"/>
      <w:r w:rsidRPr="00E67BB4">
        <w:rPr>
          <w:rFonts w:cstheme="minorHAnsi"/>
          <w:shd w:val="clear" w:color="auto" w:fill="FFFFFF"/>
        </w:rPr>
        <w:t xml:space="preserve"> SF, König HH, Hajek A. Multimorbidity and loneliness. Longitudinal analysis based on the GSOEP. </w:t>
      </w:r>
      <w:r w:rsidRPr="00E67BB4">
        <w:rPr>
          <w:rFonts w:cstheme="minorHAnsi"/>
          <w:i/>
          <w:iCs/>
          <w:shd w:val="clear" w:color="auto" w:fill="FFFFFF"/>
        </w:rPr>
        <w:t xml:space="preserve">Arch </w:t>
      </w:r>
      <w:proofErr w:type="spellStart"/>
      <w:r w:rsidRPr="00E67BB4">
        <w:rPr>
          <w:rFonts w:cstheme="minorHAnsi"/>
          <w:i/>
          <w:iCs/>
          <w:shd w:val="clear" w:color="auto" w:fill="FFFFFF"/>
        </w:rPr>
        <w:t>Gerontol</w:t>
      </w:r>
      <w:proofErr w:type="spellEnd"/>
      <w:r w:rsidRPr="00E67BB4">
        <w:rPr>
          <w:rFonts w:cstheme="minorHAnsi"/>
          <w:i/>
          <w:iCs/>
          <w:shd w:val="clear" w:color="auto" w:fill="FFFFFF"/>
        </w:rPr>
        <w:t xml:space="preserve"> </w:t>
      </w:r>
      <w:proofErr w:type="spellStart"/>
      <w:r w:rsidRPr="00E67BB4">
        <w:rPr>
          <w:rFonts w:cstheme="minorHAnsi"/>
          <w:i/>
          <w:iCs/>
          <w:shd w:val="clear" w:color="auto" w:fill="FFFFFF"/>
        </w:rPr>
        <w:t>Geriatr</w:t>
      </w:r>
      <w:proofErr w:type="spellEnd"/>
      <w:r w:rsidRPr="00E67BB4">
        <w:rPr>
          <w:rFonts w:cstheme="minorHAnsi"/>
          <w:shd w:val="clear" w:color="auto" w:fill="FFFFFF"/>
        </w:rPr>
        <w:t xml:space="preserve"> 2023; </w:t>
      </w:r>
      <w:r w:rsidRPr="00E67BB4">
        <w:rPr>
          <w:rFonts w:cstheme="minorHAnsi"/>
          <w:b/>
          <w:bCs/>
          <w:shd w:val="clear" w:color="auto" w:fill="FFFFFF"/>
        </w:rPr>
        <w:t>105</w:t>
      </w:r>
      <w:r w:rsidRPr="00E67BB4">
        <w:rPr>
          <w:rFonts w:cstheme="minorHAnsi"/>
          <w:shd w:val="clear" w:color="auto" w:fill="FFFFFF"/>
        </w:rPr>
        <w:t xml:space="preserve">: 104843. </w:t>
      </w:r>
      <w:proofErr w:type="spellStart"/>
      <w:r w:rsidRPr="00E67BB4">
        <w:rPr>
          <w:rFonts w:cstheme="minorHAnsi"/>
          <w:shd w:val="clear" w:color="auto" w:fill="FFFFFF"/>
        </w:rPr>
        <w:t>doi</w:t>
      </w:r>
      <w:proofErr w:type="spellEnd"/>
      <w:r w:rsidRPr="00E67BB4">
        <w:rPr>
          <w:rFonts w:cstheme="minorHAnsi"/>
          <w:shd w:val="clear" w:color="auto" w:fill="FFFFFF"/>
        </w:rPr>
        <w:t>: 10.1016/j.archger.2022.104843</w:t>
      </w:r>
    </w:p>
    <w:p w14:paraId="71BD23FA" w14:textId="77777777" w:rsidR="002B1D3A" w:rsidRPr="00B81D1F" w:rsidRDefault="002B1D3A" w:rsidP="002B1D3A">
      <w:pPr>
        <w:pStyle w:val="ListParagraph"/>
        <w:numPr>
          <w:ilvl w:val="0"/>
          <w:numId w:val="1"/>
        </w:numPr>
        <w:spacing w:after="100" w:afterAutospacing="1" w:line="240" w:lineRule="auto"/>
        <w:ind w:hanging="357"/>
        <w:rPr>
          <w:rFonts w:cstheme="minorHAnsi"/>
        </w:rPr>
      </w:pPr>
      <w:r w:rsidRPr="00B81D1F">
        <w:rPr>
          <w:rFonts w:cstheme="minorHAnsi"/>
          <w:shd w:val="clear" w:color="auto" w:fill="FFFFFF"/>
        </w:rPr>
        <w:t xml:space="preserve">Hajek A, König HH. Which factors contribute to loneliness among older Europeans? Findings from the Survey of Health, Ageing and Retirement in Europe: determinants of loneliness. </w:t>
      </w:r>
      <w:r w:rsidRPr="00B81D1F">
        <w:rPr>
          <w:rFonts w:cstheme="minorHAnsi"/>
          <w:i/>
          <w:iCs/>
          <w:shd w:val="clear" w:color="auto" w:fill="FFFFFF"/>
        </w:rPr>
        <w:t xml:space="preserve">Arch </w:t>
      </w:r>
      <w:proofErr w:type="spellStart"/>
      <w:r w:rsidRPr="00B81D1F">
        <w:rPr>
          <w:rFonts w:cstheme="minorHAnsi"/>
          <w:i/>
          <w:iCs/>
          <w:shd w:val="clear" w:color="auto" w:fill="FFFFFF"/>
        </w:rPr>
        <w:t>Gerontol</w:t>
      </w:r>
      <w:proofErr w:type="spellEnd"/>
      <w:r w:rsidRPr="00B81D1F">
        <w:rPr>
          <w:rFonts w:cstheme="minorHAnsi"/>
          <w:i/>
          <w:iCs/>
          <w:shd w:val="clear" w:color="auto" w:fill="FFFFFF"/>
        </w:rPr>
        <w:t xml:space="preserve"> </w:t>
      </w:r>
      <w:proofErr w:type="spellStart"/>
      <w:r w:rsidRPr="00B81D1F">
        <w:rPr>
          <w:rFonts w:cstheme="minorHAnsi"/>
          <w:i/>
          <w:iCs/>
          <w:shd w:val="clear" w:color="auto" w:fill="FFFFFF"/>
        </w:rPr>
        <w:t>Geriatr</w:t>
      </w:r>
      <w:proofErr w:type="spellEnd"/>
      <w:r w:rsidRPr="00B81D1F">
        <w:rPr>
          <w:rFonts w:cstheme="minorHAnsi"/>
          <w:shd w:val="clear" w:color="auto" w:fill="FFFFFF"/>
        </w:rPr>
        <w:t xml:space="preserve"> 2020; </w:t>
      </w:r>
      <w:r w:rsidRPr="00B81D1F">
        <w:rPr>
          <w:rFonts w:cstheme="minorHAnsi"/>
          <w:b/>
          <w:bCs/>
          <w:shd w:val="clear" w:color="auto" w:fill="FFFFFF"/>
        </w:rPr>
        <w:t>89</w:t>
      </w:r>
      <w:r w:rsidRPr="00B81D1F">
        <w:rPr>
          <w:rFonts w:cstheme="minorHAnsi"/>
          <w:shd w:val="clear" w:color="auto" w:fill="FFFFFF"/>
        </w:rPr>
        <w:t xml:space="preserve">: 104080. </w:t>
      </w:r>
      <w:proofErr w:type="spellStart"/>
      <w:r w:rsidRPr="00B81D1F">
        <w:rPr>
          <w:rFonts w:cstheme="minorHAnsi"/>
          <w:shd w:val="clear" w:color="auto" w:fill="FFFFFF"/>
        </w:rPr>
        <w:t>doi</w:t>
      </w:r>
      <w:proofErr w:type="spellEnd"/>
      <w:r w:rsidRPr="00B81D1F">
        <w:rPr>
          <w:rFonts w:cstheme="minorHAnsi"/>
          <w:shd w:val="clear" w:color="auto" w:fill="FFFFFF"/>
        </w:rPr>
        <w:t>: 10.1016/j.archger.2020.104080</w:t>
      </w:r>
    </w:p>
    <w:p w14:paraId="001A2543" w14:textId="77777777" w:rsidR="002B1D3A" w:rsidRPr="00B81D1F" w:rsidRDefault="002B1D3A" w:rsidP="002B1D3A">
      <w:pPr>
        <w:pStyle w:val="ListParagraph"/>
        <w:numPr>
          <w:ilvl w:val="0"/>
          <w:numId w:val="1"/>
        </w:numPr>
        <w:spacing w:after="100" w:afterAutospacing="1" w:line="240" w:lineRule="auto"/>
        <w:ind w:hanging="357"/>
        <w:rPr>
          <w:rFonts w:cstheme="minorHAnsi"/>
        </w:rPr>
      </w:pPr>
      <w:proofErr w:type="spellStart"/>
      <w:r w:rsidRPr="00B81D1F">
        <w:rPr>
          <w:rFonts w:cstheme="minorHAnsi"/>
          <w:shd w:val="clear" w:color="auto" w:fill="FFFFFF"/>
        </w:rPr>
        <w:t>Pengpid</w:t>
      </w:r>
      <w:proofErr w:type="spellEnd"/>
      <w:r w:rsidRPr="00B81D1F">
        <w:rPr>
          <w:rFonts w:cstheme="minorHAnsi"/>
          <w:shd w:val="clear" w:color="auto" w:fill="FFFFFF"/>
        </w:rPr>
        <w:t xml:space="preserve"> S, Peltzer K. Prevalence and associated factors of incident and persistent loneliness among middle-aged and older adults in Thailand. </w:t>
      </w:r>
      <w:r w:rsidRPr="00B81D1F">
        <w:rPr>
          <w:rFonts w:cstheme="minorHAnsi"/>
          <w:i/>
          <w:iCs/>
          <w:shd w:val="clear" w:color="auto" w:fill="FFFFFF"/>
        </w:rPr>
        <w:t>BMC Psychol</w:t>
      </w:r>
      <w:r w:rsidRPr="00B81D1F">
        <w:rPr>
          <w:rFonts w:cstheme="minorHAnsi"/>
          <w:shd w:val="clear" w:color="auto" w:fill="FFFFFF"/>
        </w:rPr>
        <w:t xml:space="preserve"> 2023; </w:t>
      </w:r>
      <w:r w:rsidRPr="00B81D1F">
        <w:rPr>
          <w:rFonts w:cstheme="minorHAnsi"/>
          <w:b/>
          <w:bCs/>
          <w:shd w:val="clear" w:color="auto" w:fill="FFFFFF"/>
        </w:rPr>
        <w:t>11</w:t>
      </w:r>
      <w:r w:rsidRPr="00B81D1F">
        <w:rPr>
          <w:rFonts w:cstheme="minorHAnsi"/>
          <w:shd w:val="clear" w:color="auto" w:fill="FFFFFF"/>
        </w:rPr>
        <w:t xml:space="preserve">: 70. </w:t>
      </w:r>
      <w:hyperlink r:id="rId13" w:history="1">
        <w:r w:rsidRPr="00B81D1F">
          <w:rPr>
            <w:rStyle w:val="Hyperlink"/>
            <w:rFonts w:cstheme="minorHAnsi"/>
            <w:color w:val="auto"/>
            <w:u w:val="none"/>
            <w:shd w:val="clear" w:color="auto" w:fill="FFFFFF"/>
          </w:rPr>
          <w:t>doi.org/10.1186/s40359-023-01115-4</w:t>
        </w:r>
      </w:hyperlink>
    </w:p>
    <w:p w14:paraId="06141D23" w14:textId="77777777" w:rsidR="002B1D3A" w:rsidRPr="00B81D1F" w:rsidRDefault="002B1D3A" w:rsidP="002B1D3A">
      <w:pPr>
        <w:pStyle w:val="ListParagraph"/>
        <w:numPr>
          <w:ilvl w:val="0"/>
          <w:numId w:val="1"/>
        </w:numPr>
        <w:spacing w:after="100" w:afterAutospacing="1" w:line="240" w:lineRule="auto"/>
        <w:ind w:hanging="357"/>
        <w:rPr>
          <w:rFonts w:cstheme="minorHAnsi"/>
        </w:rPr>
      </w:pPr>
      <w:r w:rsidRPr="00B81D1F">
        <w:rPr>
          <w:rFonts w:cstheme="minorHAnsi"/>
          <w:shd w:val="clear" w:color="auto" w:fill="FFFFFF"/>
        </w:rPr>
        <w:t xml:space="preserve">Sieber S, Roquet A, </w:t>
      </w:r>
      <w:proofErr w:type="spellStart"/>
      <w:r w:rsidRPr="00B81D1F">
        <w:rPr>
          <w:rFonts w:cstheme="minorHAnsi"/>
          <w:shd w:val="clear" w:color="auto" w:fill="FFFFFF"/>
        </w:rPr>
        <w:t>Lampraki</w:t>
      </w:r>
      <w:proofErr w:type="spellEnd"/>
      <w:r w:rsidRPr="00B81D1F">
        <w:rPr>
          <w:rFonts w:cstheme="minorHAnsi"/>
          <w:shd w:val="clear" w:color="auto" w:fill="FFFFFF"/>
        </w:rPr>
        <w:t xml:space="preserve"> C, Jopp D. Multimorbidity and quality of life: Examining the pathways through loneliness, ADL, IADL, and depressive symptoms. </w:t>
      </w:r>
      <w:proofErr w:type="spellStart"/>
      <w:r w:rsidRPr="00B81D1F">
        <w:rPr>
          <w:rStyle w:val="Emphasis"/>
          <w:rFonts w:cstheme="minorHAnsi"/>
          <w:bdr w:val="none" w:sz="0" w:space="0" w:color="auto" w:frame="1"/>
          <w:shd w:val="clear" w:color="auto" w:fill="FFFFFF"/>
        </w:rPr>
        <w:t>Innov</w:t>
      </w:r>
      <w:proofErr w:type="spellEnd"/>
      <w:r w:rsidRPr="00B81D1F">
        <w:rPr>
          <w:rStyle w:val="Emphasis"/>
          <w:rFonts w:cstheme="minorHAnsi"/>
          <w:bdr w:val="none" w:sz="0" w:space="0" w:color="auto" w:frame="1"/>
          <w:shd w:val="clear" w:color="auto" w:fill="FFFFFF"/>
        </w:rPr>
        <w:t xml:space="preserve"> Aging </w:t>
      </w:r>
      <w:r w:rsidRPr="00B81D1F">
        <w:rPr>
          <w:rStyle w:val="Emphasis"/>
          <w:rFonts w:cstheme="minorHAnsi"/>
          <w:i w:val="0"/>
          <w:iCs w:val="0"/>
          <w:bdr w:val="none" w:sz="0" w:space="0" w:color="auto" w:frame="1"/>
          <w:shd w:val="clear" w:color="auto" w:fill="FFFFFF"/>
        </w:rPr>
        <w:t xml:space="preserve">2023; </w:t>
      </w:r>
      <w:r w:rsidRPr="00B81D1F">
        <w:rPr>
          <w:rFonts w:cstheme="minorHAnsi"/>
          <w:b/>
          <w:bCs/>
          <w:shd w:val="clear" w:color="auto" w:fill="FFFFFF"/>
        </w:rPr>
        <w:t>7</w:t>
      </w:r>
      <w:r w:rsidRPr="00B81D1F">
        <w:rPr>
          <w:rFonts w:cstheme="minorHAnsi"/>
          <w:shd w:val="clear" w:color="auto" w:fill="FFFFFF"/>
        </w:rPr>
        <w:t xml:space="preserve">: igad047. </w:t>
      </w:r>
      <w:proofErr w:type="spellStart"/>
      <w:r w:rsidRPr="00B81D1F">
        <w:rPr>
          <w:rFonts w:cstheme="minorHAnsi"/>
          <w:shd w:val="clear" w:color="auto" w:fill="FFFFFF"/>
        </w:rPr>
        <w:t>doi</w:t>
      </w:r>
      <w:proofErr w:type="spellEnd"/>
      <w:r w:rsidRPr="00B81D1F">
        <w:rPr>
          <w:rFonts w:cstheme="minorHAnsi"/>
          <w:shd w:val="clear" w:color="auto" w:fill="FFFFFF"/>
        </w:rPr>
        <w:t>:</w:t>
      </w:r>
      <w:r w:rsidRPr="00B81D1F">
        <w:rPr>
          <w:rFonts w:cstheme="minorHAnsi"/>
        </w:rPr>
        <w:t xml:space="preserve"> </w:t>
      </w:r>
      <w:hyperlink r:id="rId14" w:tgtFrame="_blank" w:history="1">
        <w:r w:rsidRPr="00B81D1F">
          <w:rPr>
            <w:rStyle w:val="Hyperlink"/>
            <w:rFonts w:cstheme="minorHAnsi"/>
            <w:color w:val="auto"/>
            <w:u w:val="none"/>
            <w:shd w:val="clear" w:color="auto" w:fill="FFFFFF"/>
          </w:rPr>
          <w:t>10.1093/</w:t>
        </w:r>
        <w:proofErr w:type="spellStart"/>
        <w:r w:rsidRPr="00B81D1F">
          <w:rPr>
            <w:rStyle w:val="Hyperlink"/>
            <w:rFonts w:cstheme="minorHAnsi"/>
            <w:color w:val="auto"/>
            <w:u w:val="none"/>
            <w:shd w:val="clear" w:color="auto" w:fill="FFFFFF"/>
          </w:rPr>
          <w:t>geroni</w:t>
        </w:r>
        <w:proofErr w:type="spellEnd"/>
        <w:r w:rsidRPr="00B81D1F">
          <w:rPr>
            <w:rStyle w:val="Hyperlink"/>
            <w:rFonts w:cstheme="minorHAnsi"/>
            <w:color w:val="auto"/>
            <w:u w:val="none"/>
            <w:shd w:val="clear" w:color="auto" w:fill="FFFFFF"/>
          </w:rPr>
          <w:t>/igad047</w:t>
        </w:r>
      </w:hyperlink>
      <w:r w:rsidRPr="00B81D1F">
        <w:rPr>
          <w:rFonts w:cstheme="minorHAnsi"/>
        </w:rPr>
        <w:t xml:space="preserve"> </w:t>
      </w:r>
    </w:p>
    <w:p w14:paraId="4CAE781F" w14:textId="77777777" w:rsidR="002B1D3A" w:rsidRPr="00B81D1F" w:rsidRDefault="002B1D3A" w:rsidP="002B1D3A">
      <w:pPr>
        <w:pStyle w:val="ListParagraph"/>
        <w:numPr>
          <w:ilvl w:val="0"/>
          <w:numId w:val="1"/>
        </w:numPr>
        <w:spacing w:after="100" w:afterAutospacing="1" w:line="240" w:lineRule="auto"/>
        <w:ind w:hanging="357"/>
        <w:rPr>
          <w:rFonts w:cstheme="minorHAnsi"/>
        </w:rPr>
      </w:pPr>
      <w:r w:rsidRPr="00B81D1F">
        <w:rPr>
          <w:rFonts w:cstheme="minorHAnsi"/>
          <w:shd w:val="clear" w:color="auto" w:fill="FFFFFF"/>
        </w:rPr>
        <w:t xml:space="preserve">Steptoe A, Breeze E, Banks J, </w:t>
      </w:r>
      <w:proofErr w:type="spellStart"/>
      <w:r w:rsidRPr="00B81D1F">
        <w:rPr>
          <w:rFonts w:cstheme="minorHAnsi"/>
          <w:shd w:val="clear" w:color="auto" w:fill="FFFFFF"/>
        </w:rPr>
        <w:t>Nazroo</w:t>
      </w:r>
      <w:proofErr w:type="spellEnd"/>
      <w:r w:rsidRPr="00B81D1F">
        <w:rPr>
          <w:rFonts w:cstheme="minorHAnsi"/>
          <w:shd w:val="clear" w:color="auto" w:fill="FFFFFF"/>
        </w:rPr>
        <w:t xml:space="preserve"> J. Cohort profile: the English longitudinal study of ageing. </w:t>
      </w:r>
      <w:r w:rsidRPr="00B81D1F">
        <w:rPr>
          <w:rFonts w:cstheme="minorHAnsi"/>
          <w:i/>
          <w:iCs/>
          <w:shd w:val="clear" w:color="auto" w:fill="FFFFFF"/>
        </w:rPr>
        <w:t xml:space="preserve">Int J </w:t>
      </w:r>
      <w:proofErr w:type="spellStart"/>
      <w:r w:rsidRPr="00B81D1F">
        <w:rPr>
          <w:rFonts w:cstheme="minorHAnsi"/>
          <w:i/>
          <w:iCs/>
          <w:shd w:val="clear" w:color="auto" w:fill="FFFFFF"/>
        </w:rPr>
        <w:t>Epidemiol</w:t>
      </w:r>
      <w:proofErr w:type="spellEnd"/>
      <w:r w:rsidRPr="00B81D1F">
        <w:rPr>
          <w:rFonts w:cstheme="minorHAnsi"/>
          <w:shd w:val="clear" w:color="auto" w:fill="FFFFFF"/>
        </w:rPr>
        <w:t xml:space="preserve"> 2013; </w:t>
      </w:r>
      <w:r w:rsidRPr="00B81D1F">
        <w:rPr>
          <w:rFonts w:cstheme="minorHAnsi"/>
          <w:b/>
          <w:bCs/>
          <w:shd w:val="clear" w:color="auto" w:fill="FFFFFF"/>
        </w:rPr>
        <w:t>42</w:t>
      </w:r>
      <w:r w:rsidRPr="00B81D1F">
        <w:rPr>
          <w:rFonts w:cstheme="minorHAnsi"/>
          <w:shd w:val="clear" w:color="auto" w:fill="FFFFFF"/>
        </w:rPr>
        <w:t xml:space="preserve">: 1640-8. </w:t>
      </w:r>
      <w:proofErr w:type="spellStart"/>
      <w:r w:rsidRPr="00B81D1F">
        <w:rPr>
          <w:rFonts w:cstheme="minorHAnsi"/>
          <w:shd w:val="clear" w:color="auto" w:fill="FFFFFF"/>
        </w:rPr>
        <w:t>doi</w:t>
      </w:r>
      <w:proofErr w:type="spellEnd"/>
      <w:r w:rsidRPr="00B81D1F">
        <w:rPr>
          <w:rFonts w:cstheme="minorHAnsi"/>
          <w:shd w:val="clear" w:color="auto" w:fill="FFFFFF"/>
        </w:rPr>
        <w:t>: 10.1093/</w:t>
      </w:r>
      <w:proofErr w:type="spellStart"/>
      <w:r w:rsidRPr="00B81D1F">
        <w:rPr>
          <w:rFonts w:cstheme="minorHAnsi"/>
          <w:shd w:val="clear" w:color="auto" w:fill="FFFFFF"/>
        </w:rPr>
        <w:t>ije</w:t>
      </w:r>
      <w:proofErr w:type="spellEnd"/>
      <w:r w:rsidRPr="00B81D1F">
        <w:rPr>
          <w:rFonts w:cstheme="minorHAnsi"/>
          <w:shd w:val="clear" w:color="auto" w:fill="FFFFFF"/>
        </w:rPr>
        <w:t>/dys168</w:t>
      </w:r>
    </w:p>
    <w:p w14:paraId="5C430C25" w14:textId="77777777" w:rsidR="002B1D3A" w:rsidRPr="00B81D1F" w:rsidRDefault="002B1D3A" w:rsidP="002B1D3A">
      <w:pPr>
        <w:pStyle w:val="ListParagraph"/>
        <w:numPr>
          <w:ilvl w:val="0"/>
          <w:numId w:val="1"/>
        </w:numPr>
        <w:spacing w:after="100" w:afterAutospacing="1" w:line="240" w:lineRule="auto"/>
        <w:ind w:hanging="357"/>
        <w:rPr>
          <w:rFonts w:cstheme="minorHAnsi"/>
        </w:rPr>
      </w:pPr>
      <w:r w:rsidRPr="00B81D1F">
        <w:rPr>
          <w:rFonts w:cstheme="minorHAnsi"/>
          <w:shd w:val="clear" w:color="auto" w:fill="FCFCFC"/>
        </w:rPr>
        <w:t xml:space="preserve">Banks J, Batty GD, </w:t>
      </w:r>
      <w:proofErr w:type="spellStart"/>
      <w:r w:rsidRPr="00B81D1F">
        <w:rPr>
          <w:rFonts w:cstheme="minorHAnsi"/>
          <w:shd w:val="clear" w:color="auto" w:fill="FCFCFC"/>
        </w:rPr>
        <w:t>Nazroo</w:t>
      </w:r>
      <w:proofErr w:type="spellEnd"/>
      <w:r w:rsidRPr="00B81D1F">
        <w:rPr>
          <w:rFonts w:cstheme="minorHAnsi"/>
          <w:shd w:val="clear" w:color="auto" w:fill="FCFCFC"/>
        </w:rPr>
        <w:t xml:space="preserve"> J, </w:t>
      </w:r>
      <w:proofErr w:type="spellStart"/>
      <w:r w:rsidRPr="00B81D1F">
        <w:rPr>
          <w:rFonts w:cstheme="minorHAnsi"/>
          <w:shd w:val="clear" w:color="auto" w:fill="FCFCFC"/>
        </w:rPr>
        <w:t>Oksala</w:t>
      </w:r>
      <w:proofErr w:type="spellEnd"/>
      <w:r w:rsidRPr="00B81D1F">
        <w:rPr>
          <w:rFonts w:cstheme="minorHAnsi"/>
          <w:shd w:val="clear" w:color="auto" w:fill="FCFCFC"/>
        </w:rPr>
        <w:t xml:space="preserve"> A, Steptoe A (eds). The dynamics of aging. Evidence from the English Longitudinal Study of Ageing 2002–16. London: Institute for Fiscal Studies; 2018.</w:t>
      </w:r>
    </w:p>
    <w:p w14:paraId="1335DB0F" w14:textId="77777777" w:rsidR="002B1D3A" w:rsidRPr="00B81D1F" w:rsidRDefault="002B1D3A" w:rsidP="002B1D3A">
      <w:pPr>
        <w:pStyle w:val="ListParagraph"/>
        <w:numPr>
          <w:ilvl w:val="0"/>
          <w:numId w:val="1"/>
        </w:numPr>
        <w:spacing w:after="100" w:afterAutospacing="1" w:line="240" w:lineRule="auto"/>
        <w:ind w:hanging="357"/>
        <w:rPr>
          <w:rFonts w:cstheme="minorHAnsi"/>
        </w:rPr>
      </w:pPr>
      <w:r w:rsidRPr="00B81D1F">
        <w:rPr>
          <w:rFonts w:cstheme="minorHAnsi"/>
        </w:rPr>
        <w:t xml:space="preserve">Hughes ME, Waite LJ, Hawkley LC, Cacioppo JT. A short scale for measuring loneliness in large surveys: results from two population-based studies. </w:t>
      </w:r>
      <w:r w:rsidRPr="00B81D1F">
        <w:rPr>
          <w:rFonts w:cstheme="minorHAnsi"/>
          <w:i/>
          <w:iCs/>
        </w:rPr>
        <w:t>Res Aging</w:t>
      </w:r>
      <w:r w:rsidRPr="00B81D1F">
        <w:rPr>
          <w:rFonts w:cstheme="minorHAnsi"/>
        </w:rPr>
        <w:t xml:space="preserve"> 2004; </w:t>
      </w:r>
      <w:r w:rsidRPr="00B81D1F">
        <w:rPr>
          <w:rFonts w:cstheme="minorHAnsi"/>
          <w:b/>
          <w:bCs/>
        </w:rPr>
        <w:t>26</w:t>
      </w:r>
      <w:r w:rsidRPr="00B81D1F">
        <w:rPr>
          <w:rFonts w:cstheme="minorHAnsi"/>
        </w:rPr>
        <w:t xml:space="preserve">: 655-672. </w:t>
      </w:r>
      <w:proofErr w:type="spellStart"/>
      <w:r w:rsidRPr="00B81D1F">
        <w:rPr>
          <w:rFonts w:cstheme="minorHAnsi"/>
        </w:rPr>
        <w:t>doi</w:t>
      </w:r>
      <w:proofErr w:type="spellEnd"/>
      <w:r w:rsidRPr="00B81D1F">
        <w:rPr>
          <w:rFonts w:cstheme="minorHAnsi"/>
        </w:rPr>
        <w:t>: 10.1177/0164027504268574</w:t>
      </w:r>
    </w:p>
    <w:p w14:paraId="11000921" w14:textId="7DB3EA87" w:rsidR="00B02A63" w:rsidRPr="00F00014" w:rsidRDefault="00B02A63" w:rsidP="002B1D3A">
      <w:pPr>
        <w:pStyle w:val="ListParagraph"/>
        <w:numPr>
          <w:ilvl w:val="0"/>
          <w:numId w:val="1"/>
        </w:numPr>
        <w:spacing w:after="100" w:afterAutospacing="1" w:line="240" w:lineRule="auto"/>
        <w:ind w:hanging="357"/>
        <w:rPr>
          <w:rFonts w:cstheme="minorHAnsi"/>
        </w:rPr>
      </w:pPr>
      <w:r w:rsidRPr="001A7DBF">
        <w:rPr>
          <w:rFonts w:eastAsia="Arial"/>
        </w:rPr>
        <w:t xml:space="preserve">Shankar A, McMunn A, Banks J, Steptoe A. Loneliness, social isolation, and </w:t>
      </w:r>
      <w:proofErr w:type="spellStart"/>
      <w:r w:rsidRPr="001A7DBF">
        <w:rPr>
          <w:rFonts w:eastAsia="Arial"/>
        </w:rPr>
        <w:t>behavioral</w:t>
      </w:r>
      <w:proofErr w:type="spellEnd"/>
      <w:r w:rsidRPr="001A7DBF">
        <w:rPr>
          <w:rFonts w:eastAsia="Arial"/>
        </w:rPr>
        <w:t xml:space="preserve"> and biological health indicators in older adults. Health Psychol. 2011;30(4):377-85. </w:t>
      </w:r>
      <w:proofErr w:type="spellStart"/>
      <w:r w:rsidRPr="001A7DBF">
        <w:rPr>
          <w:rFonts w:eastAsia="Arial"/>
        </w:rPr>
        <w:t>doi</w:t>
      </w:r>
      <w:proofErr w:type="spellEnd"/>
      <w:r w:rsidRPr="001A7DBF">
        <w:rPr>
          <w:rFonts w:eastAsia="Arial"/>
        </w:rPr>
        <w:t>: 10.1037/a0022826</w:t>
      </w:r>
    </w:p>
    <w:p w14:paraId="6611C0CB" w14:textId="77777777" w:rsidR="002B1D3A" w:rsidRPr="00B81D1F" w:rsidRDefault="002B1D3A" w:rsidP="002B1D3A">
      <w:pPr>
        <w:pStyle w:val="ListParagraph"/>
        <w:numPr>
          <w:ilvl w:val="0"/>
          <w:numId w:val="1"/>
        </w:numPr>
        <w:spacing w:line="240" w:lineRule="auto"/>
        <w:ind w:hanging="357"/>
        <w:rPr>
          <w:rFonts w:cstheme="minorHAnsi"/>
        </w:rPr>
      </w:pPr>
      <w:r w:rsidRPr="00B81D1F">
        <w:rPr>
          <w:rFonts w:eastAsia="Times New Roman" w:cstheme="minorHAnsi"/>
          <w:lang w:eastAsia="en-GB"/>
        </w:rPr>
        <w:t>Ho ISS, </w:t>
      </w:r>
      <w:proofErr w:type="spellStart"/>
      <w:r w:rsidRPr="00B81D1F">
        <w:rPr>
          <w:rFonts w:eastAsia="Times New Roman" w:cstheme="minorHAnsi"/>
          <w:lang w:eastAsia="en-GB"/>
        </w:rPr>
        <w:t>Azcoaga</w:t>
      </w:r>
      <w:proofErr w:type="spellEnd"/>
      <w:r w:rsidRPr="00B81D1F">
        <w:rPr>
          <w:rFonts w:eastAsia="Times New Roman" w:cstheme="minorHAnsi"/>
          <w:lang w:eastAsia="en-GB"/>
        </w:rPr>
        <w:t>-Lorenzo A, Akbari A</w:t>
      </w:r>
      <w:r w:rsidRPr="00B81D1F">
        <w:rPr>
          <w:rFonts w:eastAsia="Times New Roman" w:cstheme="minorHAnsi"/>
          <w:i/>
          <w:iCs/>
          <w:lang w:eastAsia="en-GB"/>
        </w:rPr>
        <w:t xml:space="preserve">, </w:t>
      </w:r>
      <w:r w:rsidRPr="00B81D1F">
        <w:rPr>
          <w:rFonts w:eastAsia="Times New Roman" w:cstheme="minorHAnsi"/>
          <w:lang w:eastAsia="en-GB"/>
        </w:rPr>
        <w:t>et al.</w:t>
      </w:r>
      <w:r w:rsidRPr="00B81D1F">
        <w:rPr>
          <w:rFonts w:eastAsia="Times New Roman" w:cstheme="minorHAnsi"/>
          <w:i/>
          <w:iCs/>
          <w:lang w:eastAsia="en-GB"/>
        </w:rPr>
        <w:t xml:space="preserve"> </w:t>
      </w:r>
      <w:r w:rsidRPr="00B81D1F">
        <w:rPr>
          <w:rFonts w:eastAsia="Times New Roman" w:cstheme="minorHAnsi"/>
          <w:lang w:eastAsia="en-GB"/>
        </w:rPr>
        <w:t xml:space="preserve">Measuring multimorbidity in research: </w:t>
      </w:r>
      <w:proofErr w:type="spellStart"/>
      <w:r w:rsidRPr="00B81D1F">
        <w:rPr>
          <w:rFonts w:eastAsia="Times New Roman" w:cstheme="minorHAnsi"/>
          <w:lang w:eastAsia="en-GB"/>
        </w:rPr>
        <w:t>delphi</w:t>
      </w:r>
      <w:proofErr w:type="spellEnd"/>
      <w:r w:rsidRPr="00B81D1F">
        <w:rPr>
          <w:rFonts w:eastAsia="Times New Roman" w:cstheme="minorHAnsi"/>
          <w:lang w:eastAsia="en-GB"/>
        </w:rPr>
        <w:t xml:space="preserve"> consensus study. </w:t>
      </w:r>
      <w:r w:rsidRPr="00B81D1F">
        <w:rPr>
          <w:rFonts w:eastAsia="Times New Roman" w:cstheme="minorHAnsi"/>
          <w:i/>
          <w:iCs/>
          <w:lang w:eastAsia="en-GB"/>
        </w:rPr>
        <w:t>BMJ Med </w:t>
      </w:r>
      <w:r w:rsidRPr="00B81D1F">
        <w:rPr>
          <w:rFonts w:eastAsia="Times New Roman" w:cstheme="minorHAnsi"/>
          <w:lang w:eastAsia="en-GB"/>
        </w:rPr>
        <w:t xml:space="preserve">2022; </w:t>
      </w:r>
      <w:r w:rsidRPr="00B81D1F">
        <w:rPr>
          <w:rFonts w:eastAsia="Times New Roman" w:cstheme="minorHAnsi"/>
          <w:b/>
          <w:bCs/>
          <w:lang w:eastAsia="en-GB"/>
        </w:rPr>
        <w:t xml:space="preserve">1: </w:t>
      </w:r>
      <w:r w:rsidRPr="00B81D1F">
        <w:rPr>
          <w:rFonts w:eastAsia="Times New Roman" w:cstheme="minorHAnsi"/>
          <w:lang w:eastAsia="en-GB"/>
        </w:rPr>
        <w:t>e000247. </w:t>
      </w:r>
      <w:proofErr w:type="spellStart"/>
      <w:r w:rsidRPr="00B81D1F">
        <w:rPr>
          <w:rFonts w:eastAsia="Times New Roman" w:cstheme="minorHAnsi"/>
          <w:lang w:eastAsia="en-GB"/>
        </w:rPr>
        <w:t>doi</w:t>
      </w:r>
      <w:proofErr w:type="spellEnd"/>
      <w:r w:rsidRPr="00B81D1F">
        <w:rPr>
          <w:rFonts w:eastAsia="Times New Roman" w:cstheme="minorHAnsi"/>
          <w:lang w:eastAsia="en-GB"/>
        </w:rPr>
        <w:t>: 10.1136/bmjmed-2022-000247</w:t>
      </w:r>
    </w:p>
    <w:p w14:paraId="521E07C2" w14:textId="4AE6240A" w:rsidR="002B1D3A" w:rsidRPr="00B81D1F" w:rsidRDefault="00DA00E3" w:rsidP="002B1D3A">
      <w:pPr>
        <w:pStyle w:val="ListParagraph"/>
        <w:numPr>
          <w:ilvl w:val="0"/>
          <w:numId w:val="1"/>
        </w:numPr>
        <w:spacing w:line="240" w:lineRule="auto"/>
        <w:ind w:hanging="357"/>
        <w:rPr>
          <w:rFonts w:cstheme="minorHAnsi"/>
        </w:rPr>
      </w:pPr>
      <w:r>
        <w:rPr>
          <w:rFonts w:cstheme="minorHAnsi"/>
          <w:shd w:val="clear" w:color="auto" w:fill="FFFFFF"/>
        </w:rPr>
        <w:t>Dambha-Miller H</w:t>
      </w:r>
      <w:r w:rsidR="002B1D3A" w:rsidRPr="00B81D1F">
        <w:rPr>
          <w:rFonts w:cstheme="minorHAnsi"/>
          <w:shd w:val="clear" w:color="auto" w:fill="FFFFFF"/>
        </w:rPr>
        <w:t xml:space="preserve">, </w:t>
      </w:r>
      <w:r>
        <w:rPr>
          <w:rFonts w:cstheme="minorHAnsi"/>
          <w:shd w:val="clear" w:color="auto" w:fill="FFFFFF"/>
        </w:rPr>
        <w:t>Farmer A</w:t>
      </w:r>
      <w:r w:rsidR="002B1D3A" w:rsidRPr="00B81D1F">
        <w:rPr>
          <w:rFonts w:cstheme="minorHAnsi"/>
          <w:shd w:val="clear" w:color="auto" w:fill="FFFFFF"/>
        </w:rPr>
        <w:t xml:space="preserve">, </w:t>
      </w:r>
      <w:proofErr w:type="spellStart"/>
      <w:r w:rsidR="00B0761D">
        <w:rPr>
          <w:rFonts w:cstheme="minorHAnsi"/>
          <w:shd w:val="clear" w:color="auto" w:fill="FFFFFF"/>
        </w:rPr>
        <w:t>Nirantharakumar</w:t>
      </w:r>
      <w:proofErr w:type="spellEnd"/>
      <w:r w:rsidR="00B0761D">
        <w:rPr>
          <w:rFonts w:cstheme="minorHAnsi"/>
          <w:shd w:val="clear" w:color="auto" w:fill="FFFFFF"/>
        </w:rPr>
        <w:t xml:space="preserve"> K</w:t>
      </w:r>
      <w:r w:rsidR="002B1D3A" w:rsidRPr="00B81D1F">
        <w:rPr>
          <w:rFonts w:cstheme="minorHAnsi"/>
          <w:shd w:val="clear" w:color="auto" w:fill="FFFFFF"/>
        </w:rPr>
        <w:t xml:space="preserve">, et al. </w:t>
      </w:r>
      <w:r w:rsidR="00E4549C">
        <w:rPr>
          <w:rFonts w:cstheme="minorHAnsi"/>
          <w:shd w:val="clear" w:color="auto" w:fill="FFFFFF"/>
        </w:rPr>
        <w:t>Artificial intelligence for Multiple long-term conditions (AIM): A consen</w:t>
      </w:r>
      <w:r w:rsidR="0049236B">
        <w:rPr>
          <w:rFonts w:cstheme="minorHAnsi"/>
          <w:shd w:val="clear" w:color="auto" w:fill="FFFFFF"/>
        </w:rPr>
        <w:t xml:space="preserve">sus statement from the NIHR AIM consortia. NIHR Open Research 2023; </w:t>
      </w:r>
      <w:hyperlink r:id="rId15" w:history="1">
        <w:r w:rsidR="00293C29" w:rsidRPr="00293C29">
          <w:rPr>
            <w:rStyle w:val="Hyperlink"/>
            <w:rFonts w:cstheme="minorHAnsi"/>
            <w:shd w:val="clear" w:color="auto" w:fill="FFFFFF"/>
          </w:rPr>
          <w:t>https://doi.org/10.3310/nihropenres.1115210.1</w:t>
        </w:r>
      </w:hyperlink>
      <w:r w:rsidR="00293C29" w:rsidRPr="00293C29">
        <w:rPr>
          <w:rFonts w:cstheme="minorHAnsi"/>
          <w:shd w:val="clear" w:color="auto" w:fill="FFFFFF"/>
        </w:rPr>
        <w:t>)</w:t>
      </w:r>
    </w:p>
    <w:p w14:paraId="651C7969"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r w:rsidRPr="00B81D1F">
        <w:rPr>
          <w:rFonts w:cstheme="minorHAnsi"/>
          <w:color w:val="212121"/>
          <w:shd w:val="clear" w:color="auto" w:fill="FFFFFF"/>
        </w:rPr>
        <w:t xml:space="preserve">Xiao Z, Li J, Luo Y, et al. </w:t>
      </w:r>
      <w:proofErr w:type="gramStart"/>
      <w:r w:rsidRPr="00B81D1F">
        <w:rPr>
          <w:rFonts w:cstheme="minorHAnsi"/>
          <w:color w:val="212121"/>
          <w:shd w:val="clear" w:color="auto" w:fill="FFFFFF"/>
        </w:rPr>
        <w:t>Social</w:t>
      </w:r>
      <w:proofErr w:type="gramEnd"/>
      <w:r w:rsidRPr="00B81D1F">
        <w:rPr>
          <w:rFonts w:cstheme="minorHAnsi"/>
          <w:color w:val="212121"/>
          <w:shd w:val="clear" w:color="auto" w:fill="FFFFFF"/>
        </w:rPr>
        <w:t xml:space="preserve"> isolation and loneliness with risk of cardiometabolic multimorbidity: A prospective cohort study from UK Biobank. </w:t>
      </w:r>
      <w:proofErr w:type="spellStart"/>
      <w:r w:rsidRPr="00B81D1F">
        <w:rPr>
          <w:rFonts w:cstheme="minorHAnsi"/>
          <w:i/>
          <w:iCs/>
          <w:color w:val="212121"/>
          <w:shd w:val="clear" w:color="auto" w:fill="FFFFFF"/>
        </w:rPr>
        <w:t>iScience</w:t>
      </w:r>
      <w:proofErr w:type="spellEnd"/>
      <w:r w:rsidRPr="00B81D1F">
        <w:rPr>
          <w:rFonts w:cstheme="minorHAnsi"/>
          <w:color w:val="212121"/>
          <w:shd w:val="clear" w:color="auto" w:fill="FFFFFF"/>
        </w:rPr>
        <w:t xml:space="preserve"> 2024; </w:t>
      </w:r>
      <w:r w:rsidRPr="00B81D1F">
        <w:rPr>
          <w:rFonts w:cstheme="minorHAnsi"/>
          <w:b/>
          <w:bCs/>
          <w:color w:val="212121"/>
          <w:shd w:val="clear" w:color="auto" w:fill="FFFFFF"/>
        </w:rPr>
        <w:t>27</w:t>
      </w:r>
      <w:r w:rsidRPr="00B81D1F">
        <w:rPr>
          <w:rFonts w:cstheme="minorHAnsi"/>
          <w:color w:val="212121"/>
          <w:shd w:val="clear" w:color="auto" w:fill="FFFFFF"/>
        </w:rPr>
        <w:t xml:space="preserve">: 109109. </w:t>
      </w:r>
      <w:proofErr w:type="gramStart"/>
      <w:r w:rsidRPr="00B81D1F">
        <w:rPr>
          <w:rFonts w:cstheme="minorHAnsi"/>
          <w:color w:val="212121"/>
          <w:shd w:val="clear" w:color="auto" w:fill="FFFFFF"/>
        </w:rPr>
        <w:t>doi:10.1016/j.isci</w:t>
      </w:r>
      <w:proofErr w:type="gramEnd"/>
      <w:r w:rsidRPr="00B81D1F">
        <w:rPr>
          <w:rFonts w:cstheme="minorHAnsi"/>
          <w:color w:val="212121"/>
          <w:shd w:val="clear" w:color="auto" w:fill="FFFFFF"/>
        </w:rPr>
        <w:t>.2024.109109</w:t>
      </w:r>
    </w:p>
    <w:p w14:paraId="106AAC7B"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r w:rsidRPr="00B81D1F">
        <w:rPr>
          <w:rFonts w:cstheme="minorHAnsi"/>
          <w:color w:val="212121"/>
          <w:shd w:val="clear" w:color="auto" w:fill="FFFFFF"/>
        </w:rPr>
        <w:t>Stagg AL, Harber-Aschan L, Hatch SL, et al. Risk factors for the progression to multimorbidity among UK urban working-age adults. A community cohort study. </w:t>
      </w:r>
      <w:proofErr w:type="spellStart"/>
      <w:r w:rsidRPr="00B81D1F">
        <w:rPr>
          <w:rFonts w:cstheme="minorHAnsi"/>
          <w:i/>
          <w:iCs/>
          <w:color w:val="212121"/>
          <w:shd w:val="clear" w:color="auto" w:fill="FFFFFF"/>
        </w:rPr>
        <w:t>PLoS</w:t>
      </w:r>
      <w:proofErr w:type="spellEnd"/>
      <w:r w:rsidRPr="00B81D1F">
        <w:rPr>
          <w:rFonts w:cstheme="minorHAnsi"/>
          <w:i/>
          <w:iCs/>
          <w:color w:val="212121"/>
          <w:shd w:val="clear" w:color="auto" w:fill="FFFFFF"/>
        </w:rPr>
        <w:t xml:space="preserve"> One</w:t>
      </w:r>
      <w:r w:rsidRPr="00B81D1F">
        <w:rPr>
          <w:rFonts w:cstheme="minorHAnsi"/>
          <w:color w:val="212121"/>
          <w:shd w:val="clear" w:color="auto" w:fill="FFFFFF"/>
        </w:rPr>
        <w:t xml:space="preserve"> 2023; </w:t>
      </w:r>
      <w:proofErr w:type="gramStart"/>
      <w:r w:rsidRPr="00B81D1F">
        <w:rPr>
          <w:rFonts w:cstheme="minorHAnsi"/>
          <w:b/>
          <w:bCs/>
          <w:color w:val="212121"/>
          <w:shd w:val="clear" w:color="auto" w:fill="FFFFFF"/>
        </w:rPr>
        <w:t>18</w:t>
      </w:r>
      <w:r w:rsidRPr="00B81D1F">
        <w:rPr>
          <w:rFonts w:cstheme="minorHAnsi"/>
          <w:color w:val="212121"/>
          <w:shd w:val="clear" w:color="auto" w:fill="FFFFFF"/>
        </w:rPr>
        <w:t xml:space="preserve"> :e</w:t>
      </w:r>
      <w:proofErr w:type="gramEnd"/>
      <w:r w:rsidRPr="00B81D1F">
        <w:rPr>
          <w:rFonts w:cstheme="minorHAnsi"/>
          <w:color w:val="212121"/>
          <w:shd w:val="clear" w:color="auto" w:fill="FFFFFF"/>
        </w:rPr>
        <w:t xml:space="preserve">0291295. </w:t>
      </w:r>
      <w:proofErr w:type="gramStart"/>
      <w:r w:rsidRPr="00B81D1F">
        <w:rPr>
          <w:rFonts w:cstheme="minorHAnsi"/>
          <w:color w:val="212121"/>
          <w:shd w:val="clear" w:color="auto" w:fill="FFFFFF"/>
        </w:rPr>
        <w:t>doi:10.1371/journal.pone</w:t>
      </w:r>
      <w:proofErr w:type="gramEnd"/>
      <w:r w:rsidRPr="00B81D1F">
        <w:rPr>
          <w:rFonts w:cstheme="minorHAnsi"/>
          <w:color w:val="212121"/>
          <w:shd w:val="clear" w:color="auto" w:fill="FFFFFF"/>
        </w:rPr>
        <w:t>.0291295</w:t>
      </w:r>
    </w:p>
    <w:p w14:paraId="67679D68"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r w:rsidRPr="00B81D1F">
        <w:rPr>
          <w:rFonts w:cstheme="minorHAnsi"/>
          <w:shd w:val="clear" w:color="auto" w:fill="FFFFFF"/>
        </w:rPr>
        <w:t>Coyle CE, Dugan E. Social isolation, loneliness and health among older adults. </w:t>
      </w:r>
      <w:r w:rsidRPr="00B81D1F">
        <w:rPr>
          <w:rFonts w:cstheme="minorHAnsi"/>
          <w:i/>
          <w:iCs/>
          <w:shd w:val="clear" w:color="auto" w:fill="FFFFFF"/>
        </w:rPr>
        <w:t xml:space="preserve">J Aging Health </w:t>
      </w:r>
      <w:r w:rsidRPr="00B81D1F">
        <w:rPr>
          <w:rFonts w:cstheme="minorHAnsi"/>
          <w:shd w:val="clear" w:color="auto" w:fill="FFFFFF"/>
        </w:rPr>
        <w:t>2012; </w:t>
      </w:r>
      <w:r w:rsidRPr="00B81D1F">
        <w:rPr>
          <w:rFonts w:cstheme="minorHAnsi"/>
          <w:b/>
          <w:bCs/>
          <w:shd w:val="clear" w:color="auto" w:fill="FFFFFF"/>
        </w:rPr>
        <w:t>24</w:t>
      </w:r>
      <w:r w:rsidRPr="00B81D1F">
        <w:rPr>
          <w:rFonts w:cstheme="minorHAnsi"/>
          <w:shd w:val="clear" w:color="auto" w:fill="FFFFFF"/>
        </w:rPr>
        <w:t>: 1346–1363.</w:t>
      </w:r>
      <w:r w:rsidRPr="00B81D1F">
        <w:rPr>
          <w:rFonts w:cstheme="minorHAnsi"/>
        </w:rPr>
        <w:t xml:space="preserve"> </w:t>
      </w:r>
      <w:proofErr w:type="spellStart"/>
      <w:r w:rsidRPr="00B81D1F">
        <w:rPr>
          <w:rFonts w:cstheme="minorHAnsi"/>
          <w:shd w:val="clear" w:color="auto" w:fill="FFFFFF"/>
        </w:rPr>
        <w:t>doi</w:t>
      </w:r>
      <w:proofErr w:type="spellEnd"/>
      <w:r w:rsidRPr="00B81D1F">
        <w:rPr>
          <w:rFonts w:cstheme="minorHAnsi"/>
          <w:shd w:val="clear" w:color="auto" w:fill="FFFFFF"/>
        </w:rPr>
        <w:t>: 10.1177/0898264312460275</w:t>
      </w:r>
    </w:p>
    <w:p w14:paraId="0D0E9DDD"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r w:rsidRPr="00B81D1F">
        <w:rPr>
          <w:rFonts w:eastAsia="Times New Roman" w:cstheme="minorHAnsi"/>
          <w:lang w:eastAsia="en-GB"/>
        </w:rPr>
        <w:t>Bu F, </w:t>
      </w:r>
      <w:proofErr w:type="spellStart"/>
      <w:r w:rsidRPr="00B81D1F">
        <w:rPr>
          <w:rFonts w:eastAsia="Times New Roman" w:cstheme="minorHAnsi"/>
          <w:lang w:eastAsia="en-GB"/>
        </w:rPr>
        <w:t>Zaninotto</w:t>
      </w:r>
      <w:proofErr w:type="spellEnd"/>
      <w:r w:rsidRPr="00B81D1F">
        <w:rPr>
          <w:rFonts w:eastAsia="Times New Roman" w:cstheme="minorHAnsi"/>
          <w:lang w:eastAsia="en-GB"/>
        </w:rPr>
        <w:t xml:space="preserve"> P, Fancourt D. Longitudinal associations between loneliness, social isolation and cardiovascular events. </w:t>
      </w:r>
      <w:r w:rsidRPr="00B81D1F">
        <w:rPr>
          <w:rFonts w:eastAsia="Times New Roman" w:cstheme="minorHAnsi"/>
          <w:i/>
          <w:iCs/>
          <w:lang w:eastAsia="en-GB"/>
        </w:rPr>
        <w:t>Heart </w:t>
      </w:r>
      <w:r w:rsidRPr="00B81D1F">
        <w:rPr>
          <w:rFonts w:eastAsia="Times New Roman" w:cstheme="minorHAnsi"/>
          <w:lang w:eastAsia="en-GB"/>
        </w:rPr>
        <w:t xml:space="preserve">2020; </w:t>
      </w:r>
      <w:r w:rsidRPr="00B81D1F">
        <w:rPr>
          <w:rFonts w:eastAsia="Times New Roman" w:cstheme="minorHAnsi"/>
          <w:b/>
          <w:bCs/>
          <w:lang w:eastAsia="en-GB"/>
        </w:rPr>
        <w:t xml:space="preserve">106: </w:t>
      </w:r>
      <w:r w:rsidRPr="00B81D1F">
        <w:rPr>
          <w:rFonts w:eastAsia="Times New Roman" w:cstheme="minorHAnsi"/>
          <w:lang w:eastAsia="en-GB"/>
        </w:rPr>
        <w:t>1394-1399.</w:t>
      </w:r>
    </w:p>
    <w:p w14:paraId="04CADD2A"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proofErr w:type="spellStart"/>
      <w:r w:rsidRPr="00B81D1F">
        <w:rPr>
          <w:rFonts w:cstheme="minorHAnsi"/>
          <w:shd w:val="clear" w:color="auto" w:fill="FFFFFF"/>
        </w:rPr>
        <w:t>Elovainio</w:t>
      </w:r>
      <w:proofErr w:type="spellEnd"/>
      <w:r w:rsidRPr="00B81D1F">
        <w:rPr>
          <w:rFonts w:cstheme="minorHAnsi"/>
          <w:shd w:val="clear" w:color="auto" w:fill="FFFFFF"/>
        </w:rPr>
        <w:t xml:space="preserve"> M, Komulainen K, Sipilä PN, et al. Association of social isolation and loneliness with risk of incident hospital-treated infections: an analysis of data from the UK Biobank and Finnish Health and Social Support studies. </w:t>
      </w:r>
      <w:r w:rsidRPr="00B81D1F">
        <w:rPr>
          <w:rFonts w:cstheme="minorHAnsi"/>
          <w:i/>
          <w:iCs/>
          <w:shd w:val="clear" w:color="auto" w:fill="FFFFFF"/>
        </w:rPr>
        <w:t>Lancet Public Health</w:t>
      </w:r>
      <w:r w:rsidRPr="00B81D1F">
        <w:rPr>
          <w:rFonts w:cstheme="minorHAnsi"/>
          <w:shd w:val="clear" w:color="auto" w:fill="FFFFFF"/>
        </w:rPr>
        <w:t xml:space="preserve"> 2023; </w:t>
      </w:r>
      <w:r w:rsidRPr="00B81D1F">
        <w:rPr>
          <w:rFonts w:cstheme="minorHAnsi"/>
          <w:b/>
          <w:bCs/>
          <w:shd w:val="clear" w:color="auto" w:fill="FFFFFF"/>
        </w:rPr>
        <w:t>8</w:t>
      </w:r>
      <w:r w:rsidRPr="00B81D1F">
        <w:rPr>
          <w:rFonts w:cstheme="minorHAnsi"/>
          <w:shd w:val="clear" w:color="auto" w:fill="FFFFFF"/>
        </w:rPr>
        <w:t>: e109-e118. doi:10.1016/S2468-2667(22)00253-5</w:t>
      </w:r>
    </w:p>
    <w:p w14:paraId="7593385F"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r w:rsidRPr="00B81D1F">
        <w:rPr>
          <w:rFonts w:cstheme="minorHAnsi"/>
          <w:shd w:val="clear" w:color="auto" w:fill="FFFFFF"/>
        </w:rPr>
        <w:t>Hawkley LC, Cacioppo JT. Loneliness matters: a theoretical and empirical review of consequences and mechanisms. </w:t>
      </w:r>
      <w:r w:rsidRPr="00B81D1F">
        <w:rPr>
          <w:rFonts w:cstheme="minorHAnsi"/>
          <w:i/>
          <w:iCs/>
          <w:shd w:val="clear" w:color="auto" w:fill="FFFFFF"/>
        </w:rPr>
        <w:t xml:space="preserve">Ann </w:t>
      </w:r>
      <w:proofErr w:type="spellStart"/>
      <w:r w:rsidRPr="00B81D1F">
        <w:rPr>
          <w:rFonts w:cstheme="minorHAnsi"/>
          <w:i/>
          <w:iCs/>
          <w:shd w:val="clear" w:color="auto" w:fill="FFFFFF"/>
        </w:rPr>
        <w:t>Behav</w:t>
      </w:r>
      <w:proofErr w:type="spellEnd"/>
      <w:r w:rsidRPr="00B81D1F">
        <w:rPr>
          <w:rFonts w:cstheme="minorHAnsi"/>
          <w:i/>
          <w:iCs/>
          <w:shd w:val="clear" w:color="auto" w:fill="FFFFFF"/>
        </w:rPr>
        <w:t xml:space="preserve"> Med</w:t>
      </w:r>
      <w:r w:rsidRPr="00B81D1F">
        <w:rPr>
          <w:rFonts w:cstheme="minorHAnsi"/>
          <w:shd w:val="clear" w:color="auto" w:fill="FFFFFF"/>
        </w:rPr>
        <w:t xml:space="preserve"> 2010; </w:t>
      </w:r>
      <w:r w:rsidRPr="00B81D1F">
        <w:rPr>
          <w:rFonts w:cstheme="minorHAnsi"/>
          <w:b/>
          <w:bCs/>
          <w:shd w:val="clear" w:color="auto" w:fill="FFFFFF"/>
        </w:rPr>
        <w:t>40</w:t>
      </w:r>
      <w:r w:rsidRPr="00B81D1F">
        <w:rPr>
          <w:rFonts w:cstheme="minorHAnsi"/>
          <w:shd w:val="clear" w:color="auto" w:fill="FFFFFF"/>
        </w:rPr>
        <w:t>: 218-227. doi:10.1007/s12160-010-9210-8</w:t>
      </w:r>
    </w:p>
    <w:p w14:paraId="2BE6837B" w14:textId="77777777" w:rsidR="002B1D3A" w:rsidRPr="00B81D1F" w:rsidRDefault="002B1D3A" w:rsidP="002B1D3A">
      <w:pPr>
        <w:pStyle w:val="ListParagraph"/>
        <w:numPr>
          <w:ilvl w:val="0"/>
          <w:numId w:val="1"/>
        </w:numPr>
        <w:spacing w:line="240" w:lineRule="auto"/>
        <w:ind w:hanging="357"/>
        <w:rPr>
          <w:rFonts w:cstheme="minorHAnsi"/>
          <w:shd w:val="clear" w:color="auto" w:fill="FFFFFF"/>
        </w:rPr>
      </w:pPr>
      <w:r w:rsidRPr="00B81D1F">
        <w:rPr>
          <w:rFonts w:cstheme="minorHAnsi"/>
          <w:shd w:val="clear" w:color="auto" w:fill="FFFFFF"/>
        </w:rPr>
        <w:lastRenderedPageBreak/>
        <w:t xml:space="preserve">Walker E, </w:t>
      </w:r>
      <w:proofErr w:type="spellStart"/>
      <w:r w:rsidRPr="00B81D1F">
        <w:rPr>
          <w:rFonts w:cstheme="minorHAnsi"/>
          <w:shd w:val="clear" w:color="auto" w:fill="FFFFFF"/>
        </w:rPr>
        <w:t>Ploubidis</w:t>
      </w:r>
      <w:proofErr w:type="spellEnd"/>
      <w:r w:rsidRPr="00B81D1F">
        <w:rPr>
          <w:rFonts w:cstheme="minorHAnsi"/>
          <w:shd w:val="clear" w:color="auto" w:fill="FFFFFF"/>
        </w:rPr>
        <w:t xml:space="preserve"> G, Fancourt D. Social engagement and loneliness are differentially associated with neuro-immune markers in older age: time-varying associations from the English Longitudinal Study of Ageing. </w:t>
      </w:r>
      <w:r w:rsidRPr="00B81D1F">
        <w:rPr>
          <w:rFonts w:cstheme="minorHAnsi"/>
          <w:i/>
          <w:iCs/>
          <w:shd w:val="clear" w:color="auto" w:fill="FFFFFF"/>
        </w:rPr>
        <w:t xml:space="preserve">Brain </w:t>
      </w:r>
      <w:proofErr w:type="spellStart"/>
      <w:r w:rsidRPr="00B81D1F">
        <w:rPr>
          <w:rFonts w:cstheme="minorHAnsi"/>
          <w:i/>
          <w:iCs/>
          <w:shd w:val="clear" w:color="auto" w:fill="FFFFFF"/>
        </w:rPr>
        <w:t>Behav</w:t>
      </w:r>
      <w:proofErr w:type="spellEnd"/>
      <w:r w:rsidRPr="00B81D1F">
        <w:rPr>
          <w:rFonts w:cstheme="minorHAnsi"/>
          <w:i/>
          <w:iCs/>
          <w:shd w:val="clear" w:color="auto" w:fill="FFFFFF"/>
        </w:rPr>
        <w:t xml:space="preserve"> </w:t>
      </w:r>
      <w:proofErr w:type="spellStart"/>
      <w:r w:rsidRPr="00B81D1F">
        <w:rPr>
          <w:rFonts w:cstheme="minorHAnsi"/>
          <w:i/>
          <w:iCs/>
          <w:shd w:val="clear" w:color="auto" w:fill="FFFFFF"/>
        </w:rPr>
        <w:t>Immun</w:t>
      </w:r>
      <w:proofErr w:type="spellEnd"/>
      <w:r w:rsidRPr="00B81D1F">
        <w:rPr>
          <w:rFonts w:cstheme="minorHAnsi"/>
          <w:shd w:val="clear" w:color="auto" w:fill="FFFFFF"/>
        </w:rPr>
        <w:t xml:space="preserve"> 2019; </w:t>
      </w:r>
      <w:r w:rsidRPr="00B81D1F">
        <w:rPr>
          <w:rFonts w:cstheme="minorHAnsi"/>
          <w:b/>
          <w:bCs/>
          <w:shd w:val="clear" w:color="auto" w:fill="FFFFFF"/>
        </w:rPr>
        <w:t>82</w:t>
      </w:r>
      <w:r w:rsidRPr="00B81D1F">
        <w:rPr>
          <w:rFonts w:cstheme="minorHAnsi"/>
          <w:shd w:val="clear" w:color="auto" w:fill="FFFFFF"/>
        </w:rPr>
        <w:t xml:space="preserve">: 224-229. </w:t>
      </w:r>
      <w:proofErr w:type="gramStart"/>
      <w:r w:rsidRPr="00B81D1F">
        <w:rPr>
          <w:rFonts w:cstheme="minorHAnsi"/>
          <w:shd w:val="clear" w:color="auto" w:fill="FFFFFF"/>
        </w:rPr>
        <w:t>doi:10.1016/j.bbi</w:t>
      </w:r>
      <w:proofErr w:type="gramEnd"/>
      <w:r w:rsidRPr="00B81D1F">
        <w:rPr>
          <w:rFonts w:cstheme="minorHAnsi"/>
          <w:shd w:val="clear" w:color="auto" w:fill="FFFFFF"/>
        </w:rPr>
        <w:t>.2019.08.189</w:t>
      </w:r>
    </w:p>
    <w:p w14:paraId="454EDFF9" w14:textId="77777777" w:rsidR="002B1D3A" w:rsidRDefault="002B1D3A" w:rsidP="002B1D3A">
      <w:pPr>
        <w:pStyle w:val="ListParagraph"/>
        <w:numPr>
          <w:ilvl w:val="0"/>
          <w:numId w:val="1"/>
        </w:numPr>
        <w:spacing w:line="240" w:lineRule="auto"/>
        <w:ind w:hanging="357"/>
        <w:rPr>
          <w:rFonts w:cstheme="minorHAnsi"/>
          <w:shd w:val="clear" w:color="auto" w:fill="FFFFFF"/>
        </w:rPr>
      </w:pPr>
      <w:r w:rsidRPr="00B81D1F">
        <w:rPr>
          <w:rFonts w:cstheme="minorHAnsi"/>
          <w:shd w:val="clear" w:color="auto" w:fill="FFFFFF"/>
        </w:rPr>
        <w:t xml:space="preserve">Prior A, Vestergaard M, </w:t>
      </w:r>
      <w:proofErr w:type="spellStart"/>
      <w:r w:rsidRPr="00B81D1F">
        <w:rPr>
          <w:rFonts w:cstheme="minorHAnsi"/>
          <w:shd w:val="clear" w:color="auto" w:fill="FFFFFF"/>
        </w:rPr>
        <w:t>Davydow</w:t>
      </w:r>
      <w:proofErr w:type="spellEnd"/>
      <w:r w:rsidRPr="00B81D1F">
        <w:rPr>
          <w:rFonts w:cstheme="minorHAnsi"/>
          <w:shd w:val="clear" w:color="auto" w:fill="FFFFFF"/>
        </w:rPr>
        <w:t xml:space="preserve"> DS, Larsen KK, Ribe AR, Fenger-Grøn M. Perceived stress, multimorbidity, and risk for hospitalizations for ambulatory care-sensitive conditions: a population-based cohort study. </w:t>
      </w:r>
      <w:r w:rsidRPr="00B81D1F">
        <w:rPr>
          <w:rFonts w:cstheme="minorHAnsi"/>
          <w:i/>
          <w:iCs/>
          <w:shd w:val="clear" w:color="auto" w:fill="FFFFFF"/>
        </w:rPr>
        <w:t>Med Care</w:t>
      </w:r>
      <w:r w:rsidRPr="00B81D1F">
        <w:rPr>
          <w:rFonts w:cstheme="minorHAnsi"/>
          <w:shd w:val="clear" w:color="auto" w:fill="FFFFFF"/>
        </w:rPr>
        <w:t xml:space="preserve"> 2017; </w:t>
      </w:r>
      <w:r w:rsidRPr="00B81D1F">
        <w:rPr>
          <w:rFonts w:cstheme="minorHAnsi"/>
          <w:b/>
          <w:bCs/>
          <w:shd w:val="clear" w:color="auto" w:fill="FFFFFF"/>
        </w:rPr>
        <w:t>55</w:t>
      </w:r>
      <w:r w:rsidRPr="00B81D1F">
        <w:rPr>
          <w:rFonts w:cstheme="minorHAnsi"/>
          <w:shd w:val="clear" w:color="auto" w:fill="FFFFFF"/>
        </w:rPr>
        <w:t xml:space="preserve">: 131-139. </w:t>
      </w:r>
      <w:proofErr w:type="spellStart"/>
      <w:r w:rsidRPr="00B81D1F">
        <w:rPr>
          <w:rFonts w:cstheme="minorHAnsi"/>
          <w:shd w:val="clear" w:color="auto" w:fill="FFFFFF"/>
        </w:rPr>
        <w:t>doi</w:t>
      </w:r>
      <w:proofErr w:type="spellEnd"/>
      <w:r w:rsidRPr="00B81D1F">
        <w:rPr>
          <w:rFonts w:cstheme="minorHAnsi"/>
          <w:shd w:val="clear" w:color="auto" w:fill="FFFFFF"/>
        </w:rPr>
        <w:t>: 10.1097/MLR.0000000000000632</w:t>
      </w:r>
    </w:p>
    <w:p w14:paraId="73C6E3EB" w14:textId="77777777" w:rsidR="004C36FA" w:rsidRDefault="004C36FA" w:rsidP="002B1D3A">
      <w:pPr>
        <w:pStyle w:val="ListParagraph"/>
        <w:numPr>
          <w:ilvl w:val="0"/>
          <w:numId w:val="1"/>
        </w:numPr>
        <w:spacing w:line="240" w:lineRule="auto"/>
        <w:ind w:hanging="357"/>
        <w:rPr>
          <w:rFonts w:cstheme="minorHAnsi"/>
          <w:shd w:val="clear" w:color="auto" w:fill="FFFFFF"/>
        </w:rPr>
      </w:pPr>
      <w:r w:rsidRPr="004C36FA">
        <w:rPr>
          <w:rFonts w:cstheme="minorHAnsi"/>
          <w:shd w:val="clear" w:color="auto" w:fill="FFFFFF"/>
        </w:rPr>
        <w:t xml:space="preserve">Smith KJ, Gavey S, </w:t>
      </w:r>
      <w:proofErr w:type="spellStart"/>
      <w:r w:rsidRPr="004C36FA">
        <w:rPr>
          <w:rFonts w:cstheme="minorHAnsi"/>
          <w:shd w:val="clear" w:color="auto" w:fill="FFFFFF"/>
        </w:rPr>
        <w:t>RIddell</w:t>
      </w:r>
      <w:proofErr w:type="spellEnd"/>
      <w:r w:rsidRPr="004C36FA">
        <w:rPr>
          <w:rFonts w:cstheme="minorHAnsi"/>
          <w:shd w:val="clear" w:color="auto" w:fill="FFFFFF"/>
        </w:rPr>
        <w:t xml:space="preserve"> NE, Kontari P, Victor C. The association between loneliness, social isolation and inflammation: A systematic review and meta-analysis. </w:t>
      </w:r>
      <w:proofErr w:type="spellStart"/>
      <w:r w:rsidRPr="004C36FA">
        <w:rPr>
          <w:rFonts w:cstheme="minorHAnsi"/>
          <w:shd w:val="clear" w:color="auto" w:fill="FFFFFF"/>
        </w:rPr>
        <w:t>Neurosci</w:t>
      </w:r>
      <w:proofErr w:type="spellEnd"/>
      <w:r w:rsidRPr="004C36FA">
        <w:rPr>
          <w:rFonts w:cstheme="minorHAnsi"/>
          <w:shd w:val="clear" w:color="auto" w:fill="FFFFFF"/>
        </w:rPr>
        <w:t xml:space="preserve"> </w:t>
      </w:r>
      <w:proofErr w:type="spellStart"/>
      <w:r w:rsidRPr="004C36FA">
        <w:rPr>
          <w:rFonts w:cstheme="minorHAnsi"/>
          <w:shd w:val="clear" w:color="auto" w:fill="FFFFFF"/>
        </w:rPr>
        <w:t>Biobehav</w:t>
      </w:r>
      <w:proofErr w:type="spellEnd"/>
      <w:r w:rsidRPr="004C36FA">
        <w:rPr>
          <w:rFonts w:cstheme="minorHAnsi"/>
          <w:shd w:val="clear" w:color="auto" w:fill="FFFFFF"/>
        </w:rPr>
        <w:t xml:space="preserve"> Rev. 2020 </w:t>
      </w:r>
      <w:proofErr w:type="gramStart"/>
      <w:r w:rsidRPr="004C36FA">
        <w:rPr>
          <w:rFonts w:cstheme="minorHAnsi"/>
          <w:shd w:val="clear" w:color="auto" w:fill="FFFFFF"/>
        </w:rPr>
        <w:t>May;112:519</w:t>
      </w:r>
      <w:proofErr w:type="gramEnd"/>
      <w:r w:rsidRPr="004C36FA">
        <w:rPr>
          <w:rFonts w:cstheme="minorHAnsi"/>
          <w:shd w:val="clear" w:color="auto" w:fill="FFFFFF"/>
        </w:rPr>
        <w:t xml:space="preserve">-541. </w:t>
      </w:r>
      <w:proofErr w:type="spellStart"/>
      <w:r w:rsidRPr="004C36FA">
        <w:rPr>
          <w:rFonts w:cstheme="minorHAnsi"/>
          <w:shd w:val="clear" w:color="auto" w:fill="FFFFFF"/>
        </w:rPr>
        <w:t>doi</w:t>
      </w:r>
      <w:proofErr w:type="spellEnd"/>
      <w:r w:rsidRPr="004C36FA">
        <w:rPr>
          <w:rFonts w:cstheme="minorHAnsi"/>
          <w:shd w:val="clear" w:color="auto" w:fill="FFFFFF"/>
        </w:rPr>
        <w:t xml:space="preserve">: 10.1016/j.neubiorev.2020.02.002. </w:t>
      </w:r>
    </w:p>
    <w:p w14:paraId="63A5AB4C" w14:textId="4858050F" w:rsidR="0085456D" w:rsidRDefault="0085456D" w:rsidP="002B1D3A">
      <w:pPr>
        <w:pStyle w:val="ListParagraph"/>
        <w:numPr>
          <w:ilvl w:val="0"/>
          <w:numId w:val="1"/>
        </w:numPr>
        <w:spacing w:line="240" w:lineRule="auto"/>
        <w:ind w:hanging="357"/>
        <w:rPr>
          <w:rFonts w:cstheme="minorHAnsi"/>
          <w:shd w:val="clear" w:color="auto" w:fill="FFFFFF"/>
        </w:rPr>
      </w:pPr>
      <w:proofErr w:type="spellStart"/>
      <w:r w:rsidRPr="0085456D">
        <w:rPr>
          <w:rFonts w:cstheme="minorHAnsi"/>
          <w:shd w:val="clear" w:color="auto" w:fill="FFFFFF"/>
        </w:rPr>
        <w:t>Elovainio</w:t>
      </w:r>
      <w:proofErr w:type="spellEnd"/>
      <w:r w:rsidRPr="0085456D">
        <w:rPr>
          <w:rFonts w:cstheme="minorHAnsi"/>
          <w:shd w:val="clear" w:color="auto" w:fill="FFFFFF"/>
        </w:rPr>
        <w:t xml:space="preserve"> M, Komulainen K, Sipilä PN, et al. Association of social isolation and loneliness with risk of incident hospital-treated infections: an analysis of data from the UK Biobank and Finnish Health and Social Support studies. </w:t>
      </w:r>
      <w:r w:rsidRPr="0085456D">
        <w:rPr>
          <w:rFonts w:cstheme="minorHAnsi"/>
          <w:i/>
          <w:iCs/>
          <w:shd w:val="clear" w:color="auto" w:fill="FFFFFF"/>
        </w:rPr>
        <w:t>Lancet Public Health</w:t>
      </w:r>
      <w:r w:rsidRPr="0085456D">
        <w:rPr>
          <w:rFonts w:cstheme="minorHAnsi"/>
          <w:shd w:val="clear" w:color="auto" w:fill="FFFFFF"/>
        </w:rPr>
        <w:t>. 2023;8(2</w:t>
      </w:r>
      <w:proofErr w:type="gramStart"/>
      <w:r w:rsidRPr="0085456D">
        <w:rPr>
          <w:rFonts w:cstheme="minorHAnsi"/>
          <w:shd w:val="clear" w:color="auto" w:fill="FFFFFF"/>
        </w:rPr>
        <w:t>):e</w:t>
      </w:r>
      <w:proofErr w:type="gramEnd"/>
      <w:r w:rsidRPr="0085456D">
        <w:rPr>
          <w:rFonts w:cstheme="minorHAnsi"/>
          <w:shd w:val="clear" w:color="auto" w:fill="FFFFFF"/>
        </w:rPr>
        <w:t>109-e118. doi:10.1016/S2468-2667(22)00253-5</w:t>
      </w:r>
    </w:p>
    <w:p w14:paraId="7D14175B" w14:textId="008A20CF" w:rsidR="001358D2" w:rsidRDefault="001358D2" w:rsidP="002B1D3A">
      <w:pPr>
        <w:pStyle w:val="ListParagraph"/>
        <w:numPr>
          <w:ilvl w:val="0"/>
          <w:numId w:val="1"/>
        </w:numPr>
        <w:spacing w:line="240" w:lineRule="auto"/>
        <w:ind w:hanging="357"/>
        <w:rPr>
          <w:rFonts w:cstheme="minorHAnsi"/>
          <w:shd w:val="clear" w:color="auto" w:fill="FFFFFF"/>
        </w:rPr>
      </w:pPr>
      <w:r w:rsidRPr="001358D2">
        <w:rPr>
          <w:rFonts w:cstheme="minorHAnsi"/>
          <w:shd w:val="clear" w:color="auto" w:fill="FFFFFF"/>
        </w:rPr>
        <w:t xml:space="preserve">Rafnsson SB, Orrell M, </w:t>
      </w:r>
      <w:proofErr w:type="spellStart"/>
      <w:r w:rsidRPr="001358D2">
        <w:rPr>
          <w:rFonts w:cstheme="minorHAnsi"/>
          <w:shd w:val="clear" w:color="auto" w:fill="FFFFFF"/>
        </w:rPr>
        <w:t>d'Orsi</w:t>
      </w:r>
      <w:proofErr w:type="spellEnd"/>
      <w:r w:rsidRPr="001358D2">
        <w:rPr>
          <w:rFonts w:cstheme="minorHAnsi"/>
          <w:shd w:val="clear" w:color="auto" w:fill="FFFFFF"/>
        </w:rPr>
        <w:t xml:space="preserve"> E, </w:t>
      </w:r>
      <w:proofErr w:type="spellStart"/>
      <w:r w:rsidRPr="001358D2">
        <w:rPr>
          <w:rFonts w:cstheme="minorHAnsi"/>
          <w:shd w:val="clear" w:color="auto" w:fill="FFFFFF"/>
        </w:rPr>
        <w:t>Hogervorst</w:t>
      </w:r>
      <w:proofErr w:type="spellEnd"/>
      <w:r w:rsidRPr="001358D2">
        <w:rPr>
          <w:rFonts w:cstheme="minorHAnsi"/>
          <w:shd w:val="clear" w:color="auto" w:fill="FFFFFF"/>
        </w:rPr>
        <w:t xml:space="preserve"> E, Steptoe A. Loneliness, Social Integration, and Incident Dementia Over 6 Years: Prospective Findings </w:t>
      </w:r>
      <w:proofErr w:type="gramStart"/>
      <w:r w:rsidRPr="001358D2">
        <w:rPr>
          <w:rFonts w:cstheme="minorHAnsi"/>
          <w:shd w:val="clear" w:color="auto" w:fill="FFFFFF"/>
        </w:rPr>
        <w:t>From</w:t>
      </w:r>
      <w:proofErr w:type="gramEnd"/>
      <w:r w:rsidRPr="001358D2">
        <w:rPr>
          <w:rFonts w:cstheme="minorHAnsi"/>
          <w:shd w:val="clear" w:color="auto" w:fill="FFFFFF"/>
        </w:rPr>
        <w:t xml:space="preserve"> the English Longitudinal Study of Ageing. </w:t>
      </w:r>
      <w:r w:rsidRPr="001358D2">
        <w:rPr>
          <w:rFonts w:cstheme="minorHAnsi"/>
          <w:i/>
          <w:iCs/>
          <w:shd w:val="clear" w:color="auto" w:fill="FFFFFF"/>
        </w:rPr>
        <w:t xml:space="preserve">J </w:t>
      </w:r>
      <w:proofErr w:type="spellStart"/>
      <w:r w:rsidRPr="001358D2">
        <w:rPr>
          <w:rFonts w:cstheme="minorHAnsi"/>
          <w:i/>
          <w:iCs/>
          <w:shd w:val="clear" w:color="auto" w:fill="FFFFFF"/>
        </w:rPr>
        <w:t>Gerontol</w:t>
      </w:r>
      <w:proofErr w:type="spellEnd"/>
      <w:r w:rsidRPr="001358D2">
        <w:rPr>
          <w:rFonts w:cstheme="minorHAnsi"/>
          <w:i/>
          <w:iCs/>
          <w:shd w:val="clear" w:color="auto" w:fill="FFFFFF"/>
        </w:rPr>
        <w:t xml:space="preserve"> B Psychol Sci Soc Sci</w:t>
      </w:r>
      <w:r w:rsidRPr="001358D2">
        <w:rPr>
          <w:rFonts w:cstheme="minorHAnsi"/>
          <w:shd w:val="clear" w:color="auto" w:fill="FFFFFF"/>
        </w:rPr>
        <w:t>. 2020;75(1):114-124. doi:10.1093/</w:t>
      </w:r>
      <w:proofErr w:type="spellStart"/>
      <w:r w:rsidRPr="001358D2">
        <w:rPr>
          <w:rFonts w:cstheme="minorHAnsi"/>
          <w:shd w:val="clear" w:color="auto" w:fill="FFFFFF"/>
        </w:rPr>
        <w:t>geronb</w:t>
      </w:r>
      <w:proofErr w:type="spellEnd"/>
      <w:r w:rsidRPr="001358D2">
        <w:rPr>
          <w:rFonts w:cstheme="minorHAnsi"/>
          <w:shd w:val="clear" w:color="auto" w:fill="FFFFFF"/>
        </w:rPr>
        <w:t>/gbx087</w:t>
      </w:r>
    </w:p>
    <w:p w14:paraId="301FDFC1" w14:textId="4D641FAF" w:rsidR="009B6F3A" w:rsidRPr="00B81D1F" w:rsidRDefault="009B6F3A" w:rsidP="002B1D3A">
      <w:pPr>
        <w:pStyle w:val="ListParagraph"/>
        <w:numPr>
          <w:ilvl w:val="0"/>
          <w:numId w:val="1"/>
        </w:numPr>
        <w:spacing w:line="240" w:lineRule="auto"/>
        <w:ind w:hanging="357"/>
        <w:rPr>
          <w:rFonts w:cstheme="minorHAnsi"/>
          <w:shd w:val="clear" w:color="auto" w:fill="FFFFFF"/>
        </w:rPr>
      </w:pPr>
      <w:r w:rsidRPr="00137AA5">
        <w:rPr>
          <w:rFonts w:cstheme="minorHAnsi"/>
          <w:shd w:val="clear" w:color="auto" w:fill="FFFFFF"/>
        </w:rPr>
        <w:t xml:space="preserve">Hong JH, Nakamura JS, Berkman LF, et al. Are loneliness and social isolation equal threats to health and well-being? An outcome-wide longitudinal approach. SSM </w:t>
      </w:r>
      <w:proofErr w:type="spellStart"/>
      <w:r w:rsidRPr="00137AA5">
        <w:rPr>
          <w:rFonts w:cstheme="minorHAnsi"/>
          <w:shd w:val="clear" w:color="auto" w:fill="FFFFFF"/>
        </w:rPr>
        <w:t>Popul</w:t>
      </w:r>
      <w:proofErr w:type="spellEnd"/>
      <w:r w:rsidRPr="00137AA5">
        <w:rPr>
          <w:rFonts w:cstheme="minorHAnsi"/>
          <w:shd w:val="clear" w:color="auto" w:fill="FFFFFF"/>
        </w:rPr>
        <w:t xml:space="preserve"> Health. </w:t>
      </w:r>
      <w:proofErr w:type="gramStart"/>
      <w:r w:rsidRPr="00137AA5">
        <w:rPr>
          <w:rFonts w:cstheme="minorHAnsi"/>
          <w:shd w:val="clear" w:color="auto" w:fill="FFFFFF"/>
        </w:rPr>
        <w:t>2023;23:101459</w:t>
      </w:r>
      <w:proofErr w:type="gramEnd"/>
      <w:r w:rsidRPr="00137AA5">
        <w:rPr>
          <w:rFonts w:cstheme="minorHAnsi"/>
          <w:shd w:val="clear" w:color="auto" w:fill="FFFFFF"/>
        </w:rPr>
        <w:t xml:space="preserve">. </w:t>
      </w:r>
      <w:proofErr w:type="spellStart"/>
      <w:r w:rsidRPr="00137AA5">
        <w:rPr>
          <w:rFonts w:cstheme="minorHAnsi"/>
          <w:shd w:val="clear" w:color="auto" w:fill="FFFFFF"/>
        </w:rPr>
        <w:t>doi</w:t>
      </w:r>
      <w:proofErr w:type="spellEnd"/>
      <w:r w:rsidRPr="00137AA5">
        <w:rPr>
          <w:rFonts w:cstheme="minorHAnsi"/>
          <w:shd w:val="clear" w:color="auto" w:fill="FFFFFF"/>
        </w:rPr>
        <w:t>: 10.1016/j.ssmph.2023.101459</w:t>
      </w:r>
    </w:p>
    <w:p w14:paraId="7DF32892" w14:textId="77777777" w:rsidR="002B1D3A" w:rsidRPr="00B81D1F" w:rsidRDefault="002B1D3A" w:rsidP="002B1D3A">
      <w:pPr>
        <w:rPr>
          <w:b/>
          <w:bCs/>
        </w:rPr>
      </w:pPr>
    </w:p>
    <w:p w14:paraId="7468766D" w14:textId="77777777" w:rsidR="002B1D3A" w:rsidRDefault="002B1D3A" w:rsidP="002B1D3A">
      <w:pPr>
        <w:rPr>
          <w:b/>
          <w:bCs/>
        </w:rPr>
      </w:pPr>
      <w:r>
        <w:rPr>
          <w:b/>
          <w:bCs/>
        </w:rPr>
        <w:br w:type="page"/>
      </w:r>
    </w:p>
    <w:p w14:paraId="66942A82" w14:textId="77777777" w:rsidR="002B1D3A" w:rsidRDefault="002B1D3A" w:rsidP="002B1D3A">
      <w:r w:rsidRPr="00B81D1F">
        <w:rPr>
          <w:b/>
          <w:bCs/>
        </w:rPr>
        <w:lastRenderedPageBreak/>
        <w:t>Figure 1.</w:t>
      </w:r>
      <w:r w:rsidRPr="00B81D1F">
        <w:t xml:space="preserve"> Flowchart showing study sample selection for analyses on the association between multimorbidity, loneliness and social isolation</w:t>
      </w:r>
    </w:p>
    <w:p w14:paraId="35B2329F" w14:textId="77777777" w:rsidR="002B1D3A" w:rsidRPr="00B81D1F" w:rsidRDefault="002B1D3A" w:rsidP="002B1D3A"/>
    <w:p w14:paraId="104CD0A3" w14:textId="77777777" w:rsidR="002B1D3A" w:rsidRPr="00B81D1F" w:rsidRDefault="002B1D3A" w:rsidP="002B1D3A"/>
    <w:p w14:paraId="6DECACA4" w14:textId="77777777" w:rsidR="002B1D3A" w:rsidRPr="00B81D1F" w:rsidRDefault="002B1D3A" w:rsidP="002B1D3A"/>
    <w:p w14:paraId="2BA80EF5" w14:textId="77777777" w:rsidR="002B1D3A" w:rsidRPr="00B81D1F" w:rsidRDefault="002B1D3A" w:rsidP="002B1D3A"/>
    <w:p w14:paraId="69529EC0" w14:textId="77777777" w:rsidR="002B1D3A" w:rsidRPr="00B81D1F" w:rsidRDefault="002B1D3A" w:rsidP="002B1D3A"/>
    <w:p w14:paraId="21A10C1C" w14:textId="77777777" w:rsidR="002B1D3A" w:rsidRPr="00B81D1F" w:rsidRDefault="002B1D3A" w:rsidP="002B1D3A"/>
    <w:p w14:paraId="3A5A5847" w14:textId="77777777" w:rsidR="002B1D3A" w:rsidRPr="00B81D1F" w:rsidRDefault="002B1D3A" w:rsidP="002B1D3A"/>
    <w:p w14:paraId="36F967EC" w14:textId="77777777" w:rsidR="002B1D3A" w:rsidRPr="00B81D1F" w:rsidRDefault="002B1D3A" w:rsidP="002B1D3A"/>
    <w:p w14:paraId="19149131" w14:textId="77777777" w:rsidR="002B1D3A" w:rsidRPr="00B81D1F" w:rsidRDefault="002B1D3A" w:rsidP="002B1D3A"/>
    <w:p w14:paraId="4512D114" w14:textId="77777777" w:rsidR="002B1D3A" w:rsidRPr="00B81D1F" w:rsidRDefault="002B1D3A" w:rsidP="002B1D3A"/>
    <w:p w14:paraId="7DEBC2A8" w14:textId="77777777" w:rsidR="002B1D3A" w:rsidRPr="00B81D1F" w:rsidRDefault="002B1D3A" w:rsidP="002B1D3A"/>
    <w:p w14:paraId="5897916E" w14:textId="77777777" w:rsidR="002B1D3A" w:rsidRPr="00B81D1F" w:rsidRDefault="002B1D3A" w:rsidP="002B1D3A"/>
    <w:p w14:paraId="49B3001A" w14:textId="77777777" w:rsidR="002B1D3A" w:rsidRPr="00B81D1F" w:rsidRDefault="002B1D3A" w:rsidP="002B1D3A"/>
    <w:p w14:paraId="7317C8CC" w14:textId="77777777" w:rsidR="002B1D3A" w:rsidRPr="00B81D1F" w:rsidRDefault="002B1D3A" w:rsidP="002B1D3A"/>
    <w:p w14:paraId="727F34C4" w14:textId="77777777" w:rsidR="002B1D3A" w:rsidRPr="00B81D1F" w:rsidRDefault="002B1D3A" w:rsidP="002B1D3A"/>
    <w:p w14:paraId="15182A62" w14:textId="77777777" w:rsidR="002B1D3A" w:rsidRPr="00B81D1F" w:rsidRDefault="002B1D3A" w:rsidP="002B1D3A"/>
    <w:p w14:paraId="5B1EA9B9" w14:textId="77777777" w:rsidR="002B1D3A" w:rsidRPr="00B81D1F" w:rsidRDefault="002B1D3A" w:rsidP="002B1D3A">
      <w:r w:rsidRPr="00B81D1F">
        <w:br w:type="page"/>
      </w:r>
    </w:p>
    <w:p w14:paraId="4261F9EB" w14:textId="77777777" w:rsidR="002B1D3A" w:rsidRPr="00B81D1F" w:rsidRDefault="002B1D3A" w:rsidP="002B1D3A">
      <w:pPr>
        <w:rPr>
          <w:b/>
          <w:bCs/>
        </w:rPr>
        <w:sectPr w:rsidR="002B1D3A" w:rsidRPr="00B81D1F" w:rsidSect="002B1D3A">
          <w:footerReference w:type="default" r:id="rId16"/>
          <w:pgSz w:w="11906" w:h="16838"/>
          <w:pgMar w:top="1440" w:right="1440" w:bottom="1440" w:left="1440" w:header="708" w:footer="708" w:gutter="0"/>
          <w:cols w:space="708"/>
          <w:docGrid w:linePitch="360"/>
        </w:sectPr>
      </w:pPr>
    </w:p>
    <w:p w14:paraId="43BD92CC" w14:textId="0F2B940B" w:rsidR="002B1D3A" w:rsidRDefault="002B1D3A" w:rsidP="002B1D3A">
      <w:r w:rsidRPr="00B81D1F">
        <w:rPr>
          <w:b/>
          <w:bCs/>
        </w:rPr>
        <w:lastRenderedPageBreak/>
        <w:t>Table 1.</w:t>
      </w:r>
      <w:r w:rsidRPr="00B81D1F">
        <w:t xml:space="preserve"> Baseline characteristics of study sample (n=</w:t>
      </w:r>
      <w:r w:rsidRPr="00B2186D">
        <w:t>60</w:t>
      </w:r>
      <w:r w:rsidR="00054A1D">
        <w:t>3</w:t>
      </w:r>
      <w:r w:rsidRPr="00B2186D">
        <w:t>1)</w:t>
      </w:r>
    </w:p>
    <w:tbl>
      <w:tblPr>
        <w:tblW w:w="11766" w:type="dxa"/>
        <w:tblLayout w:type="fixed"/>
        <w:tblLook w:val="04A0" w:firstRow="1" w:lastRow="0" w:firstColumn="1" w:lastColumn="0" w:noHBand="0" w:noVBand="1"/>
      </w:tblPr>
      <w:tblGrid>
        <w:gridCol w:w="2830"/>
        <w:gridCol w:w="1281"/>
        <w:gridCol w:w="1276"/>
        <w:gridCol w:w="1276"/>
        <w:gridCol w:w="1275"/>
        <w:gridCol w:w="1276"/>
        <w:gridCol w:w="1276"/>
        <w:gridCol w:w="1276"/>
      </w:tblGrid>
      <w:tr w:rsidR="008F6791" w:rsidRPr="00C57FCE" w14:paraId="3008D40A" w14:textId="77777777" w:rsidTr="001E2848">
        <w:trPr>
          <w:trHeight w:val="480"/>
        </w:trPr>
        <w:tc>
          <w:tcPr>
            <w:tcW w:w="2830" w:type="dxa"/>
            <w:tcBorders>
              <w:top w:val="single" w:sz="8" w:space="0" w:color="auto"/>
              <w:left w:val="nil"/>
              <w:bottom w:val="nil"/>
              <w:right w:val="nil"/>
            </w:tcBorders>
            <w:shd w:val="clear" w:color="auto" w:fill="auto"/>
            <w:vAlign w:val="center"/>
            <w:hideMark/>
          </w:tcPr>
          <w:p w14:paraId="4342395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 </w:t>
            </w:r>
          </w:p>
        </w:tc>
        <w:tc>
          <w:tcPr>
            <w:tcW w:w="1281" w:type="dxa"/>
            <w:tcBorders>
              <w:top w:val="single" w:sz="8" w:space="0" w:color="auto"/>
              <w:left w:val="nil"/>
              <w:bottom w:val="single" w:sz="8" w:space="0" w:color="auto"/>
              <w:right w:val="nil"/>
            </w:tcBorders>
            <w:shd w:val="clear" w:color="auto" w:fill="auto"/>
            <w:vAlign w:val="center"/>
            <w:hideMark/>
          </w:tcPr>
          <w:p w14:paraId="5E9E981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 </w:t>
            </w:r>
          </w:p>
        </w:tc>
        <w:tc>
          <w:tcPr>
            <w:tcW w:w="2552" w:type="dxa"/>
            <w:gridSpan w:val="2"/>
            <w:tcBorders>
              <w:top w:val="single" w:sz="8" w:space="0" w:color="auto"/>
              <w:left w:val="nil"/>
              <w:bottom w:val="single" w:sz="8" w:space="0" w:color="auto"/>
              <w:right w:val="nil"/>
            </w:tcBorders>
            <w:shd w:val="clear" w:color="auto" w:fill="auto"/>
            <w:vAlign w:val="center"/>
            <w:hideMark/>
          </w:tcPr>
          <w:p w14:paraId="053CBFBD" w14:textId="77777777" w:rsidR="00C57FCE" w:rsidRPr="00C57FCE" w:rsidRDefault="00C57FCE" w:rsidP="00C57FCE">
            <w:pPr>
              <w:spacing w:after="0" w:line="240" w:lineRule="auto"/>
              <w:jc w:val="center"/>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Multimorbidity at baseline</w:t>
            </w:r>
          </w:p>
        </w:tc>
        <w:tc>
          <w:tcPr>
            <w:tcW w:w="2551" w:type="dxa"/>
            <w:gridSpan w:val="2"/>
            <w:tcBorders>
              <w:top w:val="single" w:sz="8" w:space="0" w:color="auto"/>
              <w:left w:val="nil"/>
              <w:bottom w:val="single" w:sz="8" w:space="0" w:color="auto"/>
              <w:right w:val="nil"/>
            </w:tcBorders>
            <w:shd w:val="clear" w:color="auto" w:fill="auto"/>
            <w:vAlign w:val="center"/>
            <w:hideMark/>
          </w:tcPr>
          <w:p w14:paraId="069456EF" w14:textId="77777777" w:rsidR="00C57FCE" w:rsidRPr="00C57FCE" w:rsidRDefault="00C57FCE" w:rsidP="00C57FCE">
            <w:pPr>
              <w:spacing w:after="0" w:line="240" w:lineRule="auto"/>
              <w:jc w:val="center"/>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Loneliness at baseline</w:t>
            </w:r>
          </w:p>
        </w:tc>
        <w:tc>
          <w:tcPr>
            <w:tcW w:w="2552" w:type="dxa"/>
            <w:gridSpan w:val="2"/>
            <w:tcBorders>
              <w:top w:val="single" w:sz="8" w:space="0" w:color="auto"/>
              <w:left w:val="nil"/>
              <w:bottom w:val="single" w:sz="8" w:space="0" w:color="auto"/>
              <w:right w:val="nil"/>
            </w:tcBorders>
            <w:shd w:val="clear" w:color="auto" w:fill="auto"/>
            <w:vAlign w:val="center"/>
            <w:hideMark/>
          </w:tcPr>
          <w:p w14:paraId="03D7B4D1" w14:textId="77777777" w:rsidR="00C57FCE" w:rsidRPr="00C57FCE" w:rsidRDefault="00C57FCE" w:rsidP="00C57FCE">
            <w:pPr>
              <w:spacing w:after="0" w:line="240" w:lineRule="auto"/>
              <w:jc w:val="center"/>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Social isolation at baseline</w:t>
            </w:r>
          </w:p>
        </w:tc>
      </w:tr>
      <w:tr w:rsidR="001E2848" w:rsidRPr="00C57FCE" w14:paraId="2B9B80D8" w14:textId="77777777" w:rsidTr="001E2848">
        <w:trPr>
          <w:trHeight w:val="975"/>
        </w:trPr>
        <w:tc>
          <w:tcPr>
            <w:tcW w:w="2830" w:type="dxa"/>
            <w:tcBorders>
              <w:top w:val="single" w:sz="8" w:space="0" w:color="auto"/>
              <w:left w:val="nil"/>
              <w:bottom w:val="single" w:sz="8" w:space="0" w:color="auto"/>
              <w:right w:val="nil"/>
            </w:tcBorders>
            <w:shd w:val="clear" w:color="auto" w:fill="auto"/>
            <w:vAlign w:val="center"/>
            <w:hideMark/>
          </w:tcPr>
          <w:p w14:paraId="139F800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Characteristic</w:t>
            </w:r>
          </w:p>
        </w:tc>
        <w:tc>
          <w:tcPr>
            <w:tcW w:w="1281" w:type="dxa"/>
            <w:tcBorders>
              <w:top w:val="nil"/>
              <w:left w:val="nil"/>
              <w:bottom w:val="single" w:sz="8" w:space="0" w:color="auto"/>
              <w:right w:val="nil"/>
            </w:tcBorders>
            <w:shd w:val="clear" w:color="auto" w:fill="auto"/>
            <w:vAlign w:val="center"/>
            <w:hideMark/>
          </w:tcPr>
          <w:p w14:paraId="68FECA9B"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All (n=6031)</w:t>
            </w:r>
          </w:p>
        </w:tc>
        <w:tc>
          <w:tcPr>
            <w:tcW w:w="1276" w:type="dxa"/>
            <w:tcBorders>
              <w:top w:val="nil"/>
              <w:left w:val="nil"/>
              <w:bottom w:val="single" w:sz="8" w:space="0" w:color="auto"/>
              <w:right w:val="nil"/>
            </w:tcBorders>
            <w:shd w:val="clear" w:color="auto" w:fill="auto"/>
            <w:vAlign w:val="center"/>
            <w:hideMark/>
          </w:tcPr>
          <w:p w14:paraId="11AF7C2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No (n=3808)</w:t>
            </w:r>
          </w:p>
        </w:tc>
        <w:tc>
          <w:tcPr>
            <w:tcW w:w="1276" w:type="dxa"/>
            <w:tcBorders>
              <w:top w:val="nil"/>
              <w:left w:val="nil"/>
              <w:bottom w:val="single" w:sz="8" w:space="0" w:color="auto"/>
              <w:right w:val="nil"/>
            </w:tcBorders>
            <w:shd w:val="clear" w:color="auto" w:fill="auto"/>
            <w:vAlign w:val="center"/>
            <w:hideMark/>
          </w:tcPr>
          <w:p w14:paraId="143A572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Yes (n=2223)</w:t>
            </w:r>
          </w:p>
        </w:tc>
        <w:tc>
          <w:tcPr>
            <w:tcW w:w="1275" w:type="dxa"/>
            <w:tcBorders>
              <w:top w:val="nil"/>
              <w:left w:val="nil"/>
              <w:bottom w:val="single" w:sz="8" w:space="0" w:color="auto"/>
              <w:right w:val="nil"/>
            </w:tcBorders>
            <w:shd w:val="clear" w:color="auto" w:fill="auto"/>
            <w:vAlign w:val="center"/>
            <w:hideMark/>
          </w:tcPr>
          <w:p w14:paraId="1D2D75F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Not lonely (n=3440)</w:t>
            </w:r>
          </w:p>
        </w:tc>
        <w:tc>
          <w:tcPr>
            <w:tcW w:w="1276" w:type="dxa"/>
            <w:tcBorders>
              <w:top w:val="nil"/>
              <w:left w:val="nil"/>
              <w:bottom w:val="single" w:sz="8" w:space="0" w:color="auto"/>
              <w:right w:val="nil"/>
            </w:tcBorders>
            <w:shd w:val="clear" w:color="auto" w:fill="auto"/>
            <w:vAlign w:val="center"/>
            <w:hideMark/>
          </w:tcPr>
          <w:p w14:paraId="74134A9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Lonely (n=2591)</w:t>
            </w:r>
          </w:p>
        </w:tc>
        <w:tc>
          <w:tcPr>
            <w:tcW w:w="1276" w:type="dxa"/>
            <w:tcBorders>
              <w:top w:val="nil"/>
              <w:left w:val="nil"/>
              <w:bottom w:val="single" w:sz="8" w:space="0" w:color="auto"/>
              <w:right w:val="nil"/>
            </w:tcBorders>
            <w:shd w:val="clear" w:color="auto" w:fill="auto"/>
            <w:vAlign w:val="center"/>
            <w:hideMark/>
          </w:tcPr>
          <w:p w14:paraId="23205B3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Not socially isolated (n=2967)</w:t>
            </w:r>
          </w:p>
        </w:tc>
        <w:tc>
          <w:tcPr>
            <w:tcW w:w="1276" w:type="dxa"/>
            <w:tcBorders>
              <w:top w:val="nil"/>
              <w:left w:val="nil"/>
              <w:bottom w:val="single" w:sz="8" w:space="0" w:color="auto"/>
              <w:right w:val="nil"/>
            </w:tcBorders>
            <w:shd w:val="clear" w:color="auto" w:fill="auto"/>
            <w:vAlign w:val="center"/>
            <w:hideMark/>
          </w:tcPr>
          <w:p w14:paraId="2B5926C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Socially isolated (n=3064)</w:t>
            </w:r>
          </w:p>
        </w:tc>
      </w:tr>
      <w:tr w:rsidR="001E2848" w:rsidRPr="00C57FCE" w14:paraId="293163F2" w14:textId="77777777" w:rsidTr="001E2848">
        <w:trPr>
          <w:trHeight w:val="300"/>
        </w:trPr>
        <w:tc>
          <w:tcPr>
            <w:tcW w:w="2830" w:type="dxa"/>
            <w:tcBorders>
              <w:top w:val="nil"/>
              <w:left w:val="nil"/>
              <w:bottom w:val="nil"/>
              <w:right w:val="nil"/>
            </w:tcBorders>
            <w:shd w:val="clear" w:color="auto" w:fill="auto"/>
            <w:noWrap/>
            <w:vAlign w:val="center"/>
            <w:hideMark/>
          </w:tcPr>
          <w:p w14:paraId="7EF70C42"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 xml:space="preserve">Mean age (SD) </w:t>
            </w:r>
          </w:p>
        </w:tc>
        <w:tc>
          <w:tcPr>
            <w:tcW w:w="1281" w:type="dxa"/>
            <w:tcBorders>
              <w:top w:val="nil"/>
              <w:left w:val="nil"/>
              <w:bottom w:val="nil"/>
              <w:right w:val="nil"/>
            </w:tcBorders>
            <w:shd w:val="clear" w:color="auto" w:fill="auto"/>
            <w:noWrap/>
            <w:vAlign w:val="center"/>
            <w:hideMark/>
          </w:tcPr>
          <w:p w14:paraId="669E425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61.4 (7.8)</w:t>
            </w:r>
          </w:p>
        </w:tc>
        <w:tc>
          <w:tcPr>
            <w:tcW w:w="1276" w:type="dxa"/>
            <w:tcBorders>
              <w:top w:val="nil"/>
              <w:left w:val="nil"/>
              <w:bottom w:val="nil"/>
              <w:right w:val="nil"/>
            </w:tcBorders>
            <w:shd w:val="clear" w:color="auto" w:fill="auto"/>
            <w:noWrap/>
            <w:vAlign w:val="center"/>
            <w:hideMark/>
          </w:tcPr>
          <w:p w14:paraId="606452A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59.9 (7.2)</w:t>
            </w:r>
          </w:p>
        </w:tc>
        <w:tc>
          <w:tcPr>
            <w:tcW w:w="1276" w:type="dxa"/>
            <w:tcBorders>
              <w:top w:val="nil"/>
              <w:left w:val="nil"/>
              <w:bottom w:val="nil"/>
              <w:right w:val="nil"/>
            </w:tcBorders>
            <w:shd w:val="clear" w:color="auto" w:fill="auto"/>
            <w:noWrap/>
            <w:vAlign w:val="center"/>
            <w:hideMark/>
          </w:tcPr>
          <w:p w14:paraId="03C2E5D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63.8 (8.1)</w:t>
            </w:r>
          </w:p>
        </w:tc>
        <w:tc>
          <w:tcPr>
            <w:tcW w:w="1275" w:type="dxa"/>
            <w:tcBorders>
              <w:top w:val="nil"/>
              <w:left w:val="nil"/>
              <w:bottom w:val="nil"/>
              <w:right w:val="nil"/>
            </w:tcBorders>
            <w:shd w:val="clear" w:color="auto" w:fill="auto"/>
            <w:noWrap/>
            <w:vAlign w:val="center"/>
            <w:hideMark/>
          </w:tcPr>
          <w:p w14:paraId="66F7826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61.7 (7.8)</w:t>
            </w:r>
          </w:p>
        </w:tc>
        <w:tc>
          <w:tcPr>
            <w:tcW w:w="1276" w:type="dxa"/>
            <w:tcBorders>
              <w:top w:val="nil"/>
              <w:left w:val="nil"/>
              <w:bottom w:val="nil"/>
              <w:right w:val="nil"/>
            </w:tcBorders>
            <w:shd w:val="clear" w:color="auto" w:fill="auto"/>
            <w:noWrap/>
            <w:vAlign w:val="center"/>
            <w:hideMark/>
          </w:tcPr>
          <w:p w14:paraId="40519BF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60.9 (7.7)</w:t>
            </w:r>
          </w:p>
        </w:tc>
        <w:tc>
          <w:tcPr>
            <w:tcW w:w="1276" w:type="dxa"/>
            <w:tcBorders>
              <w:top w:val="nil"/>
              <w:left w:val="nil"/>
              <w:bottom w:val="nil"/>
              <w:right w:val="nil"/>
            </w:tcBorders>
            <w:shd w:val="clear" w:color="auto" w:fill="auto"/>
            <w:noWrap/>
            <w:vAlign w:val="center"/>
            <w:hideMark/>
          </w:tcPr>
          <w:p w14:paraId="15D8BBE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61.3 (7.9)</w:t>
            </w:r>
          </w:p>
        </w:tc>
        <w:tc>
          <w:tcPr>
            <w:tcW w:w="1276" w:type="dxa"/>
            <w:tcBorders>
              <w:top w:val="nil"/>
              <w:left w:val="nil"/>
              <w:bottom w:val="nil"/>
              <w:right w:val="nil"/>
            </w:tcBorders>
            <w:shd w:val="clear" w:color="auto" w:fill="auto"/>
            <w:noWrap/>
            <w:vAlign w:val="center"/>
            <w:hideMark/>
          </w:tcPr>
          <w:p w14:paraId="36AC713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61.5 (7.7)</w:t>
            </w:r>
          </w:p>
        </w:tc>
      </w:tr>
      <w:tr w:rsidR="001E2848" w:rsidRPr="00C57FCE" w14:paraId="7F0B4DC9" w14:textId="77777777" w:rsidTr="001E2848">
        <w:trPr>
          <w:trHeight w:val="300"/>
        </w:trPr>
        <w:tc>
          <w:tcPr>
            <w:tcW w:w="2830" w:type="dxa"/>
            <w:tcBorders>
              <w:top w:val="nil"/>
              <w:left w:val="nil"/>
              <w:bottom w:val="nil"/>
              <w:right w:val="nil"/>
            </w:tcBorders>
            <w:shd w:val="clear" w:color="auto" w:fill="auto"/>
            <w:noWrap/>
            <w:vAlign w:val="center"/>
            <w:hideMark/>
          </w:tcPr>
          <w:p w14:paraId="223BF97E"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Sex, n (%)</w:t>
            </w:r>
          </w:p>
        </w:tc>
        <w:tc>
          <w:tcPr>
            <w:tcW w:w="1281" w:type="dxa"/>
            <w:tcBorders>
              <w:top w:val="nil"/>
              <w:left w:val="nil"/>
              <w:bottom w:val="nil"/>
              <w:right w:val="nil"/>
            </w:tcBorders>
            <w:shd w:val="clear" w:color="auto" w:fill="auto"/>
            <w:noWrap/>
            <w:vAlign w:val="bottom"/>
            <w:hideMark/>
          </w:tcPr>
          <w:p w14:paraId="71DF24EC"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18985CE2"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8301A5A"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586FB6C6"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50C3C017"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0AD1D5B"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C4BEE39"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1BF06D81" w14:textId="77777777" w:rsidTr="001E2848">
        <w:trPr>
          <w:trHeight w:val="300"/>
        </w:trPr>
        <w:tc>
          <w:tcPr>
            <w:tcW w:w="2830" w:type="dxa"/>
            <w:tcBorders>
              <w:top w:val="nil"/>
              <w:left w:val="nil"/>
              <w:bottom w:val="nil"/>
              <w:right w:val="nil"/>
            </w:tcBorders>
            <w:shd w:val="clear" w:color="auto" w:fill="auto"/>
            <w:noWrap/>
            <w:vAlign w:val="center"/>
            <w:hideMark/>
          </w:tcPr>
          <w:p w14:paraId="638F528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Male</w:t>
            </w:r>
          </w:p>
        </w:tc>
        <w:tc>
          <w:tcPr>
            <w:tcW w:w="1281" w:type="dxa"/>
            <w:tcBorders>
              <w:top w:val="nil"/>
              <w:left w:val="nil"/>
              <w:bottom w:val="nil"/>
              <w:right w:val="nil"/>
            </w:tcBorders>
            <w:shd w:val="clear" w:color="auto" w:fill="auto"/>
            <w:noWrap/>
            <w:vAlign w:val="center"/>
            <w:hideMark/>
          </w:tcPr>
          <w:p w14:paraId="0C5D4535"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2726 (45.2)</w:t>
            </w:r>
          </w:p>
        </w:tc>
        <w:tc>
          <w:tcPr>
            <w:tcW w:w="1276" w:type="dxa"/>
            <w:tcBorders>
              <w:top w:val="nil"/>
              <w:left w:val="nil"/>
              <w:bottom w:val="nil"/>
              <w:right w:val="nil"/>
            </w:tcBorders>
            <w:shd w:val="clear" w:color="auto" w:fill="auto"/>
            <w:noWrap/>
            <w:vAlign w:val="center"/>
            <w:hideMark/>
          </w:tcPr>
          <w:p w14:paraId="7134BF0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1776 (46.6)</w:t>
            </w:r>
          </w:p>
        </w:tc>
        <w:tc>
          <w:tcPr>
            <w:tcW w:w="1276" w:type="dxa"/>
            <w:tcBorders>
              <w:top w:val="nil"/>
              <w:left w:val="nil"/>
              <w:bottom w:val="nil"/>
              <w:right w:val="nil"/>
            </w:tcBorders>
            <w:shd w:val="clear" w:color="auto" w:fill="auto"/>
            <w:noWrap/>
            <w:vAlign w:val="center"/>
            <w:hideMark/>
          </w:tcPr>
          <w:p w14:paraId="0F91089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950 (42.7)</w:t>
            </w:r>
          </w:p>
        </w:tc>
        <w:tc>
          <w:tcPr>
            <w:tcW w:w="1275" w:type="dxa"/>
            <w:tcBorders>
              <w:top w:val="nil"/>
              <w:left w:val="nil"/>
              <w:bottom w:val="nil"/>
              <w:right w:val="nil"/>
            </w:tcBorders>
            <w:shd w:val="clear" w:color="auto" w:fill="auto"/>
            <w:noWrap/>
            <w:vAlign w:val="center"/>
            <w:hideMark/>
          </w:tcPr>
          <w:p w14:paraId="4A02964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1666 (48.4)</w:t>
            </w:r>
          </w:p>
        </w:tc>
        <w:tc>
          <w:tcPr>
            <w:tcW w:w="1276" w:type="dxa"/>
            <w:tcBorders>
              <w:top w:val="nil"/>
              <w:left w:val="nil"/>
              <w:bottom w:val="nil"/>
              <w:right w:val="nil"/>
            </w:tcBorders>
            <w:shd w:val="clear" w:color="auto" w:fill="auto"/>
            <w:noWrap/>
            <w:vAlign w:val="center"/>
            <w:hideMark/>
          </w:tcPr>
          <w:p w14:paraId="604C792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1060 (40.9)</w:t>
            </w:r>
          </w:p>
        </w:tc>
        <w:tc>
          <w:tcPr>
            <w:tcW w:w="1276" w:type="dxa"/>
            <w:tcBorders>
              <w:top w:val="nil"/>
              <w:left w:val="nil"/>
              <w:bottom w:val="nil"/>
              <w:right w:val="nil"/>
            </w:tcBorders>
            <w:shd w:val="clear" w:color="auto" w:fill="auto"/>
            <w:noWrap/>
            <w:vAlign w:val="center"/>
            <w:hideMark/>
          </w:tcPr>
          <w:p w14:paraId="70D00EE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1323 (44.6)</w:t>
            </w:r>
          </w:p>
        </w:tc>
        <w:tc>
          <w:tcPr>
            <w:tcW w:w="1276" w:type="dxa"/>
            <w:tcBorders>
              <w:top w:val="nil"/>
              <w:left w:val="nil"/>
              <w:bottom w:val="nil"/>
              <w:right w:val="nil"/>
            </w:tcBorders>
            <w:shd w:val="clear" w:color="auto" w:fill="auto"/>
            <w:noWrap/>
            <w:vAlign w:val="center"/>
            <w:hideMark/>
          </w:tcPr>
          <w:p w14:paraId="78D88FE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1403 (45.8)</w:t>
            </w:r>
          </w:p>
        </w:tc>
      </w:tr>
      <w:tr w:rsidR="001E2848" w:rsidRPr="00C57FCE" w14:paraId="54A59DEB" w14:textId="77777777" w:rsidTr="001E2848">
        <w:trPr>
          <w:trHeight w:val="300"/>
        </w:trPr>
        <w:tc>
          <w:tcPr>
            <w:tcW w:w="2830" w:type="dxa"/>
            <w:tcBorders>
              <w:top w:val="nil"/>
              <w:left w:val="nil"/>
              <w:bottom w:val="nil"/>
              <w:right w:val="nil"/>
            </w:tcBorders>
            <w:shd w:val="clear" w:color="auto" w:fill="auto"/>
            <w:noWrap/>
            <w:vAlign w:val="center"/>
            <w:hideMark/>
          </w:tcPr>
          <w:p w14:paraId="243C131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Female</w:t>
            </w:r>
          </w:p>
        </w:tc>
        <w:tc>
          <w:tcPr>
            <w:tcW w:w="1281" w:type="dxa"/>
            <w:tcBorders>
              <w:top w:val="nil"/>
              <w:left w:val="nil"/>
              <w:bottom w:val="nil"/>
              <w:right w:val="nil"/>
            </w:tcBorders>
            <w:shd w:val="clear" w:color="auto" w:fill="auto"/>
            <w:noWrap/>
            <w:vAlign w:val="center"/>
            <w:hideMark/>
          </w:tcPr>
          <w:p w14:paraId="2FB58624"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3305 (54.8)</w:t>
            </w:r>
          </w:p>
        </w:tc>
        <w:tc>
          <w:tcPr>
            <w:tcW w:w="1276" w:type="dxa"/>
            <w:tcBorders>
              <w:top w:val="nil"/>
              <w:left w:val="nil"/>
              <w:bottom w:val="nil"/>
              <w:right w:val="nil"/>
            </w:tcBorders>
            <w:shd w:val="clear" w:color="auto" w:fill="auto"/>
            <w:noWrap/>
            <w:vAlign w:val="center"/>
            <w:hideMark/>
          </w:tcPr>
          <w:p w14:paraId="61E7E7A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2032 (53.4)</w:t>
            </w:r>
          </w:p>
        </w:tc>
        <w:tc>
          <w:tcPr>
            <w:tcW w:w="1276" w:type="dxa"/>
            <w:tcBorders>
              <w:top w:val="nil"/>
              <w:left w:val="nil"/>
              <w:bottom w:val="nil"/>
              <w:right w:val="nil"/>
            </w:tcBorders>
            <w:shd w:val="clear" w:color="auto" w:fill="auto"/>
            <w:noWrap/>
            <w:vAlign w:val="center"/>
            <w:hideMark/>
          </w:tcPr>
          <w:p w14:paraId="18AF8E1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1273 (57.3)</w:t>
            </w:r>
          </w:p>
        </w:tc>
        <w:tc>
          <w:tcPr>
            <w:tcW w:w="1275" w:type="dxa"/>
            <w:tcBorders>
              <w:top w:val="nil"/>
              <w:left w:val="nil"/>
              <w:bottom w:val="nil"/>
              <w:right w:val="nil"/>
            </w:tcBorders>
            <w:shd w:val="clear" w:color="auto" w:fill="auto"/>
            <w:noWrap/>
            <w:vAlign w:val="center"/>
            <w:hideMark/>
          </w:tcPr>
          <w:p w14:paraId="21EB1C0B"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1774 (51.6)</w:t>
            </w:r>
          </w:p>
        </w:tc>
        <w:tc>
          <w:tcPr>
            <w:tcW w:w="1276" w:type="dxa"/>
            <w:tcBorders>
              <w:top w:val="nil"/>
              <w:left w:val="nil"/>
              <w:bottom w:val="nil"/>
              <w:right w:val="nil"/>
            </w:tcBorders>
            <w:shd w:val="clear" w:color="auto" w:fill="auto"/>
            <w:noWrap/>
            <w:vAlign w:val="center"/>
            <w:hideMark/>
          </w:tcPr>
          <w:p w14:paraId="539F85F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1531 (59.1)</w:t>
            </w:r>
          </w:p>
        </w:tc>
        <w:tc>
          <w:tcPr>
            <w:tcW w:w="1276" w:type="dxa"/>
            <w:tcBorders>
              <w:top w:val="nil"/>
              <w:left w:val="nil"/>
              <w:bottom w:val="nil"/>
              <w:right w:val="nil"/>
            </w:tcBorders>
            <w:shd w:val="clear" w:color="auto" w:fill="auto"/>
            <w:noWrap/>
            <w:vAlign w:val="center"/>
            <w:hideMark/>
          </w:tcPr>
          <w:p w14:paraId="29E463B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1644 (55.4)</w:t>
            </w:r>
          </w:p>
        </w:tc>
        <w:tc>
          <w:tcPr>
            <w:tcW w:w="1276" w:type="dxa"/>
            <w:tcBorders>
              <w:top w:val="nil"/>
              <w:left w:val="nil"/>
              <w:bottom w:val="nil"/>
              <w:right w:val="nil"/>
            </w:tcBorders>
            <w:shd w:val="clear" w:color="auto" w:fill="auto"/>
            <w:noWrap/>
            <w:vAlign w:val="center"/>
            <w:hideMark/>
          </w:tcPr>
          <w:p w14:paraId="39D2931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1661 (54.2)</w:t>
            </w:r>
          </w:p>
        </w:tc>
      </w:tr>
      <w:tr w:rsidR="001E2848" w:rsidRPr="00C57FCE" w14:paraId="23D6826A" w14:textId="77777777" w:rsidTr="001E2848">
        <w:trPr>
          <w:trHeight w:val="300"/>
        </w:trPr>
        <w:tc>
          <w:tcPr>
            <w:tcW w:w="4111" w:type="dxa"/>
            <w:gridSpan w:val="2"/>
            <w:tcBorders>
              <w:top w:val="nil"/>
              <w:left w:val="nil"/>
              <w:bottom w:val="nil"/>
              <w:right w:val="nil"/>
            </w:tcBorders>
            <w:shd w:val="clear" w:color="auto" w:fill="auto"/>
            <w:noWrap/>
            <w:vAlign w:val="center"/>
            <w:hideMark/>
          </w:tcPr>
          <w:p w14:paraId="0649D912"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Ethnicity, n (%)</w:t>
            </w:r>
          </w:p>
        </w:tc>
        <w:tc>
          <w:tcPr>
            <w:tcW w:w="1276" w:type="dxa"/>
            <w:tcBorders>
              <w:top w:val="nil"/>
              <w:left w:val="nil"/>
              <w:bottom w:val="nil"/>
              <w:right w:val="nil"/>
            </w:tcBorders>
            <w:shd w:val="clear" w:color="auto" w:fill="auto"/>
            <w:noWrap/>
            <w:vAlign w:val="bottom"/>
            <w:hideMark/>
          </w:tcPr>
          <w:p w14:paraId="5A19365E"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1447A225"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1B2431CC"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5697161B"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7D37F015"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6025382"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69A34461" w14:textId="77777777" w:rsidTr="001E2848">
        <w:trPr>
          <w:trHeight w:val="300"/>
        </w:trPr>
        <w:tc>
          <w:tcPr>
            <w:tcW w:w="2830" w:type="dxa"/>
            <w:tcBorders>
              <w:top w:val="nil"/>
              <w:left w:val="nil"/>
              <w:bottom w:val="nil"/>
              <w:right w:val="nil"/>
            </w:tcBorders>
            <w:shd w:val="clear" w:color="auto" w:fill="auto"/>
            <w:noWrap/>
            <w:vAlign w:val="center"/>
            <w:hideMark/>
          </w:tcPr>
          <w:p w14:paraId="7F6C5F7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 xml:space="preserve">White </w:t>
            </w:r>
          </w:p>
        </w:tc>
        <w:tc>
          <w:tcPr>
            <w:tcW w:w="1281" w:type="dxa"/>
            <w:tcBorders>
              <w:top w:val="nil"/>
              <w:left w:val="nil"/>
              <w:bottom w:val="nil"/>
              <w:right w:val="nil"/>
            </w:tcBorders>
            <w:shd w:val="clear" w:color="auto" w:fill="auto"/>
            <w:noWrap/>
            <w:vAlign w:val="center"/>
            <w:hideMark/>
          </w:tcPr>
          <w:p w14:paraId="7B989A79"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5880 (97.5)</w:t>
            </w:r>
          </w:p>
        </w:tc>
        <w:tc>
          <w:tcPr>
            <w:tcW w:w="1276" w:type="dxa"/>
            <w:tcBorders>
              <w:top w:val="nil"/>
              <w:left w:val="nil"/>
              <w:bottom w:val="nil"/>
              <w:right w:val="nil"/>
            </w:tcBorders>
            <w:shd w:val="clear" w:color="auto" w:fill="auto"/>
            <w:noWrap/>
            <w:vAlign w:val="center"/>
            <w:hideMark/>
          </w:tcPr>
          <w:p w14:paraId="286B172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3711 (97.5)</w:t>
            </w:r>
          </w:p>
        </w:tc>
        <w:tc>
          <w:tcPr>
            <w:tcW w:w="1276" w:type="dxa"/>
            <w:tcBorders>
              <w:top w:val="nil"/>
              <w:left w:val="nil"/>
              <w:bottom w:val="nil"/>
              <w:right w:val="nil"/>
            </w:tcBorders>
            <w:shd w:val="clear" w:color="auto" w:fill="auto"/>
            <w:noWrap/>
            <w:vAlign w:val="center"/>
            <w:hideMark/>
          </w:tcPr>
          <w:p w14:paraId="2F64357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2169 (97.6)</w:t>
            </w:r>
          </w:p>
        </w:tc>
        <w:tc>
          <w:tcPr>
            <w:tcW w:w="1275" w:type="dxa"/>
            <w:tcBorders>
              <w:top w:val="nil"/>
              <w:left w:val="nil"/>
              <w:bottom w:val="nil"/>
              <w:right w:val="nil"/>
            </w:tcBorders>
            <w:shd w:val="clear" w:color="auto" w:fill="auto"/>
            <w:noWrap/>
            <w:vAlign w:val="center"/>
            <w:hideMark/>
          </w:tcPr>
          <w:p w14:paraId="3264119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3378 (98.2)</w:t>
            </w:r>
          </w:p>
        </w:tc>
        <w:tc>
          <w:tcPr>
            <w:tcW w:w="1276" w:type="dxa"/>
            <w:tcBorders>
              <w:top w:val="nil"/>
              <w:left w:val="nil"/>
              <w:bottom w:val="nil"/>
              <w:right w:val="nil"/>
            </w:tcBorders>
            <w:shd w:val="clear" w:color="auto" w:fill="auto"/>
            <w:noWrap/>
            <w:vAlign w:val="center"/>
            <w:hideMark/>
          </w:tcPr>
          <w:p w14:paraId="44029A6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2502 (96.6)</w:t>
            </w:r>
          </w:p>
        </w:tc>
        <w:tc>
          <w:tcPr>
            <w:tcW w:w="1276" w:type="dxa"/>
            <w:tcBorders>
              <w:top w:val="nil"/>
              <w:left w:val="nil"/>
              <w:bottom w:val="nil"/>
              <w:right w:val="nil"/>
            </w:tcBorders>
            <w:shd w:val="clear" w:color="auto" w:fill="auto"/>
            <w:noWrap/>
            <w:vAlign w:val="center"/>
            <w:hideMark/>
          </w:tcPr>
          <w:p w14:paraId="32EA3A2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2900 (97.7)</w:t>
            </w:r>
          </w:p>
        </w:tc>
        <w:tc>
          <w:tcPr>
            <w:tcW w:w="1276" w:type="dxa"/>
            <w:tcBorders>
              <w:top w:val="nil"/>
              <w:left w:val="nil"/>
              <w:bottom w:val="nil"/>
              <w:right w:val="nil"/>
            </w:tcBorders>
            <w:shd w:val="clear" w:color="auto" w:fill="auto"/>
            <w:noWrap/>
            <w:vAlign w:val="center"/>
            <w:hideMark/>
          </w:tcPr>
          <w:p w14:paraId="5EC5069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2980 (97.3)</w:t>
            </w:r>
          </w:p>
        </w:tc>
      </w:tr>
      <w:tr w:rsidR="001E2848" w:rsidRPr="00C57FCE" w14:paraId="71C67359" w14:textId="77777777" w:rsidTr="001E2848">
        <w:trPr>
          <w:trHeight w:val="300"/>
        </w:trPr>
        <w:tc>
          <w:tcPr>
            <w:tcW w:w="2830" w:type="dxa"/>
            <w:tcBorders>
              <w:top w:val="nil"/>
              <w:left w:val="nil"/>
              <w:bottom w:val="nil"/>
              <w:right w:val="nil"/>
            </w:tcBorders>
            <w:shd w:val="clear" w:color="auto" w:fill="auto"/>
            <w:noWrap/>
            <w:vAlign w:val="center"/>
            <w:hideMark/>
          </w:tcPr>
          <w:p w14:paraId="10F940D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 xml:space="preserve">Non-white </w:t>
            </w:r>
          </w:p>
        </w:tc>
        <w:tc>
          <w:tcPr>
            <w:tcW w:w="1281" w:type="dxa"/>
            <w:tcBorders>
              <w:top w:val="nil"/>
              <w:left w:val="nil"/>
              <w:bottom w:val="nil"/>
              <w:right w:val="nil"/>
            </w:tcBorders>
            <w:shd w:val="clear" w:color="auto" w:fill="auto"/>
            <w:noWrap/>
            <w:vAlign w:val="center"/>
            <w:hideMark/>
          </w:tcPr>
          <w:p w14:paraId="45399F0C"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151 (2.5)</w:t>
            </w:r>
          </w:p>
        </w:tc>
        <w:tc>
          <w:tcPr>
            <w:tcW w:w="1276" w:type="dxa"/>
            <w:tcBorders>
              <w:top w:val="nil"/>
              <w:left w:val="nil"/>
              <w:bottom w:val="nil"/>
              <w:right w:val="nil"/>
            </w:tcBorders>
            <w:shd w:val="clear" w:color="auto" w:fill="auto"/>
            <w:noWrap/>
            <w:vAlign w:val="center"/>
            <w:hideMark/>
          </w:tcPr>
          <w:p w14:paraId="4E975D8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97 (2.6)</w:t>
            </w:r>
          </w:p>
        </w:tc>
        <w:tc>
          <w:tcPr>
            <w:tcW w:w="1276" w:type="dxa"/>
            <w:tcBorders>
              <w:top w:val="nil"/>
              <w:left w:val="nil"/>
              <w:bottom w:val="nil"/>
              <w:right w:val="nil"/>
            </w:tcBorders>
            <w:shd w:val="clear" w:color="auto" w:fill="auto"/>
            <w:noWrap/>
            <w:vAlign w:val="center"/>
            <w:hideMark/>
          </w:tcPr>
          <w:p w14:paraId="1FEB2F6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54 (2.4)</w:t>
            </w:r>
          </w:p>
        </w:tc>
        <w:tc>
          <w:tcPr>
            <w:tcW w:w="1275" w:type="dxa"/>
            <w:tcBorders>
              <w:top w:val="nil"/>
              <w:left w:val="nil"/>
              <w:bottom w:val="nil"/>
              <w:right w:val="nil"/>
            </w:tcBorders>
            <w:shd w:val="clear" w:color="auto" w:fill="auto"/>
            <w:noWrap/>
            <w:vAlign w:val="center"/>
            <w:hideMark/>
          </w:tcPr>
          <w:p w14:paraId="1C8545F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62 (1.8)</w:t>
            </w:r>
          </w:p>
        </w:tc>
        <w:tc>
          <w:tcPr>
            <w:tcW w:w="1276" w:type="dxa"/>
            <w:tcBorders>
              <w:top w:val="nil"/>
              <w:left w:val="nil"/>
              <w:bottom w:val="nil"/>
              <w:right w:val="nil"/>
            </w:tcBorders>
            <w:shd w:val="clear" w:color="auto" w:fill="auto"/>
            <w:noWrap/>
            <w:vAlign w:val="center"/>
            <w:hideMark/>
          </w:tcPr>
          <w:p w14:paraId="3FDA41F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89 (3.4)</w:t>
            </w:r>
          </w:p>
        </w:tc>
        <w:tc>
          <w:tcPr>
            <w:tcW w:w="1276" w:type="dxa"/>
            <w:tcBorders>
              <w:top w:val="nil"/>
              <w:left w:val="nil"/>
              <w:bottom w:val="nil"/>
              <w:right w:val="nil"/>
            </w:tcBorders>
            <w:shd w:val="clear" w:color="auto" w:fill="auto"/>
            <w:noWrap/>
            <w:vAlign w:val="center"/>
            <w:hideMark/>
          </w:tcPr>
          <w:p w14:paraId="332178C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67 (2.3)</w:t>
            </w:r>
          </w:p>
        </w:tc>
        <w:tc>
          <w:tcPr>
            <w:tcW w:w="1276" w:type="dxa"/>
            <w:tcBorders>
              <w:top w:val="nil"/>
              <w:left w:val="nil"/>
              <w:bottom w:val="nil"/>
              <w:right w:val="nil"/>
            </w:tcBorders>
            <w:shd w:val="clear" w:color="auto" w:fill="auto"/>
            <w:noWrap/>
            <w:vAlign w:val="center"/>
            <w:hideMark/>
          </w:tcPr>
          <w:p w14:paraId="262307D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84 (2.7)</w:t>
            </w:r>
          </w:p>
        </w:tc>
      </w:tr>
      <w:tr w:rsidR="001E2848" w:rsidRPr="00C57FCE" w14:paraId="6B11387F" w14:textId="77777777" w:rsidTr="001E2848">
        <w:trPr>
          <w:trHeight w:val="300"/>
        </w:trPr>
        <w:tc>
          <w:tcPr>
            <w:tcW w:w="4111" w:type="dxa"/>
            <w:gridSpan w:val="2"/>
            <w:tcBorders>
              <w:top w:val="nil"/>
              <w:left w:val="nil"/>
              <w:bottom w:val="nil"/>
              <w:right w:val="nil"/>
            </w:tcBorders>
            <w:shd w:val="clear" w:color="auto" w:fill="auto"/>
            <w:noWrap/>
            <w:vAlign w:val="center"/>
            <w:hideMark/>
          </w:tcPr>
          <w:p w14:paraId="0CC52B97"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Marital status, n (%)</w:t>
            </w:r>
          </w:p>
        </w:tc>
        <w:tc>
          <w:tcPr>
            <w:tcW w:w="1276" w:type="dxa"/>
            <w:tcBorders>
              <w:top w:val="nil"/>
              <w:left w:val="nil"/>
              <w:bottom w:val="nil"/>
              <w:right w:val="nil"/>
            </w:tcBorders>
            <w:shd w:val="clear" w:color="auto" w:fill="auto"/>
            <w:noWrap/>
            <w:vAlign w:val="bottom"/>
            <w:hideMark/>
          </w:tcPr>
          <w:p w14:paraId="0325ED0B"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6103606A"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59969CCC"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20A2A3C"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5B02F764"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1BD9AEFE"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49E66F63" w14:textId="77777777" w:rsidTr="001E2848">
        <w:trPr>
          <w:trHeight w:val="300"/>
        </w:trPr>
        <w:tc>
          <w:tcPr>
            <w:tcW w:w="2830" w:type="dxa"/>
            <w:tcBorders>
              <w:top w:val="nil"/>
              <w:left w:val="nil"/>
              <w:bottom w:val="nil"/>
              <w:right w:val="nil"/>
            </w:tcBorders>
            <w:shd w:val="clear" w:color="auto" w:fill="auto"/>
            <w:noWrap/>
            <w:vAlign w:val="center"/>
            <w:hideMark/>
          </w:tcPr>
          <w:p w14:paraId="6ED45F6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Married</w:t>
            </w:r>
          </w:p>
        </w:tc>
        <w:tc>
          <w:tcPr>
            <w:tcW w:w="1281" w:type="dxa"/>
            <w:tcBorders>
              <w:top w:val="nil"/>
              <w:left w:val="nil"/>
              <w:bottom w:val="nil"/>
              <w:right w:val="nil"/>
            </w:tcBorders>
            <w:shd w:val="clear" w:color="auto" w:fill="auto"/>
            <w:noWrap/>
            <w:vAlign w:val="center"/>
            <w:hideMark/>
          </w:tcPr>
          <w:p w14:paraId="645D5693"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4573 (75.8)</w:t>
            </w:r>
          </w:p>
        </w:tc>
        <w:tc>
          <w:tcPr>
            <w:tcW w:w="1276" w:type="dxa"/>
            <w:tcBorders>
              <w:top w:val="nil"/>
              <w:left w:val="nil"/>
              <w:bottom w:val="nil"/>
              <w:right w:val="nil"/>
            </w:tcBorders>
            <w:shd w:val="clear" w:color="auto" w:fill="auto"/>
            <w:noWrap/>
            <w:vAlign w:val="center"/>
            <w:hideMark/>
          </w:tcPr>
          <w:p w14:paraId="6BCF22F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2943 (77.3)</w:t>
            </w:r>
          </w:p>
        </w:tc>
        <w:tc>
          <w:tcPr>
            <w:tcW w:w="1276" w:type="dxa"/>
            <w:tcBorders>
              <w:top w:val="nil"/>
              <w:left w:val="nil"/>
              <w:bottom w:val="nil"/>
              <w:right w:val="nil"/>
            </w:tcBorders>
            <w:shd w:val="clear" w:color="auto" w:fill="auto"/>
            <w:noWrap/>
            <w:vAlign w:val="center"/>
            <w:hideMark/>
          </w:tcPr>
          <w:p w14:paraId="047E18B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1630 (73.3)</w:t>
            </w:r>
          </w:p>
        </w:tc>
        <w:tc>
          <w:tcPr>
            <w:tcW w:w="1275" w:type="dxa"/>
            <w:tcBorders>
              <w:top w:val="nil"/>
              <w:left w:val="nil"/>
              <w:bottom w:val="nil"/>
              <w:right w:val="nil"/>
            </w:tcBorders>
            <w:shd w:val="clear" w:color="auto" w:fill="auto"/>
            <w:noWrap/>
            <w:vAlign w:val="center"/>
            <w:hideMark/>
          </w:tcPr>
          <w:p w14:paraId="7487891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2851 (82.9)</w:t>
            </w:r>
          </w:p>
        </w:tc>
        <w:tc>
          <w:tcPr>
            <w:tcW w:w="1276" w:type="dxa"/>
            <w:tcBorders>
              <w:top w:val="nil"/>
              <w:left w:val="nil"/>
              <w:bottom w:val="nil"/>
              <w:right w:val="nil"/>
            </w:tcBorders>
            <w:shd w:val="clear" w:color="auto" w:fill="auto"/>
            <w:noWrap/>
            <w:vAlign w:val="center"/>
            <w:hideMark/>
          </w:tcPr>
          <w:p w14:paraId="0EA2F1F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1722 (66.5)</w:t>
            </w:r>
          </w:p>
        </w:tc>
        <w:tc>
          <w:tcPr>
            <w:tcW w:w="1276" w:type="dxa"/>
            <w:tcBorders>
              <w:top w:val="nil"/>
              <w:left w:val="nil"/>
              <w:bottom w:val="nil"/>
              <w:right w:val="nil"/>
            </w:tcBorders>
            <w:shd w:val="clear" w:color="auto" w:fill="auto"/>
            <w:noWrap/>
            <w:vAlign w:val="center"/>
            <w:hideMark/>
          </w:tcPr>
          <w:p w14:paraId="1C28D2EB"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2679 (90.3)</w:t>
            </w:r>
          </w:p>
        </w:tc>
        <w:tc>
          <w:tcPr>
            <w:tcW w:w="1276" w:type="dxa"/>
            <w:tcBorders>
              <w:top w:val="nil"/>
              <w:left w:val="nil"/>
              <w:bottom w:val="nil"/>
              <w:right w:val="nil"/>
            </w:tcBorders>
            <w:shd w:val="clear" w:color="auto" w:fill="auto"/>
            <w:noWrap/>
            <w:vAlign w:val="center"/>
            <w:hideMark/>
          </w:tcPr>
          <w:p w14:paraId="65303A7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1894 (61.8)</w:t>
            </w:r>
          </w:p>
        </w:tc>
      </w:tr>
      <w:tr w:rsidR="001E2848" w:rsidRPr="00C57FCE" w14:paraId="25617D66" w14:textId="77777777" w:rsidTr="001E2848">
        <w:trPr>
          <w:trHeight w:val="300"/>
        </w:trPr>
        <w:tc>
          <w:tcPr>
            <w:tcW w:w="2830" w:type="dxa"/>
            <w:tcBorders>
              <w:top w:val="nil"/>
              <w:left w:val="nil"/>
              <w:bottom w:val="nil"/>
              <w:right w:val="nil"/>
            </w:tcBorders>
            <w:shd w:val="clear" w:color="auto" w:fill="auto"/>
            <w:noWrap/>
            <w:vAlign w:val="center"/>
            <w:hideMark/>
          </w:tcPr>
          <w:p w14:paraId="593A460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Single, never married</w:t>
            </w:r>
          </w:p>
        </w:tc>
        <w:tc>
          <w:tcPr>
            <w:tcW w:w="1281" w:type="dxa"/>
            <w:tcBorders>
              <w:top w:val="nil"/>
              <w:left w:val="nil"/>
              <w:bottom w:val="nil"/>
              <w:right w:val="nil"/>
            </w:tcBorders>
            <w:shd w:val="clear" w:color="auto" w:fill="auto"/>
            <w:noWrap/>
            <w:vAlign w:val="center"/>
            <w:hideMark/>
          </w:tcPr>
          <w:p w14:paraId="2B9E4B0C"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54 (0.9)</w:t>
            </w:r>
          </w:p>
        </w:tc>
        <w:tc>
          <w:tcPr>
            <w:tcW w:w="1276" w:type="dxa"/>
            <w:tcBorders>
              <w:top w:val="nil"/>
              <w:left w:val="nil"/>
              <w:bottom w:val="nil"/>
              <w:right w:val="nil"/>
            </w:tcBorders>
            <w:shd w:val="clear" w:color="auto" w:fill="auto"/>
            <w:noWrap/>
            <w:vAlign w:val="center"/>
            <w:hideMark/>
          </w:tcPr>
          <w:p w14:paraId="72B1DB8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33 (0.9)</w:t>
            </w:r>
          </w:p>
        </w:tc>
        <w:tc>
          <w:tcPr>
            <w:tcW w:w="1276" w:type="dxa"/>
            <w:tcBorders>
              <w:top w:val="nil"/>
              <w:left w:val="nil"/>
              <w:bottom w:val="nil"/>
              <w:right w:val="nil"/>
            </w:tcBorders>
            <w:shd w:val="clear" w:color="auto" w:fill="auto"/>
            <w:noWrap/>
            <w:vAlign w:val="center"/>
            <w:hideMark/>
          </w:tcPr>
          <w:p w14:paraId="2C3FD7E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21 (0.9)</w:t>
            </w:r>
          </w:p>
        </w:tc>
        <w:tc>
          <w:tcPr>
            <w:tcW w:w="1275" w:type="dxa"/>
            <w:tcBorders>
              <w:top w:val="nil"/>
              <w:left w:val="nil"/>
              <w:bottom w:val="nil"/>
              <w:right w:val="nil"/>
            </w:tcBorders>
            <w:shd w:val="clear" w:color="auto" w:fill="auto"/>
            <w:noWrap/>
            <w:vAlign w:val="center"/>
            <w:hideMark/>
          </w:tcPr>
          <w:p w14:paraId="2849CD1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12 (0.4)</w:t>
            </w:r>
          </w:p>
        </w:tc>
        <w:tc>
          <w:tcPr>
            <w:tcW w:w="1276" w:type="dxa"/>
            <w:tcBorders>
              <w:top w:val="nil"/>
              <w:left w:val="nil"/>
              <w:bottom w:val="nil"/>
              <w:right w:val="nil"/>
            </w:tcBorders>
            <w:shd w:val="clear" w:color="auto" w:fill="auto"/>
            <w:noWrap/>
            <w:vAlign w:val="center"/>
            <w:hideMark/>
          </w:tcPr>
          <w:p w14:paraId="324E035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42 (1.6)</w:t>
            </w:r>
          </w:p>
        </w:tc>
        <w:tc>
          <w:tcPr>
            <w:tcW w:w="1276" w:type="dxa"/>
            <w:tcBorders>
              <w:top w:val="nil"/>
              <w:left w:val="nil"/>
              <w:bottom w:val="nil"/>
              <w:right w:val="nil"/>
            </w:tcBorders>
            <w:shd w:val="clear" w:color="auto" w:fill="auto"/>
            <w:noWrap/>
            <w:vAlign w:val="center"/>
            <w:hideMark/>
          </w:tcPr>
          <w:p w14:paraId="75E1D59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7 (0.2)</w:t>
            </w:r>
          </w:p>
        </w:tc>
        <w:tc>
          <w:tcPr>
            <w:tcW w:w="1276" w:type="dxa"/>
            <w:tcBorders>
              <w:top w:val="nil"/>
              <w:left w:val="nil"/>
              <w:bottom w:val="nil"/>
              <w:right w:val="nil"/>
            </w:tcBorders>
            <w:shd w:val="clear" w:color="auto" w:fill="auto"/>
            <w:noWrap/>
            <w:vAlign w:val="center"/>
            <w:hideMark/>
          </w:tcPr>
          <w:p w14:paraId="73CD327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47 (1.5)</w:t>
            </w:r>
          </w:p>
        </w:tc>
      </w:tr>
      <w:tr w:rsidR="001E2848" w:rsidRPr="00C57FCE" w14:paraId="2BF58FEE" w14:textId="77777777" w:rsidTr="001E2848">
        <w:trPr>
          <w:trHeight w:val="300"/>
        </w:trPr>
        <w:tc>
          <w:tcPr>
            <w:tcW w:w="2830" w:type="dxa"/>
            <w:tcBorders>
              <w:top w:val="nil"/>
              <w:left w:val="nil"/>
              <w:bottom w:val="nil"/>
              <w:right w:val="nil"/>
            </w:tcBorders>
            <w:shd w:val="clear" w:color="auto" w:fill="auto"/>
            <w:noWrap/>
            <w:vAlign w:val="center"/>
            <w:hideMark/>
          </w:tcPr>
          <w:p w14:paraId="6248973B"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Divorced or separated</w:t>
            </w:r>
          </w:p>
        </w:tc>
        <w:tc>
          <w:tcPr>
            <w:tcW w:w="1281" w:type="dxa"/>
            <w:tcBorders>
              <w:top w:val="nil"/>
              <w:left w:val="nil"/>
              <w:bottom w:val="nil"/>
              <w:right w:val="nil"/>
            </w:tcBorders>
            <w:shd w:val="clear" w:color="auto" w:fill="auto"/>
            <w:noWrap/>
            <w:vAlign w:val="center"/>
            <w:hideMark/>
          </w:tcPr>
          <w:p w14:paraId="15DE9963"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861 (14.3)</w:t>
            </w:r>
          </w:p>
        </w:tc>
        <w:tc>
          <w:tcPr>
            <w:tcW w:w="1276" w:type="dxa"/>
            <w:tcBorders>
              <w:top w:val="nil"/>
              <w:left w:val="nil"/>
              <w:bottom w:val="nil"/>
              <w:right w:val="nil"/>
            </w:tcBorders>
            <w:shd w:val="clear" w:color="auto" w:fill="auto"/>
            <w:noWrap/>
            <w:vAlign w:val="center"/>
            <w:hideMark/>
          </w:tcPr>
          <w:p w14:paraId="17AF347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507 (13.3)</w:t>
            </w:r>
          </w:p>
        </w:tc>
        <w:tc>
          <w:tcPr>
            <w:tcW w:w="1276" w:type="dxa"/>
            <w:tcBorders>
              <w:top w:val="nil"/>
              <w:left w:val="nil"/>
              <w:bottom w:val="nil"/>
              <w:right w:val="nil"/>
            </w:tcBorders>
            <w:shd w:val="clear" w:color="auto" w:fill="auto"/>
            <w:noWrap/>
            <w:vAlign w:val="center"/>
            <w:hideMark/>
          </w:tcPr>
          <w:p w14:paraId="377CC0B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354 (15.9)</w:t>
            </w:r>
          </w:p>
        </w:tc>
        <w:tc>
          <w:tcPr>
            <w:tcW w:w="1275" w:type="dxa"/>
            <w:tcBorders>
              <w:top w:val="nil"/>
              <w:left w:val="nil"/>
              <w:bottom w:val="nil"/>
              <w:right w:val="nil"/>
            </w:tcBorders>
            <w:shd w:val="clear" w:color="auto" w:fill="auto"/>
            <w:noWrap/>
            <w:vAlign w:val="center"/>
            <w:hideMark/>
          </w:tcPr>
          <w:p w14:paraId="47F97C7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385 (11.2)</w:t>
            </w:r>
          </w:p>
        </w:tc>
        <w:tc>
          <w:tcPr>
            <w:tcW w:w="1276" w:type="dxa"/>
            <w:tcBorders>
              <w:top w:val="nil"/>
              <w:left w:val="nil"/>
              <w:bottom w:val="nil"/>
              <w:right w:val="nil"/>
            </w:tcBorders>
            <w:shd w:val="clear" w:color="auto" w:fill="auto"/>
            <w:noWrap/>
            <w:vAlign w:val="center"/>
            <w:hideMark/>
          </w:tcPr>
          <w:p w14:paraId="4928376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476 (18.4)</w:t>
            </w:r>
          </w:p>
        </w:tc>
        <w:tc>
          <w:tcPr>
            <w:tcW w:w="1276" w:type="dxa"/>
            <w:tcBorders>
              <w:top w:val="nil"/>
              <w:left w:val="nil"/>
              <w:bottom w:val="nil"/>
              <w:right w:val="nil"/>
            </w:tcBorders>
            <w:shd w:val="clear" w:color="auto" w:fill="auto"/>
            <w:noWrap/>
            <w:vAlign w:val="center"/>
            <w:hideMark/>
          </w:tcPr>
          <w:p w14:paraId="26E2F67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233 (7.9)</w:t>
            </w:r>
          </w:p>
        </w:tc>
        <w:tc>
          <w:tcPr>
            <w:tcW w:w="1276" w:type="dxa"/>
            <w:tcBorders>
              <w:top w:val="nil"/>
              <w:left w:val="nil"/>
              <w:bottom w:val="nil"/>
              <w:right w:val="nil"/>
            </w:tcBorders>
            <w:shd w:val="clear" w:color="auto" w:fill="auto"/>
            <w:noWrap/>
            <w:vAlign w:val="center"/>
            <w:hideMark/>
          </w:tcPr>
          <w:p w14:paraId="6C14F61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628 (20.5)</w:t>
            </w:r>
          </w:p>
        </w:tc>
      </w:tr>
      <w:tr w:rsidR="001E2848" w:rsidRPr="00C57FCE" w14:paraId="30E753DA" w14:textId="77777777" w:rsidTr="001E2848">
        <w:trPr>
          <w:trHeight w:val="300"/>
        </w:trPr>
        <w:tc>
          <w:tcPr>
            <w:tcW w:w="2830" w:type="dxa"/>
            <w:tcBorders>
              <w:top w:val="nil"/>
              <w:left w:val="nil"/>
              <w:bottom w:val="nil"/>
              <w:right w:val="nil"/>
            </w:tcBorders>
            <w:shd w:val="clear" w:color="auto" w:fill="auto"/>
            <w:noWrap/>
            <w:vAlign w:val="center"/>
            <w:hideMark/>
          </w:tcPr>
          <w:p w14:paraId="5B33232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Widowed</w:t>
            </w:r>
          </w:p>
        </w:tc>
        <w:tc>
          <w:tcPr>
            <w:tcW w:w="1281" w:type="dxa"/>
            <w:tcBorders>
              <w:top w:val="nil"/>
              <w:left w:val="nil"/>
              <w:bottom w:val="nil"/>
              <w:right w:val="nil"/>
            </w:tcBorders>
            <w:shd w:val="clear" w:color="auto" w:fill="auto"/>
            <w:noWrap/>
            <w:vAlign w:val="center"/>
            <w:hideMark/>
          </w:tcPr>
          <w:p w14:paraId="53D809FF"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543 (9.0)</w:t>
            </w:r>
          </w:p>
        </w:tc>
        <w:tc>
          <w:tcPr>
            <w:tcW w:w="1276" w:type="dxa"/>
            <w:tcBorders>
              <w:top w:val="nil"/>
              <w:left w:val="nil"/>
              <w:bottom w:val="nil"/>
              <w:right w:val="nil"/>
            </w:tcBorders>
            <w:shd w:val="clear" w:color="auto" w:fill="auto"/>
            <w:noWrap/>
            <w:vAlign w:val="center"/>
            <w:hideMark/>
          </w:tcPr>
          <w:p w14:paraId="2204676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325 (8.5)</w:t>
            </w:r>
          </w:p>
        </w:tc>
        <w:tc>
          <w:tcPr>
            <w:tcW w:w="1276" w:type="dxa"/>
            <w:tcBorders>
              <w:top w:val="nil"/>
              <w:left w:val="nil"/>
              <w:bottom w:val="nil"/>
              <w:right w:val="nil"/>
            </w:tcBorders>
            <w:shd w:val="clear" w:color="auto" w:fill="auto"/>
            <w:noWrap/>
            <w:vAlign w:val="center"/>
            <w:hideMark/>
          </w:tcPr>
          <w:p w14:paraId="1DFEFC1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218 (9.8)</w:t>
            </w:r>
          </w:p>
        </w:tc>
        <w:tc>
          <w:tcPr>
            <w:tcW w:w="1275" w:type="dxa"/>
            <w:tcBorders>
              <w:top w:val="nil"/>
              <w:left w:val="nil"/>
              <w:bottom w:val="nil"/>
              <w:right w:val="nil"/>
            </w:tcBorders>
            <w:shd w:val="clear" w:color="auto" w:fill="auto"/>
            <w:noWrap/>
            <w:vAlign w:val="center"/>
            <w:hideMark/>
          </w:tcPr>
          <w:p w14:paraId="5A19978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192 (5.6)</w:t>
            </w:r>
          </w:p>
        </w:tc>
        <w:tc>
          <w:tcPr>
            <w:tcW w:w="1276" w:type="dxa"/>
            <w:tcBorders>
              <w:top w:val="nil"/>
              <w:left w:val="nil"/>
              <w:bottom w:val="nil"/>
              <w:right w:val="nil"/>
            </w:tcBorders>
            <w:shd w:val="clear" w:color="auto" w:fill="auto"/>
            <w:noWrap/>
            <w:vAlign w:val="center"/>
            <w:hideMark/>
          </w:tcPr>
          <w:p w14:paraId="22D7177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351 (13.6)</w:t>
            </w:r>
          </w:p>
        </w:tc>
        <w:tc>
          <w:tcPr>
            <w:tcW w:w="1276" w:type="dxa"/>
            <w:tcBorders>
              <w:top w:val="nil"/>
              <w:left w:val="nil"/>
              <w:bottom w:val="nil"/>
              <w:right w:val="nil"/>
            </w:tcBorders>
            <w:shd w:val="clear" w:color="auto" w:fill="auto"/>
            <w:noWrap/>
            <w:vAlign w:val="center"/>
            <w:hideMark/>
          </w:tcPr>
          <w:p w14:paraId="30AB3E7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48 (1.6)</w:t>
            </w:r>
          </w:p>
        </w:tc>
        <w:tc>
          <w:tcPr>
            <w:tcW w:w="1276" w:type="dxa"/>
            <w:tcBorders>
              <w:top w:val="nil"/>
              <w:left w:val="nil"/>
              <w:bottom w:val="nil"/>
              <w:right w:val="nil"/>
            </w:tcBorders>
            <w:shd w:val="clear" w:color="auto" w:fill="auto"/>
            <w:noWrap/>
            <w:vAlign w:val="center"/>
            <w:hideMark/>
          </w:tcPr>
          <w:p w14:paraId="3489259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495 (16.2)</w:t>
            </w:r>
          </w:p>
        </w:tc>
      </w:tr>
      <w:tr w:rsidR="001E2848" w:rsidRPr="00C57FCE" w14:paraId="7D25B39B" w14:textId="77777777" w:rsidTr="001E2848">
        <w:trPr>
          <w:trHeight w:val="300"/>
        </w:trPr>
        <w:tc>
          <w:tcPr>
            <w:tcW w:w="4111" w:type="dxa"/>
            <w:gridSpan w:val="2"/>
            <w:tcBorders>
              <w:top w:val="nil"/>
              <w:left w:val="nil"/>
              <w:bottom w:val="nil"/>
              <w:right w:val="nil"/>
            </w:tcBorders>
            <w:shd w:val="clear" w:color="auto" w:fill="auto"/>
            <w:noWrap/>
            <w:vAlign w:val="center"/>
            <w:hideMark/>
          </w:tcPr>
          <w:p w14:paraId="554E4709"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Education, n (%)</w:t>
            </w:r>
          </w:p>
        </w:tc>
        <w:tc>
          <w:tcPr>
            <w:tcW w:w="1276" w:type="dxa"/>
            <w:tcBorders>
              <w:top w:val="nil"/>
              <w:left w:val="nil"/>
              <w:bottom w:val="nil"/>
              <w:right w:val="nil"/>
            </w:tcBorders>
            <w:shd w:val="clear" w:color="auto" w:fill="auto"/>
            <w:noWrap/>
            <w:vAlign w:val="bottom"/>
            <w:hideMark/>
          </w:tcPr>
          <w:p w14:paraId="3707FFD5"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48EE66DE"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7CED4057"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4CA46D0"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4F0B611E"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299A7A6"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39324312" w14:textId="77777777" w:rsidTr="001E2848">
        <w:trPr>
          <w:trHeight w:val="300"/>
        </w:trPr>
        <w:tc>
          <w:tcPr>
            <w:tcW w:w="2830" w:type="dxa"/>
            <w:tcBorders>
              <w:top w:val="nil"/>
              <w:left w:val="nil"/>
              <w:bottom w:val="nil"/>
              <w:right w:val="nil"/>
            </w:tcBorders>
            <w:shd w:val="clear" w:color="auto" w:fill="auto"/>
            <w:noWrap/>
            <w:vAlign w:val="center"/>
            <w:hideMark/>
          </w:tcPr>
          <w:p w14:paraId="20B7832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No qualifications</w:t>
            </w:r>
          </w:p>
        </w:tc>
        <w:tc>
          <w:tcPr>
            <w:tcW w:w="1281" w:type="dxa"/>
            <w:tcBorders>
              <w:top w:val="nil"/>
              <w:left w:val="nil"/>
              <w:bottom w:val="nil"/>
              <w:right w:val="nil"/>
            </w:tcBorders>
            <w:shd w:val="clear" w:color="auto" w:fill="auto"/>
            <w:noWrap/>
            <w:vAlign w:val="center"/>
            <w:hideMark/>
          </w:tcPr>
          <w:p w14:paraId="3B2EC7C2"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1443 (23.9)</w:t>
            </w:r>
          </w:p>
        </w:tc>
        <w:tc>
          <w:tcPr>
            <w:tcW w:w="1276" w:type="dxa"/>
            <w:tcBorders>
              <w:top w:val="nil"/>
              <w:left w:val="nil"/>
              <w:bottom w:val="nil"/>
              <w:right w:val="nil"/>
            </w:tcBorders>
            <w:shd w:val="clear" w:color="auto" w:fill="auto"/>
            <w:noWrap/>
            <w:vAlign w:val="center"/>
            <w:hideMark/>
          </w:tcPr>
          <w:p w14:paraId="0CB2227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783 (20.6)</w:t>
            </w:r>
          </w:p>
        </w:tc>
        <w:tc>
          <w:tcPr>
            <w:tcW w:w="1276" w:type="dxa"/>
            <w:tcBorders>
              <w:top w:val="nil"/>
              <w:left w:val="nil"/>
              <w:bottom w:val="nil"/>
              <w:right w:val="nil"/>
            </w:tcBorders>
            <w:shd w:val="clear" w:color="auto" w:fill="auto"/>
            <w:noWrap/>
            <w:vAlign w:val="center"/>
            <w:hideMark/>
          </w:tcPr>
          <w:p w14:paraId="28E1D40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660 (29.7)</w:t>
            </w:r>
          </w:p>
        </w:tc>
        <w:tc>
          <w:tcPr>
            <w:tcW w:w="1275" w:type="dxa"/>
            <w:tcBorders>
              <w:top w:val="nil"/>
              <w:left w:val="nil"/>
              <w:bottom w:val="nil"/>
              <w:right w:val="nil"/>
            </w:tcBorders>
            <w:shd w:val="clear" w:color="auto" w:fill="auto"/>
            <w:noWrap/>
            <w:vAlign w:val="center"/>
            <w:hideMark/>
          </w:tcPr>
          <w:p w14:paraId="7A90CAD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778 (22.6)</w:t>
            </w:r>
          </w:p>
        </w:tc>
        <w:tc>
          <w:tcPr>
            <w:tcW w:w="1276" w:type="dxa"/>
            <w:tcBorders>
              <w:top w:val="nil"/>
              <w:left w:val="nil"/>
              <w:bottom w:val="nil"/>
              <w:right w:val="nil"/>
            </w:tcBorders>
            <w:shd w:val="clear" w:color="auto" w:fill="auto"/>
            <w:noWrap/>
            <w:vAlign w:val="center"/>
            <w:hideMark/>
          </w:tcPr>
          <w:p w14:paraId="1FC37FD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665 (25.7)</w:t>
            </w:r>
          </w:p>
        </w:tc>
        <w:tc>
          <w:tcPr>
            <w:tcW w:w="1276" w:type="dxa"/>
            <w:tcBorders>
              <w:top w:val="nil"/>
              <w:left w:val="nil"/>
              <w:bottom w:val="nil"/>
              <w:right w:val="nil"/>
            </w:tcBorders>
            <w:shd w:val="clear" w:color="auto" w:fill="auto"/>
            <w:noWrap/>
            <w:vAlign w:val="center"/>
            <w:hideMark/>
          </w:tcPr>
          <w:p w14:paraId="2A0B2E6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567 (19.1)</w:t>
            </w:r>
          </w:p>
        </w:tc>
        <w:tc>
          <w:tcPr>
            <w:tcW w:w="1276" w:type="dxa"/>
            <w:tcBorders>
              <w:top w:val="nil"/>
              <w:left w:val="nil"/>
              <w:bottom w:val="nil"/>
              <w:right w:val="nil"/>
            </w:tcBorders>
            <w:shd w:val="clear" w:color="auto" w:fill="auto"/>
            <w:noWrap/>
            <w:vAlign w:val="center"/>
            <w:hideMark/>
          </w:tcPr>
          <w:p w14:paraId="09FFBEB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876 (28.6)</w:t>
            </w:r>
          </w:p>
        </w:tc>
      </w:tr>
      <w:tr w:rsidR="001E2848" w:rsidRPr="00C57FCE" w14:paraId="6B134B35" w14:textId="77777777" w:rsidTr="001E2848">
        <w:trPr>
          <w:trHeight w:val="300"/>
        </w:trPr>
        <w:tc>
          <w:tcPr>
            <w:tcW w:w="2830" w:type="dxa"/>
            <w:tcBorders>
              <w:top w:val="nil"/>
              <w:left w:val="nil"/>
              <w:bottom w:val="nil"/>
              <w:right w:val="nil"/>
            </w:tcBorders>
            <w:shd w:val="clear" w:color="auto" w:fill="auto"/>
            <w:noWrap/>
            <w:vAlign w:val="center"/>
            <w:hideMark/>
          </w:tcPr>
          <w:p w14:paraId="08B38DD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Intermediate</w:t>
            </w:r>
          </w:p>
        </w:tc>
        <w:tc>
          <w:tcPr>
            <w:tcW w:w="1281" w:type="dxa"/>
            <w:tcBorders>
              <w:top w:val="nil"/>
              <w:left w:val="nil"/>
              <w:bottom w:val="nil"/>
              <w:right w:val="nil"/>
            </w:tcBorders>
            <w:shd w:val="clear" w:color="auto" w:fill="auto"/>
            <w:noWrap/>
            <w:vAlign w:val="center"/>
            <w:hideMark/>
          </w:tcPr>
          <w:p w14:paraId="6B55094E"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2990 (49.6)</w:t>
            </w:r>
          </w:p>
        </w:tc>
        <w:tc>
          <w:tcPr>
            <w:tcW w:w="1276" w:type="dxa"/>
            <w:tcBorders>
              <w:top w:val="nil"/>
              <w:left w:val="nil"/>
              <w:bottom w:val="nil"/>
              <w:right w:val="nil"/>
            </w:tcBorders>
            <w:shd w:val="clear" w:color="auto" w:fill="auto"/>
            <w:noWrap/>
            <w:vAlign w:val="center"/>
            <w:hideMark/>
          </w:tcPr>
          <w:p w14:paraId="3852E8E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1974 (51.8)</w:t>
            </w:r>
          </w:p>
        </w:tc>
        <w:tc>
          <w:tcPr>
            <w:tcW w:w="1276" w:type="dxa"/>
            <w:tcBorders>
              <w:top w:val="nil"/>
              <w:left w:val="nil"/>
              <w:bottom w:val="nil"/>
              <w:right w:val="nil"/>
            </w:tcBorders>
            <w:shd w:val="clear" w:color="auto" w:fill="auto"/>
            <w:noWrap/>
            <w:vAlign w:val="center"/>
            <w:hideMark/>
          </w:tcPr>
          <w:p w14:paraId="5FBCB6C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1016 (45.7)</w:t>
            </w:r>
          </w:p>
        </w:tc>
        <w:tc>
          <w:tcPr>
            <w:tcW w:w="1275" w:type="dxa"/>
            <w:tcBorders>
              <w:top w:val="nil"/>
              <w:left w:val="nil"/>
              <w:bottom w:val="nil"/>
              <w:right w:val="nil"/>
            </w:tcBorders>
            <w:shd w:val="clear" w:color="auto" w:fill="auto"/>
            <w:noWrap/>
            <w:vAlign w:val="center"/>
            <w:hideMark/>
          </w:tcPr>
          <w:p w14:paraId="65BE107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1705 (49.6)</w:t>
            </w:r>
          </w:p>
        </w:tc>
        <w:tc>
          <w:tcPr>
            <w:tcW w:w="1276" w:type="dxa"/>
            <w:tcBorders>
              <w:top w:val="nil"/>
              <w:left w:val="nil"/>
              <w:bottom w:val="nil"/>
              <w:right w:val="nil"/>
            </w:tcBorders>
            <w:shd w:val="clear" w:color="auto" w:fill="auto"/>
            <w:noWrap/>
            <w:vAlign w:val="center"/>
            <w:hideMark/>
          </w:tcPr>
          <w:p w14:paraId="4789B8C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1285 (49.6)</w:t>
            </w:r>
          </w:p>
        </w:tc>
        <w:tc>
          <w:tcPr>
            <w:tcW w:w="1276" w:type="dxa"/>
            <w:tcBorders>
              <w:top w:val="nil"/>
              <w:left w:val="nil"/>
              <w:bottom w:val="nil"/>
              <w:right w:val="nil"/>
            </w:tcBorders>
            <w:shd w:val="clear" w:color="auto" w:fill="auto"/>
            <w:noWrap/>
            <w:vAlign w:val="center"/>
            <w:hideMark/>
          </w:tcPr>
          <w:p w14:paraId="0983BD6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1517 (51.1)</w:t>
            </w:r>
          </w:p>
        </w:tc>
        <w:tc>
          <w:tcPr>
            <w:tcW w:w="1276" w:type="dxa"/>
            <w:tcBorders>
              <w:top w:val="nil"/>
              <w:left w:val="nil"/>
              <w:bottom w:val="nil"/>
              <w:right w:val="nil"/>
            </w:tcBorders>
            <w:shd w:val="clear" w:color="auto" w:fill="auto"/>
            <w:noWrap/>
            <w:vAlign w:val="center"/>
            <w:hideMark/>
          </w:tcPr>
          <w:p w14:paraId="1E06215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1473 (48.1)</w:t>
            </w:r>
          </w:p>
        </w:tc>
      </w:tr>
      <w:tr w:rsidR="001E2848" w:rsidRPr="00C57FCE" w14:paraId="6831D0DB" w14:textId="77777777" w:rsidTr="001E2848">
        <w:trPr>
          <w:trHeight w:val="300"/>
        </w:trPr>
        <w:tc>
          <w:tcPr>
            <w:tcW w:w="2830" w:type="dxa"/>
            <w:tcBorders>
              <w:top w:val="nil"/>
              <w:left w:val="nil"/>
              <w:bottom w:val="nil"/>
              <w:right w:val="nil"/>
            </w:tcBorders>
            <w:shd w:val="clear" w:color="auto" w:fill="auto"/>
            <w:noWrap/>
            <w:vAlign w:val="center"/>
            <w:hideMark/>
          </w:tcPr>
          <w:p w14:paraId="5A54400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Degree level or higher</w:t>
            </w:r>
          </w:p>
        </w:tc>
        <w:tc>
          <w:tcPr>
            <w:tcW w:w="1281" w:type="dxa"/>
            <w:tcBorders>
              <w:top w:val="nil"/>
              <w:left w:val="nil"/>
              <w:bottom w:val="nil"/>
              <w:right w:val="nil"/>
            </w:tcBorders>
            <w:shd w:val="clear" w:color="auto" w:fill="auto"/>
            <w:noWrap/>
            <w:vAlign w:val="center"/>
            <w:hideMark/>
          </w:tcPr>
          <w:p w14:paraId="6D29464D"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1143 (19.0)</w:t>
            </w:r>
          </w:p>
        </w:tc>
        <w:tc>
          <w:tcPr>
            <w:tcW w:w="1276" w:type="dxa"/>
            <w:tcBorders>
              <w:top w:val="nil"/>
              <w:left w:val="nil"/>
              <w:bottom w:val="nil"/>
              <w:right w:val="nil"/>
            </w:tcBorders>
            <w:shd w:val="clear" w:color="auto" w:fill="auto"/>
            <w:noWrap/>
            <w:vAlign w:val="center"/>
            <w:hideMark/>
          </w:tcPr>
          <w:p w14:paraId="637AD82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819 (21.5)</w:t>
            </w:r>
          </w:p>
        </w:tc>
        <w:tc>
          <w:tcPr>
            <w:tcW w:w="1276" w:type="dxa"/>
            <w:tcBorders>
              <w:top w:val="nil"/>
              <w:left w:val="nil"/>
              <w:bottom w:val="nil"/>
              <w:right w:val="nil"/>
            </w:tcBorders>
            <w:shd w:val="clear" w:color="auto" w:fill="auto"/>
            <w:noWrap/>
            <w:vAlign w:val="center"/>
            <w:hideMark/>
          </w:tcPr>
          <w:p w14:paraId="7AC43F3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324 (14.6)</w:t>
            </w:r>
          </w:p>
        </w:tc>
        <w:tc>
          <w:tcPr>
            <w:tcW w:w="1275" w:type="dxa"/>
            <w:tcBorders>
              <w:top w:val="nil"/>
              <w:left w:val="nil"/>
              <w:bottom w:val="nil"/>
              <w:right w:val="nil"/>
            </w:tcBorders>
            <w:shd w:val="clear" w:color="auto" w:fill="auto"/>
            <w:noWrap/>
            <w:vAlign w:val="center"/>
            <w:hideMark/>
          </w:tcPr>
          <w:p w14:paraId="55BB01E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716 (20.8)</w:t>
            </w:r>
          </w:p>
        </w:tc>
        <w:tc>
          <w:tcPr>
            <w:tcW w:w="1276" w:type="dxa"/>
            <w:tcBorders>
              <w:top w:val="nil"/>
              <w:left w:val="nil"/>
              <w:bottom w:val="nil"/>
              <w:right w:val="nil"/>
            </w:tcBorders>
            <w:shd w:val="clear" w:color="auto" w:fill="auto"/>
            <w:noWrap/>
            <w:vAlign w:val="center"/>
            <w:hideMark/>
          </w:tcPr>
          <w:p w14:paraId="0244760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427 (16.5)</w:t>
            </w:r>
          </w:p>
        </w:tc>
        <w:tc>
          <w:tcPr>
            <w:tcW w:w="1276" w:type="dxa"/>
            <w:tcBorders>
              <w:top w:val="nil"/>
              <w:left w:val="nil"/>
              <w:bottom w:val="nil"/>
              <w:right w:val="nil"/>
            </w:tcBorders>
            <w:shd w:val="clear" w:color="auto" w:fill="auto"/>
            <w:noWrap/>
            <w:vAlign w:val="center"/>
            <w:hideMark/>
          </w:tcPr>
          <w:p w14:paraId="17718B9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671 (22.6)</w:t>
            </w:r>
          </w:p>
        </w:tc>
        <w:tc>
          <w:tcPr>
            <w:tcW w:w="1276" w:type="dxa"/>
            <w:tcBorders>
              <w:top w:val="nil"/>
              <w:left w:val="nil"/>
              <w:bottom w:val="nil"/>
              <w:right w:val="nil"/>
            </w:tcBorders>
            <w:shd w:val="clear" w:color="auto" w:fill="auto"/>
            <w:noWrap/>
            <w:vAlign w:val="center"/>
            <w:hideMark/>
          </w:tcPr>
          <w:p w14:paraId="7A05FD6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472 (15.4)</w:t>
            </w:r>
          </w:p>
        </w:tc>
      </w:tr>
      <w:tr w:rsidR="001E2848" w:rsidRPr="00C57FCE" w14:paraId="58BF5C5E" w14:textId="77777777" w:rsidTr="001E2848">
        <w:trPr>
          <w:trHeight w:val="300"/>
        </w:trPr>
        <w:tc>
          <w:tcPr>
            <w:tcW w:w="2830" w:type="dxa"/>
            <w:tcBorders>
              <w:top w:val="nil"/>
              <w:left w:val="nil"/>
              <w:bottom w:val="nil"/>
              <w:right w:val="nil"/>
            </w:tcBorders>
            <w:shd w:val="clear" w:color="auto" w:fill="auto"/>
            <w:noWrap/>
            <w:vAlign w:val="center"/>
            <w:hideMark/>
          </w:tcPr>
          <w:p w14:paraId="1EAB250B"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Foreign/other</w:t>
            </w:r>
          </w:p>
        </w:tc>
        <w:tc>
          <w:tcPr>
            <w:tcW w:w="1281" w:type="dxa"/>
            <w:tcBorders>
              <w:top w:val="nil"/>
              <w:left w:val="nil"/>
              <w:bottom w:val="nil"/>
              <w:right w:val="nil"/>
            </w:tcBorders>
            <w:shd w:val="clear" w:color="auto" w:fill="auto"/>
            <w:noWrap/>
            <w:vAlign w:val="center"/>
            <w:hideMark/>
          </w:tcPr>
          <w:p w14:paraId="26B8E72C"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455 (7.5)</w:t>
            </w:r>
          </w:p>
        </w:tc>
        <w:tc>
          <w:tcPr>
            <w:tcW w:w="1276" w:type="dxa"/>
            <w:tcBorders>
              <w:top w:val="nil"/>
              <w:left w:val="nil"/>
              <w:bottom w:val="nil"/>
              <w:right w:val="nil"/>
            </w:tcBorders>
            <w:shd w:val="clear" w:color="auto" w:fill="auto"/>
            <w:noWrap/>
            <w:vAlign w:val="center"/>
            <w:hideMark/>
          </w:tcPr>
          <w:p w14:paraId="1E89441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232 (6.1)</w:t>
            </w:r>
          </w:p>
        </w:tc>
        <w:tc>
          <w:tcPr>
            <w:tcW w:w="1276" w:type="dxa"/>
            <w:tcBorders>
              <w:top w:val="nil"/>
              <w:left w:val="nil"/>
              <w:bottom w:val="nil"/>
              <w:right w:val="nil"/>
            </w:tcBorders>
            <w:shd w:val="clear" w:color="auto" w:fill="auto"/>
            <w:noWrap/>
            <w:vAlign w:val="center"/>
            <w:hideMark/>
          </w:tcPr>
          <w:p w14:paraId="1306470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223 (10.0)</w:t>
            </w:r>
          </w:p>
        </w:tc>
        <w:tc>
          <w:tcPr>
            <w:tcW w:w="1275" w:type="dxa"/>
            <w:tcBorders>
              <w:top w:val="nil"/>
              <w:left w:val="nil"/>
              <w:bottom w:val="nil"/>
              <w:right w:val="nil"/>
            </w:tcBorders>
            <w:shd w:val="clear" w:color="auto" w:fill="auto"/>
            <w:noWrap/>
            <w:vAlign w:val="center"/>
            <w:hideMark/>
          </w:tcPr>
          <w:p w14:paraId="72DEB59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241 (7.1)</w:t>
            </w:r>
          </w:p>
        </w:tc>
        <w:tc>
          <w:tcPr>
            <w:tcW w:w="1276" w:type="dxa"/>
            <w:tcBorders>
              <w:top w:val="nil"/>
              <w:left w:val="nil"/>
              <w:bottom w:val="nil"/>
              <w:right w:val="nil"/>
            </w:tcBorders>
            <w:shd w:val="clear" w:color="auto" w:fill="auto"/>
            <w:noWrap/>
            <w:vAlign w:val="center"/>
            <w:hideMark/>
          </w:tcPr>
          <w:p w14:paraId="64EA80C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214 (8.3)</w:t>
            </w:r>
          </w:p>
        </w:tc>
        <w:tc>
          <w:tcPr>
            <w:tcW w:w="1276" w:type="dxa"/>
            <w:tcBorders>
              <w:top w:val="nil"/>
              <w:left w:val="nil"/>
              <w:bottom w:val="nil"/>
              <w:right w:val="nil"/>
            </w:tcBorders>
            <w:shd w:val="clear" w:color="auto" w:fill="auto"/>
            <w:noWrap/>
            <w:vAlign w:val="center"/>
            <w:hideMark/>
          </w:tcPr>
          <w:p w14:paraId="135C5C5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212 (7.2)</w:t>
            </w:r>
          </w:p>
        </w:tc>
        <w:tc>
          <w:tcPr>
            <w:tcW w:w="1276" w:type="dxa"/>
            <w:tcBorders>
              <w:top w:val="nil"/>
              <w:left w:val="nil"/>
              <w:bottom w:val="nil"/>
              <w:right w:val="nil"/>
            </w:tcBorders>
            <w:shd w:val="clear" w:color="auto" w:fill="auto"/>
            <w:noWrap/>
            <w:vAlign w:val="center"/>
            <w:hideMark/>
          </w:tcPr>
          <w:p w14:paraId="594F58F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243 (7.9)</w:t>
            </w:r>
          </w:p>
        </w:tc>
      </w:tr>
      <w:tr w:rsidR="001E2848" w:rsidRPr="00C57FCE" w14:paraId="4A6FE8D7" w14:textId="77777777" w:rsidTr="001E2848">
        <w:trPr>
          <w:trHeight w:val="300"/>
        </w:trPr>
        <w:tc>
          <w:tcPr>
            <w:tcW w:w="5387" w:type="dxa"/>
            <w:gridSpan w:val="3"/>
            <w:tcBorders>
              <w:top w:val="nil"/>
              <w:left w:val="nil"/>
              <w:bottom w:val="nil"/>
              <w:right w:val="nil"/>
            </w:tcBorders>
            <w:shd w:val="clear" w:color="auto" w:fill="auto"/>
            <w:noWrap/>
            <w:vAlign w:val="center"/>
            <w:hideMark/>
          </w:tcPr>
          <w:p w14:paraId="37BD9F7F"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Socioeconomic status (NS-SEC3 classification), n (%)</w:t>
            </w:r>
          </w:p>
        </w:tc>
        <w:tc>
          <w:tcPr>
            <w:tcW w:w="1276" w:type="dxa"/>
            <w:tcBorders>
              <w:top w:val="nil"/>
              <w:left w:val="nil"/>
              <w:bottom w:val="nil"/>
              <w:right w:val="nil"/>
            </w:tcBorders>
            <w:shd w:val="clear" w:color="auto" w:fill="auto"/>
            <w:noWrap/>
            <w:vAlign w:val="bottom"/>
            <w:hideMark/>
          </w:tcPr>
          <w:p w14:paraId="009CA295"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5" w:type="dxa"/>
            <w:tcBorders>
              <w:top w:val="nil"/>
              <w:left w:val="nil"/>
              <w:bottom w:val="nil"/>
              <w:right w:val="nil"/>
            </w:tcBorders>
            <w:shd w:val="clear" w:color="auto" w:fill="auto"/>
            <w:noWrap/>
            <w:vAlign w:val="bottom"/>
            <w:hideMark/>
          </w:tcPr>
          <w:p w14:paraId="1415E0A2"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6576AAA"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2A3C980"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075E523"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7D6A8411" w14:textId="77777777" w:rsidTr="001E2848">
        <w:trPr>
          <w:trHeight w:val="300"/>
        </w:trPr>
        <w:tc>
          <w:tcPr>
            <w:tcW w:w="2830" w:type="dxa"/>
            <w:tcBorders>
              <w:top w:val="nil"/>
              <w:left w:val="nil"/>
              <w:bottom w:val="nil"/>
              <w:right w:val="nil"/>
            </w:tcBorders>
            <w:shd w:val="clear" w:color="auto" w:fill="auto"/>
            <w:noWrap/>
            <w:vAlign w:val="center"/>
            <w:hideMark/>
          </w:tcPr>
          <w:p w14:paraId="46B66DC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Managerial and professional occupation</w:t>
            </w:r>
          </w:p>
        </w:tc>
        <w:tc>
          <w:tcPr>
            <w:tcW w:w="1281" w:type="dxa"/>
            <w:tcBorders>
              <w:top w:val="nil"/>
              <w:left w:val="nil"/>
              <w:bottom w:val="nil"/>
              <w:right w:val="nil"/>
            </w:tcBorders>
            <w:shd w:val="clear" w:color="auto" w:fill="auto"/>
            <w:noWrap/>
            <w:vAlign w:val="center"/>
            <w:hideMark/>
          </w:tcPr>
          <w:p w14:paraId="5F9F69E0"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2274 (37.7)</w:t>
            </w:r>
          </w:p>
        </w:tc>
        <w:tc>
          <w:tcPr>
            <w:tcW w:w="1276" w:type="dxa"/>
            <w:tcBorders>
              <w:top w:val="nil"/>
              <w:left w:val="nil"/>
              <w:bottom w:val="nil"/>
              <w:right w:val="nil"/>
            </w:tcBorders>
            <w:shd w:val="clear" w:color="auto" w:fill="auto"/>
            <w:noWrap/>
            <w:vAlign w:val="center"/>
            <w:hideMark/>
          </w:tcPr>
          <w:p w14:paraId="01ADA1C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1540 (40.4)</w:t>
            </w:r>
          </w:p>
        </w:tc>
        <w:tc>
          <w:tcPr>
            <w:tcW w:w="1276" w:type="dxa"/>
            <w:tcBorders>
              <w:top w:val="nil"/>
              <w:left w:val="nil"/>
              <w:bottom w:val="nil"/>
              <w:right w:val="nil"/>
            </w:tcBorders>
            <w:shd w:val="clear" w:color="auto" w:fill="auto"/>
            <w:noWrap/>
            <w:vAlign w:val="center"/>
            <w:hideMark/>
          </w:tcPr>
          <w:p w14:paraId="7D23016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734 (33.0)</w:t>
            </w:r>
          </w:p>
        </w:tc>
        <w:tc>
          <w:tcPr>
            <w:tcW w:w="1275" w:type="dxa"/>
            <w:tcBorders>
              <w:top w:val="nil"/>
              <w:left w:val="nil"/>
              <w:bottom w:val="nil"/>
              <w:right w:val="nil"/>
            </w:tcBorders>
            <w:shd w:val="clear" w:color="auto" w:fill="auto"/>
            <w:noWrap/>
            <w:vAlign w:val="center"/>
            <w:hideMark/>
          </w:tcPr>
          <w:p w14:paraId="42F92D7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1401 (40.7)</w:t>
            </w:r>
          </w:p>
        </w:tc>
        <w:tc>
          <w:tcPr>
            <w:tcW w:w="1276" w:type="dxa"/>
            <w:tcBorders>
              <w:top w:val="nil"/>
              <w:left w:val="nil"/>
              <w:bottom w:val="nil"/>
              <w:right w:val="nil"/>
            </w:tcBorders>
            <w:shd w:val="clear" w:color="auto" w:fill="auto"/>
            <w:noWrap/>
            <w:vAlign w:val="center"/>
            <w:hideMark/>
          </w:tcPr>
          <w:p w14:paraId="6C526B1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873 (33.7)</w:t>
            </w:r>
          </w:p>
        </w:tc>
        <w:tc>
          <w:tcPr>
            <w:tcW w:w="1276" w:type="dxa"/>
            <w:tcBorders>
              <w:top w:val="nil"/>
              <w:left w:val="nil"/>
              <w:bottom w:val="nil"/>
              <w:right w:val="nil"/>
            </w:tcBorders>
            <w:shd w:val="clear" w:color="auto" w:fill="auto"/>
            <w:noWrap/>
            <w:vAlign w:val="center"/>
            <w:hideMark/>
          </w:tcPr>
          <w:p w14:paraId="30E4813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1271 (42.8)</w:t>
            </w:r>
          </w:p>
        </w:tc>
        <w:tc>
          <w:tcPr>
            <w:tcW w:w="1276" w:type="dxa"/>
            <w:tcBorders>
              <w:top w:val="nil"/>
              <w:left w:val="nil"/>
              <w:bottom w:val="nil"/>
              <w:right w:val="nil"/>
            </w:tcBorders>
            <w:shd w:val="clear" w:color="auto" w:fill="auto"/>
            <w:noWrap/>
            <w:vAlign w:val="center"/>
            <w:hideMark/>
          </w:tcPr>
          <w:p w14:paraId="493F007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1003 (32.8)</w:t>
            </w:r>
          </w:p>
        </w:tc>
      </w:tr>
      <w:tr w:rsidR="001E2848" w:rsidRPr="00C57FCE" w14:paraId="42BDBD12" w14:textId="77777777" w:rsidTr="001E2848">
        <w:trPr>
          <w:trHeight w:val="300"/>
        </w:trPr>
        <w:tc>
          <w:tcPr>
            <w:tcW w:w="2830" w:type="dxa"/>
            <w:tcBorders>
              <w:top w:val="nil"/>
              <w:left w:val="nil"/>
              <w:bottom w:val="nil"/>
              <w:right w:val="nil"/>
            </w:tcBorders>
            <w:shd w:val="clear" w:color="auto" w:fill="auto"/>
            <w:noWrap/>
            <w:vAlign w:val="center"/>
            <w:hideMark/>
          </w:tcPr>
          <w:p w14:paraId="0664513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Intermediate occupation</w:t>
            </w:r>
          </w:p>
        </w:tc>
        <w:tc>
          <w:tcPr>
            <w:tcW w:w="1281" w:type="dxa"/>
            <w:tcBorders>
              <w:top w:val="nil"/>
              <w:left w:val="nil"/>
              <w:bottom w:val="nil"/>
              <w:right w:val="nil"/>
            </w:tcBorders>
            <w:shd w:val="clear" w:color="auto" w:fill="auto"/>
            <w:noWrap/>
            <w:vAlign w:val="center"/>
            <w:hideMark/>
          </w:tcPr>
          <w:p w14:paraId="518C27FC"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1519 (25.2)</w:t>
            </w:r>
          </w:p>
        </w:tc>
        <w:tc>
          <w:tcPr>
            <w:tcW w:w="1276" w:type="dxa"/>
            <w:tcBorders>
              <w:top w:val="nil"/>
              <w:left w:val="nil"/>
              <w:bottom w:val="nil"/>
              <w:right w:val="nil"/>
            </w:tcBorders>
            <w:shd w:val="clear" w:color="auto" w:fill="auto"/>
            <w:noWrap/>
            <w:vAlign w:val="center"/>
            <w:hideMark/>
          </w:tcPr>
          <w:p w14:paraId="08E6BE3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965 (25.3)</w:t>
            </w:r>
          </w:p>
        </w:tc>
        <w:tc>
          <w:tcPr>
            <w:tcW w:w="1276" w:type="dxa"/>
            <w:tcBorders>
              <w:top w:val="nil"/>
              <w:left w:val="nil"/>
              <w:bottom w:val="nil"/>
              <w:right w:val="nil"/>
            </w:tcBorders>
            <w:shd w:val="clear" w:color="auto" w:fill="auto"/>
            <w:noWrap/>
            <w:vAlign w:val="center"/>
            <w:hideMark/>
          </w:tcPr>
          <w:p w14:paraId="171B613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554 (24.9)</w:t>
            </w:r>
          </w:p>
        </w:tc>
        <w:tc>
          <w:tcPr>
            <w:tcW w:w="1275" w:type="dxa"/>
            <w:tcBorders>
              <w:top w:val="nil"/>
              <w:left w:val="nil"/>
              <w:bottom w:val="nil"/>
              <w:right w:val="nil"/>
            </w:tcBorders>
            <w:shd w:val="clear" w:color="auto" w:fill="auto"/>
            <w:noWrap/>
            <w:vAlign w:val="center"/>
            <w:hideMark/>
          </w:tcPr>
          <w:p w14:paraId="106DB87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880 (25.6)</w:t>
            </w:r>
          </w:p>
        </w:tc>
        <w:tc>
          <w:tcPr>
            <w:tcW w:w="1276" w:type="dxa"/>
            <w:tcBorders>
              <w:top w:val="nil"/>
              <w:left w:val="nil"/>
              <w:bottom w:val="nil"/>
              <w:right w:val="nil"/>
            </w:tcBorders>
            <w:shd w:val="clear" w:color="auto" w:fill="auto"/>
            <w:noWrap/>
            <w:vAlign w:val="center"/>
            <w:hideMark/>
          </w:tcPr>
          <w:p w14:paraId="5C4AE1F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639 (24.7)</w:t>
            </w:r>
          </w:p>
        </w:tc>
        <w:tc>
          <w:tcPr>
            <w:tcW w:w="1276" w:type="dxa"/>
            <w:tcBorders>
              <w:top w:val="nil"/>
              <w:left w:val="nil"/>
              <w:bottom w:val="nil"/>
              <w:right w:val="nil"/>
            </w:tcBorders>
            <w:shd w:val="clear" w:color="auto" w:fill="auto"/>
            <w:noWrap/>
            <w:vAlign w:val="center"/>
            <w:hideMark/>
          </w:tcPr>
          <w:p w14:paraId="3FCB525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756 (25.5)</w:t>
            </w:r>
          </w:p>
        </w:tc>
        <w:tc>
          <w:tcPr>
            <w:tcW w:w="1276" w:type="dxa"/>
            <w:tcBorders>
              <w:top w:val="nil"/>
              <w:left w:val="nil"/>
              <w:bottom w:val="nil"/>
              <w:right w:val="nil"/>
            </w:tcBorders>
            <w:shd w:val="clear" w:color="auto" w:fill="auto"/>
            <w:noWrap/>
            <w:vAlign w:val="center"/>
            <w:hideMark/>
          </w:tcPr>
          <w:p w14:paraId="7622A16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763 (24.9)</w:t>
            </w:r>
          </w:p>
        </w:tc>
      </w:tr>
      <w:tr w:rsidR="001E2848" w:rsidRPr="00C57FCE" w14:paraId="59A72AB1" w14:textId="77777777" w:rsidTr="001E2848">
        <w:trPr>
          <w:trHeight w:val="300"/>
        </w:trPr>
        <w:tc>
          <w:tcPr>
            <w:tcW w:w="2830" w:type="dxa"/>
            <w:tcBorders>
              <w:top w:val="nil"/>
              <w:left w:val="nil"/>
              <w:bottom w:val="nil"/>
              <w:right w:val="nil"/>
            </w:tcBorders>
            <w:shd w:val="clear" w:color="auto" w:fill="auto"/>
            <w:noWrap/>
            <w:vAlign w:val="center"/>
            <w:hideMark/>
          </w:tcPr>
          <w:p w14:paraId="78E14D0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Routine and manual occupation</w:t>
            </w:r>
          </w:p>
        </w:tc>
        <w:tc>
          <w:tcPr>
            <w:tcW w:w="1281" w:type="dxa"/>
            <w:tcBorders>
              <w:top w:val="nil"/>
              <w:left w:val="nil"/>
              <w:bottom w:val="nil"/>
              <w:right w:val="nil"/>
            </w:tcBorders>
            <w:shd w:val="clear" w:color="auto" w:fill="auto"/>
            <w:noWrap/>
            <w:vAlign w:val="center"/>
            <w:hideMark/>
          </w:tcPr>
          <w:p w14:paraId="76561E0D"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2204 (36.5)</w:t>
            </w:r>
          </w:p>
        </w:tc>
        <w:tc>
          <w:tcPr>
            <w:tcW w:w="1276" w:type="dxa"/>
            <w:tcBorders>
              <w:top w:val="nil"/>
              <w:left w:val="nil"/>
              <w:bottom w:val="nil"/>
              <w:right w:val="nil"/>
            </w:tcBorders>
            <w:shd w:val="clear" w:color="auto" w:fill="auto"/>
            <w:noWrap/>
            <w:vAlign w:val="center"/>
            <w:hideMark/>
          </w:tcPr>
          <w:p w14:paraId="60CBBE4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1289 (33.9)</w:t>
            </w:r>
          </w:p>
        </w:tc>
        <w:tc>
          <w:tcPr>
            <w:tcW w:w="1276" w:type="dxa"/>
            <w:tcBorders>
              <w:top w:val="nil"/>
              <w:left w:val="nil"/>
              <w:bottom w:val="nil"/>
              <w:right w:val="nil"/>
            </w:tcBorders>
            <w:shd w:val="clear" w:color="auto" w:fill="auto"/>
            <w:noWrap/>
            <w:vAlign w:val="center"/>
            <w:hideMark/>
          </w:tcPr>
          <w:p w14:paraId="034E7BE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915 (41.2)</w:t>
            </w:r>
          </w:p>
        </w:tc>
        <w:tc>
          <w:tcPr>
            <w:tcW w:w="1275" w:type="dxa"/>
            <w:tcBorders>
              <w:top w:val="nil"/>
              <w:left w:val="nil"/>
              <w:bottom w:val="nil"/>
              <w:right w:val="nil"/>
            </w:tcBorders>
            <w:shd w:val="clear" w:color="auto" w:fill="auto"/>
            <w:noWrap/>
            <w:vAlign w:val="center"/>
            <w:hideMark/>
          </w:tcPr>
          <w:p w14:paraId="74F376B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1147 (33.3)</w:t>
            </w:r>
          </w:p>
        </w:tc>
        <w:tc>
          <w:tcPr>
            <w:tcW w:w="1276" w:type="dxa"/>
            <w:tcBorders>
              <w:top w:val="nil"/>
              <w:left w:val="nil"/>
              <w:bottom w:val="nil"/>
              <w:right w:val="nil"/>
            </w:tcBorders>
            <w:shd w:val="clear" w:color="auto" w:fill="auto"/>
            <w:noWrap/>
            <w:vAlign w:val="center"/>
            <w:hideMark/>
          </w:tcPr>
          <w:p w14:paraId="3B1F81F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1060 (40.9)</w:t>
            </w:r>
          </w:p>
        </w:tc>
        <w:tc>
          <w:tcPr>
            <w:tcW w:w="1276" w:type="dxa"/>
            <w:tcBorders>
              <w:top w:val="nil"/>
              <w:left w:val="nil"/>
              <w:bottom w:val="nil"/>
              <w:right w:val="nil"/>
            </w:tcBorders>
            <w:shd w:val="clear" w:color="auto" w:fill="auto"/>
            <w:noWrap/>
            <w:vAlign w:val="center"/>
            <w:hideMark/>
          </w:tcPr>
          <w:p w14:paraId="42C8AB0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918 (30.9)</w:t>
            </w:r>
          </w:p>
        </w:tc>
        <w:tc>
          <w:tcPr>
            <w:tcW w:w="1276" w:type="dxa"/>
            <w:tcBorders>
              <w:top w:val="nil"/>
              <w:left w:val="nil"/>
              <w:bottom w:val="nil"/>
              <w:right w:val="nil"/>
            </w:tcBorders>
            <w:shd w:val="clear" w:color="auto" w:fill="auto"/>
            <w:noWrap/>
            <w:vAlign w:val="center"/>
            <w:hideMark/>
          </w:tcPr>
          <w:p w14:paraId="2756196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1286 (42.0)</w:t>
            </w:r>
          </w:p>
        </w:tc>
      </w:tr>
      <w:tr w:rsidR="001E2848" w:rsidRPr="00C57FCE" w14:paraId="754DE6B0" w14:textId="77777777" w:rsidTr="001E2848">
        <w:trPr>
          <w:trHeight w:val="300"/>
        </w:trPr>
        <w:tc>
          <w:tcPr>
            <w:tcW w:w="2830" w:type="dxa"/>
            <w:tcBorders>
              <w:top w:val="nil"/>
              <w:left w:val="nil"/>
              <w:bottom w:val="nil"/>
              <w:right w:val="nil"/>
            </w:tcBorders>
            <w:shd w:val="clear" w:color="auto" w:fill="auto"/>
            <w:noWrap/>
            <w:vAlign w:val="center"/>
            <w:hideMark/>
          </w:tcPr>
          <w:p w14:paraId="2BE691A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Other</w:t>
            </w:r>
          </w:p>
        </w:tc>
        <w:tc>
          <w:tcPr>
            <w:tcW w:w="1281" w:type="dxa"/>
            <w:tcBorders>
              <w:top w:val="nil"/>
              <w:left w:val="nil"/>
              <w:bottom w:val="nil"/>
              <w:right w:val="nil"/>
            </w:tcBorders>
            <w:shd w:val="clear" w:color="auto" w:fill="auto"/>
            <w:noWrap/>
            <w:vAlign w:val="center"/>
            <w:hideMark/>
          </w:tcPr>
          <w:p w14:paraId="476D8CA7"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34 (0.6)</w:t>
            </w:r>
          </w:p>
        </w:tc>
        <w:tc>
          <w:tcPr>
            <w:tcW w:w="1276" w:type="dxa"/>
            <w:tcBorders>
              <w:top w:val="nil"/>
              <w:left w:val="nil"/>
              <w:bottom w:val="nil"/>
              <w:right w:val="nil"/>
            </w:tcBorders>
            <w:shd w:val="clear" w:color="auto" w:fill="auto"/>
            <w:noWrap/>
            <w:vAlign w:val="center"/>
            <w:hideMark/>
          </w:tcPr>
          <w:p w14:paraId="50B9C13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 (0.4)</w:t>
            </w:r>
          </w:p>
        </w:tc>
        <w:tc>
          <w:tcPr>
            <w:tcW w:w="1276" w:type="dxa"/>
            <w:tcBorders>
              <w:top w:val="nil"/>
              <w:left w:val="nil"/>
              <w:bottom w:val="nil"/>
              <w:right w:val="nil"/>
            </w:tcBorders>
            <w:shd w:val="clear" w:color="auto" w:fill="auto"/>
            <w:noWrap/>
            <w:vAlign w:val="center"/>
            <w:hideMark/>
          </w:tcPr>
          <w:p w14:paraId="0136B0C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20 (0.9)</w:t>
            </w:r>
          </w:p>
        </w:tc>
        <w:tc>
          <w:tcPr>
            <w:tcW w:w="1275" w:type="dxa"/>
            <w:tcBorders>
              <w:top w:val="nil"/>
              <w:left w:val="nil"/>
              <w:bottom w:val="nil"/>
              <w:right w:val="nil"/>
            </w:tcBorders>
            <w:shd w:val="clear" w:color="auto" w:fill="auto"/>
            <w:noWrap/>
            <w:vAlign w:val="center"/>
            <w:hideMark/>
          </w:tcPr>
          <w:p w14:paraId="2A27980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 (0.4)</w:t>
            </w:r>
          </w:p>
        </w:tc>
        <w:tc>
          <w:tcPr>
            <w:tcW w:w="1276" w:type="dxa"/>
            <w:tcBorders>
              <w:top w:val="nil"/>
              <w:left w:val="nil"/>
              <w:bottom w:val="nil"/>
              <w:right w:val="nil"/>
            </w:tcBorders>
            <w:shd w:val="clear" w:color="auto" w:fill="auto"/>
            <w:noWrap/>
            <w:vAlign w:val="center"/>
            <w:hideMark/>
          </w:tcPr>
          <w:p w14:paraId="4C0136E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19 (0.7)</w:t>
            </w:r>
          </w:p>
        </w:tc>
        <w:tc>
          <w:tcPr>
            <w:tcW w:w="1276" w:type="dxa"/>
            <w:tcBorders>
              <w:top w:val="nil"/>
              <w:left w:val="nil"/>
              <w:bottom w:val="nil"/>
              <w:right w:val="nil"/>
            </w:tcBorders>
            <w:shd w:val="clear" w:color="auto" w:fill="auto"/>
            <w:noWrap/>
            <w:vAlign w:val="center"/>
            <w:hideMark/>
          </w:tcPr>
          <w:p w14:paraId="65A48E9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22 (0.7)</w:t>
            </w:r>
          </w:p>
        </w:tc>
        <w:tc>
          <w:tcPr>
            <w:tcW w:w="1276" w:type="dxa"/>
            <w:tcBorders>
              <w:top w:val="nil"/>
              <w:left w:val="nil"/>
              <w:bottom w:val="nil"/>
              <w:right w:val="nil"/>
            </w:tcBorders>
            <w:shd w:val="clear" w:color="auto" w:fill="auto"/>
            <w:noWrap/>
            <w:vAlign w:val="center"/>
            <w:hideMark/>
          </w:tcPr>
          <w:p w14:paraId="74FEA49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12 (0.4)</w:t>
            </w:r>
          </w:p>
        </w:tc>
      </w:tr>
      <w:tr w:rsidR="001E2848" w:rsidRPr="00C57FCE" w14:paraId="766ED662" w14:textId="77777777" w:rsidTr="001E2848">
        <w:trPr>
          <w:trHeight w:val="300"/>
        </w:trPr>
        <w:tc>
          <w:tcPr>
            <w:tcW w:w="2830" w:type="dxa"/>
            <w:tcBorders>
              <w:top w:val="nil"/>
              <w:left w:val="nil"/>
              <w:bottom w:val="nil"/>
              <w:right w:val="nil"/>
            </w:tcBorders>
            <w:shd w:val="clear" w:color="auto" w:fill="auto"/>
            <w:noWrap/>
            <w:vAlign w:val="center"/>
            <w:hideMark/>
          </w:tcPr>
          <w:p w14:paraId="5953327A"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Total wealth* (log-transformed)</w:t>
            </w:r>
          </w:p>
        </w:tc>
        <w:tc>
          <w:tcPr>
            <w:tcW w:w="1281" w:type="dxa"/>
            <w:tcBorders>
              <w:top w:val="nil"/>
              <w:left w:val="nil"/>
              <w:bottom w:val="nil"/>
              <w:right w:val="nil"/>
            </w:tcBorders>
            <w:shd w:val="clear" w:color="auto" w:fill="auto"/>
            <w:noWrap/>
            <w:vAlign w:val="center"/>
            <w:hideMark/>
          </w:tcPr>
          <w:p w14:paraId="67C46A5A"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9.6 (2.7)</w:t>
            </w:r>
          </w:p>
        </w:tc>
        <w:tc>
          <w:tcPr>
            <w:tcW w:w="1276" w:type="dxa"/>
            <w:tcBorders>
              <w:top w:val="nil"/>
              <w:left w:val="nil"/>
              <w:bottom w:val="nil"/>
              <w:right w:val="nil"/>
            </w:tcBorders>
            <w:shd w:val="clear" w:color="auto" w:fill="auto"/>
            <w:noWrap/>
            <w:vAlign w:val="center"/>
            <w:hideMark/>
          </w:tcPr>
          <w:p w14:paraId="7530FE72"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9.8 (2.5)</w:t>
            </w:r>
          </w:p>
        </w:tc>
        <w:tc>
          <w:tcPr>
            <w:tcW w:w="1276" w:type="dxa"/>
            <w:tcBorders>
              <w:top w:val="nil"/>
              <w:left w:val="nil"/>
              <w:bottom w:val="nil"/>
              <w:right w:val="nil"/>
            </w:tcBorders>
            <w:shd w:val="clear" w:color="auto" w:fill="auto"/>
            <w:noWrap/>
            <w:vAlign w:val="center"/>
            <w:hideMark/>
          </w:tcPr>
          <w:p w14:paraId="739E500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9.1 (2.9)</w:t>
            </w:r>
          </w:p>
        </w:tc>
        <w:tc>
          <w:tcPr>
            <w:tcW w:w="1275" w:type="dxa"/>
            <w:tcBorders>
              <w:top w:val="nil"/>
              <w:left w:val="nil"/>
              <w:bottom w:val="nil"/>
              <w:right w:val="nil"/>
            </w:tcBorders>
            <w:shd w:val="clear" w:color="auto" w:fill="auto"/>
            <w:noWrap/>
            <w:vAlign w:val="center"/>
            <w:hideMark/>
          </w:tcPr>
          <w:p w14:paraId="1B70021E"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9.9 (2.4)</w:t>
            </w:r>
          </w:p>
        </w:tc>
        <w:tc>
          <w:tcPr>
            <w:tcW w:w="1276" w:type="dxa"/>
            <w:tcBorders>
              <w:top w:val="nil"/>
              <w:left w:val="nil"/>
              <w:bottom w:val="nil"/>
              <w:right w:val="nil"/>
            </w:tcBorders>
            <w:shd w:val="clear" w:color="auto" w:fill="auto"/>
            <w:noWrap/>
            <w:vAlign w:val="center"/>
            <w:hideMark/>
          </w:tcPr>
          <w:p w14:paraId="330E04F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9.1 (2.9)</w:t>
            </w:r>
          </w:p>
        </w:tc>
        <w:tc>
          <w:tcPr>
            <w:tcW w:w="1276" w:type="dxa"/>
            <w:tcBorders>
              <w:top w:val="nil"/>
              <w:left w:val="nil"/>
              <w:bottom w:val="nil"/>
              <w:right w:val="nil"/>
            </w:tcBorders>
            <w:shd w:val="clear" w:color="auto" w:fill="auto"/>
            <w:noWrap/>
            <w:vAlign w:val="center"/>
            <w:hideMark/>
          </w:tcPr>
          <w:p w14:paraId="3BE0C621"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10.1 (2.2)</w:t>
            </w:r>
          </w:p>
        </w:tc>
        <w:tc>
          <w:tcPr>
            <w:tcW w:w="1276" w:type="dxa"/>
            <w:tcBorders>
              <w:top w:val="nil"/>
              <w:left w:val="nil"/>
              <w:bottom w:val="nil"/>
              <w:right w:val="nil"/>
            </w:tcBorders>
            <w:shd w:val="clear" w:color="auto" w:fill="auto"/>
            <w:noWrap/>
            <w:vAlign w:val="center"/>
            <w:hideMark/>
          </w:tcPr>
          <w:p w14:paraId="391DB06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9.1 (2.9)</w:t>
            </w:r>
          </w:p>
        </w:tc>
      </w:tr>
      <w:tr w:rsidR="001E2848" w:rsidRPr="00C57FCE" w14:paraId="7E325B4C" w14:textId="77777777" w:rsidTr="001E2848">
        <w:trPr>
          <w:trHeight w:val="300"/>
        </w:trPr>
        <w:tc>
          <w:tcPr>
            <w:tcW w:w="4111" w:type="dxa"/>
            <w:gridSpan w:val="2"/>
            <w:tcBorders>
              <w:top w:val="nil"/>
              <w:left w:val="nil"/>
              <w:bottom w:val="nil"/>
              <w:right w:val="nil"/>
            </w:tcBorders>
            <w:shd w:val="clear" w:color="auto" w:fill="auto"/>
            <w:noWrap/>
            <w:vAlign w:val="center"/>
            <w:hideMark/>
          </w:tcPr>
          <w:p w14:paraId="22E0DA1B"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lastRenderedPageBreak/>
              <w:t>Currently working n (%)</w:t>
            </w:r>
          </w:p>
        </w:tc>
        <w:tc>
          <w:tcPr>
            <w:tcW w:w="1276" w:type="dxa"/>
            <w:tcBorders>
              <w:top w:val="nil"/>
              <w:left w:val="nil"/>
              <w:bottom w:val="nil"/>
              <w:right w:val="nil"/>
            </w:tcBorders>
            <w:shd w:val="clear" w:color="auto" w:fill="auto"/>
            <w:noWrap/>
            <w:vAlign w:val="bottom"/>
            <w:hideMark/>
          </w:tcPr>
          <w:p w14:paraId="271C0332"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78B35048"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121BC010"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4DA3DA7D"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201BB7D"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782683A"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23CDE9E6" w14:textId="77777777" w:rsidTr="001E2848">
        <w:trPr>
          <w:trHeight w:val="300"/>
        </w:trPr>
        <w:tc>
          <w:tcPr>
            <w:tcW w:w="2830" w:type="dxa"/>
            <w:tcBorders>
              <w:top w:val="nil"/>
              <w:left w:val="nil"/>
              <w:bottom w:val="nil"/>
              <w:right w:val="nil"/>
            </w:tcBorders>
            <w:shd w:val="clear" w:color="auto" w:fill="auto"/>
            <w:noWrap/>
            <w:vAlign w:val="center"/>
            <w:hideMark/>
          </w:tcPr>
          <w:p w14:paraId="17D2F00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Not in work</w:t>
            </w:r>
          </w:p>
        </w:tc>
        <w:tc>
          <w:tcPr>
            <w:tcW w:w="1281" w:type="dxa"/>
            <w:tcBorders>
              <w:top w:val="nil"/>
              <w:left w:val="nil"/>
              <w:bottom w:val="nil"/>
              <w:right w:val="nil"/>
            </w:tcBorders>
            <w:shd w:val="clear" w:color="auto" w:fill="auto"/>
            <w:noWrap/>
            <w:vAlign w:val="center"/>
            <w:hideMark/>
          </w:tcPr>
          <w:p w14:paraId="124EA505"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2926 (48.5)</w:t>
            </w:r>
          </w:p>
        </w:tc>
        <w:tc>
          <w:tcPr>
            <w:tcW w:w="1276" w:type="dxa"/>
            <w:tcBorders>
              <w:top w:val="nil"/>
              <w:left w:val="nil"/>
              <w:bottom w:val="nil"/>
              <w:right w:val="nil"/>
            </w:tcBorders>
            <w:shd w:val="clear" w:color="auto" w:fill="auto"/>
            <w:noWrap/>
            <w:vAlign w:val="center"/>
            <w:hideMark/>
          </w:tcPr>
          <w:p w14:paraId="6E1D62F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1453 (38.2)</w:t>
            </w:r>
          </w:p>
        </w:tc>
        <w:tc>
          <w:tcPr>
            <w:tcW w:w="1276" w:type="dxa"/>
            <w:tcBorders>
              <w:top w:val="nil"/>
              <w:left w:val="nil"/>
              <w:bottom w:val="nil"/>
              <w:right w:val="nil"/>
            </w:tcBorders>
            <w:shd w:val="clear" w:color="auto" w:fill="auto"/>
            <w:noWrap/>
            <w:vAlign w:val="center"/>
            <w:hideMark/>
          </w:tcPr>
          <w:p w14:paraId="7869A53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1473 (66.3)</w:t>
            </w:r>
          </w:p>
        </w:tc>
        <w:tc>
          <w:tcPr>
            <w:tcW w:w="1275" w:type="dxa"/>
            <w:tcBorders>
              <w:top w:val="nil"/>
              <w:left w:val="nil"/>
              <w:bottom w:val="nil"/>
              <w:right w:val="nil"/>
            </w:tcBorders>
            <w:shd w:val="clear" w:color="auto" w:fill="auto"/>
            <w:noWrap/>
            <w:vAlign w:val="center"/>
            <w:hideMark/>
          </w:tcPr>
          <w:p w14:paraId="07F538BB"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1662 (48.3)</w:t>
            </w:r>
          </w:p>
        </w:tc>
        <w:tc>
          <w:tcPr>
            <w:tcW w:w="1276" w:type="dxa"/>
            <w:tcBorders>
              <w:top w:val="nil"/>
              <w:left w:val="nil"/>
              <w:bottom w:val="nil"/>
              <w:right w:val="nil"/>
            </w:tcBorders>
            <w:shd w:val="clear" w:color="auto" w:fill="auto"/>
            <w:noWrap/>
            <w:vAlign w:val="center"/>
            <w:hideMark/>
          </w:tcPr>
          <w:p w14:paraId="658E257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1264 (48.8)</w:t>
            </w:r>
          </w:p>
        </w:tc>
        <w:tc>
          <w:tcPr>
            <w:tcW w:w="1276" w:type="dxa"/>
            <w:tcBorders>
              <w:top w:val="nil"/>
              <w:left w:val="nil"/>
              <w:bottom w:val="nil"/>
              <w:right w:val="nil"/>
            </w:tcBorders>
            <w:shd w:val="clear" w:color="auto" w:fill="auto"/>
            <w:noWrap/>
            <w:vAlign w:val="center"/>
            <w:hideMark/>
          </w:tcPr>
          <w:p w14:paraId="1941182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1413 (47.6)</w:t>
            </w:r>
          </w:p>
        </w:tc>
        <w:tc>
          <w:tcPr>
            <w:tcW w:w="1276" w:type="dxa"/>
            <w:tcBorders>
              <w:top w:val="nil"/>
              <w:left w:val="nil"/>
              <w:bottom w:val="nil"/>
              <w:right w:val="nil"/>
            </w:tcBorders>
            <w:shd w:val="clear" w:color="auto" w:fill="auto"/>
            <w:noWrap/>
            <w:vAlign w:val="center"/>
            <w:hideMark/>
          </w:tcPr>
          <w:p w14:paraId="7148980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1513 (49.4)</w:t>
            </w:r>
          </w:p>
        </w:tc>
      </w:tr>
      <w:tr w:rsidR="001E2848" w:rsidRPr="00C57FCE" w14:paraId="0C38629B" w14:textId="77777777" w:rsidTr="001E2848">
        <w:trPr>
          <w:trHeight w:val="300"/>
        </w:trPr>
        <w:tc>
          <w:tcPr>
            <w:tcW w:w="2830" w:type="dxa"/>
            <w:tcBorders>
              <w:top w:val="nil"/>
              <w:left w:val="nil"/>
              <w:bottom w:val="nil"/>
              <w:right w:val="nil"/>
            </w:tcBorders>
            <w:shd w:val="clear" w:color="auto" w:fill="auto"/>
            <w:noWrap/>
            <w:vAlign w:val="center"/>
            <w:hideMark/>
          </w:tcPr>
          <w:p w14:paraId="5C533B4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In work</w:t>
            </w:r>
          </w:p>
        </w:tc>
        <w:tc>
          <w:tcPr>
            <w:tcW w:w="1281" w:type="dxa"/>
            <w:tcBorders>
              <w:top w:val="nil"/>
              <w:left w:val="nil"/>
              <w:bottom w:val="nil"/>
              <w:right w:val="nil"/>
            </w:tcBorders>
            <w:shd w:val="clear" w:color="auto" w:fill="auto"/>
            <w:noWrap/>
            <w:vAlign w:val="center"/>
            <w:hideMark/>
          </w:tcPr>
          <w:p w14:paraId="00173A24"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3105 (51.5)</w:t>
            </w:r>
          </w:p>
        </w:tc>
        <w:tc>
          <w:tcPr>
            <w:tcW w:w="1276" w:type="dxa"/>
            <w:tcBorders>
              <w:top w:val="nil"/>
              <w:left w:val="nil"/>
              <w:bottom w:val="nil"/>
              <w:right w:val="nil"/>
            </w:tcBorders>
            <w:shd w:val="clear" w:color="auto" w:fill="auto"/>
            <w:noWrap/>
            <w:vAlign w:val="center"/>
            <w:hideMark/>
          </w:tcPr>
          <w:p w14:paraId="161E34E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2355 (61.8)</w:t>
            </w:r>
          </w:p>
        </w:tc>
        <w:tc>
          <w:tcPr>
            <w:tcW w:w="1276" w:type="dxa"/>
            <w:tcBorders>
              <w:top w:val="nil"/>
              <w:left w:val="nil"/>
              <w:bottom w:val="nil"/>
              <w:right w:val="nil"/>
            </w:tcBorders>
            <w:shd w:val="clear" w:color="auto" w:fill="auto"/>
            <w:noWrap/>
            <w:vAlign w:val="center"/>
            <w:hideMark/>
          </w:tcPr>
          <w:p w14:paraId="1FE0096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750 (33.7)</w:t>
            </w:r>
          </w:p>
        </w:tc>
        <w:tc>
          <w:tcPr>
            <w:tcW w:w="1275" w:type="dxa"/>
            <w:tcBorders>
              <w:top w:val="nil"/>
              <w:left w:val="nil"/>
              <w:bottom w:val="nil"/>
              <w:right w:val="nil"/>
            </w:tcBorders>
            <w:shd w:val="clear" w:color="auto" w:fill="auto"/>
            <w:noWrap/>
            <w:vAlign w:val="center"/>
            <w:hideMark/>
          </w:tcPr>
          <w:p w14:paraId="70D5EEE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1778 (51.7)</w:t>
            </w:r>
          </w:p>
        </w:tc>
        <w:tc>
          <w:tcPr>
            <w:tcW w:w="1276" w:type="dxa"/>
            <w:tcBorders>
              <w:top w:val="nil"/>
              <w:left w:val="nil"/>
              <w:bottom w:val="nil"/>
              <w:right w:val="nil"/>
            </w:tcBorders>
            <w:shd w:val="clear" w:color="auto" w:fill="auto"/>
            <w:noWrap/>
            <w:vAlign w:val="center"/>
            <w:hideMark/>
          </w:tcPr>
          <w:p w14:paraId="5A3C1CC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1327 (51.2)</w:t>
            </w:r>
          </w:p>
        </w:tc>
        <w:tc>
          <w:tcPr>
            <w:tcW w:w="1276" w:type="dxa"/>
            <w:tcBorders>
              <w:top w:val="nil"/>
              <w:left w:val="nil"/>
              <w:bottom w:val="nil"/>
              <w:right w:val="nil"/>
            </w:tcBorders>
            <w:shd w:val="clear" w:color="auto" w:fill="auto"/>
            <w:noWrap/>
            <w:vAlign w:val="center"/>
            <w:hideMark/>
          </w:tcPr>
          <w:p w14:paraId="4F28723B"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1554 (52.4)</w:t>
            </w:r>
          </w:p>
        </w:tc>
        <w:tc>
          <w:tcPr>
            <w:tcW w:w="1276" w:type="dxa"/>
            <w:tcBorders>
              <w:top w:val="nil"/>
              <w:left w:val="nil"/>
              <w:bottom w:val="nil"/>
              <w:right w:val="nil"/>
            </w:tcBorders>
            <w:shd w:val="clear" w:color="auto" w:fill="auto"/>
            <w:noWrap/>
            <w:vAlign w:val="center"/>
            <w:hideMark/>
          </w:tcPr>
          <w:p w14:paraId="5DB311E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1551 (50.6)</w:t>
            </w:r>
          </w:p>
        </w:tc>
      </w:tr>
      <w:tr w:rsidR="001E2848" w:rsidRPr="00C57FCE" w14:paraId="2B013DA2" w14:textId="77777777" w:rsidTr="001E2848">
        <w:trPr>
          <w:trHeight w:val="300"/>
        </w:trPr>
        <w:tc>
          <w:tcPr>
            <w:tcW w:w="4111" w:type="dxa"/>
            <w:gridSpan w:val="2"/>
            <w:tcBorders>
              <w:top w:val="nil"/>
              <w:left w:val="nil"/>
              <w:bottom w:val="nil"/>
              <w:right w:val="nil"/>
            </w:tcBorders>
            <w:shd w:val="clear" w:color="auto" w:fill="auto"/>
            <w:noWrap/>
            <w:vAlign w:val="center"/>
            <w:hideMark/>
          </w:tcPr>
          <w:p w14:paraId="016FF082"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Smoking status, n (%)</w:t>
            </w:r>
          </w:p>
        </w:tc>
        <w:tc>
          <w:tcPr>
            <w:tcW w:w="1276" w:type="dxa"/>
            <w:tcBorders>
              <w:top w:val="nil"/>
              <w:left w:val="nil"/>
              <w:bottom w:val="nil"/>
              <w:right w:val="nil"/>
            </w:tcBorders>
            <w:shd w:val="clear" w:color="auto" w:fill="auto"/>
            <w:noWrap/>
            <w:vAlign w:val="bottom"/>
            <w:hideMark/>
          </w:tcPr>
          <w:p w14:paraId="3E6A4A9F"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0EBD93BA"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19D8FCF9"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46D8AFD"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979DE08"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347B5BF"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2865D3DA" w14:textId="77777777" w:rsidTr="001E2848">
        <w:trPr>
          <w:trHeight w:val="300"/>
        </w:trPr>
        <w:tc>
          <w:tcPr>
            <w:tcW w:w="2830" w:type="dxa"/>
            <w:tcBorders>
              <w:top w:val="nil"/>
              <w:left w:val="nil"/>
              <w:bottom w:val="nil"/>
              <w:right w:val="nil"/>
            </w:tcBorders>
            <w:shd w:val="clear" w:color="auto" w:fill="auto"/>
            <w:noWrap/>
            <w:vAlign w:val="center"/>
            <w:hideMark/>
          </w:tcPr>
          <w:p w14:paraId="2A98737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Non-smoker</w:t>
            </w:r>
          </w:p>
        </w:tc>
        <w:tc>
          <w:tcPr>
            <w:tcW w:w="1281" w:type="dxa"/>
            <w:tcBorders>
              <w:top w:val="nil"/>
              <w:left w:val="nil"/>
              <w:bottom w:val="nil"/>
              <w:right w:val="nil"/>
            </w:tcBorders>
            <w:shd w:val="clear" w:color="auto" w:fill="auto"/>
            <w:noWrap/>
            <w:vAlign w:val="center"/>
            <w:hideMark/>
          </w:tcPr>
          <w:p w14:paraId="35929072"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2435 (40.4)</w:t>
            </w:r>
          </w:p>
        </w:tc>
        <w:tc>
          <w:tcPr>
            <w:tcW w:w="1276" w:type="dxa"/>
            <w:tcBorders>
              <w:top w:val="nil"/>
              <w:left w:val="nil"/>
              <w:bottom w:val="nil"/>
              <w:right w:val="nil"/>
            </w:tcBorders>
            <w:shd w:val="clear" w:color="auto" w:fill="auto"/>
            <w:noWrap/>
            <w:vAlign w:val="center"/>
            <w:hideMark/>
          </w:tcPr>
          <w:p w14:paraId="52BC34B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1628 (42.8)</w:t>
            </w:r>
          </w:p>
        </w:tc>
        <w:tc>
          <w:tcPr>
            <w:tcW w:w="1276" w:type="dxa"/>
            <w:tcBorders>
              <w:top w:val="nil"/>
              <w:left w:val="nil"/>
              <w:bottom w:val="nil"/>
              <w:right w:val="nil"/>
            </w:tcBorders>
            <w:shd w:val="clear" w:color="auto" w:fill="auto"/>
            <w:noWrap/>
            <w:vAlign w:val="center"/>
            <w:hideMark/>
          </w:tcPr>
          <w:p w14:paraId="193E248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807 (36.3)</w:t>
            </w:r>
          </w:p>
        </w:tc>
        <w:tc>
          <w:tcPr>
            <w:tcW w:w="1275" w:type="dxa"/>
            <w:tcBorders>
              <w:top w:val="nil"/>
              <w:left w:val="nil"/>
              <w:bottom w:val="nil"/>
              <w:right w:val="nil"/>
            </w:tcBorders>
            <w:shd w:val="clear" w:color="auto" w:fill="auto"/>
            <w:noWrap/>
            <w:vAlign w:val="center"/>
            <w:hideMark/>
          </w:tcPr>
          <w:p w14:paraId="000BE15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1385 (40.3)</w:t>
            </w:r>
          </w:p>
        </w:tc>
        <w:tc>
          <w:tcPr>
            <w:tcW w:w="1276" w:type="dxa"/>
            <w:tcBorders>
              <w:top w:val="nil"/>
              <w:left w:val="nil"/>
              <w:bottom w:val="nil"/>
              <w:right w:val="nil"/>
            </w:tcBorders>
            <w:shd w:val="clear" w:color="auto" w:fill="auto"/>
            <w:noWrap/>
            <w:vAlign w:val="center"/>
            <w:hideMark/>
          </w:tcPr>
          <w:p w14:paraId="62D0134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1050 (40.5)</w:t>
            </w:r>
          </w:p>
        </w:tc>
        <w:tc>
          <w:tcPr>
            <w:tcW w:w="1276" w:type="dxa"/>
            <w:tcBorders>
              <w:top w:val="nil"/>
              <w:left w:val="nil"/>
              <w:bottom w:val="nil"/>
              <w:right w:val="nil"/>
            </w:tcBorders>
            <w:shd w:val="clear" w:color="auto" w:fill="auto"/>
            <w:noWrap/>
            <w:vAlign w:val="center"/>
            <w:hideMark/>
          </w:tcPr>
          <w:p w14:paraId="63807AB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1302 (43.9)</w:t>
            </w:r>
          </w:p>
        </w:tc>
        <w:tc>
          <w:tcPr>
            <w:tcW w:w="1276" w:type="dxa"/>
            <w:tcBorders>
              <w:top w:val="nil"/>
              <w:left w:val="nil"/>
              <w:bottom w:val="nil"/>
              <w:right w:val="nil"/>
            </w:tcBorders>
            <w:shd w:val="clear" w:color="auto" w:fill="auto"/>
            <w:noWrap/>
            <w:vAlign w:val="center"/>
            <w:hideMark/>
          </w:tcPr>
          <w:p w14:paraId="52F1740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1133 (37.0)</w:t>
            </w:r>
          </w:p>
        </w:tc>
      </w:tr>
      <w:tr w:rsidR="001E2848" w:rsidRPr="00C57FCE" w14:paraId="1BA90116" w14:textId="77777777" w:rsidTr="001E2848">
        <w:trPr>
          <w:trHeight w:val="300"/>
        </w:trPr>
        <w:tc>
          <w:tcPr>
            <w:tcW w:w="2830" w:type="dxa"/>
            <w:tcBorders>
              <w:top w:val="nil"/>
              <w:left w:val="nil"/>
              <w:bottom w:val="nil"/>
              <w:right w:val="nil"/>
            </w:tcBorders>
            <w:shd w:val="clear" w:color="auto" w:fill="auto"/>
            <w:noWrap/>
            <w:vAlign w:val="center"/>
            <w:hideMark/>
          </w:tcPr>
          <w:p w14:paraId="52D376A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ex-smoker</w:t>
            </w:r>
          </w:p>
        </w:tc>
        <w:tc>
          <w:tcPr>
            <w:tcW w:w="1281" w:type="dxa"/>
            <w:tcBorders>
              <w:top w:val="nil"/>
              <w:left w:val="nil"/>
              <w:bottom w:val="nil"/>
              <w:right w:val="nil"/>
            </w:tcBorders>
            <w:shd w:val="clear" w:color="auto" w:fill="auto"/>
            <w:noWrap/>
            <w:vAlign w:val="center"/>
            <w:hideMark/>
          </w:tcPr>
          <w:p w14:paraId="157CD7B7"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2759 (45.8)</w:t>
            </w:r>
          </w:p>
        </w:tc>
        <w:tc>
          <w:tcPr>
            <w:tcW w:w="1276" w:type="dxa"/>
            <w:tcBorders>
              <w:top w:val="nil"/>
              <w:left w:val="nil"/>
              <w:bottom w:val="nil"/>
              <w:right w:val="nil"/>
            </w:tcBorders>
            <w:shd w:val="clear" w:color="auto" w:fill="auto"/>
            <w:noWrap/>
            <w:vAlign w:val="center"/>
            <w:hideMark/>
          </w:tcPr>
          <w:p w14:paraId="716C4D8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1662 (43.6)</w:t>
            </w:r>
          </w:p>
        </w:tc>
        <w:tc>
          <w:tcPr>
            <w:tcW w:w="1276" w:type="dxa"/>
            <w:tcBorders>
              <w:top w:val="nil"/>
              <w:left w:val="nil"/>
              <w:bottom w:val="nil"/>
              <w:right w:val="nil"/>
            </w:tcBorders>
            <w:shd w:val="clear" w:color="auto" w:fill="auto"/>
            <w:noWrap/>
            <w:vAlign w:val="center"/>
            <w:hideMark/>
          </w:tcPr>
          <w:p w14:paraId="62E77A9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1097 (49.4)</w:t>
            </w:r>
          </w:p>
        </w:tc>
        <w:tc>
          <w:tcPr>
            <w:tcW w:w="1275" w:type="dxa"/>
            <w:tcBorders>
              <w:top w:val="nil"/>
              <w:left w:val="nil"/>
              <w:bottom w:val="nil"/>
              <w:right w:val="nil"/>
            </w:tcBorders>
            <w:shd w:val="clear" w:color="auto" w:fill="auto"/>
            <w:noWrap/>
            <w:vAlign w:val="center"/>
            <w:hideMark/>
          </w:tcPr>
          <w:p w14:paraId="65574D4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1626 (47.3)</w:t>
            </w:r>
          </w:p>
        </w:tc>
        <w:tc>
          <w:tcPr>
            <w:tcW w:w="1276" w:type="dxa"/>
            <w:tcBorders>
              <w:top w:val="nil"/>
              <w:left w:val="nil"/>
              <w:bottom w:val="nil"/>
              <w:right w:val="nil"/>
            </w:tcBorders>
            <w:shd w:val="clear" w:color="auto" w:fill="auto"/>
            <w:noWrap/>
            <w:vAlign w:val="center"/>
            <w:hideMark/>
          </w:tcPr>
          <w:p w14:paraId="613C3C6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1133 (43.7)</w:t>
            </w:r>
          </w:p>
        </w:tc>
        <w:tc>
          <w:tcPr>
            <w:tcW w:w="1276" w:type="dxa"/>
            <w:tcBorders>
              <w:top w:val="nil"/>
              <w:left w:val="nil"/>
              <w:bottom w:val="nil"/>
              <w:right w:val="nil"/>
            </w:tcBorders>
            <w:shd w:val="clear" w:color="auto" w:fill="auto"/>
            <w:noWrap/>
            <w:vAlign w:val="center"/>
            <w:hideMark/>
          </w:tcPr>
          <w:p w14:paraId="5EE67B0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1381 (46.6)</w:t>
            </w:r>
          </w:p>
        </w:tc>
        <w:tc>
          <w:tcPr>
            <w:tcW w:w="1276" w:type="dxa"/>
            <w:tcBorders>
              <w:top w:val="nil"/>
              <w:left w:val="nil"/>
              <w:bottom w:val="nil"/>
              <w:right w:val="nil"/>
            </w:tcBorders>
            <w:shd w:val="clear" w:color="auto" w:fill="auto"/>
            <w:noWrap/>
            <w:vAlign w:val="center"/>
            <w:hideMark/>
          </w:tcPr>
          <w:p w14:paraId="4B09E70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1378 (45.0)</w:t>
            </w:r>
          </w:p>
        </w:tc>
      </w:tr>
      <w:tr w:rsidR="001E2848" w:rsidRPr="00C57FCE" w14:paraId="02D564A8" w14:textId="77777777" w:rsidTr="001E2848">
        <w:trPr>
          <w:trHeight w:val="300"/>
        </w:trPr>
        <w:tc>
          <w:tcPr>
            <w:tcW w:w="2830" w:type="dxa"/>
            <w:tcBorders>
              <w:top w:val="nil"/>
              <w:left w:val="nil"/>
              <w:bottom w:val="nil"/>
              <w:right w:val="nil"/>
            </w:tcBorders>
            <w:shd w:val="clear" w:color="auto" w:fill="auto"/>
            <w:noWrap/>
            <w:vAlign w:val="center"/>
            <w:hideMark/>
          </w:tcPr>
          <w:p w14:paraId="0D7EA94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Smoker</w:t>
            </w:r>
          </w:p>
        </w:tc>
        <w:tc>
          <w:tcPr>
            <w:tcW w:w="1281" w:type="dxa"/>
            <w:tcBorders>
              <w:top w:val="nil"/>
              <w:left w:val="nil"/>
              <w:bottom w:val="nil"/>
              <w:right w:val="nil"/>
            </w:tcBorders>
            <w:shd w:val="clear" w:color="auto" w:fill="auto"/>
            <w:noWrap/>
            <w:vAlign w:val="center"/>
            <w:hideMark/>
          </w:tcPr>
          <w:p w14:paraId="4F2FAEAD"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837 (13.9)</w:t>
            </w:r>
          </w:p>
        </w:tc>
        <w:tc>
          <w:tcPr>
            <w:tcW w:w="1276" w:type="dxa"/>
            <w:tcBorders>
              <w:top w:val="nil"/>
              <w:left w:val="nil"/>
              <w:bottom w:val="nil"/>
              <w:right w:val="nil"/>
            </w:tcBorders>
            <w:shd w:val="clear" w:color="auto" w:fill="auto"/>
            <w:noWrap/>
            <w:vAlign w:val="center"/>
            <w:hideMark/>
          </w:tcPr>
          <w:p w14:paraId="734D060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518 (13.6)</w:t>
            </w:r>
          </w:p>
        </w:tc>
        <w:tc>
          <w:tcPr>
            <w:tcW w:w="1276" w:type="dxa"/>
            <w:tcBorders>
              <w:top w:val="nil"/>
              <w:left w:val="nil"/>
              <w:bottom w:val="nil"/>
              <w:right w:val="nil"/>
            </w:tcBorders>
            <w:shd w:val="clear" w:color="auto" w:fill="auto"/>
            <w:noWrap/>
            <w:vAlign w:val="center"/>
            <w:hideMark/>
          </w:tcPr>
          <w:p w14:paraId="6CEE0D7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319 (14.4)</w:t>
            </w:r>
          </w:p>
        </w:tc>
        <w:tc>
          <w:tcPr>
            <w:tcW w:w="1275" w:type="dxa"/>
            <w:tcBorders>
              <w:top w:val="nil"/>
              <w:left w:val="nil"/>
              <w:bottom w:val="nil"/>
              <w:right w:val="nil"/>
            </w:tcBorders>
            <w:shd w:val="clear" w:color="auto" w:fill="auto"/>
            <w:noWrap/>
            <w:vAlign w:val="center"/>
            <w:hideMark/>
          </w:tcPr>
          <w:p w14:paraId="0386977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429 (12.5)</w:t>
            </w:r>
          </w:p>
        </w:tc>
        <w:tc>
          <w:tcPr>
            <w:tcW w:w="1276" w:type="dxa"/>
            <w:tcBorders>
              <w:top w:val="nil"/>
              <w:left w:val="nil"/>
              <w:bottom w:val="nil"/>
              <w:right w:val="nil"/>
            </w:tcBorders>
            <w:shd w:val="clear" w:color="auto" w:fill="auto"/>
            <w:noWrap/>
            <w:vAlign w:val="center"/>
            <w:hideMark/>
          </w:tcPr>
          <w:p w14:paraId="5D6DB45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408 (15.8)</w:t>
            </w:r>
          </w:p>
        </w:tc>
        <w:tc>
          <w:tcPr>
            <w:tcW w:w="1276" w:type="dxa"/>
            <w:tcBorders>
              <w:top w:val="nil"/>
              <w:left w:val="nil"/>
              <w:bottom w:val="nil"/>
              <w:right w:val="nil"/>
            </w:tcBorders>
            <w:shd w:val="clear" w:color="auto" w:fill="auto"/>
            <w:noWrap/>
            <w:vAlign w:val="center"/>
            <w:hideMark/>
          </w:tcPr>
          <w:p w14:paraId="54ABDD4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284 (9.6)</w:t>
            </w:r>
          </w:p>
        </w:tc>
        <w:tc>
          <w:tcPr>
            <w:tcW w:w="1276" w:type="dxa"/>
            <w:tcBorders>
              <w:top w:val="nil"/>
              <w:left w:val="nil"/>
              <w:bottom w:val="nil"/>
              <w:right w:val="nil"/>
            </w:tcBorders>
            <w:shd w:val="clear" w:color="auto" w:fill="auto"/>
            <w:noWrap/>
            <w:vAlign w:val="center"/>
            <w:hideMark/>
          </w:tcPr>
          <w:p w14:paraId="6054895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553 (18.1)</w:t>
            </w:r>
          </w:p>
        </w:tc>
      </w:tr>
      <w:tr w:rsidR="001E2848" w:rsidRPr="00C57FCE" w14:paraId="695130CB" w14:textId="77777777" w:rsidTr="001E2848">
        <w:trPr>
          <w:trHeight w:val="300"/>
        </w:trPr>
        <w:tc>
          <w:tcPr>
            <w:tcW w:w="5387" w:type="dxa"/>
            <w:gridSpan w:val="3"/>
            <w:tcBorders>
              <w:top w:val="nil"/>
              <w:left w:val="nil"/>
              <w:bottom w:val="nil"/>
              <w:right w:val="nil"/>
            </w:tcBorders>
            <w:shd w:val="clear" w:color="auto" w:fill="auto"/>
            <w:noWrap/>
            <w:vAlign w:val="center"/>
            <w:hideMark/>
          </w:tcPr>
          <w:p w14:paraId="0EE9C183"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Physical activity level, n (%)</w:t>
            </w:r>
          </w:p>
        </w:tc>
        <w:tc>
          <w:tcPr>
            <w:tcW w:w="1276" w:type="dxa"/>
            <w:tcBorders>
              <w:top w:val="nil"/>
              <w:left w:val="nil"/>
              <w:bottom w:val="nil"/>
              <w:right w:val="nil"/>
            </w:tcBorders>
            <w:shd w:val="clear" w:color="auto" w:fill="auto"/>
            <w:noWrap/>
            <w:vAlign w:val="bottom"/>
            <w:hideMark/>
          </w:tcPr>
          <w:p w14:paraId="38B166E7"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5" w:type="dxa"/>
            <w:tcBorders>
              <w:top w:val="nil"/>
              <w:left w:val="nil"/>
              <w:bottom w:val="nil"/>
              <w:right w:val="nil"/>
            </w:tcBorders>
            <w:shd w:val="clear" w:color="auto" w:fill="auto"/>
            <w:noWrap/>
            <w:vAlign w:val="bottom"/>
            <w:hideMark/>
          </w:tcPr>
          <w:p w14:paraId="08C57B1F"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1B110784"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775A0FB8"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5519EB98"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7D385CBE" w14:textId="77777777" w:rsidTr="001E2848">
        <w:trPr>
          <w:trHeight w:val="300"/>
        </w:trPr>
        <w:tc>
          <w:tcPr>
            <w:tcW w:w="2830" w:type="dxa"/>
            <w:tcBorders>
              <w:top w:val="nil"/>
              <w:left w:val="nil"/>
              <w:bottom w:val="nil"/>
              <w:right w:val="nil"/>
            </w:tcBorders>
            <w:shd w:val="clear" w:color="auto" w:fill="auto"/>
            <w:noWrap/>
            <w:vAlign w:val="center"/>
            <w:hideMark/>
          </w:tcPr>
          <w:p w14:paraId="0D9BE4A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No activity</w:t>
            </w:r>
          </w:p>
        </w:tc>
        <w:tc>
          <w:tcPr>
            <w:tcW w:w="1281" w:type="dxa"/>
            <w:tcBorders>
              <w:top w:val="nil"/>
              <w:left w:val="nil"/>
              <w:bottom w:val="nil"/>
              <w:right w:val="nil"/>
            </w:tcBorders>
            <w:shd w:val="clear" w:color="auto" w:fill="auto"/>
            <w:noWrap/>
            <w:vAlign w:val="center"/>
            <w:hideMark/>
          </w:tcPr>
          <w:p w14:paraId="309EF60A"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259 (4.3)</w:t>
            </w:r>
          </w:p>
        </w:tc>
        <w:tc>
          <w:tcPr>
            <w:tcW w:w="1276" w:type="dxa"/>
            <w:tcBorders>
              <w:top w:val="nil"/>
              <w:left w:val="nil"/>
              <w:bottom w:val="nil"/>
              <w:right w:val="nil"/>
            </w:tcBorders>
            <w:shd w:val="clear" w:color="auto" w:fill="auto"/>
            <w:noWrap/>
            <w:vAlign w:val="center"/>
            <w:hideMark/>
          </w:tcPr>
          <w:p w14:paraId="5D51B9A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105 (2.8)</w:t>
            </w:r>
          </w:p>
        </w:tc>
        <w:tc>
          <w:tcPr>
            <w:tcW w:w="1276" w:type="dxa"/>
            <w:tcBorders>
              <w:top w:val="nil"/>
              <w:left w:val="nil"/>
              <w:bottom w:val="nil"/>
              <w:right w:val="nil"/>
            </w:tcBorders>
            <w:shd w:val="clear" w:color="auto" w:fill="auto"/>
            <w:noWrap/>
            <w:vAlign w:val="center"/>
            <w:hideMark/>
          </w:tcPr>
          <w:p w14:paraId="234BCAE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154 (6.9)</w:t>
            </w:r>
          </w:p>
        </w:tc>
        <w:tc>
          <w:tcPr>
            <w:tcW w:w="1275" w:type="dxa"/>
            <w:tcBorders>
              <w:top w:val="nil"/>
              <w:left w:val="nil"/>
              <w:bottom w:val="nil"/>
              <w:right w:val="nil"/>
            </w:tcBorders>
            <w:shd w:val="clear" w:color="auto" w:fill="auto"/>
            <w:noWrap/>
            <w:vAlign w:val="center"/>
            <w:hideMark/>
          </w:tcPr>
          <w:p w14:paraId="2DB2EEB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111 (3.2)</w:t>
            </w:r>
          </w:p>
        </w:tc>
        <w:tc>
          <w:tcPr>
            <w:tcW w:w="1276" w:type="dxa"/>
            <w:tcBorders>
              <w:top w:val="nil"/>
              <w:left w:val="nil"/>
              <w:bottom w:val="nil"/>
              <w:right w:val="nil"/>
            </w:tcBorders>
            <w:shd w:val="clear" w:color="auto" w:fill="auto"/>
            <w:noWrap/>
            <w:vAlign w:val="center"/>
            <w:hideMark/>
          </w:tcPr>
          <w:p w14:paraId="447C6ED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148 (5.7)</w:t>
            </w:r>
          </w:p>
        </w:tc>
        <w:tc>
          <w:tcPr>
            <w:tcW w:w="1276" w:type="dxa"/>
            <w:tcBorders>
              <w:top w:val="nil"/>
              <w:left w:val="nil"/>
              <w:bottom w:val="nil"/>
              <w:right w:val="nil"/>
            </w:tcBorders>
            <w:shd w:val="clear" w:color="auto" w:fill="auto"/>
            <w:noWrap/>
            <w:vAlign w:val="center"/>
            <w:hideMark/>
          </w:tcPr>
          <w:p w14:paraId="74B52D2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92 (3.1)</w:t>
            </w:r>
          </w:p>
        </w:tc>
        <w:tc>
          <w:tcPr>
            <w:tcW w:w="1276" w:type="dxa"/>
            <w:tcBorders>
              <w:top w:val="nil"/>
              <w:left w:val="nil"/>
              <w:bottom w:val="nil"/>
              <w:right w:val="nil"/>
            </w:tcBorders>
            <w:shd w:val="clear" w:color="auto" w:fill="auto"/>
            <w:noWrap/>
            <w:vAlign w:val="center"/>
            <w:hideMark/>
          </w:tcPr>
          <w:p w14:paraId="6593404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167 (5.5)</w:t>
            </w:r>
          </w:p>
        </w:tc>
      </w:tr>
      <w:tr w:rsidR="001E2848" w:rsidRPr="00C57FCE" w14:paraId="0D6F21BC" w14:textId="77777777" w:rsidTr="001E2848">
        <w:trPr>
          <w:trHeight w:val="300"/>
        </w:trPr>
        <w:tc>
          <w:tcPr>
            <w:tcW w:w="2830" w:type="dxa"/>
            <w:tcBorders>
              <w:top w:val="nil"/>
              <w:left w:val="nil"/>
              <w:bottom w:val="nil"/>
              <w:right w:val="nil"/>
            </w:tcBorders>
            <w:shd w:val="clear" w:color="auto" w:fill="auto"/>
            <w:noWrap/>
            <w:vAlign w:val="center"/>
            <w:hideMark/>
          </w:tcPr>
          <w:p w14:paraId="578C07F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Mild activity</w:t>
            </w:r>
          </w:p>
        </w:tc>
        <w:tc>
          <w:tcPr>
            <w:tcW w:w="1281" w:type="dxa"/>
            <w:tcBorders>
              <w:top w:val="nil"/>
              <w:left w:val="nil"/>
              <w:bottom w:val="nil"/>
              <w:right w:val="nil"/>
            </w:tcBorders>
            <w:shd w:val="clear" w:color="auto" w:fill="auto"/>
            <w:noWrap/>
            <w:vAlign w:val="center"/>
            <w:hideMark/>
          </w:tcPr>
          <w:p w14:paraId="321AB18D"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644 (10.7)</w:t>
            </w:r>
          </w:p>
        </w:tc>
        <w:tc>
          <w:tcPr>
            <w:tcW w:w="1276" w:type="dxa"/>
            <w:tcBorders>
              <w:top w:val="nil"/>
              <w:left w:val="nil"/>
              <w:bottom w:val="nil"/>
              <w:right w:val="nil"/>
            </w:tcBorders>
            <w:shd w:val="clear" w:color="auto" w:fill="auto"/>
            <w:noWrap/>
            <w:vAlign w:val="center"/>
            <w:hideMark/>
          </w:tcPr>
          <w:p w14:paraId="451A3CB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307 (8.1)</w:t>
            </w:r>
          </w:p>
        </w:tc>
        <w:tc>
          <w:tcPr>
            <w:tcW w:w="1276" w:type="dxa"/>
            <w:tcBorders>
              <w:top w:val="nil"/>
              <w:left w:val="nil"/>
              <w:bottom w:val="nil"/>
              <w:right w:val="nil"/>
            </w:tcBorders>
            <w:shd w:val="clear" w:color="auto" w:fill="auto"/>
            <w:noWrap/>
            <w:vAlign w:val="center"/>
            <w:hideMark/>
          </w:tcPr>
          <w:p w14:paraId="1A99530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337 (15.2)</w:t>
            </w:r>
          </w:p>
        </w:tc>
        <w:tc>
          <w:tcPr>
            <w:tcW w:w="1275" w:type="dxa"/>
            <w:tcBorders>
              <w:top w:val="nil"/>
              <w:left w:val="nil"/>
              <w:bottom w:val="nil"/>
              <w:right w:val="nil"/>
            </w:tcBorders>
            <w:shd w:val="clear" w:color="auto" w:fill="auto"/>
            <w:noWrap/>
            <w:vAlign w:val="center"/>
            <w:hideMark/>
          </w:tcPr>
          <w:p w14:paraId="07127BF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291 (8.5)</w:t>
            </w:r>
          </w:p>
        </w:tc>
        <w:tc>
          <w:tcPr>
            <w:tcW w:w="1276" w:type="dxa"/>
            <w:tcBorders>
              <w:top w:val="nil"/>
              <w:left w:val="nil"/>
              <w:bottom w:val="nil"/>
              <w:right w:val="nil"/>
            </w:tcBorders>
            <w:shd w:val="clear" w:color="auto" w:fill="auto"/>
            <w:noWrap/>
            <w:vAlign w:val="center"/>
            <w:hideMark/>
          </w:tcPr>
          <w:p w14:paraId="6B29D54B"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353 (13.6)</w:t>
            </w:r>
          </w:p>
        </w:tc>
        <w:tc>
          <w:tcPr>
            <w:tcW w:w="1276" w:type="dxa"/>
            <w:tcBorders>
              <w:top w:val="nil"/>
              <w:left w:val="nil"/>
              <w:bottom w:val="nil"/>
              <w:right w:val="nil"/>
            </w:tcBorders>
            <w:shd w:val="clear" w:color="auto" w:fill="auto"/>
            <w:noWrap/>
            <w:vAlign w:val="center"/>
            <w:hideMark/>
          </w:tcPr>
          <w:p w14:paraId="3EE88B0B"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256 (8.6)</w:t>
            </w:r>
          </w:p>
        </w:tc>
        <w:tc>
          <w:tcPr>
            <w:tcW w:w="1276" w:type="dxa"/>
            <w:tcBorders>
              <w:top w:val="nil"/>
              <w:left w:val="nil"/>
              <w:bottom w:val="nil"/>
              <w:right w:val="nil"/>
            </w:tcBorders>
            <w:shd w:val="clear" w:color="auto" w:fill="auto"/>
            <w:noWrap/>
            <w:vAlign w:val="center"/>
            <w:hideMark/>
          </w:tcPr>
          <w:p w14:paraId="7A2AF4F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388 (12.7)</w:t>
            </w:r>
          </w:p>
        </w:tc>
      </w:tr>
      <w:tr w:rsidR="001E2848" w:rsidRPr="00C57FCE" w14:paraId="3E7035C4" w14:textId="77777777" w:rsidTr="001E2848">
        <w:trPr>
          <w:trHeight w:val="300"/>
        </w:trPr>
        <w:tc>
          <w:tcPr>
            <w:tcW w:w="2830" w:type="dxa"/>
            <w:tcBorders>
              <w:top w:val="nil"/>
              <w:left w:val="nil"/>
              <w:bottom w:val="nil"/>
              <w:right w:val="nil"/>
            </w:tcBorders>
            <w:shd w:val="clear" w:color="auto" w:fill="auto"/>
            <w:noWrap/>
            <w:vAlign w:val="center"/>
            <w:hideMark/>
          </w:tcPr>
          <w:p w14:paraId="7316077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Moderate activity</w:t>
            </w:r>
          </w:p>
        </w:tc>
        <w:tc>
          <w:tcPr>
            <w:tcW w:w="1281" w:type="dxa"/>
            <w:tcBorders>
              <w:top w:val="nil"/>
              <w:left w:val="nil"/>
              <w:bottom w:val="nil"/>
              <w:right w:val="nil"/>
            </w:tcBorders>
            <w:shd w:val="clear" w:color="auto" w:fill="auto"/>
            <w:noWrap/>
            <w:vAlign w:val="center"/>
            <w:hideMark/>
          </w:tcPr>
          <w:p w14:paraId="2F29CAC2"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2962 (49.1)</w:t>
            </w:r>
          </w:p>
        </w:tc>
        <w:tc>
          <w:tcPr>
            <w:tcW w:w="1276" w:type="dxa"/>
            <w:tcBorders>
              <w:top w:val="nil"/>
              <w:left w:val="nil"/>
              <w:bottom w:val="nil"/>
              <w:right w:val="nil"/>
            </w:tcBorders>
            <w:shd w:val="clear" w:color="auto" w:fill="auto"/>
            <w:noWrap/>
            <w:vAlign w:val="center"/>
            <w:hideMark/>
          </w:tcPr>
          <w:p w14:paraId="71543CA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1834 (48.2)</w:t>
            </w:r>
          </w:p>
        </w:tc>
        <w:tc>
          <w:tcPr>
            <w:tcW w:w="1276" w:type="dxa"/>
            <w:tcBorders>
              <w:top w:val="nil"/>
              <w:left w:val="nil"/>
              <w:bottom w:val="nil"/>
              <w:right w:val="nil"/>
            </w:tcBorders>
            <w:shd w:val="clear" w:color="auto" w:fill="auto"/>
            <w:noWrap/>
            <w:vAlign w:val="center"/>
            <w:hideMark/>
          </w:tcPr>
          <w:p w14:paraId="47A6E99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1128 (50.7)</w:t>
            </w:r>
          </w:p>
        </w:tc>
        <w:tc>
          <w:tcPr>
            <w:tcW w:w="1275" w:type="dxa"/>
            <w:tcBorders>
              <w:top w:val="nil"/>
              <w:left w:val="nil"/>
              <w:bottom w:val="nil"/>
              <w:right w:val="nil"/>
            </w:tcBorders>
            <w:shd w:val="clear" w:color="auto" w:fill="auto"/>
            <w:noWrap/>
            <w:vAlign w:val="center"/>
            <w:hideMark/>
          </w:tcPr>
          <w:p w14:paraId="695D396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1711 (49.7)</w:t>
            </w:r>
          </w:p>
        </w:tc>
        <w:tc>
          <w:tcPr>
            <w:tcW w:w="1276" w:type="dxa"/>
            <w:tcBorders>
              <w:top w:val="nil"/>
              <w:left w:val="nil"/>
              <w:bottom w:val="nil"/>
              <w:right w:val="nil"/>
            </w:tcBorders>
            <w:shd w:val="clear" w:color="auto" w:fill="auto"/>
            <w:noWrap/>
            <w:vAlign w:val="center"/>
            <w:hideMark/>
          </w:tcPr>
          <w:p w14:paraId="3870DB1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1251 (48.3)</w:t>
            </w:r>
          </w:p>
        </w:tc>
        <w:tc>
          <w:tcPr>
            <w:tcW w:w="1276" w:type="dxa"/>
            <w:tcBorders>
              <w:top w:val="nil"/>
              <w:left w:val="nil"/>
              <w:bottom w:val="nil"/>
              <w:right w:val="nil"/>
            </w:tcBorders>
            <w:shd w:val="clear" w:color="auto" w:fill="auto"/>
            <w:noWrap/>
            <w:vAlign w:val="center"/>
            <w:hideMark/>
          </w:tcPr>
          <w:p w14:paraId="5C911E8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1385 (46.7)</w:t>
            </w:r>
          </w:p>
        </w:tc>
        <w:tc>
          <w:tcPr>
            <w:tcW w:w="1276" w:type="dxa"/>
            <w:tcBorders>
              <w:top w:val="nil"/>
              <w:left w:val="nil"/>
              <w:bottom w:val="nil"/>
              <w:right w:val="nil"/>
            </w:tcBorders>
            <w:shd w:val="clear" w:color="auto" w:fill="auto"/>
            <w:noWrap/>
            <w:vAlign w:val="center"/>
            <w:hideMark/>
          </w:tcPr>
          <w:p w14:paraId="464CE47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1577 (51.5)</w:t>
            </w:r>
          </w:p>
        </w:tc>
      </w:tr>
      <w:tr w:rsidR="001E2848" w:rsidRPr="00C57FCE" w14:paraId="3BCE0663" w14:textId="77777777" w:rsidTr="001E2848">
        <w:trPr>
          <w:trHeight w:val="300"/>
        </w:trPr>
        <w:tc>
          <w:tcPr>
            <w:tcW w:w="2830" w:type="dxa"/>
            <w:tcBorders>
              <w:top w:val="nil"/>
              <w:left w:val="nil"/>
              <w:bottom w:val="nil"/>
              <w:right w:val="nil"/>
            </w:tcBorders>
            <w:shd w:val="clear" w:color="auto" w:fill="auto"/>
            <w:noWrap/>
            <w:vAlign w:val="center"/>
            <w:hideMark/>
          </w:tcPr>
          <w:p w14:paraId="29DEB50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Vigorous activity</w:t>
            </w:r>
          </w:p>
        </w:tc>
        <w:tc>
          <w:tcPr>
            <w:tcW w:w="1281" w:type="dxa"/>
            <w:tcBorders>
              <w:top w:val="nil"/>
              <w:left w:val="nil"/>
              <w:bottom w:val="nil"/>
              <w:right w:val="nil"/>
            </w:tcBorders>
            <w:shd w:val="clear" w:color="auto" w:fill="auto"/>
            <w:noWrap/>
            <w:vAlign w:val="center"/>
            <w:hideMark/>
          </w:tcPr>
          <w:p w14:paraId="5FD30563"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2166 (35.9)</w:t>
            </w:r>
          </w:p>
        </w:tc>
        <w:tc>
          <w:tcPr>
            <w:tcW w:w="1276" w:type="dxa"/>
            <w:tcBorders>
              <w:top w:val="nil"/>
              <w:left w:val="nil"/>
              <w:bottom w:val="nil"/>
              <w:right w:val="nil"/>
            </w:tcBorders>
            <w:shd w:val="clear" w:color="auto" w:fill="auto"/>
            <w:noWrap/>
            <w:vAlign w:val="center"/>
            <w:hideMark/>
          </w:tcPr>
          <w:p w14:paraId="3D8283E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1562 (41.0)</w:t>
            </w:r>
          </w:p>
        </w:tc>
        <w:tc>
          <w:tcPr>
            <w:tcW w:w="1276" w:type="dxa"/>
            <w:tcBorders>
              <w:top w:val="nil"/>
              <w:left w:val="nil"/>
              <w:bottom w:val="nil"/>
              <w:right w:val="nil"/>
            </w:tcBorders>
            <w:shd w:val="clear" w:color="auto" w:fill="auto"/>
            <w:noWrap/>
            <w:vAlign w:val="center"/>
            <w:hideMark/>
          </w:tcPr>
          <w:p w14:paraId="530A0B3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604 (27.2)</w:t>
            </w:r>
          </w:p>
        </w:tc>
        <w:tc>
          <w:tcPr>
            <w:tcW w:w="1275" w:type="dxa"/>
            <w:tcBorders>
              <w:top w:val="nil"/>
              <w:left w:val="nil"/>
              <w:bottom w:val="nil"/>
              <w:right w:val="nil"/>
            </w:tcBorders>
            <w:shd w:val="clear" w:color="auto" w:fill="auto"/>
            <w:noWrap/>
            <w:vAlign w:val="center"/>
            <w:hideMark/>
          </w:tcPr>
          <w:p w14:paraId="435CBA2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1327 (38.6)</w:t>
            </w:r>
          </w:p>
        </w:tc>
        <w:tc>
          <w:tcPr>
            <w:tcW w:w="1276" w:type="dxa"/>
            <w:tcBorders>
              <w:top w:val="nil"/>
              <w:left w:val="nil"/>
              <w:bottom w:val="nil"/>
              <w:right w:val="nil"/>
            </w:tcBorders>
            <w:shd w:val="clear" w:color="auto" w:fill="auto"/>
            <w:noWrap/>
            <w:vAlign w:val="center"/>
            <w:hideMark/>
          </w:tcPr>
          <w:p w14:paraId="575D87F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839 (32.4)</w:t>
            </w:r>
          </w:p>
        </w:tc>
        <w:tc>
          <w:tcPr>
            <w:tcW w:w="1276" w:type="dxa"/>
            <w:tcBorders>
              <w:top w:val="nil"/>
              <w:left w:val="nil"/>
              <w:bottom w:val="nil"/>
              <w:right w:val="nil"/>
            </w:tcBorders>
            <w:shd w:val="clear" w:color="auto" w:fill="auto"/>
            <w:noWrap/>
            <w:vAlign w:val="center"/>
            <w:hideMark/>
          </w:tcPr>
          <w:p w14:paraId="3A34D70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1234 (41.6)</w:t>
            </w:r>
          </w:p>
        </w:tc>
        <w:tc>
          <w:tcPr>
            <w:tcW w:w="1276" w:type="dxa"/>
            <w:tcBorders>
              <w:top w:val="nil"/>
              <w:left w:val="nil"/>
              <w:bottom w:val="nil"/>
              <w:right w:val="nil"/>
            </w:tcBorders>
            <w:shd w:val="clear" w:color="auto" w:fill="auto"/>
            <w:noWrap/>
            <w:vAlign w:val="center"/>
            <w:hideMark/>
          </w:tcPr>
          <w:p w14:paraId="182932E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932 (30.4)</w:t>
            </w:r>
          </w:p>
        </w:tc>
      </w:tr>
      <w:tr w:rsidR="001E2848" w:rsidRPr="00C57FCE" w14:paraId="3618778B" w14:textId="77777777" w:rsidTr="001E2848">
        <w:trPr>
          <w:trHeight w:val="300"/>
        </w:trPr>
        <w:tc>
          <w:tcPr>
            <w:tcW w:w="5387" w:type="dxa"/>
            <w:gridSpan w:val="3"/>
            <w:tcBorders>
              <w:top w:val="nil"/>
              <w:left w:val="nil"/>
              <w:bottom w:val="nil"/>
              <w:right w:val="nil"/>
            </w:tcBorders>
            <w:shd w:val="clear" w:color="auto" w:fill="auto"/>
            <w:noWrap/>
            <w:vAlign w:val="center"/>
            <w:hideMark/>
          </w:tcPr>
          <w:p w14:paraId="15E70228"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Alcohol consumption, n (%)</w:t>
            </w:r>
          </w:p>
        </w:tc>
        <w:tc>
          <w:tcPr>
            <w:tcW w:w="1276" w:type="dxa"/>
            <w:tcBorders>
              <w:top w:val="nil"/>
              <w:left w:val="nil"/>
              <w:bottom w:val="nil"/>
              <w:right w:val="nil"/>
            </w:tcBorders>
            <w:shd w:val="clear" w:color="auto" w:fill="auto"/>
            <w:noWrap/>
            <w:vAlign w:val="bottom"/>
            <w:hideMark/>
          </w:tcPr>
          <w:p w14:paraId="5A4A63C3"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5" w:type="dxa"/>
            <w:tcBorders>
              <w:top w:val="nil"/>
              <w:left w:val="nil"/>
              <w:bottom w:val="nil"/>
              <w:right w:val="nil"/>
            </w:tcBorders>
            <w:shd w:val="clear" w:color="auto" w:fill="auto"/>
            <w:noWrap/>
            <w:vAlign w:val="bottom"/>
            <w:hideMark/>
          </w:tcPr>
          <w:p w14:paraId="72E2289F"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93D5478"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70DE7168"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0B19F9D"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650B7200" w14:textId="77777777" w:rsidTr="001E2848">
        <w:trPr>
          <w:trHeight w:val="300"/>
        </w:trPr>
        <w:tc>
          <w:tcPr>
            <w:tcW w:w="2830" w:type="dxa"/>
            <w:tcBorders>
              <w:top w:val="nil"/>
              <w:left w:val="nil"/>
              <w:bottom w:val="nil"/>
              <w:right w:val="nil"/>
            </w:tcBorders>
            <w:shd w:val="clear" w:color="auto" w:fill="auto"/>
            <w:noWrap/>
            <w:vAlign w:val="center"/>
            <w:hideMark/>
          </w:tcPr>
          <w:p w14:paraId="4A4AB36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not at all last 12months</w:t>
            </w:r>
          </w:p>
        </w:tc>
        <w:tc>
          <w:tcPr>
            <w:tcW w:w="1281" w:type="dxa"/>
            <w:tcBorders>
              <w:top w:val="nil"/>
              <w:left w:val="nil"/>
              <w:bottom w:val="nil"/>
              <w:right w:val="nil"/>
            </w:tcBorders>
            <w:shd w:val="clear" w:color="auto" w:fill="auto"/>
            <w:noWrap/>
            <w:vAlign w:val="center"/>
            <w:hideMark/>
          </w:tcPr>
          <w:p w14:paraId="2ED1052E"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448 (7.4)</w:t>
            </w:r>
          </w:p>
        </w:tc>
        <w:tc>
          <w:tcPr>
            <w:tcW w:w="1276" w:type="dxa"/>
            <w:tcBorders>
              <w:top w:val="nil"/>
              <w:left w:val="nil"/>
              <w:bottom w:val="nil"/>
              <w:right w:val="nil"/>
            </w:tcBorders>
            <w:shd w:val="clear" w:color="auto" w:fill="auto"/>
            <w:noWrap/>
            <w:vAlign w:val="center"/>
            <w:hideMark/>
          </w:tcPr>
          <w:p w14:paraId="23C0873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218 (5.7)</w:t>
            </w:r>
          </w:p>
        </w:tc>
        <w:tc>
          <w:tcPr>
            <w:tcW w:w="1276" w:type="dxa"/>
            <w:tcBorders>
              <w:top w:val="nil"/>
              <w:left w:val="nil"/>
              <w:bottom w:val="nil"/>
              <w:right w:val="nil"/>
            </w:tcBorders>
            <w:shd w:val="clear" w:color="auto" w:fill="auto"/>
            <w:noWrap/>
            <w:vAlign w:val="center"/>
            <w:hideMark/>
          </w:tcPr>
          <w:p w14:paraId="2C10D44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230 (10.4)</w:t>
            </w:r>
          </w:p>
        </w:tc>
        <w:tc>
          <w:tcPr>
            <w:tcW w:w="1275" w:type="dxa"/>
            <w:tcBorders>
              <w:top w:val="nil"/>
              <w:left w:val="nil"/>
              <w:bottom w:val="nil"/>
              <w:right w:val="nil"/>
            </w:tcBorders>
            <w:shd w:val="clear" w:color="auto" w:fill="auto"/>
            <w:noWrap/>
            <w:vAlign w:val="center"/>
            <w:hideMark/>
          </w:tcPr>
          <w:p w14:paraId="1CAB71B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208 (6.1)</w:t>
            </w:r>
          </w:p>
        </w:tc>
        <w:tc>
          <w:tcPr>
            <w:tcW w:w="1276" w:type="dxa"/>
            <w:tcBorders>
              <w:top w:val="nil"/>
              <w:left w:val="nil"/>
              <w:bottom w:val="nil"/>
              <w:right w:val="nil"/>
            </w:tcBorders>
            <w:shd w:val="clear" w:color="auto" w:fill="auto"/>
            <w:noWrap/>
            <w:vAlign w:val="center"/>
            <w:hideMark/>
          </w:tcPr>
          <w:p w14:paraId="78366AD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240 (9.3)</w:t>
            </w:r>
          </w:p>
        </w:tc>
        <w:tc>
          <w:tcPr>
            <w:tcW w:w="1276" w:type="dxa"/>
            <w:tcBorders>
              <w:top w:val="nil"/>
              <w:left w:val="nil"/>
              <w:bottom w:val="nil"/>
              <w:right w:val="nil"/>
            </w:tcBorders>
            <w:shd w:val="clear" w:color="auto" w:fill="auto"/>
            <w:noWrap/>
            <w:vAlign w:val="center"/>
            <w:hideMark/>
          </w:tcPr>
          <w:p w14:paraId="5AADD9D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193 (6.5)</w:t>
            </w:r>
          </w:p>
        </w:tc>
        <w:tc>
          <w:tcPr>
            <w:tcW w:w="1276" w:type="dxa"/>
            <w:tcBorders>
              <w:top w:val="nil"/>
              <w:left w:val="nil"/>
              <w:bottom w:val="nil"/>
              <w:right w:val="nil"/>
            </w:tcBorders>
            <w:shd w:val="clear" w:color="auto" w:fill="auto"/>
            <w:noWrap/>
            <w:vAlign w:val="center"/>
            <w:hideMark/>
          </w:tcPr>
          <w:p w14:paraId="5A8B63E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255 (8.3)</w:t>
            </w:r>
          </w:p>
        </w:tc>
      </w:tr>
      <w:tr w:rsidR="001E2848" w:rsidRPr="00C57FCE" w14:paraId="6DBE4245" w14:textId="77777777" w:rsidTr="001E2848">
        <w:trPr>
          <w:trHeight w:val="300"/>
        </w:trPr>
        <w:tc>
          <w:tcPr>
            <w:tcW w:w="2830" w:type="dxa"/>
            <w:tcBorders>
              <w:top w:val="nil"/>
              <w:left w:val="nil"/>
              <w:bottom w:val="nil"/>
              <w:right w:val="nil"/>
            </w:tcBorders>
            <w:shd w:val="clear" w:color="auto" w:fill="auto"/>
            <w:noWrap/>
            <w:vAlign w:val="center"/>
            <w:hideMark/>
          </w:tcPr>
          <w:p w14:paraId="04BC7C8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 xml:space="preserve">Once/twice a year/every couple </w:t>
            </w:r>
            <w:proofErr w:type="gramStart"/>
            <w:r w:rsidRPr="00C57FCE">
              <w:rPr>
                <w:rFonts w:ascii="Times New Roman" w:eastAsia="Times New Roman" w:hAnsi="Times New Roman" w:cs="Times New Roman"/>
                <w:color w:val="000000"/>
                <w:sz w:val="18"/>
                <w:szCs w:val="18"/>
                <w:lang w:eastAsia="en-GB"/>
              </w:rPr>
              <w:t>months</w:t>
            </w:r>
            <w:proofErr w:type="gramEnd"/>
          </w:p>
        </w:tc>
        <w:tc>
          <w:tcPr>
            <w:tcW w:w="1281" w:type="dxa"/>
            <w:tcBorders>
              <w:top w:val="nil"/>
              <w:left w:val="nil"/>
              <w:bottom w:val="nil"/>
              <w:right w:val="nil"/>
            </w:tcBorders>
            <w:shd w:val="clear" w:color="auto" w:fill="auto"/>
            <w:noWrap/>
            <w:vAlign w:val="center"/>
            <w:hideMark/>
          </w:tcPr>
          <w:p w14:paraId="4E01608A"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806 (13.4)</w:t>
            </w:r>
          </w:p>
        </w:tc>
        <w:tc>
          <w:tcPr>
            <w:tcW w:w="1276" w:type="dxa"/>
            <w:tcBorders>
              <w:top w:val="nil"/>
              <w:left w:val="nil"/>
              <w:bottom w:val="nil"/>
              <w:right w:val="nil"/>
            </w:tcBorders>
            <w:shd w:val="clear" w:color="auto" w:fill="auto"/>
            <w:noWrap/>
            <w:vAlign w:val="center"/>
            <w:hideMark/>
          </w:tcPr>
          <w:p w14:paraId="25E17BC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441 (11.6)</w:t>
            </w:r>
          </w:p>
        </w:tc>
        <w:tc>
          <w:tcPr>
            <w:tcW w:w="1276" w:type="dxa"/>
            <w:tcBorders>
              <w:top w:val="nil"/>
              <w:left w:val="nil"/>
              <w:bottom w:val="nil"/>
              <w:right w:val="nil"/>
            </w:tcBorders>
            <w:shd w:val="clear" w:color="auto" w:fill="auto"/>
            <w:noWrap/>
            <w:vAlign w:val="center"/>
            <w:hideMark/>
          </w:tcPr>
          <w:p w14:paraId="56556AF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365 (16.4)</w:t>
            </w:r>
          </w:p>
        </w:tc>
        <w:tc>
          <w:tcPr>
            <w:tcW w:w="1275" w:type="dxa"/>
            <w:tcBorders>
              <w:top w:val="nil"/>
              <w:left w:val="nil"/>
              <w:bottom w:val="nil"/>
              <w:right w:val="nil"/>
            </w:tcBorders>
            <w:shd w:val="clear" w:color="auto" w:fill="auto"/>
            <w:noWrap/>
            <w:vAlign w:val="center"/>
            <w:hideMark/>
          </w:tcPr>
          <w:p w14:paraId="25F6378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376 (10.9)</w:t>
            </w:r>
          </w:p>
        </w:tc>
        <w:tc>
          <w:tcPr>
            <w:tcW w:w="1276" w:type="dxa"/>
            <w:tcBorders>
              <w:top w:val="nil"/>
              <w:left w:val="nil"/>
              <w:bottom w:val="nil"/>
              <w:right w:val="nil"/>
            </w:tcBorders>
            <w:shd w:val="clear" w:color="auto" w:fill="auto"/>
            <w:noWrap/>
            <w:vAlign w:val="center"/>
            <w:hideMark/>
          </w:tcPr>
          <w:p w14:paraId="71BC80F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430 (16.6)</w:t>
            </w:r>
          </w:p>
        </w:tc>
        <w:tc>
          <w:tcPr>
            <w:tcW w:w="1276" w:type="dxa"/>
            <w:tcBorders>
              <w:top w:val="nil"/>
              <w:left w:val="nil"/>
              <w:bottom w:val="nil"/>
              <w:right w:val="nil"/>
            </w:tcBorders>
            <w:shd w:val="clear" w:color="auto" w:fill="auto"/>
            <w:noWrap/>
            <w:vAlign w:val="center"/>
            <w:hideMark/>
          </w:tcPr>
          <w:p w14:paraId="67AD796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313 (10.6)</w:t>
            </w:r>
          </w:p>
        </w:tc>
        <w:tc>
          <w:tcPr>
            <w:tcW w:w="1276" w:type="dxa"/>
            <w:tcBorders>
              <w:top w:val="nil"/>
              <w:left w:val="nil"/>
              <w:bottom w:val="nil"/>
              <w:right w:val="nil"/>
            </w:tcBorders>
            <w:shd w:val="clear" w:color="auto" w:fill="auto"/>
            <w:noWrap/>
            <w:vAlign w:val="center"/>
            <w:hideMark/>
          </w:tcPr>
          <w:p w14:paraId="051711E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493 (16.1)</w:t>
            </w:r>
          </w:p>
        </w:tc>
      </w:tr>
      <w:tr w:rsidR="001E2848" w:rsidRPr="00C57FCE" w14:paraId="266A9790" w14:textId="77777777" w:rsidTr="001E2848">
        <w:trPr>
          <w:trHeight w:val="300"/>
        </w:trPr>
        <w:tc>
          <w:tcPr>
            <w:tcW w:w="2830" w:type="dxa"/>
            <w:tcBorders>
              <w:top w:val="nil"/>
              <w:left w:val="nil"/>
              <w:bottom w:val="nil"/>
              <w:right w:val="nil"/>
            </w:tcBorders>
            <w:shd w:val="clear" w:color="auto" w:fill="auto"/>
            <w:noWrap/>
            <w:vAlign w:val="center"/>
            <w:hideMark/>
          </w:tcPr>
          <w:p w14:paraId="3874496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Once or twice a month</w:t>
            </w:r>
          </w:p>
        </w:tc>
        <w:tc>
          <w:tcPr>
            <w:tcW w:w="1281" w:type="dxa"/>
            <w:tcBorders>
              <w:top w:val="nil"/>
              <w:left w:val="nil"/>
              <w:bottom w:val="nil"/>
              <w:right w:val="nil"/>
            </w:tcBorders>
            <w:shd w:val="clear" w:color="auto" w:fill="auto"/>
            <w:noWrap/>
            <w:vAlign w:val="center"/>
            <w:hideMark/>
          </w:tcPr>
          <w:p w14:paraId="60318ADA"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739 (12.3)</w:t>
            </w:r>
          </w:p>
        </w:tc>
        <w:tc>
          <w:tcPr>
            <w:tcW w:w="1276" w:type="dxa"/>
            <w:tcBorders>
              <w:top w:val="nil"/>
              <w:left w:val="nil"/>
              <w:bottom w:val="nil"/>
              <w:right w:val="nil"/>
            </w:tcBorders>
            <w:shd w:val="clear" w:color="auto" w:fill="auto"/>
            <w:noWrap/>
            <w:vAlign w:val="center"/>
            <w:hideMark/>
          </w:tcPr>
          <w:p w14:paraId="67A8A62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449 (11.8)</w:t>
            </w:r>
          </w:p>
        </w:tc>
        <w:tc>
          <w:tcPr>
            <w:tcW w:w="1276" w:type="dxa"/>
            <w:tcBorders>
              <w:top w:val="nil"/>
              <w:left w:val="nil"/>
              <w:bottom w:val="nil"/>
              <w:right w:val="nil"/>
            </w:tcBorders>
            <w:shd w:val="clear" w:color="auto" w:fill="auto"/>
            <w:noWrap/>
            <w:vAlign w:val="center"/>
            <w:hideMark/>
          </w:tcPr>
          <w:p w14:paraId="4BFA577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290 (13.1)</w:t>
            </w:r>
          </w:p>
        </w:tc>
        <w:tc>
          <w:tcPr>
            <w:tcW w:w="1275" w:type="dxa"/>
            <w:tcBorders>
              <w:top w:val="nil"/>
              <w:left w:val="nil"/>
              <w:bottom w:val="nil"/>
              <w:right w:val="nil"/>
            </w:tcBorders>
            <w:shd w:val="clear" w:color="auto" w:fill="auto"/>
            <w:noWrap/>
            <w:vAlign w:val="center"/>
            <w:hideMark/>
          </w:tcPr>
          <w:p w14:paraId="5DFB614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403 (11.7)</w:t>
            </w:r>
          </w:p>
        </w:tc>
        <w:tc>
          <w:tcPr>
            <w:tcW w:w="1276" w:type="dxa"/>
            <w:tcBorders>
              <w:top w:val="nil"/>
              <w:left w:val="nil"/>
              <w:bottom w:val="nil"/>
              <w:right w:val="nil"/>
            </w:tcBorders>
            <w:shd w:val="clear" w:color="auto" w:fill="auto"/>
            <w:noWrap/>
            <w:vAlign w:val="center"/>
            <w:hideMark/>
          </w:tcPr>
          <w:p w14:paraId="0FCEC45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336 (13.0)</w:t>
            </w:r>
          </w:p>
        </w:tc>
        <w:tc>
          <w:tcPr>
            <w:tcW w:w="1276" w:type="dxa"/>
            <w:tcBorders>
              <w:top w:val="nil"/>
              <w:left w:val="nil"/>
              <w:bottom w:val="nil"/>
              <w:right w:val="nil"/>
            </w:tcBorders>
            <w:shd w:val="clear" w:color="auto" w:fill="auto"/>
            <w:noWrap/>
            <w:vAlign w:val="center"/>
            <w:hideMark/>
          </w:tcPr>
          <w:p w14:paraId="0A4F339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343 (11.6)</w:t>
            </w:r>
          </w:p>
        </w:tc>
        <w:tc>
          <w:tcPr>
            <w:tcW w:w="1276" w:type="dxa"/>
            <w:tcBorders>
              <w:top w:val="nil"/>
              <w:left w:val="nil"/>
              <w:bottom w:val="nil"/>
              <w:right w:val="nil"/>
            </w:tcBorders>
            <w:shd w:val="clear" w:color="auto" w:fill="auto"/>
            <w:noWrap/>
            <w:vAlign w:val="center"/>
            <w:hideMark/>
          </w:tcPr>
          <w:p w14:paraId="1B7C117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396 (12.9)</w:t>
            </w:r>
          </w:p>
        </w:tc>
      </w:tr>
      <w:tr w:rsidR="001E2848" w:rsidRPr="00C57FCE" w14:paraId="6161A4F0" w14:textId="77777777" w:rsidTr="001E2848">
        <w:trPr>
          <w:trHeight w:val="300"/>
        </w:trPr>
        <w:tc>
          <w:tcPr>
            <w:tcW w:w="2830" w:type="dxa"/>
            <w:tcBorders>
              <w:top w:val="nil"/>
              <w:left w:val="nil"/>
              <w:bottom w:val="nil"/>
              <w:right w:val="nil"/>
            </w:tcBorders>
            <w:shd w:val="clear" w:color="auto" w:fill="auto"/>
            <w:noWrap/>
            <w:vAlign w:val="center"/>
            <w:hideMark/>
          </w:tcPr>
          <w:p w14:paraId="57158D1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 xml:space="preserve">Once/twice a week </w:t>
            </w:r>
          </w:p>
        </w:tc>
        <w:tc>
          <w:tcPr>
            <w:tcW w:w="1281" w:type="dxa"/>
            <w:tcBorders>
              <w:top w:val="nil"/>
              <w:left w:val="nil"/>
              <w:bottom w:val="nil"/>
              <w:right w:val="nil"/>
            </w:tcBorders>
            <w:shd w:val="clear" w:color="auto" w:fill="auto"/>
            <w:noWrap/>
            <w:vAlign w:val="center"/>
            <w:hideMark/>
          </w:tcPr>
          <w:p w14:paraId="70D1A383"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1675 (27.8)</w:t>
            </w:r>
          </w:p>
        </w:tc>
        <w:tc>
          <w:tcPr>
            <w:tcW w:w="1276" w:type="dxa"/>
            <w:tcBorders>
              <w:top w:val="nil"/>
              <w:left w:val="nil"/>
              <w:bottom w:val="nil"/>
              <w:right w:val="nil"/>
            </w:tcBorders>
            <w:shd w:val="clear" w:color="auto" w:fill="auto"/>
            <w:noWrap/>
            <w:vAlign w:val="center"/>
            <w:hideMark/>
          </w:tcPr>
          <w:p w14:paraId="357ABD5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1103 (29.0)</w:t>
            </w:r>
          </w:p>
        </w:tc>
        <w:tc>
          <w:tcPr>
            <w:tcW w:w="1276" w:type="dxa"/>
            <w:tcBorders>
              <w:top w:val="nil"/>
              <w:left w:val="nil"/>
              <w:bottom w:val="nil"/>
              <w:right w:val="nil"/>
            </w:tcBorders>
            <w:shd w:val="clear" w:color="auto" w:fill="auto"/>
            <w:noWrap/>
            <w:vAlign w:val="center"/>
            <w:hideMark/>
          </w:tcPr>
          <w:p w14:paraId="40BFA4D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572 (25.7)</w:t>
            </w:r>
          </w:p>
        </w:tc>
        <w:tc>
          <w:tcPr>
            <w:tcW w:w="1275" w:type="dxa"/>
            <w:tcBorders>
              <w:top w:val="nil"/>
              <w:left w:val="nil"/>
              <w:bottom w:val="nil"/>
              <w:right w:val="nil"/>
            </w:tcBorders>
            <w:shd w:val="clear" w:color="auto" w:fill="auto"/>
            <w:noWrap/>
            <w:vAlign w:val="center"/>
            <w:hideMark/>
          </w:tcPr>
          <w:p w14:paraId="13231F2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966 (28.1)</w:t>
            </w:r>
          </w:p>
        </w:tc>
        <w:tc>
          <w:tcPr>
            <w:tcW w:w="1276" w:type="dxa"/>
            <w:tcBorders>
              <w:top w:val="nil"/>
              <w:left w:val="nil"/>
              <w:bottom w:val="nil"/>
              <w:right w:val="nil"/>
            </w:tcBorders>
            <w:shd w:val="clear" w:color="auto" w:fill="auto"/>
            <w:noWrap/>
            <w:vAlign w:val="center"/>
            <w:hideMark/>
          </w:tcPr>
          <w:p w14:paraId="456ECF3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709 (27.3)</w:t>
            </w:r>
          </w:p>
        </w:tc>
        <w:tc>
          <w:tcPr>
            <w:tcW w:w="1276" w:type="dxa"/>
            <w:tcBorders>
              <w:top w:val="nil"/>
              <w:left w:val="nil"/>
              <w:bottom w:val="nil"/>
              <w:right w:val="nil"/>
            </w:tcBorders>
            <w:shd w:val="clear" w:color="auto" w:fill="auto"/>
            <w:noWrap/>
            <w:vAlign w:val="center"/>
            <w:hideMark/>
          </w:tcPr>
          <w:p w14:paraId="4711609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853 (28.8)</w:t>
            </w:r>
          </w:p>
        </w:tc>
        <w:tc>
          <w:tcPr>
            <w:tcW w:w="1276" w:type="dxa"/>
            <w:tcBorders>
              <w:top w:val="nil"/>
              <w:left w:val="nil"/>
              <w:bottom w:val="nil"/>
              <w:right w:val="nil"/>
            </w:tcBorders>
            <w:shd w:val="clear" w:color="auto" w:fill="auto"/>
            <w:noWrap/>
            <w:vAlign w:val="center"/>
            <w:hideMark/>
          </w:tcPr>
          <w:p w14:paraId="00B2EC8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 xml:space="preserve">822 (26.8) </w:t>
            </w:r>
          </w:p>
        </w:tc>
      </w:tr>
      <w:tr w:rsidR="001E2848" w:rsidRPr="00C57FCE" w14:paraId="6C42588D" w14:textId="77777777" w:rsidTr="001E2848">
        <w:trPr>
          <w:trHeight w:val="300"/>
        </w:trPr>
        <w:tc>
          <w:tcPr>
            <w:tcW w:w="2830" w:type="dxa"/>
            <w:tcBorders>
              <w:top w:val="nil"/>
              <w:left w:val="nil"/>
              <w:bottom w:val="nil"/>
              <w:right w:val="nil"/>
            </w:tcBorders>
            <w:shd w:val="clear" w:color="auto" w:fill="auto"/>
            <w:noWrap/>
            <w:vAlign w:val="center"/>
            <w:hideMark/>
          </w:tcPr>
          <w:p w14:paraId="3916215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 xml:space="preserve">3-6 days a week </w:t>
            </w:r>
          </w:p>
        </w:tc>
        <w:tc>
          <w:tcPr>
            <w:tcW w:w="1281" w:type="dxa"/>
            <w:tcBorders>
              <w:top w:val="nil"/>
              <w:left w:val="nil"/>
              <w:bottom w:val="nil"/>
              <w:right w:val="nil"/>
            </w:tcBorders>
            <w:shd w:val="clear" w:color="auto" w:fill="auto"/>
            <w:noWrap/>
            <w:vAlign w:val="center"/>
            <w:hideMark/>
          </w:tcPr>
          <w:p w14:paraId="210A92A0"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1298 (21.5)</w:t>
            </w:r>
          </w:p>
        </w:tc>
        <w:tc>
          <w:tcPr>
            <w:tcW w:w="1276" w:type="dxa"/>
            <w:tcBorders>
              <w:top w:val="nil"/>
              <w:left w:val="nil"/>
              <w:bottom w:val="nil"/>
              <w:right w:val="nil"/>
            </w:tcBorders>
            <w:shd w:val="clear" w:color="auto" w:fill="auto"/>
            <w:noWrap/>
            <w:vAlign w:val="center"/>
            <w:hideMark/>
          </w:tcPr>
          <w:p w14:paraId="2DA7D38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901 (23.7)</w:t>
            </w:r>
          </w:p>
        </w:tc>
        <w:tc>
          <w:tcPr>
            <w:tcW w:w="1276" w:type="dxa"/>
            <w:tcBorders>
              <w:top w:val="nil"/>
              <w:left w:val="nil"/>
              <w:bottom w:val="nil"/>
              <w:right w:val="nil"/>
            </w:tcBorders>
            <w:shd w:val="clear" w:color="auto" w:fill="auto"/>
            <w:noWrap/>
            <w:vAlign w:val="center"/>
            <w:hideMark/>
          </w:tcPr>
          <w:p w14:paraId="1A6B906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397 (17.9)</w:t>
            </w:r>
          </w:p>
        </w:tc>
        <w:tc>
          <w:tcPr>
            <w:tcW w:w="1275" w:type="dxa"/>
            <w:tcBorders>
              <w:top w:val="nil"/>
              <w:left w:val="nil"/>
              <w:bottom w:val="nil"/>
              <w:right w:val="nil"/>
            </w:tcBorders>
            <w:shd w:val="clear" w:color="auto" w:fill="auto"/>
            <w:noWrap/>
            <w:vAlign w:val="center"/>
            <w:hideMark/>
          </w:tcPr>
          <w:p w14:paraId="2B8EB00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824 (24.0)</w:t>
            </w:r>
          </w:p>
        </w:tc>
        <w:tc>
          <w:tcPr>
            <w:tcW w:w="1276" w:type="dxa"/>
            <w:tcBorders>
              <w:top w:val="nil"/>
              <w:left w:val="nil"/>
              <w:bottom w:val="nil"/>
              <w:right w:val="nil"/>
            </w:tcBorders>
            <w:shd w:val="clear" w:color="auto" w:fill="auto"/>
            <w:noWrap/>
            <w:vAlign w:val="center"/>
            <w:hideMark/>
          </w:tcPr>
          <w:p w14:paraId="1C02FD3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474 (18.3)</w:t>
            </w:r>
          </w:p>
        </w:tc>
        <w:tc>
          <w:tcPr>
            <w:tcW w:w="1276" w:type="dxa"/>
            <w:tcBorders>
              <w:top w:val="nil"/>
              <w:left w:val="nil"/>
              <w:bottom w:val="nil"/>
              <w:right w:val="nil"/>
            </w:tcBorders>
            <w:shd w:val="clear" w:color="auto" w:fill="auto"/>
            <w:noWrap/>
            <w:vAlign w:val="center"/>
            <w:hideMark/>
          </w:tcPr>
          <w:p w14:paraId="39B9F60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699 (23.6)</w:t>
            </w:r>
          </w:p>
        </w:tc>
        <w:tc>
          <w:tcPr>
            <w:tcW w:w="1276" w:type="dxa"/>
            <w:tcBorders>
              <w:top w:val="nil"/>
              <w:left w:val="nil"/>
              <w:bottom w:val="nil"/>
              <w:right w:val="nil"/>
            </w:tcBorders>
            <w:shd w:val="clear" w:color="auto" w:fill="auto"/>
            <w:noWrap/>
            <w:vAlign w:val="center"/>
            <w:hideMark/>
          </w:tcPr>
          <w:p w14:paraId="2E2182A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599 (19.6)</w:t>
            </w:r>
          </w:p>
        </w:tc>
      </w:tr>
      <w:tr w:rsidR="001E2848" w:rsidRPr="00C57FCE" w14:paraId="291491F4" w14:textId="77777777" w:rsidTr="001E2848">
        <w:trPr>
          <w:trHeight w:val="300"/>
        </w:trPr>
        <w:tc>
          <w:tcPr>
            <w:tcW w:w="2830" w:type="dxa"/>
            <w:tcBorders>
              <w:top w:val="nil"/>
              <w:left w:val="nil"/>
              <w:bottom w:val="nil"/>
              <w:right w:val="nil"/>
            </w:tcBorders>
            <w:shd w:val="clear" w:color="auto" w:fill="auto"/>
            <w:noWrap/>
            <w:vAlign w:val="center"/>
            <w:hideMark/>
          </w:tcPr>
          <w:p w14:paraId="2F31B75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Almost daily</w:t>
            </w:r>
          </w:p>
        </w:tc>
        <w:tc>
          <w:tcPr>
            <w:tcW w:w="1281" w:type="dxa"/>
            <w:tcBorders>
              <w:top w:val="nil"/>
              <w:left w:val="nil"/>
              <w:bottom w:val="nil"/>
              <w:right w:val="nil"/>
            </w:tcBorders>
            <w:shd w:val="clear" w:color="auto" w:fill="auto"/>
            <w:noWrap/>
            <w:vAlign w:val="center"/>
            <w:hideMark/>
          </w:tcPr>
          <w:p w14:paraId="2153FEDE"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1065 (17.7)</w:t>
            </w:r>
          </w:p>
        </w:tc>
        <w:tc>
          <w:tcPr>
            <w:tcW w:w="1276" w:type="dxa"/>
            <w:tcBorders>
              <w:top w:val="nil"/>
              <w:left w:val="nil"/>
              <w:bottom w:val="nil"/>
              <w:right w:val="nil"/>
            </w:tcBorders>
            <w:shd w:val="clear" w:color="auto" w:fill="auto"/>
            <w:noWrap/>
            <w:vAlign w:val="center"/>
            <w:hideMark/>
          </w:tcPr>
          <w:p w14:paraId="2E65583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696 (18.3)</w:t>
            </w:r>
          </w:p>
        </w:tc>
        <w:tc>
          <w:tcPr>
            <w:tcW w:w="1276" w:type="dxa"/>
            <w:tcBorders>
              <w:top w:val="nil"/>
              <w:left w:val="nil"/>
              <w:bottom w:val="nil"/>
              <w:right w:val="nil"/>
            </w:tcBorders>
            <w:shd w:val="clear" w:color="auto" w:fill="auto"/>
            <w:noWrap/>
            <w:vAlign w:val="center"/>
            <w:hideMark/>
          </w:tcPr>
          <w:p w14:paraId="00F5764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369 (16.6)</w:t>
            </w:r>
          </w:p>
        </w:tc>
        <w:tc>
          <w:tcPr>
            <w:tcW w:w="1275" w:type="dxa"/>
            <w:tcBorders>
              <w:top w:val="nil"/>
              <w:left w:val="nil"/>
              <w:bottom w:val="nil"/>
              <w:right w:val="nil"/>
            </w:tcBorders>
            <w:shd w:val="clear" w:color="auto" w:fill="auto"/>
            <w:noWrap/>
            <w:vAlign w:val="center"/>
            <w:hideMark/>
          </w:tcPr>
          <w:p w14:paraId="63C7E5F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663 (19.3)</w:t>
            </w:r>
          </w:p>
        </w:tc>
        <w:tc>
          <w:tcPr>
            <w:tcW w:w="1276" w:type="dxa"/>
            <w:tcBorders>
              <w:top w:val="nil"/>
              <w:left w:val="nil"/>
              <w:bottom w:val="nil"/>
              <w:right w:val="nil"/>
            </w:tcBorders>
            <w:shd w:val="clear" w:color="auto" w:fill="auto"/>
            <w:noWrap/>
            <w:vAlign w:val="center"/>
            <w:hideMark/>
          </w:tcPr>
          <w:p w14:paraId="06CD78CB"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402 (15.5)</w:t>
            </w:r>
          </w:p>
        </w:tc>
        <w:tc>
          <w:tcPr>
            <w:tcW w:w="1276" w:type="dxa"/>
            <w:tcBorders>
              <w:top w:val="nil"/>
              <w:left w:val="nil"/>
              <w:bottom w:val="nil"/>
              <w:right w:val="nil"/>
            </w:tcBorders>
            <w:shd w:val="clear" w:color="auto" w:fill="auto"/>
            <w:noWrap/>
            <w:vAlign w:val="center"/>
            <w:hideMark/>
          </w:tcPr>
          <w:p w14:paraId="139FB6B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566 (19.1)</w:t>
            </w:r>
          </w:p>
        </w:tc>
        <w:tc>
          <w:tcPr>
            <w:tcW w:w="1276" w:type="dxa"/>
            <w:tcBorders>
              <w:top w:val="nil"/>
              <w:left w:val="nil"/>
              <w:bottom w:val="nil"/>
              <w:right w:val="nil"/>
            </w:tcBorders>
            <w:shd w:val="clear" w:color="auto" w:fill="auto"/>
            <w:noWrap/>
            <w:vAlign w:val="center"/>
            <w:hideMark/>
          </w:tcPr>
          <w:p w14:paraId="7130B84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499 (16.3)</w:t>
            </w:r>
          </w:p>
        </w:tc>
      </w:tr>
      <w:tr w:rsidR="001E2848" w:rsidRPr="00C57FCE" w14:paraId="1C5C615E" w14:textId="77777777" w:rsidTr="001E2848">
        <w:trPr>
          <w:trHeight w:val="300"/>
        </w:trPr>
        <w:tc>
          <w:tcPr>
            <w:tcW w:w="4111" w:type="dxa"/>
            <w:gridSpan w:val="2"/>
            <w:tcBorders>
              <w:top w:val="nil"/>
              <w:left w:val="nil"/>
              <w:bottom w:val="nil"/>
              <w:right w:val="nil"/>
            </w:tcBorders>
            <w:shd w:val="clear" w:color="auto" w:fill="auto"/>
            <w:noWrap/>
            <w:vAlign w:val="center"/>
            <w:hideMark/>
          </w:tcPr>
          <w:p w14:paraId="18552672"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Multimorbidity, n (%)</w:t>
            </w:r>
          </w:p>
        </w:tc>
        <w:tc>
          <w:tcPr>
            <w:tcW w:w="1276" w:type="dxa"/>
            <w:tcBorders>
              <w:top w:val="nil"/>
              <w:left w:val="nil"/>
              <w:bottom w:val="nil"/>
              <w:right w:val="nil"/>
            </w:tcBorders>
            <w:shd w:val="clear" w:color="auto" w:fill="auto"/>
            <w:noWrap/>
            <w:vAlign w:val="bottom"/>
            <w:hideMark/>
          </w:tcPr>
          <w:p w14:paraId="15B0AF78"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36485015"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0F350608"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0351091"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EC92BDF"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56A4CF65"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7205268A" w14:textId="77777777" w:rsidTr="001E2848">
        <w:trPr>
          <w:trHeight w:val="300"/>
        </w:trPr>
        <w:tc>
          <w:tcPr>
            <w:tcW w:w="2830" w:type="dxa"/>
            <w:tcBorders>
              <w:top w:val="nil"/>
              <w:left w:val="nil"/>
              <w:bottom w:val="nil"/>
              <w:right w:val="nil"/>
            </w:tcBorders>
            <w:shd w:val="clear" w:color="auto" w:fill="auto"/>
            <w:noWrap/>
            <w:vAlign w:val="center"/>
            <w:hideMark/>
          </w:tcPr>
          <w:p w14:paraId="4439A81B"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No</w:t>
            </w:r>
          </w:p>
        </w:tc>
        <w:tc>
          <w:tcPr>
            <w:tcW w:w="1281" w:type="dxa"/>
            <w:tcBorders>
              <w:top w:val="nil"/>
              <w:left w:val="nil"/>
              <w:bottom w:val="nil"/>
              <w:right w:val="nil"/>
            </w:tcBorders>
            <w:shd w:val="clear" w:color="auto" w:fill="auto"/>
            <w:noWrap/>
            <w:vAlign w:val="center"/>
            <w:hideMark/>
          </w:tcPr>
          <w:p w14:paraId="72F30001"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3808 (63.1)</w:t>
            </w:r>
          </w:p>
        </w:tc>
        <w:tc>
          <w:tcPr>
            <w:tcW w:w="1276" w:type="dxa"/>
            <w:tcBorders>
              <w:top w:val="nil"/>
              <w:left w:val="nil"/>
              <w:bottom w:val="nil"/>
              <w:right w:val="nil"/>
            </w:tcBorders>
            <w:shd w:val="clear" w:color="auto" w:fill="auto"/>
            <w:noWrap/>
            <w:vAlign w:val="center"/>
            <w:hideMark/>
          </w:tcPr>
          <w:p w14:paraId="6F540B4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3808 (100.0)</w:t>
            </w:r>
          </w:p>
        </w:tc>
        <w:tc>
          <w:tcPr>
            <w:tcW w:w="1276" w:type="dxa"/>
            <w:tcBorders>
              <w:top w:val="nil"/>
              <w:left w:val="nil"/>
              <w:bottom w:val="nil"/>
              <w:right w:val="nil"/>
            </w:tcBorders>
            <w:shd w:val="clear" w:color="auto" w:fill="auto"/>
            <w:noWrap/>
            <w:vAlign w:val="center"/>
            <w:hideMark/>
          </w:tcPr>
          <w:p w14:paraId="0642098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0 (0.0)</w:t>
            </w:r>
          </w:p>
        </w:tc>
        <w:tc>
          <w:tcPr>
            <w:tcW w:w="1275" w:type="dxa"/>
            <w:tcBorders>
              <w:top w:val="nil"/>
              <w:left w:val="nil"/>
              <w:bottom w:val="nil"/>
              <w:right w:val="nil"/>
            </w:tcBorders>
            <w:shd w:val="clear" w:color="auto" w:fill="auto"/>
            <w:noWrap/>
            <w:vAlign w:val="center"/>
            <w:hideMark/>
          </w:tcPr>
          <w:p w14:paraId="2E73317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2310 (67.2)</w:t>
            </w:r>
          </w:p>
        </w:tc>
        <w:tc>
          <w:tcPr>
            <w:tcW w:w="1276" w:type="dxa"/>
            <w:tcBorders>
              <w:top w:val="nil"/>
              <w:left w:val="nil"/>
              <w:bottom w:val="nil"/>
              <w:right w:val="nil"/>
            </w:tcBorders>
            <w:shd w:val="clear" w:color="auto" w:fill="auto"/>
            <w:noWrap/>
            <w:vAlign w:val="center"/>
            <w:hideMark/>
          </w:tcPr>
          <w:p w14:paraId="143D846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1498 (57.8)</w:t>
            </w:r>
          </w:p>
        </w:tc>
        <w:tc>
          <w:tcPr>
            <w:tcW w:w="1276" w:type="dxa"/>
            <w:tcBorders>
              <w:top w:val="nil"/>
              <w:left w:val="nil"/>
              <w:bottom w:val="nil"/>
              <w:right w:val="nil"/>
            </w:tcBorders>
            <w:shd w:val="clear" w:color="auto" w:fill="auto"/>
            <w:noWrap/>
            <w:vAlign w:val="center"/>
            <w:hideMark/>
          </w:tcPr>
          <w:p w14:paraId="170CA1D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1930 (65.1)</w:t>
            </w:r>
          </w:p>
        </w:tc>
        <w:tc>
          <w:tcPr>
            <w:tcW w:w="1276" w:type="dxa"/>
            <w:tcBorders>
              <w:top w:val="nil"/>
              <w:left w:val="nil"/>
              <w:bottom w:val="nil"/>
              <w:right w:val="nil"/>
            </w:tcBorders>
            <w:shd w:val="clear" w:color="auto" w:fill="auto"/>
            <w:noWrap/>
            <w:vAlign w:val="center"/>
            <w:hideMark/>
          </w:tcPr>
          <w:p w14:paraId="5AAA2ADE"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1878 (61.3)</w:t>
            </w:r>
          </w:p>
        </w:tc>
      </w:tr>
      <w:tr w:rsidR="001E2848" w:rsidRPr="00C57FCE" w14:paraId="063E0716" w14:textId="77777777" w:rsidTr="001E2848">
        <w:trPr>
          <w:trHeight w:val="300"/>
        </w:trPr>
        <w:tc>
          <w:tcPr>
            <w:tcW w:w="2830" w:type="dxa"/>
            <w:tcBorders>
              <w:top w:val="nil"/>
              <w:left w:val="nil"/>
              <w:bottom w:val="nil"/>
              <w:right w:val="nil"/>
            </w:tcBorders>
            <w:shd w:val="clear" w:color="auto" w:fill="auto"/>
            <w:noWrap/>
            <w:vAlign w:val="center"/>
            <w:hideMark/>
          </w:tcPr>
          <w:p w14:paraId="7E6F395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Yes</w:t>
            </w:r>
          </w:p>
        </w:tc>
        <w:tc>
          <w:tcPr>
            <w:tcW w:w="1281" w:type="dxa"/>
            <w:tcBorders>
              <w:top w:val="nil"/>
              <w:left w:val="nil"/>
              <w:bottom w:val="nil"/>
              <w:right w:val="nil"/>
            </w:tcBorders>
            <w:shd w:val="clear" w:color="auto" w:fill="auto"/>
            <w:noWrap/>
            <w:vAlign w:val="center"/>
            <w:hideMark/>
          </w:tcPr>
          <w:p w14:paraId="0BF80C4A" w14:textId="77777777" w:rsidR="00C57FCE" w:rsidRPr="00C57FCE" w:rsidRDefault="00C57FCE" w:rsidP="00C57FCE">
            <w:pPr>
              <w:spacing w:after="0" w:line="240" w:lineRule="auto"/>
              <w:rPr>
                <w:rFonts w:ascii="Times New Roman" w:eastAsia="Times New Roman" w:hAnsi="Times New Roman" w:cs="Times New Roman"/>
                <w:color w:val="000000"/>
                <w:sz w:val="20"/>
                <w:szCs w:val="20"/>
                <w:lang w:eastAsia="en-GB"/>
              </w:rPr>
            </w:pPr>
            <w:r w:rsidRPr="00C57FCE">
              <w:rPr>
                <w:rFonts w:ascii="Times New Roman" w:eastAsia="Times New Roman" w:hAnsi="Times New Roman" w:cs="Times New Roman"/>
                <w:color w:val="000000"/>
                <w:sz w:val="20"/>
                <w:szCs w:val="20"/>
                <w:lang w:eastAsia="en-GB"/>
              </w:rPr>
              <w:t>2223 (36.9)</w:t>
            </w:r>
          </w:p>
        </w:tc>
        <w:tc>
          <w:tcPr>
            <w:tcW w:w="1276" w:type="dxa"/>
            <w:tcBorders>
              <w:top w:val="nil"/>
              <w:left w:val="nil"/>
              <w:bottom w:val="nil"/>
              <w:right w:val="nil"/>
            </w:tcBorders>
            <w:shd w:val="clear" w:color="auto" w:fill="auto"/>
            <w:noWrap/>
            <w:vAlign w:val="center"/>
            <w:hideMark/>
          </w:tcPr>
          <w:p w14:paraId="45FC173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0 (0.0)</w:t>
            </w:r>
          </w:p>
        </w:tc>
        <w:tc>
          <w:tcPr>
            <w:tcW w:w="1276" w:type="dxa"/>
            <w:tcBorders>
              <w:top w:val="nil"/>
              <w:left w:val="nil"/>
              <w:bottom w:val="nil"/>
              <w:right w:val="nil"/>
            </w:tcBorders>
            <w:shd w:val="clear" w:color="auto" w:fill="auto"/>
            <w:noWrap/>
            <w:vAlign w:val="center"/>
            <w:hideMark/>
          </w:tcPr>
          <w:p w14:paraId="7313C33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2223 (100.0)</w:t>
            </w:r>
          </w:p>
        </w:tc>
        <w:tc>
          <w:tcPr>
            <w:tcW w:w="1275" w:type="dxa"/>
            <w:tcBorders>
              <w:top w:val="nil"/>
              <w:left w:val="nil"/>
              <w:bottom w:val="nil"/>
              <w:right w:val="nil"/>
            </w:tcBorders>
            <w:shd w:val="clear" w:color="auto" w:fill="auto"/>
            <w:noWrap/>
            <w:vAlign w:val="center"/>
            <w:hideMark/>
          </w:tcPr>
          <w:p w14:paraId="5835093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1130 (32.9)</w:t>
            </w:r>
          </w:p>
        </w:tc>
        <w:tc>
          <w:tcPr>
            <w:tcW w:w="1276" w:type="dxa"/>
            <w:tcBorders>
              <w:top w:val="nil"/>
              <w:left w:val="nil"/>
              <w:bottom w:val="nil"/>
              <w:right w:val="nil"/>
            </w:tcBorders>
            <w:shd w:val="clear" w:color="auto" w:fill="auto"/>
            <w:noWrap/>
            <w:vAlign w:val="center"/>
            <w:hideMark/>
          </w:tcPr>
          <w:p w14:paraId="05AE928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1093 (42.2)</w:t>
            </w:r>
          </w:p>
        </w:tc>
        <w:tc>
          <w:tcPr>
            <w:tcW w:w="1276" w:type="dxa"/>
            <w:tcBorders>
              <w:top w:val="nil"/>
              <w:left w:val="nil"/>
              <w:bottom w:val="nil"/>
              <w:right w:val="nil"/>
            </w:tcBorders>
            <w:shd w:val="clear" w:color="auto" w:fill="auto"/>
            <w:noWrap/>
            <w:vAlign w:val="center"/>
            <w:hideMark/>
          </w:tcPr>
          <w:p w14:paraId="1537932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1037 (35.0)</w:t>
            </w:r>
          </w:p>
        </w:tc>
        <w:tc>
          <w:tcPr>
            <w:tcW w:w="1276" w:type="dxa"/>
            <w:tcBorders>
              <w:top w:val="nil"/>
              <w:left w:val="nil"/>
              <w:bottom w:val="nil"/>
              <w:right w:val="nil"/>
            </w:tcBorders>
            <w:shd w:val="clear" w:color="auto" w:fill="auto"/>
            <w:noWrap/>
            <w:vAlign w:val="center"/>
            <w:hideMark/>
          </w:tcPr>
          <w:p w14:paraId="1014A6F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1186 (38.7)</w:t>
            </w:r>
          </w:p>
        </w:tc>
      </w:tr>
      <w:tr w:rsidR="001E2848" w:rsidRPr="00C57FCE" w14:paraId="37D6A27B" w14:textId="77777777" w:rsidTr="001E2848">
        <w:trPr>
          <w:trHeight w:val="300"/>
        </w:trPr>
        <w:tc>
          <w:tcPr>
            <w:tcW w:w="4111" w:type="dxa"/>
            <w:gridSpan w:val="2"/>
            <w:tcBorders>
              <w:top w:val="nil"/>
              <w:left w:val="nil"/>
              <w:bottom w:val="nil"/>
              <w:right w:val="nil"/>
            </w:tcBorders>
            <w:shd w:val="clear" w:color="auto" w:fill="auto"/>
            <w:noWrap/>
            <w:vAlign w:val="center"/>
            <w:hideMark/>
          </w:tcPr>
          <w:p w14:paraId="1DB81BDB"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Loneliness, n (%)</w:t>
            </w:r>
          </w:p>
        </w:tc>
        <w:tc>
          <w:tcPr>
            <w:tcW w:w="1276" w:type="dxa"/>
            <w:tcBorders>
              <w:top w:val="nil"/>
              <w:left w:val="nil"/>
              <w:bottom w:val="nil"/>
              <w:right w:val="nil"/>
            </w:tcBorders>
            <w:shd w:val="clear" w:color="auto" w:fill="auto"/>
            <w:noWrap/>
            <w:vAlign w:val="bottom"/>
            <w:hideMark/>
          </w:tcPr>
          <w:p w14:paraId="3B117408"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279D17B9"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50A3CC41"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6DFAE5C"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E30C39B"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FCCF662"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0109611D" w14:textId="77777777" w:rsidTr="001E2848">
        <w:trPr>
          <w:trHeight w:val="300"/>
        </w:trPr>
        <w:tc>
          <w:tcPr>
            <w:tcW w:w="2830" w:type="dxa"/>
            <w:tcBorders>
              <w:top w:val="nil"/>
              <w:left w:val="nil"/>
              <w:bottom w:val="nil"/>
              <w:right w:val="nil"/>
            </w:tcBorders>
            <w:shd w:val="clear" w:color="auto" w:fill="auto"/>
            <w:noWrap/>
            <w:vAlign w:val="center"/>
            <w:hideMark/>
          </w:tcPr>
          <w:p w14:paraId="33F0474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Low</w:t>
            </w:r>
          </w:p>
        </w:tc>
        <w:tc>
          <w:tcPr>
            <w:tcW w:w="1281" w:type="dxa"/>
            <w:tcBorders>
              <w:top w:val="nil"/>
              <w:left w:val="nil"/>
              <w:bottom w:val="nil"/>
              <w:right w:val="nil"/>
            </w:tcBorders>
            <w:shd w:val="clear" w:color="auto" w:fill="auto"/>
            <w:noWrap/>
            <w:vAlign w:val="center"/>
            <w:hideMark/>
          </w:tcPr>
          <w:p w14:paraId="23EC81C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3440 (57.0)</w:t>
            </w:r>
          </w:p>
        </w:tc>
        <w:tc>
          <w:tcPr>
            <w:tcW w:w="1276" w:type="dxa"/>
            <w:tcBorders>
              <w:top w:val="nil"/>
              <w:left w:val="nil"/>
              <w:bottom w:val="nil"/>
              <w:right w:val="nil"/>
            </w:tcBorders>
            <w:shd w:val="clear" w:color="auto" w:fill="auto"/>
            <w:noWrap/>
            <w:vAlign w:val="center"/>
            <w:hideMark/>
          </w:tcPr>
          <w:p w14:paraId="433AC41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2310 (60.7)</w:t>
            </w:r>
          </w:p>
        </w:tc>
        <w:tc>
          <w:tcPr>
            <w:tcW w:w="1276" w:type="dxa"/>
            <w:tcBorders>
              <w:top w:val="nil"/>
              <w:left w:val="nil"/>
              <w:bottom w:val="nil"/>
              <w:right w:val="nil"/>
            </w:tcBorders>
            <w:shd w:val="clear" w:color="auto" w:fill="auto"/>
            <w:noWrap/>
            <w:vAlign w:val="center"/>
            <w:hideMark/>
          </w:tcPr>
          <w:p w14:paraId="4080C32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1130 (50.8)</w:t>
            </w:r>
          </w:p>
        </w:tc>
        <w:tc>
          <w:tcPr>
            <w:tcW w:w="1275" w:type="dxa"/>
            <w:tcBorders>
              <w:top w:val="nil"/>
              <w:left w:val="nil"/>
              <w:bottom w:val="nil"/>
              <w:right w:val="nil"/>
            </w:tcBorders>
            <w:shd w:val="clear" w:color="auto" w:fill="auto"/>
            <w:noWrap/>
            <w:vAlign w:val="center"/>
            <w:hideMark/>
          </w:tcPr>
          <w:p w14:paraId="26CB762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3440 (100.0)</w:t>
            </w:r>
          </w:p>
        </w:tc>
        <w:tc>
          <w:tcPr>
            <w:tcW w:w="1276" w:type="dxa"/>
            <w:tcBorders>
              <w:top w:val="nil"/>
              <w:left w:val="nil"/>
              <w:bottom w:val="nil"/>
              <w:right w:val="nil"/>
            </w:tcBorders>
            <w:shd w:val="clear" w:color="auto" w:fill="auto"/>
            <w:noWrap/>
            <w:vAlign w:val="center"/>
            <w:hideMark/>
          </w:tcPr>
          <w:p w14:paraId="667F83F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0 (0.0)</w:t>
            </w:r>
          </w:p>
        </w:tc>
        <w:tc>
          <w:tcPr>
            <w:tcW w:w="1276" w:type="dxa"/>
            <w:tcBorders>
              <w:top w:val="nil"/>
              <w:left w:val="nil"/>
              <w:bottom w:val="nil"/>
              <w:right w:val="nil"/>
            </w:tcBorders>
            <w:shd w:val="clear" w:color="auto" w:fill="auto"/>
            <w:noWrap/>
            <w:vAlign w:val="center"/>
            <w:hideMark/>
          </w:tcPr>
          <w:p w14:paraId="44F75CF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1942 (65.5)</w:t>
            </w:r>
          </w:p>
        </w:tc>
        <w:tc>
          <w:tcPr>
            <w:tcW w:w="1276" w:type="dxa"/>
            <w:tcBorders>
              <w:top w:val="nil"/>
              <w:left w:val="nil"/>
              <w:bottom w:val="nil"/>
              <w:right w:val="nil"/>
            </w:tcBorders>
            <w:shd w:val="clear" w:color="auto" w:fill="auto"/>
            <w:noWrap/>
            <w:vAlign w:val="center"/>
            <w:hideMark/>
          </w:tcPr>
          <w:p w14:paraId="60B7858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1498 (48.9)</w:t>
            </w:r>
          </w:p>
        </w:tc>
      </w:tr>
      <w:tr w:rsidR="001E2848" w:rsidRPr="00C57FCE" w14:paraId="39E61A3E" w14:textId="77777777" w:rsidTr="001E2848">
        <w:trPr>
          <w:trHeight w:val="300"/>
        </w:trPr>
        <w:tc>
          <w:tcPr>
            <w:tcW w:w="2830" w:type="dxa"/>
            <w:tcBorders>
              <w:top w:val="nil"/>
              <w:left w:val="nil"/>
              <w:bottom w:val="nil"/>
              <w:right w:val="nil"/>
            </w:tcBorders>
            <w:shd w:val="clear" w:color="auto" w:fill="auto"/>
            <w:noWrap/>
            <w:vAlign w:val="center"/>
            <w:hideMark/>
          </w:tcPr>
          <w:p w14:paraId="1D19677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Medium/High</w:t>
            </w:r>
          </w:p>
        </w:tc>
        <w:tc>
          <w:tcPr>
            <w:tcW w:w="1281" w:type="dxa"/>
            <w:tcBorders>
              <w:top w:val="nil"/>
              <w:left w:val="nil"/>
              <w:bottom w:val="nil"/>
              <w:right w:val="nil"/>
            </w:tcBorders>
            <w:shd w:val="clear" w:color="auto" w:fill="auto"/>
            <w:noWrap/>
            <w:vAlign w:val="center"/>
            <w:hideMark/>
          </w:tcPr>
          <w:p w14:paraId="72A1E2AA"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2591 (43.0)</w:t>
            </w:r>
          </w:p>
        </w:tc>
        <w:tc>
          <w:tcPr>
            <w:tcW w:w="1276" w:type="dxa"/>
            <w:tcBorders>
              <w:top w:val="nil"/>
              <w:left w:val="nil"/>
              <w:bottom w:val="nil"/>
              <w:right w:val="nil"/>
            </w:tcBorders>
            <w:shd w:val="clear" w:color="auto" w:fill="auto"/>
            <w:noWrap/>
            <w:vAlign w:val="center"/>
            <w:hideMark/>
          </w:tcPr>
          <w:p w14:paraId="47818FB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1498 (39.3)</w:t>
            </w:r>
          </w:p>
        </w:tc>
        <w:tc>
          <w:tcPr>
            <w:tcW w:w="1276" w:type="dxa"/>
            <w:tcBorders>
              <w:top w:val="nil"/>
              <w:left w:val="nil"/>
              <w:bottom w:val="nil"/>
              <w:right w:val="nil"/>
            </w:tcBorders>
            <w:shd w:val="clear" w:color="auto" w:fill="auto"/>
            <w:noWrap/>
            <w:vAlign w:val="center"/>
            <w:hideMark/>
          </w:tcPr>
          <w:p w14:paraId="50723D8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1093 (49.2)</w:t>
            </w:r>
          </w:p>
        </w:tc>
        <w:tc>
          <w:tcPr>
            <w:tcW w:w="1275" w:type="dxa"/>
            <w:tcBorders>
              <w:top w:val="nil"/>
              <w:left w:val="nil"/>
              <w:bottom w:val="nil"/>
              <w:right w:val="nil"/>
            </w:tcBorders>
            <w:shd w:val="clear" w:color="auto" w:fill="auto"/>
            <w:noWrap/>
            <w:vAlign w:val="center"/>
            <w:hideMark/>
          </w:tcPr>
          <w:p w14:paraId="49B082F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0 (0.0)</w:t>
            </w:r>
          </w:p>
        </w:tc>
        <w:tc>
          <w:tcPr>
            <w:tcW w:w="1276" w:type="dxa"/>
            <w:tcBorders>
              <w:top w:val="nil"/>
              <w:left w:val="nil"/>
              <w:bottom w:val="nil"/>
              <w:right w:val="nil"/>
            </w:tcBorders>
            <w:shd w:val="clear" w:color="auto" w:fill="auto"/>
            <w:noWrap/>
            <w:vAlign w:val="center"/>
            <w:hideMark/>
          </w:tcPr>
          <w:p w14:paraId="139E47A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2591 (100.0)</w:t>
            </w:r>
          </w:p>
        </w:tc>
        <w:tc>
          <w:tcPr>
            <w:tcW w:w="1276" w:type="dxa"/>
            <w:tcBorders>
              <w:top w:val="nil"/>
              <w:left w:val="nil"/>
              <w:bottom w:val="nil"/>
              <w:right w:val="nil"/>
            </w:tcBorders>
            <w:shd w:val="clear" w:color="auto" w:fill="auto"/>
            <w:noWrap/>
            <w:vAlign w:val="center"/>
            <w:hideMark/>
          </w:tcPr>
          <w:p w14:paraId="3A2EC0E8"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1025 (34.6)</w:t>
            </w:r>
          </w:p>
        </w:tc>
        <w:tc>
          <w:tcPr>
            <w:tcW w:w="1276" w:type="dxa"/>
            <w:tcBorders>
              <w:top w:val="nil"/>
              <w:left w:val="nil"/>
              <w:bottom w:val="nil"/>
              <w:right w:val="nil"/>
            </w:tcBorders>
            <w:shd w:val="clear" w:color="auto" w:fill="auto"/>
            <w:noWrap/>
            <w:vAlign w:val="center"/>
            <w:hideMark/>
          </w:tcPr>
          <w:p w14:paraId="2EAB60D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1566 (51.1)</w:t>
            </w:r>
          </w:p>
        </w:tc>
      </w:tr>
      <w:tr w:rsidR="001E2848" w:rsidRPr="00C57FCE" w14:paraId="336D94CB" w14:textId="77777777" w:rsidTr="001E2848">
        <w:trPr>
          <w:trHeight w:val="300"/>
        </w:trPr>
        <w:tc>
          <w:tcPr>
            <w:tcW w:w="4111" w:type="dxa"/>
            <w:gridSpan w:val="2"/>
            <w:tcBorders>
              <w:top w:val="nil"/>
              <w:left w:val="nil"/>
              <w:bottom w:val="nil"/>
              <w:right w:val="nil"/>
            </w:tcBorders>
            <w:shd w:val="clear" w:color="auto" w:fill="auto"/>
            <w:noWrap/>
            <w:vAlign w:val="center"/>
            <w:hideMark/>
          </w:tcPr>
          <w:p w14:paraId="54E63A47"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r w:rsidRPr="00C57FCE">
              <w:rPr>
                <w:rFonts w:ascii="Times New Roman" w:eastAsia="Times New Roman" w:hAnsi="Times New Roman" w:cs="Times New Roman"/>
                <w:b/>
                <w:bCs/>
                <w:color w:val="000000"/>
                <w:sz w:val="18"/>
                <w:szCs w:val="18"/>
                <w:lang w:eastAsia="en-GB"/>
              </w:rPr>
              <w:t>Social isolation, n (%)</w:t>
            </w:r>
          </w:p>
        </w:tc>
        <w:tc>
          <w:tcPr>
            <w:tcW w:w="1276" w:type="dxa"/>
            <w:tcBorders>
              <w:top w:val="nil"/>
              <w:left w:val="nil"/>
              <w:bottom w:val="nil"/>
              <w:right w:val="nil"/>
            </w:tcBorders>
            <w:shd w:val="clear" w:color="auto" w:fill="auto"/>
            <w:noWrap/>
            <w:vAlign w:val="bottom"/>
            <w:hideMark/>
          </w:tcPr>
          <w:p w14:paraId="1F569195" w14:textId="77777777" w:rsidR="00C57FCE" w:rsidRPr="00C57FCE" w:rsidRDefault="00C57FCE" w:rsidP="00C57FCE">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571BC829"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5FDAAE3A"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35ABF09"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B5F9F8D"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E78B18D" w14:textId="77777777" w:rsidR="00C57FCE" w:rsidRPr="00C57FCE" w:rsidRDefault="00C57FCE" w:rsidP="00C57FCE">
            <w:pPr>
              <w:spacing w:after="0" w:line="240" w:lineRule="auto"/>
              <w:rPr>
                <w:rFonts w:ascii="Times New Roman" w:eastAsia="Times New Roman" w:hAnsi="Times New Roman" w:cs="Times New Roman"/>
                <w:sz w:val="20"/>
                <w:szCs w:val="20"/>
                <w:lang w:eastAsia="en-GB"/>
              </w:rPr>
            </w:pPr>
          </w:p>
        </w:tc>
      </w:tr>
      <w:tr w:rsidR="001E2848" w:rsidRPr="00C57FCE" w14:paraId="294A9668" w14:textId="77777777" w:rsidTr="001E2848">
        <w:trPr>
          <w:trHeight w:val="300"/>
        </w:trPr>
        <w:tc>
          <w:tcPr>
            <w:tcW w:w="2830" w:type="dxa"/>
            <w:tcBorders>
              <w:top w:val="nil"/>
              <w:left w:val="nil"/>
              <w:bottom w:val="nil"/>
              <w:right w:val="nil"/>
            </w:tcBorders>
            <w:shd w:val="clear" w:color="auto" w:fill="auto"/>
            <w:noWrap/>
            <w:vAlign w:val="center"/>
            <w:hideMark/>
          </w:tcPr>
          <w:p w14:paraId="04F483B3"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Low</w:t>
            </w:r>
          </w:p>
        </w:tc>
        <w:tc>
          <w:tcPr>
            <w:tcW w:w="1281" w:type="dxa"/>
            <w:tcBorders>
              <w:top w:val="nil"/>
              <w:left w:val="nil"/>
              <w:bottom w:val="nil"/>
              <w:right w:val="nil"/>
            </w:tcBorders>
            <w:shd w:val="clear" w:color="auto" w:fill="auto"/>
            <w:noWrap/>
            <w:vAlign w:val="center"/>
            <w:hideMark/>
          </w:tcPr>
          <w:p w14:paraId="336D200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2967 (49.2)</w:t>
            </w:r>
          </w:p>
        </w:tc>
        <w:tc>
          <w:tcPr>
            <w:tcW w:w="1276" w:type="dxa"/>
            <w:tcBorders>
              <w:top w:val="nil"/>
              <w:left w:val="nil"/>
              <w:bottom w:val="nil"/>
              <w:right w:val="nil"/>
            </w:tcBorders>
            <w:shd w:val="clear" w:color="auto" w:fill="auto"/>
            <w:noWrap/>
            <w:vAlign w:val="center"/>
            <w:hideMark/>
          </w:tcPr>
          <w:p w14:paraId="7C736B2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1930 (50.7)</w:t>
            </w:r>
          </w:p>
        </w:tc>
        <w:tc>
          <w:tcPr>
            <w:tcW w:w="1276" w:type="dxa"/>
            <w:tcBorders>
              <w:top w:val="nil"/>
              <w:left w:val="nil"/>
              <w:bottom w:val="nil"/>
              <w:right w:val="nil"/>
            </w:tcBorders>
            <w:shd w:val="clear" w:color="auto" w:fill="auto"/>
            <w:noWrap/>
            <w:vAlign w:val="center"/>
            <w:hideMark/>
          </w:tcPr>
          <w:p w14:paraId="72E2047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1037 (46.7)</w:t>
            </w:r>
          </w:p>
        </w:tc>
        <w:tc>
          <w:tcPr>
            <w:tcW w:w="1275" w:type="dxa"/>
            <w:tcBorders>
              <w:top w:val="nil"/>
              <w:left w:val="nil"/>
              <w:bottom w:val="nil"/>
              <w:right w:val="nil"/>
            </w:tcBorders>
            <w:shd w:val="clear" w:color="auto" w:fill="auto"/>
            <w:noWrap/>
            <w:vAlign w:val="center"/>
            <w:hideMark/>
          </w:tcPr>
          <w:p w14:paraId="63D13E16"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1942 (56.5)</w:t>
            </w:r>
          </w:p>
        </w:tc>
        <w:tc>
          <w:tcPr>
            <w:tcW w:w="1276" w:type="dxa"/>
            <w:tcBorders>
              <w:top w:val="nil"/>
              <w:left w:val="nil"/>
              <w:bottom w:val="nil"/>
              <w:right w:val="nil"/>
            </w:tcBorders>
            <w:shd w:val="clear" w:color="auto" w:fill="auto"/>
            <w:noWrap/>
            <w:vAlign w:val="center"/>
            <w:hideMark/>
          </w:tcPr>
          <w:p w14:paraId="6D47C681"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1025 (39.6)</w:t>
            </w:r>
          </w:p>
        </w:tc>
        <w:tc>
          <w:tcPr>
            <w:tcW w:w="1276" w:type="dxa"/>
            <w:tcBorders>
              <w:top w:val="nil"/>
              <w:left w:val="nil"/>
              <w:bottom w:val="nil"/>
              <w:right w:val="nil"/>
            </w:tcBorders>
            <w:shd w:val="clear" w:color="auto" w:fill="auto"/>
            <w:noWrap/>
            <w:vAlign w:val="center"/>
            <w:hideMark/>
          </w:tcPr>
          <w:p w14:paraId="75972E02"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2967 (100.0)</w:t>
            </w:r>
          </w:p>
        </w:tc>
        <w:tc>
          <w:tcPr>
            <w:tcW w:w="1276" w:type="dxa"/>
            <w:tcBorders>
              <w:top w:val="nil"/>
              <w:left w:val="nil"/>
              <w:bottom w:val="nil"/>
              <w:right w:val="nil"/>
            </w:tcBorders>
            <w:shd w:val="clear" w:color="auto" w:fill="auto"/>
            <w:noWrap/>
            <w:vAlign w:val="center"/>
            <w:hideMark/>
          </w:tcPr>
          <w:p w14:paraId="43CCF957"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0 (0.0)</w:t>
            </w:r>
          </w:p>
        </w:tc>
      </w:tr>
      <w:tr w:rsidR="001E2848" w:rsidRPr="00C57FCE" w14:paraId="051D2424" w14:textId="77777777" w:rsidTr="001E2848">
        <w:trPr>
          <w:trHeight w:val="315"/>
        </w:trPr>
        <w:tc>
          <w:tcPr>
            <w:tcW w:w="2830" w:type="dxa"/>
            <w:tcBorders>
              <w:top w:val="nil"/>
              <w:left w:val="nil"/>
              <w:bottom w:val="single" w:sz="8" w:space="0" w:color="auto"/>
              <w:right w:val="nil"/>
            </w:tcBorders>
            <w:shd w:val="clear" w:color="auto" w:fill="auto"/>
            <w:noWrap/>
            <w:vAlign w:val="center"/>
            <w:hideMark/>
          </w:tcPr>
          <w:p w14:paraId="1F557D9C"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Medium/High</w:t>
            </w:r>
          </w:p>
        </w:tc>
        <w:tc>
          <w:tcPr>
            <w:tcW w:w="1281" w:type="dxa"/>
            <w:tcBorders>
              <w:top w:val="nil"/>
              <w:left w:val="nil"/>
              <w:bottom w:val="single" w:sz="8" w:space="0" w:color="auto"/>
              <w:right w:val="nil"/>
            </w:tcBorders>
            <w:shd w:val="clear" w:color="auto" w:fill="auto"/>
            <w:noWrap/>
            <w:vAlign w:val="center"/>
            <w:hideMark/>
          </w:tcPr>
          <w:p w14:paraId="2DC08A3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3064 (50.8)</w:t>
            </w:r>
          </w:p>
        </w:tc>
        <w:tc>
          <w:tcPr>
            <w:tcW w:w="1276" w:type="dxa"/>
            <w:tcBorders>
              <w:top w:val="nil"/>
              <w:left w:val="nil"/>
              <w:bottom w:val="single" w:sz="8" w:space="0" w:color="auto"/>
              <w:right w:val="nil"/>
            </w:tcBorders>
            <w:shd w:val="clear" w:color="auto" w:fill="auto"/>
            <w:noWrap/>
            <w:vAlign w:val="center"/>
            <w:hideMark/>
          </w:tcPr>
          <w:p w14:paraId="4E8215F9"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1878 (49.3)</w:t>
            </w:r>
          </w:p>
        </w:tc>
        <w:tc>
          <w:tcPr>
            <w:tcW w:w="1276" w:type="dxa"/>
            <w:tcBorders>
              <w:top w:val="nil"/>
              <w:left w:val="nil"/>
              <w:bottom w:val="single" w:sz="8" w:space="0" w:color="auto"/>
              <w:right w:val="nil"/>
            </w:tcBorders>
            <w:shd w:val="clear" w:color="auto" w:fill="auto"/>
            <w:noWrap/>
            <w:vAlign w:val="center"/>
            <w:hideMark/>
          </w:tcPr>
          <w:p w14:paraId="6F91D6AF"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1186 (53.4)</w:t>
            </w:r>
          </w:p>
        </w:tc>
        <w:tc>
          <w:tcPr>
            <w:tcW w:w="1275" w:type="dxa"/>
            <w:tcBorders>
              <w:top w:val="nil"/>
              <w:left w:val="nil"/>
              <w:bottom w:val="single" w:sz="8" w:space="0" w:color="auto"/>
              <w:right w:val="nil"/>
            </w:tcBorders>
            <w:shd w:val="clear" w:color="auto" w:fill="auto"/>
            <w:noWrap/>
            <w:vAlign w:val="center"/>
            <w:hideMark/>
          </w:tcPr>
          <w:p w14:paraId="48E5E0A0"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1498 (43.6)</w:t>
            </w:r>
          </w:p>
        </w:tc>
        <w:tc>
          <w:tcPr>
            <w:tcW w:w="1276" w:type="dxa"/>
            <w:tcBorders>
              <w:top w:val="nil"/>
              <w:left w:val="nil"/>
              <w:bottom w:val="single" w:sz="8" w:space="0" w:color="auto"/>
              <w:right w:val="nil"/>
            </w:tcBorders>
            <w:shd w:val="clear" w:color="auto" w:fill="auto"/>
            <w:noWrap/>
            <w:vAlign w:val="center"/>
            <w:hideMark/>
          </w:tcPr>
          <w:p w14:paraId="35E72714"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1566 (60.4)</w:t>
            </w:r>
          </w:p>
        </w:tc>
        <w:tc>
          <w:tcPr>
            <w:tcW w:w="1276" w:type="dxa"/>
            <w:tcBorders>
              <w:top w:val="nil"/>
              <w:left w:val="nil"/>
              <w:bottom w:val="single" w:sz="8" w:space="0" w:color="auto"/>
              <w:right w:val="nil"/>
            </w:tcBorders>
            <w:shd w:val="clear" w:color="auto" w:fill="auto"/>
            <w:noWrap/>
            <w:vAlign w:val="center"/>
            <w:hideMark/>
          </w:tcPr>
          <w:p w14:paraId="7FD2F2A5"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0 (0.0)</w:t>
            </w:r>
          </w:p>
        </w:tc>
        <w:tc>
          <w:tcPr>
            <w:tcW w:w="1276" w:type="dxa"/>
            <w:tcBorders>
              <w:top w:val="nil"/>
              <w:left w:val="nil"/>
              <w:bottom w:val="single" w:sz="8" w:space="0" w:color="auto"/>
              <w:right w:val="nil"/>
            </w:tcBorders>
            <w:shd w:val="clear" w:color="auto" w:fill="auto"/>
            <w:noWrap/>
            <w:vAlign w:val="center"/>
            <w:hideMark/>
          </w:tcPr>
          <w:p w14:paraId="5AB38F9D" w14:textId="77777777" w:rsidR="00C57FCE" w:rsidRPr="00C57FCE" w:rsidRDefault="00C57FCE" w:rsidP="00C57FCE">
            <w:pPr>
              <w:spacing w:after="0" w:line="240" w:lineRule="auto"/>
              <w:rPr>
                <w:rFonts w:ascii="Times New Roman" w:eastAsia="Times New Roman" w:hAnsi="Times New Roman" w:cs="Times New Roman"/>
                <w:color w:val="000000"/>
                <w:sz w:val="18"/>
                <w:szCs w:val="18"/>
                <w:lang w:eastAsia="en-GB"/>
              </w:rPr>
            </w:pPr>
            <w:r w:rsidRPr="00C57FCE">
              <w:rPr>
                <w:rFonts w:ascii="Times New Roman" w:eastAsia="Times New Roman" w:hAnsi="Times New Roman" w:cs="Times New Roman"/>
                <w:color w:val="000000"/>
                <w:sz w:val="18"/>
                <w:szCs w:val="18"/>
                <w:lang w:eastAsia="en-GB"/>
              </w:rPr>
              <w:t>3064 (100.0)</w:t>
            </w:r>
          </w:p>
        </w:tc>
      </w:tr>
    </w:tbl>
    <w:p w14:paraId="33D16A17" w14:textId="77777777" w:rsidR="002B1D3A" w:rsidRPr="000E4226" w:rsidRDefault="002B1D3A" w:rsidP="002B1D3A">
      <w:pPr>
        <w:sectPr w:rsidR="002B1D3A" w:rsidRPr="000E4226" w:rsidSect="002B1D3A">
          <w:pgSz w:w="16838" w:h="11906" w:orient="landscape"/>
          <w:pgMar w:top="1440" w:right="1440" w:bottom="1440" w:left="1440" w:header="709" w:footer="709" w:gutter="0"/>
          <w:cols w:space="708"/>
          <w:docGrid w:linePitch="360"/>
        </w:sectPr>
      </w:pPr>
      <w:r w:rsidRPr="000E4226">
        <w:lastRenderedPageBreak/>
        <w:t xml:space="preserve">*Total </w:t>
      </w:r>
      <w:r>
        <w:t>wealth was the total financial wealth (savings + investments but not subtracting any financial debt). Some total values may be greater than 100% due to rounding up.</w:t>
      </w:r>
    </w:p>
    <w:p w14:paraId="03DFBD1D" w14:textId="2C58FF96" w:rsidR="002B1D3A" w:rsidRPr="00B81D1F" w:rsidDel="007C37BF" w:rsidRDefault="002B1D3A" w:rsidP="002B1D3A">
      <w:r w:rsidRPr="00B81D1F" w:rsidDel="007C37BF">
        <w:rPr>
          <w:b/>
          <w:bCs/>
        </w:rPr>
        <w:lastRenderedPageBreak/>
        <w:t>Table 2.</w:t>
      </w:r>
      <w:r w:rsidRPr="00B81D1F" w:rsidDel="007C37BF">
        <w:t xml:space="preserve"> Association of risk of incident multimorbidity with loneliness and social isolation</w:t>
      </w:r>
    </w:p>
    <w:tbl>
      <w:tblPr>
        <w:tblW w:w="10930" w:type="dxa"/>
        <w:tblInd w:w="-1007" w:type="dxa"/>
        <w:tblLayout w:type="fixed"/>
        <w:tblLook w:val="04A0" w:firstRow="1" w:lastRow="0" w:firstColumn="1" w:lastColumn="0" w:noHBand="0" w:noVBand="1"/>
      </w:tblPr>
      <w:tblGrid>
        <w:gridCol w:w="1869"/>
        <w:gridCol w:w="1406"/>
        <w:gridCol w:w="851"/>
        <w:gridCol w:w="1417"/>
        <w:gridCol w:w="851"/>
        <w:gridCol w:w="1417"/>
        <w:gridCol w:w="851"/>
        <w:gridCol w:w="1417"/>
        <w:gridCol w:w="851"/>
      </w:tblGrid>
      <w:tr w:rsidR="002B1D3A" w:rsidRPr="00B81D1F" w:rsidDel="007C37BF" w14:paraId="33619C8E" w14:textId="17F7DD7E" w:rsidTr="00A000E6">
        <w:trPr>
          <w:trHeight w:val="290"/>
        </w:trPr>
        <w:tc>
          <w:tcPr>
            <w:tcW w:w="1869" w:type="dxa"/>
            <w:tcBorders>
              <w:top w:val="single" w:sz="4" w:space="0" w:color="auto"/>
              <w:left w:val="nil"/>
              <w:bottom w:val="single" w:sz="4" w:space="0" w:color="auto"/>
              <w:right w:val="nil"/>
            </w:tcBorders>
            <w:shd w:val="clear" w:color="auto" w:fill="auto"/>
            <w:vAlign w:val="bottom"/>
            <w:hideMark/>
          </w:tcPr>
          <w:p w14:paraId="3966C353" w14:textId="79AD4A87"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 </w:t>
            </w:r>
          </w:p>
        </w:tc>
        <w:tc>
          <w:tcPr>
            <w:tcW w:w="1406" w:type="dxa"/>
            <w:tcBorders>
              <w:top w:val="single" w:sz="4" w:space="0" w:color="auto"/>
              <w:left w:val="nil"/>
              <w:bottom w:val="single" w:sz="4" w:space="0" w:color="auto"/>
              <w:right w:val="nil"/>
            </w:tcBorders>
            <w:shd w:val="clear" w:color="auto" w:fill="auto"/>
            <w:vAlign w:val="bottom"/>
            <w:hideMark/>
          </w:tcPr>
          <w:p w14:paraId="36600D10" w14:textId="100F7481"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Model 1</w:t>
            </w:r>
          </w:p>
        </w:tc>
        <w:tc>
          <w:tcPr>
            <w:tcW w:w="851" w:type="dxa"/>
            <w:tcBorders>
              <w:top w:val="single" w:sz="4" w:space="0" w:color="auto"/>
              <w:left w:val="nil"/>
              <w:bottom w:val="single" w:sz="4" w:space="0" w:color="auto"/>
              <w:right w:val="nil"/>
            </w:tcBorders>
            <w:shd w:val="clear" w:color="auto" w:fill="auto"/>
            <w:vAlign w:val="bottom"/>
            <w:hideMark/>
          </w:tcPr>
          <w:p w14:paraId="1DE1E459" w14:textId="485C6FA6"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 </w:t>
            </w:r>
          </w:p>
        </w:tc>
        <w:tc>
          <w:tcPr>
            <w:tcW w:w="1417" w:type="dxa"/>
            <w:tcBorders>
              <w:top w:val="single" w:sz="4" w:space="0" w:color="auto"/>
              <w:left w:val="nil"/>
              <w:bottom w:val="single" w:sz="4" w:space="0" w:color="auto"/>
              <w:right w:val="nil"/>
            </w:tcBorders>
            <w:shd w:val="clear" w:color="auto" w:fill="auto"/>
            <w:vAlign w:val="bottom"/>
            <w:hideMark/>
          </w:tcPr>
          <w:p w14:paraId="7E01F362" w14:textId="6EE68D43"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Model 2</w:t>
            </w:r>
          </w:p>
        </w:tc>
        <w:tc>
          <w:tcPr>
            <w:tcW w:w="851" w:type="dxa"/>
            <w:tcBorders>
              <w:top w:val="single" w:sz="4" w:space="0" w:color="auto"/>
              <w:left w:val="nil"/>
              <w:bottom w:val="single" w:sz="4" w:space="0" w:color="auto"/>
              <w:right w:val="nil"/>
            </w:tcBorders>
            <w:shd w:val="clear" w:color="auto" w:fill="auto"/>
            <w:vAlign w:val="bottom"/>
            <w:hideMark/>
          </w:tcPr>
          <w:p w14:paraId="2BE2FAA0" w14:textId="5599512D"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 </w:t>
            </w:r>
          </w:p>
        </w:tc>
        <w:tc>
          <w:tcPr>
            <w:tcW w:w="1417" w:type="dxa"/>
            <w:tcBorders>
              <w:top w:val="single" w:sz="4" w:space="0" w:color="auto"/>
              <w:left w:val="nil"/>
              <w:bottom w:val="single" w:sz="4" w:space="0" w:color="auto"/>
              <w:right w:val="nil"/>
            </w:tcBorders>
            <w:shd w:val="clear" w:color="auto" w:fill="auto"/>
            <w:vAlign w:val="bottom"/>
            <w:hideMark/>
          </w:tcPr>
          <w:p w14:paraId="3DB5A810" w14:textId="316557CA"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Model 3</w:t>
            </w:r>
          </w:p>
        </w:tc>
        <w:tc>
          <w:tcPr>
            <w:tcW w:w="851" w:type="dxa"/>
            <w:tcBorders>
              <w:top w:val="single" w:sz="4" w:space="0" w:color="auto"/>
              <w:left w:val="nil"/>
              <w:bottom w:val="single" w:sz="4" w:space="0" w:color="auto"/>
              <w:right w:val="nil"/>
            </w:tcBorders>
            <w:shd w:val="clear" w:color="auto" w:fill="auto"/>
            <w:vAlign w:val="bottom"/>
            <w:hideMark/>
          </w:tcPr>
          <w:p w14:paraId="7CFD42C7" w14:textId="601251D0"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 </w:t>
            </w:r>
          </w:p>
        </w:tc>
        <w:tc>
          <w:tcPr>
            <w:tcW w:w="1417" w:type="dxa"/>
            <w:tcBorders>
              <w:top w:val="single" w:sz="4" w:space="0" w:color="auto"/>
              <w:left w:val="nil"/>
              <w:bottom w:val="single" w:sz="4" w:space="0" w:color="auto"/>
              <w:right w:val="nil"/>
            </w:tcBorders>
            <w:shd w:val="clear" w:color="auto" w:fill="auto"/>
            <w:vAlign w:val="bottom"/>
            <w:hideMark/>
          </w:tcPr>
          <w:p w14:paraId="1AF7CBC0" w14:textId="68738F27"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Model 4</w:t>
            </w:r>
          </w:p>
        </w:tc>
        <w:tc>
          <w:tcPr>
            <w:tcW w:w="851" w:type="dxa"/>
            <w:tcBorders>
              <w:top w:val="single" w:sz="4" w:space="0" w:color="auto"/>
              <w:left w:val="nil"/>
              <w:bottom w:val="single" w:sz="4" w:space="0" w:color="auto"/>
              <w:right w:val="nil"/>
            </w:tcBorders>
            <w:shd w:val="clear" w:color="auto" w:fill="auto"/>
            <w:vAlign w:val="bottom"/>
            <w:hideMark/>
          </w:tcPr>
          <w:p w14:paraId="2F50372E" w14:textId="40159B69"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 </w:t>
            </w:r>
          </w:p>
        </w:tc>
      </w:tr>
      <w:tr w:rsidR="002B1D3A" w:rsidRPr="00B81D1F" w:rsidDel="007C37BF" w14:paraId="66F1AF5D" w14:textId="1621C2D4" w:rsidTr="00A000E6">
        <w:trPr>
          <w:trHeight w:val="290"/>
        </w:trPr>
        <w:tc>
          <w:tcPr>
            <w:tcW w:w="1869" w:type="dxa"/>
            <w:tcBorders>
              <w:top w:val="nil"/>
              <w:left w:val="nil"/>
              <w:bottom w:val="nil"/>
              <w:right w:val="nil"/>
            </w:tcBorders>
            <w:shd w:val="clear" w:color="auto" w:fill="auto"/>
            <w:vAlign w:val="bottom"/>
            <w:hideMark/>
          </w:tcPr>
          <w:p w14:paraId="42BFB9F2" w14:textId="1AF8F627"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p>
        </w:tc>
        <w:tc>
          <w:tcPr>
            <w:tcW w:w="1406" w:type="dxa"/>
            <w:tcBorders>
              <w:top w:val="nil"/>
              <w:left w:val="nil"/>
              <w:bottom w:val="nil"/>
              <w:right w:val="nil"/>
            </w:tcBorders>
            <w:shd w:val="clear" w:color="auto" w:fill="auto"/>
            <w:vAlign w:val="bottom"/>
            <w:hideMark/>
          </w:tcPr>
          <w:p w14:paraId="504D41E5" w14:textId="3ACE403F"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HR (95% CI)</w:t>
            </w:r>
          </w:p>
        </w:tc>
        <w:tc>
          <w:tcPr>
            <w:tcW w:w="851" w:type="dxa"/>
            <w:tcBorders>
              <w:top w:val="nil"/>
              <w:left w:val="nil"/>
              <w:bottom w:val="nil"/>
              <w:right w:val="nil"/>
            </w:tcBorders>
            <w:shd w:val="clear" w:color="auto" w:fill="auto"/>
            <w:vAlign w:val="bottom"/>
            <w:hideMark/>
          </w:tcPr>
          <w:p w14:paraId="3EE5C4E2" w14:textId="7159DFA8"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p-value</w:t>
            </w:r>
          </w:p>
        </w:tc>
        <w:tc>
          <w:tcPr>
            <w:tcW w:w="1417" w:type="dxa"/>
            <w:tcBorders>
              <w:top w:val="nil"/>
              <w:left w:val="nil"/>
              <w:bottom w:val="nil"/>
              <w:right w:val="nil"/>
            </w:tcBorders>
            <w:shd w:val="clear" w:color="auto" w:fill="auto"/>
            <w:vAlign w:val="bottom"/>
            <w:hideMark/>
          </w:tcPr>
          <w:p w14:paraId="0FBEF203" w14:textId="58D02DD7"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HR (95% CI)</w:t>
            </w:r>
          </w:p>
        </w:tc>
        <w:tc>
          <w:tcPr>
            <w:tcW w:w="851" w:type="dxa"/>
            <w:tcBorders>
              <w:top w:val="nil"/>
              <w:left w:val="nil"/>
              <w:bottom w:val="nil"/>
              <w:right w:val="nil"/>
            </w:tcBorders>
            <w:shd w:val="clear" w:color="auto" w:fill="auto"/>
            <w:vAlign w:val="bottom"/>
            <w:hideMark/>
          </w:tcPr>
          <w:p w14:paraId="2B5723C0" w14:textId="2E5D4E13"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p-value</w:t>
            </w:r>
          </w:p>
        </w:tc>
        <w:tc>
          <w:tcPr>
            <w:tcW w:w="1417" w:type="dxa"/>
            <w:tcBorders>
              <w:top w:val="nil"/>
              <w:left w:val="nil"/>
              <w:bottom w:val="nil"/>
              <w:right w:val="nil"/>
            </w:tcBorders>
            <w:shd w:val="clear" w:color="auto" w:fill="auto"/>
            <w:vAlign w:val="bottom"/>
            <w:hideMark/>
          </w:tcPr>
          <w:p w14:paraId="49033B3D" w14:textId="3D49F36A"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HR (95% CI)</w:t>
            </w:r>
          </w:p>
        </w:tc>
        <w:tc>
          <w:tcPr>
            <w:tcW w:w="851" w:type="dxa"/>
            <w:tcBorders>
              <w:top w:val="nil"/>
              <w:left w:val="nil"/>
              <w:bottom w:val="nil"/>
              <w:right w:val="nil"/>
            </w:tcBorders>
            <w:shd w:val="clear" w:color="auto" w:fill="auto"/>
            <w:vAlign w:val="bottom"/>
            <w:hideMark/>
          </w:tcPr>
          <w:p w14:paraId="1C047FBC" w14:textId="3DDD9403"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p-value</w:t>
            </w:r>
          </w:p>
        </w:tc>
        <w:tc>
          <w:tcPr>
            <w:tcW w:w="1417" w:type="dxa"/>
            <w:tcBorders>
              <w:top w:val="nil"/>
              <w:left w:val="nil"/>
              <w:bottom w:val="nil"/>
              <w:right w:val="nil"/>
            </w:tcBorders>
            <w:shd w:val="clear" w:color="auto" w:fill="auto"/>
            <w:vAlign w:val="bottom"/>
            <w:hideMark/>
          </w:tcPr>
          <w:p w14:paraId="73A50A56" w14:textId="7CB87592"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HR (95% CI)</w:t>
            </w:r>
          </w:p>
        </w:tc>
        <w:tc>
          <w:tcPr>
            <w:tcW w:w="851" w:type="dxa"/>
            <w:tcBorders>
              <w:top w:val="nil"/>
              <w:left w:val="nil"/>
              <w:bottom w:val="nil"/>
              <w:right w:val="nil"/>
            </w:tcBorders>
            <w:shd w:val="clear" w:color="auto" w:fill="auto"/>
            <w:vAlign w:val="bottom"/>
            <w:hideMark/>
          </w:tcPr>
          <w:p w14:paraId="1D8A8A8B" w14:textId="09658165"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p-value</w:t>
            </w:r>
          </w:p>
        </w:tc>
      </w:tr>
      <w:tr w:rsidR="002B1D3A" w:rsidRPr="00B81D1F" w:rsidDel="007C37BF" w14:paraId="6B626568" w14:textId="1E3CDD07" w:rsidTr="00A000E6">
        <w:trPr>
          <w:trHeight w:val="290"/>
        </w:trPr>
        <w:tc>
          <w:tcPr>
            <w:tcW w:w="1869" w:type="dxa"/>
            <w:tcBorders>
              <w:top w:val="nil"/>
              <w:left w:val="nil"/>
              <w:bottom w:val="nil"/>
              <w:right w:val="nil"/>
            </w:tcBorders>
            <w:shd w:val="clear" w:color="auto" w:fill="auto"/>
            <w:vAlign w:val="bottom"/>
            <w:hideMark/>
          </w:tcPr>
          <w:p w14:paraId="60E17DD1" w14:textId="23226BC9" w:rsidR="002B1D3A" w:rsidRPr="00B81D1F" w:rsidDel="007C37BF" w:rsidRDefault="002B1D3A" w:rsidP="00A000E6">
            <w:pPr>
              <w:spacing w:after="0" w:line="240" w:lineRule="auto"/>
              <w:rPr>
                <w:rFonts w:ascii="Times New Roman" w:eastAsia="Times New Roman" w:hAnsi="Times New Roman" w:cs="Times New Roman"/>
                <w:i/>
                <w:iCs/>
                <w:color w:val="000000"/>
                <w:sz w:val="18"/>
                <w:szCs w:val="18"/>
                <w:lang w:eastAsia="en-GB"/>
              </w:rPr>
            </w:pPr>
            <w:r w:rsidRPr="00B81D1F" w:rsidDel="007C37BF">
              <w:rPr>
                <w:rFonts w:ascii="Times New Roman" w:eastAsia="Times New Roman" w:hAnsi="Times New Roman" w:cs="Times New Roman"/>
                <w:i/>
                <w:iCs/>
                <w:color w:val="000000"/>
                <w:sz w:val="18"/>
                <w:szCs w:val="18"/>
                <w:lang w:eastAsia="en-GB"/>
              </w:rPr>
              <w:t>Loneliness</w:t>
            </w:r>
          </w:p>
        </w:tc>
        <w:tc>
          <w:tcPr>
            <w:tcW w:w="1406" w:type="dxa"/>
            <w:tcBorders>
              <w:top w:val="nil"/>
              <w:left w:val="nil"/>
              <w:bottom w:val="nil"/>
              <w:right w:val="nil"/>
            </w:tcBorders>
            <w:shd w:val="clear" w:color="auto" w:fill="auto"/>
            <w:vAlign w:val="bottom"/>
            <w:hideMark/>
          </w:tcPr>
          <w:p w14:paraId="45A49E81" w14:textId="7A8DCDD1" w:rsidR="002B1D3A" w:rsidRPr="00B81D1F" w:rsidDel="007C37BF" w:rsidRDefault="002B1D3A" w:rsidP="00A000E6">
            <w:pPr>
              <w:spacing w:after="0" w:line="240" w:lineRule="auto"/>
              <w:rPr>
                <w:rFonts w:ascii="Times New Roman" w:eastAsia="Times New Roman" w:hAnsi="Times New Roman" w:cs="Times New Roman"/>
                <w:i/>
                <w:iCs/>
                <w:color w:val="000000"/>
                <w:sz w:val="18"/>
                <w:szCs w:val="18"/>
                <w:lang w:eastAsia="en-GB"/>
              </w:rPr>
            </w:pPr>
          </w:p>
        </w:tc>
        <w:tc>
          <w:tcPr>
            <w:tcW w:w="851" w:type="dxa"/>
            <w:tcBorders>
              <w:top w:val="nil"/>
              <w:left w:val="nil"/>
              <w:bottom w:val="nil"/>
              <w:right w:val="nil"/>
            </w:tcBorders>
            <w:shd w:val="clear" w:color="auto" w:fill="auto"/>
            <w:vAlign w:val="bottom"/>
            <w:hideMark/>
          </w:tcPr>
          <w:p w14:paraId="5761A410" w14:textId="2D1DB5ED"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57DFD48D" w14:textId="67D90742"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40E9FDCA" w14:textId="0BF857BB"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6BB9FCAE" w14:textId="514A51DC"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591F984B" w14:textId="2B335637"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2C226378" w14:textId="6B7F4808"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3E4EAD7D" w14:textId="0CFB42C3"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r>
      <w:tr w:rsidR="002B1D3A" w:rsidRPr="00B81D1F" w:rsidDel="007C37BF" w14:paraId="7127BCAB" w14:textId="6B584173" w:rsidTr="00A000E6">
        <w:trPr>
          <w:trHeight w:val="290"/>
        </w:trPr>
        <w:tc>
          <w:tcPr>
            <w:tcW w:w="1869" w:type="dxa"/>
            <w:tcBorders>
              <w:top w:val="nil"/>
              <w:left w:val="nil"/>
              <w:bottom w:val="nil"/>
              <w:right w:val="nil"/>
            </w:tcBorders>
            <w:shd w:val="clear" w:color="auto" w:fill="auto"/>
            <w:vAlign w:val="bottom"/>
            <w:hideMark/>
          </w:tcPr>
          <w:p w14:paraId="38D92E2F" w14:textId="0B02E508"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Not lonely (ref)</w:t>
            </w:r>
          </w:p>
        </w:tc>
        <w:tc>
          <w:tcPr>
            <w:tcW w:w="1406" w:type="dxa"/>
            <w:tcBorders>
              <w:top w:val="nil"/>
              <w:left w:val="nil"/>
              <w:bottom w:val="nil"/>
              <w:right w:val="nil"/>
            </w:tcBorders>
            <w:shd w:val="clear" w:color="auto" w:fill="auto"/>
            <w:vAlign w:val="bottom"/>
            <w:hideMark/>
          </w:tcPr>
          <w:p w14:paraId="7ECD8E06" w14:textId="256E9C13"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2ECE6AED" w14:textId="1F664199"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3FE8CB8E" w14:textId="65EA4E95"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60D5EF09" w14:textId="68D5A66F"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0A400E0E" w14:textId="3C75884C"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5667E422" w14:textId="03FAACB8"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6AA7DD44" w14:textId="7A417A8F"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44E06FA4" w14:textId="3D07B284"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r>
      <w:tr w:rsidR="002B1D3A" w:rsidRPr="00B81D1F" w:rsidDel="007C37BF" w14:paraId="1617656B" w14:textId="66C45887" w:rsidTr="00A000E6">
        <w:trPr>
          <w:trHeight w:val="290"/>
        </w:trPr>
        <w:tc>
          <w:tcPr>
            <w:tcW w:w="1869" w:type="dxa"/>
            <w:tcBorders>
              <w:top w:val="nil"/>
              <w:left w:val="nil"/>
              <w:bottom w:val="nil"/>
              <w:right w:val="nil"/>
            </w:tcBorders>
            <w:shd w:val="clear" w:color="auto" w:fill="auto"/>
            <w:vAlign w:val="bottom"/>
            <w:hideMark/>
          </w:tcPr>
          <w:p w14:paraId="1C7DE103" w14:textId="5F9CD959"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Lonely</w:t>
            </w:r>
          </w:p>
        </w:tc>
        <w:tc>
          <w:tcPr>
            <w:tcW w:w="1406" w:type="dxa"/>
            <w:tcBorders>
              <w:top w:val="nil"/>
              <w:left w:val="nil"/>
              <w:bottom w:val="nil"/>
              <w:right w:val="nil"/>
            </w:tcBorders>
            <w:shd w:val="clear" w:color="auto" w:fill="auto"/>
            <w:vAlign w:val="bottom"/>
            <w:hideMark/>
          </w:tcPr>
          <w:p w14:paraId="242DF15B" w14:textId="2FA61741"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1.</w:t>
            </w:r>
            <w:r w:rsidDel="007C37BF">
              <w:rPr>
                <w:rFonts w:ascii="Times New Roman" w:eastAsia="Times New Roman" w:hAnsi="Times New Roman" w:cs="Times New Roman"/>
                <w:b/>
                <w:bCs/>
                <w:color w:val="000000"/>
                <w:sz w:val="18"/>
                <w:szCs w:val="18"/>
                <w:lang w:eastAsia="en-GB"/>
              </w:rPr>
              <w:t>40</w:t>
            </w:r>
            <w:r w:rsidRPr="00B81D1F" w:rsidDel="007C37BF">
              <w:rPr>
                <w:rFonts w:ascii="Times New Roman" w:eastAsia="Times New Roman" w:hAnsi="Times New Roman" w:cs="Times New Roman"/>
                <w:b/>
                <w:bCs/>
                <w:color w:val="000000"/>
                <w:sz w:val="18"/>
                <w:szCs w:val="18"/>
                <w:lang w:eastAsia="en-GB"/>
              </w:rPr>
              <w:t xml:space="preserve"> (1.1</w:t>
            </w:r>
            <w:r w:rsidDel="007C37BF">
              <w:rPr>
                <w:rFonts w:ascii="Times New Roman" w:eastAsia="Times New Roman" w:hAnsi="Times New Roman" w:cs="Times New Roman"/>
                <w:b/>
                <w:bCs/>
                <w:color w:val="000000"/>
                <w:sz w:val="18"/>
                <w:szCs w:val="18"/>
                <w:lang w:eastAsia="en-GB"/>
              </w:rPr>
              <w:t>7</w:t>
            </w:r>
            <w:r w:rsidRPr="00B81D1F" w:rsidDel="007C37BF">
              <w:rPr>
                <w:rFonts w:ascii="Times New Roman" w:eastAsia="Times New Roman" w:hAnsi="Times New Roman" w:cs="Times New Roman"/>
                <w:b/>
                <w:bCs/>
                <w:color w:val="000000"/>
                <w:sz w:val="18"/>
                <w:szCs w:val="18"/>
                <w:lang w:eastAsia="en-GB"/>
              </w:rPr>
              <w:t>-1.</w:t>
            </w:r>
            <w:r w:rsidDel="007C37BF">
              <w:rPr>
                <w:rFonts w:ascii="Times New Roman" w:eastAsia="Times New Roman" w:hAnsi="Times New Roman" w:cs="Times New Roman"/>
                <w:b/>
                <w:bCs/>
                <w:color w:val="000000"/>
                <w:sz w:val="18"/>
                <w:szCs w:val="18"/>
                <w:lang w:eastAsia="en-GB"/>
              </w:rPr>
              <w:t>6</w:t>
            </w:r>
            <w:r w:rsidRPr="00B81D1F" w:rsidDel="007C37BF">
              <w:rPr>
                <w:rFonts w:ascii="Times New Roman" w:eastAsia="Times New Roman" w:hAnsi="Times New Roman" w:cs="Times New Roman"/>
                <w:b/>
                <w:bCs/>
                <w:color w:val="000000"/>
                <w:sz w:val="18"/>
                <w:szCs w:val="18"/>
                <w:lang w:eastAsia="en-GB"/>
              </w:rPr>
              <w:t>7)</w:t>
            </w:r>
          </w:p>
        </w:tc>
        <w:tc>
          <w:tcPr>
            <w:tcW w:w="851" w:type="dxa"/>
            <w:tcBorders>
              <w:top w:val="nil"/>
              <w:left w:val="nil"/>
              <w:bottom w:val="nil"/>
              <w:right w:val="nil"/>
            </w:tcBorders>
            <w:shd w:val="clear" w:color="auto" w:fill="auto"/>
            <w:vAlign w:val="bottom"/>
            <w:hideMark/>
          </w:tcPr>
          <w:p w14:paraId="1190EB8E" w14:textId="793302C7"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Del="007C37BF">
              <w:rPr>
                <w:rFonts w:ascii="Times New Roman" w:eastAsia="Times New Roman" w:hAnsi="Times New Roman" w:cs="Times New Roman"/>
                <w:b/>
                <w:bCs/>
                <w:color w:val="000000"/>
                <w:sz w:val="18"/>
                <w:szCs w:val="18"/>
                <w:lang w:eastAsia="en-GB"/>
              </w:rPr>
              <w:t>&lt;</w:t>
            </w:r>
            <w:r w:rsidRPr="00B81D1F" w:rsidDel="007C37BF">
              <w:rPr>
                <w:rFonts w:ascii="Times New Roman" w:eastAsia="Times New Roman" w:hAnsi="Times New Roman" w:cs="Times New Roman"/>
                <w:b/>
                <w:bCs/>
                <w:color w:val="000000"/>
                <w:sz w:val="18"/>
                <w:szCs w:val="18"/>
                <w:lang w:eastAsia="en-GB"/>
              </w:rPr>
              <w:t>0.00</w:t>
            </w:r>
            <w:r w:rsidDel="007C37BF">
              <w:rPr>
                <w:rFonts w:ascii="Times New Roman" w:eastAsia="Times New Roman" w:hAnsi="Times New Roman" w:cs="Times New Roman"/>
                <w:b/>
                <w:bCs/>
                <w:color w:val="000000"/>
                <w:sz w:val="18"/>
                <w:szCs w:val="18"/>
                <w:lang w:eastAsia="en-GB"/>
              </w:rPr>
              <w:t>1</w:t>
            </w:r>
          </w:p>
        </w:tc>
        <w:tc>
          <w:tcPr>
            <w:tcW w:w="1417" w:type="dxa"/>
            <w:tcBorders>
              <w:top w:val="nil"/>
              <w:left w:val="nil"/>
              <w:bottom w:val="nil"/>
              <w:right w:val="nil"/>
            </w:tcBorders>
            <w:shd w:val="clear" w:color="auto" w:fill="auto"/>
            <w:vAlign w:val="bottom"/>
            <w:hideMark/>
          </w:tcPr>
          <w:p w14:paraId="7FA9629A" w14:textId="48F2A1A7"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1.3</w:t>
            </w:r>
            <w:r w:rsidDel="007C37BF">
              <w:rPr>
                <w:rFonts w:ascii="Times New Roman" w:eastAsia="Times New Roman" w:hAnsi="Times New Roman" w:cs="Times New Roman"/>
                <w:b/>
                <w:bCs/>
                <w:color w:val="000000"/>
                <w:sz w:val="18"/>
                <w:szCs w:val="18"/>
                <w:lang w:eastAsia="en-GB"/>
              </w:rPr>
              <w:t>8</w:t>
            </w:r>
            <w:r w:rsidRPr="00B81D1F" w:rsidDel="007C37BF">
              <w:rPr>
                <w:rFonts w:ascii="Times New Roman" w:eastAsia="Times New Roman" w:hAnsi="Times New Roman" w:cs="Times New Roman"/>
                <w:b/>
                <w:bCs/>
                <w:color w:val="000000"/>
                <w:sz w:val="18"/>
                <w:szCs w:val="18"/>
                <w:lang w:eastAsia="en-GB"/>
              </w:rPr>
              <w:t xml:space="preserve"> (1.</w:t>
            </w:r>
            <w:r w:rsidDel="007C37BF">
              <w:rPr>
                <w:rFonts w:ascii="Times New Roman" w:eastAsia="Times New Roman" w:hAnsi="Times New Roman" w:cs="Times New Roman"/>
                <w:b/>
                <w:bCs/>
                <w:color w:val="000000"/>
                <w:sz w:val="18"/>
                <w:szCs w:val="18"/>
                <w:lang w:eastAsia="en-GB"/>
              </w:rPr>
              <w:t>1</w:t>
            </w:r>
            <w:r w:rsidR="00002BC4">
              <w:rPr>
                <w:rFonts w:ascii="Times New Roman" w:eastAsia="Times New Roman" w:hAnsi="Times New Roman" w:cs="Times New Roman"/>
                <w:b/>
                <w:bCs/>
                <w:color w:val="000000"/>
                <w:sz w:val="18"/>
                <w:szCs w:val="18"/>
                <w:lang w:eastAsia="en-GB"/>
              </w:rPr>
              <w:t>5</w:t>
            </w:r>
            <w:r w:rsidRPr="00B81D1F" w:rsidDel="007C37BF">
              <w:rPr>
                <w:rFonts w:ascii="Times New Roman" w:eastAsia="Times New Roman" w:hAnsi="Times New Roman" w:cs="Times New Roman"/>
                <w:b/>
                <w:bCs/>
                <w:color w:val="000000"/>
                <w:sz w:val="18"/>
                <w:szCs w:val="18"/>
                <w:lang w:eastAsia="en-GB"/>
              </w:rPr>
              <w:t>-1.</w:t>
            </w:r>
            <w:r w:rsidDel="007C37BF">
              <w:rPr>
                <w:rFonts w:ascii="Times New Roman" w:eastAsia="Times New Roman" w:hAnsi="Times New Roman" w:cs="Times New Roman"/>
                <w:b/>
                <w:bCs/>
                <w:color w:val="000000"/>
                <w:sz w:val="18"/>
                <w:szCs w:val="18"/>
                <w:lang w:eastAsia="en-GB"/>
              </w:rPr>
              <w:t>65</w:t>
            </w:r>
            <w:r w:rsidRPr="00B81D1F" w:rsidDel="007C37BF">
              <w:rPr>
                <w:rFonts w:ascii="Times New Roman" w:eastAsia="Times New Roman" w:hAnsi="Times New Roman" w:cs="Times New Roman"/>
                <w:b/>
                <w:bCs/>
                <w:color w:val="000000"/>
                <w:sz w:val="18"/>
                <w:szCs w:val="18"/>
                <w:lang w:eastAsia="en-GB"/>
              </w:rPr>
              <w:t>)</w:t>
            </w:r>
          </w:p>
        </w:tc>
        <w:tc>
          <w:tcPr>
            <w:tcW w:w="851" w:type="dxa"/>
            <w:tcBorders>
              <w:top w:val="nil"/>
              <w:left w:val="nil"/>
              <w:bottom w:val="nil"/>
              <w:right w:val="nil"/>
            </w:tcBorders>
            <w:shd w:val="clear" w:color="auto" w:fill="auto"/>
            <w:vAlign w:val="bottom"/>
            <w:hideMark/>
          </w:tcPr>
          <w:p w14:paraId="20389ABE" w14:textId="192EAEA5"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Del="007C37BF">
              <w:rPr>
                <w:rFonts w:ascii="Times New Roman" w:eastAsia="Times New Roman" w:hAnsi="Times New Roman" w:cs="Times New Roman"/>
                <w:b/>
                <w:bCs/>
                <w:color w:val="000000"/>
                <w:sz w:val="18"/>
                <w:szCs w:val="18"/>
                <w:lang w:eastAsia="en-GB"/>
              </w:rPr>
              <w:t>&lt;</w:t>
            </w:r>
            <w:r w:rsidRPr="00B81D1F" w:rsidDel="007C37BF">
              <w:rPr>
                <w:rFonts w:ascii="Times New Roman" w:eastAsia="Times New Roman" w:hAnsi="Times New Roman" w:cs="Times New Roman"/>
                <w:b/>
                <w:bCs/>
                <w:color w:val="000000"/>
                <w:sz w:val="18"/>
                <w:szCs w:val="18"/>
                <w:lang w:eastAsia="en-GB"/>
              </w:rPr>
              <w:t>0.0</w:t>
            </w:r>
            <w:r w:rsidDel="007C37BF">
              <w:rPr>
                <w:rFonts w:ascii="Times New Roman" w:eastAsia="Times New Roman" w:hAnsi="Times New Roman" w:cs="Times New Roman"/>
                <w:b/>
                <w:bCs/>
                <w:color w:val="000000"/>
                <w:sz w:val="18"/>
                <w:szCs w:val="18"/>
                <w:lang w:eastAsia="en-GB"/>
              </w:rPr>
              <w:t>0</w:t>
            </w:r>
            <w:r w:rsidRPr="00B81D1F" w:rsidDel="007C37BF">
              <w:rPr>
                <w:rFonts w:ascii="Times New Roman" w:eastAsia="Times New Roman" w:hAnsi="Times New Roman" w:cs="Times New Roman"/>
                <w:b/>
                <w:bCs/>
                <w:color w:val="000000"/>
                <w:sz w:val="18"/>
                <w:szCs w:val="18"/>
                <w:lang w:eastAsia="en-GB"/>
              </w:rPr>
              <w:t>1</w:t>
            </w:r>
          </w:p>
        </w:tc>
        <w:tc>
          <w:tcPr>
            <w:tcW w:w="1417" w:type="dxa"/>
            <w:tcBorders>
              <w:top w:val="nil"/>
              <w:left w:val="nil"/>
              <w:bottom w:val="nil"/>
              <w:right w:val="nil"/>
            </w:tcBorders>
            <w:shd w:val="clear" w:color="auto" w:fill="auto"/>
            <w:vAlign w:val="bottom"/>
            <w:hideMark/>
          </w:tcPr>
          <w:p w14:paraId="36953AF9" w14:textId="1F3068AC"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1.3</w:t>
            </w:r>
            <w:r w:rsidDel="007C37BF">
              <w:rPr>
                <w:rFonts w:ascii="Times New Roman" w:eastAsia="Times New Roman" w:hAnsi="Times New Roman" w:cs="Times New Roman"/>
                <w:b/>
                <w:bCs/>
                <w:color w:val="000000"/>
                <w:sz w:val="18"/>
                <w:szCs w:val="18"/>
                <w:lang w:eastAsia="en-GB"/>
              </w:rPr>
              <w:t>9</w:t>
            </w:r>
            <w:r w:rsidRPr="00B81D1F" w:rsidDel="007C37BF">
              <w:rPr>
                <w:rFonts w:ascii="Times New Roman" w:eastAsia="Times New Roman" w:hAnsi="Times New Roman" w:cs="Times New Roman"/>
                <w:b/>
                <w:bCs/>
                <w:color w:val="000000"/>
                <w:sz w:val="18"/>
                <w:szCs w:val="18"/>
                <w:lang w:eastAsia="en-GB"/>
              </w:rPr>
              <w:t xml:space="preserve"> (1.</w:t>
            </w:r>
            <w:r w:rsidDel="007C37BF">
              <w:rPr>
                <w:rFonts w:ascii="Times New Roman" w:eastAsia="Times New Roman" w:hAnsi="Times New Roman" w:cs="Times New Roman"/>
                <w:b/>
                <w:bCs/>
                <w:color w:val="000000"/>
                <w:sz w:val="18"/>
                <w:szCs w:val="18"/>
                <w:lang w:eastAsia="en-GB"/>
              </w:rPr>
              <w:t>16</w:t>
            </w:r>
            <w:r w:rsidRPr="00B81D1F" w:rsidDel="007C37BF">
              <w:rPr>
                <w:rFonts w:ascii="Times New Roman" w:eastAsia="Times New Roman" w:hAnsi="Times New Roman" w:cs="Times New Roman"/>
                <w:b/>
                <w:bCs/>
                <w:color w:val="000000"/>
                <w:sz w:val="18"/>
                <w:szCs w:val="18"/>
                <w:lang w:eastAsia="en-GB"/>
              </w:rPr>
              <w:t>-1.</w:t>
            </w:r>
            <w:r w:rsidDel="007C37BF">
              <w:rPr>
                <w:rFonts w:ascii="Times New Roman" w:eastAsia="Times New Roman" w:hAnsi="Times New Roman" w:cs="Times New Roman"/>
                <w:b/>
                <w:bCs/>
                <w:color w:val="000000"/>
                <w:sz w:val="18"/>
                <w:szCs w:val="18"/>
                <w:lang w:eastAsia="en-GB"/>
              </w:rPr>
              <w:t>6</w:t>
            </w:r>
            <w:r w:rsidR="001D26A6">
              <w:rPr>
                <w:rFonts w:ascii="Times New Roman" w:eastAsia="Times New Roman" w:hAnsi="Times New Roman" w:cs="Times New Roman"/>
                <w:b/>
                <w:bCs/>
                <w:color w:val="000000"/>
                <w:sz w:val="18"/>
                <w:szCs w:val="18"/>
                <w:lang w:eastAsia="en-GB"/>
              </w:rPr>
              <w:t>6</w:t>
            </w:r>
            <w:r w:rsidRPr="00B81D1F" w:rsidDel="007C37BF">
              <w:rPr>
                <w:rFonts w:ascii="Times New Roman" w:eastAsia="Times New Roman" w:hAnsi="Times New Roman" w:cs="Times New Roman"/>
                <w:b/>
                <w:bCs/>
                <w:color w:val="000000"/>
                <w:sz w:val="18"/>
                <w:szCs w:val="18"/>
                <w:lang w:eastAsia="en-GB"/>
              </w:rPr>
              <w:t>)</w:t>
            </w:r>
          </w:p>
        </w:tc>
        <w:tc>
          <w:tcPr>
            <w:tcW w:w="851" w:type="dxa"/>
            <w:tcBorders>
              <w:top w:val="nil"/>
              <w:left w:val="nil"/>
              <w:bottom w:val="nil"/>
              <w:right w:val="nil"/>
            </w:tcBorders>
            <w:shd w:val="clear" w:color="auto" w:fill="auto"/>
            <w:vAlign w:val="bottom"/>
            <w:hideMark/>
          </w:tcPr>
          <w:p w14:paraId="16043508" w14:textId="64415F3B"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Del="007C37BF">
              <w:rPr>
                <w:rFonts w:ascii="Times New Roman" w:eastAsia="Times New Roman" w:hAnsi="Times New Roman" w:cs="Times New Roman"/>
                <w:b/>
                <w:bCs/>
                <w:color w:val="000000"/>
                <w:sz w:val="18"/>
                <w:szCs w:val="18"/>
                <w:lang w:eastAsia="en-GB"/>
              </w:rPr>
              <w:t>&lt;</w:t>
            </w:r>
            <w:r w:rsidRPr="00B81D1F" w:rsidDel="007C37BF">
              <w:rPr>
                <w:rFonts w:ascii="Times New Roman" w:eastAsia="Times New Roman" w:hAnsi="Times New Roman" w:cs="Times New Roman"/>
                <w:b/>
                <w:bCs/>
                <w:color w:val="000000"/>
                <w:sz w:val="18"/>
                <w:szCs w:val="18"/>
                <w:lang w:eastAsia="en-GB"/>
              </w:rPr>
              <w:t>0.0</w:t>
            </w:r>
            <w:r w:rsidDel="007C37BF">
              <w:rPr>
                <w:rFonts w:ascii="Times New Roman" w:eastAsia="Times New Roman" w:hAnsi="Times New Roman" w:cs="Times New Roman"/>
                <w:b/>
                <w:bCs/>
                <w:color w:val="000000"/>
                <w:sz w:val="18"/>
                <w:szCs w:val="18"/>
                <w:lang w:eastAsia="en-GB"/>
              </w:rPr>
              <w:t>0</w:t>
            </w:r>
            <w:r w:rsidRPr="00B81D1F" w:rsidDel="007C37BF">
              <w:rPr>
                <w:rFonts w:ascii="Times New Roman" w:eastAsia="Times New Roman" w:hAnsi="Times New Roman" w:cs="Times New Roman"/>
                <w:b/>
                <w:bCs/>
                <w:color w:val="000000"/>
                <w:sz w:val="18"/>
                <w:szCs w:val="18"/>
                <w:lang w:eastAsia="en-GB"/>
              </w:rPr>
              <w:t>1</w:t>
            </w:r>
          </w:p>
        </w:tc>
        <w:tc>
          <w:tcPr>
            <w:tcW w:w="1417" w:type="dxa"/>
            <w:tcBorders>
              <w:top w:val="nil"/>
              <w:left w:val="nil"/>
              <w:bottom w:val="nil"/>
              <w:right w:val="nil"/>
            </w:tcBorders>
            <w:shd w:val="clear" w:color="auto" w:fill="auto"/>
            <w:vAlign w:val="bottom"/>
            <w:hideMark/>
          </w:tcPr>
          <w:p w14:paraId="3A732DD4" w14:textId="222F4264"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sidDel="007C37BF">
              <w:rPr>
                <w:rFonts w:ascii="Times New Roman" w:eastAsia="Times New Roman" w:hAnsi="Times New Roman" w:cs="Times New Roman"/>
                <w:b/>
                <w:bCs/>
                <w:color w:val="000000"/>
                <w:sz w:val="18"/>
                <w:szCs w:val="18"/>
                <w:lang w:eastAsia="en-GB"/>
              </w:rPr>
              <w:t>1.3</w:t>
            </w:r>
            <w:r w:rsidDel="007C37BF">
              <w:rPr>
                <w:rFonts w:ascii="Times New Roman" w:eastAsia="Times New Roman" w:hAnsi="Times New Roman" w:cs="Times New Roman"/>
                <w:b/>
                <w:bCs/>
                <w:color w:val="000000"/>
                <w:sz w:val="18"/>
                <w:szCs w:val="18"/>
                <w:lang w:eastAsia="en-GB"/>
              </w:rPr>
              <w:t>8</w:t>
            </w:r>
            <w:r w:rsidRPr="00B81D1F" w:rsidDel="007C37BF">
              <w:rPr>
                <w:rFonts w:ascii="Times New Roman" w:eastAsia="Times New Roman" w:hAnsi="Times New Roman" w:cs="Times New Roman"/>
                <w:b/>
                <w:bCs/>
                <w:color w:val="000000"/>
                <w:sz w:val="18"/>
                <w:szCs w:val="18"/>
                <w:lang w:eastAsia="en-GB"/>
              </w:rPr>
              <w:t xml:space="preserve"> (1.</w:t>
            </w:r>
            <w:r w:rsidDel="007C37BF">
              <w:rPr>
                <w:rFonts w:ascii="Times New Roman" w:eastAsia="Times New Roman" w:hAnsi="Times New Roman" w:cs="Times New Roman"/>
                <w:b/>
                <w:bCs/>
                <w:color w:val="000000"/>
                <w:sz w:val="18"/>
                <w:szCs w:val="18"/>
                <w:lang w:eastAsia="en-GB"/>
              </w:rPr>
              <w:t>15</w:t>
            </w:r>
            <w:r w:rsidRPr="00B81D1F" w:rsidDel="007C37BF">
              <w:rPr>
                <w:rFonts w:ascii="Times New Roman" w:eastAsia="Times New Roman" w:hAnsi="Times New Roman" w:cs="Times New Roman"/>
                <w:b/>
                <w:bCs/>
                <w:color w:val="000000"/>
                <w:sz w:val="18"/>
                <w:szCs w:val="18"/>
                <w:lang w:eastAsia="en-GB"/>
              </w:rPr>
              <w:t>-1.</w:t>
            </w:r>
            <w:r w:rsidDel="007C37BF">
              <w:rPr>
                <w:rFonts w:ascii="Times New Roman" w:eastAsia="Times New Roman" w:hAnsi="Times New Roman" w:cs="Times New Roman"/>
                <w:b/>
                <w:bCs/>
                <w:color w:val="000000"/>
                <w:sz w:val="18"/>
                <w:szCs w:val="18"/>
                <w:lang w:eastAsia="en-GB"/>
              </w:rPr>
              <w:t>65</w:t>
            </w:r>
            <w:r w:rsidRPr="00B81D1F" w:rsidDel="007C37BF">
              <w:rPr>
                <w:rFonts w:ascii="Times New Roman" w:eastAsia="Times New Roman" w:hAnsi="Times New Roman" w:cs="Times New Roman"/>
                <w:b/>
                <w:bCs/>
                <w:color w:val="000000"/>
                <w:sz w:val="18"/>
                <w:szCs w:val="18"/>
                <w:lang w:eastAsia="en-GB"/>
              </w:rPr>
              <w:t>)</w:t>
            </w:r>
          </w:p>
        </w:tc>
        <w:tc>
          <w:tcPr>
            <w:tcW w:w="851" w:type="dxa"/>
            <w:tcBorders>
              <w:top w:val="nil"/>
              <w:left w:val="nil"/>
              <w:bottom w:val="nil"/>
              <w:right w:val="nil"/>
            </w:tcBorders>
            <w:shd w:val="clear" w:color="auto" w:fill="auto"/>
            <w:vAlign w:val="bottom"/>
            <w:hideMark/>
          </w:tcPr>
          <w:p w14:paraId="6FB1E126" w14:textId="34C438D0" w:rsidR="002B1D3A" w:rsidRPr="00B81D1F" w:rsidDel="007C37BF" w:rsidRDefault="002B1D3A" w:rsidP="00A000E6">
            <w:pPr>
              <w:spacing w:after="0" w:line="240" w:lineRule="auto"/>
              <w:rPr>
                <w:rFonts w:ascii="Times New Roman" w:eastAsia="Times New Roman" w:hAnsi="Times New Roman" w:cs="Times New Roman"/>
                <w:b/>
                <w:bCs/>
                <w:color w:val="000000"/>
                <w:sz w:val="18"/>
                <w:szCs w:val="18"/>
                <w:lang w:eastAsia="en-GB"/>
              </w:rPr>
            </w:pPr>
            <w:r w:rsidDel="007C37BF">
              <w:rPr>
                <w:rFonts w:ascii="Times New Roman" w:eastAsia="Times New Roman" w:hAnsi="Times New Roman" w:cs="Times New Roman"/>
                <w:b/>
                <w:bCs/>
                <w:color w:val="000000"/>
                <w:sz w:val="18"/>
                <w:szCs w:val="18"/>
                <w:lang w:eastAsia="en-GB"/>
              </w:rPr>
              <w:t>&lt;</w:t>
            </w:r>
            <w:r w:rsidRPr="00B81D1F" w:rsidDel="007C37BF">
              <w:rPr>
                <w:rFonts w:ascii="Times New Roman" w:eastAsia="Times New Roman" w:hAnsi="Times New Roman" w:cs="Times New Roman"/>
                <w:b/>
                <w:bCs/>
                <w:color w:val="000000"/>
                <w:sz w:val="18"/>
                <w:szCs w:val="18"/>
                <w:lang w:eastAsia="en-GB"/>
              </w:rPr>
              <w:t>0.0</w:t>
            </w:r>
            <w:r w:rsidDel="007C37BF">
              <w:rPr>
                <w:rFonts w:ascii="Times New Roman" w:eastAsia="Times New Roman" w:hAnsi="Times New Roman" w:cs="Times New Roman"/>
                <w:b/>
                <w:bCs/>
                <w:color w:val="000000"/>
                <w:sz w:val="18"/>
                <w:szCs w:val="18"/>
                <w:lang w:eastAsia="en-GB"/>
              </w:rPr>
              <w:t>0</w:t>
            </w:r>
            <w:r w:rsidRPr="00B81D1F" w:rsidDel="007C37BF">
              <w:rPr>
                <w:rFonts w:ascii="Times New Roman" w:eastAsia="Times New Roman" w:hAnsi="Times New Roman" w:cs="Times New Roman"/>
                <w:b/>
                <w:bCs/>
                <w:color w:val="000000"/>
                <w:sz w:val="18"/>
                <w:szCs w:val="18"/>
                <w:lang w:eastAsia="en-GB"/>
              </w:rPr>
              <w:t>1</w:t>
            </w:r>
          </w:p>
        </w:tc>
      </w:tr>
      <w:tr w:rsidR="002B1D3A" w:rsidRPr="00B81D1F" w:rsidDel="007C37BF" w14:paraId="0BFE045A" w14:textId="09F4C5B0" w:rsidTr="00A000E6">
        <w:trPr>
          <w:trHeight w:val="290"/>
        </w:trPr>
        <w:tc>
          <w:tcPr>
            <w:tcW w:w="1869" w:type="dxa"/>
            <w:tcBorders>
              <w:top w:val="nil"/>
              <w:left w:val="nil"/>
              <w:bottom w:val="nil"/>
              <w:right w:val="nil"/>
            </w:tcBorders>
            <w:shd w:val="clear" w:color="auto" w:fill="auto"/>
            <w:vAlign w:val="bottom"/>
            <w:hideMark/>
          </w:tcPr>
          <w:p w14:paraId="1A9A8208" w14:textId="15853280"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p>
        </w:tc>
        <w:tc>
          <w:tcPr>
            <w:tcW w:w="1406" w:type="dxa"/>
            <w:tcBorders>
              <w:top w:val="nil"/>
              <w:left w:val="nil"/>
              <w:bottom w:val="nil"/>
              <w:right w:val="nil"/>
            </w:tcBorders>
            <w:shd w:val="clear" w:color="auto" w:fill="auto"/>
            <w:vAlign w:val="bottom"/>
            <w:hideMark/>
          </w:tcPr>
          <w:p w14:paraId="347B1D50" w14:textId="31EF0ADA"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72204693" w14:textId="3A80296F"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5B405E4D" w14:textId="61C251CD"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4F6E9533" w14:textId="76C91470"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605EAE93" w14:textId="1B220D44"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2B5C3092" w14:textId="0463B7DB"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0AC00B7D" w14:textId="00911159"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0485619A" w14:textId="58532D11"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r>
      <w:tr w:rsidR="002B1D3A" w:rsidRPr="00B81D1F" w:rsidDel="007C37BF" w14:paraId="1995FD5F" w14:textId="5A418C39" w:rsidTr="00A000E6">
        <w:trPr>
          <w:trHeight w:val="290"/>
        </w:trPr>
        <w:tc>
          <w:tcPr>
            <w:tcW w:w="1869" w:type="dxa"/>
            <w:tcBorders>
              <w:top w:val="nil"/>
              <w:left w:val="nil"/>
              <w:bottom w:val="nil"/>
              <w:right w:val="nil"/>
            </w:tcBorders>
            <w:shd w:val="clear" w:color="auto" w:fill="auto"/>
            <w:vAlign w:val="bottom"/>
            <w:hideMark/>
          </w:tcPr>
          <w:p w14:paraId="2AF9950A" w14:textId="4833177F" w:rsidR="002B1D3A" w:rsidRPr="00B81D1F" w:rsidDel="007C37BF" w:rsidRDefault="002B1D3A" w:rsidP="00A000E6">
            <w:pPr>
              <w:spacing w:after="0" w:line="240" w:lineRule="auto"/>
              <w:rPr>
                <w:rFonts w:ascii="Times New Roman" w:eastAsia="Times New Roman" w:hAnsi="Times New Roman" w:cs="Times New Roman"/>
                <w:i/>
                <w:iCs/>
                <w:color w:val="000000"/>
                <w:sz w:val="18"/>
                <w:szCs w:val="18"/>
                <w:lang w:eastAsia="en-GB"/>
              </w:rPr>
            </w:pPr>
            <w:r w:rsidRPr="00B81D1F" w:rsidDel="007C37BF">
              <w:rPr>
                <w:rFonts w:ascii="Times New Roman" w:eastAsia="Times New Roman" w:hAnsi="Times New Roman" w:cs="Times New Roman"/>
                <w:i/>
                <w:iCs/>
                <w:color w:val="000000"/>
                <w:sz w:val="18"/>
                <w:szCs w:val="18"/>
                <w:lang w:eastAsia="en-GB"/>
              </w:rPr>
              <w:t>Social isolation</w:t>
            </w:r>
          </w:p>
        </w:tc>
        <w:tc>
          <w:tcPr>
            <w:tcW w:w="1406" w:type="dxa"/>
            <w:tcBorders>
              <w:top w:val="nil"/>
              <w:left w:val="nil"/>
              <w:bottom w:val="nil"/>
              <w:right w:val="nil"/>
            </w:tcBorders>
            <w:shd w:val="clear" w:color="auto" w:fill="auto"/>
            <w:vAlign w:val="bottom"/>
            <w:hideMark/>
          </w:tcPr>
          <w:p w14:paraId="43D757C8" w14:textId="6B1941FE" w:rsidR="002B1D3A" w:rsidRPr="00B81D1F" w:rsidDel="007C37BF" w:rsidRDefault="002B1D3A" w:rsidP="00A000E6">
            <w:pPr>
              <w:spacing w:after="0" w:line="240" w:lineRule="auto"/>
              <w:rPr>
                <w:rFonts w:ascii="Times New Roman" w:eastAsia="Times New Roman" w:hAnsi="Times New Roman" w:cs="Times New Roman"/>
                <w:i/>
                <w:iCs/>
                <w:color w:val="000000"/>
                <w:sz w:val="18"/>
                <w:szCs w:val="18"/>
                <w:lang w:eastAsia="en-GB"/>
              </w:rPr>
            </w:pPr>
          </w:p>
        </w:tc>
        <w:tc>
          <w:tcPr>
            <w:tcW w:w="851" w:type="dxa"/>
            <w:tcBorders>
              <w:top w:val="nil"/>
              <w:left w:val="nil"/>
              <w:bottom w:val="nil"/>
              <w:right w:val="nil"/>
            </w:tcBorders>
            <w:shd w:val="clear" w:color="auto" w:fill="auto"/>
            <w:vAlign w:val="bottom"/>
            <w:hideMark/>
          </w:tcPr>
          <w:p w14:paraId="374F6182" w14:textId="4305ABD4"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7B5C877F" w14:textId="4B9DB5E9"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27C71A16" w14:textId="7C5899F0"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1C4076B7" w14:textId="6E167469"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70171136" w14:textId="6E7CD375"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3FFC3070" w14:textId="45C91E53"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48DB2136" w14:textId="4F9D2281" w:rsidR="002B1D3A" w:rsidRPr="00B81D1F" w:rsidDel="007C37BF" w:rsidRDefault="002B1D3A" w:rsidP="00A000E6">
            <w:pPr>
              <w:spacing w:after="0" w:line="240" w:lineRule="auto"/>
              <w:rPr>
                <w:rFonts w:ascii="Times New Roman" w:eastAsia="Times New Roman" w:hAnsi="Times New Roman" w:cs="Times New Roman"/>
                <w:sz w:val="18"/>
                <w:szCs w:val="18"/>
                <w:lang w:eastAsia="en-GB"/>
              </w:rPr>
            </w:pPr>
          </w:p>
        </w:tc>
      </w:tr>
      <w:tr w:rsidR="002B1D3A" w:rsidRPr="00B81D1F" w:rsidDel="007C37BF" w14:paraId="647E2F90" w14:textId="672DE55B" w:rsidTr="00A000E6">
        <w:trPr>
          <w:trHeight w:val="290"/>
        </w:trPr>
        <w:tc>
          <w:tcPr>
            <w:tcW w:w="1869" w:type="dxa"/>
            <w:tcBorders>
              <w:top w:val="nil"/>
              <w:left w:val="nil"/>
              <w:bottom w:val="nil"/>
              <w:right w:val="nil"/>
            </w:tcBorders>
            <w:shd w:val="clear" w:color="auto" w:fill="auto"/>
            <w:vAlign w:val="bottom"/>
            <w:hideMark/>
          </w:tcPr>
          <w:p w14:paraId="2A25D671" w14:textId="566F3710"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Not socially isolated (ref)</w:t>
            </w:r>
          </w:p>
        </w:tc>
        <w:tc>
          <w:tcPr>
            <w:tcW w:w="1406" w:type="dxa"/>
            <w:tcBorders>
              <w:top w:val="nil"/>
              <w:left w:val="nil"/>
              <w:bottom w:val="nil"/>
              <w:right w:val="nil"/>
            </w:tcBorders>
            <w:shd w:val="clear" w:color="auto" w:fill="auto"/>
            <w:vAlign w:val="bottom"/>
            <w:hideMark/>
          </w:tcPr>
          <w:p w14:paraId="08A077FC" w14:textId="35DCDFFF"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0F27A43D" w14:textId="7589FC3F"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7ED479A5" w14:textId="7060AF8E"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384BA5B4" w14:textId="483BCE20"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4920C07C" w14:textId="1F9A4FB2"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08852393" w14:textId="7DF0330E"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76B27FA9" w14:textId="727D5D8F"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38D87E9D" w14:textId="4E7B31AF" w:rsidR="002B1D3A" w:rsidRPr="00B81D1F" w:rsidDel="007C37B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r>
      <w:tr w:rsidR="002B1D3A" w:rsidRPr="00B81D1F" w:rsidDel="007C37BF" w14:paraId="4B8C316C" w14:textId="653EAD07" w:rsidTr="00A000E6">
        <w:trPr>
          <w:trHeight w:val="290"/>
        </w:trPr>
        <w:tc>
          <w:tcPr>
            <w:tcW w:w="1869" w:type="dxa"/>
            <w:tcBorders>
              <w:top w:val="nil"/>
              <w:left w:val="nil"/>
              <w:bottom w:val="single" w:sz="4" w:space="0" w:color="auto"/>
              <w:right w:val="nil"/>
            </w:tcBorders>
            <w:shd w:val="clear" w:color="auto" w:fill="auto"/>
            <w:vAlign w:val="bottom"/>
            <w:hideMark/>
          </w:tcPr>
          <w:p w14:paraId="57F3A20B" w14:textId="26C54EE3"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Socially isolated</w:t>
            </w:r>
          </w:p>
        </w:tc>
        <w:tc>
          <w:tcPr>
            <w:tcW w:w="1406" w:type="dxa"/>
            <w:tcBorders>
              <w:top w:val="nil"/>
              <w:left w:val="nil"/>
              <w:bottom w:val="single" w:sz="4" w:space="0" w:color="auto"/>
              <w:right w:val="nil"/>
            </w:tcBorders>
            <w:shd w:val="clear" w:color="auto" w:fill="auto"/>
            <w:vAlign w:val="bottom"/>
            <w:hideMark/>
          </w:tcPr>
          <w:p w14:paraId="389C6E11" w14:textId="1F2C62A2"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1.1</w:t>
            </w:r>
            <w:r w:rsidDel="007C37BF">
              <w:rPr>
                <w:rFonts w:ascii="Times New Roman" w:eastAsia="Times New Roman" w:hAnsi="Times New Roman" w:cs="Times New Roman"/>
                <w:color w:val="000000"/>
                <w:sz w:val="18"/>
                <w:szCs w:val="18"/>
                <w:lang w:eastAsia="en-GB"/>
              </w:rPr>
              <w:t>4</w:t>
            </w:r>
            <w:r w:rsidRPr="00B81D1F" w:rsidDel="007C37BF">
              <w:rPr>
                <w:rFonts w:ascii="Times New Roman" w:eastAsia="Times New Roman" w:hAnsi="Times New Roman" w:cs="Times New Roman"/>
                <w:color w:val="000000"/>
                <w:sz w:val="18"/>
                <w:szCs w:val="18"/>
                <w:lang w:eastAsia="en-GB"/>
              </w:rPr>
              <w:t xml:space="preserve"> (0.9</w:t>
            </w:r>
            <w:r w:rsidDel="007C37BF">
              <w:rPr>
                <w:rFonts w:ascii="Times New Roman" w:eastAsia="Times New Roman" w:hAnsi="Times New Roman" w:cs="Times New Roman"/>
                <w:color w:val="000000"/>
                <w:sz w:val="18"/>
                <w:szCs w:val="18"/>
                <w:lang w:eastAsia="en-GB"/>
              </w:rPr>
              <w:t>6</w:t>
            </w:r>
            <w:r w:rsidRPr="00B81D1F" w:rsidDel="007C37BF">
              <w:rPr>
                <w:rFonts w:ascii="Times New Roman" w:eastAsia="Times New Roman" w:hAnsi="Times New Roman" w:cs="Times New Roman"/>
                <w:color w:val="000000"/>
                <w:sz w:val="18"/>
                <w:szCs w:val="18"/>
                <w:lang w:eastAsia="en-GB"/>
              </w:rPr>
              <w:t>-1.</w:t>
            </w:r>
            <w:r w:rsidDel="007C37BF">
              <w:rPr>
                <w:rFonts w:ascii="Times New Roman" w:eastAsia="Times New Roman" w:hAnsi="Times New Roman" w:cs="Times New Roman"/>
                <w:color w:val="000000"/>
                <w:sz w:val="18"/>
                <w:szCs w:val="18"/>
                <w:lang w:eastAsia="en-GB"/>
              </w:rPr>
              <w:t>3</w:t>
            </w:r>
            <w:r w:rsidR="00002BC4">
              <w:rPr>
                <w:rFonts w:ascii="Times New Roman" w:eastAsia="Times New Roman" w:hAnsi="Times New Roman" w:cs="Times New Roman"/>
                <w:color w:val="000000"/>
                <w:sz w:val="18"/>
                <w:szCs w:val="18"/>
                <w:lang w:eastAsia="en-GB"/>
              </w:rPr>
              <w:t>5</w:t>
            </w:r>
            <w:r w:rsidRPr="00B81D1F" w:rsidDel="007C37BF">
              <w:rPr>
                <w:rFonts w:ascii="Times New Roman" w:eastAsia="Times New Roman" w:hAnsi="Times New Roman" w:cs="Times New Roman"/>
                <w:color w:val="000000"/>
                <w:sz w:val="18"/>
                <w:szCs w:val="18"/>
                <w:lang w:eastAsia="en-GB"/>
              </w:rPr>
              <w:t>)</w:t>
            </w:r>
          </w:p>
        </w:tc>
        <w:tc>
          <w:tcPr>
            <w:tcW w:w="851" w:type="dxa"/>
            <w:tcBorders>
              <w:top w:val="nil"/>
              <w:left w:val="nil"/>
              <w:bottom w:val="single" w:sz="4" w:space="0" w:color="auto"/>
              <w:right w:val="nil"/>
            </w:tcBorders>
            <w:shd w:val="clear" w:color="auto" w:fill="auto"/>
            <w:vAlign w:val="bottom"/>
            <w:hideMark/>
          </w:tcPr>
          <w:p w14:paraId="6437557F" w14:textId="04D093A8"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0.1</w:t>
            </w:r>
            <w:r w:rsidDel="007C37BF">
              <w:rPr>
                <w:rFonts w:ascii="Times New Roman" w:eastAsia="Times New Roman" w:hAnsi="Times New Roman" w:cs="Times New Roman"/>
                <w:color w:val="000000"/>
                <w:sz w:val="18"/>
                <w:szCs w:val="18"/>
                <w:lang w:eastAsia="en-GB"/>
              </w:rPr>
              <w:t>4</w:t>
            </w:r>
            <w:r w:rsidR="00002BC4">
              <w:rPr>
                <w:rFonts w:ascii="Times New Roman" w:eastAsia="Times New Roman" w:hAnsi="Times New Roman" w:cs="Times New Roman"/>
                <w:color w:val="000000"/>
                <w:sz w:val="18"/>
                <w:szCs w:val="18"/>
                <w:lang w:eastAsia="en-GB"/>
              </w:rPr>
              <w:t>4</w:t>
            </w:r>
          </w:p>
        </w:tc>
        <w:tc>
          <w:tcPr>
            <w:tcW w:w="1417" w:type="dxa"/>
            <w:tcBorders>
              <w:top w:val="nil"/>
              <w:left w:val="nil"/>
              <w:bottom w:val="single" w:sz="4" w:space="0" w:color="auto"/>
              <w:right w:val="nil"/>
            </w:tcBorders>
            <w:shd w:val="clear" w:color="auto" w:fill="auto"/>
            <w:vAlign w:val="bottom"/>
            <w:hideMark/>
          </w:tcPr>
          <w:p w14:paraId="39D7C261" w14:textId="50BD4D5A"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1.0</w:t>
            </w:r>
            <w:r w:rsidDel="007C37BF">
              <w:rPr>
                <w:rFonts w:ascii="Times New Roman" w:eastAsia="Times New Roman" w:hAnsi="Times New Roman" w:cs="Times New Roman"/>
                <w:color w:val="000000"/>
                <w:sz w:val="18"/>
                <w:szCs w:val="18"/>
                <w:lang w:eastAsia="en-GB"/>
              </w:rPr>
              <w:t>8</w:t>
            </w:r>
            <w:r w:rsidRPr="00B81D1F" w:rsidDel="007C37BF">
              <w:rPr>
                <w:rFonts w:ascii="Times New Roman" w:eastAsia="Times New Roman" w:hAnsi="Times New Roman" w:cs="Times New Roman"/>
                <w:color w:val="000000"/>
                <w:sz w:val="18"/>
                <w:szCs w:val="18"/>
                <w:lang w:eastAsia="en-GB"/>
              </w:rPr>
              <w:t xml:space="preserve"> (0.</w:t>
            </w:r>
            <w:r w:rsidDel="007C37BF">
              <w:rPr>
                <w:rFonts w:ascii="Times New Roman" w:eastAsia="Times New Roman" w:hAnsi="Times New Roman" w:cs="Times New Roman"/>
                <w:color w:val="000000"/>
                <w:sz w:val="18"/>
                <w:szCs w:val="18"/>
                <w:lang w:eastAsia="en-GB"/>
              </w:rPr>
              <w:t>9</w:t>
            </w:r>
            <w:r w:rsidR="00002BC4">
              <w:rPr>
                <w:rFonts w:ascii="Times New Roman" w:eastAsia="Times New Roman" w:hAnsi="Times New Roman" w:cs="Times New Roman"/>
                <w:color w:val="000000"/>
                <w:sz w:val="18"/>
                <w:szCs w:val="18"/>
                <w:lang w:eastAsia="en-GB"/>
              </w:rPr>
              <w:t>0</w:t>
            </w:r>
            <w:r w:rsidRPr="00B81D1F" w:rsidDel="007C37BF">
              <w:rPr>
                <w:rFonts w:ascii="Times New Roman" w:eastAsia="Times New Roman" w:hAnsi="Times New Roman" w:cs="Times New Roman"/>
                <w:color w:val="000000"/>
                <w:sz w:val="18"/>
                <w:szCs w:val="18"/>
                <w:lang w:eastAsia="en-GB"/>
              </w:rPr>
              <w:t>-1.</w:t>
            </w:r>
            <w:r w:rsidDel="007C37BF">
              <w:rPr>
                <w:rFonts w:ascii="Times New Roman" w:eastAsia="Times New Roman" w:hAnsi="Times New Roman" w:cs="Times New Roman"/>
                <w:color w:val="000000"/>
                <w:sz w:val="18"/>
                <w:szCs w:val="18"/>
                <w:lang w:eastAsia="en-GB"/>
              </w:rPr>
              <w:t>29</w:t>
            </w:r>
            <w:r w:rsidRPr="00B81D1F" w:rsidDel="007C37BF">
              <w:rPr>
                <w:rFonts w:ascii="Times New Roman" w:eastAsia="Times New Roman" w:hAnsi="Times New Roman" w:cs="Times New Roman"/>
                <w:color w:val="000000"/>
                <w:sz w:val="18"/>
                <w:szCs w:val="18"/>
                <w:lang w:eastAsia="en-GB"/>
              </w:rPr>
              <w:t>)</w:t>
            </w:r>
          </w:p>
        </w:tc>
        <w:tc>
          <w:tcPr>
            <w:tcW w:w="851" w:type="dxa"/>
            <w:tcBorders>
              <w:top w:val="nil"/>
              <w:left w:val="nil"/>
              <w:bottom w:val="single" w:sz="4" w:space="0" w:color="auto"/>
              <w:right w:val="nil"/>
            </w:tcBorders>
            <w:shd w:val="clear" w:color="auto" w:fill="auto"/>
            <w:vAlign w:val="bottom"/>
            <w:hideMark/>
          </w:tcPr>
          <w:p w14:paraId="2548C387" w14:textId="094D4DD1"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0.</w:t>
            </w:r>
            <w:r w:rsidDel="007C37BF">
              <w:rPr>
                <w:rFonts w:ascii="Times New Roman" w:eastAsia="Times New Roman" w:hAnsi="Times New Roman" w:cs="Times New Roman"/>
                <w:color w:val="000000"/>
                <w:sz w:val="18"/>
                <w:szCs w:val="18"/>
                <w:lang w:eastAsia="en-GB"/>
              </w:rPr>
              <w:t>39</w:t>
            </w:r>
            <w:r w:rsidR="001D26A6">
              <w:rPr>
                <w:rFonts w:ascii="Times New Roman" w:eastAsia="Times New Roman" w:hAnsi="Times New Roman" w:cs="Times New Roman"/>
                <w:color w:val="000000"/>
                <w:sz w:val="18"/>
                <w:szCs w:val="18"/>
                <w:lang w:eastAsia="en-GB"/>
              </w:rPr>
              <w:t>9</w:t>
            </w:r>
          </w:p>
        </w:tc>
        <w:tc>
          <w:tcPr>
            <w:tcW w:w="1417" w:type="dxa"/>
            <w:tcBorders>
              <w:top w:val="nil"/>
              <w:left w:val="nil"/>
              <w:bottom w:val="single" w:sz="4" w:space="0" w:color="auto"/>
              <w:right w:val="nil"/>
            </w:tcBorders>
            <w:shd w:val="clear" w:color="auto" w:fill="auto"/>
            <w:vAlign w:val="bottom"/>
            <w:hideMark/>
          </w:tcPr>
          <w:p w14:paraId="7381E609" w14:textId="75AEEF6A"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Del="007C37BF">
              <w:rPr>
                <w:rFonts w:ascii="Times New Roman" w:eastAsia="Times New Roman" w:hAnsi="Times New Roman" w:cs="Times New Roman"/>
                <w:color w:val="000000"/>
                <w:sz w:val="18"/>
                <w:szCs w:val="18"/>
                <w:lang w:eastAsia="en-GB"/>
              </w:rPr>
              <w:t>0.99</w:t>
            </w:r>
            <w:r w:rsidRPr="00B81D1F" w:rsidDel="007C37BF">
              <w:rPr>
                <w:rFonts w:ascii="Times New Roman" w:eastAsia="Times New Roman" w:hAnsi="Times New Roman" w:cs="Times New Roman"/>
                <w:color w:val="000000"/>
                <w:sz w:val="18"/>
                <w:szCs w:val="18"/>
                <w:lang w:eastAsia="en-GB"/>
              </w:rPr>
              <w:t xml:space="preserve"> (0.8</w:t>
            </w:r>
            <w:r w:rsidDel="007C37BF">
              <w:rPr>
                <w:rFonts w:ascii="Times New Roman" w:eastAsia="Times New Roman" w:hAnsi="Times New Roman" w:cs="Times New Roman"/>
                <w:color w:val="000000"/>
                <w:sz w:val="18"/>
                <w:szCs w:val="18"/>
                <w:lang w:eastAsia="en-GB"/>
              </w:rPr>
              <w:t>2</w:t>
            </w:r>
            <w:r w:rsidRPr="00B81D1F" w:rsidDel="007C37BF">
              <w:rPr>
                <w:rFonts w:ascii="Times New Roman" w:eastAsia="Times New Roman" w:hAnsi="Times New Roman" w:cs="Times New Roman"/>
                <w:color w:val="000000"/>
                <w:sz w:val="18"/>
                <w:szCs w:val="18"/>
                <w:lang w:eastAsia="en-GB"/>
              </w:rPr>
              <w:t>-1.1</w:t>
            </w:r>
            <w:r w:rsidR="001D26A6">
              <w:rPr>
                <w:rFonts w:ascii="Times New Roman" w:eastAsia="Times New Roman" w:hAnsi="Times New Roman" w:cs="Times New Roman"/>
                <w:color w:val="000000"/>
                <w:sz w:val="18"/>
                <w:szCs w:val="18"/>
                <w:lang w:eastAsia="en-GB"/>
              </w:rPr>
              <w:t>8</w:t>
            </w:r>
            <w:r w:rsidRPr="00B81D1F" w:rsidDel="007C37BF">
              <w:rPr>
                <w:rFonts w:ascii="Times New Roman" w:eastAsia="Times New Roman" w:hAnsi="Times New Roman" w:cs="Times New Roman"/>
                <w:color w:val="000000"/>
                <w:sz w:val="18"/>
                <w:szCs w:val="18"/>
                <w:lang w:eastAsia="en-GB"/>
              </w:rPr>
              <w:t>)</w:t>
            </w:r>
          </w:p>
        </w:tc>
        <w:tc>
          <w:tcPr>
            <w:tcW w:w="851" w:type="dxa"/>
            <w:tcBorders>
              <w:top w:val="nil"/>
              <w:left w:val="nil"/>
              <w:bottom w:val="single" w:sz="4" w:space="0" w:color="auto"/>
              <w:right w:val="nil"/>
            </w:tcBorders>
            <w:shd w:val="clear" w:color="auto" w:fill="auto"/>
            <w:vAlign w:val="bottom"/>
            <w:hideMark/>
          </w:tcPr>
          <w:p w14:paraId="5962D8DC" w14:textId="5323A0F4"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 xml:space="preserve"> 0.</w:t>
            </w:r>
            <w:r w:rsidR="001D26A6">
              <w:rPr>
                <w:rFonts w:ascii="Times New Roman" w:eastAsia="Times New Roman" w:hAnsi="Times New Roman" w:cs="Times New Roman"/>
                <w:color w:val="000000"/>
                <w:sz w:val="18"/>
                <w:szCs w:val="18"/>
                <w:lang w:eastAsia="en-GB"/>
              </w:rPr>
              <w:t>885</w:t>
            </w:r>
          </w:p>
        </w:tc>
        <w:tc>
          <w:tcPr>
            <w:tcW w:w="1417" w:type="dxa"/>
            <w:tcBorders>
              <w:top w:val="nil"/>
              <w:left w:val="nil"/>
              <w:bottom w:val="single" w:sz="4" w:space="0" w:color="auto"/>
              <w:right w:val="nil"/>
            </w:tcBorders>
            <w:shd w:val="clear" w:color="auto" w:fill="auto"/>
            <w:vAlign w:val="bottom"/>
            <w:hideMark/>
          </w:tcPr>
          <w:p w14:paraId="402657D9" w14:textId="18E29CC4"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Del="007C37BF">
              <w:rPr>
                <w:rFonts w:ascii="Times New Roman" w:eastAsia="Times New Roman" w:hAnsi="Times New Roman" w:cs="Times New Roman"/>
                <w:color w:val="000000"/>
                <w:sz w:val="18"/>
                <w:szCs w:val="18"/>
                <w:lang w:eastAsia="en-GB"/>
              </w:rPr>
              <w:t>0.97</w:t>
            </w:r>
            <w:r w:rsidRPr="00B81D1F" w:rsidDel="007C37BF">
              <w:rPr>
                <w:rFonts w:ascii="Times New Roman" w:eastAsia="Times New Roman" w:hAnsi="Times New Roman" w:cs="Times New Roman"/>
                <w:color w:val="000000"/>
                <w:sz w:val="18"/>
                <w:szCs w:val="18"/>
                <w:lang w:eastAsia="en-GB"/>
              </w:rPr>
              <w:t xml:space="preserve"> (0.8</w:t>
            </w:r>
            <w:r w:rsidDel="007C37BF">
              <w:rPr>
                <w:rFonts w:ascii="Times New Roman" w:eastAsia="Times New Roman" w:hAnsi="Times New Roman" w:cs="Times New Roman"/>
                <w:color w:val="000000"/>
                <w:sz w:val="18"/>
                <w:szCs w:val="18"/>
                <w:lang w:eastAsia="en-GB"/>
              </w:rPr>
              <w:t>1</w:t>
            </w:r>
            <w:r w:rsidRPr="00B81D1F" w:rsidDel="007C37BF">
              <w:rPr>
                <w:rFonts w:ascii="Times New Roman" w:eastAsia="Times New Roman" w:hAnsi="Times New Roman" w:cs="Times New Roman"/>
                <w:color w:val="000000"/>
                <w:sz w:val="18"/>
                <w:szCs w:val="18"/>
                <w:lang w:eastAsia="en-GB"/>
              </w:rPr>
              <w:t>-1.</w:t>
            </w:r>
            <w:r w:rsidDel="007C37BF">
              <w:rPr>
                <w:rFonts w:ascii="Times New Roman" w:eastAsia="Times New Roman" w:hAnsi="Times New Roman" w:cs="Times New Roman"/>
                <w:color w:val="000000"/>
                <w:sz w:val="18"/>
                <w:szCs w:val="18"/>
                <w:lang w:eastAsia="en-GB"/>
              </w:rPr>
              <w:t>1</w:t>
            </w:r>
            <w:r w:rsidR="005F3552">
              <w:rPr>
                <w:rFonts w:ascii="Times New Roman" w:eastAsia="Times New Roman" w:hAnsi="Times New Roman" w:cs="Times New Roman"/>
                <w:color w:val="000000"/>
                <w:sz w:val="18"/>
                <w:szCs w:val="18"/>
                <w:lang w:eastAsia="en-GB"/>
              </w:rPr>
              <w:t>6</w:t>
            </w:r>
            <w:r w:rsidRPr="00B81D1F" w:rsidDel="007C37BF">
              <w:rPr>
                <w:rFonts w:ascii="Times New Roman" w:eastAsia="Times New Roman" w:hAnsi="Times New Roman" w:cs="Times New Roman"/>
                <w:color w:val="000000"/>
                <w:sz w:val="18"/>
                <w:szCs w:val="18"/>
                <w:lang w:eastAsia="en-GB"/>
              </w:rPr>
              <w:t>)</w:t>
            </w:r>
          </w:p>
        </w:tc>
        <w:tc>
          <w:tcPr>
            <w:tcW w:w="851" w:type="dxa"/>
            <w:tcBorders>
              <w:top w:val="nil"/>
              <w:left w:val="nil"/>
              <w:bottom w:val="single" w:sz="4" w:space="0" w:color="auto"/>
              <w:right w:val="nil"/>
            </w:tcBorders>
            <w:shd w:val="clear" w:color="auto" w:fill="auto"/>
            <w:vAlign w:val="bottom"/>
            <w:hideMark/>
          </w:tcPr>
          <w:p w14:paraId="1A04F733" w14:textId="73D203C4" w:rsidR="002B1D3A" w:rsidRPr="00B81D1F" w:rsidDel="007C37BF" w:rsidRDefault="002B1D3A" w:rsidP="00A000E6">
            <w:pPr>
              <w:spacing w:after="0" w:line="240" w:lineRule="auto"/>
              <w:rPr>
                <w:rFonts w:ascii="Times New Roman" w:eastAsia="Times New Roman" w:hAnsi="Times New Roman" w:cs="Times New Roman"/>
                <w:color w:val="000000"/>
                <w:sz w:val="18"/>
                <w:szCs w:val="18"/>
                <w:lang w:eastAsia="en-GB"/>
              </w:rPr>
            </w:pPr>
            <w:r w:rsidRPr="00B81D1F" w:rsidDel="007C37BF">
              <w:rPr>
                <w:rFonts w:ascii="Times New Roman" w:eastAsia="Times New Roman" w:hAnsi="Times New Roman" w:cs="Times New Roman"/>
                <w:color w:val="000000"/>
                <w:sz w:val="18"/>
                <w:szCs w:val="18"/>
                <w:lang w:eastAsia="en-GB"/>
              </w:rPr>
              <w:t>0.7</w:t>
            </w:r>
            <w:r w:rsidR="005F3552">
              <w:rPr>
                <w:rFonts w:ascii="Times New Roman" w:eastAsia="Times New Roman" w:hAnsi="Times New Roman" w:cs="Times New Roman"/>
                <w:color w:val="000000"/>
                <w:sz w:val="18"/>
                <w:szCs w:val="18"/>
                <w:lang w:eastAsia="en-GB"/>
              </w:rPr>
              <w:t>45</w:t>
            </w:r>
          </w:p>
        </w:tc>
      </w:tr>
    </w:tbl>
    <w:p w14:paraId="5C50EA87" w14:textId="61DDE3FD" w:rsidR="002B1D3A" w:rsidRPr="00B81D1F" w:rsidDel="006353F0" w:rsidRDefault="002B1D3A" w:rsidP="002B1D3A">
      <w:pPr>
        <w:rPr>
          <w:i/>
          <w:iCs/>
        </w:rPr>
      </w:pPr>
      <w:r w:rsidRPr="6CF3DEF6" w:rsidDel="007C37BF">
        <w:rPr>
          <w:i/>
          <w:iCs/>
        </w:rPr>
        <w:t>Model 1: unadjusted model including only loneliness or social isolation. Model 2: model including loneliness and social isolation. Model 3: Model 2 + demographics (age, sex,</w:t>
      </w:r>
      <w:r w:rsidRPr="00307341" w:rsidDel="007C37BF">
        <w:rPr>
          <w:rFonts w:eastAsia="Arial"/>
        </w:rPr>
        <w:t xml:space="preserve"> </w:t>
      </w:r>
      <w:r w:rsidRPr="6CF3DEF6" w:rsidDel="007C37BF">
        <w:rPr>
          <w:rFonts w:eastAsia="Arial"/>
        </w:rPr>
        <w:t>ethnicity, marital status, socioeconomic status and education statu</w:t>
      </w:r>
      <w:r w:rsidDel="007C37BF">
        <w:rPr>
          <w:rFonts w:eastAsia="Arial"/>
        </w:rPr>
        <w:t>s</w:t>
      </w:r>
      <w:r w:rsidRPr="6CF3DEF6" w:rsidDel="007C37BF">
        <w:rPr>
          <w:i/>
          <w:iCs/>
        </w:rPr>
        <w:t>). Model 4: Model 3 + health behaviour variables (smoking</w:t>
      </w:r>
      <w:r w:rsidDel="007C37BF">
        <w:rPr>
          <w:i/>
          <w:iCs/>
        </w:rPr>
        <w:t xml:space="preserve"> status, alcohol consumption and physical activity</w:t>
      </w:r>
      <w:r w:rsidRPr="6CF3DEF6" w:rsidDel="007C37BF">
        <w:rPr>
          <w:i/>
          <w:iCs/>
        </w:rPr>
        <w:t>)</w:t>
      </w:r>
    </w:p>
    <w:p w14:paraId="062E22C6" w14:textId="77777777" w:rsidR="00BF6A16" w:rsidRDefault="00BF6A16" w:rsidP="006353F0">
      <w:pPr>
        <w:rPr>
          <w:b/>
          <w:bCs/>
        </w:rPr>
      </w:pPr>
    </w:p>
    <w:p w14:paraId="2ABF96B3" w14:textId="13B2B03D" w:rsidR="006353F0" w:rsidRDefault="006353F0" w:rsidP="006353F0">
      <w:r w:rsidRPr="00BF6A16">
        <w:rPr>
          <w:b/>
          <w:bCs/>
        </w:rPr>
        <w:t xml:space="preserve">Table </w:t>
      </w:r>
      <w:r w:rsidR="001E2848">
        <w:rPr>
          <w:b/>
          <w:bCs/>
        </w:rPr>
        <w:t>3</w:t>
      </w:r>
      <w:r w:rsidRPr="00356F7D">
        <w:t xml:space="preserve">. Association </w:t>
      </w:r>
      <w:r w:rsidR="00CD5B9C">
        <w:t xml:space="preserve">of </w:t>
      </w:r>
      <w:r w:rsidRPr="00356F7D">
        <w:t>risk of incident</w:t>
      </w:r>
      <w:r>
        <w:t xml:space="preserve"> multimorbidity with ordinal </w:t>
      </w:r>
      <w:r w:rsidR="0030395B">
        <w:t>categorie</w:t>
      </w:r>
      <w:r>
        <w:t>s of</w:t>
      </w:r>
      <w:r w:rsidRPr="00356F7D">
        <w:t xml:space="preserve"> loneliness </w:t>
      </w:r>
      <w:r>
        <w:t>and</w:t>
      </w:r>
      <w:r w:rsidRPr="00356F7D">
        <w:t xml:space="preserve"> social isolation</w:t>
      </w:r>
    </w:p>
    <w:tbl>
      <w:tblPr>
        <w:tblW w:w="10206" w:type="dxa"/>
        <w:tblLayout w:type="fixed"/>
        <w:tblLook w:val="04A0" w:firstRow="1" w:lastRow="0" w:firstColumn="1" w:lastColumn="0" w:noHBand="0" w:noVBand="1"/>
      </w:tblPr>
      <w:tblGrid>
        <w:gridCol w:w="1072"/>
        <w:gridCol w:w="1480"/>
        <w:gridCol w:w="850"/>
        <w:gridCol w:w="1418"/>
        <w:gridCol w:w="850"/>
        <w:gridCol w:w="1418"/>
        <w:gridCol w:w="850"/>
        <w:gridCol w:w="1418"/>
        <w:gridCol w:w="850"/>
      </w:tblGrid>
      <w:tr w:rsidR="006353F0" w:rsidRPr="00530972" w14:paraId="2803365F" w14:textId="77777777" w:rsidTr="0038017A">
        <w:trPr>
          <w:trHeight w:val="290"/>
        </w:trPr>
        <w:tc>
          <w:tcPr>
            <w:tcW w:w="1072" w:type="dxa"/>
            <w:tcBorders>
              <w:top w:val="single" w:sz="4" w:space="0" w:color="auto"/>
              <w:left w:val="nil"/>
              <w:bottom w:val="single" w:sz="4" w:space="0" w:color="auto"/>
              <w:right w:val="nil"/>
            </w:tcBorders>
            <w:shd w:val="clear" w:color="auto" w:fill="auto"/>
            <w:vAlign w:val="bottom"/>
            <w:hideMark/>
          </w:tcPr>
          <w:p w14:paraId="13052D45"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 </w:t>
            </w:r>
          </w:p>
        </w:tc>
        <w:tc>
          <w:tcPr>
            <w:tcW w:w="1480" w:type="dxa"/>
            <w:tcBorders>
              <w:top w:val="single" w:sz="4" w:space="0" w:color="auto"/>
              <w:left w:val="nil"/>
              <w:bottom w:val="single" w:sz="4" w:space="0" w:color="auto"/>
              <w:right w:val="nil"/>
            </w:tcBorders>
            <w:shd w:val="clear" w:color="auto" w:fill="auto"/>
            <w:vAlign w:val="bottom"/>
            <w:hideMark/>
          </w:tcPr>
          <w:p w14:paraId="48A66B2F"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Model 1</w:t>
            </w:r>
          </w:p>
        </w:tc>
        <w:tc>
          <w:tcPr>
            <w:tcW w:w="850" w:type="dxa"/>
            <w:tcBorders>
              <w:top w:val="single" w:sz="4" w:space="0" w:color="auto"/>
              <w:left w:val="nil"/>
              <w:bottom w:val="single" w:sz="4" w:space="0" w:color="auto"/>
              <w:right w:val="nil"/>
            </w:tcBorders>
            <w:shd w:val="clear" w:color="auto" w:fill="auto"/>
            <w:vAlign w:val="bottom"/>
            <w:hideMark/>
          </w:tcPr>
          <w:p w14:paraId="336ACFFA"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 </w:t>
            </w:r>
          </w:p>
        </w:tc>
        <w:tc>
          <w:tcPr>
            <w:tcW w:w="1418" w:type="dxa"/>
            <w:tcBorders>
              <w:top w:val="single" w:sz="4" w:space="0" w:color="auto"/>
              <w:left w:val="nil"/>
              <w:bottom w:val="single" w:sz="4" w:space="0" w:color="auto"/>
              <w:right w:val="nil"/>
            </w:tcBorders>
            <w:shd w:val="clear" w:color="auto" w:fill="auto"/>
            <w:vAlign w:val="bottom"/>
            <w:hideMark/>
          </w:tcPr>
          <w:p w14:paraId="23B984DC"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Model 2</w:t>
            </w:r>
          </w:p>
        </w:tc>
        <w:tc>
          <w:tcPr>
            <w:tcW w:w="850" w:type="dxa"/>
            <w:tcBorders>
              <w:top w:val="single" w:sz="4" w:space="0" w:color="auto"/>
              <w:left w:val="nil"/>
              <w:bottom w:val="single" w:sz="4" w:space="0" w:color="auto"/>
              <w:right w:val="nil"/>
            </w:tcBorders>
            <w:shd w:val="clear" w:color="auto" w:fill="auto"/>
            <w:vAlign w:val="bottom"/>
            <w:hideMark/>
          </w:tcPr>
          <w:p w14:paraId="1F2ABA00"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 </w:t>
            </w:r>
          </w:p>
        </w:tc>
        <w:tc>
          <w:tcPr>
            <w:tcW w:w="1418" w:type="dxa"/>
            <w:tcBorders>
              <w:top w:val="single" w:sz="4" w:space="0" w:color="auto"/>
              <w:left w:val="nil"/>
              <w:bottom w:val="single" w:sz="4" w:space="0" w:color="auto"/>
              <w:right w:val="nil"/>
            </w:tcBorders>
            <w:shd w:val="clear" w:color="auto" w:fill="auto"/>
            <w:vAlign w:val="bottom"/>
            <w:hideMark/>
          </w:tcPr>
          <w:p w14:paraId="452E4FD1"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Model 3</w:t>
            </w:r>
          </w:p>
        </w:tc>
        <w:tc>
          <w:tcPr>
            <w:tcW w:w="850" w:type="dxa"/>
            <w:tcBorders>
              <w:top w:val="single" w:sz="4" w:space="0" w:color="auto"/>
              <w:left w:val="nil"/>
              <w:bottom w:val="single" w:sz="4" w:space="0" w:color="auto"/>
              <w:right w:val="nil"/>
            </w:tcBorders>
            <w:shd w:val="clear" w:color="auto" w:fill="auto"/>
            <w:vAlign w:val="bottom"/>
            <w:hideMark/>
          </w:tcPr>
          <w:p w14:paraId="1CB8D926"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 </w:t>
            </w:r>
          </w:p>
        </w:tc>
        <w:tc>
          <w:tcPr>
            <w:tcW w:w="1418" w:type="dxa"/>
            <w:tcBorders>
              <w:top w:val="single" w:sz="4" w:space="0" w:color="auto"/>
              <w:left w:val="nil"/>
              <w:bottom w:val="single" w:sz="4" w:space="0" w:color="auto"/>
              <w:right w:val="nil"/>
            </w:tcBorders>
            <w:shd w:val="clear" w:color="auto" w:fill="auto"/>
            <w:vAlign w:val="bottom"/>
            <w:hideMark/>
          </w:tcPr>
          <w:p w14:paraId="7A6F4092"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Model 4</w:t>
            </w:r>
          </w:p>
        </w:tc>
        <w:tc>
          <w:tcPr>
            <w:tcW w:w="850" w:type="dxa"/>
            <w:tcBorders>
              <w:top w:val="single" w:sz="4" w:space="0" w:color="auto"/>
              <w:left w:val="nil"/>
              <w:bottom w:val="single" w:sz="4" w:space="0" w:color="auto"/>
              <w:right w:val="nil"/>
            </w:tcBorders>
            <w:shd w:val="clear" w:color="auto" w:fill="auto"/>
            <w:vAlign w:val="bottom"/>
            <w:hideMark/>
          </w:tcPr>
          <w:p w14:paraId="190D22F8"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 </w:t>
            </w:r>
          </w:p>
        </w:tc>
      </w:tr>
      <w:tr w:rsidR="006353F0" w:rsidRPr="00530972" w14:paraId="3D2F1B9F" w14:textId="77777777" w:rsidTr="0038017A">
        <w:trPr>
          <w:trHeight w:val="290"/>
        </w:trPr>
        <w:tc>
          <w:tcPr>
            <w:tcW w:w="1072" w:type="dxa"/>
            <w:tcBorders>
              <w:top w:val="nil"/>
              <w:left w:val="nil"/>
              <w:bottom w:val="nil"/>
              <w:right w:val="nil"/>
            </w:tcBorders>
            <w:shd w:val="clear" w:color="auto" w:fill="auto"/>
            <w:vAlign w:val="bottom"/>
            <w:hideMark/>
          </w:tcPr>
          <w:p w14:paraId="1E49AFC8"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p>
        </w:tc>
        <w:tc>
          <w:tcPr>
            <w:tcW w:w="1480" w:type="dxa"/>
            <w:tcBorders>
              <w:top w:val="nil"/>
              <w:left w:val="nil"/>
              <w:bottom w:val="nil"/>
              <w:right w:val="nil"/>
            </w:tcBorders>
            <w:shd w:val="clear" w:color="auto" w:fill="auto"/>
            <w:vAlign w:val="bottom"/>
            <w:hideMark/>
          </w:tcPr>
          <w:p w14:paraId="0BE95A42"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HR (95% CI)</w:t>
            </w:r>
          </w:p>
        </w:tc>
        <w:tc>
          <w:tcPr>
            <w:tcW w:w="850" w:type="dxa"/>
            <w:tcBorders>
              <w:top w:val="nil"/>
              <w:left w:val="nil"/>
              <w:bottom w:val="nil"/>
              <w:right w:val="nil"/>
            </w:tcBorders>
            <w:shd w:val="clear" w:color="auto" w:fill="auto"/>
            <w:vAlign w:val="bottom"/>
            <w:hideMark/>
          </w:tcPr>
          <w:p w14:paraId="12385E36"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p-value</w:t>
            </w:r>
          </w:p>
        </w:tc>
        <w:tc>
          <w:tcPr>
            <w:tcW w:w="1418" w:type="dxa"/>
            <w:tcBorders>
              <w:top w:val="nil"/>
              <w:left w:val="nil"/>
              <w:bottom w:val="nil"/>
              <w:right w:val="nil"/>
            </w:tcBorders>
            <w:shd w:val="clear" w:color="auto" w:fill="auto"/>
            <w:vAlign w:val="bottom"/>
            <w:hideMark/>
          </w:tcPr>
          <w:p w14:paraId="1782F4FE"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HR (95% CI)</w:t>
            </w:r>
          </w:p>
        </w:tc>
        <w:tc>
          <w:tcPr>
            <w:tcW w:w="850" w:type="dxa"/>
            <w:tcBorders>
              <w:top w:val="nil"/>
              <w:left w:val="nil"/>
              <w:bottom w:val="nil"/>
              <w:right w:val="nil"/>
            </w:tcBorders>
            <w:shd w:val="clear" w:color="auto" w:fill="auto"/>
            <w:vAlign w:val="bottom"/>
            <w:hideMark/>
          </w:tcPr>
          <w:p w14:paraId="15FD70AB"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p-value</w:t>
            </w:r>
          </w:p>
        </w:tc>
        <w:tc>
          <w:tcPr>
            <w:tcW w:w="1418" w:type="dxa"/>
            <w:tcBorders>
              <w:top w:val="nil"/>
              <w:left w:val="nil"/>
              <w:bottom w:val="nil"/>
              <w:right w:val="nil"/>
            </w:tcBorders>
            <w:shd w:val="clear" w:color="auto" w:fill="auto"/>
            <w:vAlign w:val="bottom"/>
            <w:hideMark/>
          </w:tcPr>
          <w:p w14:paraId="36D81308"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HR (95% CI)</w:t>
            </w:r>
          </w:p>
        </w:tc>
        <w:tc>
          <w:tcPr>
            <w:tcW w:w="850" w:type="dxa"/>
            <w:tcBorders>
              <w:top w:val="nil"/>
              <w:left w:val="nil"/>
              <w:bottom w:val="nil"/>
              <w:right w:val="nil"/>
            </w:tcBorders>
            <w:shd w:val="clear" w:color="auto" w:fill="auto"/>
            <w:vAlign w:val="bottom"/>
            <w:hideMark/>
          </w:tcPr>
          <w:p w14:paraId="1A5EFB9E"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p-value</w:t>
            </w:r>
          </w:p>
        </w:tc>
        <w:tc>
          <w:tcPr>
            <w:tcW w:w="1418" w:type="dxa"/>
            <w:tcBorders>
              <w:top w:val="nil"/>
              <w:left w:val="nil"/>
              <w:bottom w:val="nil"/>
              <w:right w:val="nil"/>
            </w:tcBorders>
            <w:shd w:val="clear" w:color="auto" w:fill="auto"/>
            <w:vAlign w:val="bottom"/>
            <w:hideMark/>
          </w:tcPr>
          <w:p w14:paraId="48E78A7B"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HR (95% CI)</w:t>
            </w:r>
          </w:p>
        </w:tc>
        <w:tc>
          <w:tcPr>
            <w:tcW w:w="850" w:type="dxa"/>
            <w:tcBorders>
              <w:top w:val="nil"/>
              <w:left w:val="nil"/>
              <w:bottom w:val="nil"/>
              <w:right w:val="nil"/>
            </w:tcBorders>
            <w:shd w:val="clear" w:color="auto" w:fill="auto"/>
            <w:vAlign w:val="bottom"/>
            <w:hideMark/>
          </w:tcPr>
          <w:p w14:paraId="75B85F5B"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sidRPr="00530972">
              <w:rPr>
                <w:rFonts w:ascii="Times New Roman" w:eastAsia="Times New Roman" w:hAnsi="Times New Roman" w:cs="Times New Roman"/>
                <w:b/>
                <w:bCs/>
                <w:color w:val="000000"/>
                <w:sz w:val="18"/>
                <w:szCs w:val="18"/>
                <w:lang w:eastAsia="en-GB"/>
              </w:rPr>
              <w:t>p-value</w:t>
            </w:r>
          </w:p>
        </w:tc>
      </w:tr>
      <w:tr w:rsidR="006353F0" w:rsidRPr="00530972" w14:paraId="387402EC" w14:textId="77777777" w:rsidTr="0038017A">
        <w:trPr>
          <w:trHeight w:val="290"/>
        </w:trPr>
        <w:tc>
          <w:tcPr>
            <w:tcW w:w="1072" w:type="dxa"/>
            <w:tcBorders>
              <w:top w:val="nil"/>
              <w:left w:val="nil"/>
              <w:bottom w:val="nil"/>
              <w:right w:val="nil"/>
            </w:tcBorders>
            <w:shd w:val="clear" w:color="auto" w:fill="auto"/>
            <w:vAlign w:val="bottom"/>
            <w:hideMark/>
          </w:tcPr>
          <w:p w14:paraId="53437C73" w14:textId="77777777" w:rsidR="006353F0" w:rsidRPr="00530972" w:rsidRDefault="006353F0" w:rsidP="0038017A">
            <w:pPr>
              <w:spacing w:after="0" w:line="240" w:lineRule="auto"/>
              <w:rPr>
                <w:rFonts w:ascii="Times New Roman" w:eastAsia="Times New Roman" w:hAnsi="Times New Roman" w:cs="Times New Roman"/>
                <w:i/>
                <w:iCs/>
                <w:color w:val="000000"/>
                <w:sz w:val="18"/>
                <w:szCs w:val="18"/>
                <w:lang w:eastAsia="en-GB"/>
              </w:rPr>
            </w:pPr>
            <w:r w:rsidRPr="00530972">
              <w:rPr>
                <w:rFonts w:ascii="Times New Roman" w:eastAsia="Times New Roman" w:hAnsi="Times New Roman" w:cs="Times New Roman"/>
                <w:i/>
                <w:iCs/>
                <w:color w:val="000000"/>
                <w:sz w:val="18"/>
                <w:szCs w:val="18"/>
                <w:lang w:eastAsia="en-GB"/>
              </w:rPr>
              <w:t>Loneliness</w:t>
            </w:r>
            <w:r>
              <w:rPr>
                <w:rFonts w:ascii="Times New Roman" w:eastAsia="Times New Roman" w:hAnsi="Times New Roman" w:cs="Times New Roman"/>
                <w:i/>
                <w:iCs/>
                <w:color w:val="000000"/>
                <w:sz w:val="18"/>
                <w:szCs w:val="18"/>
                <w:lang w:eastAsia="en-GB"/>
              </w:rPr>
              <w:t xml:space="preserve"> level</w:t>
            </w:r>
          </w:p>
        </w:tc>
        <w:tc>
          <w:tcPr>
            <w:tcW w:w="1480" w:type="dxa"/>
            <w:tcBorders>
              <w:top w:val="nil"/>
              <w:left w:val="nil"/>
              <w:bottom w:val="nil"/>
              <w:right w:val="nil"/>
            </w:tcBorders>
            <w:shd w:val="clear" w:color="auto" w:fill="auto"/>
            <w:vAlign w:val="bottom"/>
            <w:hideMark/>
          </w:tcPr>
          <w:p w14:paraId="5F0A31E0" w14:textId="77777777" w:rsidR="006353F0" w:rsidRPr="00530972" w:rsidRDefault="006353F0" w:rsidP="0038017A">
            <w:pPr>
              <w:spacing w:after="0" w:line="240" w:lineRule="auto"/>
              <w:rPr>
                <w:rFonts w:ascii="Times New Roman" w:eastAsia="Times New Roman" w:hAnsi="Times New Roman" w:cs="Times New Roman"/>
                <w:i/>
                <w:iCs/>
                <w:color w:val="000000"/>
                <w:sz w:val="18"/>
                <w:szCs w:val="18"/>
                <w:lang w:eastAsia="en-GB"/>
              </w:rPr>
            </w:pPr>
          </w:p>
        </w:tc>
        <w:tc>
          <w:tcPr>
            <w:tcW w:w="850" w:type="dxa"/>
            <w:tcBorders>
              <w:top w:val="nil"/>
              <w:left w:val="nil"/>
              <w:bottom w:val="nil"/>
              <w:right w:val="nil"/>
            </w:tcBorders>
            <w:shd w:val="clear" w:color="auto" w:fill="auto"/>
            <w:vAlign w:val="bottom"/>
            <w:hideMark/>
          </w:tcPr>
          <w:p w14:paraId="25284002"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1418" w:type="dxa"/>
            <w:tcBorders>
              <w:top w:val="nil"/>
              <w:left w:val="nil"/>
              <w:bottom w:val="nil"/>
              <w:right w:val="nil"/>
            </w:tcBorders>
            <w:shd w:val="clear" w:color="auto" w:fill="auto"/>
            <w:vAlign w:val="bottom"/>
            <w:hideMark/>
          </w:tcPr>
          <w:p w14:paraId="142C5A35"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850" w:type="dxa"/>
            <w:tcBorders>
              <w:top w:val="nil"/>
              <w:left w:val="nil"/>
              <w:bottom w:val="nil"/>
              <w:right w:val="nil"/>
            </w:tcBorders>
            <w:shd w:val="clear" w:color="auto" w:fill="auto"/>
            <w:vAlign w:val="bottom"/>
            <w:hideMark/>
          </w:tcPr>
          <w:p w14:paraId="048D4FB1"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1418" w:type="dxa"/>
            <w:tcBorders>
              <w:top w:val="nil"/>
              <w:left w:val="nil"/>
              <w:bottom w:val="nil"/>
              <w:right w:val="nil"/>
            </w:tcBorders>
            <w:shd w:val="clear" w:color="auto" w:fill="auto"/>
            <w:vAlign w:val="bottom"/>
            <w:hideMark/>
          </w:tcPr>
          <w:p w14:paraId="3C36E1C3"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850" w:type="dxa"/>
            <w:tcBorders>
              <w:top w:val="nil"/>
              <w:left w:val="nil"/>
              <w:bottom w:val="nil"/>
              <w:right w:val="nil"/>
            </w:tcBorders>
            <w:shd w:val="clear" w:color="auto" w:fill="auto"/>
            <w:vAlign w:val="bottom"/>
            <w:hideMark/>
          </w:tcPr>
          <w:p w14:paraId="207FD2FA"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1418" w:type="dxa"/>
            <w:tcBorders>
              <w:top w:val="nil"/>
              <w:left w:val="nil"/>
              <w:bottom w:val="nil"/>
              <w:right w:val="nil"/>
            </w:tcBorders>
            <w:shd w:val="clear" w:color="auto" w:fill="auto"/>
            <w:vAlign w:val="bottom"/>
            <w:hideMark/>
          </w:tcPr>
          <w:p w14:paraId="62CD9231"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850" w:type="dxa"/>
            <w:tcBorders>
              <w:top w:val="nil"/>
              <w:left w:val="nil"/>
              <w:bottom w:val="nil"/>
              <w:right w:val="nil"/>
            </w:tcBorders>
            <w:shd w:val="clear" w:color="auto" w:fill="auto"/>
            <w:vAlign w:val="bottom"/>
            <w:hideMark/>
          </w:tcPr>
          <w:p w14:paraId="036E45AF"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r>
      <w:tr w:rsidR="006353F0" w:rsidRPr="00530972" w14:paraId="351E6E92" w14:textId="77777777" w:rsidTr="0038017A">
        <w:trPr>
          <w:trHeight w:val="290"/>
        </w:trPr>
        <w:tc>
          <w:tcPr>
            <w:tcW w:w="1072" w:type="dxa"/>
            <w:tcBorders>
              <w:top w:val="nil"/>
              <w:left w:val="nil"/>
              <w:bottom w:val="nil"/>
              <w:right w:val="nil"/>
            </w:tcBorders>
            <w:shd w:val="clear" w:color="auto" w:fill="auto"/>
            <w:vAlign w:val="bottom"/>
            <w:hideMark/>
          </w:tcPr>
          <w:p w14:paraId="55A0E1FD" w14:textId="77777777" w:rsidR="006353F0" w:rsidRPr="00530972" w:rsidRDefault="006353F0" w:rsidP="0038017A">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Low</w:t>
            </w:r>
            <w:r w:rsidRPr="00530972">
              <w:rPr>
                <w:rFonts w:ascii="Times New Roman" w:eastAsia="Times New Roman" w:hAnsi="Times New Roman" w:cs="Times New Roman"/>
                <w:color w:val="000000"/>
                <w:sz w:val="18"/>
                <w:szCs w:val="18"/>
                <w:lang w:eastAsia="en-GB"/>
              </w:rPr>
              <w:t xml:space="preserve"> (ref)</w:t>
            </w:r>
          </w:p>
        </w:tc>
        <w:tc>
          <w:tcPr>
            <w:tcW w:w="1480" w:type="dxa"/>
            <w:tcBorders>
              <w:top w:val="nil"/>
              <w:left w:val="nil"/>
              <w:bottom w:val="nil"/>
              <w:right w:val="nil"/>
            </w:tcBorders>
            <w:shd w:val="clear" w:color="auto" w:fill="auto"/>
            <w:vAlign w:val="bottom"/>
            <w:hideMark/>
          </w:tcPr>
          <w:p w14:paraId="180A80FA"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sidRPr="00530972">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6602B708"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p>
        </w:tc>
        <w:tc>
          <w:tcPr>
            <w:tcW w:w="1418" w:type="dxa"/>
            <w:tcBorders>
              <w:top w:val="nil"/>
              <w:left w:val="nil"/>
              <w:bottom w:val="nil"/>
              <w:right w:val="nil"/>
            </w:tcBorders>
            <w:shd w:val="clear" w:color="auto" w:fill="auto"/>
            <w:vAlign w:val="bottom"/>
            <w:hideMark/>
          </w:tcPr>
          <w:p w14:paraId="1134A14D"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sidRPr="00530972">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2B1CAFF6"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p>
        </w:tc>
        <w:tc>
          <w:tcPr>
            <w:tcW w:w="1418" w:type="dxa"/>
            <w:tcBorders>
              <w:top w:val="nil"/>
              <w:left w:val="nil"/>
              <w:bottom w:val="nil"/>
              <w:right w:val="nil"/>
            </w:tcBorders>
            <w:shd w:val="clear" w:color="auto" w:fill="auto"/>
            <w:vAlign w:val="bottom"/>
            <w:hideMark/>
          </w:tcPr>
          <w:p w14:paraId="0697318F"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sidRPr="00530972">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7154EF79"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p>
        </w:tc>
        <w:tc>
          <w:tcPr>
            <w:tcW w:w="1418" w:type="dxa"/>
            <w:tcBorders>
              <w:top w:val="nil"/>
              <w:left w:val="nil"/>
              <w:bottom w:val="nil"/>
              <w:right w:val="nil"/>
            </w:tcBorders>
            <w:shd w:val="clear" w:color="auto" w:fill="auto"/>
            <w:vAlign w:val="bottom"/>
            <w:hideMark/>
          </w:tcPr>
          <w:p w14:paraId="6273DB75"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sidRPr="00530972">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11B703EE"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p>
        </w:tc>
      </w:tr>
      <w:tr w:rsidR="006353F0" w:rsidRPr="00530972" w14:paraId="099483C1" w14:textId="77777777" w:rsidTr="0038017A">
        <w:trPr>
          <w:trHeight w:val="870"/>
        </w:trPr>
        <w:tc>
          <w:tcPr>
            <w:tcW w:w="1072" w:type="dxa"/>
            <w:tcBorders>
              <w:top w:val="nil"/>
              <w:left w:val="nil"/>
              <w:bottom w:val="nil"/>
              <w:right w:val="nil"/>
            </w:tcBorders>
            <w:shd w:val="clear" w:color="auto" w:fill="auto"/>
            <w:vAlign w:val="bottom"/>
            <w:hideMark/>
          </w:tcPr>
          <w:p w14:paraId="6B8497DA" w14:textId="77777777" w:rsidR="006353F0" w:rsidRPr="002C396C" w:rsidRDefault="006353F0" w:rsidP="0038017A">
            <w:pPr>
              <w:spacing w:after="0" w:line="240" w:lineRule="auto"/>
              <w:rPr>
                <w:rFonts w:ascii="Times New Roman" w:eastAsia="Times New Roman" w:hAnsi="Times New Roman" w:cs="Times New Roman"/>
                <w:color w:val="000000"/>
                <w:sz w:val="18"/>
                <w:szCs w:val="18"/>
                <w:lang w:eastAsia="en-GB"/>
              </w:rPr>
            </w:pPr>
            <w:r w:rsidRPr="002C396C">
              <w:rPr>
                <w:rFonts w:ascii="Times New Roman" w:eastAsia="Times New Roman" w:hAnsi="Times New Roman" w:cs="Times New Roman"/>
                <w:color w:val="000000"/>
                <w:sz w:val="18"/>
                <w:szCs w:val="18"/>
                <w:lang w:eastAsia="en-GB"/>
              </w:rPr>
              <w:t>Moderate</w:t>
            </w:r>
          </w:p>
        </w:tc>
        <w:tc>
          <w:tcPr>
            <w:tcW w:w="1480" w:type="dxa"/>
            <w:tcBorders>
              <w:top w:val="nil"/>
              <w:left w:val="nil"/>
              <w:bottom w:val="nil"/>
              <w:right w:val="nil"/>
            </w:tcBorders>
            <w:shd w:val="clear" w:color="auto" w:fill="auto"/>
            <w:vAlign w:val="bottom"/>
            <w:hideMark/>
          </w:tcPr>
          <w:p w14:paraId="58C2649B" w14:textId="77777777" w:rsidR="006353F0" w:rsidRPr="002C396C" w:rsidRDefault="006353F0" w:rsidP="0038017A">
            <w:pPr>
              <w:spacing w:after="0" w:line="240" w:lineRule="auto"/>
              <w:rPr>
                <w:rFonts w:ascii="Times New Roman" w:eastAsia="Times New Roman" w:hAnsi="Times New Roman" w:cs="Times New Roman"/>
                <w:color w:val="000000"/>
                <w:sz w:val="18"/>
                <w:szCs w:val="18"/>
                <w:lang w:eastAsia="en-GB"/>
              </w:rPr>
            </w:pPr>
            <w:r w:rsidRPr="002C396C">
              <w:rPr>
                <w:rFonts w:ascii="Times New Roman" w:eastAsia="Times New Roman" w:hAnsi="Times New Roman" w:cs="Times New Roman"/>
                <w:color w:val="000000"/>
                <w:sz w:val="18"/>
                <w:szCs w:val="18"/>
                <w:lang w:eastAsia="en-GB"/>
              </w:rPr>
              <w:t>1.22 (1.00-1.50)</w:t>
            </w:r>
          </w:p>
        </w:tc>
        <w:tc>
          <w:tcPr>
            <w:tcW w:w="850" w:type="dxa"/>
            <w:tcBorders>
              <w:top w:val="nil"/>
              <w:left w:val="nil"/>
              <w:bottom w:val="nil"/>
              <w:right w:val="nil"/>
            </w:tcBorders>
            <w:shd w:val="clear" w:color="auto" w:fill="auto"/>
            <w:vAlign w:val="bottom"/>
            <w:hideMark/>
          </w:tcPr>
          <w:p w14:paraId="349A630E" w14:textId="55C97339" w:rsidR="006353F0" w:rsidRPr="002C396C" w:rsidRDefault="006353F0" w:rsidP="0038017A">
            <w:pPr>
              <w:spacing w:after="0" w:line="240" w:lineRule="auto"/>
              <w:rPr>
                <w:rFonts w:ascii="Times New Roman" w:eastAsia="Times New Roman" w:hAnsi="Times New Roman" w:cs="Times New Roman"/>
                <w:color w:val="000000"/>
                <w:sz w:val="18"/>
                <w:szCs w:val="18"/>
                <w:lang w:eastAsia="en-GB"/>
              </w:rPr>
            </w:pPr>
            <w:r w:rsidRPr="002C396C">
              <w:rPr>
                <w:rFonts w:ascii="Times New Roman" w:eastAsia="Times New Roman" w:hAnsi="Times New Roman" w:cs="Times New Roman"/>
                <w:color w:val="000000"/>
                <w:sz w:val="18"/>
                <w:szCs w:val="18"/>
                <w:lang w:eastAsia="en-GB"/>
              </w:rPr>
              <w:t>0.05</w:t>
            </w:r>
            <w:r w:rsidR="006C7876">
              <w:rPr>
                <w:rFonts w:ascii="Times New Roman" w:eastAsia="Times New Roman" w:hAnsi="Times New Roman" w:cs="Times New Roman"/>
                <w:color w:val="000000"/>
                <w:sz w:val="18"/>
                <w:szCs w:val="18"/>
                <w:lang w:eastAsia="en-GB"/>
              </w:rPr>
              <w:t>1</w:t>
            </w:r>
          </w:p>
        </w:tc>
        <w:tc>
          <w:tcPr>
            <w:tcW w:w="1418" w:type="dxa"/>
            <w:tcBorders>
              <w:top w:val="nil"/>
              <w:left w:val="nil"/>
              <w:bottom w:val="nil"/>
              <w:right w:val="nil"/>
            </w:tcBorders>
            <w:shd w:val="clear" w:color="auto" w:fill="auto"/>
            <w:vAlign w:val="bottom"/>
            <w:hideMark/>
          </w:tcPr>
          <w:p w14:paraId="21D6D446" w14:textId="042FC4BD" w:rsidR="006353F0" w:rsidRPr="007D1765" w:rsidRDefault="006353F0" w:rsidP="0038017A">
            <w:pPr>
              <w:spacing w:after="0" w:line="240" w:lineRule="auto"/>
              <w:rPr>
                <w:rFonts w:ascii="Times New Roman" w:eastAsia="Times New Roman" w:hAnsi="Times New Roman" w:cs="Times New Roman"/>
                <w:color w:val="000000"/>
                <w:sz w:val="18"/>
                <w:szCs w:val="18"/>
                <w:lang w:eastAsia="en-GB"/>
              </w:rPr>
            </w:pPr>
            <w:r w:rsidRPr="007D1765">
              <w:rPr>
                <w:rFonts w:ascii="Times New Roman" w:eastAsia="Times New Roman" w:hAnsi="Times New Roman" w:cs="Times New Roman"/>
                <w:color w:val="000000"/>
                <w:sz w:val="18"/>
                <w:szCs w:val="18"/>
                <w:lang w:eastAsia="en-GB"/>
              </w:rPr>
              <w:t>1.</w:t>
            </w:r>
            <w:r w:rsidR="00F61A22">
              <w:rPr>
                <w:rFonts w:ascii="Times New Roman" w:eastAsia="Times New Roman" w:hAnsi="Times New Roman" w:cs="Times New Roman"/>
                <w:color w:val="000000"/>
                <w:sz w:val="18"/>
                <w:szCs w:val="18"/>
                <w:lang w:eastAsia="en-GB"/>
              </w:rPr>
              <w:t>20</w:t>
            </w:r>
            <w:r w:rsidRPr="007D1765">
              <w:rPr>
                <w:rFonts w:ascii="Times New Roman" w:eastAsia="Times New Roman" w:hAnsi="Times New Roman" w:cs="Times New Roman"/>
                <w:color w:val="000000"/>
                <w:sz w:val="18"/>
                <w:szCs w:val="18"/>
                <w:lang w:eastAsia="en-GB"/>
              </w:rPr>
              <w:t xml:space="preserve"> (</w:t>
            </w:r>
            <w:r>
              <w:rPr>
                <w:rFonts w:ascii="Times New Roman" w:eastAsia="Times New Roman" w:hAnsi="Times New Roman" w:cs="Times New Roman"/>
                <w:color w:val="000000"/>
                <w:sz w:val="18"/>
                <w:szCs w:val="18"/>
                <w:lang w:eastAsia="en-GB"/>
              </w:rPr>
              <w:t>0.97</w:t>
            </w:r>
            <w:r w:rsidRPr="007D1765">
              <w:rPr>
                <w:rFonts w:ascii="Times New Roman" w:eastAsia="Times New Roman" w:hAnsi="Times New Roman" w:cs="Times New Roman"/>
                <w:color w:val="000000"/>
                <w:sz w:val="18"/>
                <w:szCs w:val="18"/>
                <w:lang w:eastAsia="en-GB"/>
              </w:rPr>
              <w:t>-1.4</w:t>
            </w:r>
            <w:r>
              <w:rPr>
                <w:rFonts w:ascii="Times New Roman" w:eastAsia="Times New Roman" w:hAnsi="Times New Roman" w:cs="Times New Roman"/>
                <w:color w:val="000000"/>
                <w:sz w:val="18"/>
                <w:szCs w:val="18"/>
                <w:lang w:eastAsia="en-GB"/>
              </w:rPr>
              <w:t>7</w:t>
            </w:r>
            <w:r w:rsidRPr="007D1765">
              <w:rPr>
                <w:rFonts w:ascii="Times New Roman" w:eastAsia="Times New Roman" w:hAnsi="Times New Roman" w:cs="Times New Roman"/>
                <w:color w:val="000000"/>
                <w:sz w:val="18"/>
                <w:szCs w:val="18"/>
                <w:lang w:eastAsia="en-GB"/>
              </w:rPr>
              <w:t>)</w:t>
            </w:r>
          </w:p>
        </w:tc>
        <w:tc>
          <w:tcPr>
            <w:tcW w:w="850" w:type="dxa"/>
            <w:tcBorders>
              <w:top w:val="nil"/>
              <w:left w:val="nil"/>
              <w:bottom w:val="nil"/>
              <w:right w:val="nil"/>
            </w:tcBorders>
            <w:shd w:val="clear" w:color="auto" w:fill="auto"/>
            <w:vAlign w:val="bottom"/>
            <w:hideMark/>
          </w:tcPr>
          <w:p w14:paraId="499A4025" w14:textId="77777777" w:rsidR="006353F0" w:rsidRPr="007D1765" w:rsidRDefault="006353F0" w:rsidP="0038017A">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0</w:t>
            </w:r>
            <w:r w:rsidRPr="007D1765">
              <w:rPr>
                <w:rFonts w:ascii="Times New Roman" w:eastAsia="Times New Roman" w:hAnsi="Times New Roman" w:cs="Times New Roman"/>
                <w:color w:val="000000"/>
                <w:sz w:val="18"/>
                <w:szCs w:val="18"/>
                <w:lang w:eastAsia="en-GB"/>
              </w:rPr>
              <w:t>.</w:t>
            </w:r>
            <w:r>
              <w:rPr>
                <w:rFonts w:ascii="Times New Roman" w:eastAsia="Times New Roman" w:hAnsi="Times New Roman" w:cs="Times New Roman"/>
                <w:color w:val="000000"/>
                <w:sz w:val="18"/>
                <w:szCs w:val="18"/>
                <w:lang w:eastAsia="en-GB"/>
              </w:rPr>
              <w:t>090</w:t>
            </w:r>
          </w:p>
        </w:tc>
        <w:tc>
          <w:tcPr>
            <w:tcW w:w="1418" w:type="dxa"/>
            <w:tcBorders>
              <w:top w:val="nil"/>
              <w:left w:val="nil"/>
              <w:bottom w:val="nil"/>
              <w:right w:val="nil"/>
            </w:tcBorders>
            <w:shd w:val="clear" w:color="auto" w:fill="auto"/>
            <w:vAlign w:val="bottom"/>
            <w:hideMark/>
          </w:tcPr>
          <w:p w14:paraId="3D9BA68E" w14:textId="379B30FF" w:rsidR="006353F0" w:rsidRPr="007D1765" w:rsidRDefault="006353F0" w:rsidP="0038017A">
            <w:pPr>
              <w:spacing w:after="0" w:line="240" w:lineRule="auto"/>
              <w:rPr>
                <w:rFonts w:ascii="Times New Roman" w:eastAsia="Times New Roman" w:hAnsi="Times New Roman" w:cs="Times New Roman"/>
                <w:color w:val="000000"/>
                <w:sz w:val="18"/>
                <w:szCs w:val="18"/>
                <w:lang w:eastAsia="en-GB"/>
              </w:rPr>
            </w:pPr>
            <w:r w:rsidRPr="007D1765">
              <w:rPr>
                <w:rFonts w:ascii="Times New Roman" w:eastAsia="Times New Roman" w:hAnsi="Times New Roman" w:cs="Times New Roman"/>
                <w:color w:val="000000"/>
                <w:sz w:val="18"/>
                <w:szCs w:val="18"/>
                <w:lang w:eastAsia="en-GB"/>
              </w:rPr>
              <w:t>1.</w:t>
            </w:r>
            <w:r>
              <w:rPr>
                <w:rFonts w:ascii="Times New Roman" w:eastAsia="Times New Roman" w:hAnsi="Times New Roman" w:cs="Times New Roman"/>
                <w:color w:val="000000"/>
                <w:sz w:val="18"/>
                <w:szCs w:val="18"/>
                <w:lang w:eastAsia="en-GB"/>
              </w:rPr>
              <w:t>22</w:t>
            </w:r>
            <w:r w:rsidRPr="007D1765">
              <w:rPr>
                <w:rFonts w:ascii="Times New Roman" w:eastAsia="Times New Roman" w:hAnsi="Times New Roman" w:cs="Times New Roman"/>
                <w:color w:val="000000"/>
                <w:sz w:val="18"/>
                <w:szCs w:val="18"/>
                <w:lang w:eastAsia="en-GB"/>
              </w:rPr>
              <w:t xml:space="preserve"> (</w:t>
            </w:r>
            <w:r>
              <w:rPr>
                <w:rFonts w:ascii="Times New Roman" w:eastAsia="Times New Roman" w:hAnsi="Times New Roman" w:cs="Times New Roman"/>
                <w:color w:val="000000"/>
                <w:sz w:val="18"/>
                <w:szCs w:val="18"/>
                <w:lang w:eastAsia="en-GB"/>
              </w:rPr>
              <w:t>0.99</w:t>
            </w:r>
            <w:r w:rsidRPr="007D1765">
              <w:rPr>
                <w:rFonts w:ascii="Times New Roman" w:eastAsia="Times New Roman" w:hAnsi="Times New Roman" w:cs="Times New Roman"/>
                <w:color w:val="000000"/>
                <w:sz w:val="18"/>
                <w:szCs w:val="18"/>
                <w:lang w:eastAsia="en-GB"/>
              </w:rPr>
              <w:t>-1.</w:t>
            </w:r>
            <w:r w:rsidR="00032E93">
              <w:rPr>
                <w:rFonts w:ascii="Times New Roman" w:eastAsia="Times New Roman" w:hAnsi="Times New Roman" w:cs="Times New Roman"/>
                <w:color w:val="000000"/>
                <w:sz w:val="18"/>
                <w:szCs w:val="18"/>
                <w:lang w:eastAsia="en-GB"/>
              </w:rPr>
              <w:t>50</w:t>
            </w:r>
            <w:r w:rsidRPr="007D1765">
              <w:rPr>
                <w:rFonts w:ascii="Times New Roman" w:eastAsia="Times New Roman" w:hAnsi="Times New Roman" w:cs="Times New Roman"/>
                <w:color w:val="000000"/>
                <w:sz w:val="18"/>
                <w:szCs w:val="18"/>
                <w:lang w:eastAsia="en-GB"/>
              </w:rPr>
              <w:t>)</w:t>
            </w:r>
          </w:p>
        </w:tc>
        <w:tc>
          <w:tcPr>
            <w:tcW w:w="850" w:type="dxa"/>
            <w:tcBorders>
              <w:top w:val="nil"/>
              <w:left w:val="nil"/>
              <w:bottom w:val="nil"/>
              <w:right w:val="nil"/>
            </w:tcBorders>
            <w:shd w:val="clear" w:color="auto" w:fill="auto"/>
            <w:vAlign w:val="bottom"/>
            <w:hideMark/>
          </w:tcPr>
          <w:p w14:paraId="17516AA2" w14:textId="57B3722A" w:rsidR="006353F0" w:rsidRPr="007D1765" w:rsidRDefault="006353F0" w:rsidP="0038017A">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0.06</w:t>
            </w:r>
            <w:r w:rsidR="00032E93">
              <w:rPr>
                <w:rFonts w:ascii="Times New Roman" w:eastAsia="Times New Roman" w:hAnsi="Times New Roman" w:cs="Times New Roman"/>
                <w:color w:val="000000"/>
                <w:sz w:val="18"/>
                <w:szCs w:val="18"/>
                <w:lang w:eastAsia="en-GB"/>
              </w:rPr>
              <w:t>1</w:t>
            </w:r>
          </w:p>
        </w:tc>
        <w:tc>
          <w:tcPr>
            <w:tcW w:w="1418" w:type="dxa"/>
            <w:tcBorders>
              <w:top w:val="nil"/>
              <w:left w:val="nil"/>
              <w:bottom w:val="nil"/>
              <w:right w:val="nil"/>
            </w:tcBorders>
            <w:shd w:val="clear" w:color="auto" w:fill="auto"/>
            <w:vAlign w:val="bottom"/>
            <w:hideMark/>
          </w:tcPr>
          <w:p w14:paraId="2974828C" w14:textId="1A2F92B2" w:rsidR="006353F0" w:rsidRPr="007D1765" w:rsidRDefault="006353F0" w:rsidP="0038017A">
            <w:pPr>
              <w:spacing w:after="0" w:line="240" w:lineRule="auto"/>
              <w:rPr>
                <w:rFonts w:ascii="Times New Roman" w:eastAsia="Times New Roman" w:hAnsi="Times New Roman" w:cs="Times New Roman"/>
                <w:color w:val="000000"/>
                <w:sz w:val="18"/>
                <w:szCs w:val="18"/>
                <w:lang w:eastAsia="en-GB"/>
              </w:rPr>
            </w:pPr>
            <w:r w:rsidRPr="007D1765">
              <w:rPr>
                <w:rFonts w:ascii="Times New Roman" w:eastAsia="Times New Roman" w:hAnsi="Times New Roman" w:cs="Times New Roman"/>
                <w:color w:val="000000"/>
                <w:sz w:val="18"/>
                <w:szCs w:val="18"/>
                <w:lang w:eastAsia="en-GB"/>
              </w:rPr>
              <w:t>1.</w:t>
            </w:r>
            <w:r>
              <w:rPr>
                <w:rFonts w:ascii="Times New Roman" w:eastAsia="Times New Roman" w:hAnsi="Times New Roman" w:cs="Times New Roman"/>
                <w:color w:val="000000"/>
                <w:sz w:val="18"/>
                <w:szCs w:val="18"/>
                <w:lang w:eastAsia="en-GB"/>
              </w:rPr>
              <w:t>2</w:t>
            </w:r>
            <w:r w:rsidR="00C01D47">
              <w:rPr>
                <w:rFonts w:ascii="Times New Roman" w:eastAsia="Times New Roman" w:hAnsi="Times New Roman" w:cs="Times New Roman"/>
                <w:color w:val="000000"/>
                <w:sz w:val="18"/>
                <w:szCs w:val="18"/>
                <w:lang w:eastAsia="en-GB"/>
              </w:rPr>
              <w:t>2</w:t>
            </w:r>
            <w:r w:rsidRPr="007D1765">
              <w:rPr>
                <w:rFonts w:ascii="Times New Roman" w:eastAsia="Times New Roman" w:hAnsi="Times New Roman" w:cs="Times New Roman"/>
                <w:color w:val="000000"/>
                <w:sz w:val="18"/>
                <w:szCs w:val="18"/>
                <w:lang w:eastAsia="en-GB"/>
              </w:rPr>
              <w:t xml:space="preserve"> (</w:t>
            </w:r>
            <w:r>
              <w:rPr>
                <w:rFonts w:ascii="Times New Roman" w:eastAsia="Times New Roman" w:hAnsi="Times New Roman" w:cs="Times New Roman"/>
                <w:color w:val="000000"/>
                <w:sz w:val="18"/>
                <w:szCs w:val="18"/>
                <w:lang w:eastAsia="en-GB"/>
              </w:rPr>
              <w:t>0.99</w:t>
            </w:r>
            <w:r w:rsidRPr="007D1765">
              <w:rPr>
                <w:rFonts w:ascii="Times New Roman" w:eastAsia="Times New Roman" w:hAnsi="Times New Roman" w:cs="Times New Roman"/>
                <w:color w:val="000000"/>
                <w:sz w:val="18"/>
                <w:szCs w:val="18"/>
                <w:lang w:eastAsia="en-GB"/>
              </w:rPr>
              <w:t>-1.</w:t>
            </w:r>
            <w:r>
              <w:rPr>
                <w:rFonts w:ascii="Times New Roman" w:eastAsia="Times New Roman" w:hAnsi="Times New Roman" w:cs="Times New Roman"/>
                <w:color w:val="000000"/>
                <w:sz w:val="18"/>
                <w:szCs w:val="18"/>
                <w:lang w:eastAsia="en-GB"/>
              </w:rPr>
              <w:t>49</w:t>
            </w:r>
            <w:r w:rsidRPr="007D1765">
              <w:rPr>
                <w:rFonts w:ascii="Times New Roman" w:eastAsia="Times New Roman" w:hAnsi="Times New Roman" w:cs="Times New Roman"/>
                <w:color w:val="000000"/>
                <w:sz w:val="18"/>
                <w:szCs w:val="18"/>
                <w:lang w:eastAsia="en-GB"/>
              </w:rPr>
              <w:t>)</w:t>
            </w:r>
          </w:p>
        </w:tc>
        <w:tc>
          <w:tcPr>
            <w:tcW w:w="850" w:type="dxa"/>
            <w:tcBorders>
              <w:top w:val="nil"/>
              <w:left w:val="nil"/>
              <w:bottom w:val="nil"/>
              <w:right w:val="nil"/>
            </w:tcBorders>
            <w:shd w:val="clear" w:color="auto" w:fill="auto"/>
            <w:vAlign w:val="bottom"/>
            <w:hideMark/>
          </w:tcPr>
          <w:p w14:paraId="75C10973" w14:textId="2E1B7D8C" w:rsidR="006353F0" w:rsidRPr="007D1765" w:rsidRDefault="006353F0" w:rsidP="0038017A">
            <w:pPr>
              <w:spacing w:after="0" w:line="240" w:lineRule="auto"/>
              <w:rPr>
                <w:rFonts w:ascii="Times New Roman" w:eastAsia="Times New Roman" w:hAnsi="Times New Roman" w:cs="Times New Roman"/>
                <w:color w:val="000000"/>
                <w:sz w:val="18"/>
                <w:szCs w:val="18"/>
                <w:lang w:eastAsia="en-GB"/>
              </w:rPr>
            </w:pPr>
            <w:r w:rsidRPr="007D1765">
              <w:rPr>
                <w:rFonts w:ascii="Times New Roman" w:eastAsia="Times New Roman" w:hAnsi="Times New Roman" w:cs="Times New Roman"/>
                <w:color w:val="000000"/>
                <w:sz w:val="18"/>
                <w:szCs w:val="18"/>
                <w:lang w:eastAsia="en-GB"/>
              </w:rPr>
              <w:t>0.</w:t>
            </w:r>
            <w:r>
              <w:rPr>
                <w:rFonts w:ascii="Times New Roman" w:eastAsia="Times New Roman" w:hAnsi="Times New Roman" w:cs="Times New Roman"/>
                <w:color w:val="000000"/>
                <w:sz w:val="18"/>
                <w:szCs w:val="18"/>
                <w:lang w:eastAsia="en-GB"/>
              </w:rPr>
              <w:t>06</w:t>
            </w:r>
            <w:r w:rsidR="00C01D47">
              <w:rPr>
                <w:rFonts w:ascii="Times New Roman" w:eastAsia="Times New Roman" w:hAnsi="Times New Roman" w:cs="Times New Roman"/>
                <w:color w:val="000000"/>
                <w:sz w:val="18"/>
                <w:szCs w:val="18"/>
                <w:lang w:eastAsia="en-GB"/>
              </w:rPr>
              <w:t>3</w:t>
            </w:r>
          </w:p>
        </w:tc>
      </w:tr>
      <w:tr w:rsidR="006353F0" w:rsidRPr="00530972" w14:paraId="6D6E5B82" w14:textId="77777777" w:rsidTr="0038017A">
        <w:trPr>
          <w:trHeight w:val="870"/>
        </w:trPr>
        <w:tc>
          <w:tcPr>
            <w:tcW w:w="1072" w:type="dxa"/>
            <w:tcBorders>
              <w:top w:val="nil"/>
              <w:left w:val="nil"/>
              <w:bottom w:val="nil"/>
              <w:right w:val="nil"/>
            </w:tcBorders>
            <w:shd w:val="clear" w:color="auto" w:fill="auto"/>
            <w:vAlign w:val="bottom"/>
          </w:tcPr>
          <w:p w14:paraId="218F4A13" w14:textId="77777777" w:rsidR="006353F0" w:rsidRDefault="006353F0" w:rsidP="0038017A">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High</w:t>
            </w:r>
          </w:p>
        </w:tc>
        <w:tc>
          <w:tcPr>
            <w:tcW w:w="1480" w:type="dxa"/>
            <w:tcBorders>
              <w:top w:val="nil"/>
              <w:left w:val="nil"/>
              <w:bottom w:val="nil"/>
              <w:right w:val="nil"/>
            </w:tcBorders>
            <w:shd w:val="clear" w:color="auto" w:fill="auto"/>
            <w:vAlign w:val="bottom"/>
          </w:tcPr>
          <w:p w14:paraId="11196EE8" w14:textId="298392D2"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w:t>
            </w:r>
            <w:r w:rsidR="00BF6A16">
              <w:rPr>
                <w:rFonts w:ascii="Times New Roman" w:eastAsia="Times New Roman" w:hAnsi="Times New Roman" w:cs="Times New Roman"/>
                <w:b/>
                <w:bCs/>
                <w:color w:val="000000"/>
                <w:sz w:val="18"/>
                <w:szCs w:val="18"/>
                <w:lang w:eastAsia="en-GB"/>
              </w:rPr>
              <w:t>79</w:t>
            </w:r>
            <w:r>
              <w:rPr>
                <w:rFonts w:ascii="Times New Roman" w:eastAsia="Times New Roman" w:hAnsi="Times New Roman" w:cs="Times New Roman"/>
                <w:b/>
                <w:bCs/>
                <w:color w:val="000000"/>
                <w:sz w:val="18"/>
                <w:szCs w:val="18"/>
                <w:lang w:eastAsia="en-GB"/>
              </w:rPr>
              <w:t xml:space="preserve"> (1.</w:t>
            </w:r>
            <w:r w:rsidR="00BF6A16">
              <w:rPr>
                <w:rFonts w:ascii="Times New Roman" w:eastAsia="Times New Roman" w:hAnsi="Times New Roman" w:cs="Times New Roman"/>
                <w:b/>
                <w:bCs/>
                <w:color w:val="000000"/>
                <w:sz w:val="18"/>
                <w:szCs w:val="18"/>
                <w:lang w:eastAsia="en-GB"/>
              </w:rPr>
              <w:t>39</w:t>
            </w:r>
            <w:r>
              <w:rPr>
                <w:rFonts w:ascii="Times New Roman" w:eastAsia="Times New Roman" w:hAnsi="Times New Roman" w:cs="Times New Roman"/>
                <w:b/>
                <w:bCs/>
                <w:color w:val="000000"/>
                <w:sz w:val="18"/>
                <w:szCs w:val="18"/>
                <w:lang w:eastAsia="en-GB"/>
              </w:rPr>
              <w:t>-2.3</w:t>
            </w:r>
            <w:r w:rsidR="00BF6A16">
              <w:rPr>
                <w:rFonts w:ascii="Times New Roman" w:eastAsia="Times New Roman" w:hAnsi="Times New Roman" w:cs="Times New Roman"/>
                <w:b/>
                <w:bCs/>
                <w:color w:val="000000"/>
                <w:sz w:val="18"/>
                <w:szCs w:val="18"/>
                <w:lang w:eastAsia="en-GB"/>
              </w:rPr>
              <w:t>0</w:t>
            </w:r>
            <w:r>
              <w:rPr>
                <w:rFonts w:ascii="Times New Roman" w:eastAsia="Times New Roman" w:hAnsi="Times New Roman" w:cs="Times New Roman"/>
                <w:b/>
                <w:bCs/>
                <w:color w:val="000000"/>
                <w:sz w:val="18"/>
                <w:szCs w:val="18"/>
                <w:lang w:eastAsia="en-GB"/>
              </w:rPr>
              <w:t xml:space="preserve">) </w:t>
            </w:r>
          </w:p>
        </w:tc>
        <w:tc>
          <w:tcPr>
            <w:tcW w:w="850" w:type="dxa"/>
            <w:tcBorders>
              <w:top w:val="nil"/>
              <w:left w:val="nil"/>
              <w:bottom w:val="nil"/>
              <w:right w:val="nil"/>
            </w:tcBorders>
            <w:shd w:val="clear" w:color="auto" w:fill="auto"/>
            <w:vAlign w:val="bottom"/>
          </w:tcPr>
          <w:p w14:paraId="17C07002"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&lt;0.001</w:t>
            </w:r>
          </w:p>
        </w:tc>
        <w:tc>
          <w:tcPr>
            <w:tcW w:w="1418" w:type="dxa"/>
            <w:tcBorders>
              <w:top w:val="nil"/>
              <w:left w:val="nil"/>
              <w:bottom w:val="nil"/>
              <w:right w:val="nil"/>
            </w:tcBorders>
            <w:shd w:val="clear" w:color="auto" w:fill="auto"/>
            <w:vAlign w:val="bottom"/>
          </w:tcPr>
          <w:p w14:paraId="4C95B945" w14:textId="37A456A9"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1.73 (1.34-2.2</w:t>
            </w:r>
            <w:r w:rsidR="00896E68">
              <w:rPr>
                <w:rFonts w:ascii="Times New Roman" w:eastAsia="Times New Roman" w:hAnsi="Times New Roman" w:cs="Times New Roman"/>
                <w:b/>
                <w:bCs/>
                <w:color w:val="000000"/>
                <w:sz w:val="18"/>
                <w:szCs w:val="18"/>
                <w:lang w:eastAsia="en-GB"/>
              </w:rPr>
              <w:t>3</w:t>
            </w:r>
            <w:r>
              <w:rPr>
                <w:rFonts w:ascii="Times New Roman" w:eastAsia="Times New Roman" w:hAnsi="Times New Roman" w:cs="Times New Roman"/>
                <w:b/>
                <w:bCs/>
                <w:color w:val="000000"/>
                <w:sz w:val="18"/>
                <w:szCs w:val="18"/>
                <w:lang w:eastAsia="en-GB"/>
              </w:rPr>
              <w:t>)</w:t>
            </w:r>
          </w:p>
        </w:tc>
        <w:tc>
          <w:tcPr>
            <w:tcW w:w="850" w:type="dxa"/>
            <w:tcBorders>
              <w:top w:val="nil"/>
              <w:left w:val="nil"/>
              <w:bottom w:val="nil"/>
              <w:right w:val="nil"/>
            </w:tcBorders>
            <w:shd w:val="clear" w:color="auto" w:fill="auto"/>
            <w:vAlign w:val="bottom"/>
          </w:tcPr>
          <w:p w14:paraId="26F15CEA"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&lt;0.001</w:t>
            </w:r>
          </w:p>
        </w:tc>
        <w:tc>
          <w:tcPr>
            <w:tcW w:w="1418" w:type="dxa"/>
            <w:tcBorders>
              <w:top w:val="nil"/>
              <w:left w:val="nil"/>
              <w:bottom w:val="nil"/>
              <w:right w:val="nil"/>
            </w:tcBorders>
            <w:shd w:val="clear" w:color="auto" w:fill="auto"/>
            <w:vAlign w:val="bottom"/>
          </w:tcPr>
          <w:p w14:paraId="1486567A" w14:textId="5ECCF171"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1.7</w:t>
            </w:r>
            <w:r w:rsidR="009D6B88">
              <w:rPr>
                <w:rFonts w:ascii="Times New Roman" w:eastAsia="Times New Roman" w:hAnsi="Times New Roman" w:cs="Times New Roman"/>
                <w:b/>
                <w:bCs/>
                <w:color w:val="000000"/>
                <w:sz w:val="18"/>
                <w:szCs w:val="18"/>
                <w:lang w:eastAsia="en-GB"/>
              </w:rPr>
              <w:t>3</w:t>
            </w:r>
            <w:r>
              <w:rPr>
                <w:rFonts w:ascii="Times New Roman" w:eastAsia="Times New Roman" w:hAnsi="Times New Roman" w:cs="Times New Roman"/>
                <w:b/>
                <w:bCs/>
                <w:color w:val="000000"/>
                <w:sz w:val="18"/>
                <w:szCs w:val="18"/>
                <w:lang w:eastAsia="en-GB"/>
              </w:rPr>
              <w:t xml:space="preserve"> (1.3</w:t>
            </w:r>
            <w:r w:rsidR="009D6B88">
              <w:rPr>
                <w:rFonts w:ascii="Times New Roman" w:eastAsia="Times New Roman" w:hAnsi="Times New Roman" w:cs="Times New Roman"/>
                <w:b/>
                <w:bCs/>
                <w:color w:val="000000"/>
                <w:sz w:val="18"/>
                <w:szCs w:val="18"/>
                <w:lang w:eastAsia="en-GB"/>
              </w:rPr>
              <w:t>3</w:t>
            </w:r>
            <w:r>
              <w:rPr>
                <w:rFonts w:ascii="Times New Roman" w:eastAsia="Times New Roman" w:hAnsi="Times New Roman" w:cs="Times New Roman"/>
                <w:b/>
                <w:bCs/>
                <w:color w:val="000000"/>
                <w:sz w:val="18"/>
                <w:szCs w:val="18"/>
                <w:lang w:eastAsia="en-GB"/>
              </w:rPr>
              <w:t>-2.2</w:t>
            </w:r>
            <w:r w:rsidR="009D6B88">
              <w:rPr>
                <w:rFonts w:ascii="Times New Roman" w:eastAsia="Times New Roman" w:hAnsi="Times New Roman" w:cs="Times New Roman"/>
                <w:b/>
                <w:bCs/>
                <w:color w:val="000000"/>
                <w:sz w:val="18"/>
                <w:szCs w:val="18"/>
                <w:lang w:eastAsia="en-GB"/>
              </w:rPr>
              <w:t>4</w:t>
            </w:r>
            <w:r>
              <w:rPr>
                <w:rFonts w:ascii="Times New Roman" w:eastAsia="Times New Roman" w:hAnsi="Times New Roman" w:cs="Times New Roman"/>
                <w:b/>
                <w:bCs/>
                <w:color w:val="000000"/>
                <w:sz w:val="18"/>
                <w:szCs w:val="18"/>
                <w:lang w:eastAsia="en-GB"/>
              </w:rPr>
              <w:t>)</w:t>
            </w:r>
          </w:p>
        </w:tc>
        <w:tc>
          <w:tcPr>
            <w:tcW w:w="850" w:type="dxa"/>
            <w:tcBorders>
              <w:top w:val="nil"/>
              <w:left w:val="nil"/>
              <w:bottom w:val="nil"/>
              <w:right w:val="nil"/>
            </w:tcBorders>
            <w:shd w:val="clear" w:color="auto" w:fill="auto"/>
            <w:vAlign w:val="bottom"/>
          </w:tcPr>
          <w:p w14:paraId="00B03528"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&lt;0.001</w:t>
            </w:r>
          </w:p>
        </w:tc>
        <w:tc>
          <w:tcPr>
            <w:tcW w:w="1418" w:type="dxa"/>
            <w:tcBorders>
              <w:top w:val="nil"/>
              <w:left w:val="nil"/>
              <w:bottom w:val="nil"/>
              <w:right w:val="nil"/>
            </w:tcBorders>
            <w:shd w:val="clear" w:color="auto" w:fill="auto"/>
            <w:vAlign w:val="bottom"/>
          </w:tcPr>
          <w:p w14:paraId="02F3E0CE" w14:textId="35F50C45"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1.7</w:t>
            </w:r>
            <w:r w:rsidR="00C01D47">
              <w:rPr>
                <w:rFonts w:ascii="Times New Roman" w:eastAsia="Times New Roman" w:hAnsi="Times New Roman" w:cs="Times New Roman"/>
                <w:b/>
                <w:bCs/>
                <w:color w:val="000000"/>
                <w:sz w:val="18"/>
                <w:szCs w:val="18"/>
                <w:lang w:eastAsia="en-GB"/>
              </w:rPr>
              <w:t>1</w:t>
            </w:r>
            <w:r>
              <w:rPr>
                <w:rFonts w:ascii="Times New Roman" w:eastAsia="Times New Roman" w:hAnsi="Times New Roman" w:cs="Times New Roman"/>
                <w:b/>
                <w:bCs/>
                <w:color w:val="000000"/>
                <w:sz w:val="18"/>
                <w:szCs w:val="18"/>
                <w:lang w:eastAsia="en-GB"/>
              </w:rPr>
              <w:t xml:space="preserve"> (1.3</w:t>
            </w:r>
            <w:r w:rsidR="00A644CA">
              <w:rPr>
                <w:rFonts w:ascii="Times New Roman" w:eastAsia="Times New Roman" w:hAnsi="Times New Roman" w:cs="Times New Roman"/>
                <w:b/>
                <w:bCs/>
                <w:color w:val="000000"/>
                <w:sz w:val="18"/>
                <w:szCs w:val="18"/>
                <w:lang w:eastAsia="en-GB"/>
              </w:rPr>
              <w:t>2</w:t>
            </w:r>
            <w:r>
              <w:rPr>
                <w:rFonts w:ascii="Times New Roman" w:eastAsia="Times New Roman" w:hAnsi="Times New Roman" w:cs="Times New Roman"/>
                <w:b/>
                <w:bCs/>
                <w:color w:val="000000"/>
                <w:sz w:val="18"/>
                <w:szCs w:val="18"/>
                <w:lang w:eastAsia="en-GB"/>
              </w:rPr>
              <w:t>-2.2</w:t>
            </w:r>
            <w:r w:rsidR="00A644CA">
              <w:rPr>
                <w:rFonts w:ascii="Times New Roman" w:eastAsia="Times New Roman" w:hAnsi="Times New Roman" w:cs="Times New Roman"/>
                <w:b/>
                <w:bCs/>
                <w:color w:val="000000"/>
                <w:sz w:val="18"/>
                <w:szCs w:val="18"/>
                <w:lang w:eastAsia="en-GB"/>
              </w:rPr>
              <w:t>1</w:t>
            </w:r>
            <w:r>
              <w:rPr>
                <w:rFonts w:ascii="Times New Roman" w:eastAsia="Times New Roman" w:hAnsi="Times New Roman" w:cs="Times New Roman"/>
                <w:b/>
                <w:bCs/>
                <w:color w:val="000000"/>
                <w:sz w:val="18"/>
                <w:szCs w:val="18"/>
                <w:lang w:eastAsia="en-GB"/>
              </w:rPr>
              <w:t>)</w:t>
            </w:r>
          </w:p>
        </w:tc>
        <w:tc>
          <w:tcPr>
            <w:tcW w:w="850" w:type="dxa"/>
            <w:tcBorders>
              <w:top w:val="nil"/>
              <w:left w:val="nil"/>
              <w:bottom w:val="nil"/>
              <w:right w:val="nil"/>
            </w:tcBorders>
            <w:shd w:val="clear" w:color="auto" w:fill="auto"/>
            <w:vAlign w:val="bottom"/>
          </w:tcPr>
          <w:p w14:paraId="6103E4D3" w14:textId="77777777" w:rsidR="006353F0" w:rsidRPr="00530972" w:rsidRDefault="006353F0" w:rsidP="0038017A">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&lt;0.001</w:t>
            </w:r>
          </w:p>
        </w:tc>
      </w:tr>
      <w:tr w:rsidR="006353F0" w:rsidRPr="00530972" w14:paraId="27614656" w14:textId="77777777" w:rsidTr="0038017A">
        <w:trPr>
          <w:trHeight w:val="290"/>
        </w:trPr>
        <w:tc>
          <w:tcPr>
            <w:tcW w:w="1072" w:type="dxa"/>
            <w:tcBorders>
              <w:top w:val="nil"/>
              <w:left w:val="nil"/>
              <w:bottom w:val="nil"/>
              <w:right w:val="nil"/>
            </w:tcBorders>
            <w:shd w:val="clear" w:color="auto" w:fill="auto"/>
            <w:vAlign w:val="bottom"/>
            <w:hideMark/>
          </w:tcPr>
          <w:p w14:paraId="3DB98E8D" w14:textId="77777777" w:rsidR="006353F0" w:rsidRPr="00530972" w:rsidRDefault="006353F0" w:rsidP="0038017A">
            <w:pPr>
              <w:spacing w:after="0" w:line="240" w:lineRule="auto"/>
              <w:rPr>
                <w:rFonts w:ascii="Times New Roman" w:eastAsia="Times New Roman" w:hAnsi="Times New Roman" w:cs="Times New Roman"/>
                <w:color w:val="000000"/>
                <w:sz w:val="18"/>
                <w:szCs w:val="18"/>
                <w:lang w:eastAsia="en-GB"/>
              </w:rPr>
            </w:pPr>
          </w:p>
        </w:tc>
        <w:tc>
          <w:tcPr>
            <w:tcW w:w="1480" w:type="dxa"/>
            <w:tcBorders>
              <w:top w:val="nil"/>
              <w:left w:val="nil"/>
              <w:bottom w:val="nil"/>
              <w:right w:val="nil"/>
            </w:tcBorders>
            <w:shd w:val="clear" w:color="auto" w:fill="auto"/>
            <w:vAlign w:val="bottom"/>
            <w:hideMark/>
          </w:tcPr>
          <w:p w14:paraId="129E88AC"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850" w:type="dxa"/>
            <w:tcBorders>
              <w:top w:val="nil"/>
              <w:left w:val="nil"/>
              <w:bottom w:val="nil"/>
              <w:right w:val="nil"/>
            </w:tcBorders>
            <w:shd w:val="clear" w:color="auto" w:fill="auto"/>
            <w:vAlign w:val="bottom"/>
            <w:hideMark/>
          </w:tcPr>
          <w:p w14:paraId="66EDF2F7"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1418" w:type="dxa"/>
            <w:tcBorders>
              <w:top w:val="nil"/>
              <w:left w:val="nil"/>
              <w:bottom w:val="nil"/>
              <w:right w:val="nil"/>
            </w:tcBorders>
            <w:shd w:val="clear" w:color="auto" w:fill="auto"/>
            <w:vAlign w:val="bottom"/>
            <w:hideMark/>
          </w:tcPr>
          <w:p w14:paraId="518EEEAE"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850" w:type="dxa"/>
            <w:tcBorders>
              <w:top w:val="nil"/>
              <w:left w:val="nil"/>
              <w:bottom w:val="nil"/>
              <w:right w:val="nil"/>
            </w:tcBorders>
            <w:shd w:val="clear" w:color="auto" w:fill="auto"/>
            <w:vAlign w:val="bottom"/>
            <w:hideMark/>
          </w:tcPr>
          <w:p w14:paraId="73677A33"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1418" w:type="dxa"/>
            <w:tcBorders>
              <w:top w:val="nil"/>
              <w:left w:val="nil"/>
              <w:bottom w:val="nil"/>
              <w:right w:val="nil"/>
            </w:tcBorders>
            <w:shd w:val="clear" w:color="auto" w:fill="auto"/>
            <w:vAlign w:val="bottom"/>
            <w:hideMark/>
          </w:tcPr>
          <w:p w14:paraId="63C7F36E"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850" w:type="dxa"/>
            <w:tcBorders>
              <w:top w:val="nil"/>
              <w:left w:val="nil"/>
              <w:bottom w:val="nil"/>
              <w:right w:val="nil"/>
            </w:tcBorders>
            <w:shd w:val="clear" w:color="auto" w:fill="auto"/>
            <w:vAlign w:val="bottom"/>
            <w:hideMark/>
          </w:tcPr>
          <w:p w14:paraId="08D2BB60"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1418" w:type="dxa"/>
            <w:tcBorders>
              <w:top w:val="nil"/>
              <w:left w:val="nil"/>
              <w:bottom w:val="nil"/>
              <w:right w:val="nil"/>
            </w:tcBorders>
            <w:shd w:val="clear" w:color="auto" w:fill="auto"/>
            <w:vAlign w:val="bottom"/>
            <w:hideMark/>
          </w:tcPr>
          <w:p w14:paraId="176B0162"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850" w:type="dxa"/>
            <w:tcBorders>
              <w:top w:val="nil"/>
              <w:left w:val="nil"/>
              <w:bottom w:val="nil"/>
              <w:right w:val="nil"/>
            </w:tcBorders>
            <w:shd w:val="clear" w:color="auto" w:fill="auto"/>
            <w:vAlign w:val="bottom"/>
            <w:hideMark/>
          </w:tcPr>
          <w:p w14:paraId="7F20C638"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r>
      <w:tr w:rsidR="006353F0" w:rsidRPr="00530972" w14:paraId="0CF835A1" w14:textId="77777777" w:rsidTr="0038017A">
        <w:trPr>
          <w:trHeight w:val="290"/>
        </w:trPr>
        <w:tc>
          <w:tcPr>
            <w:tcW w:w="1072" w:type="dxa"/>
            <w:tcBorders>
              <w:top w:val="nil"/>
              <w:left w:val="nil"/>
              <w:bottom w:val="nil"/>
              <w:right w:val="nil"/>
            </w:tcBorders>
            <w:shd w:val="clear" w:color="auto" w:fill="auto"/>
            <w:vAlign w:val="bottom"/>
            <w:hideMark/>
          </w:tcPr>
          <w:p w14:paraId="59D40B9C" w14:textId="77777777" w:rsidR="006353F0" w:rsidRPr="00530972" w:rsidRDefault="006353F0" w:rsidP="0038017A">
            <w:pPr>
              <w:spacing w:after="0" w:line="240" w:lineRule="auto"/>
              <w:rPr>
                <w:rFonts w:ascii="Times New Roman" w:eastAsia="Times New Roman" w:hAnsi="Times New Roman" w:cs="Times New Roman"/>
                <w:i/>
                <w:iCs/>
                <w:color w:val="000000"/>
                <w:sz w:val="18"/>
                <w:szCs w:val="18"/>
                <w:lang w:eastAsia="en-GB"/>
              </w:rPr>
            </w:pPr>
            <w:r w:rsidRPr="00530972">
              <w:rPr>
                <w:rFonts w:ascii="Times New Roman" w:eastAsia="Times New Roman" w:hAnsi="Times New Roman" w:cs="Times New Roman"/>
                <w:i/>
                <w:iCs/>
                <w:color w:val="000000"/>
                <w:sz w:val="18"/>
                <w:szCs w:val="18"/>
                <w:lang w:eastAsia="en-GB"/>
              </w:rPr>
              <w:t>Social isolation</w:t>
            </w:r>
            <w:r>
              <w:rPr>
                <w:rFonts w:ascii="Times New Roman" w:eastAsia="Times New Roman" w:hAnsi="Times New Roman" w:cs="Times New Roman"/>
                <w:i/>
                <w:iCs/>
                <w:color w:val="000000"/>
                <w:sz w:val="18"/>
                <w:szCs w:val="18"/>
                <w:lang w:eastAsia="en-GB"/>
              </w:rPr>
              <w:t xml:space="preserve"> level</w:t>
            </w:r>
          </w:p>
        </w:tc>
        <w:tc>
          <w:tcPr>
            <w:tcW w:w="1480" w:type="dxa"/>
            <w:tcBorders>
              <w:top w:val="nil"/>
              <w:left w:val="nil"/>
              <w:bottom w:val="nil"/>
              <w:right w:val="nil"/>
            </w:tcBorders>
            <w:shd w:val="clear" w:color="auto" w:fill="auto"/>
            <w:vAlign w:val="bottom"/>
            <w:hideMark/>
          </w:tcPr>
          <w:p w14:paraId="36CE4C9E" w14:textId="77777777" w:rsidR="006353F0" w:rsidRPr="00530972" w:rsidRDefault="006353F0" w:rsidP="0038017A">
            <w:pPr>
              <w:spacing w:after="0" w:line="240" w:lineRule="auto"/>
              <w:rPr>
                <w:rFonts w:ascii="Times New Roman" w:eastAsia="Times New Roman" w:hAnsi="Times New Roman" w:cs="Times New Roman"/>
                <w:i/>
                <w:iCs/>
                <w:color w:val="000000"/>
                <w:sz w:val="18"/>
                <w:szCs w:val="18"/>
                <w:lang w:eastAsia="en-GB"/>
              </w:rPr>
            </w:pPr>
          </w:p>
        </w:tc>
        <w:tc>
          <w:tcPr>
            <w:tcW w:w="850" w:type="dxa"/>
            <w:tcBorders>
              <w:top w:val="nil"/>
              <w:left w:val="nil"/>
              <w:bottom w:val="nil"/>
              <w:right w:val="nil"/>
            </w:tcBorders>
            <w:shd w:val="clear" w:color="auto" w:fill="auto"/>
            <w:vAlign w:val="bottom"/>
            <w:hideMark/>
          </w:tcPr>
          <w:p w14:paraId="235E2749"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1418" w:type="dxa"/>
            <w:tcBorders>
              <w:top w:val="nil"/>
              <w:left w:val="nil"/>
              <w:bottom w:val="nil"/>
              <w:right w:val="nil"/>
            </w:tcBorders>
            <w:shd w:val="clear" w:color="auto" w:fill="auto"/>
            <w:vAlign w:val="bottom"/>
            <w:hideMark/>
          </w:tcPr>
          <w:p w14:paraId="6E15E5D9"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850" w:type="dxa"/>
            <w:tcBorders>
              <w:top w:val="nil"/>
              <w:left w:val="nil"/>
              <w:bottom w:val="nil"/>
              <w:right w:val="nil"/>
            </w:tcBorders>
            <w:shd w:val="clear" w:color="auto" w:fill="auto"/>
            <w:vAlign w:val="bottom"/>
            <w:hideMark/>
          </w:tcPr>
          <w:p w14:paraId="591F96DD"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1418" w:type="dxa"/>
            <w:tcBorders>
              <w:top w:val="nil"/>
              <w:left w:val="nil"/>
              <w:bottom w:val="nil"/>
              <w:right w:val="nil"/>
            </w:tcBorders>
            <w:shd w:val="clear" w:color="auto" w:fill="auto"/>
            <w:vAlign w:val="bottom"/>
            <w:hideMark/>
          </w:tcPr>
          <w:p w14:paraId="2BEB7ED1"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850" w:type="dxa"/>
            <w:tcBorders>
              <w:top w:val="nil"/>
              <w:left w:val="nil"/>
              <w:bottom w:val="nil"/>
              <w:right w:val="nil"/>
            </w:tcBorders>
            <w:shd w:val="clear" w:color="auto" w:fill="auto"/>
            <w:vAlign w:val="bottom"/>
            <w:hideMark/>
          </w:tcPr>
          <w:p w14:paraId="046CEC4D"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1418" w:type="dxa"/>
            <w:tcBorders>
              <w:top w:val="nil"/>
              <w:left w:val="nil"/>
              <w:bottom w:val="nil"/>
              <w:right w:val="nil"/>
            </w:tcBorders>
            <w:shd w:val="clear" w:color="auto" w:fill="auto"/>
            <w:vAlign w:val="bottom"/>
            <w:hideMark/>
          </w:tcPr>
          <w:p w14:paraId="61B1E750"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c>
          <w:tcPr>
            <w:tcW w:w="850" w:type="dxa"/>
            <w:tcBorders>
              <w:top w:val="nil"/>
              <w:left w:val="nil"/>
              <w:bottom w:val="nil"/>
              <w:right w:val="nil"/>
            </w:tcBorders>
            <w:shd w:val="clear" w:color="auto" w:fill="auto"/>
            <w:vAlign w:val="bottom"/>
            <w:hideMark/>
          </w:tcPr>
          <w:p w14:paraId="0103E1C0" w14:textId="77777777" w:rsidR="006353F0" w:rsidRPr="00530972" w:rsidRDefault="006353F0" w:rsidP="0038017A">
            <w:pPr>
              <w:spacing w:after="0" w:line="240" w:lineRule="auto"/>
              <w:rPr>
                <w:rFonts w:ascii="Times New Roman" w:eastAsia="Times New Roman" w:hAnsi="Times New Roman" w:cs="Times New Roman"/>
                <w:sz w:val="18"/>
                <w:szCs w:val="18"/>
                <w:lang w:eastAsia="en-GB"/>
              </w:rPr>
            </w:pPr>
          </w:p>
        </w:tc>
      </w:tr>
      <w:tr w:rsidR="006353F0" w:rsidRPr="00530972" w14:paraId="16E9388B" w14:textId="77777777" w:rsidTr="0038017A">
        <w:trPr>
          <w:trHeight w:val="290"/>
        </w:trPr>
        <w:tc>
          <w:tcPr>
            <w:tcW w:w="1072" w:type="dxa"/>
            <w:tcBorders>
              <w:top w:val="nil"/>
              <w:left w:val="nil"/>
              <w:bottom w:val="nil"/>
              <w:right w:val="nil"/>
            </w:tcBorders>
            <w:shd w:val="clear" w:color="auto" w:fill="auto"/>
            <w:vAlign w:val="bottom"/>
            <w:hideMark/>
          </w:tcPr>
          <w:p w14:paraId="292E21C8" w14:textId="77777777" w:rsidR="006353F0" w:rsidRPr="00530972" w:rsidRDefault="006353F0" w:rsidP="0038017A">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Low</w:t>
            </w:r>
            <w:r w:rsidRPr="00530972">
              <w:rPr>
                <w:rFonts w:ascii="Times New Roman" w:eastAsia="Times New Roman" w:hAnsi="Times New Roman" w:cs="Times New Roman"/>
                <w:color w:val="000000"/>
                <w:sz w:val="18"/>
                <w:szCs w:val="18"/>
                <w:lang w:eastAsia="en-GB"/>
              </w:rPr>
              <w:t xml:space="preserve"> (ref)</w:t>
            </w:r>
          </w:p>
        </w:tc>
        <w:tc>
          <w:tcPr>
            <w:tcW w:w="1480" w:type="dxa"/>
            <w:tcBorders>
              <w:top w:val="nil"/>
              <w:left w:val="nil"/>
              <w:bottom w:val="nil"/>
              <w:right w:val="nil"/>
            </w:tcBorders>
            <w:shd w:val="clear" w:color="auto" w:fill="auto"/>
            <w:vAlign w:val="bottom"/>
            <w:hideMark/>
          </w:tcPr>
          <w:p w14:paraId="69D2AEC9"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sidRPr="00530972">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52885542"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p>
        </w:tc>
        <w:tc>
          <w:tcPr>
            <w:tcW w:w="1418" w:type="dxa"/>
            <w:tcBorders>
              <w:top w:val="nil"/>
              <w:left w:val="nil"/>
              <w:bottom w:val="nil"/>
              <w:right w:val="nil"/>
            </w:tcBorders>
            <w:shd w:val="clear" w:color="auto" w:fill="auto"/>
            <w:vAlign w:val="bottom"/>
            <w:hideMark/>
          </w:tcPr>
          <w:p w14:paraId="533BAD47"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sidRPr="00530972">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337350A4"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p>
        </w:tc>
        <w:tc>
          <w:tcPr>
            <w:tcW w:w="1418" w:type="dxa"/>
            <w:tcBorders>
              <w:top w:val="nil"/>
              <w:left w:val="nil"/>
              <w:bottom w:val="nil"/>
              <w:right w:val="nil"/>
            </w:tcBorders>
            <w:shd w:val="clear" w:color="auto" w:fill="auto"/>
            <w:vAlign w:val="bottom"/>
            <w:hideMark/>
          </w:tcPr>
          <w:p w14:paraId="69E960DE"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sidRPr="00530972">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393614D1"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p>
        </w:tc>
        <w:tc>
          <w:tcPr>
            <w:tcW w:w="1418" w:type="dxa"/>
            <w:tcBorders>
              <w:top w:val="nil"/>
              <w:left w:val="nil"/>
              <w:bottom w:val="nil"/>
              <w:right w:val="nil"/>
            </w:tcBorders>
            <w:shd w:val="clear" w:color="auto" w:fill="auto"/>
            <w:vAlign w:val="bottom"/>
            <w:hideMark/>
          </w:tcPr>
          <w:p w14:paraId="6AC96C8A"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sidRPr="00530972">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4C55E970"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p>
        </w:tc>
      </w:tr>
      <w:tr w:rsidR="006353F0" w:rsidRPr="00530972" w14:paraId="0A441CDB" w14:textId="77777777" w:rsidTr="0038017A">
        <w:trPr>
          <w:trHeight w:val="290"/>
        </w:trPr>
        <w:tc>
          <w:tcPr>
            <w:tcW w:w="1072" w:type="dxa"/>
            <w:tcBorders>
              <w:top w:val="nil"/>
              <w:left w:val="nil"/>
              <w:bottom w:val="nil"/>
              <w:right w:val="nil"/>
            </w:tcBorders>
            <w:shd w:val="clear" w:color="auto" w:fill="auto"/>
            <w:vAlign w:val="bottom"/>
          </w:tcPr>
          <w:p w14:paraId="0C2AF195" w14:textId="77777777" w:rsidR="006353F0" w:rsidRDefault="006353F0" w:rsidP="0038017A">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Moderate</w:t>
            </w:r>
          </w:p>
        </w:tc>
        <w:tc>
          <w:tcPr>
            <w:tcW w:w="1480" w:type="dxa"/>
            <w:tcBorders>
              <w:top w:val="nil"/>
              <w:left w:val="nil"/>
              <w:bottom w:val="nil"/>
              <w:right w:val="nil"/>
            </w:tcBorders>
            <w:shd w:val="clear" w:color="auto" w:fill="auto"/>
            <w:vAlign w:val="bottom"/>
          </w:tcPr>
          <w:p w14:paraId="6682A6BC" w14:textId="14E47BAD"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1.02 (0.84-1.2</w:t>
            </w:r>
            <w:r w:rsidR="00373680">
              <w:rPr>
                <w:rFonts w:ascii="Times New Roman" w:eastAsia="Times New Roman" w:hAnsi="Times New Roman" w:cs="Times New Roman"/>
                <w:color w:val="000000"/>
                <w:sz w:val="18"/>
                <w:szCs w:val="18"/>
                <w:lang w:eastAsia="en-GB"/>
              </w:rPr>
              <w:t>4</w:t>
            </w:r>
            <w:r>
              <w:rPr>
                <w:rFonts w:ascii="Times New Roman" w:eastAsia="Times New Roman" w:hAnsi="Times New Roman" w:cs="Times New Roman"/>
                <w:color w:val="000000"/>
                <w:sz w:val="18"/>
                <w:szCs w:val="18"/>
                <w:lang w:eastAsia="en-GB"/>
              </w:rPr>
              <w:t>)</w:t>
            </w:r>
          </w:p>
        </w:tc>
        <w:tc>
          <w:tcPr>
            <w:tcW w:w="850" w:type="dxa"/>
            <w:tcBorders>
              <w:top w:val="nil"/>
              <w:left w:val="nil"/>
              <w:bottom w:val="nil"/>
              <w:right w:val="nil"/>
            </w:tcBorders>
            <w:shd w:val="clear" w:color="auto" w:fill="auto"/>
            <w:vAlign w:val="bottom"/>
          </w:tcPr>
          <w:p w14:paraId="3D4370AF" w14:textId="1C694FB3"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0.8</w:t>
            </w:r>
            <w:r w:rsidR="00373680">
              <w:rPr>
                <w:rFonts w:ascii="Times New Roman" w:eastAsia="Times New Roman" w:hAnsi="Times New Roman" w:cs="Times New Roman"/>
                <w:color w:val="000000"/>
                <w:sz w:val="18"/>
                <w:szCs w:val="18"/>
                <w:lang w:eastAsia="en-GB"/>
              </w:rPr>
              <w:t>35</w:t>
            </w:r>
          </w:p>
        </w:tc>
        <w:tc>
          <w:tcPr>
            <w:tcW w:w="1418" w:type="dxa"/>
            <w:tcBorders>
              <w:top w:val="nil"/>
              <w:left w:val="nil"/>
              <w:bottom w:val="nil"/>
              <w:right w:val="nil"/>
            </w:tcBorders>
            <w:shd w:val="clear" w:color="auto" w:fill="auto"/>
            <w:vAlign w:val="bottom"/>
          </w:tcPr>
          <w:p w14:paraId="5F46C31D"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0.97 (0.80-1.17)</w:t>
            </w:r>
          </w:p>
        </w:tc>
        <w:tc>
          <w:tcPr>
            <w:tcW w:w="850" w:type="dxa"/>
            <w:tcBorders>
              <w:top w:val="nil"/>
              <w:left w:val="nil"/>
              <w:bottom w:val="nil"/>
              <w:right w:val="nil"/>
            </w:tcBorders>
            <w:shd w:val="clear" w:color="auto" w:fill="auto"/>
            <w:vAlign w:val="bottom"/>
          </w:tcPr>
          <w:p w14:paraId="38B80BB3" w14:textId="0F23542E"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0.7</w:t>
            </w:r>
            <w:r w:rsidR="00896E68">
              <w:rPr>
                <w:rFonts w:ascii="Times New Roman" w:eastAsia="Times New Roman" w:hAnsi="Times New Roman" w:cs="Times New Roman"/>
                <w:color w:val="000000"/>
                <w:sz w:val="18"/>
                <w:szCs w:val="18"/>
                <w:lang w:eastAsia="en-GB"/>
              </w:rPr>
              <w:t>33</w:t>
            </w:r>
          </w:p>
        </w:tc>
        <w:tc>
          <w:tcPr>
            <w:tcW w:w="1418" w:type="dxa"/>
            <w:tcBorders>
              <w:top w:val="nil"/>
              <w:left w:val="nil"/>
              <w:bottom w:val="nil"/>
              <w:right w:val="nil"/>
            </w:tcBorders>
            <w:shd w:val="clear" w:color="auto" w:fill="auto"/>
            <w:vAlign w:val="bottom"/>
          </w:tcPr>
          <w:p w14:paraId="07A5958B" w14:textId="59612D7E"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0.91 (0.75-1.1</w:t>
            </w:r>
            <w:r w:rsidR="009D6B88">
              <w:rPr>
                <w:rFonts w:ascii="Times New Roman" w:eastAsia="Times New Roman" w:hAnsi="Times New Roman" w:cs="Times New Roman"/>
                <w:color w:val="000000"/>
                <w:sz w:val="18"/>
                <w:szCs w:val="18"/>
                <w:lang w:eastAsia="en-GB"/>
              </w:rPr>
              <w:t>1</w:t>
            </w:r>
            <w:r>
              <w:rPr>
                <w:rFonts w:ascii="Times New Roman" w:eastAsia="Times New Roman" w:hAnsi="Times New Roman" w:cs="Times New Roman"/>
                <w:color w:val="000000"/>
                <w:sz w:val="18"/>
                <w:szCs w:val="18"/>
                <w:lang w:eastAsia="en-GB"/>
              </w:rPr>
              <w:t>)</w:t>
            </w:r>
          </w:p>
        </w:tc>
        <w:tc>
          <w:tcPr>
            <w:tcW w:w="850" w:type="dxa"/>
            <w:tcBorders>
              <w:top w:val="nil"/>
              <w:left w:val="nil"/>
              <w:bottom w:val="nil"/>
              <w:right w:val="nil"/>
            </w:tcBorders>
            <w:shd w:val="clear" w:color="auto" w:fill="auto"/>
            <w:vAlign w:val="bottom"/>
          </w:tcPr>
          <w:p w14:paraId="76669BDB"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0.336</w:t>
            </w:r>
          </w:p>
        </w:tc>
        <w:tc>
          <w:tcPr>
            <w:tcW w:w="1418" w:type="dxa"/>
            <w:tcBorders>
              <w:top w:val="nil"/>
              <w:left w:val="nil"/>
              <w:bottom w:val="nil"/>
              <w:right w:val="nil"/>
            </w:tcBorders>
            <w:shd w:val="clear" w:color="auto" w:fill="auto"/>
            <w:vAlign w:val="bottom"/>
          </w:tcPr>
          <w:p w14:paraId="597620C2" w14:textId="77777777"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0.90 (0.74-1.09)</w:t>
            </w:r>
          </w:p>
        </w:tc>
        <w:tc>
          <w:tcPr>
            <w:tcW w:w="850" w:type="dxa"/>
            <w:tcBorders>
              <w:top w:val="nil"/>
              <w:left w:val="nil"/>
              <w:bottom w:val="nil"/>
              <w:right w:val="nil"/>
            </w:tcBorders>
            <w:shd w:val="clear" w:color="auto" w:fill="auto"/>
            <w:vAlign w:val="bottom"/>
          </w:tcPr>
          <w:p w14:paraId="23D3AA97" w14:textId="77777777" w:rsidR="006353F0" w:rsidRPr="00530972" w:rsidRDefault="006353F0" w:rsidP="0038017A">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0.287</w:t>
            </w:r>
          </w:p>
        </w:tc>
      </w:tr>
      <w:tr w:rsidR="006353F0" w:rsidRPr="00530972" w14:paraId="06C32DE5" w14:textId="77777777" w:rsidTr="0038017A">
        <w:trPr>
          <w:trHeight w:val="870"/>
        </w:trPr>
        <w:tc>
          <w:tcPr>
            <w:tcW w:w="1072" w:type="dxa"/>
            <w:tcBorders>
              <w:top w:val="nil"/>
              <w:left w:val="nil"/>
              <w:bottom w:val="single" w:sz="4" w:space="0" w:color="auto"/>
              <w:right w:val="nil"/>
            </w:tcBorders>
            <w:shd w:val="clear" w:color="auto" w:fill="auto"/>
            <w:vAlign w:val="bottom"/>
            <w:hideMark/>
          </w:tcPr>
          <w:p w14:paraId="7213A14C" w14:textId="77777777" w:rsidR="006353F0" w:rsidRPr="00530972" w:rsidRDefault="006353F0" w:rsidP="0038017A">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High</w:t>
            </w:r>
          </w:p>
        </w:tc>
        <w:tc>
          <w:tcPr>
            <w:tcW w:w="1480" w:type="dxa"/>
            <w:tcBorders>
              <w:top w:val="nil"/>
              <w:left w:val="nil"/>
              <w:bottom w:val="single" w:sz="4" w:space="0" w:color="auto"/>
              <w:right w:val="nil"/>
            </w:tcBorders>
            <w:shd w:val="clear" w:color="auto" w:fill="auto"/>
            <w:vAlign w:val="bottom"/>
            <w:hideMark/>
          </w:tcPr>
          <w:p w14:paraId="761FD319" w14:textId="2E3CAB4E" w:rsidR="006353F0" w:rsidRPr="00496DA3" w:rsidRDefault="006353F0" w:rsidP="0038017A">
            <w:pPr>
              <w:spacing w:after="0" w:line="240" w:lineRule="auto"/>
              <w:rPr>
                <w:rFonts w:ascii="Times New Roman" w:eastAsia="Times New Roman" w:hAnsi="Times New Roman" w:cs="Times New Roman"/>
                <w:b/>
                <w:bCs/>
                <w:color w:val="000000"/>
                <w:sz w:val="18"/>
                <w:szCs w:val="18"/>
                <w:lang w:eastAsia="en-GB"/>
              </w:rPr>
            </w:pPr>
            <w:r w:rsidRPr="00496DA3">
              <w:rPr>
                <w:rFonts w:ascii="Times New Roman" w:eastAsia="Times New Roman" w:hAnsi="Times New Roman" w:cs="Times New Roman"/>
                <w:b/>
                <w:bCs/>
                <w:color w:val="000000"/>
                <w:sz w:val="18"/>
                <w:szCs w:val="18"/>
                <w:lang w:eastAsia="en-GB"/>
              </w:rPr>
              <w:t>1.</w:t>
            </w:r>
            <w:r w:rsidR="006C7876">
              <w:rPr>
                <w:rFonts w:ascii="Times New Roman" w:eastAsia="Times New Roman" w:hAnsi="Times New Roman" w:cs="Times New Roman"/>
                <w:b/>
                <w:bCs/>
                <w:color w:val="000000"/>
                <w:sz w:val="18"/>
                <w:szCs w:val="18"/>
                <w:lang w:eastAsia="en-GB"/>
              </w:rPr>
              <w:t>49</w:t>
            </w:r>
            <w:r w:rsidRPr="00496DA3">
              <w:rPr>
                <w:rFonts w:ascii="Times New Roman" w:eastAsia="Times New Roman" w:hAnsi="Times New Roman" w:cs="Times New Roman"/>
                <w:b/>
                <w:bCs/>
                <w:color w:val="000000"/>
                <w:sz w:val="18"/>
                <w:szCs w:val="18"/>
                <w:lang w:eastAsia="en-GB"/>
              </w:rPr>
              <w:t xml:space="preserve"> (1.16 -1.9</w:t>
            </w:r>
            <w:r w:rsidR="006C7876">
              <w:rPr>
                <w:rFonts w:ascii="Times New Roman" w:eastAsia="Times New Roman" w:hAnsi="Times New Roman" w:cs="Times New Roman"/>
                <w:b/>
                <w:bCs/>
                <w:color w:val="000000"/>
                <w:sz w:val="18"/>
                <w:szCs w:val="18"/>
                <w:lang w:eastAsia="en-GB"/>
              </w:rPr>
              <w:t>3</w:t>
            </w:r>
            <w:r w:rsidRPr="00496DA3">
              <w:rPr>
                <w:rFonts w:ascii="Times New Roman" w:eastAsia="Times New Roman" w:hAnsi="Times New Roman" w:cs="Times New Roman"/>
                <w:b/>
                <w:bCs/>
                <w:color w:val="000000"/>
                <w:sz w:val="18"/>
                <w:szCs w:val="18"/>
                <w:lang w:eastAsia="en-GB"/>
              </w:rPr>
              <w:t>)</w:t>
            </w:r>
          </w:p>
        </w:tc>
        <w:tc>
          <w:tcPr>
            <w:tcW w:w="850" w:type="dxa"/>
            <w:tcBorders>
              <w:top w:val="nil"/>
              <w:left w:val="nil"/>
              <w:bottom w:val="single" w:sz="4" w:space="0" w:color="auto"/>
              <w:right w:val="nil"/>
            </w:tcBorders>
            <w:shd w:val="clear" w:color="auto" w:fill="auto"/>
            <w:vAlign w:val="bottom"/>
            <w:hideMark/>
          </w:tcPr>
          <w:p w14:paraId="3DF254E7" w14:textId="77777777" w:rsidR="006353F0" w:rsidRPr="00496DA3" w:rsidRDefault="006353F0" w:rsidP="0038017A">
            <w:pPr>
              <w:spacing w:after="0" w:line="240" w:lineRule="auto"/>
              <w:jc w:val="right"/>
              <w:rPr>
                <w:rFonts w:ascii="Times New Roman" w:eastAsia="Times New Roman" w:hAnsi="Times New Roman" w:cs="Times New Roman"/>
                <w:b/>
                <w:bCs/>
                <w:color w:val="000000"/>
                <w:sz w:val="18"/>
                <w:szCs w:val="18"/>
                <w:lang w:eastAsia="en-GB"/>
              </w:rPr>
            </w:pPr>
            <w:r w:rsidRPr="00496DA3">
              <w:rPr>
                <w:rFonts w:ascii="Times New Roman" w:eastAsia="Times New Roman" w:hAnsi="Times New Roman" w:cs="Times New Roman"/>
                <w:b/>
                <w:bCs/>
                <w:color w:val="000000"/>
                <w:sz w:val="18"/>
                <w:szCs w:val="18"/>
                <w:lang w:eastAsia="en-GB"/>
              </w:rPr>
              <w:t>0.002</w:t>
            </w:r>
          </w:p>
        </w:tc>
        <w:tc>
          <w:tcPr>
            <w:tcW w:w="1418" w:type="dxa"/>
            <w:tcBorders>
              <w:top w:val="nil"/>
              <w:left w:val="nil"/>
              <w:bottom w:val="single" w:sz="4" w:space="0" w:color="auto"/>
              <w:right w:val="nil"/>
            </w:tcBorders>
            <w:shd w:val="clear" w:color="auto" w:fill="auto"/>
            <w:vAlign w:val="bottom"/>
            <w:hideMark/>
          </w:tcPr>
          <w:p w14:paraId="14AFEE46" w14:textId="44160682" w:rsidR="006353F0" w:rsidRPr="00496DA3" w:rsidRDefault="006353F0" w:rsidP="0038017A">
            <w:pPr>
              <w:spacing w:after="0" w:line="240" w:lineRule="auto"/>
              <w:rPr>
                <w:rFonts w:ascii="Times New Roman" w:eastAsia="Times New Roman" w:hAnsi="Times New Roman" w:cs="Times New Roman"/>
                <w:b/>
                <w:bCs/>
                <w:color w:val="000000"/>
                <w:sz w:val="18"/>
                <w:szCs w:val="18"/>
                <w:lang w:eastAsia="en-GB"/>
              </w:rPr>
            </w:pPr>
            <w:r w:rsidRPr="00496DA3">
              <w:rPr>
                <w:rFonts w:ascii="Times New Roman" w:eastAsia="Times New Roman" w:hAnsi="Times New Roman" w:cs="Times New Roman"/>
                <w:b/>
                <w:bCs/>
                <w:color w:val="000000"/>
                <w:sz w:val="18"/>
                <w:szCs w:val="18"/>
                <w:lang w:eastAsia="en-GB"/>
              </w:rPr>
              <w:t>1.36 (1.0</w:t>
            </w:r>
            <w:r w:rsidR="00373680">
              <w:rPr>
                <w:rFonts w:ascii="Times New Roman" w:eastAsia="Times New Roman" w:hAnsi="Times New Roman" w:cs="Times New Roman"/>
                <w:b/>
                <w:bCs/>
                <w:color w:val="000000"/>
                <w:sz w:val="18"/>
                <w:szCs w:val="18"/>
                <w:lang w:eastAsia="en-GB"/>
              </w:rPr>
              <w:t>4</w:t>
            </w:r>
            <w:r w:rsidRPr="00496DA3">
              <w:rPr>
                <w:rFonts w:ascii="Times New Roman" w:eastAsia="Times New Roman" w:hAnsi="Times New Roman" w:cs="Times New Roman"/>
                <w:b/>
                <w:bCs/>
                <w:color w:val="000000"/>
                <w:sz w:val="18"/>
                <w:szCs w:val="18"/>
                <w:lang w:eastAsia="en-GB"/>
              </w:rPr>
              <w:t>-1.7</w:t>
            </w:r>
            <w:r w:rsidR="00373680">
              <w:rPr>
                <w:rFonts w:ascii="Times New Roman" w:eastAsia="Times New Roman" w:hAnsi="Times New Roman" w:cs="Times New Roman"/>
                <w:b/>
                <w:bCs/>
                <w:color w:val="000000"/>
                <w:sz w:val="18"/>
                <w:szCs w:val="18"/>
                <w:lang w:eastAsia="en-GB"/>
              </w:rPr>
              <w:t>6</w:t>
            </w:r>
            <w:r w:rsidRPr="00496DA3">
              <w:rPr>
                <w:rFonts w:ascii="Times New Roman" w:eastAsia="Times New Roman" w:hAnsi="Times New Roman" w:cs="Times New Roman"/>
                <w:b/>
                <w:bCs/>
                <w:color w:val="000000"/>
                <w:sz w:val="18"/>
                <w:szCs w:val="18"/>
                <w:lang w:eastAsia="en-GB"/>
              </w:rPr>
              <w:t>)</w:t>
            </w:r>
          </w:p>
        </w:tc>
        <w:tc>
          <w:tcPr>
            <w:tcW w:w="850" w:type="dxa"/>
            <w:tcBorders>
              <w:top w:val="nil"/>
              <w:left w:val="nil"/>
              <w:bottom w:val="single" w:sz="4" w:space="0" w:color="auto"/>
              <w:right w:val="nil"/>
            </w:tcBorders>
            <w:shd w:val="clear" w:color="auto" w:fill="auto"/>
            <w:vAlign w:val="bottom"/>
            <w:hideMark/>
          </w:tcPr>
          <w:p w14:paraId="3C54AA6D" w14:textId="1C049400" w:rsidR="006353F0" w:rsidRPr="00FA3A2C" w:rsidRDefault="006353F0" w:rsidP="0038017A">
            <w:pPr>
              <w:spacing w:after="0" w:line="240" w:lineRule="auto"/>
              <w:jc w:val="right"/>
              <w:rPr>
                <w:rFonts w:ascii="Times New Roman" w:eastAsia="Times New Roman" w:hAnsi="Times New Roman" w:cs="Times New Roman"/>
                <w:b/>
                <w:bCs/>
                <w:color w:val="000000"/>
                <w:sz w:val="18"/>
                <w:szCs w:val="18"/>
                <w:lang w:eastAsia="en-GB"/>
              </w:rPr>
            </w:pPr>
            <w:r w:rsidRPr="00FA3A2C">
              <w:rPr>
                <w:rFonts w:ascii="Times New Roman" w:eastAsia="Times New Roman" w:hAnsi="Times New Roman" w:cs="Times New Roman"/>
                <w:b/>
                <w:bCs/>
                <w:color w:val="000000"/>
                <w:sz w:val="18"/>
                <w:szCs w:val="18"/>
                <w:lang w:eastAsia="en-GB"/>
              </w:rPr>
              <w:t>0.02</w:t>
            </w:r>
            <w:r w:rsidR="00373680">
              <w:rPr>
                <w:rFonts w:ascii="Times New Roman" w:eastAsia="Times New Roman" w:hAnsi="Times New Roman" w:cs="Times New Roman"/>
                <w:b/>
                <w:bCs/>
                <w:color w:val="000000"/>
                <w:sz w:val="18"/>
                <w:szCs w:val="18"/>
                <w:lang w:eastAsia="en-GB"/>
              </w:rPr>
              <w:t>2</w:t>
            </w:r>
          </w:p>
        </w:tc>
        <w:tc>
          <w:tcPr>
            <w:tcW w:w="1418" w:type="dxa"/>
            <w:tcBorders>
              <w:top w:val="nil"/>
              <w:left w:val="nil"/>
              <w:bottom w:val="single" w:sz="4" w:space="0" w:color="auto"/>
              <w:right w:val="nil"/>
            </w:tcBorders>
            <w:shd w:val="clear" w:color="auto" w:fill="auto"/>
            <w:vAlign w:val="bottom"/>
            <w:hideMark/>
          </w:tcPr>
          <w:p w14:paraId="171AFDE1" w14:textId="22FB7D83" w:rsidR="006353F0" w:rsidRPr="00530972" w:rsidRDefault="006353F0" w:rsidP="0038017A">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w:t>
            </w:r>
            <w:r w:rsidR="00F61A22">
              <w:rPr>
                <w:rFonts w:ascii="Times New Roman" w:eastAsia="Times New Roman" w:hAnsi="Times New Roman" w:cs="Times New Roman"/>
                <w:color w:val="000000"/>
                <w:sz w:val="18"/>
                <w:szCs w:val="18"/>
                <w:lang w:eastAsia="en-GB"/>
              </w:rPr>
              <w:t>19</w:t>
            </w:r>
            <w:r w:rsidRPr="00530972">
              <w:rPr>
                <w:rFonts w:ascii="Times New Roman" w:eastAsia="Times New Roman" w:hAnsi="Times New Roman" w:cs="Times New Roman"/>
                <w:color w:val="000000"/>
                <w:sz w:val="18"/>
                <w:szCs w:val="18"/>
                <w:lang w:eastAsia="en-GB"/>
              </w:rPr>
              <w:t xml:space="preserve"> (0.</w:t>
            </w:r>
            <w:r>
              <w:rPr>
                <w:rFonts w:ascii="Times New Roman" w:eastAsia="Times New Roman" w:hAnsi="Times New Roman" w:cs="Times New Roman"/>
                <w:color w:val="000000"/>
                <w:sz w:val="18"/>
                <w:szCs w:val="18"/>
                <w:lang w:eastAsia="en-GB"/>
              </w:rPr>
              <w:t>9</w:t>
            </w:r>
            <w:r w:rsidR="00F61A22">
              <w:rPr>
                <w:rFonts w:ascii="Times New Roman" w:eastAsia="Times New Roman" w:hAnsi="Times New Roman" w:cs="Times New Roman"/>
                <w:color w:val="000000"/>
                <w:sz w:val="18"/>
                <w:szCs w:val="18"/>
                <w:lang w:eastAsia="en-GB"/>
              </w:rPr>
              <w:t>1</w:t>
            </w:r>
            <w:r w:rsidRPr="00530972">
              <w:rPr>
                <w:rFonts w:ascii="Times New Roman" w:eastAsia="Times New Roman" w:hAnsi="Times New Roman" w:cs="Times New Roman"/>
                <w:color w:val="000000"/>
                <w:sz w:val="18"/>
                <w:szCs w:val="18"/>
                <w:lang w:eastAsia="en-GB"/>
              </w:rPr>
              <w:t>-1.</w:t>
            </w:r>
            <w:r>
              <w:rPr>
                <w:rFonts w:ascii="Times New Roman" w:eastAsia="Times New Roman" w:hAnsi="Times New Roman" w:cs="Times New Roman"/>
                <w:color w:val="000000"/>
                <w:sz w:val="18"/>
                <w:szCs w:val="18"/>
                <w:lang w:eastAsia="en-GB"/>
              </w:rPr>
              <w:t>57</w:t>
            </w:r>
            <w:r w:rsidRPr="00530972">
              <w:rPr>
                <w:rFonts w:ascii="Times New Roman" w:eastAsia="Times New Roman" w:hAnsi="Times New Roman" w:cs="Times New Roman"/>
                <w:color w:val="000000"/>
                <w:sz w:val="18"/>
                <w:szCs w:val="18"/>
                <w:lang w:eastAsia="en-GB"/>
              </w:rPr>
              <w:t>)</w:t>
            </w:r>
          </w:p>
        </w:tc>
        <w:tc>
          <w:tcPr>
            <w:tcW w:w="850" w:type="dxa"/>
            <w:tcBorders>
              <w:top w:val="nil"/>
              <w:left w:val="nil"/>
              <w:bottom w:val="single" w:sz="4" w:space="0" w:color="auto"/>
              <w:right w:val="nil"/>
            </w:tcBorders>
            <w:shd w:val="clear" w:color="auto" w:fill="auto"/>
            <w:vAlign w:val="bottom"/>
            <w:hideMark/>
          </w:tcPr>
          <w:p w14:paraId="018A51E5" w14:textId="250AE0D6" w:rsidR="006353F0" w:rsidRPr="00530972" w:rsidRDefault="006353F0" w:rsidP="0038017A">
            <w:pPr>
              <w:spacing w:after="0" w:line="240" w:lineRule="auto"/>
              <w:jc w:val="right"/>
              <w:rPr>
                <w:rFonts w:ascii="Times New Roman" w:eastAsia="Times New Roman" w:hAnsi="Times New Roman" w:cs="Times New Roman"/>
                <w:color w:val="000000"/>
                <w:sz w:val="18"/>
                <w:szCs w:val="18"/>
                <w:lang w:eastAsia="en-GB"/>
              </w:rPr>
            </w:pPr>
            <w:r w:rsidRPr="00530972">
              <w:rPr>
                <w:rFonts w:ascii="Times New Roman" w:eastAsia="Times New Roman" w:hAnsi="Times New Roman" w:cs="Times New Roman"/>
                <w:color w:val="000000"/>
                <w:sz w:val="18"/>
                <w:szCs w:val="18"/>
                <w:lang w:eastAsia="en-GB"/>
              </w:rPr>
              <w:t>0.</w:t>
            </w:r>
            <w:r w:rsidR="00F61A22">
              <w:rPr>
                <w:rFonts w:ascii="Times New Roman" w:eastAsia="Times New Roman" w:hAnsi="Times New Roman" w:cs="Times New Roman"/>
                <w:color w:val="000000"/>
                <w:sz w:val="18"/>
                <w:szCs w:val="18"/>
                <w:lang w:eastAsia="en-GB"/>
              </w:rPr>
              <w:t>203</w:t>
            </w:r>
          </w:p>
        </w:tc>
        <w:tc>
          <w:tcPr>
            <w:tcW w:w="1418" w:type="dxa"/>
            <w:tcBorders>
              <w:top w:val="nil"/>
              <w:left w:val="nil"/>
              <w:bottom w:val="single" w:sz="4" w:space="0" w:color="auto"/>
              <w:right w:val="nil"/>
            </w:tcBorders>
            <w:shd w:val="clear" w:color="auto" w:fill="auto"/>
            <w:vAlign w:val="bottom"/>
            <w:hideMark/>
          </w:tcPr>
          <w:p w14:paraId="327477AA" w14:textId="5CE5427D" w:rsidR="006353F0" w:rsidRPr="00530972" w:rsidRDefault="006353F0" w:rsidP="0038017A">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1.16 (0.8</w:t>
            </w:r>
            <w:r w:rsidR="00A644CA">
              <w:rPr>
                <w:rFonts w:ascii="Times New Roman" w:eastAsia="Times New Roman" w:hAnsi="Times New Roman" w:cs="Times New Roman"/>
                <w:color w:val="000000"/>
                <w:sz w:val="18"/>
                <w:szCs w:val="18"/>
                <w:lang w:eastAsia="en-GB"/>
              </w:rPr>
              <w:t>8</w:t>
            </w:r>
            <w:r>
              <w:rPr>
                <w:rFonts w:ascii="Times New Roman" w:eastAsia="Times New Roman" w:hAnsi="Times New Roman" w:cs="Times New Roman"/>
                <w:color w:val="000000"/>
                <w:sz w:val="18"/>
                <w:szCs w:val="18"/>
                <w:lang w:eastAsia="en-GB"/>
              </w:rPr>
              <w:t>-1.5</w:t>
            </w:r>
            <w:r w:rsidR="00A644CA">
              <w:rPr>
                <w:rFonts w:ascii="Times New Roman" w:eastAsia="Times New Roman" w:hAnsi="Times New Roman" w:cs="Times New Roman"/>
                <w:color w:val="000000"/>
                <w:sz w:val="18"/>
                <w:szCs w:val="18"/>
                <w:lang w:eastAsia="en-GB"/>
              </w:rPr>
              <w:t>2</w:t>
            </w:r>
            <w:r>
              <w:rPr>
                <w:rFonts w:ascii="Times New Roman" w:eastAsia="Times New Roman" w:hAnsi="Times New Roman" w:cs="Times New Roman"/>
                <w:color w:val="000000"/>
                <w:sz w:val="18"/>
                <w:szCs w:val="18"/>
                <w:lang w:eastAsia="en-GB"/>
              </w:rPr>
              <w:t>)</w:t>
            </w:r>
          </w:p>
        </w:tc>
        <w:tc>
          <w:tcPr>
            <w:tcW w:w="850" w:type="dxa"/>
            <w:tcBorders>
              <w:top w:val="nil"/>
              <w:left w:val="nil"/>
              <w:bottom w:val="single" w:sz="4" w:space="0" w:color="auto"/>
              <w:right w:val="nil"/>
            </w:tcBorders>
            <w:shd w:val="clear" w:color="auto" w:fill="auto"/>
            <w:vAlign w:val="bottom"/>
            <w:hideMark/>
          </w:tcPr>
          <w:p w14:paraId="391F7473" w14:textId="62349804" w:rsidR="006353F0" w:rsidRPr="00530972" w:rsidRDefault="006353F0" w:rsidP="0038017A">
            <w:pPr>
              <w:spacing w:after="0" w:line="240" w:lineRule="auto"/>
              <w:rPr>
                <w:rFonts w:ascii="Times New Roman" w:eastAsia="Times New Roman" w:hAnsi="Times New Roman" w:cs="Times New Roman"/>
                <w:color w:val="000000"/>
                <w:sz w:val="18"/>
                <w:szCs w:val="18"/>
                <w:lang w:eastAsia="en-GB"/>
              </w:rPr>
            </w:pPr>
            <w:r w:rsidRPr="00530972">
              <w:rPr>
                <w:rFonts w:ascii="Times New Roman" w:eastAsia="Times New Roman" w:hAnsi="Times New Roman" w:cs="Times New Roman"/>
                <w:color w:val="000000"/>
                <w:sz w:val="18"/>
                <w:szCs w:val="18"/>
                <w:lang w:eastAsia="en-GB"/>
              </w:rPr>
              <w:t> </w:t>
            </w:r>
            <w:r>
              <w:rPr>
                <w:rFonts w:ascii="Times New Roman" w:eastAsia="Times New Roman" w:hAnsi="Times New Roman" w:cs="Times New Roman"/>
                <w:color w:val="000000"/>
                <w:sz w:val="18"/>
                <w:szCs w:val="18"/>
                <w:lang w:eastAsia="en-GB"/>
              </w:rPr>
              <w:t>0.2</w:t>
            </w:r>
            <w:r w:rsidR="00032E93">
              <w:rPr>
                <w:rFonts w:ascii="Times New Roman" w:eastAsia="Times New Roman" w:hAnsi="Times New Roman" w:cs="Times New Roman"/>
                <w:color w:val="000000"/>
                <w:sz w:val="18"/>
                <w:szCs w:val="18"/>
                <w:lang w:eastAsia="en-GB"/>
              </w:rPr>
              <w:t>96</w:t>
            </w:r>
          </w:p>
        </w:tc>
      </w:tr>
    </w:tbl>
    <w:p w14:paraId="08C4585A" w14:textId="77777777" w:rsidR="006353F0" w:rsidRPr="00BF6A16" w:rsidRDefault="006353F0" w:rsidP="006353F0">
      <w:pPr>
        <w:rPr>
          <w:i/>
          <w:iCs/>
        </w:rPr>
      </w:pPr>
      <w:r w:rsidRPr="00BF6A16">
        <w:rPr>
          <w:i/>
          <w:iCs/>
        </w:rPr>
        <w:t>Model 1: unadjusted model including only loneliness or social isolation. Model 2: model including loneliness and social isolation. Model 3: Model 2 + demographics (age, sex,</w:t>
      </w:r>
      <w:r w:rsidRPr="00BF6A16">
        <w:rPr>
          <w:rFonts w:eastAsia="Arial"/>
          <w:i/>
          <w:iCs/>
        </w:rPr>
        <w:t xml:space="preserve"> ethnicity, marital status, socioeconomic status and education status)</w:t>
      </w:r>
      <w:r w:rsidRPr="00BF6A16">
        <w:rPr>
          <w:i/>
          <w:iCs/>
        </w:rPr>
        <w:t>. Model 4: Model 3 + health behaviour variables (smoking status, alcohol consumption and physical activity)</w:t>
      </w:r>
    </w:p>
    <w:p w14:paraId="6F7E23F9" w14:textId="77777777" w:rsidR="006353F0" w:rsidRPr="00D05B72" w:rsidRDefault="006353F0" w:rsidP="006353F0"/>
    <w:p w14:paraId="27422545" w14:textId="77777777" w:rsidR="002B1D3A" w:rsidRPr="00B81D1F" w:rsidRDefault="002B1D3A" w:rsidP="002B1D3A"/>
    <w:p w14:paraId="2F9C94F2" w14:textId="51F9A87B" w:rsidR="002B1D3A" w:rsidRPr="00B81D1F" w:rsidRDefault="002B1D3A" w:rsidP="002B1D3A">
      <w:r w:rsidRPr="009D2394">
        <w:rPr>
          <w:b/>
          <w:bCs/>
        </w:rPr>
        <w:t xml:space="preserve">Table </w:t>
      </w:r>
      <w:r w:rsidR="001E2848">
        <w:rPr>
          <w:b/>
          <w:bCs/>
        </w:rPr>
        <w:t>4</w:t>
      </w:r>
      <w:r w:rsidRPr="009D2394">
        <w:rPr>
          <w:b/>
          <w:bCs/>
        </w:rPr>
        <w:t>.</w:t>
      </w:r>
      <w:r w:rsidRPr="009D2394">
        <w:t xml:space="preserve"> Association of multimorbidity with risk of incident loneliness (n=344</w:t>
      </w:r>
      <w:r w:rsidR="001E2848">
        <w:t>0</w:t>
      </w:r>
      <w:r w:rsidRPr="009D2394">
        <w:t>) and risk of incident social isolation (n=2967)</w:t>
      </w:r>
    </w:p>
    <w:tbl>
      <w:tblPr>
        <w:tblW w:w="11199" w:type="dxa"/>
        <w:tblInd w:w="-1075" w:type="dxa"/>
        <w:tblLayout w:type="fixed"/>
        <w:tblLook w:val="04A0" w:firstRow="1" w:lastRow="0" w:firstColumn="1" w:lastColumn="0" w:noHBand="0" w:noVBand="1"/>
      </w:tblPr>
      <w:tblGrid>
        <w:gridCol w:w="2127"/>
        <w:gridCol w:w="1417"/>
        <w:gridCol w:w="851"/>
        <w:gridCol w:w="1417"/>
        <w:gridCol w:w="851"/>
        <w:gridCol w:w="1417"/>
        <w:gridCol w:w="851"/>
        <w:gridCol w:w="1417"/>
        <w:gridCol w:w="851"/>
      </w:tblGrid>
      <w:tr w:rsidR="002B1D3A" w:rsidRPr="00B81D1F" w14:paraId="178AEC81" w14:textId="77777777" w:rsidTr="00A000E6">
        <w:trPr>
          <w:trHeight w:val="290"/>
        </w:trPr>
        <w:tc>
          <w:tcPr>
            <w:tcW w:w="2127" w:type="dxa"/>
            <w:tcBorders>
              <w:top w:val="single" w:sz="4" w:space="0" w:color="auto"/>
              <w:left w:val="nil"/>
              <w:bottom w:val="single" w:sz="4" w:space="0" w:color="auto"/>
              <w:right w:val="nil"/>
            </w:tcBorders>
            <w:shd w:val="clear" w:color="auto" w:fill="auto"/>
            <w:vAlign w:val="bottom"/>
            <w:hideMark/>
          </w:tcPr>
          <w:p w14:paraId="250AC954"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lastRenderedPageBreak/>
              <w:t> </w:t>
            </w:r>
          </w:p>
        </w:tc>
        <w:tc>
          <w:tcPr>
            <w:tcW w:w="1417" w:type="dxa"/>
            <w:tcBorders>
              <w:top w:val="single" w:sz="4" w:space="0" w:color="auto"/>
              <w:left w:val="nil"/>
              <w:bottom w:val="single" w:sz="4" w:space="0" w:color="auto"/>
              <w:right w:val="nil"/>
            </w:tcBorders>
            <w:shd w:val="clear" w:color="auto" w:fill="auto"/>
            <w:vAlign w:val="bottom"/>
            <w:hideMark/>
          </w:tcPr>
          <w:p w14:paraId="29DA64F2"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Model 1</w:t>
            </w:r>
          </w:p>
        </w:tc>
        <w:tc>
          <w:tcPr>
            <w:tcW w:w="851" w:type="dxa"/>
            <w:tcBorders>
              <w:top w:val="single" w:sz="4" w:space="0" w:color="auto"/>
              <w:left w:val="nil"/>
              <w:bottom w:val="single" w:sz="4" w:space="0" w:color="auto"/>
              <w:right w:val="nil"/>
            </w:tcBorders>
            <w:shd w:val="clear" w:color="auto" w:fill="auto"/>
            <w:vAlign w:val="bottom"/>
            <w:hideMark/>
          </w:tcPr>
          <w:p w14:paraId="3A5F720E"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 </w:t>
            </w:r>
          </w:p>
        </w:tc>
        <w:tc>
          <w:tcPr>
            <w:tcW w:w="1417" w:type="dxa"/>
            <w:tcBorders>
              <w:top w:val="single" w:sz="4" w:space="0" w:color="auto"/>
              <w:left w:val="nil"/>
              <w:bottom w:val="single" w:sz="4" w:space="0" w:color="auto"/>
              <w:right w:val="nil"/>
            </w:tcBorders>
            <w:shd w:val="clear" w:color="auto" w:fill="auto"/>
            <w:vAlign w:val="bottom"/>
            <w:hideMark/>
          </w:tcPr>
          <w:p w14:paraId="7AA74A44"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Model 2</w:t>
            </w:r>
          </w:p>
        </w:tc>
        <w:tc>
          <w:tcPr>
            <w:tcW w:w="851" w:type="dxa"/>
            <w:tcBorders>
              <w:top w:val="single" w:sz="4" w:space="0" w:color="auto"/>
              <w:left w:val="nil"/>
              <w:bottom w:val="single" w:sz="4" w:space="0" w:color="auto"/>
              <w:right w:val="nil"/>
            </w:tcBorders>
            <w:shd w:val="clear" w:color="auto" w:fill="auto"/>
            <w:vAlign w:val="bottom"/>
            <w:hideMark/>
          </w:tcPr>
          <w:p w14:paraId="7ED901F8"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 </w:t>
            </w:r>
          </w:p>
        </w:tc>
        <w:tc>
          <w:tcPr>
            <w:tcW w:w="1417" w:type="dxa"/>
            <w:tcBorders>
              <w:top w:val="single" w:sz="4" w:space="0" w:color="auto"/>
              <w:left w:val="nil"/>
              <w:bottom w:val="single" w:sz="4" w:space="0" w:color="auto"/>
              <w:right w:val="nil"/>
            </w:tcBorders>
            <w:shd w:val="clear" w:color="auto" w:fill="auto"/>
            <w:vAlign w:val="bottom"/>
            <w:hideMark/>
          </w:tcPr>
          <w:p w14:paraId="662D7D41"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Model 3</w:t>
            </w:r>
          </w:p>
        </w:tc>
        <w:tc>
          <w:tcPr>
            <w:tcW w:w="851" w:type="dxa"/>
            <w:tcBorders>
              <w:top w:val="single" w:sz="4" w:space="0" w:color="auto"/>
              <w:left w:val="nil"/>
              <w:bottom w:val="single" w:sz="4" w:space="0" w:color="auto"/>
              <w:right w:val="nil"/>
            </w:tcBorders>
            <w:shd w:val="clear" w:color="auto" w:fill="auto"/>
            <w:vAlign w:val="bottom"/>
            <w:hideMark/>
          </w:tcPr>
          <w:p w14:paraId="7A2B11AF"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 </w:t>
            </w:r>
          </w:p>
        </w:tc>
        <w:tc>
          <w:tcPr>
            <w:tcW w:w="1417" w:type="dxa"/>
            <w:tcBorders>
              <w:top w:val="single" w:sz="4" w:space="0" w:color="auto"/>
              <w:left w:val="nil"/>
              <w:bottom w:val="single" w:sz="4" w:space="0" w:color="auto"/>
              <w:right w:val="nil"/>
            </w:tcBorders>
            <w:shd w:val="clear" w:color="auto" w:fill="auto"/>
            <w:vAlign w:val="bottom"/>
            <w:hideMark/>
          </w:tcPr>
          <w:p w14:paraId="61525611"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Model 4</w:t>
            </w:r>
          </w:p>
        </w:tc>
        <w:tc>
          <w:tcPr>
            <w:tcW w:w="851" w:type="dxa"/>
            <w:tcBorders>
              <w:top w:val="single" w:sz="4" w:space="0" w:color="auto"/>
              <w:left w:val="nil"/>
              <w:bottom w:val="single" w:sz="4" w:space="0" w:color="auto"/>
              <w:right w:val="nil"/>
            </w:tcBorders>
            <w:shd w:val="clear" w:color="auto" w:fill="auto"/>
            <w:vAlign w:val="bottom"/>
            <w:hideMark/>
          </w:tcPr>
          <w:p w14:paraId="2EBCAECE"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 </w:t>
            </w:r>
          </w:p>
        </w:tc>
      </w:tr>
      <w:tr w:rsidR="002B1D3A" w:rsidRPr="00B81D1F" w14:paraId="5614519D" w14:textId="77777777" w:rsidTr="00A000E6">
        <w:trPr>
          <w:trHeight w:val="290"/>
        </w:trPr>
        <w:tc>
          <w:tcPr>
            <w:tcW w:w="2127" w:type="dxa"/>
            <w:tcBorders>
              <w:top w:val="nil"/>
              <w:left w:val="nil"/>
              <w:bottom w:val="nil"/>
              <w:right w:val="nil"/>
            </w:tcBorders>
            <w:shd w:val="clear" w:color="auto" w:fill="auto"/>
            <w:vAlign w:val="bottom"/>
            <w:hideMark/>
          </w:tcPr>
          <w:p w14:paraId="479FD845"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p>
        </w:tc>
        <w:tc>
          <w:tcPr>
            <w:tcW w:w="1417" w:type="dxa"/>
            <w:tcBorders>
              <w:top w:val="nil"/>
              <w:left w:val="nil"/>
              <w:bottom w:val="nil"/>
              <w:right w:val="nil"/>
            </w:tcBorders>
            <w:shd w:val="clear" w:color="auto" w:fill="auto"/>
            <w:vAlign w:val="bottom"/>
            <w:hideMark/>
          </w:tcPr>
          <w:p w14:paraId="5A38ACE0"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HR (95% CI)</w:t>
            </w:r>
          </w:p>
        </w:tc>
        <w:tc>
          <w:tcPr>
            <w:tcW w:w="851" w:type="dxa"/>
            <w:tcBorders>
              <w:top w:val="nil"/>
              <w:left w:val="nil"/>
              <w:bottom w:val="nil"/>
              <w:right w:val="nil"/>
            </w:tcBorders>
            <w:shd w:val="clear" w:color="auto" w:fill="auto"/>
            <w:vAlign w:val="bottom"/>
            <w:hideMark/>
          </w:tcPr>
          <w:p w14:paraId="4B4CF719"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p-value</w:t>
            </w:r>
          </w:p>
        </w:tc>
        <w:tc>
          <w:tcPr>
            <w:tcW w:w="1417" w:type="dxa"/>
            <w:tcBorders>
              <w:top w:val="nil"/>
              <w:left w:val="nil"/>
              <w:bottom w:val="nil"/>
              <w:right w:val="nil"/>
            </w:tcBorders>
            <w:shd w:val="clear" w:color="auto" w:fill="auto"/>
            <w:vAlign w:val="bottom"/>
            <w:hideMark/>
          </w:tcPr>
          <w:p w14:paraId="62B05F3C"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HR (95% CI)</w:t>
            </w:r>
          </w:p>
        </w:tc>
        <w:tc>
          <w:tcPr>
            <w:tcW w:w="851" w:type="dxa"/>
            <w:tcBorders>
              <w:top w:val="nil"/>
              <w:left w:val="nil"/>
              <w:bottom w:val="nil"/>
              <w:right w:val="nil"/>
            </w:tcBorders>
            <w:shd w:val="clear" w:color="auto" w:fill="auto"/>
            <w:vAlign w:val="bottom"/>
            <w:hideMark/>
          </w:tcPr>
          <w:p w14:paraId="234262E1"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p-value</w:t>
            </w:r>
          </w:p>
        </w:tc>
        <w:tc>
          <w:tcPr>
            <w:tcW w:w="1417" w:type="dxa"/>
            <w:tcBorders>
              <w:top w:val="nil"/>
              <w:left w:val="nil"/>
              <w:bottom w:val="nil"/>
              <w:right w:val="nil"/>
            </w:tcBorders>
            <w:shd w:val="clear" w:color="auto" w:fill="auto"/>
            <w:vAlign w:val="bottom"/>
            <w:hideMark/>
          </w:tcPr>
          <w:p w14:paraId="44D822A9"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HR (95% CI)</w:t>
            </w:r>
          </w:p>
        </w:tc>
        <w:tc>
          <w:tcPr>
            <w:tcW w:w="851" w:type="dxa"/>
            <w:tcBorders>
              <w:top w:val="nil"/>
              <w:left w:val="nil"/>
              <w:bottom w:val="nil"/>
              <w:right w:val="nil"/>
            </w:tcBorders>
            <w:shd w:val="clear" w:color="auto" w:fill="auto"/>
            <w:vAlign w:val="bottom"/>
            <w:hideMark/>
          </w:tcPr>
          <w:p w14:paraId="32B68DD4"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p-value</w:t>
            </w:r>
          </w:p>
        </w:tc>
        <w:tc>
          <w:tcPr>
            <w:tcW w:w="1417" w:type="dxa"/>
            <w:tcBorders>
              <w:top w:val="nil"/>
              <w:left w:val="nil"/>
              <w:bottom w:val="nil"/>
              <w:right w:val="nil"/>
            </w:tcBorders>
            <w:shd w:val="clear" w:color="auto" w:fill="auto"/>
            <w:vAlign w:val="bottom"/>
            <w:hideMark/>
          </w:tcPr>
          <w:p w14:paraId="206BCF17"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HR (95% CI)</w:t>
            </w:r>
          </w:p>
        </w:tc>
        <w:tc>
          <w:tcPr>
            <w:tcW w:w="851" w:type="dxa"/>
            <w:tcBorders>
              <w:top w:val="nil"/>
              <w:left w:val="nil"/>
              <w:bottom w:val="nil"/>
              <w:right w:val="nil"/>
            </w:tcBorders>
            <w:shd w:val="clear" w:color="auto" w:fill="auto"/>
            <w:vAlign w:val="bottom"/>
            <w:hideMark/>
          </w:tcPr>
          <w:p w14:paraId="62F46D5C"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p-value</w:t>
            </w:r>
          </w:p>
        </w:tc>
      </w:tr>
      <w:tr w:rsidR="002B1D3A" w:rsidRPr="00B81D1F" w14:paraId="37AE5279" w14:textId="77777777" w:rsidTr="00A000E6">
        <w:trPr>
          <w:trHeight w:val="580"/>
        </w:trPr>
        <w:tc>
          <w:tcPr>
            <w:tcW w:w="2127" w:type="dxa"/>
            <w:tcBorders>
              <w:top w:val="nil"/>
              <w:left w:val="nil"/>
              <w:bottom w:val="nil"/>
              <w:right w:val="nil"/>
            </w:tcBorders>
            <w:shd w:val="clear" w:color="auto" w:fill="auto"/>
            <w:vAlign w:val="bottom"/>
            <w:hideMark/>
          </w:tcPr>
          <w:p w14:paraId="648BE327"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Incident loneliness</w:t>
            </w:r>
          </w:p>
        </w:tc>
        <w:tc>
          <w:tcPr>
            <w:tcW w:w="1417" w:type="dxa"/>
            <w:tcBorders>
              <w:top w:val="nil"/>
              <w:left w:val="nil"/>
              <w:bottom w:val="nil"/>
              <w:right w:val="nil"/>
            </w:tcBorders>
            <w:shd w:val="clear" w:color="auto" w:fill="auto"/>
            <w:vAlign w:val="bottom"/>
            <w:hideMark/>
          </w:tcPr>
          <w:p w14:paraId="65963751"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p>
        </w:tc>
        <w:tc>
          <w:tcPr>
            <w:tcW w:w="851" w:type="dxa"/>
            <w:tcBorders>
              <w:top w:val="nil"/>
              <w:left w:val="nil"/>
              <w:bottom w:val="nil"/>
              <w:right w:val="nil"/>
            </w:tcBorders>
            <w:shd w:val="clear" w:color="auto" w:fill="auto"/>
            <w:vAlign w:val="bottom"/>
            <w:hideMark/>
          </w:tcPr>
          <w:p w14:paraId="4ED50AB2"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5E083A8F"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7CBB6F5D"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3DAC46CF"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15254F24"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5359C6AF"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362800AA"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r>
      <w:tr w:rsidR="002B1D3A" w:rsidRPr="00B81D1F" w14:paraId="68F46FDD" w14:textId="77777777" w:rsidTr="00A000E6">
        <w:trPr>
          <w:trHeight w:val="290"/>
        </w:trPr>
        <w:tc>
          <w:tcPr>
            <w:tcW w:w="2127" w:type="dxa"/>
            <w:tcBorders>
              <w:top w:val="nil"/>
              <w:left w:val="nil"/>
              <w:bottom w:val="nil"/>
              <w:right w:val="nil"/>
            </w:tcBorders>
            <w:shd w:val="clear" w:color="auto" w:fill="auto"/>
            <w:vAlign w:val="bottom"/>
            <w:hideMark/>
          </w:tcPr>
          <w:p w14:paraId="359EC832" w14:textId="77777777" w:rsidR="002B1D3A" w:rsidRPr="00B81D1F" w:rsidRDefault="002B1D3A" w:rsidP="00A000E6">
            <w:pPr>
              <w:spacing w:after="0" w:line="240" w:lineRule="auto"/>
              <w:rPr>
                <w:rFonts w:ascii="Times New Roman" w:eastAsia="Times New Roman" w:hAnsi="Times New Roman" w:cs="Times New Roman"/>
                <w:i/>
                <w:iCs/>
                <w:color w:val="000000"/>
                <w:sz w:val="18"/>
                <w:szCs w:val="18"/>
                <w:lang w:eastAsia="en-GB"/>
              </w:rPr>
            </w:pPr>
            <w:r w:rsidRPr="00B81D1F">
              <w:rPr>
                <w:rFonts w:ascii="Times New Roman" w:eastAsia="Times New Roman" w:hAnsi="Times New Roman" w:cs="Times New Roman"/>
                <w:i/>
                <w:iCs/>
                <w:color w:val="000000"/>
                <w:sz w:val="18"/>
                <w:szCs w:val="18"/>
                <w:lang w:eastAsia="en-GB"/>
              </w:rPr>
              <w:t>Multimorbidity</w:t>
            </w:r>
          </w:p>
        </w:tc>
        <w:tc>
          <w:tcPr>
            <w:tcW w:w="1417" w:type="dxa"/>
            <w:tcBorders>
              <w:top w:val="nil"/>
              <w:left w:val="nil"/>
              <w:bottom w:val="nil"/>
              <w:right w:val="nil"/>
            </w:tcBorders>
            <w:shd w:val="clear" w:color="auto" w:fill="auto"/>
            <w:vAlign w:val="bottom"/>
            <w:hideMark/>
          </w:tcPr>
          <w:p w14:paraId="2772F0A5" w14:textId="77777777" w:rsidR="002B1D3A" w:rsidRPr="00B81D1F" w:rsidRDefault="002B1D3A" w:rsidP="00A000E6">
            <w:pPr>
              <w:spacing w:after="0" w:line="240" w:lineRule="auto"/>
              <w:rPr>
                <w:rFonts w:ascii="Times New Roman" w:eastAsia="Times New Roman" w:hAnsi="Times New Roman" w:cs="Times New Roman"/>
                <w:i/>
                <w:iCs/>
                <w:color w:val="000000"/>
                <w:sz w:val="18"/>
                <w:szCs w:val="18"/>
                <w:lang w:eastAsia="en-GB"/>
              </w:rPr>
            </w:pPr>
          </w:p>
        </w:tc>
        <w:tc>
          <w:tcPr>
            <w:tcW w:w="851" w:type="dxa"/>
            <w:tcBorders>
              <w:top w:val="nil"/>
              <w:left w:val="nil"/>
              <w:bottom w:val="nil"/>
              <w:right w:val="nil"/>
            </w:tcBorders>
            <w:shd w:val="clear" w:color="auto" w:fill="auto"/>
            <w:vAlign w:val="bottom"/>
            <w:hideMark/>
          </w:tcPr>
          <w:p w14:paraId="7F86B28B"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6D7C7F12"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5C23CA0D"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640B3FF1"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1EA0FDFC"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213C6293"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249E5375"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r>
      <w:tr w:rsidR="002B1D3A" w:rsidRPr="00B81D1F" w14:paraId="449F057D" w14:textId="77777777" w:rsidTr="00A000E6">
        <w:trPr>
          <w:trHeight w:val="670"/>
        </w:trPr>
        <w:tc>
          <w:tcPr>
            <w:tcW w:w="2127" w:type="dxa"/>
            <w:tcBorders>
              <w:top w:val="nil"/>
              <w:left w:val="nil"/>
              <w:bottom w:val="nil"/>
              <w:right w:val="nil"/>
            </w:tcBorders>
            <w:shd w:val="clear" w:color="auto" w:fill="auto"/>
            <w:vAlign w:val="bottom"/>
            <w:hideMark/>
          </w:tcPr>
          <w:p w14:paraId="0474729E" w14:textId="77777777" w:rsidR="002B1D3A" w:rsidRPr="00B81D1F" w:rsidRDefault="002B1D3A" w:rsidP="00A000E6">
            <w:pPr>
              <w:spacing w:after="0" w:line="240" w:lineRule="auto"/>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No (ref)</w:t>
            </w:r>
          </w:p>
        </w:tc>
        <w:tc>
          <w:tcPr>
            <w:tcW w:w="1417" w:type="dxa"/>
            <w:tcBorders>
              <w:top w:val="nil"/>
              <w:left w:val="nil"/>
              <w:bottom w:val="nil"/>
              <w:right w:val="nil"/>
            </w:tcBorders>
            <w:shd w:val="clear" w:color="auto" w:fill="auto"/>
            <w:vAlign w:val="bottom"/>
            <w:hideMark/>
          </w:tcPr>
          <w:p w14:paraId="025DB825"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606E2560"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7C9CCE15"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269AF64A"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21E735B3"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3E03CC13"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32B8C9A6"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761CA97D"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r>
      <w:tr w:rsidR="002B1D3A" w:rsidRPr="00B81D1F" w14:paraId="43081408" w14:textId="77777777" w:rsidTr="00A000E6">
        <w:trPr>
          <w:trHeight w:val="580"/>
        </w:trPr>
        <w:tc>
          <w:tcPr>
            <w:tcW w:w="2127" w:type="dxa"/>
            <w:tcBorders>
              <w:top w:val="nil"/>
              <w:left w:val="nil"/>
              <w:bottom w:val="nil"/>
              <w:right w:val="nil"/>
            </w:tcBorders>
            <w:shd w:val="clear" w:color="auto" w:fill="auto"/>
            <w:vAlign w:val="bottom"/>
            <w:hideMark/>
          </w:tcPr>
          <w:p w14:paraId="23A2679A" w14:textId="77777777" w:rsidR="002B1D3A" w:rsidRPr="00B81D1F" w:rsidRDefault="002B1D3A" w:rsidP="00A000E6">
            <w:pPr>
              <w:spacing w:after="0" w:line="240" w:lineRule="auto"/>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Yes</w:t>
            </w:r>
          </w:p>
        </w:tc>
        <w:tc>
          <w:tcPr>
            <w:tcW w:w="1417" w:type="dxa"/>
            <w:tcBorders>
              <w:top w:val="nil"/>
              <w:left w:val="nil"/>
              <w:bottom w:val="nil"/>
              <w:right w:val="nil"/>
            </w:tcBorders>
            <w:shd w:val="clear" w:color="auto" w:fill="auto"/>
            <w:vAlign w:val="bottom"/>
            <w:hideMark/>
          </w:tcPr>
          <w:p w14:paraId="286D3499" w14:textId="7738195D"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1.</w:t>
            </w:r>
            <w:r>
              <w:rPr>
                <w:rFonts w:ascii="Times New Roman" w:eastAsia="Times New Roman" w:hAnsi="Times New Roman" w:cs="Times New Roman"/>
                <w:b/>
                <w:bCs/>
                <w:color w:val="000000"/>
                <w:sz w:val="18"/>
                <w:szCs w:val="18"/>
                <w:lang w:eastAsia="en-GB"/>
              </w:rPr>
              <w:t>5</w:t>
            </w:r>
            <w:r w:rsidR="00BB5C4A">
              <w:rPr>
                <w:rFonts w:ascii="Times New Roman" w:eastAsia="Times New Roman" w:hAnsi="Times New Roman" w:cs="Times New Roman"/>
                <w:b/>
                <w:bCs/>
                <w:color w:val="000000"/>
                <w:sz w:val="18"/>
                <w:szCs w:val="18"/>
                <w:lang w:eastAsia="en-GB"/>
              </w:rPr>
              <w:t>1</w:t>
            </w:r>
            <w:r w:rsidRPr="00B81D1F">
              <w:rPr>
                <w:rFonts w:ascii="Times New Roman" w:eastAsia="Times New Roman" w:hAnsi="Times New Roman" w:cs="Times New Roman"/>
                <w:b/>
                <w:bCs/>
                <w:color w:val="000000"/>
                <w:sz w:val="18"/>
                <w:szCs w:val="18"/>
                <w:lang w:eastAsia="en-GB"/>
              </w:rPr>
              <w:t xml:space="preserve"> (1.</w:t>
            </w:r>
            <w:r>
              <w:rPr>
                <w:rFonts w:ascii="Times New Roman" w:eastAsia="Times New Roman" w:hAnsi="Times New Roman" w:cs="Times New Roman"/>
                <w:b/>
                <w:bCs/>
                <w:color w:val="000000"/>
                <w:sz w:val="18"/>
                <w:szCs w:val="18"/>
                <w:lang w:eastAsia="en-GB"/>
              </w:rPr>
              <w:t>2</w:t>
            </w:r>
            <w:r w:rsidR="00BB5C4A">
              <w:rPr>
                <w:rFonts w:ascii="Times New Roman" w:eastAsia="Times New Roman" w:hAnsi="Times New Roman" w:cs="Times New Roman"/>
                <w:b/>
                <w:bCs/>
                <w:color w:val="000000"/>
                <w:sz w:val="18"/>
                <w:szCs w:val="18"/>
                <w:lang w:eastAsia="en-GB"/>
              </w:rPr>
              <w:t>8</w:t>
            </w:r>
            <w:r w:rsidRPr="00B81D1F">
              <w:rPr>
                <w:rFonts w:ascii="Times New Roman" w:eastAsia="Times New Roman" w:hAnsi="Times New Roman" w:cs="Times New Roman"/>
                <w:b/>
                <w:bCs/>
                <w:color w:val="000000"/>
                <w:sz w:val="18"/>
                <w:szCs w:val="18"/>
                <w:lang w:eastAsia="en-GB"/>
              </w:rPr>
              <w:t>-1.</w:t>
            </w:r>
            <w:r>
              <w:rPr>
                <w:rFonts w:ascii="Times New Roman" w:eastAsia="Times New Roman" w:hAnsi="Times New Roman" w:cs="Times New Roman"/>
                <w:b/>
                <w:bCs/>
                <w:color w:val="000000"/>
                <w:sz w:val="18"/>
                <w:szCs w:val="18"/>
                <w:lang w:eastAsia="en-GB"/>
              </w:rPr>
              <w:t>7</w:t>
            </w:r>
            <w:r w:rsidR="006A7142">
              <w:rPr>
                <w:rFonts w:ascii="Times New Roman" w:eastAsia="Times New Roman" w:hAnsi="Times New Roman" w:cs="Times New Roman"/>
                <w:b/>
                <w:bCs/>
                <w:color w:val="000000"/>
                <w:sz w:val="18"/>
                <w:szCs w:val="18"/>
                <w:lang w:eastAsia="en-GB"/>
              </w:rPr>
              <w:t>9</w:t>
            </w:r>
            <w:r w:rsidRPr="00B81D1F">
              <w:rPr>
                <w:rFonts w:ascii="Times New Roman" w:eastAsia="Times New Roman" w:hAnsi="Times New Roman" w:cs="Times New Roman"/>
                <w:b/>
                <w:bCs/>
                <w:color w:val="000000"/>
                <w:sz w:val="18"/>
                <w:szCs w:val="18"/>
                <w:lang w:eastAsia="en-GB"/>
              </w:rPr>
              <w:t>)</w:t>
            </w:r>
          </w:p>
        </w:tc>
        <w:tc>
          <w:tcPr>
            <w:tcW w:w="851" w:type="dxa"/>
            <w:tcBorders>
              <w:top w:val="nil"/>
              <w:left w:val="nil"/>
              <w:bottom w:val="nil"/>
              <w:right w:val="nil"/>
            </w:tcBorders>
            <w:shd w:val="clear" w:color="auto" w:fill="auto"/>
            <w:vAlign w:val="bottom"/>
            <w:hideMark/>
          </w:tcPr>
          <w:p w14:paraId="00878729"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&lt;0.001</w:t>
            </w:r>
          </w:p>
        </w:tc>
        <w:tc>
          <w:tcPr>
            <w:tcW w:w="1417" w:type="dxa"/>
            <w:tcBorders>
              <w:top w:val="nil"/>
              <w:left w:val="nil"/>
              <w:bottom w:val="nil"/>
              <w:right w:val="nil"/>
            </w:tcBorders>
            <w:shd w:val="clear" w:color="auto" w:fill="auto"/>
            <w:vAlign w:val="bottom"/>
            <w:hideMark/>
          </w:tcPr>
          <w:p w14:paraId="6A58DE7F" w14:textId="7F988D0E"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1.</w:t>
            </w:r>
            <w:r>
              <w:rPr>
                <w:rFonts w:ascii="Times New Roman" w:eastAsia="Times New Roman" w:hAnsi="Times New Roman" w:cs="Times New Roman"/>
                <w:b/>
                <w:bCs/>
                <w:color w:val="000000"/>
                <w:sz w:val="18"/>
                <w:szCs w:val="18"/>
                <w:lang w:eastAsia="en-GB"/>
              </w:rPr>
              <w:t>5</w:t>
            </w:r>
            <w:r w:rsidR="006A7142">
              <w:rPr>
                <w:rFonts w:ascii="Times New Roman" w:eastAsia="Times New Roman" w:hAnsi="Times New Roman" w:cs="Times New Roman"/>
                <w:b/>
                <w:bCs/>
                <w:color w:val="000000"/>
                <w:sz w:val="18"/>
                <w:szCs w:val="18"/>
                <w:lang w:eastAsia="en-GB"/>
              </w:rPr>
              <w:t>1</w:t>
            </w:r>
            <w:r w:rsidRPr="00B81D1F">
              <w:rPr>
                <w:rFonts w:ascii="Times New Roman" w:eastAsia="Times New Roman" w:hAnsi="Times New Roman" w:cs="Times New Roman"/>
                <w:b/>
                <w:bCs/>
                <w:color w:val="000000"/>
                <w:sz w:val="18"/>
                <w:szCs w:val="18"/>
                <w:lang w:eastAsia="en-GB"/>
              </w:rPr>
              <w:t xml:space="preserve"> (1.</w:t>
            </w:r>
            <w:r>
              <w:rPr>
                <w:rFonts w:ascii="Times New Roman" w:eastAsia="Times New Roman" w:hAnsi="Times New Roman" w:cs="Times New Roman"/>
                <w:b/>
                <w:bCs/>
                <w:color w:val="000000"/>
                <w:sz w:val="18"/>
                <w:szCs w:val="18"/>
                <w:lang w:eastAsia="en-GB"/>
              </w:rPr>
              <w:t>2</w:t>
            </w:r>
            <w:r w:rsidR="006A7142">
              <w:rPr>
                <w:rFonts w:ascii="Times New Roman" w:eastAsia="Times New Roman" w:hAnsi="Times New Roman" w:cs="Times New Roman"/>
                <w:b/>
                <w:bCs/>
                <w:color w:val="000000"/>
                <w:sz w:val="18"/>
                <w:szCs w:val="18"/>
                <w:lang w:eastAsia="en-GB"/>
              </w:rPr>
              <w:t>7</w:t>
            </w:r>
            <w:r w:rsidRPr="00B81D1F">
              <w:rPr>
                <w:rFonts w:ascii="Times New Roman" w:eastAsia="Times New Roman" w:hAnsi="Times New Roman" w:cs="Times New Roman"/>
                <w:b/>
                <w:bCs/>
                <w:color w:val="000000"/>
                <w:sz w:val="18"/>
                <w:szCs w:val="18"/>
                <w:lang w:eastAsia="en-GB"/>
              </w:rPr>
              <w:t>-1.</w:t>
            </w:r>
            <w:r>
              <w:rPr>
                <w:rFonts w:ascii="Times New Roman" w:eastAsia="Times New Roman" w:hAnsi="Times New Roman" w:cs="Times New Roman"/>
                <w:b/>
                <w:bCs/>
                <w:color w:val="000000"/>
                <w:sz w:val="18"/>
                <w:szCs w:val="18"/>
                <w:lang w:eastAsia="en-GB"/>
              </w:rPr>
              <w:t>7</w:t>
            </w:r>
            <w:r w:rsidR="006A7142">
              <w:rPr>
                <w:rFonts w:ascii="Times New Roman" w:eastAsia="Times New Roman" w:hAnsi="Times New Roman" w:cs="Times New Roman"/>
                <w:b/>
                <w:bCs/>
                <w:color w:val="000000"/>
                <w:sz w:val="18"/>
                <w:szCs w:val="18"/>
                <w:lang w:eastAsia="en-GB"/>
              </w:rPr>
              <w:t>9</w:t>
            </w:r>
            <w:r w:rsidRPr="00B81D1F">
              <w:rPr>
                <w:rFonts w:ascii="Times New Roman" w:eastAsia="Times New Roman" w:hAnsi="Times New Roman" w:cs="Times New Roman"/>
                <w:b/>
                <w:bCs/>
                <w:color w:val="000000"/>
                <w:sz w:val="18"/>
                <w:szCs w:val="18"/>
                <w:lang w:eastAsia="en-GB"/>
              </w:rPr>
              <w:t>)</w:t>
            </w:r>
          </w:p>
        </w:tc>
        <w:tc>
          <w:tcPr>
            <w:tcW w:w="851" w:type="dxa"/>
            <w:tcBorders>
              <w:top w:val="nil"/>
              <w:left w:val="nil"/>
              <w:bottom w:val="nil"/>
              <w:right w:val="nil"/>
            </w:tcBorders>
            <w:shd w:val="clear" w:color="auto" w:fill="auto"/>
            <w:vAlign w:val="bottom"/>
            <w:hideMark/>
          </w:tcPr>
          <w:p w14:paraId="6E5CAD97"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&lt;0.001</w:t>
            </w:r>
          </w:p>
        </w:tc>
        <w:tc>
          <w:tcPr>
            <w:tcW w:w="1417" w:type="dxa"/>
            <w:tcBorders>
              <w:top w:val="nil"/>
              <w:left w:val="nil"/>
              <w:bottom w:val="nil"/>
              <w:right w:val="nil"/>
            </w:tcBorders>
            <w:shd w:val="clear" w:color="auto" w:fill="auto"/>
            <w:vAlign w:val="bottom"/>
            <w:hideMark/>
          </w:tcPr>
          <w:p w14:paraId="747C5E08" w14:textId="77F3CDCE"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1.5</w:t>
            </w:r>
            <w:r w:rsidR="006A7142">
              <w:rPr>
                <w:rFonts w:ascii="Times New Roman" w:eastAsia="Times New Roman" w:hAnsi="Times New Roman" w:cs="Times New Roman"/>
                <w:b/>
                <w:bCs/>
                <w:color w:val="000000"/>
                <w:sz w:val="18"/>
                <w:szCs w:val="18"/>
                <w:lang w:eastAsia="en-GB"/>
              </w:rPr>
              <w:t>8</w:t>
            </w:r>
            <w:r w:rsidRPr="00B81D1F">
              <w:rPr>
                <w:rFonts w:ascii="Times New Roman" w:eastAsia="Times New Roman" w:hAnsi="Times New Roman" w:cs="Times New Roman"/>
                <w:b/>
                <w:bCs/>
                <w:color w:val="000000"/>
                <w:sz w:val="18"/>
                <w:szCs w:val="18"/>
                <w:lang w:eastAsia="en-GB"/>
              </w:rPr>
              <w:t xml:space="preserve"> (1.</w:t>
            </w:r>
            <w:r>
              <w:rPr>
                <w:rFonts w:ascii="Times New Roman" w:eastAsia="Times New Roman" w:hAnsi="Times New Roman" w:cs="Times New Roman"/>
                <w:b/>
                <w:bCs/>
                <w:color w:val="000000"/>
                <w:sz w:val="18"/>
                <w:szCs w:val="18"/>
                <w:lang w:eastAsia="en-GB"/>
              </w:rPr>
              <w:t>3</w:t>
            </w:r>
            <w:r w:rsidR="006A7142">
              <w:rPr>
                <w:rFonts w:ascii="Times New Roman" w:eastAsia="Times New Roman" w:hAnsi="Times New Roman" w:cs="Times New Roman"/>
                <w:b/>
                <w:bCs/>
                <w:color w:val="000000"/>
                <w:sz w:val="18"/>
                <w:szCs w:val="18"/>
                <w:lang w:eastAsia="en-GB"/>
              </w:rPr>
              <w:t>3</w:t>
            </w:r>
            <w:r w:rsidRPr="00B81D1F">
              <w:rPr>
                <w:rFonts w:ascii="Times New Roman" w:eastAsia="Times New Roman" w:hAnsi="Times New Roman" w:cs="Times New Roman"/>
                <w:b/>
                <w:bCs/>
                <w:color w:val="000000"/>
                <w:sz w:val="18"/>
                <w:szCs w:val="18"/>
                <w:lang w:eastAsia="en-GB"/>
              </w:rPr>
              <w:t>-1.8</w:t>
            </w:r>
            <w:r w:rsidR="00A640CD">
              <w:rPr>
                <w:rFonts w:ascii="Times New Roman" w:eastAsia="Times New Roman" w:hAnsi="Times New Roman" w:cs="Times New Roman"/>
                <w:b/>
                <w:bCs/>
                <w:color w:val="000000"/>
                <w:sz w:val="18"/>
                <w:szCs w:val="18"/>
                <w:lang w:eastAsia="en-GB"/>
              </w:rPr>
              <w:t>8</w:t>
            </w:r>
            <w:r w:rsidRPr="00B81D1F">
              <w:rPr>
                <w:rFonts w:ascii="Times New Roman" w:eastAsia="Times New Roman" w:hAnsi="Times New Roman" w:cs="Times New Roman"/>
                <w:b/>
                <w:bCs/>
                <w:color w:val="000000"/>
                <w:sz w:val="18"/>
                <w:szCs w:val="18"/>
                <w:lang w:eastAsia="en-GB"/>
              </w:rPr>
              <w:t>)</w:t>
            </w:r>
          </w:p>
        </w:tc>
        <w:tc>
          <w:tcPr>
            <w:tcW w:w="851" w:type="dxa"/>
            <w:tcBorders>
              <w:top w:val="nil"/>
              <w:left w:val="nil"/>
              <w:bottom w:val="nil"/>
              <w:right w:val="nil"/>
            </w:tcBorders>
            <w:shd w:val="clear" w:color="auto" w:fill="auto"/>
            <w:vAlign w:val="bottom"/>
            <w:hideMark/>
          </w:tcPr>
          <w:p w14:paraId="62305390" w14:textId="77777777" w:rsidR="002B1D3A" w:rsidRPr="00B81D1F" w:rsidRDefault="002B1D3A" w:rsidP="00A000E6">
            <w:pPr>
              <w:spacing w:after="0" w:line="240" w:lineRule="auto"/>
              <w:jc w:val="right"/>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&lt;0.001</w:t>
            </w:r>
          </w:p>
        </w:tc>
        <w:tc>
          <w:tcPr>
            <w:tcW w:w="1417" w:type="dxa"/>
            <w:tcBorders>
              <w:top w:val="nil"/>
              <w:left w:val="nil"/>
              <w:bottom w:val="nil"/>
              <w:right w:val="nil"/>
            </w:tcBorders>
            <w:shd w:val="clear" w:color="auto" w:fill="auto"/>
            <w:vAlign w:val="bottom"/>
            <w:hideMark/>
          </w:tcPr>
          <w:p w14:paraId="7302A27C" w14:textId="5F2B465B"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1.5</w:t>
            </w:r>
            <w:r w:rsidR="00A640CD">
              <w:rPr>
                <w:rFonts w:ascii="Times New Roman" w:eastAsia="Times New Roman" w:hAnsi="Times New Roman" w:cs="Times New Roman"/>
                <w:b/>
                <w:bCs/>
                <w:color w:val="000000"/>
                <w:sz w:val="18"/>
                <w:szCs w:val="18"/>
                <w:lang w:eastAsia="en-GB"/>
              </w:rPr>
              <w:t>5</w:t>
            </w:r>
            <w:r w:rsidRPr="00B81D1F">
              <w:rPr>
                <w:rFonts w:ascii="Times New Roman" w:eastAsia="Times New Roman" w:hAnsi="Times New Roman" w:cs="Times New Roman"/>
                <w:b/>
                <w:bCs/>
                <w:color w:val="000000"/>
                <w:sz w:val="18"/>
                <w:szCs w:val="18"/>
                <w:lang w:eastAsia="en-GB"/>
              </w:rPr>
              <w:t xml:space="preserve"> (1.</w:t>
            </w:r>
            <w:r>
              <w:rPr>
                <w:rFonts w:ascii="Times New Roman" w:eastAsia="Times New Roman" w:hAnsi="Times New Roman" w:cs="Times New Roman"/>
                <w:b/>
                <w:bCs/>
                <w:color w:val="000000"/>
                <w:sz w:val="18"/>
                <w:szCs w:val="18"/>
                <w:lang w:eastAsia="en-GB"/>
              </w:rPr>
              <w:t>30</w:t>
            </w:r>
            <w:r w:rsidRPr="00B81D1F">
              <w:rPr>
                <w:rFonts w:ascii="Times New Roman" w:eastAsia="Times New Roman" w:hAnsi="Times New Roman" w:cs="Times New Roman"/>
                <w:b/>
                <w:bCs/>
                <w:color w:val="000000"/>
                <w:sz w:val="18"/>
                <w:szCs w:val="18"/>
                <w:lang w:eastAsia="en-GB"/>
              </w:rPr>
              <w:t>-1.8</w:t>
            </w:r>
            <w:r>
              <w:rPr>
                <w:rFonts w:ascii="Times New Roman" w:eastAsia="Times New Roman" w:hAnsi="Times New Roman" w:cs="Times New Roman"/>
                <w:b/>
                <w:bCs/>
                <w:color w:val="000000"/>
                <w:sz w:val="18"/>
                <w:szCs w:val="18"/>
                <w:lang w:eastAsia="en-GB"/>
              </w:rPr>
              <w:t>4</w:t>
            </w:r>
            <w:r w:rsidRPr="00B81D1F">
              <w:rPr>
                <w:rFonts w:ascii="Times New Roman" w:eastAsia="Times New Roman" w:hAnsi="Times New Roman" w:cs="Times New Roman"/>
                <w:b/>
                <w:bCs/>
                <w:color w:val="000000"/>
                <w:sz w:val="18"/>
                <w:szCs w:val="18"/>
                <w:lang w:eastAsia="en-GB"/>
              </w:rPr>
              <w:t>)</w:t>
            </w:r>
          </w:p>
        </w:tc>
        <w:tc>
          <w:tcPr>
            <w:tcW w:w="851" w:type="dxa"/>
            <w:tcBorders>
              <w:top w:val="nil"/>
              <w:left w:val="nil"/>
              <w:bottom w:val="nil"/>
              <w:right w:val="nil"/>
            </w:tcBorders>
            <w:shd w:val="clear" w:color="auto" w:fill="auto"/>
            <w:vAlign w:val="bottom"/>
            <w:hideMark/>
          </w:tcPr>
          <w:p w14:paraId="472073D2" w14:textId="77777777" w:rsidR="002B1D3A" w:rsidRPr="00B81D1F" w:rsidRDefault="002B1D3A" w:rsidP="00A000E6">
            <w:pPr>
              <w:spacing w:after="0" w:line="240" w:lineRule="auto"/>
              <w:jc w:val="right"/>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&lt;0.001</w:t>
            </w:r>
          </w:p>
        </w:tc>
      </w:tr>
      <w:tr w:rsidR="002B1D3A" w:rsidRPr="00B81D1F" w14:paraId="23C447F5" w14:textId="77777777" w:rsidTr="00A000E6">
        <w:trPr>
          <w:trHeight w:val="580"/>
        </w:trPr>
        <w:tc>
          <w:tcPr>
            <w:tcW w:w="2127" w:type="dxa"/>
            <w:tcBorders>
              <w:top w:val="nil"/>
              <w:left w:val="nil"/>
              <w:bottom w:val="nil"/>
              <w:right w:val="nil"/>
            </w:tcBorders>
            <w:shd w:val="clear" w:color="auto" w:fill="auto"/>
            <w:vAlign w:val="bottom"/>
            <w:hideMark/>
          </w:tcPr>
          <w:p w14:paraId="27F56175"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r w:rsidRPr="00B81D1F">
              <w:rPr>
                <w:rFonts w:ascii="Times New Roman" w:eastAsia="Times New Roman" w:hAnsi="Times New Roman" w:cs="Times New Roman"/>
                <w:b/>
                <w:bCs/>
                <w:color w:val="000000"/>
                <w:sz w:val="18"/>
                <w:szCs w:val="18"/>
                <w:lang w:eastAsia="en-GB"/>
              </w:rPr>
              <w:t>Incident social isolation</w:t>
            </w:r>
          </w:p>
        </w:tc>
        <w:tc>
          <w:tcPr>
            <w:tcW w:w="1417" w:type="dxa"/>
            <w:tcBorders>
              <w:top w:val="nil"/>
              <w:left w:val="nil"/>
              <w:bottom w:val="nil"/>
              <w:right w:val="nil"/>
            </w:tcBorders>
            <w:shd w:val="clear" w:color="auto" w:fill="auto"/>
            <w:vAlign w:val="bottom"/>
            <w:hideMark/>
          </w:tcPr>
          <w:p w14:paraId="0BA88439" w14:textId="77777777" w:rsidR="002B1D3A" w:rsidRPr="00B81D1F" w:rsidRDefault="002B1D3A" w:rsidP="00A000E6">
            <w:pPr>
              <w:spacing w:after="0" w:line="240" w:lineRule="auto"/>
              <w:rPr>
                <w:rFonts w:ascii="Times New Roman" w:eastAsia="Times New Roman" w:hAnsi="Times New Roman" w:cs="Times New Roman"/>
                <w:b/>
                <w:bCs/>
                <w:color w:val="000000"/>
                <w:sz w:val="18"/>
                <w:szCs w:val="18"/>
                <w:lang w:eastAsia="en-GB"/>
              </w:rPr>
            </w:pPr>
          </w:p>
        </w:tc>
        <w:tc>
          <w:tcPr>
            <w:tcW w:w="851" w:type="dxa"/>
            <w:tcBorders>
              <w:top w:val="nil"/>
              <w:left w:val="nil"/>
              <w:bottom w:val="nil"/>
              <w:right w:val="nil"/>
            </w:tcBorders>
            <w:shd w:val="clear" w:color="auto" w:fill="auto"/>
            <w:vAlign w:val="bottom"/>
            <w:hideMark/>
          </w:tcPr>
          <w:p w14:paraId="5AE53375"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25F3E48D"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1893AEEC"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74AA41F6"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42B17D58"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2E225FED"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77C6E175"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r>
      <w:tr w:rsidR="002B1D3A" w:rsidRPr="00B81D1F" w14:paraId="58ACAB7A" w14:textId="77777777" w:rsidTr="00A000E6">
        <w:trPr>
          <w:trHeight w:val="290"/>
        </w:trPr>
        <w:tc>
          <w:tcPr>
            <w:tcW w:w="2127" w:type="dxa"/>
            <w:tcBorders>
              <w:top w:val="nil"/>
              <w:left w:val="nil"/>
              <w:bottom w:val="nil"/>
              <w:right w:val="nil"/>
            </w:tcBorders>
            <w:shd w:val="clear" w:color="auto" w:fill="auto"/>
            <w:vAlign w:val="bottom"/>
            <w:hideMark/>
          </w:tcPr>
          <w:p w14:paraId="3C093E9F" w14:textId="77777777" w:rsidR="002B1D3A" w:rsidRPr="00B81D1F" w:rsidRDefault="002B1D3A" w:rsidP="00A000E6">
            <w:pPr>
              <w:spacing w:after="0" w:line="240" w:lineRule="auto"/>
              <w:rPr>
                <w:rFonts w:ascii="Times New Roman" w:eastAsia="Times New Roman" w:hAnsi="Times New Roman" w:cs="Times New Roman"/>
                <w:i/>
                <w:iCs/>
                <w:color w:val="000000"/>
                <w:sz w:val="18"/>
                <w:szCs w:val="18"/>
                <w:lang w:eastAsia="en-GB"/>
              </w:rPr>
            </w:pPr>
            <w:r w:rsidRPr="00B81D1F">
              <w:rPr>
                <w:rFonts w:ascii="Times New Roman" w:eastAsia="Times New Roman" w:hAnsi="Times New Roman" w:cs="Times New Roman"/>
                <w:i/>
                <w:iCs/>
                <w:color w:val="000000"/>
                <w:sz w:val="18"/>
                <w:szCs w:val="18"/>
                <w:lang w:eastAsia="en-GB"/>
              </w:rPr>
              <w:t>Multimorbidity</w:t>
            </w:r>
          </w:p>
        </w:tc>
        <w:tc>
          <w:tcPr>
            <w:tcW w:w="1417" w:type="dxa"/>
            <w:tcBorders>
              <w:top w:val="nil"/>
              <w:left w:val="nil"/>
              <w:bottom w:val="nil"/>
              <w:right w:val="nil"/>
            </w:tcBorders>
            <w:shd w:val="clear" w:color="auto" w:fill="auto"/>
            <w:vAlign w:val="bottom"/>
            <w:hideMark/>
          </w:tcPr>
          <w:p w14:paraId="49B43194" w14:textId="77777777" w:rsidR="002B1D3A" w:rsidRPr="00B81D1F" w:rsidRDefault="002B1D3A" w:rsidP="00A000E6">
            <w:pPr>
              <w:spacing w:after="0" w:line="240" w:lineRule="auto"/>
              <w:rPr>
                <w:rFonts w:ascii="Times New Roman" w:eastAsia="Times New Roman" w:hAnsi="Times New Roman" w:cs="Times New Roman"/>
                <w:i/>
                <w:iCs/>
                <w:color w:val="000000"/>
                <w:sz w:val="18"/>
                <w:szCs w:val="18"/>
                <w:lang w:eastAsia="en-GB"/>
              </w:rPr>
            </w:pPr>
          </w:p>
        </w:tc>
        <w:tc>
          <w:tcPr>
            <w:tcW w:w="851" w:type="dxa"/>
            <w:tcBorders>
              <w:top w:val="nil"/>
              <w:left w:val="nil"/>
              <w:bottom w:val="nil"/>
              <w:right w:val="nil"/>
            </w:tcBorders>
            <w:shd w:val="clear" w:color="auto" w:fill="auto"/>
            <w:vAlign w:val="bottom"/>
            <w:hideMark/>
          </w:tcPr>
          <w:p w14:paraId="20DED01C"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1EE297BE"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75E41821"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4A7EAE76"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78F7C419"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bottom"/>
            <w:hideMark/>
          </w:tcPr>
          <w:p w14:paraId="542AEE1D"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auto" w:fill="auto"/>
            <w:vAlign w:val="bottom"/>
            <w:hideMark/>
          </w:tcPr>
          <w:p w14:paraId="0DFDB245" w14:textId="77777777" w:rsidR="002B1D3A" w:rsidRPr="00B81D1F" w:rsidRDefault="002B1D3A" w:rsidP="00A000E6">
            <w:pPr>
              <w:spacing w:after="0" w:line="240" w:lineRule="auto"/>
              <w:rPr>
                <w:rFonts w:ascii="Times New Roman" w:eastAsia="Times New Roman" w:hAnsi="Times New Roman" w:cs="Times New Roman"/>
                <w:sz w:val="18"/>
                <w:szCs w:val="18"/>
                <w:lang w:eastAsia="en-GB"/>
              </w:rPr>
            </w:pPr>
          </w:p>
        </w:tc>
      </w:tr>
      <w:tr w:rsidR="002B1D3A" w:rsidRPr="00B81D1F" w14:paraId="3321F6D9" w14:textId="77777777" w:rsidTr="00A000E6">
        <w:trPr>
          <w:trHeight w:val="290"/>
        </w:trPr>
        <w:tc>
          <w:tcPr>
            <w:tcW w:w="2127" w:type="dxa"/>
            <w:tcBorders>
              <w:top w:val="nil"/>
              <w:left w:val="nil"/>
              <w:bottom w:val="nil"/>
              <w:right w:val="nil"/>
            </w:tcBorders>
            <w:shd w:val="clear" w:color="auto" w:fill="auto"/>
            <w:vAlign w:val="bottom"/>
            <w:hideMark/>
          </w:tcPr>
          <w:p w14:paraId="733B39D0" w14:textId="77777777" w:rsidR="002B1D3A" w:rsidRPr="00B81D1F" w:rsidRDefault="002B1D3A" w:rsidP="00A000E6">
            <w:pPr>
              <w:spacing w:after="0" w:line="240" w:lineRule="auto"/>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No (ref)</w:t>
            </w:r>
          </w:p>
        </w:tc>
        <w:tc>
          <w:tcPr>
            <w:tcW w:w="1417" w:type="dxa"/>
            <w:tcBorders>
              <w:top w:val="nil"/>
              <w:left w:val="nil"/>
              <w:bottom w:val="nil"/>
              <w:right w:val="nil"/>
            </w:tcBorders>
            <w:shd w:val="clear" w:color="auto" w:fill="auto"/>
            <w:vAlign w:val="bottom"/>
            <w:hideMark/>
          </w:tcPr>
          <w:p w14:paraId="4225E03E"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421871C8"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3ED1D588"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12F98E03"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0AC9C722"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79E9261C"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c>
          <w:tcPr>
            <w:tcW w:w="1417" w:type="dxa"/>
            <w:tcBorders>
              <w:top w:val="nil"/>
              <w:left w:val="nil"/>
              <w:bottom w:val="nil"/>
              <w:right w:val="nil"/>
            </w:tcBorders>
            <w:shd w:val="clear" w:color="auto" w:fill="auto"/>
            <w:vAlign w:val="bottom"/>
            <w:hideMark/>
          </w:tcPr>
          <w:p w14:paraId="0067FA4F"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1</w:t>
            </w:r>
          </w:p>
        </w:tc>
        <w:tc>
          <w:tcPr>
            <w:tcW w:w="851" w:type="dxa"/>
            <w:tcBorders>
              <w:top w:val="nil"/>
              <w:left w:val="nil"/>
              <w:bottom w:val="nil"/>
              <w:right w:val="nil"/>
            </w:tcBorders>
            <w:shd w:val="clear" w:color="auto" w:fill="auto"/>
            <w:vAlign w:val="bottom"/>
            <w:hideMark/>
          </w:tcPr>
          <w:p w14:paraId="2FFA5F2C" w14:textId="77777777"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p>
        </w:tc>
      </w:tr>
      <w:tr w:rsidR="002B1D3A" w:rsidRPr="00B81D1F" w14:paraId="3E316C01" w14:textId="77777777" w:rsidTr="00A000E6">
        <w:trPr>
          <w:trHeight w:val="580"/>
        </w:trPr>
        <w:tc>
          <w:tcPr>
            <w:tcW w:w="2127" w:type="dxa"/>
            <w:tcBorders>
              <w:top w:val="nil"/>
              <w:left w:val="nil"/>
              <w:bottom w:val="single" w:sz="4" w:space="0" w:color="auto"/>
              <w:right w:val="nil"/>
            </w:tcBorders>
            <w:shd w:val="clear" w:color="auto" w:fill="auto"/>
            <w:vAlign w:val="bottom"/>
            <w:hideMark/>
          </w:tcPr>
          <w:p w14:paraId="3907BF38" w14:textId="77777777" w:rsidR="002B1D3A" w:rsidRPr="00B81D1F" w:rsidRDefault="002B1D3A" w:rsidP="00A000E6">
            <w:pPr>
              <w:spacing w:after="0" w:line="240" w:lineRule="auto"/>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Yes</w:t>
            </w:r>
          </w:p>
        </w:tc>
        <w:tc>
          <w:tcPr>
            <w:tcW w:w="1417" w:type="dxa"/>
            <w:tcBorders>
              <w:top w:val="nil"/>
              <w:left w:val="nil"/>
              <w:bottom w:val="single" w:sz="4" w:space="0" w:color="auto"/>
              <w:right w:val="nil"/>
            </w:tcBorders>
            <w:shd w:val="clear" w:color="auto" w:fill="auto"/>
            <w:vAlign w:val="bottom"/>
            <w:hideMark/>
          </w:tcPr>
          <w:p w14:paraId="793F9FC2" w14:textId="7AF83DD4" w:rsidR="002B1D3A" w:rsidRPr="00B81D1F" w:rsidRDefault="002B1D3A" w:rsidP="00A000E6">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1.0</w:t>
            </w:r>
            <w:r w:rsidR="0034569A">
              <w:rPr>
                <w:rFonts w:ascii="Times New Roman" w:eastAsia="Times New Roman" w:hAnsi="Times New Roman" w:cs="Times New Roman"/>
                <w:color w:val="000000"/>
                <w:sz w:val="18"/>
                <w:szCs w:val="18"/>
                <w:lang w:eastAsia="en-GB"/>
              </w:rPr>
              <w:t>8</w:t>
            </w:r>
            <w:r w:rsidRPr="00B81D1F">
              <w:rPr>
                <w:rFonts w:ascii="Times New Roman" w:eastAsia="Times New Roman" w:hAnsi="Times New Roman" w:cs="Times New Roman"/>
                <w:color w:val="000000"/>
                <w:sz w:val="18"/>
                <w:szCs w:val="18"/>
                <w:lang w:eastAsia="en-GB"/>
              </w:rPr>
              <w:t xml:space="preserve"> (0.</w:t>
            </w:r>
            <w:r>
              <w:rPr>
                <w:rFonts w:ascii="Times New Roman" w:eastAsia="Times New Roman" w:hAnsi="Times New Roman" w:cs="Times New Roman"/>
                <w:color w:val="000000"/>
                <w:sz w:val="18"/>
                <w:szCs w:val="18"/>
                <w:lang w:eastAsia="en-GB"/>
              </w:rPr>
              <w:t>9</w:t>
            </w:r>
            <w:r w:rsidR="0034569A">
              <w:rPr>
                <w:rFonts w:ascii="Times New Roman" w:eastAsia="Times New Roman" w:hAnsi="Times New Roman" w:cs="Times New Roman"/>
                <w:color w:val="000000"/>
                <w:sz w:val="18"/>
                <w:szCs w:val="18"/>
                <w:lang w:eastAsia="en-GB"/>
              </w:rPr>
              <w:t>2</w:t>
            </w:r>
            <w:r w:rsidRPr="00B81D1F">
              <w:rPr>
                <w:rFonts w:ascii="Times New Roman" w:eastAsia="Times New Roman" w:hAnsi="Times New Roman" w:cs="Times New Roman"/>
                <w:color w:val="000000"/>
                <w:sz w:val="18"/>
                <w:szCs w:val="18"/>
                <w:lang w:eastAsia="en-GB"/>
              </w:rPr>
              <w:t>-1.</w:t>
            </w:r>
            <w:r>
              <w:rPr>
                <w:rFonts w:ascii="Times New Roman" w:eastAsia="Times New Roman" w:hAnsi="Times New Roman" w:cs="Times New Roman"/>
                <w:color w:val="000000"/>
                <w:sz w:val="18"/>
                <w:szCs w:val="18"/>
                <w:lang w:eastAsia="en-GB"/>
              </w:rPr>
              <w:t>2</w:t>
            </w:r>
            <w:r w:rsidR="0034569A">
              <w:rPr>
                <w:rFonts w:ascii="Times New Roman" w:eastAsia="Times New Roman" w:hAnsi="Times New Roman" w:cs="Times New Roman"/>
                <w:color w:val="000000"/>
                <w:sz w:val="18"/>
                <w:szCs w:val="18"/>
                <w:lang w:eastAsia="en-GB"/>
              </w:rPr>
              <w:t>7</w:t>
            </w:r>
            <w:r w:rsidRPr="00B81D1F">
              <w:rPr>
                <w:rFonts w:ascii="Times New Roman" w:eastAsia="Times New Roman" w:hAnsi="Times New Roman" w:cs="Times New Roman"/>
                <w:color w:val="000000"/>
                <w:sz w:val="18"/>
                <w:szCs w:val="18"/>
                <w:lang w:eastAsia="en-GB"/>
              </w:rPr>
              <w:t>)</w:t>
            </w:r>
          </w:p>
        </w:tc>
        <w:tc>
          <w:tcPr>
            <w:tcW w:w="851" w:type="dxa"/>
            <w:tcBorders>
              <w:top w:val="nil"/>
              <w:left w:val="nil"/>
              <w:bottom w:val="single" w:sz="4" w:space="0" w:color="auto"/>
              <w:right w:val="nil"/>
            </w:tcBorders>
            <w:shd w:val="clear" w:color="auto" w:fill="auto"/>
            <w:vAlign w:val="bottom"/>
            <w:hideMark/>
          </w:tcPr>
          <w:p w14:paraId="18E0BC35" w14:textId="2068F9FC" w:rsidR="002B1D3A" w:rsidRPr="00B81D1F" w:rsidRDefault="002B1D3A" w:rsidP="00A000E6">
            <w:pPr>
              <w:spacing w:after="0" w:line="240" w:lineRule="auto"/>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0.</w:t>
            </w:r>
            <w:r w:rsidR="0034569A">
              <w:rPr>
                <w:rFonts w:ascii="Times New Roman" w:eastAsia="Times New Roman" w:hAnsi="Times New Roman" w:cs="Times New Roman"/>
                <w:color w:val="000000"/>
                <w:sz w:val="18"/>
                <w:szCs w:val="18"/>
                <w:lang w:eastAsia="en-GB"/>
              </w:rPr>
              <w:t>341</w:t>
            </w:r>
          </w:p>
        </w:tc>
        <w:tc>
          <w:tcPr>
            <w:tcW w:w="1417" w:type="dxa"/>
            <w:tcBorders>
              <w:top w:val="nil"/>
              <w:left w:val="nil"/>
              <w:bottom w:val="single" w:sz="4" w:space="0" w:color="auto"/>
              <w:right w:val="nil"/>
            </w:tcBorders>
            <w:shd w:val="clear" w:color="auto" w:fill="auto"/>
            <w:vAlign w:val="bottom"/>
            <w:hideMark/>
          </w:tcPr>
          <w:p w14:paraId="00A0F1EF" w14:textId="704AD2AD" w:rsidR="002B1D3A" w:rsidRPr="00B81D1F" w:rsidRDefault="002B1D3A" w:rsidP="00A000E6">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1.0</w:t>
            </w:r>
            <w:r w:rsidR="0034569A">
              <w:rPr>
                <w:rFonts w:ascii="Times New Roman" w:eastAsia="Times New Roman" w:hAnsi="Times New Roman" w:cs="Times New Roman"/>
                <w:color w:val="000000"/>
                <w:sz w:val="18"/>
                <w:szCs w:val="18"/>
                <w:lang w:eastAsia="en-GB"/>
              </w:rPr>
              <w:t>8</w:t>
            </w:r>
            <w:r w:rsidRPr="00B81D1F">
              <w:rPr>
                <w:rFonts w:ascii="Times New Roman" w:eastAsia="Times New Roman" w:hAnsi="Times New Roman" w:cs="Times New Roman"/>
                <w:color w:val="000000"/>
                <w:sz w:val="18"/>
                <w:szCs w:val="18"/>
                <w:lang w:eastAsia="en-GB"/>
              </w:rPr>
              <w:t xml:space="preserve"> (0.</w:t>
            </w:r>
            <w:r>
              <w:rPr>
                <w:rFonts w:ascii="Times New Roman" w:eastAsia="Times New Roman" w:hAnsi="Times New Roman" w:cs="Times New Roman"/>
                <w:color w:val="000000"/>
                <w:sz w:val="18"/>
                <w:szCs w:val="18"/>
                <w:lang w:eastAsia="en-GB"/>
              </w:rPr>
              <w:t>9</w:t>
            </w:r>
            <w:r w:rsidR="00E531CB">
              <w:rPr>
                <w:rFonts w:ascii="Times New Roman" w:eastAsia="Times New Roman" w:hAnsi="Times New Roman" w:cs="Times New Roman"/>
                <w:color w:val="000000"/>
                <w:sz w:val="18"/>
                <w:szCs w:val="18"/>
                <w:lang w:eastAsia="en-GB"/>
              </w:rPr>
              <w:t>1</w:t>
            </w:r>
            <w:r w:rsidRPr="00B81D1F">
              <w:rPr>
                <w:rFonts w:ascii="Times New Roman" w:eastAsia="Times New Roman" w:hAnsi="Times New Roman" w:cs="Times New Roman"/>
                <w:color w:val="000000"/>
                <w:sz w:val="18"/>
                <w:szCs w:val="18"/>
                <w:lang w:eastAsia="en-GB"/>
              </w:rPr>
              <w:t>-1.</w:t>
            </w:r>
            <w:r>
              <w:rPr>
                <w:rFonts w:ascii="Times New Roman" w:eastAsia="Times New Roman" w:hAnsi="Times New Roman" w:cs="Times New Roman"/>
                <w:color w:val="000000"/>
                <w:sz w:val="18"/>
                <w:szCs w:val="18"/>
                <w:lang w:eastAsia="en-GB"/>
              </w:rPr>
              <w:t>2</w:t>
            </w:r>
            <w:r w:rsidR="00536661">
              <w:rPr>
                <w:rFonts w:ascii="Times New Roman" w:eastAsia="Times New Roman" w:hAnsi="Times New Roman" w:cs="Times New Roman"/>
                <w:color w:val="000000"/>
                <w:sz w:val="18"/>
                <w:szCs w:val="18"/>
                <w:lang w:eastAsia="en-GB"/>
              </w:rPr>
              <w:t>7</w:t>
            </w:r>
            <w:r w:rsidRPr="00B81D1F">
              <w:rPr>
                <w:rFonts w:ascii="Times New Roman" w:eastAsia="Times New Roman" w:hAnsi="Times New Roman" w:cs="Times New Roman"/>
                <w:color w:val="000000"/>
                <w:sz w:val="18"/>
                <w:szCs w:val="18"/>
                <w:lang w:eastAsia="en-GB"/>
              </w:rPr>
              <w:t>)</w:t>
            </w:r>
          </w:p>
        </w:tc>
        <w:tc>
          <w:tcPr>
            <w:tcW w:w="851" w:type="dxa"/>
            <w:tcBorders>
              <w:top w:val="nil"/>
              <w:left w:val="nil"/>
              <w:bottom w:val="single" w:sz="4" w:space="0" w:color="auto"/>
              <w:right w:val="nil"/>
            </w:tcBorders>
            <w:shd w:val="clear" w:color="auto" w:fill="auto"/>
            <w:vAlign w:val="bottom"/>
            <w:hideMark/>
          </w:tcPr>
          <w:p w14:paraId="396E0589" w14:textId="01812718" w:rsidR="002B1D3A" w:rsidRPr="00B81D1F" w:rsidRDefault="002B1D3A" w:rsidP="00A000E6">
            <w:pPr>
              <w:spacing w:after="0" w:line="240" w:lineRule="auto"/>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0.</w:t>
            </w:r>
            <w:r w:rsidR="00536661">
              <w:rPr>
                <w:rFonts w:ascii="Times New Roman" w:eastAsia="Times New Roman" w:hAnsi="Times New Roman" w:cs="Times New Roman"/>
                <w:color w:val="000000"/>
                <w:sz w:val="18"/>
                <w:szCs w:val="18"/>
                <w:lang w:eastAsia="en-GB"/>
              </w:rPr>
              <w:t>374</w:t>
            </w:r>
          </w:p>
        </w:tc>
        <w:tc>
          <w:tcPr>
            <w:tcW w:w="1417" w:type="dxa"/>
            <w:tcBorders>
              <w:top w:val="nil"/>
              <w:left w:val="nil"/>
              <w:bottom w:val="single" w:sz="4" w:space="0" w:color="auto"/>
              <w:right w:val="nil"/>
            </w:tcBorders>
            <w:shd w:val="clear" w:color="auto" w:fill="auto"/>
            <w:vAlign w:val="bottom"/>
            <w:hideMark/>
          </w:tcPr>
          <w:p w14:paraId="4CD73CF3" w14:textId="6A7A9AE8" w:rsidR="002B1D3A" w:rsidRPr="00B81D1F" w:rsidRDefault="002B1D3A" w:rsidP="00A000E6">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1.1</w:t>
            </w:r>
            <w:r w:rsidR="00536661">
              <w:rPr>
                <w:rFonts w:ascii="Times New Roman" w:eastAsia="Times New Roman" w:hAnsi="Times New Roman" w:cs="Times New Roman"/>
                <w:color w:val="000000"/>
                <w:sz w:val="18"/>
                <w:szCs w:val="18"/>
                <w:lang w:eastAsia="en-GB"/>
              </w:rPr>
              <w:t>0</w:t>
            </w:r>
            <w:r w:rsidRPr="00B81D1F">
              <w:rPr>
                <w:rFonts w:ascii="Times New Roman" w:eastAsia="Times New Roman" w:hAnsi="Times New Roman" w:cs="Times New Roman"/>
                <w:color w:val="000000"/>
                <w:sz w:val="18"/>
                <w:szCs w:val="18"/>
                <w:lang w:eastAsia="en-GB"/>
              </w:rPr>
              <w:t xml:space="preserve"> (0.9</w:t>
            </w:r>
            <w:r w:rsidR="00536661">
              <w:rPr>
                <w:rFonts w:ascii="Times New Roman" w:eastAsia="Times New Roman" w:hAnsi="Times New Roman" w:cs="Times New Roman"/>
                <w:color w:val="000000"/>
                <w:sz w:val="18"/>
                <w:szCs w:val="18"/>
                <w:lang w:eastAsia="en-GB"/>
              </w:rPr>
              <w:t>3</w:t>
            </w:r>
            <w:r w:rsidRPr="00B81D1F">
              <w:rPr>
                <w:rFonts w:ascii="Times New Roman" w:eastAsia="Times New Roman" w:hAnsi="Times New Roman" w:cs="Times New Roman"/>
                <w:color w:val="000000"/>
                <w:sz w:val="18"/>
                <w:szCs w:val="18"/>
                <w:lang w:eastAsia="en-GB"/>
              </w:rPr>
              <w:t>-1.</w:t>
            </w:r>
            <w:r>
              <w:rPr>
                <w:rFonts w:ascii="Times New Roman" w:eastAsia="Times New Roman" w:hAnsi="Times New Roman" w:cs="Times New Roman"/>
                <w:color w:val="000000"/>
                <w:sz w:val="18"/>
                <w:szCs w:val="18"/>
                <w:lang w:eastAsia="en-GB"/>
              </w:rPr>
              <w:t>3</w:t>
            </w:r>
            <w:r w:rsidR="00BB5C4A">
              <w:rPr>
                <w:rFonts w:ascii="Times New Roman" w:eastAsia="Times New Roman" w:hAnsi="Times New Roman" w:cs="Times New Roman"/>
                <w:color w:val="000000"/>
                <w:sz w:val="18"/>
                <w:szCs w:val="18"/>
                <w:lang w:eastAsia="en-GB"/>
              </w:rPr>
              <w:t>0</w:t>
            </w:r>
            <w:r w:rsidRPr="00B81D1F">
              <w:rPr>
                <w:rFonts w:ascii="Times New Roman" w:eastAsia="Times New Roman" w:hAnsi="Times New Roman" w:cs="Times New Roman"/>
                <w:color w:val="000000"/>
                <w:sz w:val="18"/>
                <w:szCs w:val="18"/>
                <w:lang w:eastAsia="en-GB"/>
              </w:rPr>
              <w:t>)</w:t>
            </w:r>
          </w:p>
        </w:tc>
        <w:tc>
          <w:tcPr>
            <w:tcW w:w="851" w:type="dxa"/>
            <w:tcBorders>
              <w:top w:val="nil"/>
              <w:left w:val="nil"/>
              <w:bottom w:val="single" w:sz="4" w:space="0" w:color="auto"/>
              <w:right w:val="nil"/>
            </w:tcBorders>
            <w:shd w:val="clear" w:color="auto" w:fill="auto"/>
            <w:vAlign w:val="bottom"/>
            <w:hideMark/>
          </w:tcPr>
          <w:p w14:paraId="784A15F5" w14:textId="168684B9" w:rsidR="002B1D3A" w:rsidRPr="00B81D1F" w:rsidRDefault="002B1D3A" w:rsidP="00A000E6">
            <w:pPr>
              <w:spacing w:after="0" w:line="240" w:lineRule="auto"/>
              <w:jc w:val="center"/>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0.</w:t>
            </w:r>
            <w:r w:rsidR="00BB5C4A">
              <w:rPr>
                <w:rFonts w:ascii="Times New Roman" w:eastAsia="Times New Roman" w:hAnsi="Times New Roman" w:cs="Times New Roman"/>
                <w:color w:val="000000"/>
                <w:sz w:val="18"/>
                <w:szCs w:val="18"/>
                <w:lang w:eastAsia="en-GB"/>
              </w:rPr>
              <w:t>24</w:t>
            </w:r>
            <w:r>
              <w:rPr>
                <w:rFonts w:ascii="Times New Roman" w:eastAsia="Times New Roman" w:hAnsi="Times New Roman" w:cs="Times New Roman"/>
                <w:color w:val="000000"/>
                <w:sz w:val="18"/>
                <w:szCs w:val="18"/>
                <w:lang w:eastAsia="en-GB"/>
              </w:rPr>
              <w:t>8</w:t>
            </w:r>
          </w:p>
        </w:tc>
        <w:tc>
          <w:tcPr>
            <w:tcW w:w="1417" w:type="dxa"/>
            <w:tcBorders>
              <w:top w:val="nil"/>
              <w:left w:val="nil"/>
              <w:bottom w:val="single" w:sz="4" w:space="0" w:color="auto"/>
              <w:right w:val="nil"/>
            </w:tcBorders>
            <w:shd w:val="clear" w:color="auto" w:fill="auto"/>
            <w:vAlign w:val="bottom"/>
            <w:hideMark/>
          </w:tcPr>
          <w:p w14:paraId="4D39567B" w14:textId="1D0701B7" w:rsidR="002B1D3A" w:rsidRPr="00B81D1F" w:rsidRDefault="002B1D3A" w:rsidP="00A000E6">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1.0</w:t>
            </w:r>
            <w:r w:rsidR="00BB5C4A">
              <w:rPr>
                <w:rFonts w:ascii="Times New Roman" w:eastAsia="Times New Roman" w:hAnsi="Times New Roman" w:cs="Times New Roman"/>
                <w:color w:val="000000"/>
                <w:sz w:val="18"/>
                <w:szCs w:val="18"/>
                <w:lang w:eastAsia="en-GB"/>
              </w:rPr>
              <w:t>9</w:t>
            </w:r>
            <w:r w:rsidRPr="00B81D1F">
              <w:rPr>
                <w:rFonts w:ascii="Times New Roman" w:eastAsia="Times New Roman" w:hAnsi="Times New Roman" w:cs="Times New Roman"/>
                <w:color w:val="000000"/>
                <w:sz w:val="18"/>
                <w:szCs w:val="18"/>
                <w:lang w:eastAsia="en-GB"/>
              </w:rPr>
              <w:t xml:space="preserve"> (0.</w:t>
            </w:r>
            <w:r>
              <w:rPr>
                <w:rFonts w:ascii="Times New Roman" w:eastAsia="Times New Roman" w:hAnsi="Times New Roman" w:cs="Times New Roman"/>
                <w:color w:val="000000"/>
                <w:sz w:val="18"/>
                <w:szCs w:val="18"/>
                <w:lang w:eastAsia="en-GB"/>
              </w:rPr>
              <w:t>9</w:t>
            </w:r>
            <w:r w:rsidR="00BB5C4A">
              <w:rPr>
                <w:rFonts w:ascii="Times New Roman" w:eastAsia="Times New Roman" w:hAnsi="Times New Roman" w:cs="Times New Roman"/>
                <w:color w:val="000000"/>
                <w:sz w:val="18"/>
                <w:szCs w:val="18"/>
                <w:lang w:eastAsia="en-GB"/>
              </w:rPr>
              <w:t>2</w:t>
            </w:r>
            <w:r w:rsidRPr="00B81D1F">
              <w:rPr>
                <w:rFonts w:ascii="Times New Roman" w:eastAsia="Times New Roman" w:hAnsi="Times New Roman" w:cs="Times New Roman"/>
                <w:color w:val="000000"/>
                <w:sz w:val="18"/>
                <w:szCs w:val="18"/>
                <w:lang w:eastAsia="en-GB"/>
              </w:rPr>
              <w:t>-1.</w:t>
            </w:r>
            <w:r w:rsidR="00BB5C4A">
              <w:rPr>
                <w:rFonts w:ascii="Times New Roman" w:eastAsia="Times New Roman" w:hAnsi="Times New Roman" w:cs="Times New Roman"/>
                <w:color w:val="000000"/>
                <w:sz w:val="18"/>
                <w:szCs w:val="18"/>
                <w:lang w:eastAsia="en-GB"/>
              </w:rPr>
              <w:t>28</w:t>
            </w:r>
            <w:r w:rsidRPr="00B81D1F">
              <w:rPr>
                <w:rFonts w:ascii="Times New Roman" w:eastAsia="Times New Roman" w:hAnsi="Times New Roman" w:cs="Times New Roman"/>
                <w:color w:val="000000"/>
                <w:sz w:val="18"/>
                <w:szCs w:val="18"/>
                <w:lang w:eastAsia="en-GB"/>
              </w:rPr>
              <w:t>)</w:t>
            </w:r>
          </w:p>
        </w:tc>
        <w:tc>
          <w:tcPr>
            <w:tcW w:w="851" w:type="dxa"/>
            <w:tcBorders>
              <w:top w:val="nil"/>
              <w:left w:val="nil"/>
              <w:bottom w:val="single" w:sz="4" w:space="0" w:color="auto"/>
              <w:right w:val="nil"/>
            </w:tcBorders>
            <w:shd w:val="clear" w:color="auto" w:fill="auto"/>
            <w:vAlign w:val="bottom"/>
            <w:hideMark/>
          </w:tcPr>
          <w:p w14:paraId="2BB79DE7" w14:textId="30D99649" w:rsidR="002B1D3A" w:rsidRPr="00B81D1F" w:rsidRDefault="002B1D3A" w:rsidP="00A000E6">
            <w:pPr>
              <w:spacing w:after="0" w:line="240" w:lineRule="auto"/>
              <w:jc w:val="right"/>
              <w:rPr>
                <w:rFonts w:ascii="Times New Roman" w:eastAsia="Times New Roman" w:hAnsi="Times New Roman" w:cs="Times New Roman"/>
                <w:color w:val="000000"/>
                <w:sz w:val="18"/>
                <w:szCs w:val="18"/>
                <w:lang w:eastAsia="en-GB"/>
              </w:rPr>
            </w:pPr>
            <w:r w:rsidRPr="00B81D1F">
              <w:rPr>
                <w:rFonts w:ascii="Times New Roman" w:eastAsia="Times New Roman" w:hAnsi="Times New Roman" w:cs="Times New Roman"/>
                <w:color w:val="000000"/>
                <w:sz w:val="18"/>
                <w:szCs w:val="18"/>
                <w:lang w:eastAsia="en-GB"/>
              </w:rPr>
              <w:t>0.</w:t>
            </w:r>
            <w:r w:rsidR="00BB5C4A">
              <w:rPr>
                <w:rFonts w:ascii="Times New Roman" w:eastAsia="Times New Roman" w:hAnsi="Times New Roman" w:cs="Times New Roman"/>
                <w:color w:val="000000"/>
                <w:sz w:val="18"/>
                <w:szCs w:val="18"/>
                <w:lang w:eastAsia="en-GB"/>
              </w:rPr>
              <w:t>.334</w:t>
            </w:r>
          </w:p>
        </w:tc>
      </w:tr>
    </w:tbl>
    <w:p w14:paraId="090927FA" w14:textId="77777777" w:rsidR="002B1D3A" w:rsidRPr="00B81D1F" w:rsidRDefault="002B1D3A" w:rsidP="002B1D3A">
      <w:pPr>
        <w:rPr>
          <w:i/>
          <w:iCs/>
        </w:rPr>
      </w:pPr>
      <w:r w:rsidRPr="00B81D1F">
        <w:t xml:space="preserve">  </w:t>
      </w:r>
      <w:r w:rsidRPr="00B81D1F">
        <w:rPr>
          <w:i/>
          <w:iCs/>
        </w:rPr>
        <w:t>Model 1: unadjusted model. Model 2: Model 1 + social isolation or loneliness. Model 3: Model 2 + demographics</w:t>
      </w:r>
      <w:r>
        <w:rPr>
          <w:i/>
          <w:iCs/>
        </w:rPr>
        <w:t xml:space="preserve"> (</w:t>
      </w:r>
      <w:r w:rsidRPr="6CF3DEF6">
        <w:rPr>
          <w:i/>
          <w:iCs/>
        </w:rPr>
        <w:t>age</w:t>
      </w:r>
      <w:r w:rsidRPr="009D2394">
        <w:t>, sex,</w:t>
      </w:r>
      <w:r w:rsidRPr="007F24A6">
        <w:rPr>
          <w:rFonts w:eastAsia="Arial"/>
        </w:rPr>
        <w:t xml:space="preserve"> ethnicity, marital status, socioeconomic status and education status</w:t>
      </w:r>
      <w:r>
        <w:rPr>
          <w:rFonts w:eastAsia="Arial"/>
        </w:rPr>
        <w:t>)</w:t>
      </w:r>
      <w:r w:rsidRPr="00B81D1F">
        <w:rPr>
          <w:i/>
          <w:iCs/>
        </w:rPr>
        <w:t>. Model 4: Model 3 + health behaviour variables</w:t>
      </w:r>
      <w:r>
        <w:rPr>
          <w:i/>
          <w:iCs/>
        </w:rPr>
        <w:t xml:space="preserve"> </w:t>
      </w:r>
      <w:r w:rsidRPr="6CF3DEF6">
        <w:rPr>
          <w:i/>
          <w:iCs/>
        </w:rPr>
        <w:t>(smoking</w:t>
      </w:r>
      <w:r>
        <w:rPr>
          <w:i/>
          <w:iCs/>
        </w:rPr>
        <w:t xml:space="preserve"> status, alcohol consumption and physical activity)</w:t>
      </w:r>
      <w:r w:rsidRPr="00B81D1F">
        <w:rPr>
          <w:i/>
          <w:iCs/>
        </w:rPr>
        <w:t>.</w:t>
      </w:r>
    </w:p>
    <w:p w14:paraId="3F4F4B7B" w14:textId="77777777" w:rsidR="002B1D3A" w:rsidRPr="004E7021" w:rsidRDefault="002B1D3A" w:rsidP="002B1D3A">
      <w:r>
        <w:t xml:space="preserve">                                          </w:t>
      </w:r>
    </w:p>
    <w:p w14:paraId="41B34D28" w14:textId="7641C927" w:rsidR="00ED0C16" w:rsidRDefault="00203869" w:rsidP="00D05B72">
      <w:r w:rsidRPr="00D05B72">
        <w:t xml:space="preserve"> </w:t>
      </w:r>
    </w:p>
    <w:p w14:paraId="54CEC40B" w14:textId="77777777" w:rsidR="00ED0C16" w:rsidRDefault="00ED0C16">
      <w:r>
        <w:br w:type="page"/>
      </w:r>
    </w:p>
    <w:p w14:paraId="1B43C2F9" w14:textId="77777777" w:rsidR="00ED0C16" w:rsidRDefault="00ED0C16" w:rsidP="00ED0C16">
      <w:r w:rsidRPr="00F00014">
        <w:rPr>
          <w:b/>
          <w:bCs/>
        </w:rPr>
        <w:lastRenderedPageBreak/>
        <w:t>Appendix Table 1.</w:t>
      </w:r>
      <w:r>
        <w:t xml:space="preserve"> Comparison of baseline characteristics of study sample and full sample</w:t>
      </w:r>
    </w:p>
    <w:tbl>
      <w:tblPr>
        <w:tblW w:w="6096" w:type="dxa"/>
        <w:tblLayout w:type="fixed"/>
        <w:tblLook w:val="04A0" w:firstRow="1" w:lastRow="0" w:firstColumn="1" w:lastColumn="0" w:noHBand="0" w:noVBand="1"/>
      </w:tblPr>
      <w:tblGrid>
        <w:gridCol w:w="3302"/>
        <w:gridCol w:w="1376"/>
        <w:gridCol w:w="1418"/>
      </w:tblGrid>
      <w:tr w:rsidR="00ED0C16" w:rsidRPr="002F7BB2" w14:paraId="509F2AF2" w14:textId="77777777" w:rsidTr="00A000E6">
        <w:trPr>
          <w:trHeight w:val="1310"/>
        </w:trPr>
        <w:tc>
          <w:tcPr>
            <w:tcW w:w="3302" w:type="dxa"/>
            <w:tcBorders>
              <w:top w:val="single" w:sz="4" w:space="0" w:color="auto"/>
              <w:left w:val="nil"/>
              <w:bottom w:val="single" w:sz="8" w:space="0" w:color="auto"/>
              <w:right w:val="nil"/>
            </w:tcBorders>
            <w:shd w:val="clear" w:color="auto" w:fill="auto"/>
            <w:vAlign w:val="center"/>
            <w:hideMark/>
          </w:tcPr>
          <w:p w14:paraId="119B904B" w14:textId="77777777" w:rsidR="00ED0C16" w:rsidRPr="002F7BB2" w:rsidRDefault="00ED0C16" w:rsidP="00A000E6">
            <w:pPr>
              <w:spacing w:after="0" w:line="240" w:lineRule="auto"/>
              <w:rPr>
                <w:rFonts w:ascii="Times New Roman" w:eastAsia="Times New Roman" w:hAnsi="Times New Roman" w:cs="Times New Roman"/>
                <w:b/>
                <w:bCs/>
                <w:color w:val="000000"/>
                <w:sz w:val="20"/>
                <w:szCs w:val="20"/>
                <w:lang w:eastAsia="en-GB"/>
              </w:rPr>
            </w:pPr>
            <w:r w:rsidRPr="002F7BB2">
              <w:rPr>
                <w:rFonts w:ascii="Times New Roman" w:eastAsia="Times New Roman" w:hAnsi="Times New Roman" w:cs="Times New Roman"/>
                <w:b/>
                <w:bCs/>
                <w:color w:val="000000"/>
                <w:sz w:val="20"/>
                <w:szCs w:val="20"/>
                <w:lang w:eastAsia="en-GB"/>
              </w:rPr>
              <w:t>Characteristic</w:t>
            </w:r>
          </w:p>
        </w:tc>
        <w:tc>
          <w:tcPr>
            <w:tcW w:w="1376" w:type="dxa"/>
            <w:tcBorders>
              <w:top w:val="single" w:sz="4" w:space="0" w:color="auto"/>
              <w:left w:val="nil"/>
              <w:bottom w:val="single" w:sz="8" w:space="0" w:color="auto"/>
              <w:right w:val="nil"/>
            </w:tcBorders>
            <w:shd w:val="clear" w:color="auto" w:fill="auto"/>
            <w:vAlign w:val="center"/>
            <w:hideMark/>
          </w:tcPr>
          <w:p w14:paraId="17FB4BD0" w14:textId="469F4687" w:rsidR="00ED0C16" w:rsidRPr="002F7BB2" w:rsidRDefault="00ED0C16" w:rsidP="00A000E6">
            <w:pPr>
              <w:spacing w:after="0" w:line="240" w:lineRule="auto"/>
              <w:rPr>
                <w:rFonts w:ascii="Times New Roman" w:eastAsia="Times New Roman" w:hAnsi="Times New Roman" w:cs="Times New Roman"/>
                <w:b/>
                <w:bCs/>
                <w:color w:val="000000"/>
                <w:sz w:val="20"/>
                <w:szCs w:val="20"/>
                <w:lang w:eastAsia="en-GB"/>
              </w:rPr>
            </w:pPr>
            <w:r w:rsidRPr="002F7BB2">
              <w:rPr>
                <w:rFonts w:ascii="Times New Roman" w:eastAsia="Times New Roman" w:hAnsi="Times New Roman" w:cs="Times New Roman"/>
                <w:b/>
                <w:bCs/>
                <w:color w:val="000000"/>
                <w:sz w:val="20"/>
                <w:szCs w:val="20"/>
                <w:lang w:eastAsia="en-GB"/>
              </w:rPr>
              <w:t>Study sample (n=60</w:t>
            </w:r>
            <w:r w:rsidR="00EA0676">
              <w:rPr>
                <w:rFonts w:ascii="Times New Roman" w:eastAsia="Times New Roman" w:hAnsi="Times New Roman" w:cs="Times New Roman"/>
                <w:b/>
                <w:bCs/>
                <w:color w:val="000000"/>
                <w:sz w:val="20"/>
                <w:szCs w:val="20"/>
                <w:lang w:eastAsia="en-GB"/>
              </w:rPr>
              <w:t>3</w:t>
            </w:r>
            <w:r w:rsidRPr="002F7BB2">
              <w:rPr>
                <w:rFonts w:ascii="Times New Roman" w:eastAsia="Times New Roman" w:hAnsi="Times New Roman" w:cs="Times New Roman"/>
                <w:b/>
                <w:bCs/>
                <w:color w:val="000000"/>
                <w:sz w:val="20"/>
                <w:szCs w:val="20"/>
                <w:lang w:eastAsia="en-GB"/>
              </w:rPr>
              <w:t>1)</w:t>
            </w:r>
          </w:p>
        </w:tc>
        <w:tc>
          <w:tcPr>
            <w:tcW w:w="1418" w:type="dxa"/>
            <w:tcBorders>
              <w:top w:val="single" w:sz="4" w:space="0" w:color="auto"/>
              <w:left w:val="nil"/>
              <w:bottom w:val="single" w:sz="8" w:space="0" w:color="auto"/>
              <w:right w:val="nil"/>
            </w:tcBorders>
            <w:shd w:val="clear" w:color="auto" w:fill="auto"/>
            <w:vAlign w:val="center"/>
            <w:hideMark/>
          </w:tcPr>
          <w:p w14:paraId="1E9837BE" w14:textId="77777777" w:rsidR="00ED0C16" w:rsidRPr="002F7BB2" w:rsidRDefault="00ED0C16" w:rsidP="00A000E6">
            <w:pPr>
              <w:spacing w:after="0" w:line="240" w:lineRule="auto"/>
              <w:rPr>
                <w:rFonts w:ascii="Times New Roman" w:eastAsia="Times New Roman" w:hAnsi="Times New Roman" w:cs="Times New Roman"/>
                <w:b/>
                <w:bCs/>
                <w:color w:val="000000"/>
                <w:sz w:val="20"/>
                <w:szCs w:val="20"/>
                <w:lang w:eastAsia="en-GB"/>
              </w:rPr>
            </w:pPr>
            <w:r w:rsidRPr="002F7BB2">
              <w:rPr>
                <w:rFonts w:ascii="Times New Roman" w:eastAsia="Times New Roman" w:hAnsi="Times New Roman" w:cs="Times New Roman"/>
                <w:b/>
                <w:bCs/>
                <w:color w:val="000000"/>
                <w:sz w:val="20"/>
                <w:szCs w:val="20"/>
                <w:lang w:eastAsia="en-GB"/>
              </w:rPr>
              <w:t>Full sample (n=</w:t>
            </w:r>
            <w:proofErr w:type="gramStart"/>
            <w:r w:rsidRPr="002F7BB2">
              <w:rPr>
                <w:rFonts w:ascii="Times New Roman" w:eastAsia="Times New Roman" w:hAnsi="Times New Roman" w:cs="Times New Roman"/>
                <w:b/>
                <w:bCs/>
                <w:color w:val="000000"/>
                <w:sz w:val="20"/>
                <w:szCs w:val="20"/>
                <w:lang w:eastAsia="en-GB"/>
              </w:rPr>
              <w:t>17273)*</w:t>
            </w:r>
            <w:proofErr w:type="gramEnd"/>
          </w:p>
        </w:tc>
      </w:tr>
      <w:tr w:rsidR="00ED0C16" w:rsidRPr="002F7BB2" w14:paraId="5C0EC152" w14:textId="77777777" w:rsidTr="00A000E6">
        <w:trPr>
          <w:trHeight w:val="290"/>
        </w:trPr>
        <w:tc>
          <w:tcPr>
            <w:tcW w:w="3302" w:type="dxa"/>
            <w:tcBorders>
              <w:top w:val="nil"/>
              <w:left w:val="nil"/>
              <w:bottom w:val="nil"/>
              <w:right w:val="nil"/>
            </w:tcBorders>
            <w:shd w:val="clear" w:color="auto" w:fill="auto"/>
            <w:noWrap/>
            <w:vAlign w:val="center"/>
            <w:hideMark/>
          </w:tcPr>
          <w:p w14:paraId="053F653A"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 xml:space="preserve">Mean age (SD) </w:t>
            </w:r>
          </w:p>
        </w:tc>
        <w:tc>
          <w:tcPr>
            <w:tcW w:w="1376" w:type="dxa"/>
            <w:tcBorders>
              <w:top w:val="nil"/>
              <w:left w:val="nil"/>
              <w:bottom w:val="nil"/>
              <w:right w:val="nil"/>
            </w:tcBorders>
            <w:shd w:val="clear" w:color="auto" w:fill="auto"/>
            <w:noWrap/>
            <w:vAlign w:val="center"/>
            <w:hideMark/>
          </w:tcPr>
          <w:p w14:paraId="6C1B1758"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61.4 (7.8)</w:t>
            </w:r>
          </w:p>
        </w:tc>
        <w:tc>
          <w:tcPr>
            <w:tcW w:w="1418" w:type="dxa"/>
            <w:tcBorders>
              <w:top w:val="nil"/>
              <w:left w:val="nil"/>
              <w:bottom w:val="nil"/>
              <w:right w:val="nil"/>
            </w:tcBorders>
            <w:shd w:val="clear" w:color="auto" w:fill="auto"/>
            <w:noWrap/>
            <w:vAlign w:val="center"/>
            <w:hideMark/>
          </w:tcPr>
          <w:p w14:paraId="665B6A6D"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62.2 (10.3)</w:t>
            </w:r>
          </w:p>
        </w:tc>
      </w:tr>
      <w:tr w:rsidR="00ED0C16" w:rsidRPr="002F7BB2" w14:paraId="14E9955E" w14:textId="77777777" w:rsidTr="00A000E6">
        <w:trPr>
          <w:trHeight w:val="290"/>
        </w:trPr>
        <w:tc>
          <w:tcPr>
            <w:tcW w:w="3302" w:type="dxa"/>
            <w:tcBorders>
              <w:top w:val="nil"/>
              <w:left w:val="nil"/>
              <w:bottom w:val="nil"/>
              <w:right w:val="nil"/>
            </w:tcBorders>
            <w:shd w:val="clear" w:color="auto" w:fill="auto"/>
            <w:noWrap/>
            <w:vAlign w:val="center"/>
            <w:hideMark/>
          </w:tcPr>
          <w:p w14:paraId="3D1B4BF1"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Sex, n (%)</w:t>
            </w:r>
          </w:p>
        </w:tc>
        <w:tc>
          <w:tcPr>
            <w:tcW w:w="1376" w:type="dxa"/>
            <w:tcBorders>
              <w:top w:val="nil"/>
              <w:left w:val="nil"/>
              <w:bottom w:val="nil"/>
              <w:right w:val="nil"/>
            </w:tcBorders>
            <w:shd w:val="clear" w:color="auto" w:fill="auto"/>
            <w:noWrap/>
            <w:vAlign w:val="bottom"/>
            <w:hideMark/>
          </w:tcPr>
          <w:p w14:paraId="5B3D3EA1"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p>
        </w:tc>
        <w:tc>
          <w:tcPr>
            <w:tcW w:w="1418" w:type="dxa"/>
            <w:tcBorders>
              <w:top w:val="nil"/>
              <w:left w:val="nil"/>
              <w:bottom w:val="nil"/>
              <w:right w:val="nil"/>
            </w:tcBorders>
            <w:shd w:val="clear" w:color="auto" w:fill="auto"/>
            <w:noWrap/>
            <w:vAlign w:val="bottom"/>
            <w:hideMark/>
          </w:tcPr>
          <w:p w14:paraId="57989DC6" w14:textId="77777777" w:rsidR="00ED0C16" w:rsidRPr="002F7BB2" w:rsidRDefault="00ED0C16" w:rsidP="00A000E6">
            <w:pPr>
              <w:spacing w:after="0" w:line="240" w:lineRule="auto"/>
              <w:rPr>
                <w:rFonts w:ascii="Times New Roman" w:eastAsia="Times New Roman" w:hAnsi="Times New Roman" w:cs="Times New Roman"/>
                <w:sz w:val="20"/>
                <w:szCs w:val="20"/>
                <w:lang w:eastAsia="en-GB"/>
              </w:rPr>
            </w:pPr>
          </w:p>
        </w:tc>
      </w:tr>
      <w:tr w:rsidR="00ED0C16" w:rsidRPr="002F7BB2" w14:paraId="25DD2901" w14:textId="77777777" w:rsidTr="00A000E6">
        <w:trPr>
          <w:trHeight w:val="290"/>
        </w:trPr>
        <w:tc>
          <w:tcPr>
            <w:tcW w:w="3302" w:type="dxa"/>
            <w:tcBorders>
              <w:top w:val="nil"/>
              <w:left w:val="nil"/>
              <w:bottom w:val="nil"/>
              <w:right w:val="nil"/>
            </w:tcBorders>
            <w:shd w:val="clear" w:color="auto" w:fill="auto"/>
            <w:noWrap/>
            <w:vAlign w:val="center"/>
            <w:hideMark/>
          </w:tcPr>
          <w:p w14:paraId="6013E1DB"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Male</w:t>
            </w:r>
          </w:p>
        </w:tc>
        <w:tc>
          <w:tcPr>
            <w:tcW w:w="1376" w:type="dxa"/>
            <w:tcBorders>
              <w:top w:val="nil"/>
              <w:left w:val="nil"/>
              <w:bottom w:val="nil"/>
              <w:right w:val="nil"/>
            </w:tcBorders>
            <w:shd w:val="clear" w:color="auto" w:fill="auto"/>
            <w:noWrap/>
            <w:vAlign w:val="center"/>
            <w:hideMark/>
          </w:tcPr>
          <w:p w14:paraId="75CC7CED" w14:textId="67617671"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27</w:t>
            </w:r>
            <w:r w:rsidR="00580E62">
              <w:rPr>
                <w:rFonts w:ascii="Times New Roman" w:eastAsia="Times New Roman" w:hAnsi="Times New Roman" w:cs="Times New Roman"/>
                <w:color w:val="000000"/>
                <w:sz w:val="20"/>
                <w:szCs w:val="20"/>
                <w:lang w:eastAsia="en-GB"/>
              </w:rPr>
              <w:t>26</w:t>
            </w:r>
            <w:r w:rsidRPr="002F7BB2">
              <w:rPr>
                <w:rFonts w:ascii="Times New Roman" w:eastAsia="Times New Roman" w:hAnsi="Times New Roman" w:cs="Times New Roman"/>
                <w:color w:val="000000"/>
                <w:sz w:val="20"/>
                <w:szCs w:val="20"/>
                <w:lang w:eastAsia="en-GB"/>
              </w:rPr>
              <w:t xml:space="preserve"> (45.2)</w:t>
            </w:r>
          </w:p>
        </w:tc>
        <w:tc>
          <w:tcPr>
            <w:tcW w:w="1418" w:type="dxa"/>
            <w:tcBorders>
              <w:top w:val="nil"/>
              <w:left w:val="nil"/>
              <w:bottom w:val="nil"/>
              <w:right w:val="nil"/>
            </w:tcBorders>
            <w:shd w:val="clear" w:color="auto" w:fill="auto"/>
            <w:noWrap/>
            <w:vAlign w:val="center"/>
            <w:hideMark/>
          </w:tcPr>
          <w:p w14:paraId="40E17F4B"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7932 (45.9)</w:t>
            </w:r>
          </w:p>
        </w:tc>
      </w:tr>
      <w:tr w:rsidR="00ED0C16" w:rsidRPr="002F7BB2" w14:paraId="02CFC488" w14:textId="77777777" w:rsidTr="00A000E6">
        <w:trPr>
          <w:trHeight w:val="290"/>
        </w:trPr>
        <w:tc>
          <w:tcPr>
            <w:tcW w:w="3302" w:type="dxa"/>
            <w:tcBorders>
              <w:top w:val="nil"/>
              <w:left w:val="nil"/>
              <w:bottom w:val="nil"/>
              <w:right w:val="nil"/>
            </w:tcBorders>
            <w:shd w:val="clear" w:color="auto" w:fill="auto"/>
            <w:noWrap/>
            <w:vAlign w:val="center"/>
            <w:hideMark/>
          </w:tcPr>
          <w:p w14:paraId="307ACD27"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Female</w:t>
            </w:r>
          </w:p>
        </w:tc>
        <w:tc>
          <w:tcPr>
            <w:tcW w:w="1376" w:type="dxa"/>
            <w:tcBorders>
              <w:top w:val="nil"/>
              <w:left w:val="nil"/>
              <w:bottom w:val="nil"/>
              <w:right w:val="nil"/>
            </w:tcBorders>
            <w:shd w:val="clear" w:color="auto" w:fill="auto"/>
            <w:noWrap/>
            <w:vAlign w:val="center"/>
            <w:hideMark/>
          </w:tcPr>
          <w:p w14:paraId="721D1713" w14:textId="2109BF3E"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330</w:t>
            </w:r>
            <w:r w:rsidR="00D43433">
              <w:rPr>
                <w:rFonts w:ascii="Times New Roman" w:eastAsia="Times New Roman" w:hAnsi="Times New Roman" w:cs="Times New Roman"/>
                <w:color w:val="000000"/>
                <w:sz w:val="20"/>
                <w:szCs w:val="20"/>
                <w:lang w:eastAsia="en-GB"/>
              </w:rPr>
              <w:t>5</w:t>
            </w:r>
            <w:r w:rsidRPr="002F7BB2">
              <w:rPr>
                <w:rFonts w:ascii="Times New Roman" w:eastAsia="Times New Roman" w:hAnsi="Times New Roman" w:cs="Times New Roman"/>
                <w:color w:val="000000"/>
                <w:sz w:val="20"/>
                <w:szCs w:val="20"/>
                <w:lang w:eastAsia="en-GB"/>
              </w:rPr>
              <w:t xml:space="preserve"> (54.8)</w:t>
            </w:r>
          </w:p>
        </w:tc>
        <w:tc>
          <w:tcPr>
            <w:tcW w:w="1418" w:type="dxa"/>
            <w:tcBorders>
              <w:top w:val="nil"/>
              <w:left w:val="nil"/>
              <w:bottom w:val="nil"/>
              <w:right w:val="nil"/>
            </w:tcBorders>
            <w:shd w:val="clear" w:color="auto" w:fill="auto"/>
            <w:noWrap/>
            <w:vAlign w:val="center"/>
            <w:hideMark/>
          </w:tcPr>
          <w:p w14:paraId="610B1FCC"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9338 (54.1)</w:t>
            </w:r>
          </w:p>
        </w:tc>
      </w:tr>
      <w:tr w:rsidR="00ED0C16" w:rsidRPr="002F7BB2" w14:paraId="710CCFBE" w14:textId="77777777" w:rsidTr="00A000E6">
        <w:trPr>
          <w:trHeight w:val="290"/>
        </w:trPr>
        <w:tc>
          <w:tcPr>
            <w:tcW w:w="4678" w:type="dxa"/>
            <w:gridSpan w:val="2"/>
            <w:tcBorders>
              <w:top w:val="nil"/>
              <w:left w:val="nil"/>
              <w:bottom w:val="nil"/>
              <w:right w:val="nil"/>
            </w:tcBorders>
            <w:shd w:val="clear" w:color="auto" w:fill="auto"/>
            <w:noWrap/>
            <w:vAlign w:val="center"/>
            <w:hideMark/>
          </w:tcPr>
          <w:p w14:paraId="77B34CB3"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 xml:space="preserve">Ethnicity, </w:t>
            </w:r>
            <w:proofErr w:type="gramStart"/>
            <w:r w:rsidRPr="002F7BB2">
              <w:rPr>
                <w:rFonts w:ascii="Times New Roman" w:eastAsia="Times New Roman" w:hAnsi="Times New Roman" w:cs="Times New Roman"/>
                <w:color w:val="000000"/>
                <w:sz w:val="20"/>
                <w:szCs w:val="20"/>
                <w:lang w:eastAsia="en-GB"/>
              </w:rPr>
              <w:t>n(</w:t>
            </w:r>
            <w:proofErr w:type="gramEnd"/>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bottom"/>
            <w:hideMark/>
          </w:tcPr>
          <w:p w14:paraId="3492712E"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p>
        </w:tc>
      </w:tr>
      <w:tr w:rsidR="00ED0C16" w:rsidRPr="002F7BB2" w14:paraId="51882841" w14:textId="77777777" w:rsidTr="00A000E6">
        <w:trPr>
          <w:trHeight w:val="290"/>
        </w:trPr>
        <w:tc>
          <w:tcPr>
            <w:tcW w:w="3302" w:type="dxa"/>
            <w:tcBorders>
              <w:top w:val="nil"/>
              <w:left w:val="nil"/>
              <w:bottom w:val="nil"/>
              <w:right w:val="nil"/>
            </w:tcBorders>
            <w:shd w:val="clear" w:color="auto" w:fill="auto"/>
            <w:noWrap/>
            <w:vAlign w:val="center"/>
            <w:hideMark/>
          </w:tcPr>
          <w:p w14:paraId="138AAAA8"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 xml:space="preserve">White </w:t>
            </w:r>
          </w:p>
        </w:tc>
        <w:tc>
          <w:tcPr>
            <w:tcW w:w="1376" w:type="dxa"/>
            <w:tcBorders>
              <w:top w:val="nil"/>
              <w:left w:val="nil"/>
              <w:bottom w:val="nil"/>
              <w:right w:val="nil"/>
            </w:tcBorders>
            <w:shd w:val="clear" w:color="auto" w:fill="auto"/>
            <w:noWrap/>
            <w:vAlign w:val="center"/>
            <w:hideMark/>
          </w:tcPr>
          <w:p w14:paraId="49C1A19C" w14:textId="5E1F585A"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58</w:t>
            </w:r>
            <w:r w:rsidR="00D43433">
              <w:rPr>
                <w:rFonts w:ascii="Times New Roman" w:eastAsia="Times New Roman" w:hAnsi="Times New Roman" w:cs="Times New Roman"/>
                <w:color w:val="000000"/>
                <w:sz w:val="20"/>
                <w:szCs w:val="20"/>
                <w:lang w:eastAsia="en-GB"/>
              </w:rPr>
              <w:t>8</w:t>
            </w:r>
            <w:r w:rsidR="00FE4882">
              <w:rPr>
                <w:rFonts w:ascii="Times New Roman" w:eastAsia="Times New Roman" w:hAnsi="Times New Roman" w:cs="Times New Roman"/>
                <w:color w:val="000000"/>
                <w:sz w:val="20"/>
                <w:szCs w:val="20"/>
                <w:lang w:eastAsia="en-GB"/>
              </w:rPr>
              <w:t>0</w:t>
            </w:r>
            <w:r w:rsidRPr="002F7BB2">
              <w:rPr>
                <w:rFonts w:ascii="Times New Roman" w:eastAsia="Times New Roman" w:hAnsi="Times New Roman" w:cs="Times New Roman"/>
                <w:color w:val="000000"/>
                <w:sz w:val="20"/>
                <w:szCs w:val="20"/>
                <w:lang w:eastAsia="en-GB"/>
              </w:rPr>
              <w:t xml:space="preserve"> (97.5)</w:t>
            </w:r>
          </w:p>
        </w:tc>
        <w:tc>
          <w:tcPr>
            <w:tcW w:w="1418" w:type="dxa"/>
            <w:tcBorders>
              <w:top w:val="nil"/>
              <w:left w:val="nil"/>
              <w:bottom w:val="nil"/>
              <w:right w:val="nil"/>
            </w:tcBorders>
            <w:shd w:val="clear" w:color="auto" w:fill="auto"/>
            <w:noWrap/>
            <w:vAlign w:val="center"/>
            <w:hideMark/>
          </w:tcPr>
          <w:p w14:paraId="2461A874"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16499 (95.8)</w:t>
            </w:r>
          </w:p>
        </w:tc>
      </w:tr>
      <w:tr w:rsidR="00ED0C16" w:rsidRPr="002F7BB2" w14:paraId="745964F5" w14:textId="77777777" w:rsidTr="00A000E6">
        <w:trPr>
          <w:trHeight w:val="290"/>
        </w:trPr>
        <w:tc>
          <w:tcPr>
            <w:tcW w:w="3302" w:type="dxa"/>
            <w:tcBorders>
              <w:top w:val="nil"/>
              <w:left w:val="nil"/>
              <w:bottom w:val="nil"/>
              <w:right w:val="nil"/>
            </w:tcBorders>
            <w:shd w:val="clear" w:color="auto" w:fill="auto"/>
            <w:noWrap/>
            <w:vAlign w:val="center"/>
            <w:hideMark/>
          </w:tcPr>
          <w:p w14:paraId="6F7D35B4"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 xml:space="preserve">Non-white </w:t>
            </w:r>
          </w:p>
        </w:tc>
        <w:tc>
          <w:tcPr>
            <w:tcW w:w="1376" w:type="dxa"/>
            <w:tcBorders>
              <w:top w:val="nil"/>
              <w:left w:val="nil"/>
              <w:bottom w:val="nil"/>
              <w:right w:val="nil"/>
            </w:tcBorders>
            <w:shd w:val="clear" w:color="auto" w:fill="auto"/>
            <w:noWrap/>
            <w:vAlign w:val="center"/>
            <w:hideMark/>
          </w:tcPr>
          <w:p w14:paraId="31823067"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151 (2.5)</w:t>
            </w:r>
          </w:p>
        </w:tc>
        <w:tc>
          <w:tcPr>
            <w:tcW w:w="1418" w:type="dxa"/>
            <w:tcBorders>
              <w:top w:val="nil"/>
              <w:left w:val="nil"/>
              <w:bottom w:val="nil"/>
              <w:right w:val="nil"/>
            </w:tcBorders>
            <w:shd w:val="clear" w:color="auto" w:fill="auto"/>
            <w:noWrap/>
            <w:vAlign w:val="center"/>
            <w:hideMark/>
          </w:tcPr>
          <w:p w14:paraId="6A87BC8D"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730 (4.2)</w:t>
            </w:r>
          </w:p>
        </w:tc>
      </w:tr>
      <w:tr w:rsidR="00ED0C16" w:rsidRPr="002F7BB2" w14:paraId="5193FFB0" w14:textId="77777777" w:rsidTr="00A000E6">
        <w:trPr>
          <w:trHeight w:val="290"/>
        </w:trPr>
        <w:tc>
          <w:tcPr>
            <w:tcW w:w="4678" w:type="dxa"/>
            <w:gridSpan w:val="2"/>
            <w:tcBorders>
              <w:top w:val="nil"/>
              <w:left w:val="nil"/>
              <w:bottom w:val="nil"/>
              <w:right w:val="nil"/>
            </w:tcBorders>
            <w:shd w:val="clear" w:color="auto" w:fill="auto"/>
            <w:noWrap/>
            <w:vAlign w:val="center"/>
            <w:hideMark/>
          </w:tcPr>
          <w:p w14:paraId="2482EEE3"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 xml:space="preserve">Marital status, </w:t>
            </w:r>
            <w:proofErr w:type="gramStart"/>
            <w:r w:rsidRPr="002F7BB2">
              <w:rPr>
                <w:rFonts w:ascii="Times New Roman" w:eastAsia="Times New Roman" w:hAnsi="Times New Roman" w:cs="Times New Roman"/>
                <w:color w:val="000000"/>
                <w:sz w:val="20"/>
                <w:szCs w:val="20"/>
                <w:lang w:eastAsia="en-GB"/>
              </w:rPr>
              <w:t>n(</w:t>
            </w:r>
            <w:proofErr w:type="gramEnd"/>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bottom"/>
            <w:hideMark/>
          </w:tcPr>
          <w:p w14:paraId="4E1332E3"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p>
        </w:tc>
      </w:tr>
      <w:tr w:rsidR="00ED0C16" w:rsidRPr="002F7BB2" w14:paraId="5005B8F1" w14:textId="77777777" w:rsidTr="00A000E6">
        <w:trPr>
          <w:trHeight w:val="290"/>
        </w:trPr>
        <w:tc>
          <w:tcPr>
            <w:tcW w:w="3302" w:type="dxa"/>
            <w:tcBorders>
              <w:top w:val="nil"/>
              <w:left w:val="nil"/>
              <w:bottom w:val="nil"/>
              <w:right w:val="nil"/>
            </w:tcBorders>
            <w:shd w:val="clear" w:color="auto" w:fill="auto"/>
            <w:noWrap/>
            <w:vAlign w:val="center"/>
            <w:hideMark/>
          </w:tcPr>
          <w:p w14:paraId="35C4D8E2"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Married</w:t>
            </w:r>
          </w:p>
        </w:tc>
        <w:tc>
          <w:tcPr>
            <w:tcW w:w="1376" w:type="dxa"/>
            <w:tcBorders>
              <w:top w:val="nil"/>
              <w:left w:val="nil"/>
              <w:bottom w:val="nil"/>
              <w:right w:val="nil"/>
            </w:tcBorders>
            <w:shd w:val="clear" w:color="auto" w:fill="auto"/>
            <w:noWrap/>
            <w:vAlign w:val="center"/>
            <w:hideMark/>
          </w:tcPr>
          <w:p w14:paraId="5BC116B0" w14:textId="738D6FF3"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457</w:t>
            </w:r>
            <w:r w:rsidR="00D43433">
              <w:rPr>
                <w:rFonts w:ascii="Times New Roman" w:eastAsia="Times New Roman" w:hAnsi="Times New Roman" w:cs="Times New Roman"/>
                <w:color w:val="000000"/>
                <w:sz w:val="20"/>
                <w:szCs w:val="20"/>
                <w:lang w:eastAsia="en-GB"/>
              </w:rPr>
              <w:t>3</w:t>
            </w:r>
            <w:r w:rsidRPr="002F7BB2">
              <w:rPr>
                <w:rFonts w:ascii="Times New Roman" w:eastAsia="Times New Roman" w:hAnsi="Times New Roman" w:cs="Times New Roman"/>
                <w:color w:val="000000"/>
                <w:sz w:val="20"/>
                <w:szCs w:val="20"/>
                <w:lang w:eastAsia="en-GB"/>
              </w:rPr>
              <w:t xml:space="preserve"> (75.8)</w:t>
            </w:r>
          </w:p>
        </w:tc>
        <w:tc>
          <w:tcPr>
            <w:tcW w:w="1418" w:type="dxa"/>
            <w:tcBorders>
              <w:top w:val="nil"/>
              <w:left w:val="nil"/>
              <w:bottom w:val="nil"/>
              <w:right w:val="nil"/>
            </w:tcBorders>
            <w:shd w:val="clear" w:color="auto" w:fill="auto"/>
            <w:noWrap/>
            <w:vAlign w:val="center"/>
            <w:hideMark/>
          </w:tcPr>
          <w:p w14:paraId="19904DCF"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10760 (63.9)</w:t>
            </w:r>
          </w:p>
        </w:tc>
      </w:tr>
      <w:tr w:rsidR="00ED0C16" w:rsidRPr="002F7BB2" w14:paraId="068892BC" w14:textId="77777777" w:rsidTr="00A000E6">
        <w:trPr>
          <w:trHeight w:val="290"/>
        </w:trPr>
        <w:tc>
          <w:tcPr>
            <w:tcW w:w="3302" w:type="dxa"/>
            <w:tcBorders>
              <w:top w:val="nil"/>
              <w:left w:val="nil"/>
              <w:bottom w:val="nil"/>
              <w:right w:val="nil"/>
            </w:tcBorders>
            <w:shd w:val="clear" w:color="auto" w:fill="auto"/>
            <w:noWrap/>
            <w:vAlign w:val="center"/>
            <w:hideMark/>
          </w:tcPr>
          <w:p w14:paraId="0694DEFB"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Single, never married</w:t>
            </w:r>
          </w:p>
        </w:tc>
        <w:tc>
          <w:tcPr>
            <w:tcW w:w="1376" w:type="dxa"/>
            <w:tcBorders>
              <w:top w:val="nil"/>
              <w:left w:val="nil"/>
              <w:bottom w:val="nil"/>
              <w:right w:val="nil"/>
            </w:tcBorders>
            <w:shd w:val="clear" w:color="auto" w:fill="auto"/>
            <w:noWrap/>
            <w:vAlign w:val="center"/>
            <w:hideMark/>
          </w:tcPr>
          <w:p w14:paraId="183AE61A" w14:textId="140CB5C4"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5</w:t>
            </w:r>
            <w:r w:rsidR="00D43433">
              <w:rPr>
                <w:rFonts w:ascii="Times New Roman" w:eastAsia="Times New Roman" w:hAnsi="Times New Roman" w:cs="Times New Roman"/>
                <w:color w:val="000000"/>
                <w:sz w:val="20"/>
                <w:szCs w:val="20"/>
                <w:lang w:eastAsia="en-GB"/>
              </w:rPr>
              <w:t>4</w:t>
            </w:r>
            <w:r w:rsidRPr="002F7BB2">
              <w:rPr>
                <w:rFonts w:ascii="Times New Roman" w:eastAsia="Times New Roman" w:hAnsi="Times New Roman" w:cs="Times New Roman"/>
                <w:color w:val="000000"/>
                <w:sz w:val="20"/>
                <w:szCs w:val="20"/>
                <w:lang w:eastAsia="en-GB"/>
              </w:rPr>
              <w:t xml:space="preserve"> (0.9)</w:t>
            </w:r>
          </w:p>
        </w:tc>
        <w:tc>
          <w:tcPr>
            <w:tcW w:w="1418" w:type="dxa"/>
            <w:tcBorders>
              <w:top w:val="nil"/>
              <w:left w:val="nil"/>
              <w:bottom w:val="nil"/>
              <w:right w:val="nil"/>
            </w:tcBorders>
            <w:shd w:val="clear" w:color="auto" w:fill="auto"/>
            <w:noWrap/>
            <w:vAlign w:val="center"/>
            <w:hideMark/>
          </w:tcPr>
          <w:p w14:paraId="269A3FA6"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1196 (7.1)</w:t>
            </w:r>
          </w:p>
        </w:tc>
      </w:tr>
      <w:tr w:rsidR="00ED0C16" w:rsidRPr="002F7BB2" w14:paraId="02E18C9E" w14:textId="77777777" w:rsidTr="00A000E6">
        <w:trPr>
          <w:trHeight w:val="290"/>
        </w:trPr>
        <w:tc>
          <w:tcPr>
            <w:tcW w:w="3302" w:type="dxa"/>
            <w:tcBorders>
              <w:top w:val="nil"/>
              <w:left w:val="nil"/>
              <w:bottom w:val="nil"/>
              <w:right w:val="nil"/>
            </w:tcBorders>
            <w:shd w:val="clear" w:color="auto" w:fill="auto"/>
            <w:noWrap/>
            <w:vAlign w:val="center"/>
            <w:hideMark/>
          </w:tcPr>
          <w:p w14:paraId="4071D817"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Divorced or separated</w:t>
            </w:r>
          </w:p>
        </w:tc>
        <w:tc>
          <w:tcPr>
            <w:tcW w:w="1376" w:type="dxa"/>
            <w:tcBorders>
              <w:top w:val="nil"/>
              <w:left w:val="nil"/>
              <w:bottom w:val="nil"/>
              <w:right w:val="nil"/>
            </w:tcBorders>
            <w:shd w:val="clear" w:color="auto" w:fill="auto"/>
            <w:noWrap/>
            <w:vAlign w:val="center"/>
            <w:hideMark/>
          </w:tcPr>
          <w:p w14:paraId="6A7BC11F" w14:textId="46A5D6AD"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86</w:t>
            </w:r>
            <w:r w:rsidR="00247E7D">
              <w:rPr>
                <w:rFonts w:ascii="Times New Roman" w:eastAsia="Times New Roman" w:hAnsi="Times New Roman" w:cs="Times New Roman"/>
                <w:color w:val="000000"/>
                <w:sz w:val="20"/>
                <w:szCs w:val="20"/>
                <w:lang w:eastAsia="en-GB"/>
              </w:rPr>
              <w:t>1</w:t>
            </w:r>
            <w:r w:rsidRPr="002F7BB2">
              <w:rPr>
                <w:rFonts w:ascii="Times New Roman" w:eastAsia="Times New Roman" w:hAnsi="Times New Roman" w:cs="Times New Roman"/>
                <w:color w:val="000000"/>
                <w:sz w:val="20"/>
                <w:szCs w:val="20"/>
                <w:lang w:eastAsia="en-GB"/>
              </w:rPr>
              <w:t xml:space="preserve"> (14.3)</w:t>
            </w:r>
          </w:p>
        </w:tc>
        <w:tc>
          <w:tcPr>
            <w:tcW w:w="1418" w:type="dxa"/>
            <w:tcBorders>
              <w:top w:val="nil"/>
              <w:left w:val="nil"/>
              <w:bottom w:val="nil"/>
              <w:right w:val="nil"/>
            </w:tcBorders>
            <w:shd w:val="clear" w:color="auto" w:fill="auto"/>
            <w:noWrap/>
            <w:vAlign w:val="center"/>
            <w:hideMark/>
          </w:tcPr>
          <w:p w14:paraId="28ACA924"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2328 (13.8)</w:t>
            </w:r>
          </w:p>
        </w:tc>
      </w:tr>
      <w:tr w:rsidR="00ED0C16" w:rsidRPr="002F7BB2" w14:paraId="346B8318" w14:textId="77777777" w:rsidTr="00A000E6">
        <w:trPr>
          <w:trHeight w:val="290"/>
        </w:trPr>
        <w:tc>
          <w:tcPr>
            <w:tcW w:w="3302" w:type="dxa"/>
            <w:tcBorders>
              <w:top w:val="nil"/>
              <w:left w:val="nil"/>
              <w:bottom w:val="nil"/>
              <w:right w:val="nil"/>
            </w:tcBorders>
            <w:shd w:val="clear" w:color="auto" w:fill="auto"/>
            <w:noWrap/>
            <w:vAlign w:val="center"/>
            <w:hideMark/>
          </w:tcPr>
          <w:p w14:paraId="21DC4844"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Widowed</w:t>
            </w:r>
          </w:p>
        </w:tc>
        <w:tc>
          <w:tcPr>
            <w:tcW w:w="1376" w:type="dxa"/>
            <w:tcBorders>
              <w:top w:val="nil"/>
              <w:left w:val="nil"/>
              <w:bottom w:val="nil"/>
              <w:right w:val="nil"/>
            </w:tcBorders>
            <w:shd w:val="clear" w:color="auto" w:fill="auto"/>
            <w:noWrap/>
            <w:vAlign w:val="center"/>
            <w:hideMark/>
          </w:tcPr>
          <w:p w14:paraId="1ACD1B65" w14:textId="4B21C21E"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54</w:t>
            </w:r>
            <w:r w:rsidR="00247E7D">
              <w:rPr>
                <w:rFonts w:ascii="Times New Roman" w:eastAsia="Times New Roman" w:hAnsi="Times New Roman" w:cs="Times New Roman"/>
                <w:color w:val="000000"/>
                <w:sz w:val="20"/>
                <w:szCs w:val="20"/>
                <w:lang w:eastAsia="en-GB"/>
              </w:rPr>
              <w:t>3</w:t>
            </w:r>
            <w:r w:rsidRPr="002F7BB2">
              <w:rPr>
                <w:rFonts w:ascii="Times New Roman" w:eastAsia="Times New Roman" w:hAnsi="Times New Roman" w:cs="Times New Roman"/>
                <w:color w:val="000000"/>
                <w:sz w:val="20"/>
                <w:szCs w:val="20"/>
                <w:lang w:eastAsia="en-GB"/>
              </w:rPr>
              <w:t xml:space="preserve"> (9.</w:t>
            </w:r>
            <w:r w:rsidR="00247E7D">
              <w:rPr>
                <w:rFonts w:ascii="Times New Roman" w:eastAsia="Times New Roman" w:hAnsi="Times New Roman" w:cs="Times New Roman"/>
                <w:color w:val="000000"/>
                <w:sz w:val="20"/>
                <w:szCs w:val="20"/>
                <w:lang w:eastAsia="en-GB"/>
              </w:rPr>
              <w:t>0</w:t>
            </w:r>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center"/>
            <w:hideMark/>
          </w:tcPr>
          <w:p w14:paraId="49A0AF22"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2545 (15.1)</w:t>
            </w:r>
          </w:p>
        </w:tc>
      </w:tr>
      <w:tr w:rsidR="00ED0C16" w:rsidRPr="002F7BB2" w14:paraId="135F57E2" w14:textId="77777777" w:rsidTr="00A000E6">
        <w:trPr>
          <w:trHeight w:val="290"/>
        </w:trPr>
        <w:tc>
          <w:tcPr>
            <w:tcW w:w="4678" w:type="dxa"/>
            <w:gridSpan w:val="2"/>
            <w:tcBorders>
              <w:top w:val="nil"/>
              <w:left w:val="nil"/>
              <w:bottom w:val="nil"/>
              <w:right w:val="nil"/>
            </w:tcBorders>
            <w:shd w:val="clear" w:color="auto" w:fill="auto"/>
            <w:noWrap/>
            <w:vAlign w:val="center"/>
            <w:hideMark/>
          </w:tcPr>
          <w:p w14:paraId="1B90FE19"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 xml:space="preserve">Education, </w:t>
            </w:r>
            <w:proofErr w:type="gramStart"/>
            <w:r w:rsidRPr="002F7BB2">
              <w:rPr>
                <w:rFonts w:ascii="Times New Roman" w:eastAsia="Times New Roman" w:hAnsi="Times New Roman" w:cs="Times New Roman"/>
                <w:color w:val="000000"/>
                <w:sz w:val="20"/>
                <w:szCs w:val="20"/>
                <w:lang w:eastAsia="en-GB"/>
              </w:rPr>
              <w:t>n(</w:t>
            </w:r>
            <w:proofErr w:type="gramEnd"/>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bottom"/>
            <w:hideMark/>
          </w:tcPr>
          <w:p w14:paraId="2470B869"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p>
        </w:tc>
      </w:tr>
      <w:tr w:rsidR="00ED0C16" w:rsidRPr="002F7BB2" w14:paraId="10A54F95" w14:textId="77777777" w:rsidTr="00A000E6">
        <w:trPr>
          <w:trHeight w:val="290"/>
        </w:trPr>
        <w:tc>
          <w:tcPr>
            <w:tcW w:w="3302" w:type="dxa"/>
            <w:tcBorders>
              <w:top w:val="nil"/>
              <w:left w:val="nil"/>
              <w:bottom w:val="nil"/>
              <w:right w:val="nil"/>
            </w:tcBorders>
            <w:shd w:val="clear" w:color="auto" w:fill="auto"/>
            <w:noWrap/>
            <w:vAlign w:val="center"/>
            <w:hideMark/>
          </w:tcPr>
          <w:p w14:paraId="4BBB345F"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No qualifications</w:t>
            </w:r>
          </w:p>
        </w:tc>
        <w:tc>
          <w:tcPr>
            <w:tcW w:w="1376" w:type="dxa"/>
            <w:tcBorders>
              <w:top w:val="nil"/>
              <w:left w:val="nil"/>
              <w:bottom w:val="nil"/>
              <w:right w:val="nil"/>
            </w:tcBorders>
            <w:shd w:val="clear" w:color="auto" w:fill="auto"/>
            <w:noWrap/>
            <w:vAlign w:val="center"/>
            <w:hideMark/>
          </w:tcPr>
          <w:p w14:paraId="67D4EDFC" w14:textId="6920D61B"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144</w:t>
            </w:r>
            <w:r w:rsidR="00247E7D">
              <w:rPr>
                <w:rFonts w:ascii="Times New Roman" w:eastAsia="Times New Roman" w:hAnsi="Times New Roman" w:cs="Times New Roman"/>
                <w:color w:val="000000"/>
                <w:sz w:val="20"/>
                <w:szCs w:val="20"/>
                <w:lang w:eastAsia="en-GB"/>
              </w:rPr>
              <w:t>3</w:t>
            </w:r>
            <w:r w:rsidRPr="002F7BB2">
              <w:rPr>
                <w:rFonts w:ascii="Times New Roman" w:eastAsia="Times New Roman" w:hAnsi="Times New Roman" w:cs="Times New Roman"/>
                <w:color w:val="000000"/>
                <w:sz w:val="20"/>
                <w:szCs w:val="20"/>
                <w:lang w:eastAsia="en-GB"/>
              </w:rPr>
              <w:t xml:space="preserve"> (23.9)</w:t>
            </w:r>
          </w:p>
        </w:tc>
        <w:tc>
          <w:tcPr>
            <w:tcW w:w="1418" w:type="dxa"/>
            <w:tcBorders>
              <w:top w:val="nil"/>
              <w:left w:val="nil"/>
              <w:bottom w:val="nil"/>
              <w:right w:val="nil"/>
            </w:tcBorders>
            <w:shd w:val="clear" w:color="auto" w:fill="auto"/>
            <w:noWrap/>
            <w:vAlign w:val="center"/>
            <w:hideMark/>
          </w:tcPr>
          <w:p w14:paraId="6EBAD5B4"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5165 (31.1)</w:t>
            </w:r>
          </w:p>
        </w:tc>
      </w:tr>
      <w:tr w:rsidR="00ED0C16" w:rsidRPr="002F7BB2" w14:paraId="4F6AC18C" w14:textId="77777777" w:rsidTr="00A000E6">
        <w:trPr>
          <w:trHeight w:val="290"/>
        </w:trPr>
        <w:tc>
          <w:tcPr>
            <w:tcW w:w="3302" w:type="dxa"/>
            <w:tcBorders>
              <w:top w:val="nil"/>
              <w:left w:val="nil"/>
              <w:bottom w:val="nil"/>
              <w:right w:val="nil"/>
            </w:tcBorders>
            <w:shd w:val="clear" w:color="auto" w:fill="auto"/>
            <w:noWrap/>
            <w:vAlign w:val="center"/>
            <w:hideMark/>
          </w:tcPr>
          <w:p w14:paraId="30EABDE7"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Intermediate</w:t>
            </w:r>
          </w:p>
        </w:tc>
        <w:tc>
          <w:tcPr>
            <w:tcW w:w="1376" w:type="dxa"/>
            <w:tcBorders>
              <w:top w:val="nil"/>
              <w:left w:val="nil"/>
              <w:bottom w:val="nil"/>
              <w:right w:val="nil"/>
            </w:tcBorders>
            <w:shd w:val="clear" w:color="auto" w:fill="auto"/>
            <w:noWrap/>
            <w:vAlign w:val="center"/>
            <w:hideMark/>
          </w:tcPr>
          <w:p w14:paraId="3884184A" w14:textId="2BC2C884"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299</w:t>
            </w:r>
            <w:r w:rsidR="00247E7D">
              <w:rPr>
                <w:rFonts w:ascii="Times New Roman" w:eastAsia="Times New Roman" w:hAnsi="Times New Roman" w:cs="Times New Roman"/>
                <w:color w:val="000000"/>
                <w:sz w:val="20"/>
                <w:szCs w:val="20"/>
                <w:lang w:eastAsia="en-GB"/>
              </w:rPr>
              <w:t>0</w:t>
            </w:r>
            <w:r w:rsidRPr="002F7BB2">
              <w:rPr>
                <w:rFonts w:ascii="Times New Roman" w:eastAsia="Times New Roman" w:hAnsi="Times New Roman" w:cs="Times New Roman"/>
                <w:color w:val="000000"/>
                <w:sz w:val="20"/>
                <w:szCs w:val="20"/>
                <w:lang w:eastAsia="en-GB"/>
              </w:rPr>
              <w:t xml:space="preserve"> (49.6)</w:t>
            </w:r>
          </w:p>
        </w:tc>
        <w:tc>
          <w:tcPr>
            <w:tcW w:w="1418" w:type="dxa"/>
            <w:tcBorders>
              <w:top w:val="nil"/>
              <w:left w:val="nil"/>
              <w:bottom w:val="nil"/>
              <w:right w:val="nil"/>
            </w:tcBorders>
            <w:shd w:val="clear" w:color="auto" w:fill="auto"/>
            <w:noWrap/>
            <w:vAlign w:val="center"/>
            <w:hideMark/>
          </w:tcPr>
          <w:p w14:paraId="3EA4B2C3"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7498 (45.1)</w:t>
            </w:r>
          </w:p>
        </w:tc>
      </w:tr>
      <w:tr w:rsidR="00ED0C16" w:rsidRPr="002F7BB2" w14:paraId="53F909BD" w14:textId="77777777" w:rsidTr="00A000E6">
        <w:trPr>
          <w:trHeight w:val="290"/>
        </w:trPr>
        <w:tc>
          <w:tcPr>
            <w:tcW w:w="3302" w:type="dxa"/>
            <w:tcBorders>
              <w:top w:val="nil"/>
              <w:left w:val="nil"/>
              <w:bottom w:val="nil"/>
              <w:right w:val="nil"/>
            </w:tcBorders>
            <w:shd w:val="clear" w:color="auto" w:fill="auto"/>
            <w:noWrap/>
            <w:vAlign w:val="center"/>
            <w:hideMark/>
          </w:tcPr>
          <w:p w14:paraId="4D90087A"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Degree level or higher</w:t>
            </w:r>
          </w:p>
        </w:tc>
        <w:tc>
          <w:tcPr>
            <w:tcW w:w="1376" w:type="dxa"/>
            <w:tcBorders>
              <w:top w:val="nil"/>
              <w:left w:val="nil"/>
              <w:bottom w:val="nil"/>
              <w:right w:val="nil"/>
            </w:tcBorders>
            <w:shd w:val="clear" w:color="auto" w:fill="auto"/>
            <w:noWrap/>
            <w:vAlign w:val="center"/>
            <w:hideMark/>
          </w:tcPr>
          <w:p w14:paraId="29A20A63" w14:textId="6A932959"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114</w:t>
            </w:r>
            <w:r w:rsidR="005156F1">
              <w:rPr>
                <w:rFonts w:ascii="Times New Roman" w:eastAsia="Times New Roman" w:hAnsi="Times New Roman" w:cs="Times New Roman"/>
                <w:color w:val="000000"/>
                <w:sz w:val="20"/>
                <w:szCs w:val="20"/>
                <w:lang w:eastAsia="en-GB"/>
              </w:rPr>
              <w:t>3</w:t>
            </w:r>
            <w:r w:rsidRPr="002F7BB2">
              <w:rPr>
                <w:rFonts w:ascii="Times New Roman" w:eastAsia="Times New Roman" w:hAnsi="Times New Roman" w:cs="Times New Roman"/>
                <w:color w:val="000000"/>
                <w:sz w:val="20"/>
                <w:szCs w:val="20"/>
                <w:lang w:eastAsia="en-GB"/>
              </w:rPr>
              <w:t xml:space="preserve"> (19.0)</w:t>
            </w:r>
          </w:p>
        </w:tc>
        <w:tc>
          <w:tcPr>
            <w:tcW w:w="1418" w:type="dxa"/>
            <w:tcBorders>
              <w:top w:val="nil"/>
              <w:left w:val="nil"/>
              <w:bottom w:val="nil"/>
              <w:right w:val="nil"/>
            </w:tcBorders>
            <w:shd w:val="clear" w:color="auto" w:fill="auto"/>
            <w:noWrap/>
            <w:vAlign w:val="center"/>
            <w:hideMark/>
          </w:tcPr>
          <w:p w14:paraId="4875382E"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2736 (16.5)</w:t>
            </w:r>
          </w:p>
        </w:tc>
      </w:tr>
      <w:tr w:rsidR="00ED0C16" w:rsidRPr="002F7BB2" w14:paraId="497296B6" w14:textId="77777777" w:rsidTr="00A000E6">
        <w:trPr>
          <w:trHeight w:val="290"/>
        </w:trPr>
        <w:tc>
          <w:tcPr>
            <w:tcW w:w="3302" w:type="dxa"/>
            <w:tcBorders>
              <w:top w:val="nil"/>
              <w:left w:val="nil"/>
              <w:bottom w:val="nil"/>
              <w:right w:val="nil"/>
            </w:tcBorders>
            <w:shd w:val="clear" w:color="auto" w:fill="auto"/>
            <w:noWrap/>
            <w:vAlign w:val="center"/>
            <w:hideMark/>
          </w:tcPr>
          <w:p w14:paraId="13F76703"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Foreign/other</w:t>
            </w:r>
          </w:p>
        </w:tc>
        <w:tc>
          <w:tcPr>
            <w:tcW w:w="1376" w:type="dxa"/>
            <w:tcBorders>
              <w:top w:val="nil"/>
              <w:left w:val="nil"/>
              <w:bottom w:val="nil"/>
              <w:right w:val="nil"/>
            </w:tcBorders>
            <w:shd w:val="clear" w:color="auto" w:fill="auto"/>
            <w:noWrap/>
            <w:vAlign w:val="center"/>
            <w:hideMark/>
          </w:tcPr>
          <w:p w14:paraId="15379F48" w14:textId="4150419B"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45</w:t>
            </w:r>
            <w:r w:rsidR="005156F1">
              <w:rPr>
                <w:rFonts w:ascii="Times New Roman" w:eastAsia="Times New Roman" w:hAnsi="Times New Roman" w:cs="Times New Roman"/>
                <w:color w:val="000000"/>
                <w:sz w:val="20"/>
                <w:szCs w:val="20"/>
                <w:lang w:eastAsia="en-GB"/>
              </w:rPr>
              <w:t>5</w:t>
            </w:r>
            <w:r w:rsidRPr="002F7BB2">
              <w:rPr>
                <w:rFonts w:ascii="Times New Roman" w:eastAsia="Times New Roman" w:hAnsi="Times New Roman" w:cs="Times New Roman"/>
                <w:color w:val="000000"/>
                <w:sz w:val="20"/>
                <w:szCs w:val="20"/>
                <w:lang w:eastAsia="en-GB"/>
              </w:rPr>
              <w:t xml:space="preserve"> (7.</w:t>
            </w:r>
            <w:r w:rsidR="005156F1">
              <w:rPr>
                <w:rFonts w:ascii="Times New Roman" w:eastAsia="Times New Roman" w:hAnsi="Times New Roman" w:cs="Times New Roman"/>
                <w:color w:val="000000"/>
                <w:sz w:val="20"/>
                <w:szCs w:val="20"/>
                <w:lang w:eastAsia="en-GB"/>
              </w:rPr>
              <w:t>5</w:t>
            </w:r>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center"/>
            <w:hideMark/>
          </w:tcPr>
          <w:p w14:paraId="11E641AF"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1212 (7.3)</w:t>
            </w:r>
          </w:p>
        </w:tc>
      </w:tr>
      <w:tr w:rsidR="00ED0C16" w:rsidRPr="002F7BB2" w14:paraId="1DDD719B" w14:textId="77777777" w:rsidTr="00A000E6">
        <w:trPr>
          <w:trHeight w:val="290"/>
        </w:trPr>
        <w:tc>
          <w:tcPr>
            <w:tcW w:w="6096" w:type="dxa"/>
            <w:gridSpan w:val="3"/>
            <w:tcBorders>
              <w:top w:val="nil"/>
              <w:left w:val="nil"/>
              <w:bottom w:val="nil"/>
              <w:right w:val="nil"/>
            </w:tcBorders>
            <w:shd w:val="clear" w:color="auto" w:fill="auto"/>
            <w:noWrap/>
            <w:vAlign w:val="center"/>
            <w:hideMark/>
          </w:tcPr>
          <w:p w14:paraId="4C0CB08A"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 xml:space="preserve">Socioeconomic status (NS-SEC3 classification), </w:t>
            </w:r>
            <w:proofErr w:type="gramStart"/>
            <w:r w:rsidRPr="002F7BB2">
              <w:rPr>
                <w:rFonts w:ascii="Times New Roman" w:eastAsia="Times New Roman" w:hAnsi="Times New Roman" w:cs="Times New Roman"/>
                <w:color w:val="000000"/>
                <w:sz w:val="20"/>
                <w:szCs w:val="20"/>
                <w:lang w:eastAsia="en-GB"/>
              </w:rPr>
              <w:t>n(</w:t>
            </w:r>
            <w:proofErr w:type="gramEnd"/>
            <w:r w:rsidRPr="002F7BB2">
              <w:rPr>
                <w:rFonts w:ascii="Times New Roman" w:eastAsia="Times New Roman" w:hAnsi="Times New Roman" w:cs="Times New Roman"/>
                <w:color w:val="000000"/>
                <w:sz w:val="20"/>
                <w:szCs w:val="20"/>
                <w:lang w:eastAsia="en-GB"/>
              </w:rPr>
              <w:t>%)</w:t>
            </w:r>
          </w:p>
        </w:tc>
      </w:tr>
      <w:tr w:rsidR="00ED0C16" w:rsidRPr="002F7BB2" w14:paraId="3DA0ED9E" w14:textId="77777777" w:rsidTr="00A000E6">
        <w:trPr>
          <w:trHeight w:val="290"/>
        </w:trPr>
        <w:tc>
          <w:tcPr>
            <w:tcW w:w="3302" w:type="dxa"/>
            <w:tcBorders>
              <w:top w:val="nil"/>
              <w:left w:val="nil"/>
              <w:bottom w:val="nil"/>
              <w:right w:val="nil"/>
            </w:tcBorders>
            <w:shd w:val="clear" w:color="auto" w:fill="auto"/>
            <w:noWrap/>
            <w:vAlign w:val="center"/>
            <w:hideMark/>
          </w:tcPr>
          <w:p w14:paraId="535C081F"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Managerial and professional occupation</w:t>
            </w:r>
          </w:p>
        </w:tc>
        <w:tc>
          <w:tcPr>
            <w:tcW w:w="1376" w:type="dxa"/>
            <w:tcBorders>
              <w:top w:val="nil"/>
              <w:left w:val="nil"/>
              <w:bottom w:val="nil"/>
              <w:right w:val="nil"/>
            </w:tcBorders>
            <w:shd w:val="clear" w:color="auto" w:fill="auto"/>
            <w:noWrap/>
            <w:vAlign w:val="center"/>
            <w:hideMark/>
          </w:tcPr>
          <w:p w14:paraId="0CB06BAD" w14:textId="3EF19CC4"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227</w:t>
            </w:r>
            <w:r w:rsidR="005156F1">
              <w:rPr>
                <w:rFonts w:ascii="Times New Roman" w:eastAsia="Times New Roman" w:hAnsi="Times New Roman" w:cs="Times New Roman"/>
                <w:color w:val="000000"/>
                <w:sz w:val="20"/>
                <w:szCs w:val="20"/>
                <w:lang w:eastAsia="en-GB"/>
              </w:rPr>
              <w:t>4</w:t>
            </w:r>
            <w:r w:rsidRPr="002F7BB2">
              <w:rPr>
                <w:rFonts w:ascii="Times New Roman" w:eastAsia="Times New Roman" w:hAnsi="Times New Roman" w:cs="Times New Roman"/>
                <w:color w:val="000000"/>
                <w:sz w:val="20"/>
                <w:szCs w:val="20"/>
                <w:lang w:eastAsia="en-GB"/>
              </w:rPr>
              <w:t xml:space="preserve"> (37.7)</w:t>
            </w:r>
          </w:p>
        </w:tc>
        <w:tc>
          <w:tcPr>
            <w:tcW w:w="1418" w:type="dxa"/>
            <w:tcBorders>
              <w:top w:val="nil"/>
              <w:left w:val="nil"/>
              <w:bottom w:val="nil"/>
              <w:right w:val="nil"/>
            </w:tcBorders>
            <w:shd w:val="clear" w:color="auto" w:fill="auto"/>
            <w:noWrap/>
            <w:vAlign w:val="center"/>
            <w:hideMark/>
          </w:tcPr>
          <w:p w14:paraId="671F7A3A"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5073 (33.2)</w:t>
            </w:r>
          </w:p>
        </w:tc>
      </w:tr>
      <w:tr w:rsidR="00ED0C16" w:rsidRPr="002F7BB2" w14:paraId="59460335" w14:textId="77777777" w:rsidTr="00A000E6">
        <w:trPr>
          <w:trHeight w:val="290"/>
        </w:trPr>
        <w:tc>
          <w:tcPr>
            <w:tcW w:w="3302" w:type="dxa"/>
            <w:tcBorders>
              <w:top w:val="nil"/>
              <w:left w:val="nil"/>
              <w:bottom w:val="nil"/>
              <w:right w:val="nil"/>
            </w:tcBorders>
            <w:shd w:val="clear" w:color="auto" w:fill="auto"/>
            <w:noWrap/>
            <w:vAlign w:val="center"/>
            <w:hideMark/>
          </w:tcPr>
          <w:p w14:paraId="61C8AB7A"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Intermediate occupation</w:t>
            </w:r>
          </w:p>
        </w:tc>
        <w:tc>
          <w:tcPr>
            <w:tcW w:w="1376" w:type="dxa"/>
            <w:tcBorders>
              <w:top w:val="nil"/>
              <w:left w:val="nil"/>
              <w:bottom w:val="nil"/>
              <w:right w:val="nil"/>
            </w:tcBorders>
            <w:shd w:val="clear" w:color="auto" w:fill="auto"/>
            <w:noWrap/>
            <w:vAlign w:val="center"/>
            <w:hideMark/>
          </w:tcPr>
          <w:p w14:paraId="6A67426E" w14:textId="5617F3A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15</w:t>
            </w:r>
            <w:r w:rsidR="003414E8">
              <w:rPr>
                <w:rFonts w:ascii="Times New Roman" w:eastAsia="Times New Roman" w:hAnsi="Times New Roman" w:cs="Times New Roman"/>
                <w:color w:val="000000"/>
                <w:sz w:val="20"/>
                <w:szCs w:val="20"/>
                <w:lang w:eastAsia="en-GB"/>
              </w:rPr>
              <w:t>19</w:t>
            </w:r>
            <w:r w:rsidRPr="002F7BB2">
              <w:rPr>
                <w:rFonts w:ascii="Times New Roman" w:eastAsia="Times New Roman" w:hAnsi="Times New Roman" w:cs="Times New Roman"/>
                <w:color w:val="000000"/>
                <w:sz w:val="20"/>
                <w:szCs w:val="20"/>
                <w:lang w:eastAsia="en-GB"/>
              </w:rPr>
              <w:t xml:space="preserve"> (25.2)</w:t>
            </w:r>
          </w:p>
        </w:tc>
        <w:tc>
          <w:tcPr>
            <w:tcW w:w="1418" w:type="dxa"/>
            <w:tcBorders>
              <w:top w:val="nil"/>
              <w:left w:val="nil"/>
              <w:bottom w:val="nil"/>
              <w:right w:val="nil"/>
            </w:tcBorders>
            <w:shd w:val="clear" w:color="auto" w:fill="auto"/>
            <w:noWrap/>
            <w:vAlign w:val="center"/>
            <w:hideMark/>
          </w:tcPr>
          <w:p w14:paraId="166C715F"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3657 (23.9)</w:t>
            </w:r>
          </w:p>
        </w:tc>
      </w:tr>
      <w:tr w:rsidR="00ED0C16" w:rsidRPr="002F7BB2" w14:paraId="278777E1" w14:textId="77777777" w:rsidTr="00A000E6">
        <w:trPr>
          <w:trHeight w:val="290"/>
        </w:trPr>
        <w:tc>
          <w:tcPr>
            <w:tcW w:w="3302" w:type="dxa"/>
            <w:tcBorders>
              <w:top w:val="nil"/>
              <w:left w:val="nil"/>
              <w:bottom w:val="nil"/>
              <w:right w:val="nil"/>
            </w:tcBorders>
            <w:shd w:val="clear" w:color="auto" w:fill="auto"/>
            <w:noWrap/>
            <w:vAlign w:val="center"/>
            <w:hideMark/>
          </w:tcPr>
          <w:p w14:paraId="6DF5DCD8"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Routine and manual occupation</w:t>
            </w:r>
          </w:p>
        </w:tc>
        <w:tc>
          <w:tcPr>
            <w:tcW w:w="1376" w:type="dxa"/>
            <w:tcBorders>
              <w:top w:val="nil"/>
              <w:left w:val="nil"/>
              <w:bottom w:val="nil"/>
              <w:right w:val="nil"/>
            </w:tcBorders>
            <w:shd w:val="clear" w:color="auto" w:fill="auto"/>
            <w:noWrap/>
            <w:vAlign w:val="center"/>
            <w:hideMark/>
          </w:tcPr>
          <w:p w14:paraId="0C264D72" w14:textId="2C882A31"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220</w:t>
            </w:r>
            <w:r w:rsidR="003414E8">
              <w:rPr>
                <w:rFonts w:ascii="Times New Roman" w:eastAsia="Times New Roman" w:hAnsi="Times New Roman" w:cs="Times New Roman"/>
                <w:color w:val="000000"/>
                <w:sz w:val="20"/>
                <w:szCs w:val="20"/>
                <w:lang w:eastAsia="en-GB"/>
              </w:rPr>
              <w:t>4</w:t>
            </w:r>
            <w:r w:rsidRPr="002F7BB2">
              <w:rPr>
                <w:rFonts w:ascii="Times New Roman" w:eastAsia="Times New Roman" w:hAnsi="Times New Roman" w:cs="Times New Roman"/>
                <w:color w:val="000000"/>
                <w:sz w:val="20"/>
                <w:szCs w:val="20"/>
                <w:lang w:eastAsia="en-GB"/>
              </w:rPr>
              <w:t xml:space="preserve"> (36.</w:t>
            </w:r>
            <w:r w:rsidR="003414E8">
              <w:rPr>
                <w:rFonts w:ascii="Times New Roman" w:eastAsia="Times New Roman" w:hAnsi="Times New Roman" w:cs="Times New Roman"/>
                <w:color w:val="000000"/>
                <w:sz w:val="20"/>
                <w:szCs w:val="20"/>
                <w:lang w:eastAsia="en-GB"/>
              </w:rPr>
              <w:t>5</w:t>
            </w:r>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center"/>
            <w:hideMark/>
          </w:tcPr>
          <w:p w14:paraId="3475D55F"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6345 (41.5)</w:t>
            </w:r>
          </w:p>
        </w:tc>
      </w:tr>
      <w:tr w:rsidR="00ED0C16" w:rsidRPr="002F7BB2" w14:paraId="1D97D8C3" w14:textId="77777777" w:rsidTr="00A000E6">
        <w:trPr>
          <w:trHeight w:val="290"/>
        </w:trPr>
        <w:tc>
          <w:tcPr>
            <w:tcW w:w="3302" w:type="dxa"/>
            <w:tcBorders>
              <w:top w:val="nil"/>
              <w:left w:val="nil"/>
              <w:bottom w:val="nil"/>
              <w:right w:val="nil"/>
            </w:tcBorders>
            <w:shd w:val="clear" w:color="auto" w:fill="auto"/>
            <w:noWrap/>
            <w:vAlign w:val="center"/>
            <w:hideMark/>
          </w:tcPr>
          <w:p w14:paraId="130EA877"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Other</w:t>
            </w:r>
          </w:p>
        </w:tc>
        <w:tc>
          <w:tcPr>
            <w:tcW w:w="1376" w:type="dxa"/>
            <w:tcBorders>
              <w:top w:val="nil"/>
              <w:left w:val="nil"/>
              <w:bottom w:val="nil"/>
              <w:right w:val="nil"/>
            </w:tcBorders>
            <w:shd w:val="clear" w:color="auto" w:fill="auto"/>
            <w:noWrap/>
            <w:vAlign w:val="center"/>
            <w:hideMark/>
          </w:tcPr>
          <w:p w14:paraId="346199C6"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34 (0.6)</w:t>
            </w:r>
          </w:p>
        </w:tc>
        <w:tc>
          <w:tcPr>
            <w:tcW w:w="1418" w:type="dxa"/>
            <w:tcBorders>
              <w:top w:val="nil"/>
              <w:left w:val="nil"/>
              <w:bottom w:val="nil"/>
              <w:right w:val="nil"/>
            </w:tcBorders>
            <w:shd w:val="clear" w:color="auto" w:fill="auto"/>
            <w:noWrap/>
            <w:vAlign w:val="center"/>
            <w:hideMark/>
          </w:tcPr>
          <w:p w14:paraId="1F5511C8"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198 (1.3)</w:t>
            </w:r>
          </w:p>
        </w:tc>
      </w:tr>
      <w:tr w:rsidR="00ED0C16" w:rsidRPr="002F7BB2" w14:paraId="25C50C9D" w14:textId="77777777" w:rsidTr="00A000E6">
        <w:trPr>
          <w:trHeight w:val="290"/>
        </w:trPr>
        <w:tc>
          <w:tcPr>
            <w:tcW w:w="3302" w:type="dxa"/>
            <w:tcBorders>
              <w:top w:val="nil"/>
              <w:left w:val="nil"/>
              <w:bottom w:val="nil"/>
              <w:right w:val="nil"/>
            </w:tcBorders>
            <w:shd w:val="clear" w:color="auto" w:fill="auto"/>
            <w:noWrap/>
            <w:vAlign w:val="center"/>
            <w:hideMark/>
          </w:tcPr>
          <w:p w14:paraId="65635FAB"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Total wealth (log-transformed)</w:t>
            </w:r>
          </w:p>
        </w:tc>
        <w:tc>
          <w:tcPr>
            <w:tcW w:w="1376" w:type="dxa"/>
            <w:tcBorders>
              <w:top w:val="nil"/>
              <w:left w:val="nil"/>
              <w:bottom w:val="nil"/>
              <w:right w:val="nil"/>
            </w:tcBorders>
            <w:shd w:val="clear" w:color="auto" w:fill="auto"/>
            <w:noWrap/>
            <w:vAlign w:val="center"/>
            <w:hideMark/>
          </w:tcPr>
          <w:p w14:paraId="305A111E"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9.6 (2.7)</w:t>
            </w:r>
          </w:p>
        </w:tc>
        <w:tc>
          <w:tcPr>
            <w:tcW w:w="1418" w:type="dxa"/>
            <w:tcBorders>
              <w:top w:val="nil"/>
              <w:left w:val="nil"/>
              <w:bottom w:val="nil"/>
              <w:right w:val="nil"/>
            </w:tcBorders>
            <w:shd w:val="clear" w:color="auto" w:fill="auto"/>
            <w:noWrap/>
            <w:vAlign w:val="center"/>
            <w:hideMark/>
          </w:tcPr>
          <w:p w14:paraId="0A4F7841"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9.0 (3.1)</w:t>
            </w:r>
          </w:p>
        </w:tc>
      </w:tr>
      <w:tr w:rsidR="00ED0C16" w:rsidRPr="002F7BB2" w14:paraId="6F551BCB" w14:textId="77777777" w:rsidTr="00A000E6">
        <w:trPr>
          <w:trHeight w:val="290"/>
        </w:trPr>
        <w:tc>
          <w:tcPr>
            <w:tcW w:w="6096" w:type="dxa"/>
            <w:gridSpan w:val="3"/>
            <w:tcBorders>
              <w:top w:val="nil"/>
              <w:left w:val="nil"/>
              <w:bottom w:val="nil"/>
              <w:right w:val="nil"/>
            </w:tcBorders>
            <w:shd w:val="clear" w:color="auto" w:fill="auto"/>
            <w:noWrap/>
            <w:vAlign w:val="center"/>
            <w:hideMark/>
          </w:tcPr>
          <w:p w14:paraId="1381A2F4"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 xml:space="preserve">Currently </w:t>
            </w:r>
            <w:proofErr w:type="gramStart"/>
            <w:r w:rsidRPr="002F7BB2">
              <w:rPr>
                <w:rFonts w:ascii="Times New Roman" w:eastAsia="Times New Roman" w:hAnsi="Times New Roman" w:cs="Times New Roman"/>
                <w:color w:val="000000"/>
                <w:sz w:val="20"/>
                <w:szCs w:val="20"/>
                <w:lang w:eastAsia="en-GB"/>
              </w:rPr>
              <w:t>working ,</w:t>
            </w:r>
            <w:proofErr w:type="gramEnd"/>
            <w:r w:rsidRPr="002F7BB2">
              <w:rPr>
                <w:rFonts w:ascii="Times New Roman" w:eastAsia="Times New Roman" w:hAnsi="Times New Roman" w:cs="Times New Roman"/>
                <w:color w:val="000000"/>
                <w:sz w:val="20"/>
                <w:szCs w:val="20"/>
                <w:lang w:eastAsia="en-GB"/>
              </w:rPr>
              <w:t xml:space="preserve"> n (%)</w:t>
            </w:r>
          </w:p>
        </w:tc>
      </w:tr>
      <w:tr w:rsidR="00ED0C16" w:rsidRPr="002F7BB2" w14:paraId="077C4CA5" w14:textId="77777777" w:rsidTr="00A000E6">
        <w:trPr>
          <w:trHeight w:val="290"/>
        </w:trPr>
        <w:tc>
          <w:tcPr>
            <w:tcW w:w="3302" w:type="dxa"/>
            <w:tcBorders>
              <w:top w:val="nil"/>
              <w:left w:val="nil"/>
              <w:bottom w:val="nil"/>
              <w:right w:val="nil"/>
            </w:tcBorders>
            <w:shd w:val="clear" w:color="auto" w:fill="auto"/>
            <w:noWrap/>
            <w:vAlign w:val="center"/>
            <w:hideMark/>
          </w:tcPr>
          <w:p w14:paraId="2F181A95"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Not in work</w:t>
            </w:r>
          </w:p>
        </w:tc>
        <w:tc>
          <w:tcPr>
            <w:tcW w:w="1376" w:type="dxa"/>
            <w:tcBorders>
              <w:top w:val="nil"/>
              <w:left w:val="nil"/>
              <w:bottom w:val="nil"/>
              <w:right w:val="nil"/>
            </w:tcBorders>
            <w:shd w:val="clear" w:color="auto" w:fill="auto"/>
            <w:noWrap/>
            <w:vAlign w:val="center"/>
            <w:hideMark/>
          </w:tcPr>
          <w:p w14:paraId="4AC085E4" w14:textId="7EC7645A"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29</w:t>
            </w:r>
            <w:r w:rsidR="003414E8">
              <w:rPr>
                <w:rFonts w:ascii="Times New Roman" w:eastAsia="Times New Roman" w:hAnsi="Times New Roman" w:cs="Times New Roman"/>
                <w:color w:val="000000"/>
                <w:sz w:val="20"/>
                <w:szCs w:val="20"/>
                <w:lang w:eastAsia="en-GB"/>
              </w:rPr>
              <w:t>26</w:t>
            </w:r>
            <w:r w:rsidRPr="002F7BB2">
              <w:rPr>
                <w:rFonts w:ascii="Times New Roman" w:eastAsia="Times New Roman" w:hAnsi="Times New Roman" w:cs="Times New Roman"/>
                <w:color w:val="000000"/>
                <w:sz w:val="20"/>
                <w:szCs w:val="20"/>
                <w:lang w:eastAsia="en-GB"/>
              </w:rPr>
              <w:t xml:space="preserve"> (48.5)</w:t>
            </w:r>
          </w:p>
        </w:tc>
        <w:tc>
          <w:tcPr>
            <w:tcW w:w="1418" w:type="dxa"/>
            <w:tcBorders>
              <w:top w:val="nil"/>
              <w:left w:val="nil"/>
              <w:bottom w:val="nil"/>
              <w:right w:val="nil"/>
            </w:tcBorders>
            <w:shd w:val="clear" w:color="auto" w:fill="auto"/>
            <w:noWrap/>
            <w:vAlign w:val="center"/>
            <w:hideMark/>
          </w:tcPr>
          <w:p w14:paraId="56DD6BC5"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8916 (51.6)</w:t>
            </w:r>
          </w:p>
        </w:tc>
      </w:tr>
      <w:tr w:rsidR="00ED0C16" w:rsidRPr="002F7BB2" w14:paraId="663EF1B6" w14:textId="77777777" w:rsidTr="00A000E6">
        <w:trPr>
          <w:trHeight w:val="290"/>
        </w:trPr>
        <w:tc>
          <w:tcPr>
            <w:tcW w:w="3302" w:type="dxa"/>
            <w:tcBorders>
              <w:top w:val="nil"/>
              <w:left w:val="nil"/>
              <w:bottom w:val="nil"/>
              <w:right w:val="nil"/>
            </w:tcBorders>
            <w:shd w:val="clear" w:color="auto" w:fill="auto"/>
            <w:noWrap/>
            <w:vAlign w:val="center"/>
            <w:hideMark/>
          </w:tcPr>
          <w:p w14:paraId="469514E2"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In work</w:t>
            </w:r>
          </w:p>
        </w:tc>
        <w:tc>
          <w:tcPr>
            <w:tcW w:w="1376" w:type="dxa"/>
            <w:tcBorders>
              <w:top w:val="nil"/>
              <w:left w:val="nil"/>
              <w:bottom w:val="nil"/>
              <w:right w:val="nil"/>
            </w:tcBorders>
            <w:shd w:val="clear" w:color="auto" w:fill="auto"/>
            <w:noWrap/>
            <w:vAlign w:val="center"/>
            <w:hideMark/>
          </w:tcPr>
          <w:p w14:paraId="604EEBC1" w14:textId="4261C6A2"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310</w:t>
            </w:r>
            <w:r w:rsidR="0017518F">
              <w:rPr>
                <w:rFonts w:ascii="Times New Roman" w:eastAsia="Times New Roman" w:hAnsi="Times New Roman" w:cs="Times New Roman"/>
                <w:color w:val="000000"/>
                <w:sz w:val="20"/>
                <w:szCs w:val="20"/>
                <w:lang w:eastAsia="en-GB"/>
              </w:rPr>
              <w:t>5</w:t>
            </w:r>
            <w:r w:rsidRPr="002F7BB2">
              <w:rPr>
                <w:rFonts w:ascii="Times New Roman" w:eastAsia="Times New Roman" w:hAnsi="Times New Roman" w:cs="Times New Roman"/>
                <w:color w:val="000000"/>
                <w:sz w:val="20"/>
                <w:szCs w:val="20"/>
                <w:lang w:eastAsia="en-GB"/>
              </w:rPr>
              <w:t xml:space="preserve"> (51.5)</w:t>
            </w:r>
          </w:p>
        </w:tc>
        <w:tc>
          <w:tcPr>
            <w:tcW w:w="1418" w:type="dxa"/>
            <w:tcBorders>
              <w:top w:val="nil"/>
              <w:left w:val="nil"/>
              <w:bottom w:val="nil"/>
              <w:right w:val="nil"/>
            </w:tcBorders>
            <w:shd w:val="clear" w:color="auto" w:fill="auto"/>
            <w:noWrap/>
            <w:vAlign w:val="center"/>
            <w:hideMark/>
          </w:tcPr>
          <w:p w14:paraId="4EB73A28"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8357 (48.4)</w:t>
            </w:r>
          </w:p>
        </w:tc>
      </w:tr>
      <w:tr w:rsidR="00ED0C16" w:rsidRPr="002F7BB2" w14:paraId="6005BB53" w14:textId="77777777" w:rsidTr="00A000E6">
        <w:trPr>
          <w:trHeight w:val="290"/>
        </w:trPr>
        <w:tc>
          <w:tcPr>
            <w:tcW w:w="4678" w:type="dxa"/>
            <w:gridSpan w:val="2"/>
            <w:tcBorders>
              <w:top w:val="nil"/>
              <w:left w:val="nil"/>
              <w:bottom w:val="nil"/>
              <w:right w:val="nil"/>
            </w:tcBorders>
            <w:shd w:val="clear" w:color="auto" w:fill="auto"/>
            <w:noWrap/>
            <w:vAlign w:val="center"/>
            <w:hideMark/>
          </w:tcPr>
          <w:p w14:paraId="17CBC383"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Smoking status</w:t>
            </w:r>
          </w:p>
        </w:tc>
        <w:tc>
          <w:tcPr>
            <w:tcW w:w="1418" w:type="dxa"/>
            <w:tcBorders>
              <w:top w:val="nil"/>
              <w:left w:val="nil"/>
              <w:bottom w:val="nil"/>
              <w:right w:val="nil"/>
            </w:tcBorders>
            <w:shd w:val="clear" w:color="auto" w:fill="auto"/>
            <w:noWrap/>
            <w:vAlign w:val="bottom"/>
            <w:hideMark/>
          </w:tcPr>
          <w:p w14:paraId="7F183DBF"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p>
        </w:tc>
      </w:tr>
      <w:tr w:rsidR="00ED0C16" w:rsidRPr="002F7BB2" w14:paraId="50858B11" w14:textId="77777777" w:rsidTr="00A000E6">
        <w:trPr>
          <w:trHeight w:val="290"/>
        </w:trPr>
        <w:tc>
          <w:tcPr>
            <w:tcW w:w="3302" w:type="dxa"/>
            <w:tcBorders>
              <w:top w:val="nil"/>
              <w:left w:val="nil"/>
              <w:bottom w:val="nil"/>
              <w:right w:val="nil"/>
            </w:tcBorders>
            <w:shd w:val="clear" w:color="auto" w:fill="auto"/>
            <w:noWrap/>
            <w:vAlign w:val="center"/>
            <w:hideMark/>
          </w:tcPr>
          <w:p w14:paraId="56F05191"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Non-smoker</w:t>
            </w:r>
          </w:p>
        </w:tc>
        <w:tc>
          <w:tcPr>
            <w:tcW w:w="1376" w:type="dxa"/>
            <w:tcBorders>
              <w:top w:val="nil"/>
              <w:left w:val="nil"/>
              <w:bottom w:val="nil"/>
              <w:right w:val="nil"/>
            </w:tcBorders>
            <w:shd w:val="clear" w:color="auto" w:fill="auto"/>
            <w:noWrap/>
            <w:vAlign w:val="center"/>
            <w:hideMark/>
          </w:tcPr>
          <w:p w14:paraId="5C760F86" w14:textId="3C0E0B18"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243</w:t>
            </w:r>
            <w:r w:rsidR="0017518F">
              <w:rPr>
                <w:rFonts w:ascii="Times New Roman" w:eastAsia="Times New Roman" w:hAnsi="Times New Roman" w:cs="Times New Roman"/>
                <w:color w:val="000000"/>
                <w:sz w:val="20"/>
                <w:szCs w:val="20"/>
                <w:lang w:eastAsia="en-GB"/>
              </w:rPr>
              <w:t>5</w:t>
            </w:r>
            <w:r w:rsidRPr="002F7BB2">
              <w:rPr>
                <w:rFonts w:ascii="Times New Roman" w:eastAsia="Times New Roman" w:hAnsi="Times New Roman" w:cs="Times New Roman"/>
                <w:color w:val="000000"/>
                <w:sz w:val="20"/>
                <w:szCs w:val="20"/>
                <w:lang w:eastAsia="en-GB"/>
              </w:rPr>
              <w:t xml:space="preserve"> (40.4)</w:t>
            </w:r>
          </w:p>
        </w:tc>
        <w:tc>
          <w:tcPr>
            <w:tcW w:w="1418" w:type="dxa"/>
            <w:tcBorders>
              <w:top w:val="nil"/>
              <w:left w:val="nil"/>
              <w:bottom w:val="nil"/>
              <w:right w:val="nil"/>
            </w:tcBorders>
            <w:shd w:val="clear" w:color="auto" w:fill="auto"/>
            <w:noWrap/>
            <w:vAlign w:val="center"/>
            <w:hideMark/>
          </w:tcPr>
          <w:p w14:paraId="383E7E71"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6694 (39.8)</w:t>
            </w:r>
          </w:p>
        </w:tc>
      </w:tr>
      <w:tr w:rsidR="00ED0C16" w:rsidRPr="002F7BB2" w14:paraId="7650CB04" w14:textId="77777777" w:rsidTr="00A000E6">
        <w:trPr>
          <w:trHeight w:val="290"/>
        </w:trPr>
        <w:tc>
          <w:tcPr>
            <w:tcW w:w="3302" w:type="dxa"/>
            <w:tcBorders>
              <w:top w:val="nil"/>
              <w:left w:val="nil"/>
              <w:bottom w:val="nil"/>
              <w:right w:val="nil"/>
            </w:tcBorders>
            <w:shd w:val="clear" w:color="auto" w:fill="auto"/>
            <w:noWrap/>
            <w:vAlign w:val="center"/>
            <w:hideMark/>
          </w:tcPr>
          <w:p w14:paraId="2E34F919"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ex-smoker</w:t>
            </w:r>
          </w:p>
        </w:tc>
        <w:tc>
          <w:tcPr>
            <w:tcW w:w="1376" w:type="dxa"/>
            <w:tcBorders>
              <w:top w:val="nil"/>
              <w:left w:val="nil"/>
              <w:bottom w:val="nil"/>
              <w:right w:val="nil"/>
            </w:tcBorders>
            <w:shd w:val="clear" w:color="auto" w:fill="auto"/>
            <w:noWrap/>
            <w:vAlign w:val="center"/>
            <w:hideMark/>
          </w:tcPr>
          <w:p w14:paraId="4144F977" w14:textId="1B91E819"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27</w:t>
            </w:r>
            <w:r w:rsidR="0017518F">
              <w:rPr>
                <w:rFonts w:ascii="Times New Roman" w:eastAsia="Times New Roman" w:hAnsi="Times New Roman" w:cs="Times New Roman"/>
                <w:color w:val="000000"/>
                <w:sz w:val="20"/>
                <w:szCs w:val="20"/>
                <w:lang w:eastAsia="en-GB"/>
              </w:rPr>
              <w:t>59</w:t>
            </w:r>
            <w:r w:rsidRPr="002F7BB2">
              <w:rPr>
                <w:rFonts w:ascii="Times New Roman" w:eastAsia="Times New Roman" w:hAnsi="Times New Roman" w:cs="Times New Roman"/>
                <w:color w:val="000000"/>
                <w:sz w:val="20"/>
                <w:szCs w:val="20"/>
                <w:lang w:eastAsia="en-GB"/>
              </w:rPr>
              <w:t xml:space="preserve"> (45.</w:t>
            </w:r>
            <w:r w:rsidR="00006D62">
              <w:rPr>
                <w:rFonts w:ascii="Times New Roman" w:eastAsia="Times New Roman" w:hAnsi="Times New Roman" w:cs="Times New Roman"/>
                <w:color w:val="000000"/>
                <w:sz w:val="20"/>
                <w:szCs w:val="20"/>
                <w:lang w:eastAsia="en-GB"/>
              </w:rPr>
              <w:t>8</w:t>
            </w:r>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center"/>
            <w:hideMark/>
          </w:tcPr>
          <w:p w14:paraId="0E232BB7"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7287 (43.3)</w:t>
            </w:r>
          </w:p>
        </w:tc>
      </w:tr>
      <w:tr w:rsidR="00ED0C16" w:rsidRPr="002F7BB2" w14:paraId="1FA2A42B" w14:textId="77777777" w:rsidTr="00A000E6">
        <w:trPr>
          <w:trHeight w:val="290"/>
        </w:trPr>
        <w:tc>
          <w:tcPr>
            <w:tcW w:w="3302" w:type="dxa"/>
            <w:tcBorders>
              <w:top w:val="nil"/>
              <w:left w:val="nil"/>
              <w:bottom w:val="nil"/>
              <w:right w:val="nil"/>
            </w:tcBorders>
            <w:shd w:val="clear" w:color="auto" w:fill="auto"/>
            <w:noWrap/>
            <w:vAlign w:val="center"/>
            <w:hideMark/>
          </w:tcPr>
          <w:p w14:paraId="148959DB"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Smoker</w:t>
            </w:r>
          </w:p>
        </w:tc>
        <w:tc>
          <w:tcPr>
            <w:tcW w:w="1376" w:type="dxa"/>
            <w:tcBorders>
              <w:top w:val="nil"/>
              <w:left w:val="nil"/>
              <w:bottom w:val="nil"/>
              <w:right w:val="nil"/>
            </w:tcBorders>
            <w:shd w:val="clear" w:color="auto" w:fill="auto"/>
            <w:noWrap/>
            <w:vAlign w:val="center"/>
            <w:hideMark/>
          </w:tcPr>
          <w:p w14:paraId="7448F4B5" w14:textId="4781C354"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83</w:t>
            </w:r>
            <w:r w:rsidR="00006D62">
              <w:rPr>
                <w:rFonts w:ascii="Times New Roman" w:eastAsia="Times New Roman" w:hAnsi="Times New Roman" w:cs="Times New Roman"/>
                <w:color w:val="000000"/>
                <w:sz w:val="20"/>
                <w:szCs w:val="20"/>
                <w:lang w:eastAsia="en-GB"/>
              </w:rPr>
              <w:t>7</w:t>
            </w:r>
            <w:r w:rsidRPr="002F7BB2">
              <w:rPr>
                <w:rFonts w:ascii="Times New Roman" w:eastAsia="Times New Roman" w:hAnsi="Times New Roman" w:cs="Times New Roman"/>
                <w:color w:val="000000"/>
                <w:sz w:val="20"/>
                <w:szCs w:val="20"/>
                <w:lang w:eastAsia="en-GB"/>
              </w:rPr>
              <w:t xml:space="preserve"> (13.9)</w:t>
            </w:r>
          </w:p>
        </w:tc>
        <w:tc>
          <w:tcPr>
            <w:tcW w:w="1418" w:type="dxa"/>
            <w:tcBorders>
              <w:top w:val="nil"/>
              <w:left w:val="nil"/>
              <w:bottom w:val="nil"/>
              <w:right w:val="nil"/>
            </w:tcBorders>
            <w:shd w:val="clear" w:color="auto" w:fill="auto"/>
            <w:noWrap/>
            <w:vAlign w:val="center"/>
            <w:hideMark/>
          </w:tcPr>
          <w:p w14:paraId="2DE0AEE7"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2840 (16.9)</w:t>
            </w:r>
          </w:p>
        </w:tc>
      </w:tr>
      <w:tr w:rsidR="00ED0C16" w:rsidRPr="002F7BB2" w14:paraId="11604231" w14:textId="77777777" w:rsidTr="00A000E6">
        <w:trPr>
          <w:trHeight w:val="290"/>
        </w:trPr>
        <w:tc>
          <w:tcPr>
            <w:tcW w:w="6096" w:type="dxa"/>
            <w:gridSpan w:val="3"/>
            <w:tcBorders>
              <w:top w:val="nil"/>
              <w:left w:val="nil"/>
              <w:bottom w:val="nil"/>
              <w:right w:val="nil"/>
            </w:tcBorders>
            <w:shd w:val="clear" w:color="auto" w:fill="auto"/>
            <w:noWrap/>
            <w:vAlign w:val="center"/>
            <w:hideMark/>
          </w:tcPr>
          <w:p w14:paraId="3D80CDB4"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 xml:space="preserve">Physical activity level, </w:t>
            </w:r>
            <w:proofErr w:type="gramStart"/>
            <w:r w:rsidRPr="002F7BB2">
              <w:rPr>
                <w:rFonts w:ascii="Times New Roman" w:eastAsia="Times New Roman" w:hAnsi="Times New Roman" w:cs="Times New Roman"/>
                <w:color w:val="000000"/>
                <w:sz w:val="20"/>
                <w:szCs w:val="20"/>
                <w:lang w:eastAsia="en-GB"/>
              </w:rPr>
              <w:t>n(</w:t>
            </w:r>
            <w:proofErr w:type="gramEnd"/>
            <w:r w:rsidRPr="002F7BB2">
              <w:rPr>
                <w:rFonts w:ascii="Times New Roman" w:eastAsia="Times New Roman" w:hAnsi="Times New Roman" w:cs="Times New Roman"/>
                <w:color w:val="000000"/>
                <w:sz w:val="20"/>
                <w:szCs w:val="20"/>
                <w:lang w:eastAsia="en-GB"/>
              </w:rPr>
              <w:t>%)</w:t>
            </w:r>
          </w:p>
        </w:tc>
      </w:tr>
      <w:tr w:rsidR="00ED0C16" w:rsidRPr="002F7BB2" w14:paraId="434D8C6C" w14:textId="77777777" w:rsidTr="00A000E6">
        <w:trPr>
          <w:trHeight w:val="290"/>
        </w:trPr>
        <w:tc>
          <w:tcPr>
            <w:tcW w:w="3302" w:type="dxa"/>
            <w:tcBorders>
              <w:top w:val="nil"/>
              <w:left w:val="nil"/>
              <w:bottom w:val="nil"/>
              <w:right w:val="nil"/>
            </w:tcBorders>
            <w:shd w:val="clear" w:color="auto" w:fill="auto"/>
            <w:noWrap/>
            <w:vAlign w:val="center"/>
            <w:hideMark/>
          </w:tcPr>
          <w:p w14:paraId="34D81670"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No activity</w:t>
            </w:r>
          </w:p>
        </w:tc>
        <w:tc>
          <w:tcPr>
            <w:tcW w:w="1376" w:type="dxa"/>
            <w:tcBorders>
              <w:top w:val="nil"/>
              <w:left w:val="nil"/>
              <w:bottom w:val="nil"/>
              <w:right w:val="nil"/>
            </w:tcBorders>
            <w:shd w:val="clear" w:color="auto" w:fill="auto"/>
            <w:noWrap/>
            <w:vAlign w:val="center"/>
            <w:hideMark/>
          </w:tcPr>
          <w:p w14:paraId="60E188D9" w14:textId="582F397E"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w:t>
            </w:r>
            <w:r w:rsidR="00006D62">
              <w:rPr>
                <w:rFonts w:ascii="Times New Roman" w:eastAsia="Times New Roman" w:hAnsi="Times New Roman" w:cs="Times New Roman"/>
                <w:color w:val="000000"/>
                <w:sz w:val="20"/>
                <w:szCs w:val="20"/>
                <w:lang w:eastAsia="en-GB"/>
              </w:rPr>
              <w:t>59</w:t>
            </w:r>
            <w:r w:rsidRPr="002F7BB2">
              <w:rPr>
                <w:rFonts w:ascii="Times New Roman" w:eastAsia="Times New Roman" w:hAnsi="Times New Roman" w:cs="Times New Roman"/>
                <w:color w:val="000000"/>
                <w:sz w:val="20"/>
                <w:szCs w:val="20"/>
                <w:lang w:eastAsia="en-GB"/>
              </w:rPr>
              <w:t xml:space="preserve"> (4.3)</w:t>
            </w:r>
          </w:p>
        </w:tc>
        <w:tc>
          <w:tcPr>
            <w:tcW w:w="1418" w:type="dxa"/>
            <w:tcBorders>
              <w:top w:val="nil"/>
              <w:left w:val="nil"/>
              <w:bottom w:val="nil"/>
              <w:right w:val="nil"/>
            </w:tcBorders>
            <w:shd w:val="clear" w:color="auto" w:fill="auto"/>
            <w:noWrap/>
            <w:vAlign w:val="center"/>
            <w:hideMark/>
          </w:tcPr>
          <w:p w14:paraId="474BD595"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1379 (8.1)</w:t>
            </w:r>
          </w:p>
        </w:tc>
      </w:tr>
      <w:tr w:rsidR="00ED0C16" w:rsidRPr="002F7BB2" w14:paraId="00CF34A0" w14:textId="77777777" w:rsidTr="00A000E6">
        <w:trPr>
          <w:trHeight w:val="290"/>
        </w:trPr>
        <w:tc>
          <w:tcPr>
            <w:tcW w:w="3302" w:type="dxa"/>
            <w:tcBorders>
              <w:top w:val="nil"/>
              <w:left w:val="nil"/>
              <w:bottom w:val="nil"/>
              <w:right w:val="nil"/>
            </w:tcBorders>
            <w:shd w:val="clear" w:color="auto" w:fill="auto"/>
            <w:noWrap/>
            <w:vAlign w:val="center"/>
            <w:hideMark/>
          </w:tcPr>
          <w:p w14:paraId="1110D62A"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Mild activity</w:t>
            </w:r>
          </w:p>
        </w:tc>
        <w:tc>
          <w:tcPr>
            <w:tcW w:w="1376" w:type="dxa"/>
            <w:tcBorders>
              <w:top w:val="nil"/>
              <w:left w:val="nil"/>
              <w:bottom w:val="nil"/>
              <w:right w:val="nil"/>
            </w:tcBorders>
            <w:shd w:val="clear" w:color="auto" w:fill="auto"/>
            <w:noWrap/>
            <w:vAlign w:val="center"/>
            <w:hideMark/>
          </w:tcPr>
          <w:p w14:paraId="4DF4D54F" w14:textId="26BD77A8"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64</w:t>
            </w:r>
            <w:r w:rsidR="00DC2A60">
              <w:rPr>
                <w:rFonts w:ascii="Times New Roman" w:eastAsia="Times New Roman" w:hAnsi="Times New Roman" w:cs="Times New Roman"/>
                <w:color w:val="000000"/>
                <w:sz w:val="20"/>
                <w:szCs w:val="20"/>
                <w:lang w:eastAsia="en-GB"/>
              </w:rPr>
              <w:t>4</w:t>
            </w:r>
            <w:r w:rsidRPr="002F7BB2">
              <w:rPr>
                <w:rFonts w:ascii="Times New Roman" w:eastAsia="Times New Roman" w:hAnsi="Times New Roman" w:cs="Times New Roman"/>
                <w:color w:val="000000"/>
                <w:sz w:val="20"/>
                <w:szCs w:val="20"/>
                <w:lang w:eastAsia="en-GB"/>
              </w:rPr>
              <w:t xml:space="preserve"> (10.7)</w:t>
            </w:r>
          </w:p>
        </w:tc>
        <w:tc>
          <w:tcPr>
            <w:tcW w:w="1418" w:type="dxa"/>
            <w:tcBorders>
              <w:top w:val="nil"/>
              <w:left w:val="nil"/>
              <w:bottom w:val="nil"/>
              <w:right w:val="nil"/>
            </w:tcBorders>
            <w:shd w:val="clear" w:color="auto" w:fill="auto"/>
            <w:noWrap/>
            <w:vAlign w:val="center"/>
            <w:hideMark/>
          </w:tcPr>
          <w:p w14:paraId="44A81F8D"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2419 (14.1)</w:t>
            </w:r>
          </w:p>
        </w:tc>
      </w:tr>
      <w:tr w:rsidR="00ED0C16" w:rsidRPr="002F7BB2" w14:paraId="340DA561" w14:textId="77777777" w:rsidTr="00A000E6">
        <w:trPr>
          <w:trHeight w:val="290"/>
        </w:trPr>
        <w:tc>
          <w:tcPr>
            <w:tcW w:w="3302" w:type="dxa"/>
            <w:tcBorders>
              <w:top w:val="nil"/>
              <w:left w:val="nil"/>
              <w:bottom w:val="nil"/>
              <w:right w:val="nil"/>
            </w:tcBorders>
            <w:shd w:val="clear" w:color="auto" w:fill="auto"/>
            <w:noWrap/>
            <w:vAlign w:val="center"/>
            <w:hideMark/>
          </w:tcPr>
          <w:p w14:paraId="28228DC8"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Moderate activity</w:t>
            </w:r>
          </w:p>
        </w:tc>
        <w:tc>
          <w:tcPr>
            <w:tcW w:w="1376" w:type="dxa"/>
            <w:tcBorders>
              <w:top w:val="nil"/>
              <w:left w:val="nil"/>
              <w:bottom w:val="nil"/>
              <w:right w:val="nil"/>
            </w:tcBorders>
            <w:shd w:val="clear" w:color="auto" w:fill="auto"/>
            <w:noWrap/>
            <w:vAlign w:val="center"/>
            <w:hideMark/>
          </w:tcPr>
          <w:p w14:paraId="50A5F937" w14:textId="4DA43C8D"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296</w:t>
            </w:r>
            <w:r w:rsidR="00DC2A60">
              <w:rPr>
                <w:rFonts w:ascii="Times New Roman" w:eastAsia="Times New Roman" w:hAnsi="Times New Roman" w:cs="Times New Roman"/>
                <w:color w:val="000000"/>
                <w:sz w:val="20"/>
                <w:szCs w:val="20"/>
                <w:lang w:eastAsia="en-GB"/>
              </w:rPr>
              <w:t>2</w:t>
            </w:r>
            <w:r w:rsidRPr="002F7BB2">
              <w:rPr>
                <w:rFonts w:ascii="Times New Roman" w:eastAsia="Times New Roman" w:hAnsi="Times New Roman" w:cs="Times New Roman"/>
                <w:color w:val="000000"/>
                <w:sz w:val="20"/>
                <w:szCs w:val="20"/>
                <w:lang w:eastAsia="en-GB"/>
              </w:rPr>
              <w:t xml:space="preserve"> (49.1)</w:t>
            </w:r>
          </w:p>
        </w:tc>
        <w:tc>
          <w:tcPr>
            <w:tcW w:w="1418" w:type="dxa"/>
            <w:tcBorders>
              <w:top w:val="nil"/>
              <w:left w:val="nil"/>
              <w:bottom w:val="nil"/>
              <w:right w:val="nil"/>
            </w:tcBorders>
            <w:shd w:val="clear" w:color="auto" w:fill="auto"/>
            <w:noWrap/>
            <w:vAlign w:val="center"/>
            <w:hideMark/>
          </w:tcPr>
          <w:p w14:paraId="0A5683DF"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7959 (46.4)</w:t>
            </w:r>
          </w:p>
        </w:tc>
      </w:tr>
      <w:tr w:rsidR="00ED0C16" w:rsidRPr="002F7BB2" w14:paraId="3895E46A" w14:textId="77777777" w:rsidTr="00A000E6">
        <w:trPr>
          <w:trHeight w:val="290"/>
        </w:trPr>
        <w:tc>
          <w:tcPr>
            <w:tcW w:w="3302" w:type="dxa"/>
            <w:tcBorders>
              <w:top w:val="nil"/>
              <w:left w:val="nil"/>
              <w:bottom w:val="nil"/>
              <w:right w:val="nil"/>
            </w:tcBorders>
            <w:shd w:val="clear" w:color="auto" w:fill="auto"/>
            <w:noWrap/>
            <w:vAlign w:val="center"/>
            <w:hideMark/>
          </w:tcPr>
          <w:p w14:paraId="0A8E49E4"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Vigorous activity</w:t>
            </w:r>
          </w:p>
        </w:tc>
        <w:tc>
          <w:tcPr>
            <w:tcW w:w="1376" w:type="dxa"/>
            <w:tcBorders>
              <w:top w:val="nil"/>
              <w:left w:val="nil"/>
              <w:bottom w:val="nil"/>
              <w:right w:val="nil"/>
            </w:tcBorders>
            <w:shd w:val="clear" w:color="auto" w:fill="auto"/>
            <w:noWrap/>
            <w:vAlign w:val="center"/>
            <w:hideMark/>
          </w:tcPr>
          <w:p w14:paraId="0FB56687" w14:textId="30B3C2DE"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21</w:t>
            </w:r>
            <w:r w:rsidR="00DC2A60">
              <w:rPr>
                <w:rFonts w:ascii="Times New Roman" w:eastAsia="Times New Roman" w:hAnsi="Times New Roman" w:cs="Times New Roman"/>
                <w:color w:val="000000"/>
                <w:sz w:val="20"/>
                <w:szCs w:val="20"/>
                <w:lang w:eastAsia="en-GB"/>
              </w:rPr>
              <w:t>66</w:t>
            </w:r>
            <w:r w:rsidRPr="002F7BB2">
              <w:rPr>
                <w:rFonts w:ascii="Times New Roman" w:eastAsia="Times New Roman" w:hAnsi="Times New Roman" w:cs="Times New Roman"/>
                <w:color w:val="000000"/>
                <w:sz w:val="20"/>
                <w:szCs w:val="20"/>
                <w:lang w:eastAsia="en-GB"/>
              </w:rPr>
              <w:t xml:space="preserve"> (35.9)</w:t>
            </w:r>
          </w:p>
        </w:tc>
        <w:tc>
          <w:tcPr>
            <w:tcW w:w="1418" w:type="dxa"/>
            <w:tcBorders>
              <w:top w:val="nil"/>
              <w:left w:val="nil"/>
              <w:bottom w:val="nil"/>
              <w:right w:val="nil"/>
            </w:tcBorders>
            <w:shd w:val="clear" w:color="auto" w:fill="auto"/>
            <w:noWrap/>
            <w:vAlign w:val="center"/>
            <w:hideMark/>
          </w:tcPr>
          <w:p w14:paraId="3D2B1372"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5382 (31.4)</w:t>
            </w:r>
          </w:p>
        </w:tc>
      </w:tr>
      <w:tr w:rsidR="00ED0C16" w:rsidRPr="002F7BB2" w14:paraId="6C22F03E" w14:textId="77777777" w:rsidTr="00A000E6">
        <w:trPr>
          <w:trHeight w:val="290"/>
        </w:trPr>
        <w:tc>
          <w:tcPr>
            <w:tcW w:w="6096" w:type="dxa"/>
            <w:gridSpan w:val="3"/>
            <w:tcBorders>
              <w:top w:val="nil"/>
              <w:left w:val="nil"/>
              <w:bottom w:val="nil"/>
              <w:right w:val="nil"/>
            </w:tcBorders>
            <w:shd w:val="clear" w:color="auto" w:fill="auto"/>
            <w:noWrap/>
            <w:vAlign w:val="center"/>
            <w:hideMark/>
          </w:tcPr>
          <w:p w14:paraId="696894D7"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 xml:space="preserve">Alcohol consumption, </w:t>
            </w:r>
            <w:proofErr w:type="gramStart"/>
            <w:r w:rsidRPr="002F7BB2">
              <w:rPr>
                <w:rFonts w:ascii="Times New Roman" w:eastAsia="Times New Roman" w:hAnsi="Times New Roman" w:cs="Times New Roman"/>
                <w:color w:val="000000"/>
                <w:sz w:val="20"/>
                <w:szCs w:val="20"/>
                <w:lang w:eastAsia="en-GB"/>
              </w:rPr>
              <w:t>n(</w:t>
            </w:r>
            <w:proofErr w:type="gramEnd"/>
            <w:r w:rsidRPr="002F7BB2">
              <w:rPr>
                <w:rFonts w:ascii="Times New Roman" w:eastAsia="Times New Roman" w:hAnsi="Times New Roman" w:cs="Times New Roman"/>
                <w:color w:val="000000"/>
                <w:sz w:val="20"/>
                <w:szCs w:val="20"/>
                <w:lang w:eastAsia="en-GB"/>
              </w:rPr>
              <w:t>%)</w:t>
            </w:r>
          </w:p>
        </w:tc>
      </w:tr>
      <w:tr w:rsidR="00ED0C16" w:rsidRPr="002F7BB2" w14:paraId="58E70BAD" w14:textId="77777777" w:rsidTr="00A000E6">
        <w:trPr>
          <w:trHeight w:val="290"/>
        </w:trPr>
        <w:tc>
          <w:tcPr>
            <w:tcW w:w="3302" w:type="dxa"/>
            <w:tcBorders>
              <w:top w:val="nil"/>
              <w:left w:val="nil"/>
              <w:bottom w:val="nil"/>
              <w:right w:val="nil"/>
            </w:tcBorders>
            <w:shd w:val="clear" w:color="auto" w:fill="auto"/>
            <w:noWrap/>
            <w:vAlign w:val="center"/>
            <w:hideMark/>
          </w:tcPr>
          <w:p w14:paraId="13676932"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49414F">
              <w:rPr>
                <w:rFonts w:ascii="Times New Roman" w:eastAsia="Times New Roman" w:hAnsi="Times New Roman" w:cs="Times New Roman"/>
                <w:i/>
                <w:iCs/>
                <w:color w:val="000000"/>
                <w:sz w:val="20"/>
                <w:szCs w:val="20"/>
                <w:lang w:eastAsia="en-GB"/>
              </w:rPr>
              <w:t>N</w:t>
            </w:r>
            <w:r w:rsidRPr="002F7BB2">
              <w:rPr>
                <w:rFonts w:ascii="Times New Roman" w:eastAsia="Times New Roman" w:hAnsi="Times New Roman" w:cs="Times New Roman"/>
                <w:i/>
                <w:iCs/>
                <w:color w:val="000000"/>
                <w:sz w:val="20"/>
                <w:szCs w:val="20"/>
                <w:lang w:eastAsia="en-GB"/>
              </w:rPr>
              <w:t>ot at all last 12</w:t>
            </w:r>
            <w:r w:rsidRPr="0049414F">
              <w:rPr>
                <w:rFonts w:ascii="Times New Roman" w:eastAsia="Times New Roman" w:hAnsi="Times New Roman" w:cs="Times New Roman"/>
                <w:i/>
                <w:iCs/>
                <w:color w:val="000000"/>
                <w:sz w:val="20"/>
                <w:szCs w:val="20"/>
                <w:lang w:eastAsia="en-GB"/>
              </w:rPr>
              <w:t xml:space="preserve"> </w:t>
            </w:r>
            <w:r w:rsidRPr="002F7BB2">
              <w:rPr>
                <w:rFonts w:ascii="Times New Roman" w:eastAsia="Times New Roman" w:hAnsi="Times New Roman" w:cs="Times New Roman"/>
                <w:i/>
                <w:iCs/>
                <w:color w:val="000000"/>
                <w:sz w:val="20"/>
                <w:szCs w:val="20"/>
                <w:lang w:eastAsia="en-GB"/>
              </w:rPr>
              <w:t>months</w:t>
            </w:r>
          </w:p>
        </w:tc>
        <w:tc>
          <w:tcPr>
            <w:tcW w:w="1376" w:type="dxa"/>
            <w:tcBorders>
              <w:top w:val="nil"/>
              <w:left w:val="nil"/>
              <w:bottom w:val="nil"/>
              <w:right w:val="nil"/>
            </w:tcBorders>
            <w:shd w:val="clear" w:color="auto" w:fill="auto"/>
            <w:noWrap/>
            <w:vAlign w:val="center"/>
            <w:hideMark/>
          </w:tcPr>
          <w:p w14:paraId="013B6195" w14:textId="027B7E90"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4</w:t>
            </w:r>
            <w:r w:rsidR="00DC2A60">
              <w:rPr>
                <w:rFonts w:ascii="Times New Roman" w:eastAsia="Times New Roman" w:hAnsi="Times New Roman" w:cs="Times New Roman"/>
                <w:color w:val="000000"/>
                <w:sz w:val="20"/>
                <w:szCs w:val="20"/>
                <w:lang w:eastAsia="en-GB"/>
              </w:rPr>
              <w:t>48</w:t>
            </w:r>
            <w:r w:rsidRPr="002F7BB2">
              <w:rPr>
                <w:rFonts w:ascii="Times New Roman" w:eastAsia="Times New Roman" w:hAnsi="Times New Roman" w:cs="Times New Roman"/>
                <w:color w:val="000000"/>
                <w:sz w:val="20"/>
                <w:szCs w:val="20"/>
                <w:lang w:eastAsia="en-GB"/>
              </w:rPr>
              <w:t xml:space="preserve"> (7.</w:t>
            </w:r>
            <w:r w:rsidR="003F698F">
              <w:rPr>
                <w:rFonts w:ascii="Times New Roman" w:eastAsia="Times New Roman" w:hAnsi="Times New Roman" w:cs="Times New Roman"/>
                <w:color w:val="000000"/>
                <w:sz w:val="20"/>
                <w:szCs w:val="20"/>
                <w:lang w:eastAsia="en-GB"/>
              </w:rPr>
              <w:t>4</w:t>
            </w:r>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center"/>
            <w:hideMark/>
          </w:tcPr>
          <w:p w14:paraId="5E1B505E"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1396 (10.6)</w:t>
            </w:r>
          </w:p>
        </w:tc>
      </w:tr>
      <w:tr w:rsidR="00ED0C16" w:rsidRPr="002F7BB2" w14:paraId="5EA943D5" w14:textId="77777777" w:rsidTr="00A000E6">
        <w:trPr>
          <w:trHeight w:val="290"/>
        </w:trPr>
        <w:tc>
          <w:tcPr>
            <w:tcW w:w="3302" w:type="dxa"/>
            <w:tcBorders>
              <w:top w:val="nil"/>
              <w:left w:val="nil"/>
              <w:bottom w:val="nil"/>
              <w:right w:val="nil"/>
            </w:tcBorders>
            <w:shd w:val="clear" w:color="auto" w:fill="auto"/>
            <w:noWrap/>
            <w:vAlign w:val="center"/>
            <w:hideMark/>
          </w:tcPr>
          <w:p w14:paraId="32B7D5DF"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 xml:space="preserve">Once/twice a year/every couple </w:t>
            </w:r>
            <w:proofErr w:type="gramStart"/>
            <w:r w:rsidRPr="002F7BB2">
              <w:rPr>
                <w:rFonts w:ascii="Times New Roman" w:eastAsia="Times New Roman" w:hAnsi="Times New Roman" w:cs="Times New Roman"/>
                <w:i/>
                <w:iCs/>
                <w:color w:val="000000"/>
                <w:sz w:val="20"/>
                <w:szCs w:val="20"/>
                <w:lang w:eastAsia="en-GB"/>
              </w:rPr>
              <w:t>months</w:t>
            </w:r>
            <w:proofErr w:type="gramEnd"/>
          </w:p>
        </w:tc>
        <w:tc>
          <w:tcPr>
            <w:tcW w:w="1376" w:type="dxa"/>
            <w:tcBorders>
              <w:top w:val="nil"/>
              <w:left w:val="nil"/>
              <w:bottom w:val="nil"/>
              <w:right w:val="nil"/>
            </w:tcBorders>
            <w:shd w:val="clear" w:color="auto" w:fill="auto"/>
            <w:noWrap/>
            <w:vAlign w:val="center"/>
            <w:hideMark/>
          </w:tcPr>
          <w:p w14:paraId="5194A6AD" w14:textId="56B313A2"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80</w:t>
            </w:r>
            <w:r w:rsidR="003F698F">
              <w:rPr>
                <w:rFonts w:ascii="Times New Roman" w:eastAsia="Times New Roman" w:hAnsi="Times New Roman" w:cs="Times New Roman"/>
                <w:color w:val="000000"/>
                <w:sz w:val="20"/>
                <w:szCs w:val="20"/>
                <w:lang w:eastAsia="en-GB"/>
              </w:rPr>
              <w:t>6</w:t>
            </w:r>
            <w:r w:rsidRPr="002F7BB2">
              <w:rPr>
                <w:rFonts w:ascii="Times New Roman" w:eastAsia="Times New Roman" w:hAnsi="Times New Roman" w:cs="Times New Roman"/>
                <w:color w:val="000000"/>
                <w:sz w:val="20"/>
                <w:szCs w:val="20"/>
                <w:lang w:eastAsia="en-GB"/>
              </w:rPr>
              <w:t xml:space="preserve"> (13.4)</w:t>
            </w:r>
          </w:p>
        </w:tc>
        <w:tc>
          <w:tcPr>
            <w:tcW w:w="1418" w:type="dxa"/>
            <w:tcBorders>
              <w:top w:val="nil"/>
              <w:left w:val="nil"/>
              <w:bottom w:val="nil"/>
              <w:right w:val="nil"/>
            </w:tcBorders>
            <w:shd w:val="clear" w:color="auto" w:fill="auto"/>
            <w:noWrap/>
            <w:vAlign w:val="center"/>
            <w:hideMark/>
          </w:tcPr>
          <w:p w14:paraId="4ECB0C72"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2049 (15.6)</w:t>
            </w:r>
          </w:p>
        </w:tc>
      </w:tr>
      <w:tr w:rsidR="00ED0C16" w:rsidRPr="002F7BB2" w14:paraId="163E9C3D" w14:textId="77777777" w:rsidTr="00A000E6">
        <w:trPr>
          <w:trHeight w:val="290"/>
        </w:trPr>
        <w:tc>
          <w:tcPr>
            <w:tcW w:w="3302" w:type="dxa"/>
            <w:tcBorders>
              <w:top w:val="nil"/>
              <w:left w:val="nil"/>
              <w:bottom w:val="nil"/>
              <w:right w:val="nil"/>
            </w:tcBorders>
            <w:shd w:val="clear" w:color="auto" w:fill="auto"/>
            <w:noWrap/>
            <w:vAlign w:val="center"/>
            <w:hideMark/>
          </w:tcPr>
          <w:p w14:paraId="1E9C3B17"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Once or twice a month</w:t>
            </w:r>
          </w:p>
        </w:tc>
        <w:tc>
          <w:tcPr>
            <w:tcW w:w="1376" w:type="dxa"/>
            <w:tcBorders>
              <w:top w:val="nil"/>
              <w:left w:val="nil"/>
              <w:bottom w:val="nil"/>
              <w:right w:val="nil"/>
            </w:tcBorders>
            <w:shd w:val="clear" w:color="auto" w:fill="auto"/>
            <w:noWrap/>
            <w:vAlign w:val="center"/>
            <w:hideMark/>
          </w:tcPr>
          <w:p w14:paraId="6A93ACBB" w14:textId="2F0505F9"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739 (12.</w:t>
            </w:r>
            <w:r w:rsidR="003F698F">
              <w:rPr>
                <w:rFonts w:ascii="Times New Roman" w:eastAsia="Times New Roman" w:hAnsi="Times New Roman" w:cs="Times New Roman"/>
                <w:color w:val="000000"/>
                <w:sz w:val="20"/>
                <w:szCs w:val="20"/>
                <w:lang w:eastAsia="en-GB"/>
              </w:rPr>
              <w:t>3</w:t>
            </w:r>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center"/>
            <w:hideMark/>
          </w:tcPr>
          <w:p w14:paraId="3E5677CC"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1554 (11.8)</w:t>
            </w:r>
          </w:p>
        </w:tc>
      </w:tr>
      <w:tr w:rsidR="00ED0C16" w:rsidRPr="002F7BB2" w14:paraId="6AB3D20F" w14:textId="77777777" w:rsidTr="00A000E6">
        <w:trPr>
          <w:trHeight w:val="290"/>
        </w:trPr>
        <w:tc>
          <w:tcPr>
            <w:tcW w:w="3302" w:type="dxa"/>
            <w:tcBorders>
              <w:top w:val="nil"/>
              <w:left w:val="nil"/>
              <w:bottom w:val="nil"/>
              <w:right w:val="nil"/>
            </w:tcBorders>
            <w:shd w:val="clear" w:color="auto" w:fill="auto"/>
            <w:noWrap/>
            <w:vAlign w:val="center"/>
            <w:hideMark/>
          </w:tcPr>
          <w:p w14:paraId="7AFC7C71"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 xml:space="preserve">Once/twice a week </w:t>
            </w:r>
          </w:p>
        </w:tc>
        <w:tc>
          <w:tcPr>
            <w:tcW w:w="1376" w:type="dxa"/>
            <w:tcBorders>
              <w:top w:val="nil"/>
              <w:left w:val="nil"/>
              <w:bottom w:val="nil"/>
              <w:right w:val="nil"/>
            </w:tcBorders>
            <w:shd w:val="clear" w:color="auto" w:fill="auto"/>
            <w:noWrap/>
            <w:vAlign w:val="center"/>
            <w:hideMark/>
          </w:tcPr>
          <w:p w14:paraId="433EE24D" w14:textId="44A338A9"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167</w:t>
            </w:r>
            <w:r w:rsidR="003F698F">
              <w:rPr>
                <w:rFonts w:ascii="Times New Roman" w:eastAsia="Times New Roman" w:hAnsi="Times New Roman" w:cs="Times New Roman"/>
                <w:color w:val="000000"/>
                <w:sz w:val="20"/>
                <w:szCs w:val="20"/>
                <w:lang w:eastAsia="en-GB"/>
              </w:rPr>
              <w:t>5</w:t>
            </w:r>
            <w:r w:rsidRPr="002F7BB2">
              <w:rPr>
                <w:rFonts w:ascii="Times New Roman" w:eastAsia="Times New Roman" w:hAnsi="Times New Roman" w:cs="Times New Roman"/>
                <w:color w:val="000000"/>
                <w:sz w:val="20"/>
                <w:szCs w:val="20"/>
                <w:lang w:eastAsia="en-GB"/>
              </w:rPr>
              <w:t xml:space="preserve"> (27.</w:t>
            </w:r>
            <w:r w:rsidR="003F698F">
              <w:rPr>
                <w:rFonts w:ascii="Times New Roman" w:eastAsia="Times New Roman" w:hAnsi="Times New Roman" w:cs="Times New Roman"/>
                <w:color w:val="000000"/>
                <w:sz w:val="20"/>
                <w:szCs w:val="20"/>
                <w:lang w:eastAsia="en-GB"/>
              </w:rPr>
              <w:t>8</w:t>
            </w:r>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center"/>
            <w:hideMark/>
          </w:tcPr>
          <w:p w14:paraId="5E7C8980"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3392 (25.8)</w:t>
            </w:r>
          </w:p>
        </w:tc>
      </w:tr>
      <w:tr w:rsidR="00ED0C16" w:rsidRPr="002F7BB2" w14:paraId="34B1F3F9" w14:textId="77777777" w:rsidTr="00A000E6">
        <w:trPr>
          <w:trHeight w:val="290"/>
        </w:trPr>
        <w:tc>
          <w:tcPr>
            <w:tcW w:w="3302" w:type="dxa"/>
            <w:tcBorders>
              <w:top w:val="nil"/>
              <w:left w:val="nil"/>
              <w:bottom w:val="nil"/>
              <w:right w:val="nil"/>
            </w:tcBorders>
            <w:shd w:val="clear" w:color="auto" w:fill="auto"/>
            <w:noWrap/>
            <w:vAlign w:val="center"/>
            <w:hideMark/>
          </w:tcPr>
          <w:p w14:paraId="0F8E6C22"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lastRenderedPageBreak/>
              <w:t xml:space="preserve">3-6 days a week </w:t>
            </w:r>
          </w:p>
        </w:tc>
        <w:tc>
          <w:tcPr>
            <w:tcW w:w="1376" w:type="dxa"/>
            <w:tcBorders>
              <w:top w:val="nil"/>
              <w:left w:val="nil"/>
              <w:bottom w:val="nil"/>
              <w:right w:val="nil"/>
            </w:tcBorders>
            <w:shd w:val="clear" w:color="auto" w:fill="auto"/>
            <w:noWrap/>
            <w:vAlign w:val="center"/>
            <w:hideMark/>
          </w:tcPr>
          <w:p w14:paraId="65D7104B" w14:textId="44C171E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w:t>
            </w:r>
            <w:r w:rsidR="00E92D38">
              <w:rPr>
                <w:rFonts w:ascii="Times New Roman" w:eastAsia="Times New Roman" w:hAnsi="Times New Roman" w:cs="Times New Roman"/>
                <w:color w:val="000000"/>
                <w:sz w:val="20"/>
                <w:szCs w:val="20"/>
                <w:lang w:eastAsia="en-GB"/>
              </w:rPr>
              <w:t>298</w:t>
            </w:r>
            <w:r w:rsidRPr="002F7BB2">
              <w:rPr>
                <w:rFonts w:ascii="Times New Roman" w:eastAsia="Times New Roman" w:hAnsi="Times New Roman" w:cs="Times New Roman"/>
                <w:color w:val="000000"/>
                <w:sz w:val="20"/>
                <w:szCs w:val="20"/>
                <w:lang w:eastAsia="en-GB"/>
              </w:rPr>
              <w:t xml:space="preserve"> (21.5)</w:t>
            </w:r>
          </w:p>
        </w:tc>
        <w:tc>
          <w:tcPr>
            <w:tcW w:w="1418" w:type="dxa"/>
            <w:tcBorders>
              <w:top w:val="nil"/>
              <w:left w:val="nil"/>
              <w:bottom w:val="nil"/>
              <w:right w:val="nil"/>
            </w:tcBorders>
            <w:shd w:val="clear" w:color="auto" w:fill="auto"/>
            <w:noWrap/>
            <w:vAlign w:val="center"/>
            <w:hideMark/>
          </w:tcPr>
          <w:p w14:paraId="0698F314"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2557 (19.4)</w:t>
            </w:r>
          </w:p>
        </w:tc>
      </w:tr>
      <w:tr w:rsidR="00ED0C16" w:rsidRPr="002F7BB2" w14:paraId="297BDD7B" w14:textId="77777777" w:rsidTr="00A000E6">
        <w:trPr>
          <w:trHeight w:val="290"/>
        </w:trPr>
        <w:tc>
          <w:tcPr>
            <w:tcW w:w="3302" w:type="dxa"/>
            <w:tcBorders>
              <w:top w:val="nil"/>
              <w:left w:val="nil"/>
              <w:bottom w:val="nil"/>
              <w:right w:val="nil"/>
            </w:tcBorders>
            <w:shd w:val="clear" w:color="auto" w:fill="auto"/>
            <w:noWrap/>
            <w:vAlign w:val="center"/>
            <w:hideMark/>
          </w:tcPr>
          <w:p w14:paraId="29E969A8"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Almost daily</w:t>
            </w:r>
          </w:p>
        </w:tc>
        <w:tc>
          <w:tcPr>
            <w:tcW w:w="1376" w:type="dxa"/>
            <w:tcBorders>
              <w:top w:val="nil"/>
              <w:left w:val="nil"/>
              <w:bottom w:val="nil"/>
              <w:right w:val="nil"/>
            </w:tcBorders>
            <w:shd w:val="clear" w:color="auto" w:fill="auto"/>
            <w:noWrap/>
            <w:vAlign w:val="center"/>
            <w:hideMark/>
          </w:tcPr>
          <w:p w14:paraId="7A870F78" w14:textId="4C3B81D6"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106</w:t>
            </w:r>
            <w:r w:rsidR="00E92D38">
              <w:rPr>
                <w:rFonts w:ascii="Times New Roman" w:eastAsia="Times New Roman" w:hAnsi="Times New Roman" w:cs="Times New Roman"/>
                <w:color w:val="000000"/>
                <w:sz w:val="20"/>
                <w:szCs w:val="20"/>
                <w:lang w:eastAsia="en-GB"/>
              </w:rPr>
              <w:t>5</w:t>
            </w:r>
            <w:r w:rsidRPr="002F7BB2">
              <w:rPr>
                <w:rFonts w:ascii="Times New Roman" w:eastAsia="Times New Roman" w:hAnsi="Times New Roman" w:cs="Times New Roman"/>
                <w:color w:val="000000"/>
                <w:sz w:val="20"/>
                <w:szCs w:val="20"/>
                <w:lang w:eastAsia="en-GB"/>
              </w:rPr>
              <w:t xml:space="preserve"> (17.7)</w:t>
            </w:r>
          </w:p>
        </w:tc>
        <w:tc>
          <w:tcPr>
            <w:tcW w:w="1418" w:type="dxa"/>
            <w:tcBorders>
              <w:top w:val="nil"/>
              <w:left w:val="nil"/>
              <w:bottom w:val="nil"/>
              <w:right w:val="nil"/>
            </w:tcBorders>
            <w:shd w:val="clear" w:color="auto" w:fill="auto"/>
            <w:noWrap/>
            <w:vAlign w:val="center"/>
            <w:hideMark/>
          </w:tcPr>
          <w:p w14:paraId="2A696CB3"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2211 (16.8)</w:t>
            </w:r>
          </w:p>
        </w:tc>
      </w:tr>
      <w:tr w:rsidR="00ED0C16" w:rsidRPr="002F7BB2" w14:paraId="5530991D" w14:textId="77777777" w:rsidTr="00A000E6">
        <w:trPr>
          <w:trHeight w:val="290"/>
        </w:trPr>
        <w:tc>
          <w:tcPr>
            <w:tcW w:w="4678" w:type="dxa"/>
            <w:gridSpan w:val="2"/>
            <w:tcBorders>
              <w:top w:val="nil"/>
              <w:left w:val="nil"/>
              <w:bottom w:val="nil"/>
              <w:right w:val="nil"/>
            </w:tcBorders>
            <w:shd w:val="clear" w:color="auto" w:fill="auto"/>
            <w:noWrap/>
            <w:vAlign w:val="center"/>
            <w:hideMark/>
          </w:tcPr>
          <w:p w14:paraId="0FEC71FB"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 xml:space="preserve">Multimorbidity, </w:t>
            </w:r>
            <w:proofErr w:type="gramStart"/>
            <w:r w:rsidRPr="002F7BB2">
              <w:rPr>
                <w:rFonts w:ascii="Times New Roman" w:eastAsia="Times New Roman" w:hAnsi="Times New Roman" w:cs="Times New Roman"/>
                <w:color w:val="000000"/>
                <w:sz w:val="20"/>
                <w:szCs w:val="20"/>
                <w:lang w:eastAsia="en-GB"/>
              </w:rPr>
              <w:t>n(</w:t>
            </w:r>
            <w:proofErr w:type="gramEnd"/>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bottom"/>
            <w:hideMark/>
          </w:tcPr>
          <w:p w14:paraId="7CDD69CB"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p>
        </w:tc>
      </w:tr>
      <w:tr w:rsidR="00ED0C16" w:rsidRPr="002F7BB2" w14:paraId="69A81D61" w14:textId="77777777" w:rsidTr="00A000E6">
        <w:trPr>
          <w:trHeight w:val="290"/>
        </w:trPr>
        <w:tc>
          <w:tcPr>
            <w:tcW w:w="3302" w:type="dxa"/>
            <w:tcBorders>
              <w:top w:val="nil"/>
              <w:left w:val="nil"/>
              <w:bottom w:val="nil"/>
              <w:right w:val="nil"/>
            </w:tcBorders>
            <w:shd w:val="clear" w:color="auto" w:fill="auto"/>
            <w:noWrap/>
            <w:vAlign w:val="center"/>
            <w:hideMark/>
          </w:tcPr>
          <w:p w14:paraId="446EDDDA"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No</w:t>
            </w:r>
          </w:p>
        </w:tc>
        <w:tc>
          <w:tcPr>
            <w:tcW w:w="1376" w:type="dxa"/>
            <w:tcBorders>
              <w:top w:val="nil"/>
              <w:left w:val="nil"/>
              <w:bottom w:val="nil"/>
              <w:right w:val="nil"/>
            </w:tcBorders>
            <w:shd w:val="clear" w:color="auto" w:fill="auto"/>
            <w:noWrap/>
            <w:vAlign w:val="center"/>
            <w:hideMark/>
          </w:tcPr>
          <w:p w14:paraId="6C41D8BF" w14:textId="21F0BD32"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38</w:t>
            </w:r>
            <w:r w:rsidR="00E92D38">
              <w:rPr>
                <w:rFonts w:ascii="Times New Roman" w:eastAsia="Times New Roman" w:hAnsi="Times New Roman" w:cs="Times New Roman"/>
                <w:color w:val="000000"/>
                <w:sz w:val="20"/>
                <w:szCs w:val="20"/>
                <w:lang w:eastAsia="en-GB"/>
              </w:rPr>
              <w:t>08</w:t>
            </w:r>
            <w:r w:rsidRPr="002F7BB2">
              <w:rPr>
                <w:rFonts w:ascii="Times New Roman" w:eastAsia="Times New Roman" w:hAnsi="Times New Roman" w:cs="Times New Roman"/>
                <w:color w:val="000000"/>
                <w:sz w:val="20"/>
                <w:szCs w:val="20"/>
                <w:lang w:eastAsia="en-GB"/>
              </w:rPr>
              <w:t xml:space="preserve"> (63.1)</w:t>
            </w:r>
          </w:p>
        </w:tc>
        <w:tc>
          <w:tcPr>
            <w:tcW w:w="1418" w:type="dxa"/>
            <w:tcBorders>
              <w:top w:val="nil"/>
              <w:left w:val="nil"/>
              <w:bottom w:val="nil"/>
              <w:right w:val="nil"/>
            </w:tcBorders>
            <w:shd w:val="clear" w:color="auto" w:fill="auto"/>
            <w:noWrap/>
            <w:vAlign w:val="center"/>
            <w:hideMark/>
          </w:tcPr>
          <w:p w14:paraId="35250E73"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10544 (61.2)</w:t>
            </w:r>
          </w:p>
        </w:tc>
      </w:tr>
      <w:tr w:rsidR="00ED0C16" w:rsidRPr="002F7BB2" w14:paraId="338F8474" w14:textId="77777777" w:rsidTr="00A000E6">
        <w:trPr>
          <w:trHeight w:val="290"/>
        </w:trPr>
        <w:tc>
          <w:tcPr>
            <w:tcW w:w="3302" w:type="dxa"/>
            <w:tcBorders>
              <w:top w:val="nil"/>
              <w:left w:val="nil"/>
              <w:bottom w:val="nil"/>
              <w:right w:val="nil"/>
            </w:tcBorders>
            <w:shd w:val="clear" w:color="auto" w:fill="auto"/>
            <w:noWrap/>
            <w:vAlign w:val="center"/>
            <w:hideMark/>
          </w:tcPr>
          <w:p w14:paraId="717BF6A4"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Yes</w:t>
            </w:r>
          </w:p>
        </w:tc>
        <w:tc>
          <w:tcPr>
            <w:tcW w:w="1376" w:type="dxa"/>
            <w:tcBorders>
              <w:top w:val="nil"/>
              <w:left w:val="nil"/>
              <w:bottom w:val="nil"/>
              <w:right w:val="nil"/>
            </w:tcBorders>
            <w:shd w:val="clear" w:color="auto" w:fill="auto"/>
            <w:noWrap/>
            <w:vAlign w:val="center"/>
            <w:hideMark/>
          </w:tcPr>
          <w:p w14:paraId="3BB1DAB4" w14:textId="2B96E176"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222</w:t>
            </w:r>
            <w:r w:rsidR="00E92D38">
              <w:rPr>
                <w:rFonts w:ascii="Times New Roman" w:eastAsia="Times New Roman" w:hAnsi="Times New Roman" w:cs="Times New Roman"/>
                <w:color w:val="000000"/>
                <w:sz w:val="20"/>
                <w:szCs w:val="20"/>
                <w:lang w:eastAsia="en-GB"/>
              </w:rPr>
              <w:t>3</w:t>
            </w:r>
            <w:r w:rsidRPr="002F7BB2">
              <w:rPr>
                <w:rFonts w:ascii="Times New Roman" w:eastAsia="Times New Roman" w:hAnsi="Times New Roman" w:cs="Times New Roman"/>
                <w:color w:val="000000"/>
                <w:sz w:val="20"/>
                <w:szCs w:val="20"/>
                <w:lang w:eastAsia="en-GB"/>
              </w:rPr>
              <w:t xml:space="preserve"> (36.9)</w:t>
            </w:r>
          </w:p>
        </w:tc>
        <w:tc>
          <w:tcPr>
            <w:tcW w:w="1418" w:type="dxa"/>
            <w:tcBorders>
              <w:top w:val="nil"/>
              <w:left w:val="nil"/>
              <w:bottom w:val="nil"/>
              <w:right w:val="nil"/>
            </w:tcBorders>
            <w:shd w:val="clear" w:color="auto" w:fill="auto"/>
            <w:noWrap/>
            <w:vAlign w:val="center"/>
            <w:hideMark/>
          </w:tcPr>
          <w:p w14:paraId="311FFF3D"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6693 (38.8)</w:t>
            </w:r>
          </w:p>
        </w:tc>
      </w:tr>
      <w:tr w:rsidR="00ED0C16" w:rsidRPr="002F7BB2" w14:paraId="58300358" w14:textId="77777777" w:rsidTr="00A000E6">
        <w:trPr>
          <w:trHeight w:val="290"/>
        </w:trPr>
        <w:tc>
          <w:tcPr>
            <w:tcW w:w="4678" w:type="dxa"/>
            <w:gridSpan w:val="2"/>
            <w:tcBorders>
              <w:top w:val="nil"/>
              <w:left w:val="nil"/>
              <w:bottom w:val="nil"/>
              <w:right w:val="nil"/>
            </w:tcBorders>
            <w:shd w:val="clear" w:color="auto" w:fill="auto"/>
            <w:noWrap/>
            <w:vAlign w:val="center"/>
            <w:hideMark/>
          </w:tcPr>
          <w:p w14:paraId="23D91FF2"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 xml:space="preserve">Loneliness, </w:t>
            </w:r>
            <w:proofErr w:type="gramStart"/>
            <w:r w:rsidRPr="002F7BB2">
              <w:rPr>
                <w:rFonts w:ascii="Times New Roman" w:eastAsia="Times New Roman" w:hAnsi="Times New Roman" w:cs="Times New Roman"/>
                <w:color w:val="000000"/>
                <w:sz w:val="20"/>
                <w:szCs w:val="20"/>
                <w:lang w:eastAsia="en-GB"/>
              </w:rPr>
              <w:t>n(</w:t>
            </w:r>
            <w:proofErr w:type="gramEnd"/>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bottom"/>
            <w:hideMark/>
          </w:tcPr>
          <w:p w14:paraId="5BAB5D88"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p>
        </w:tc>
      </w:tr>
      <w:tr w:rsidR="00ED0C16" w:rsidRPr="002F7BB2" w14:paraId="311306B4" w14:textId="77777777" w:rsidTr="00A000E6">
        <w:trPr>
          <w:trHeight w:val="290"/>
        </w:trPr>
        <w:tc>
          <w:tcPr>
            <w:tcW w:w="3302" w:type="dxa"/>
            <w:tcBorders>
              <w:top w:val="nil"/>
              <w:left w:val="nil"/>
              <w:bottom w:val="nil"/>
              <w:right w:val="nil"/>
            </w:tcBorders>
            <w:shd w:val="clear" w:color="auto" w:fill="auto"/>
            <w:noWrap/>
            <w:vAlign w:val="center"/>
            <w:hideMark/>
          </w:tcPr>
          <w:p w14:paraId="44FD381C" w14:textId="78F9DF61"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Low</w:t>
            </w:r>
          </w:p>
        </w:tc>
        <w:tc>
          <w:tcPr>
            <w:tcW w:w="1376" w:type="dxa"/>
            <w:tcBorders>
              <w:top w:val="nil"/>
              <w:left w:val="nil"/>
              <w:bottom w:val="nil"/>
              <w:right w:val="nil"/>
            </w:tcBorders>
            <w:shd w:val="clear" w:color="auto" w:fill="auto"/>
            <w:noWrap/>
            <w:vAlign w:val="center"/>
            <w:hideMark/>
          </w:tcPr>
          <w:p w14:paraId="415E6EA7" w14:textId="7614EFB0"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344</w:t>
            </w:r>
            <w:r w:rsidR="00A6539A">
              <w:rPr>
                <w:rFonts w:ascii="Times New Roman" w:eastAsia="Times New Roman" w:hAnsi="Times New Roman" w:cs="Times New Roman"/>
                <w:color w:val="000000"/>
                <w:sz w:val="20"/>
                <w:szCs w:val="20"/>
                <w:lang w:eastAsia="en-GB"/>
              </w:rPr>
              <w:t>0</w:t>
            </w:r>
            <w:r w:rsidRPr="002F7BB2">
              <w:rPr>
                <w:rFonts w:ascii="Times New Roman" w:eastAsia="Times New Roman" w:hAnsi="Times New Roman" w:cs="Times New Roman"/>
                <w:color w:val="000000"/>
                <w:sz w:val="20"/>
                <w:szCs w:val="20"/>
                <w:lang w:eastAsia="en-GB"/>
              </w:rPr>
              <w:t xml:space="preserve"> (57.</w:t>
            </w:r>
            <w:r w:rsidR="00A6539A">
              <w:rPr>
                <w:rFonts w:ascii="Times New Roman" w:eastAsia="Times New Roman" w:hAnsi="Times New Roman" w:cs="Times New Roman"/>
                <w:color w:val="000000"/>
                <w:sz w:val="20"/>
                <w:szCs w:val="20"/>
                <w:lang w:eastAsia="en-GB"/>
              </w:rPr>
              <w:t>0</w:t>
            </w:r>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center"/>
            <w:hideMark/>
          </w:tcPr>
          <w:p w14:paraId="5EC7C665"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7260 (51.7)</w:t>
            </w:r>
          </w:p>
        </w:tc>
      </w:tr>
      <w:tr w:rsidR="00ED0C16" w:rsidRPr="002F7BB2" w14:paraId="5E5ED278" w14:textId="77777777" w:rsidTr="00A000E6">
        <w:trPr>
          <w:trHeight w:val="290"/>
        </w:trPr>
        <w:tc>
          <w:tcPr>
            <w:tcW w:w="3302" w:type="dxa"/>
            <w:tcBorders>
              <w:top w:val="nil"/>
              <w:left w:val="nil"/>
              <w:bottom w:val="nil"/>
              <w:right w:val="nil"/>
            </w:tcBorders>
            <w:shd w:val="clear" w:color="auto" w:fill="auto"/>
            <w:noWrap/>
            <w:vAlign w:val="center"/>
            <w:hideMark/>
          </w:tcPr>
          <w:p w14:paraId="41F50474"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Medium/High</w:t>
            </w:r>
          </w:p>
        </w:tc>
        <w:tc>
          <w:tcPr>
            <w:tcW w:w="1376" w:type="dxa"/>
            <w:tcBorders>
              <w:top w:val="nil"/>
              <w:left w:val="nil"/>
              <w:bottom w:val="nil"/>
              <w:right w:val="nil"/>
            </w:tcBorders>
            <w:shd w:val="clear" w:color="auto" w:fill="auto"/>
            <w:noWrap/>
            <w:vAlign w:val="center"/>
            <w:hideMark/>
          </w:tcPr>
          <w:p w14:paraId="6FB8A08B" w14:textId="7C697730"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259</w:t>
            </w:r>
            <w:r w:rsidR="00A6539A">
              <w:rPr>
                <w:rFonts w:ascii="Times New Roman" w:eastAsia="Times New Roman" w:hAnsi="Times New Roman" w:cs="Times New Roman"/>
                <w:color w:val="000000"/>
                <w:sz w:val="20"/>
                <w:szCs w:val="20"/>
                <w:lang w:eastAsia="en-GB"/>
              </w:rPr>
              <w:t>1</w:t>
            </w:r>
            <w:r w:rsidRPr="002F7BB2">
              <w:rPr>
                <w:rFonts w:ascii="Times New Roman" w:eastAsia="Times New Roman" w:hAnsi="Times New Roman" w:cs="Times New Roman"/>
                <w:color w:val="000000"/>
                <w:sz w:val="20"/>
                <w:szCs w:val="20"/>
                <w:lang w:eastAsia="en-GB"/>
              </w:rPr>
              <w:t xml:space="preserve"> (4</w:t>
            </w:r>
            <w:r w:rsidR="00A6539A">
              <w:rPr>
                <w:rFonts w:ascii="Times New Roman" w:eastAsia="Times New Roman" w:hAnsi="Times New Roman" w:cs="Times New Roman"/>
                <w:color w:val="000000"/>
                <w:sz w:val="20"/>
                <w:szCs w:val="20"/>
                <w:lang w:eastAsia="en-GB"/>
              </w:rPr>
              <w:t>3</w:t>
            </w:r>
            <w:r w:rsidRPr="002F7BB2">
              <w:rPr>
                <w:rFonts w:ascii="Times New Roman" w:eastAsia="Times New Roman" w:hAnsi="Times New Roman" w:cs="Times New Roman"/>
                <w:color w:val="000000"/>
                <w:sz w:val="20"/>
                <w:szCs w:val="20"/>
                <w:lang w:eastAsia="en-GB"/>
              </w:rPr>
              <w:t>.</w:t>
            </w:r>
            <w:r w:rsidR="00A6539A">
              <w:rPr>
                <w:rFonts w:ascii="Times New Roman" w:eastAsia="Times New Roman" w:hAnsi="Times New Roman" w:cs="Times New Roman"/>
                <w:color w:val="000000"/>
                <w:sz w:val="20"/>
                <w:szCs w:val="20"/>
                <w:lang w:eastAsia="en-GB"/>
              </w:rPr>
              <w:t>0</w:t>
            </w:r>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center"/>
            <w:hideMark/>
          </w:tcPr>
          <w:p w14:paraId="18F3DC80"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6791 (48.3)</w:t>
            </w:r>
          </w:p>
        </w:tc>
      </w:tr>
      <w:tr w:rsidR="00ED0C16" w:rsidRPr="002F7BB2" w14:paraId="01E35DBA" w14:textId="77777777" w:rsidTr="00A000E6">
        <w:trPr>
          <w:trHeight w:val="290"/>
        </w:trPr>
        <w:tc>
          <w:tcPr>
            <w:tcW w:w="4678" w:type="dxa"/>
            <w:gridSpan w:val="2"/>
            <w:tcBorders>
              <w:top w:val="nil"/>
              <w:left w:val="nil"/>
              <w:bottom w:val="nil"/>
              <w:right w:val="nil"/>
            </w:tcBorders>
            <w:shd w:val="clear" w:color="auto" w:fill="auto"/>
            <w:noWrap/>
            <w:vAlign w:val="center"/>
            <w:hideMark/>
          </w:tcPr>
          <w:p w14:paraId="76BD39BB"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 xml:space="preserve">Social isolation, </w:t>
            </w:r>
            <w:proofErr w:type="gramStart"/>
            <w:r w:rsidRPr="002F7BB2">
              <w:rPr>
                <w:rFonts w:ascii="Times New Roman" w:eastAsia="Times New Roman" w:hAnsi="Times New Roman" w:cs="Times New Roman"/>
                <w:color w:val="000000"/>
                <w:sz w:val="20"/>
                <w:szCs w:val="20"/>
                <w:lang w:eastAsia="en-GB"/>
              </w:rPr>
              <w:t>n(</w:t>
            </w:r>
            <w:proofErr w:type="gramEnd"/>
            <w:r w:rsidRPr="002F7BB2">
              <w:rPr>
                <w:rFonts w:ascii="Times New Roman" w:eastAsia="Times New Roman" w:hAnsi="Times New Roman" w:cs="Times New Roman"/>
                <w:color w:val="000000"/>
                <w:sz w:val="20"/>
                <w:szCs w:val="20"/>
                <w:lang w:eastAsia="en-GB"/>
              </w:rPr>
              <w:t>%)</w:t>
            </w:r>
          </w:p>
        </w:tc>
        <w:tc>
          <w:tcPr>
            <w:tcW w:w="1418" w:type="dxa"/>
            <w:tcBorders>
              <w:top w:val="nil"/>
              <w:left w:val="nil"/>
              <w:bottom w:val="nil"/>
              <w:right w:val="nil"/>
            </w:tcBorders>
            <w:shd w:val="clear" w:color="auto" w:fill="auto"/>
            <w:noWrap/>
            <w:vAlign w:val="bottom"/>
            <w:hideMark/>
          </w:tcPr>
          <w:p w14:paraId="545CA99A"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p>
        </w:tc>
      </w:tr>
      <w:tr w:rsidR="00ED0C16" w:rsidRPr="002F7BB2" w14:paraId="0206B3F5" w14:textId="77777777" w:rsidTr="00A000E6">
        <w:trPr>
          <w:trHeight w:val="290"/>
        </w:trPr>
        <w:tc>
          <w:tcPr>
            <w:tcW w:w="3302" w:type="dxa"/>
            <w:tcBorders>
              <w:top w:val="nil"/>
              <w:left w:val="nil"/>
              <w:bottom w:val="nil"/>
              <w:right w:val="nil"/>
            </w:tcBorders>
            <w:shd w:val="clear" w:color="auto" w:fill="auto"/>
            <w:noWrap/>
            <w:vAlign w:val="center"/>
            <w:hideMark/>
          </w:tcPr>
          <w:p w14:paraId="0A8F67D0" w14:textId="08A6538B"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Low</w:t>
            </w:r>
          </w:p>
        </w:tc>
        <w:tc>
          <w:tcPr>
            <w:tcW w:w="1376" w:type="dxa"/>
            <w:tcBorders>
              <w:top w:val="nil"/>
              <w:left w:val="nil"/>
              <w:bottom w:val="nil"/>
              <w:right w:val="nil"/>
            </w:tcBorders>
            <w:shd w:val="clear" w:color="auto" w:fill="auto"/>
            <w:noWrap/>
            <w:vAlign w:val="center"/>
            <w:hideMark/>
          </w:tcPr>
          <w:p w14:paraId="3A8E55BB" w14:textId="5240BC06"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2967 (49.1)</w:t>
            </w:r>
          </w:p>
        </w:tc>
        <w:tc>
          <w:tcPr>
            <w:tcW w:w="1418" w:type="dxa"/>
            <w:tcBorders>
              <w:top w:val="nil"/>
              <w:left w:val="nil"/>
              <w:bottom w:val="nil"/>
              <w:right w:val="nil"/>
            </w:tcBorders>
            <w:shd w:val="clear" w:color="auto" w:fill="auto"/>
            <w:noWrap/>
            <w:vAlign w:val="center"/>
            <w:hideMark/>
          </w:tcPr>
          <w:p w14:paraId="017BB621"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4088 (42.8)</w:t>
            </w:r>
          </w:p>
        </w:tc>
      </w:tr>
      <w:tr w:rsidR="00ED0C16" w:rsidRPr="002F7BB2" w14:paraId="12981454" w14:textId="77777777" w:rsidTr="00A000E6">
        <w:trPr>
          <w:trHeight w:val="290"/>
        </w:trPr>
        <w:tc>
          <w:tcPr>
            <w:tcW w:w="3302" w:type="dxa"/>
            <w:tcBorders>
              <w:top w:val="nil"/>
              <w:left w:val="nil"/>
              <w:bottom w:val="single" w:sz="4" w:space="0" w:color="auto"/>
              <w:right w:val="nil"/>
            </w:tcBorders>
            <w:shd w:val="clear" w:color="auto" w:fill="auto"/>
            <w:noWrap/>
            <w:vAlign w:val="center"/>
            <w:hideMark/>
          </w:tcPr>
          <w:p w14:paraId="563278AC" w14:textId="77777777" w:rsidR="00ED0C16" w:rsidRPr="002F7BB2" w:rsidRDefault="00ED0C16" w:rsidP="00A000E6">
            <w:pPr>
              <w:spacing w:after="0" w:line="240" w:lineRule="auto"/>
              <w:rPr>
                <w:rFonts w:ascii="Times New Roman" w:eastAsia="Times New Roman" w:hAnsi="Times New Roman" w:cs="Times New Roman"/>
                <w:i/>
                <w:iCs/>
                <w:color w:val="000000"/>
                <w:sz w:val="20"/>
                <w:szCs w:val="20"/>
                <w:lang w:eastAsia="en-GB"/>
              </w:rPr>
            </w:pPr>
            <w:r w:rsidRPr="002F7BB2">
              <w:rPr>
                <w:rFonts w:ascii="Times New Roman" w:eastAsia="Times New Roman" w:hAnsi="Times New Roman" w:cs="Times New Roman"/>
                <w:i/>
                <w:iCs/>
                <w:color w:val="000000"/>
                <w:sz w:val="20"/>
                <w:szCs w:val="20"/>
                <w:lang w:eastAsia="en-GB"/>
              </w:rPr>
              <w:t>Medium/High</w:t>
            </w:r>
          </w:p>
        </w:tc>
        <w:tc>
          <w:tcPr>
            <w:tcW w:w="1376" w:type="dxa"/>
            <w:tcBorders>
              <w:top w:val="nil"/>
              <w:left w:val="nil"/>
              <w:bottom w:val="single" w:sz="4" w:space="0" w:color="auto"/>
              <w:right w:val="nil"/>
            </w:tcBorders>
            <w:shd w:val="clear" w:color="auto" w:fill="auto"/>
            <w:noWrap/>
            <w:vAlign w:val="center"/>
            <w:hideMark/>
          </w:tcPr>
          <w:p w14:paraId="694C4C70" w14:textId="22A7C92D"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3074 (50.9)</w:t>
            </w:r>
          </w:p>
        </w:tc>
        <w:tc>
          <w:tcPr>
            <w:tcW w:w="1418" w:type="dxa"/>
            <w:tcBorders>
              <w:top w:val="nil"/>
              <w:left w:val="nil"/>
              <w:bottom w:val="single" w:sz="4" w:space="0" w:color="auto"/>
              <w:right w:val="nil"/>
            </w:tcBorders>
            <w:shd w:val="clear" w:color="auto" w:fill="auto"/>
            <w:noWrap/>
            <w:vAlign w:val="center"/>
            <w:hideMark/>
          </w:tcPr>
          <w:p w14:paraId="2F1D5023" w14:textId="77777777" w:rsidR="00ED0C16" w:rsidRPr="002F7BB2" w:rsidRDefault="00ED0C16" w:rsidP="00A000E6">
            <w:pPr>
              <w:spacing w:after="0" w:line="240" w:lineRule="auto"/>
              <w:rPr>
                <w:rFonts w:ascii="Times New Roman" w:eastAsia="Times New Roman" w:hAnsi="Times New Roman" w:cs="Times New Roman"/>
                <w:color w:val="000000"/>
                <w:sz w:val="20"/>
                <w:szCs w:val="20"/>
                <w:lang w:eastAsia="en-GB"/>
              </w:rPr>
            </w:pPr>
            <w:r w:rsidRPr="002F7BB2">
              <w:rPr>
                <w:rFonts w:ascii="Times New Roman" w:eastAsia="Times New Roman" w:hAnsi="Times New Roman" w:cs="Times New Roman"/>
                <w:color w:val="000000"/>
                <w:sz w:val="20"/>
                <w:szCs w:val="20"/>
                <w:lang w:eastAsia="en-GB"/>
              </w:rPr>
              <w:t>5456 (57.2)</w:t>
            </w:r>
          </w:p>
        </w:tc>
      </w:tr>
    </w:tbl>
    <w:p w14:paraId="6F50842C" w14:textId="77777777" w:rsidR="00ED0C16" w:rsidRDefault="00ED0C16" w:rsidP="00ED0C16">
      <w:pPr>
        <w:rPr>
          <w:sz w:val="20"/>
          <w:szCs w:val="20"/>
        </w:rPr>
      </w:pPr>
      <w:r w:rsidRPr="0033546E">
        <w:rPr>
          <w:sz w:val="20"/>
          <w:szCs w:val="20"/>
        </w:rPr>
        <w:t>*Number of people with data on sex, ethnicity, marital status, education, socioeconomic status, total wealth, smoking status, physical activity, alcohol consumption, loneliness, and social isolation was 17270, 17229, 16829, 16611, 15273, 16888, 16821, 17139, 13159, 14051, and 9544.</w:t>
      </w:r>
    </w:p>
    <w:p w14:paraId="6817EDFB" w14:textId="77777777" w:rsidR="00717E35" w:rsidRDefault="00717E35" w:rsidP="003A7CDB"/>
    <w:p w14:paraId="5309AFE1" w14:textId="77777777" w:rsidR="00717E35" w:rsidRDefault="00717E35" w:rsidP="003A7CDB"/>
    <w:p w14:paraId="03581FF3" w14:textId="04564F2B" w:rsidR="003A7CDB" w:rsidRPr="0075310D" w:rsidRDefault="001A310C" w:rsidP="003A7CDB">
      <w:pPr>
        <w:rPr>
          <w:b/>
          <w:bCs/>
        </w:rPr>
      </w:pPr>
      <w:r w:rsidRPr="0075310D">
        <w:rPr>
          <w:b/>
          <w:bCs/>
        </w:rPr>
        <w:t xml:space="preserve">Appendix Table </w:t>
      </w:r>
      <w:r w:rsidR="00CB7C8A" w:rsidRPr="0075310D">
        <w:rPr>
          <w:b/>
          <w:bCs/>
        </w:rPr>
        <w:t>2.</w:t>
      </w:r>
      <w:r w:rsidRPr="0075310D">
        <w:rPr>
          <w:b/>
          <w:bCs/>
        </w:rPr>
        <w:t xml:space="preserve"> </w:t>
      </w:r>
      <w:r w:rsidR="003A7CDB" w:rsidRPr="0075310D">
        <w:t>Summary of responses for individual items or categories of loneliness and social isolation</w:t>
      </w:r>
    </w:p>
    <w:tbl>
      <w:tblPr>
        <w:tblW w:w="11660" w:type="dxa"/>
        <w:tblInd w:w="-1307" w:type="dxa"/>
        <w:tblLook w:val="04A0" w:firstRow="1" w:lastRow="0" w:firstColumn="1" w:lastColumn="0" w:noHBand="0" w:noVBand="1"/>
      </w:tblPr>
      <w:tblGrid>
        <w:gridCol w:w="6220"/>
        <w:gridCol w:w="1240"/>
        <w:gridCol w:w="1200"/>
        <w:gridCol w:w="1080"/>
        <w:gridCol w:w="356"/>
        <w:gridCol w:w="1564"/>
      </w:tblGrid>
      <w:tr w:rsidR="003A7CDB" w:rsidRPr="00B76DAD" w14:paraId="1F3D4C82" w14:textId="77777777" w:rsidTr="0038017A">
        <w:trPr>
          <w:trHeight w:val="900"/>
        </w:trPr>
        <w:tc>
          <w:tcPr>
            <w:tcW w:w="6220" w:type="dxa"/>
            <w:tcBorders>
              <w:top w:val="single" w:sz="4" w:space="0" w:color="auto"/>
              <w:left w:val="nil"/>
              <w:bottom w:val="single" w:sz="4" w:space="0" w:color="auto"/>
              <w:right w:val="nil"/>
            </w:tcBorders>
            <w:shd w:val="clear" w:color="auto" w:fill="auto"/>
            <w:vAlign w:val="bottom"/>
            <w:hideMark/>
          </w:tcPr>
          <w:p w14:paraId="66CE5DC1"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 </w:t>
            </w:r>
          </w:p>
        </w:tc>
        <w:tc>
          <w:tcPr>
            <w:tcW w:w="3520" w:type="dxa"/>
            <w:gridSpan w:val="3"/>
            <w:tcBorders>
              <w:top w:val="single" w:sz="4" w:space="0" w:color="auto"/>
              <w:left w:val="nil"/>
              <w:bottom w:val="single" w:sz="4" w:space="0" w:color="auto"/>
              <w:right w:val="nil"/>
            </w:tcBorders>
            <w:shd w:val="clear" w:color="auto" w:fill="auto"/>
            <w:vAlign w:val="bottom"/>
            <w:hideMark/>
          </w:tcPr>
          <w:p w14:paraId="15EFA2F6" w14:textId="77777777" w:rsidR="003A7CDB" w:rsidRPr="00B76DAD" w:rsidRDefault="003A7CDB" w:rsidP="0038017A">
            <w:pPr>
              <w:spacing w:after="0" w:line="240" w:lineRule="auto"/>
              <w:jc w:val="center"/>
              <w:rPr>
                <w:rFonts w:ascii="Times New Roman" w:eastAsia="Times New Roman" w:hAnsi="Times New Roman" w:cs="Times New Roman"/>
                <w:b/>
                <w:bCs/>
                <w:color w:val="000000"/>
                <w:sz w:val="20"/>
                <w:szCs w:val="20"/>
                <w:lang w:eastAsia="en-GB"/>
              </w:rPr>
            </w:pPr>
            <w:r w:rsidRPr="00B76DAD">
              <w:rPr>
                <w:rFonts w:ascii="Times New Roman" w:eastAsia="Times New Roman" w:hAnsi="Times New Roman" w:cs="Times New Roman"/>
                <w:b/>
                <w:bCs/>
                <w:color w:val="000000"/>
                <w:sz w:val="20"/>
                <w:szCs w:val="20"/>
                <w:lang w:eastAsia="en-GB"/>
              </w:rPr>
              <w:t>Possible responses</w:t>
            </w:r>
          </w:p>
        </w:tc>
        <w:tc>
          <w:tcPr>
            <w:tcW w:w="356" w:type="dxa"/>
            <w:tcBorders>
              <w:top w:val="single" w:sz="4" w:space="0" w:color="auto"/>
              <w:left w:val="nil"/>
              <w:bottom w:val="single" w:sz="4" w:space="0" w:color="auto"/>
              <w:right w:val="nil"/>
            </w:tcBorders>
            <w:shd w:val="clear" w:color="auto" w:fill="auto"/>
            <w:vAlign w:val="bottom"/>
            <w:hideMark/>
          </w:tcPr>
          <w:p w14:paraId="254B75C9"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 </w:t>
            </w:r>
          </w:p>
        </w:tc>
        <w:tc>
          <w:tcPr>
            <w:tcW w:w="1564" w:type="dxa"/>
            <w:tcBorders>
              <w:top w:val="single" w:sz="4" w:space="0" w:color="auto"/>
              <w:left w:val="nil"/>
              <w:bottom w:val="single" w:sz="4" w:space="0" w:color="auto"/>
              <w:right w:val="nil"/>
            </w:tcBorders>
            <w:shd w:val="clear" w:color="auto" w:fill="auto"/>
            <w:vAlign w:val="bottom"/>
            <w:hideMark/>
          </w:tcPr>
          <w:p w14:paraId="5AF25F42"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Median score (IQR)</w:t>
            </w:r>
          </w:p>
        </w:tc>
      </w:tr>
      <w:tr w:rsidR="003A7CDB" w:rsidRPr="00B76DAD" w14:paraId="700A1D4C" w14:textId="77777777" w:rsidTr="0038017A">
        <w:trPr>
          <w:trHeight w:val="900"/>
        </w:trPr>
        <w:tc>
          <w:tcPr>
            <w:tcW w:w="6220" w:type="dxa"/>
            <w:tcBorders>
              <w:top w:val="nil"/>
              <w:left w:val="nil"/>
              <w:bottom w:val="nil"/>
              <w:right w:val="nil"/>
            </w:tcBorders>
            <w:shd w:val="clear" w:color="auto" w:fill="auto"/>
            <w:vAlign w:val="bottom"/>
            <w:hideMark/>
          </w:tcPr>
          <w:p w14:paraId="0DACCF6D"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1240" w:type="dxa"/>
            <w:tcBorders>
              <w:top w:val="nil"/>
              <w:left w:val="nil"/>
              <w:bottom w:val="nil"/>
              <w:right w:val="nil"/>
            </w:tcBorders>
            <w:shd w:val="clear" w:color="auto" w:fill="auto"/>
            <w:vAlign w:val="bottom"/>
            <w:hideMark/>
          </w:tcPr>
          <w:p w14:paraId="399E44EA"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Hardly ever or never (score=1)</w:t>
            </w:r>
          </w:p>
        </w:tc>
        <w:tc>
          <w:tcPr>
            <w:tcW w:w="1200" w:type="dxa"/>
            <w:tcBorders>
              <w:top w:val="nil"/>
              <w:left w:val="nil"/>
              <w:bottom w:val="nil"/>
              <w:right w:val="nil"/>
            </w:tcBorders>
            <w:shd w:val="clear" w:color="auto" w:fill="auto"/>
            <w:vAlign w:val="bottom"/>
            <w:hideMark/>
          </w:tcPr>
          <w:p w14:paraId="07C6A751"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Some of the time (score=2)</w:t>
            </w:r>
          </w:p>
        </w:tc>
        <w:tc>
          <w:tcPr>
            <w:tcW w:w="1080" w:type="dxa"/>
            <w:tcBorders>
              <w:top w:val="nil"/>
              <w:left w:val="nil"/>
              <w:bottom w:val="nil"/>
              <w:right w:val="nil"/>
            </w:tcBorders>
            <w:shd w:val="clear" w:color="auto" w:fill="auto"/>
            <w:vAlign w:val="bottom"/>
            <w:hideMark/>
          </w:tcPr>
          <w:p w14:paraId="6B0D8DE3"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Often (score=3)</w:t>
            </w:r>
          </w:p>
        </w:tc>
        <w:tc>
          <w:tcPr>
            <w:tcW w:w="356" w:type="dxa"/>
            <w:tcBorders>
              <w:top w:val="nil"/>
              <w:left w:val="nil"/>
              <w:bottom w:val="nil"/>
              <w:right w:val="nil"/>
            </w:tcBorders>
            <w:shd w:val="clear" w:color="auto" w:fill="auto"/>
            <w:vAlign w:val="bottom"/>
            <w:hideMark/>
          </w:tcPr>
          <w:p w14:paraId="020937E7"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1564" w:type="dxa"/>
            <w:tcBorders>
              <w:top w:val="nil"/>
              <w:left w:val="nil"/>
              <w:bottom w:val="nil"/>
              <w:right w:val="nil"/>
            </w:tcBorders>
            <w:shd w:val="clear" w:color="auto" w:fill="auto"/>
            <w:vAlign w:val="bottom"/>
            <w:hideMark/>
          </w:tcPr>
          <w:p w14:paraId="36B244E7"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r>
      <w:tr w:rsidR="003A7CDB" w:rsidRPr="00B76DAD" w14:paraId="2457B3A8" w14:textId="77777777" w:rsidTr="0038017A">
        <w:trPr>
          <w:trHeight w:val="300"/>
        </w:trPr>
        <w:tc>
          <w:tcPr>
            <w:tcW w:w="6220" w:type="dxa"/>
            <w:tcBorders>
              <w:top w:val="nil"/>
              <w:left w:val="nil"/>
              <w:bottom w:val="nil"/>
              <w:right w:val="nil"/>
            </w:tcBorders>
            <w:shd w:val="clear" w:color="auto" w:fill="auto"/>
            <w:vAlign w:val="bottom"/>
            <w:hideMark/>
          </w:tcPr>
          <w:p w14:paraId="4F12D31C" w14:textId="77777777" w:rsidR="003A7CDB" w:rsidRPr="00B76DAD" w:rsidRDefault="003A7CDB" w:rsidP="0038017A">
            <w:pPr>
              <w:spacing w:after="0" w:line="240" w:lineRule="auto"/>
              <w:rPr>
                <w:rFonts w:ascii="Times New Roman" w:eastAsia="Times New Roman" w:hAnsi="Times New Roman" w:cs="Times New Roman"/>
                <w:b/>
                <w:bCs/>
                <w:color w:val="000000"/>
                <w:sz w:val="20"/>
                <w:szCs w:val="20"/>
                <w:lang w:eastAsia="en-GB"/>
              </w:rPr>
            </w:pPr>
            <w:r w:rsidRPr="00B76DAD">
              <w:rPr>
                <w:rFonts w:ascii="Times New Roman" w:eastAsia="Times New Roman" w:hAnsi="Times New Roman" w:cs="Times New Roman"/>
                <w:b/>
                <w:bCs/>
                <w:color w:val="000000"/>
                <w:sz w:val="20"/>
                <w:szCs w:val="20"/>
                <w:lang w:eastAsia="en-GB"/>
              </w:rPr>
              <w:t>Loneliness item</w:t>
            </w:r>
          </w:p>
        </w:tc>
        <w:tc>
          <w:tcPr>
            <w:tcW w:w="1240" w:type="dxa"/>
            <w:tcBorders>
              <w:top w:val="nil"/>
              <w:left w:val="nil"/>
              <w:bottom w:val="nil"/>
              <w:right w:val="nil"/>
            </w:tcBorders>
            <w:shd w:val="clear" w:color="auto" w:fill="auto"/>
            <w:vAlign w:val="bottom"/>
            <w:hideMark/>
          </w:tcPr>
          <w:p w14:paraId="2039C598" w14:textId="77777777" w:rsidR="003A7CDB" w:rsidRPr="00B76DAD" w:rsidRDefault="003A7CDB" w:rsidP="0038017A">
            <w:pPr>
              <w:spacing w:after="0" w:line="240" w:lineRule="auto"/>
              <w:rPr>
                <w:rFonts w:ascii="Times New Roman" w:eastAsia="Times New Roman" w:hAnsi="Times New Roman" w:cs="Times New Roman"/>
                <w:b/>
                <w:bCs/>
                <w:color w:val="000000"/>
                <w:sz w:val="20"/>
                <w:szCs w:val="20"/>
                <w:lang w:eastAsia="en-GB"/>
              </w:rPr>
            </w:pPr>
          </w:p>
        </w:tc>
        <w:tc>
          <w:tcPr>
            <w:tcW w:w="1200" w:type="dxa"/>
            <w:tcBorders>
              <w:top w:val="nil"/>
              <w:left w:val="nil"/>
              <w:bottom w:val="nil"/>
              <w:right w:val="nil"/>
            </w:tcBorders>
            <w:shd w:val="clear" w:color="auto" w:fill="auto"/>
            <w:vAlign w:val="bottom"/>
            <w:hideMark/>
          </w:tcPr>
          <w:p w14:paraId="635E2BB0"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vAlign w:val="bottom"/>
            <w:hideMark/>
          </w:tcPr>
          <w:p w14:paraId="2EBEE61D"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356" w:type="dxa"/>
            <w:tcBorders>
              <w:top w:val="nil"/>
              <w:left w:val="nil"/>
              <w:bottom w:val="nil"/>
              <w:right w:val="nil"/>
            </w:tcBorders>
            <w:shd w:val="clear" w:color="auto" w:fill="auto"/>
            <w:vAlign w:val="bottom"/>
            <w:hideMark/>
          </w:tcPr>
          <w:p w14:paraId="6C8EC4F1"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564" w:type="dxa"/>
            <w:tcBorders>
              <w:top w:val="nil"/>
              <w:left w:val="nil"/>
              <w:bottom w:val="nil"/>
              <w:right w:val="nil"/>
            </w:tcBorders>
            <w:shd w:val="clear" w:color="auto" w:fill="auto"/>
            <w:vAlign w:val="bottom"/>
            <w:hideMark/>
          </w:tcPr>
          <w:p w14:paraId="3C264CA9"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r>
      <w:tr w:rsidR="003A7CDB" w:rsidRPr="00B76DAD" w14:paraId="349AA97A" w14:textId="77777777" w:rsidTr="0038017A">
        <w:trPr>
          <w:trHeight w:val="300"/>
        </w:trPr>
        <w:tc>
          <w:tcPr>
            <w:tcW w:w="6220" w:type="dxa"/>
            <w:tcBorders>
              <w:top w:val="nil"/>
              <w:left w:val="nil"/>
              <w:bottom w:val="nil"/>
              <w:right w:val="nil"/>
            </w:tcBorders>
            <w:shd w:val="clear" w:color="auto" w:fill="auto"/>
            <w:vAlign w:val="bottom"/>
            <w:hideMark/>
          </w:tcPr>
          <w:p w14:paraId="5393F9B7"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 xml:space="preserve">How often feels they lack companionship </w:t>
            </w:r>
          </w:p>
        </w:tc>
        <w:tc>
          <w:tcPr>
            <w:tcW w:w="1240" w:type="dxa"/>
            <w:tcBorders>
              <w:top w:val="nil"/>
              <w:left w:val="nil"/>
              <w:bottom w:val="nil"/>
              <w:right w:val="nil"/>
            </w:tcBorders>
            <w:shd w:val="clear" w:color="auto" w:fill="auto"/>
            <w:vAlign w:val="bottom"/>
            <w:hideMark/>
          </w:tcPr>
          <w:p w14:paraId="6EDFB878"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2837 (74.4)</w:t>
            </w:r>
          </w:p>
        </w:tc>
        <w:tc>
          <w:tcPr>
            <w:tcW w:w="1200" w:type="dxa"/>
            <w:tcBorders>
              <w:top w:val="nil"/>
              <w:left w:val="nil"/>
              <w:bottom w:val="nil"/>
              <w:right w:val="nil"/>
            </w:tcBorders>
            <w:shd w:val="clear" w:color="auto" w:fill="auto"/>
            <w:vAlign w:val="bottom"/>
            <w:hideMark/>
          </w:tcPr>
          <w:p w14:paraId="17B4CF61"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851 (22.3)</w:t>
            </w:r>
          </w:p>
        </w:tc>
        <w:tc>
          <w:tcPr>
            <w:tcW w:w="1080" w:type="dxa"/>
            <w:tcBorders>
              <w:top w:val="nil"/>
              <w:left w:val="nil"/>
              <w:bottom w:val="nil"/>
              <w:right w:val="nil"/>
            </w:tcBorders>
            <w:shd w:val="clear" w:color="auto" w:fill="auto"/>
            <w:vAlign w:val="bottom"/>
            <w:hideMark/>
          </w:tcPr>
          <w:p w14:paraId="0E84726A"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126 (3.3)</w:t>
            </w:r>
          </w:p>
        </w:tc>
        <w:tc>
          <w:tcPr>
            <w:tcW w:w="356" w:type="dxa"/>
            <w:tcBorders>
              <w:top w:val="nil"/>
              <w:left w:val="nil"/>
              <w:bottom w:val="nil"/>
              <w:right w:val="nil"/>
            </w:tcBorders>
            <w:shd w:val="clear" w:color="auto" w:fill="auto"/>
            <w:vAlign w:val="bottom"/>
            <w:hideMark/>
          </w:tcPr>
          <w:p w14:paraId="0A260C80"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1564" w:type="dxa"/>
            <w:tcBorders>
              <w:top w:val="nil"/>
              <w:left w:val="nil"/>
              <w:bottom w:val="nil"/>
              <w:right w:val="nil"/>
            </w:tcBorders>
            <w:shd w:val="clear" w:color="auto" w:fill="auto"/>
            <w:vAlign w:val="bottom"/>
            <w:hideMark/>
          </w:tcPr>
          <w:p w14:paraId="70BA429E"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1 (1-3)</w:t>
            </w:r>
          </w:p>
        </w:tc>
      </w:tr>
      <w:tr w:rsidR="003A7CDB" w:rsidRPr="00B76DAD" w14:paraId="2FE0561E" w14:textId="77777777" w:rsidTr="0038017A">
        <w:trPr>
          <w:trHeight w:val="300"/>
        </w:trPr>
        <w:tc>
          <w:tcPr>
            <w:tcW w:w="6220" w:type="dxa"/>
            <w:tcBorders>
              <w:top w:val="nil"/>
              <w:left w:val="nil"/>
              <w:bottom w:val="nil"/>
              <w:right w:val="nil"/>
            </w:tcBorders>
            <w:shd w:val="clear" w:color="auto" w:fill="auto"/>
            <w:vAlign w:val="bottom"/>
            <w:hideMark/>
          </w:tcPr>
          <w:p w14:paraId="2C646D63"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How often feels left out</w:t>
            </w:r>
          </w:p>
        </w:tc>
        <w:tc>
          <w:tcPr>
            <w:tcW w:w="1240" w:type="dxa"/>
            <w:tcBorders>
              <w:top w:val="nil"/>
              <w:left w:val="nil"/>
              <w:bottom w:val="nil"/>
              <w:right w:val="nil"/>
            </w:tcBorders>
            <w:shd w:val="clear" w:color="auto" w:fill="auto"/>
            <w:vAlign w:val="bottom"/>
            <w:hideMark/>
          </w:tcPr>
          <w:p w14:paraId="23C52E0E"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2752 (72.2)</w:t>
            </w:r>
          </w:p>
        </w:tc>
        <w:tc>
          <w:tcPr>
            <w:tcW w:w="1200" w:type="dxa"/>
            <w:tcBorders>
              <w:top w:val="nil"/>
              <w:left w:val="nil"/>
              <w:bottom w:val="nil"/>
              <w:right w:val="nil"/>
            </w:tcBorders>
            <w:shd w:val="clear" w:color="auto" w:fill="auto"/>
            <w:vAlign w:val="bottom"/>
            <w:hideMark/>
          </w:tcPr>
          <w:p w14:paraId="5E84A6AD"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985 (25.8)</w:t>
            </w:r>
          </w:p>
        </w:tc>
        <w:tc>
          <w:tcPr>
            <w:tcW w:w="1080" w:type="dxa"/>
            <w:tcBorders>
              <w:top w:val="nil"/>
              <w:left w:val="nil"/>
              <w:bottom w:val="nil"/>
              <w:right w:val="nil"/>
            </w:tcBorders>
            <w:shd w:val="clear" w:color="auto" w:fill="auto"/>
            <w:vAlign w:val="bottom"/>
            <w:hideMark/>
          </w:tcPr>
          <w:p w14:paraId="21FB21A7"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77 (2.0)</w:t>
            </w:r>
          </w:p>
        </w:tc>
        <w:tc>
          <w:tcPr>
            <w:tcW w:w="356" w:type="dxa"/>
            <w:tcBorders>
              <w:top w:val="nil"/>
              <w:left w:val="nil"/>
              <w:bottom w:val="nil"/>
              <w:right w:val="nil"/>
            </w:tcBorders>
            <w:shd w:val="clear" w:color="auto" w:fill="auto"/>
            <w:vAlign w:val="bottom"/>
            <w:hideMark/>
          </w:tcPr>
          <w:p w14:paraId="3A46BF3D"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1564" w:type="dxa"/>
            <w:tcBorders>
              <w:top w:val="nil"/>
              <w:left w:val="nil"/>
              <w:bottom w:val="nil"/>
              <w:right w:val="nil"/>
            </w:tcBorders>
            <w:shd w:val="clear" w:color="auto" w:fill="auto"/>
            <w:vAlign w:val="bottom"/>
            <w:hideMark/>
          </w:tcPr>
          <w:p w14:paraId="47234A25"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1 (1-3)</w:t>
            </w:r>
          </w:p>
        </w:tc>
      </w:tr>
      <w:tr w:rsidR="003A7CDB" w:rsidRPr="00B76DAD" w14:paraId="3774FD16" w14:textId="77777777" w:rsidTr="0038017A">
        <w:trPr>
          <w:trHeight w:val="300"/>
        </w:trPr>
        <w:tc>
          <w:tcPr>
            <w:tcW w:w="6220" w:type="dxa"/>
            <w:tcBorders>
              <w:top w:val="nil"/>
              <w:left w:val="nil"/>
              <w:bottom w:val="nil"/>
              <w:right w:val="nil"/>
            </w:tcBorders>
            <w:shd w:val="clear" w:color="auto" w:fill="auto"/>
            <w:vAlign w:val="bottom"/>
            <w:hideMark/>
          </w:tcPr>
          <w:p w14:paraId="4C548D39"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How often feels isolated from others</w:t>
            </w:r>
          </w:p>
        </w:tc>
        <w:tc>
          <w:tcPr>
            <w:tcW w:w="1240" w:type="dxa"/>
            <w:tcBorders>
              <w:top w:val="nil"/>
              <w:left w:val="nil"/>
              <w:bottom w:val="nil"/>
              <w:right w:val="nil"/>
            </w:tcBorders>
            <w:shd w:val="clear" w:color="auto" w:fill="auto"/>
            <w:vAlign w:val="bottom"/>
            <w:hideMark/>
          </w:tcPr>
          <w:p w14:paraId="62BA92C1"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2954 (77.5)</w:t>
            </w:r>
          </w:p>
        </w:tc>
        <w:tc>
          <w:tcPr>
            <w:tcW w:w="1200" w:type="dxa"/>
            <w:tcBorders>
              <w:top w:val="nil"/>
              <w:left w:val="nil"/>
              <w:bottom w:val="nil"/>
              <w:right w:val="nil"/>
            </w:tcBorders>
            <w:shd w:val="clear" w:color="auto" w:fill="auto"/>
            <w:vAlign w:val="bottom"/>
            <w:hideMark/>
          </w:tcPr>
          <w:p w14:paraId="2A9CE828"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783 (20.5)</w:t>
            </w:r>
          </w:p>
        </w:tc>
        <w:tc>
          <w:tcPr>
            <w:tcW w:w="1080" w:type="dxa"/>
            <w:tcBorders>
              <w:top w:val="nil"/>
              <w:left w:val="nil"/>
              <w:bottom w:val="nil"/>
              <w:right w:val="nil"/>
            </w:tcBorders>
            <w:shd w:val="clear" w:color="auto" w:fill="auto"/>
            <w:vAlign w:val="bottom"/>
            <w:hideMark/>
          </w:tcPr>
          <w:p w14:paraId="60830B8A"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77 (2.0)</w:t>
            </w:r>
          </w:p>
        </w:tc>
        <w:tc>
          <w:tcPr>
            <w:tcW w:w="356" w:type="dxa"/>
            <w:tcBorders>
              <w:top w:val="nil"/>
              <w:left w:val="nil"/>
              <w:bottom w:val="nil"/>
              <w:right w:val="nil"/>
            </w:tcBorders>
            <w:shd w:val="clear" w:color="auto" w:fill="auto"/>
            <w:vAlign w:val="bottom"/>
            <w:hideMark/>
          </w:tcPr>
          <w:p w14:paraId="1E5E9223"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1564" w:type="dxa"/>
            <w:tcBorders>
              <w:top w:val="nil"/>
              <w:left w:val="nil"/>
              <w:bottom w:val="nil"/>
              <w:right w:val="nil"/>
            </w:tcBorders>
            <w:shd w:val="clear" w:color="auto" w:fill="auto"/>
            <w:vAlign w:val="bottom"/>
            <w:hideMark/>
          </w:tcPr>
          <w:p w14:paraId="2D191CDC"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1(1-3)</w:t>
            </w:r>
          </w:p>
        </w:tc>
      </w:tr>
      <w:tr w:rsidR="003A7CDB" w:rsidRPr="00B76DAD" w14:paraId="26827D6C" w14:textId="77777777" w:rsidTr="0038017A">
        <w:trPr>
          <w:trHeight w:val="300"/>
        </w:trPr>
        <w:tc>
          <w:tcPr>
            <w:tcW w:w="6220" w:type="dxa"/>
            <w:tcBorders>
              <w:top w:val="nil"/>
              <w:left w:val="nil"/>
              <w:bottom w:val="nil"/>
              <w:right w:val="nil"/>
            </w:tcBorders>
            <w:shd w:val="clear" w:color="auto" w:fill="auto"/>
            <w:vAlign w:val="bottom"/>
            <w:hideMark/>
          </w:tcPr>
          <w:p w14:paraId="1E1E14AE"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Total loneliness score (sum of above 3)</w:t>
            </w:r>
          </w:p>
        </w:tc>
        <w:tc>
          <w:tcPr>
            <w:tcW w:w="1240" w:type="dxa"/>
            <w:tcBorders>
              <w:top w:val="nil"/>
              <w:left w:val="nil"/>
              <w:bottom w:val="nil"/>
              <w:right w:val="nil"/>
            </w:tcBorders>
            <w:shd w:val="clear" w:color="auto" w:fill="auto"/>
            <w:vAlign w:val="bottom"/>
            <w:hideMark/>
          </w:tcPr>
          <w:p w14:paraId="030C08F8"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1200" w:type="dxa"/>
            <w:tcBorders>
              <w:top w:val="nil"/>
              <w:left w:val="nil"/>
              <w:bottom w:val="nil"/>
              <w:right w:val="nil"/>
            </w:tcBorders>
            <w:shd w:val="clear" w:color="auto" w:fill="auto"/>
            <w:vAlign w:val="bottom"/>
            <w:hideMark/>
          </w:tcPr>
          <w:p w14:paraId="7FC0B695"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vAlign w:val="bottom"/>
            <w:hideMark/>
          </w:tcPr>
          <w:p w14:paraId="1F295D95"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356" w:type="dxa"/>
            <w:tcBorders>
              <w:top w:val="nil"/>
              <w:left w:val="nil"/>
              <w:bottom w:val="nil"/>
              <w:right w:val="nil"/>
            </w:tcBorders>
            <w:shd w:val="clear" w:color="auto" w:fill="auto"/>
            <w:vAlign w:val="bottom"/>
            <w:hideMark/>
          </w:tcPr>
          <w:p w14:paraId="10F7D375"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564" w:type="dxa"/>
            <w:tcBorders>
              <w:top w:val="nil"/>
              <w:left w:val="nil"/>
              <w:bottom w:val="nil"/>
              <w:right w:val="nil"/>
            </w:tcBorders>
            <w:shd w:val="clear" w:color="auto" w:fill="auto"/>
            <w:vAlign w:val="bottom"/>
            <w:hideMark/>
          </w:tcPr>
          <w:p w14:paraId="0E77D712"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3(3-9)</w:t>
            </w:r>
          </w:p>
        </w:tc>
      </w:tr>
      <w:tr w:rsidR="003A7CDB" w:rsidRPr="00B76DAD" w14:paraId="622569CB" w14:textId="77777777" w:rsidTr="0038017A">
        <w:trPr>
          <w:trHeight w:val="300"/>
        </w:trPr>
        <w:tc>
          <w:tcPr>
            <w:tcW w:w="6220" w:type="dxa"/>
            <w:tcBorders>
              <w:top w:val="nil"/>
              <w:left w:val="nil"/>
              <w:bottom w:val="nil"/>
              <w:right w:val="nil"/>
            </w:tcBorders>
            <w:shd w:val="clear" w:color="auto" w:fill="auto"/>
            <w:vAlign w:val="bottom"/>
            <w:hideMark/>
          </w:tcPr>
          <w:p w14:paraId="77124E54"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1240" w:type="dxa"/>
            <w:tcBorders>
              <w:top w:val="nil"/>
              <w:left w:val="nil"/>
              <w:bottom w:val="nil"/>
              <w:right w:val="nil"/>
            </w:tcBorders>
            <w:shd w:val="clear" w:color="auto" w:fill="auto"/>
            <w:vAlign w:val="bottom"/>
            <w:hideMark/>
          </w:tcPr>
          <w:p w14:paraId="1453F244"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200" w:type="dxa"/>
            <w:tcBorders>
              <w:top w:val="nil"/>
              <w:left w:val="nil"/>
              <w:bottom w:val="nil"/>
              <w:right w:val="nil"/>
            </w:tcBorders>
            <w:shd w:val="clear" w:color="auto" w:fill="auto"/>
            <w:vAlign w:val="bottom"/>
            <w:hideMark/>
          </w:tcPr>
          <w:p w14:paraId="7381D705"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vAlign w:val="bottom"/>
            <w:hideMark/>
          </w:tcPr>
          <w:p w14:paraId="5722BD1F"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356" w:type="dxa"/>
            <w:tcBorders>
              <w:top w:val="nil"/>
              <w:left w:val="nil"/>
              <w:bottom w:val="nil"/>
              <w:right w:val="nil"/>
            </w:tcBorders>
            <w:shd w:val="clear" w:color="auto" w:fill="auto"/>
            <w:vAlign w:val="bottom"/>
            <w:hideMark/>
          </w:tcPr>
          <w:p w14:paraId="6ABE3416"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564" w:type="dxa"/>
            <w:tcBorders>
              <w:top w:val="nil"/>
              <w:left w:val="nil"/>
              <w:bottom w:val="nil"/>
              <w:right w:val="nil"/>
            </w:tcBorders>
            <w:shd w:val="clear" w:color="auto" w:fill="auto"/>
            <w:vAlign w:val="bottom"/>
            <w:hideMark/>
          </w:tcPr>
          <w:p w14:paraId="1DE12A6D"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r>
      <w:tr w:rsidR="003A7CDB" w:rsidRPr="00B76DAD" w14:paraId="29A42FBC" w14:textId="77777777" w:rsidTr="0038017A">
        <w:trPr>
          <w:trHeight w:val="300"/>
        </w:trPr>
        <w:tc>
          <w:tcPr>
            <w:tcW w:w="6220" w:type="dxa"/>
            <w:tcBorders>
              <w:top w:val="nil"/>
              <w:left w:val="nil"/>
              <w:bottom w:val="nil"/>
              <w:right w:val="nil"/>
            </w:tcBorders>
            <w:shd w:val="clear" w:color="auto" w:fill="auto"/>
            <w:vAlign w:val="bottom"/>
            <w:hideMark/>
          </w:tcPr>
          <w:p w14:paraId="5058748D"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vAlign w:val="bottom"/>
            <w:hideMark/>
          </w:tcPr>
          <w:p w14:paraId="6C7C1CF6"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No (0)</w:t>
            </w:r>
          </w:p>
        </w:tc>
        <w:tc>
          <w:tcPr>
            <w:tcW w:w="1200" w:type="dxa"/>
            <w:tcBorders>
              <w:top w:val="nil"/>
              <w:left w:val="nil"/>
              <w:bottom w:val="nil"/>
              <w:right w:val="nil"/>
            </w:tcBorders>
            <w:shd w:val="clear" w:color="auto" w:fill="auto"/>
            <w:vAlign w:val="bottom"/>
            <w:hideMark/>
          </w:tcPr>
          <w:p w14:paraId="706FFE1A"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Yes (1)</w:t>
            </w:r>
          </w:p>
        </w:tc>
        <w:tc>
          <w:tcPr>
            <w:tcW w:w="1080" w:type="dxa"/>
            <w:tcBorders>
              <w:top w:val="nil"/>
              <w:left w:val="nil"/>
              <w:bottom w:val="nil"/>
              <w:right w:val="nil"/>
            </w:tcBorders>
            <w:shd w:val="clear" w:color="auto" w:fill="auto"/>
            <w:vAlign w:val="bottom"/>
            <w:hideMark/>
          </w:tcPr>
          <w:p w14:paraId="13742BA7"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356" w:type="dxa"/>
            <w:tcBorders>
              <w:top w:val="nil"/>
              <w:left w:val="nil"/>
              <w:bottom w:val="nil"/>
              <w:right w:val="nil"/>
            </w:tcBorders>
            <w:shd w:val="clear" w:color="auto" w:fill="auto"/>
            <w:vAlign w:val="bottom"/>
            <w:hideMark/>
          </w:tcPr>
          <w:p w14:paraId="6ABB510D"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564" w:type="dxa"/>
            <w:tcBorders>
              <w:top w:val="nil"/>
              <w:left w:val="nil"/>
              <w:bottom w:val="nil"/>
              <w:right w:val="nil"/>
            </w:tcBorders>
            <w:shd w:val="clear" w:color="auto" w:fill="auto"/>
            <w:vAlign w:val="bottom"/>
            <w:hideMark/>
          </w:tcPr>
          <w:p w14:paraId="2F214015"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r>
      <w:tr w:rsidR="003A7CDB" w:rsidRPr="00B76DAD" w14:paraId="55239066" w14:textId="77777777" w:rsidTr="0038017A">
        <w:trPr>
          <w:trHeight w:val="300"/>
        </w:trPr>
        <w:tc>
          <w:tcPr>
            <w:tcW w:w="6220" w:type="dxa"/>
            <w:tcBorders>
              <w:top w:val="nil"/>
              <w:left w:val="nil"/>
              <w:bottom w:val="nil"/>
              <w:right w:val="nil"/>
            </w:tcBorders>
            <w:shd w:val="clear" w:color="auto" w:fill="auto"/>
            <w:vAlign w:val="bottom"/>
            <w:hideMark/>
          </w:tcPr>
          <w:p w14:paraId="1AC80B6D" w14:textId="77777777" w:rsidR="003A7CDB" w:rsidRPr="00B76DAD" w:rsidRDefault="003A7CDB" w:rsidP="0038017A">
            <w:pPr>
              <w:spacing w:after="0" w:line="240" w:lineRule="auto"/>
              <w:rPr>
                <w:rFonts w:ascii="Times New Roman" w:eastAsia="Times New Roman" w:hAnsi="Times New Roman" w:cs="Times New Roman"/>
                <w:b/>
                <w:bCs/>
                <w:color w:val="000000"/>
                <w:sz w:val="20"/>
                <w:szCs w:val="20"/>
                <w:lang w:eastAsia="en-GB"/>
              </w:rPr>
            </w:pPr>
            <w:r w:rsidRPr="00B76DAD">
              <w:rPr>
                <w:rFonts w:ascii="Times New Roman" w:eastAsia="Times New Roman" w:hAnsi="Times New Roman" w:cs="Times New Roman"/>
                <w:b/>
                <w:bCs/>
                <w:color w:val="000000"/>
                <w:sz w:val="20"/>
                <w:szCs w:val="20"/>
                <w:lang w:eastAsia="en-GB"/>
              </w:rPr>
              <w:t>Social isolation</w:t>
            </w:r>
          </w:p>
        </w:tc>
        <w:tc>
          <w:tcPr>
            <w:tcW w:w="1240" w:type="dxa"/>
            <w:tcBorders>
              <w:top w:val="nil"/>
              <w:left w:val="nil"/>
              <w:bottom w:val="nil"/>
              <w:right w:val="nil"/>
            </w:tcBorders>
            <w:shd w:val="clear" w:color="auto" w:fill="auto"/>
            <w:vAlign w:val="bottom"/>
            <w:hideMark/>
          </w:tcPr>
          <w:p w14:paraId="076B1D0F" w14:textId="77777777" w:rsidR="003A7CDB" w:rsidRPr="00B76DAD" w:rsidRDefault="003A7CDB" w:rsidP="0038017A">
            <w:pPr>
              <w:spacing w:after="0" w:line="240" w:lineRule="auto"/>
              <w:rPr>
                <w:rFonts w:ascii="Times New Roman" w:eastAsia="Times New Roman" w:hAnsi="Times New Roman" w:cs="Times New Roman"/>
                <w:b/>
                <w:bCs/>
                <w:color w:val="000000"/>
                <w:sz w:val="20"/>
                <w:szCs w:val="20"/>
                <w:lang w:eastAsia="en-GB"/>
              </w:rPr>
            </w:pPr>
          </w:p>
        </w:tc>
        <w:tc>
          <w:tcPr>
            <w:tcW w:w="1200" w:type="dxa"/>
            <w:tcBorders>
              <w:top w:val="nil"/>
              <w:left w:val="nil"/>
              <w:bottom w:val="nil"/>
              <w:right w:val="nil"/>
            </w:tcBorders>
            <w:shd w:val="clear" w:color="auto" w:fill="auto"/>
            <w:vAlign w:val="bottom"/>
            <w:hideMark/>
          </w:tcPr>
          <w:p w14:paraId="33466E5D"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080" w:type="dxa"/>
            <w:tcBorders>
              <w:top w:val="nil"/>
              <w:left w:val="nil"/>
              <w:bottom w:val="nil"/>
              <w:right w:val="nil"/>
            </w:tcBorders>
            <w:shd w:val="clear" w:color="auto" w:fill="auto"/>
            <w:vAlign w:val="bottom"/>
            <w:hideMark/>
          </w:tcPr>
          <w:p w14:paraId="3004BC2E"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356" w:type="dxa"/>
            <w:tcBorders>
              <w:top w:val="nil"/>
              <w:left w:val="nil"/>
              <w:bottom w:val="nil"/>
              <w:right w:val="nil"/>
            </w:tcBorders>
            <w:shd w:val="clear" w:color="auto" w:fill="auto"/>
            <w:vAlign w:val="bottom"/>
            <w:hideMark/>
          </w:tcPr>
          <w:p w14:paraId="40B3F4BF"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564" w:type="dxa"/>
            <w:tcBorders>
              <w:top w:val="nil"/>
              <w:left w:val="nil"/>
              <w:bottom w:val="nil"/>
              <w:right w:val="nil"/>
            </w:tcBorders>
            <w:shd w:val="clear" w:color="auto" w:fill="auto"/>
            <w:vAlign w:val="bottom"/>
            <w:hideMark/>
          </w:tcPr>
          <w:p w14:paraId="52C11A87"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r>
      <w:tr w:rsidR="003A7CDB" w:rsidRPr="00B76DAD" w14:paraId="2C40C52E" w14:textId="77777777" w:rsidTr="0038017A">
        <w:trPr>
          <w:trHeight w:val="300"/>
        </w:trPr>
        <w:tc>
          <w:tcPr>
            <w:tcW w:w="6220" w:type="dxa"/>
            <w:tcBorders>
              <w:top w:val="nil"/>
              <w:left w:val="nil"/>
              <w:bottom w:val="nil"/>
              <w:right w:val="nil"/>
            </w:tcBorders>
            <w:shd w:val="clear" w:color="auto" w:fill="auto"/>
            <w:vAlign w:val="bottom"/>
            <w:hideMark/>
          </w:tcPr>
          <w:p w14:paraId="50676D59"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w:t>
            </w:r>
            <w:r w:rsidRPr="00B76DAD">
              <w:rPr>
                <w:rFonts w:ascii="Times New Roman" w:eastAsia="Times New Roman" w:hAnsi="Times New Roman" w:cs="Times New Roman"/>
                <w:color w:val="000000"/>
                <w:sz w:val="20"/>
                <w:szCs w:val="20"/>
                <w:lang w:eastAsia="en-GB"/>
              </w:rPr>
              <w:t>ot being married or cohabitating</w:t>
            </w:r>
          </w:p>
        </w:tc>
        <w:tc>
          <w:tcPr>
            <w:tcW w:w="1240" w:type="dxa"/>
            <w:tcBorders>
              <w:top w:val="nil"/>
              <w:left w:val="nil"/>
              <w:bottom w:val="nil"/>
              <w:right w:val="nil"/>
            </w:tcBorders>
            <w:shd w:val="clear" w:color="auto" w:fill="auto"/>
            <w:vAlign w:val="bottom"/>
            <w:hideMark/>
          </w:tcPr>
          <w:p w14:paraId="2ADAD66F"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3334 (87.6)</w:t>
            </w:r>
          </w:p>
        </w:tc>
        <w:tc>
          <w:tcPr>
            <w:tcW w:w="1200" w:type="dxa"/>
            <w:tcBorders>
              <w:top w:val="nil"/>
              <w:left w:val="nil"/>
              <w:bottom w:val="nil"/>
              <w:right w:val="nil"/>
            </w:tcBorders>
            <w:shd w:val="clear" w:color="auto" w:fill="auto"/>
            <w:vAlign w:val="bottom"/>
            <w:hideMark/>
          </w:tcPr>
          <w:p w14:paraId="286137C4"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474 (12.5)</w:t>
            </w:r>
          </w:p>
        </w:tc>
        <w:tc>
          <w:tcPr>
            <w:tcW w:w="1080" w:type="dxa"/>
            <w:tcBorders>
              <w:top w:val="nil"/>
              <w:left w:val="nil"/>
              <w:bottom w:val="nil"/>
              <w:right w:val="nil"/>
            </w:tcBorders>
            <w:shd w:val="clear" w:color="auto" w:fill="auto"/>
            <w:vAlign w:val="bottom"/>
            <w:hideMark/>
          </w:tcPr>
          <w:p w14:paraId="34A53312"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356" w:type="dxa"/>
            <w:tcBorders>
              <w:top w:val="nil"/>
              <w:left w:val="nil"/>
              <w:bottom w:val="nil"/>
              <w:right w:val="nil"/>
            </w:tcBorders>
            <w:shd w:val="clear" w:color="auto" w:fill="auto"/>
            <w:vAlign w:val="bottom"/>
            <w:hideMark/>
          </w:tcPr>
          <w:p w14:paraId="40A4FD59"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564" w:type="dxa"/>
            <w:tcBorders>
              <w:top w:val="nil"/>
              <w:left w:val="nil"/>
              <w:bottom w:val="nil"/>
              <w:right w:val="nil"/>
            </w:tcBorders>
            <w:shd w:val="clear" w:color="auto" w:fill="auto"/>
            <w:vAlign w:val="bottom"/>
            <w:hideMark/>
          </w:tcPr>
          <w:p w14:paraId="149827EF"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0 (0-1)</w:t>
            </w:r>
          </w:p>
        </w:tc>
      </w:tr>
      <w:tr w:rsidR="003A7CDB" w:rsidRPr="00B76DAD" w14:paraId="0AB88F46" w14:textId="77777777" w:rsidTr="0038017A">
        <w:trPr>
          <w:trHeight w:val="600"/>
        </w:trPr>
        <w:tc>
          <w:tcPr>
            <w:tcW w:w="6220" w:type="dxa"/>
            <w:tcBorders>
              <w:top w:val="nil"/>
              <w:left w:val="nil"/>
              <w:bottom w:val="nil"/>
              <w:right w:val="nil"/>
            </w:tcBorders>
            <w:shd w:val="clear" w:color="auto" w:fill="auto"/>
            <w:vAlign w:val="bottom"/>
            <w:hideMark/>
          </w:tcPr>
          <w:p w14:paraId="4BD948E2"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H</w:t>
            </w:r>
            <w:r w:rsidRPr="00B76DAD">
              <w:rPr>
                <w:rFonts w:ascii="Times New Roman" w:eastAsia="Times New Roman" w:hAnsi="Times New Roman" w:cs="Times New Roman"/>
                <w:color w:val="000000"/>
                <w:sz w:val="20"/>
                <w:szCs w:val="20"/>
                <w:lang w:eastAsia="en-GB"/>
              </w:rPr>
              <w:t>aving less than monthly face-to-face, telephone or written/e-mail contact</w:t>
            </w:r>
            <w:r>
              <w:rPr>
                <w:rFonts w:ascii="Times New Roman" w:eastAsia="Times New Roman" w:hAnsi="Times New Roman" w:cs="Times New Roman"/>
                <w:color w:val="000000"/>
                <w:sz w:val="20"/>
                <w:szCs w:val="20"/>
                <w:lang w:eastAsia="en-GB"/>
              </w:rPr>
              <w:t xml:space="preserve"> w</w:t>
            </w:r>
            <w:r w:rsidRPr="00B76DAD">
              <w:rPr>
                <w:rFonts w:ascii="Times New Roman" w:eastAsia="Times New Roman" w:hAnsi="Times New Roman" w:cs="Times New Roman"/>
                <w:color w:val="000000"/>
                <w:sz w:val="20"/>
                <w:szCs w:val="20"/>
                <w:lang w:eastAsia="en-GB"/>
              </w:rPr>
              <w:t>ith children outside the household</w:t>
            </w:r>
          </w:p>
        </w:tc>
        <w:tc>
          <w:tcPr>
            <w:tcW w:w="1240" w:type="dxa"/>
            <w:tcBorders>
              <w:top w:val="nil"/>
              <w:left w:val="nil"/>
              <w:bottom w:val="nil"/>
              <w:right w:val="nil"/>
            </w:tcBorders>
            <w:shd w:val="clear" w:color="auto" w:fill="auto"/>
            <w:vAlign w:val="bottom"/>
            <w:hideMark/>
          </w:tcPr>
          <w:p w14:paraId="69CDD167"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3686 (96.8)</w:t>
            </w:r>
          </w:p>
        </w:tc>
        <w:tc>
          <w:tcPr>
            <w:tcW w:w="1200" w:type="dxa"/>
            <w:tcBorders>
              <w:top w:val="nil"/>
              <w:left w:val="nil"/>
              <w:bottom w:val="nil"/>
              <w:right w:val="nil"/>
            </w:tcBorders>
            <w:shd w:val="clear" w:color="auto" w:fill="auto"/>
            <w:vAlign w:val="bottom"/>
            <w:hideMark/>
          </w:tcPr>
          <w:p w14:paraId="17E74B51"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1222(3.2)</w:t>
            </w:r>
          </w:p>
        </w:tc>
        <w:tc>
          <w:tcPr>
            <w:tcW w:w="1080" w:type="dxa"/>
            <w:tcBorders>
              <w:top w:val="nil"/>
              <w:left w:val="nil"/>
              <w:bottom w:val="nil"/>
              <w:right w:val="nil"/>
            </w:tcBorders>
            <w:shd w:val="clear" w:color="auto" w:fill="auto"/>
            <w:vAlign w:val="bottom"/>
            <w:hideMark/>
          </w:tcPr>
          <w:p w14:paraId="1F410F4F"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356" w:type="dxa"/>
            <w:tcBorders>
              <w:top w:val="nil"/>
              <w:left w:val="nil"/>
              <w:bottom w:val="nil"/>
              <w:right w:val="nil"/>
            </w:tcBorders>
            <w:shd w:val="clear" w:color="auto" w:fill="auto"/>
            <w:vAlign w:val="bottom"/>
            <w:hideMark/>
          </w:tcPr>
          <w:p w14:paraId="1DF51BF9"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564" w:type="dxa"/>
            <w:tcBorders>
              <w:top w:val="nil"/>
              <w:left w:val="nil"/>
              <w:bottom w:val="nil"/>
              <w:right w:val="nil"/>
            </w:tcBorders>
            <w:shd w:val="clear" w:color="auto" w:fill="auto"/>
            <w:vAlign w:val="bottom"/>
            <w:hideMark/>
          </w:tcPr>
          <w:p w14:paraId="5F3EE3DD"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0 (0-1)</w:t>
            </w:r>
          </w:p>
        </w:tc>
      </w:tr>
      <w:tr w:rsidR="003A7CDB" w:rsidRPr="00B76DAD" w14:paraId="1EA0F30B" w14:textId="77777777" w:rsidTr="0038017A">
        <w:trPr>
          <w:trHeight w:val="600"/>
        </w:trPr>
        <w:tc>
          <w:tcPr>
            <w:tcW w:w="6220" w:type="dxa"/>
            <w:tcBorders>
              <w:top w:val="nil"/>
              <w:left w:val="nil"/>
              <w:bottom w:val="nil"/>
              <w:right w:val="nil"/>
            </w:tcBorders>
            <w:shd w:val="clear" w:color="auto" w:fill="auto"/>
            <w:vAlign w:val="bottom"/>
            <w:hideMark/>
          </w:tcPr>
          <w:p w14:paraId="655D18D0"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L</w:t>
            </w:r>
            <w:r w:rsidRPr="00B76DAD">
              <w:rPr>
                <w:rFonts w:ascii="Times New Roman" w:eastAsia="Times New Roman" w:hAnsi="Times New Roman" w:cs="Times New Roman"/>
                <w:color w:val="000000"/>
                <w:sz w:val="20"/>
                <w:szCs w:val="20"/>
                <w:lang w:eastAsia="en-GB"/>
              </w:rPr>
              <w:t>ess than monthly contact with other relatives outside the household</w:t>
            </w:r>
          </w:p>
        </w:tc>
        <w:tc>
          <w:tcPr>
            <w:tcW w:w="1240" w:type="dxa"/>
            <w:tcBorders>
              <w:top w:val="nil"/>
              <w:left w:val="nil"/>
              <w:bottom w:val="nil"/>
              <w:right w:val="nil"/>
            </w:tcBorders>
            <w:shd w:val="clear" w:color="auto" w:fill="auto"/>
            <w:vAlign w:val="bottom"/>
            <w:hideMark/>
          </w:tcPr>
          <w:p w14:paraId="3F8DE018"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3069 (80.6)</w:t>
            </w:r>
          </w:p>
        </w:tc>
        <w:tc>
          <w:tcPr>
            <w:tcW w:w="1200" w:type="dxa"/>
            <w:tcBorders>
              <w:top w:val="nil"/>
              <w:left w:val="nil"/>
              <w:bottom w:val="nil"/>
              <w:right w:val="nil"/>
            </w:tcBorders>
            <w:shd w:val="clear" w:color="auto" w:fill="auto"/>
            <w:vAlign w:val="bottom"/>
            <w:hideMark/>
          </w:tcPr>
          <w:p w14:paraId="40DACE36"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739 (19.4)</w:t>
            </w:r>
          </w:p>
        </w:tc>
        <w:tc>
          <w:tcPr>
            <w:tcW w:w="1080" w:type="dxa"/>
            <w:tcBorders>
              <w:top w:val="nil"/>
              <w:left w:val="nil"/>
              <w:bottom w:val="nil"/>
              <w:right w:val="nil"/>
            </w:tcBorders>
            <w:shd w:val="clear" w:color="auto" w:fill="auto"/>
            <w:vAlign w:val="bottom"/>
            <w:hideMark/>
          </w:tcPr>
          <w:p w14:paraId="2525D120"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356" w:type="dxa"/>
            <w:tcBorders>
              <w:top w:val="nil"/>
              <w:left w:val="nil"/>
              <w:bottom w:val="nil"/>
              <w:right w:val="nil"/>
            </w:tcBorders>
            <w:shd w:val="clear" w:color="auto" w:fill="auto"/>
            <w:vAlign w:val="bottom"/>
            <w:hideMark/>
          </w:tcPr>
          <w:p w14:paraId="36D4747E"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564" w:type="dxa"/>
            <w:tcBorders>
              <w:top w:val="nil"/>
              <w:left w:val="nil"/>
              <w:bottom w:val="nil"/>
              <w:right w:val="nil"/>
            </w:tcBorders>
            <w:shd w:val="clear" w:color="auto" w:fill="auto"/>
            <w:vAlign w:val="bottom"/>
            <w:hideMark/>
          </w:tcPr>
          <w:p w14:paraId="0F85E4A3"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0 (0-1)</w:t>
            </w:r>
          </w:p>
        </w:tc>
      </w:tr>
      <w:tr w:rsidR="003A7CDB" w:rsidRPr="00B76DAD" w14:paraId="46CE02B1" w14:textId="77777777" w:rsidTr="0038017A">
        <w:trPr>
          <w:trHeight w:val="300"/>
        </w:trPr>
        <w:tc>
          <w:tcPr>
            <w:tcW w:w="6220" w:type="dxa"/>
            <w:tcBorders>
              <w:top w:val="nil"/>
              <w:left w:val="nil"/>
              <w:bottom w:val="nil"/>
              <w:right w:val="nil"/>
            </w:tcBorders>
            <w:shd w:val="clear" w:color="auto" w:fill="auto"/>
            <w:vAlign w:val="bottom"/>
            <w:hideMark/>
          </w:tcPr>
          <w:p w14:paraId="1F98BED2"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L</w:t>
            </w:r>
            <w:r w:rsidRPr="00B76DAD">
              <w:rPr>
                <w:rFonts w:ascii="Times New Roman" w:eastAsia="Times New Roman" w:hAnsi="Times New Roman" w:cs="Times New Roman"/>
                <w:color w:val="000000"/>
                <w:sz w:val="20"/>
                <w:szCs w:val="20"/>
                <w:lang w:eastAsia="en-GB"/>
              </w:rPr>
              <w:t>ess than monthly contact with friends</w:t>
            </w:r>
          </w:p>
        </w:tc>
        <w:tc>
          <w:tcPr>
            <w:tcW w:w="1240" w:type="dxa"/>
            <w:tcBorders>
              <w:top w:val="nil"/>
              <w:left w:val="nil"/>
              <w:bottom w:val="nil"/>
              <w:right w:val="nil"/>
            </w:tcBorders>
            <w:shd w:val="clear" w:color="auto" w:fill="auto"/>
            <w:vAlign w:val="bottom"/>
            <w:hideMark/>
          </w:tcPr>
          <w:p w14:paraId="41DD3F41"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3473 (91.2)</w:t>
            </w:r>
          </w:p>
        </w:tc>
        <w:tc>
          <w:tcPr>
            <w:tcW w:w="1200" w:type="dxa"/>
            <w:tcBorders>
              <w:top w:val="nil"/>
              <w:left w:val="nil"/>
              <w:bottom w:val="nil"/>
              <w:right w:val="nil"/>
            </w:tcBorders>
            <w:shd w:val="clear" w:color="auto" w:fill="auto"/>
            <w:vAlign w:val="bottom"/>
            <w:hideMark/>
          </w:tcPr>
          <w:p w14:paraId="5FD06698"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335 (8.8)</w:t>
            </w:r>
          </w:p>
        </w:tc>
        <w:tc>
          <w:tcPr>
            <w:tcW w:w="1080" w:type="dxa"/>
            <w:tcBorders>
              <w:top w:val="nil"/>
              <w:left w:val="nil"/>
              <w:bottom w:val="nil"/>
              <w:right w:val="nil"/>
            </w:tcBorders>
            <w:shd w:val="clear" w:color="auto" w:fill="auto"/>
            <w:vAlign w:val="bottom"/>
            <w:hideMark/>
          </w:tcPr>
          <w:p w14:paraId="58FCC815"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356" w:type="dxa"/>
            <w:tcBorders>
              <w:top w:val="nil"/>
              <w:left w:val="nil"/>
              <w:bottom w:val="nil"/>
              <w:right w:val="nil"/>
            </w:tcBorders>
            <w:shd w:val="clear" w:color="auto" w:fill="auto"/>
            <w:vAlign w:val="bottom"/>
            <w:hideMark/>
          </w:tcPr>
          <w:p w14:paraId="7494B8EC"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564" w:type="dxa"/>
            <w:tcBorders>
              <w:top w:val="nil"/>
              <w:left w:val="nil"/>
              <w:bottom w:val="nil"/>
              <w:right w:val="nil"/>
            </w:tcBorders>
            <w:shd w:val="clear" w:color="auto" w:fill="auto"/>
            <w:vAlign w:val="bottom"/>
            <w:hideMark/>
          </w:tcPr>
          <w:p w14:paraId="08873A23"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0 (0-1)</w:t>
            </w:r>
          </w:p>
        </w:tc>
      </w:tr>
      <w:tr w:rsidR="003A7CDB" w:rsidRPr="00B76DAD" w14:paraId="506821F6" w14:textId="77777777" w:rsidTr="0038017A">
        <w:trPr>
          <w:trHeight w:val="300"/>
        </w:trPr>
        <w:tc>
          <w:tcPr>
            <w:tcW w:w="6220" w:type="dxa"/>
            <w:tcBorders>
              <w:top w:val="nil"/>
              <w:left w:val="nil"/>
              <w:bottom w:val="nil"/>
              <w:right w:val="nil"/>
            </w:tcBorders>
            <w:shd w:val="clear" w:color="auto" w:fill="auto"/>
            <w:vAlign w:val="bottom"/>
            <w:hideMark/>
          </w:tcPr>
          <w:p w14:paraId="684A200F"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N</w:t>
            </w:r>
            <w:r w:rsidRPr="00B76DAD">
              <w:rPr>
                <w:rFonts w:ascii="Times New Roman" w:eastAsia="Times New Roman" w:hAnsi="Times New Roman" w:cs="Times New Roman"/>
                <w:color w:val="000000"/>
                <w:sz w:val="20"/>
                <w:szCs w:val="20"/>
                <w:lang w:eastAsia="en-GB"/>
              </w:rPr>
              <w:t xml:space="preserve">ot being a member in any civic organisations </w:t>
            </w:r>
          </w:p>
        </w:tc>
        <w:tc>
          <w:tcPr>
            <w:tcW w:w="1240" w:type="dxa"/>
            <w:tcBorders>
              <w:top w:val="nil"/>
              <w:left w:val="nil"/>
              <w:bottom w:val="nil"/>
              <w:right w:val="nil"/>
            </w:tcBorders>
            <w:shd w:val="clear" w:color="auto" w:fill="auto"/>
            <w:vAlign w:val="bottom"/>
            <w:hideMark/>
          </w:tcPr>
          <w:p w14:paraId="7EBCBE88"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2980 (78.3)</w:t>
            </w:r>
          </w:p>
        </w:tc>
        <w:tc>
          <w:tcPr>
            <w:tcW w:w="1200" w:type="dxa"/>
            <w:tcBorders>
              <w:top w:val="nil"/>
              <w:left w:val="nil"/>
              <w:bottom w:val="nil"/>
              <w:right w:val="nil"/>
            </w:tcBorders>
            <w:shd w:val="clear" w:color="auto" w:fill="auto"/>
            <w:vAlign w:val="bottom"/>
            <w:hideMark/>
          </w:tcPr>
          <w:p w14:paraId="29E65481"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828 (21.7)</w:t>
            </w:r>
          </w:p>
        </w:tc>
        <w:tc>
          <w:tcPr>
            <w:tcW w:w="1080" w:type="dxa"/>
            <w:tcBorders>
              <w:top w:val="nil"/>
              <w:left w:val="nil"/>
              <w:bottom w:val="nil"/>
              <w:right w:val="nil"/>
            </w:tcBorders>
            <w:shd w:val="clear" w:color="auto" w:fill="auto"/>
            <w:vAlign w:val="bottom"/>
            <w:hideMark/>
          </w:tcPr>
          <w:p w14:paraId="04449E53"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p>
        </w:tc>
        <w:tc>
          <w:tcPr>
            <w:tcW w:w="356" w:type="dxa"/>
            <w:tcBorders>
              <w:top w:val="nil"/>
              <w:left w:val="nil"/>
              <w:bottom w:val="nil"/>
              <w:right w:val="nil"/>
            </w:tcBorders>
            <w:shd w:val="clear" w:color="auto" w:fill="auto"/>
            <w:vAlign w:val="bottom"/>
            <w:hideMark/>
          </w:tcPr>
          <w:p w14:paraId="577A983D" w14:textId="77777777" w:rsidR="003A7CDB" w:rsidRPr="00B76DAD" w:rsidRDefault="003A7CDB" w:rsidP="0038017A">
            <w:pPr>
              <w:spacing w:after="0" w:line="240" w:lineRule="auto"/>
              <w:rPr>
                <w:rFonts w:ascii="Times New Roman" w:eastAsia="Times New Roman" w:hAnsi="Times New Roman" w:cs="Times New Roman"/>
                <w:sz w:val="20"/>
                <w:szCs w:val="20"/>
                <w:lang w:eastAsia="en-GB"/>
              </w:rPr>
            </w:pPr>
          </w:p>
        </w:tc>
        <w:tc>
          <w:tcPr>
            <w:tcW w:w="1564" w:type="dxa"/>
            <w:tcBorders>
              <w:top w:val="nil"/>
              <w:left w:val="nil"/>
              <w:bottom w:val="nil"/>
              <w:right w:val="nil"/>
            </w:tcBorders>
            <w:shd w:val="clear" w:color="auto" w:fill="auto"/>
            <w:vAlign w:val="bottom"/>
            <w:hideMark/>
          </w:tcPr>
          <w:p w14:paraId="152F3DF2"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0 (0-1)</w:t>
            </w:r>
          </w:p>
        </w:tc>
      </w:tr>
      <w:tr w:rsidR="003A7CDB" w:rsidRPr="00B76DAD" w14:paraId="3133DD6E" w14:textId="77777777" w:rsidTr="0038017A">
        <w:trPr>
          <w:trHeight w:val="300"/>
        </w:trPr>
        <w:tc>
          <w:tcPr>
            <w:tcW w:w="6220" w:type="dxa"/>
            <w:tcBorders>
              <w:top w:val="nil"/>
              <w:left w:val="nil"/>
              <w:bottom w:val="single" w:sz="4" w:space="0" w:color="auto"/>
              <w:right w:val="nil"/>
            </w:tcBorders>
            <w:shd w:val="clear" w:color="auto" w:fill="auto"/>
            <w:vAlign w:val="bottom"/>
            <w:hideMark/>
          </w:tcPr>
          <w:p w14:paraId="45EBCB49"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Total social isolation score</w:t>
            </w:r>
          </w:p>
        </w:tc>
        <w:tc>
          <w:tcPr>
            <w:tcW w:w="1240" w:type="dxa"/>
            <w:tcBorders>
              <w:top w:val="nil"/>
              <w:left w:val="nil"/>
              <w:bottom w:val="single" w:sz="4" w:space="0" w:color="auto"/>
              <w:right w:val="nil"/>
            </w:tcBorders>
            <w:shd w:val="clear" w:color="auto" w:fill="auto"/>
            <w:vAlign w:val="bottom"/>
            <w:hideMark/>
          </w:tcPr>
          <w:p w14:paraId="01E27F19"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 </w:t>
            </w:r>
          </w:p>
        </w:tc>
        <w:tc>
          <w:tcPr>
            <w:tcW w:w="1200" w:type="dxa"/>
            <w:tcBorders>
              <w:top w:val="nil"/>
              <w:left w:val="nil"/>
              <w:bottom w:val="single" w:sz="4" w:space="0" w:color="auto"/>
              <w:right w:val="nil"/>
            </w:tcBorders>
            <w:shd w:val="clear" w:color="auto" w:fill="auto"/>
            <w:vAlign w:val="bottom"/>
            <w:hideMark/>
          </w:tcPr>
          <w:p w14:paraId="693291CF"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 </w:t>
            </w:r>
          </w:p>
        </w:tc>
        <w:tc>
          <w:tcPr>
            <w:tcW w:w="1080" w:type="dxa"/>
            <w:tcBorders>
              <w:top w:val="nil"/>
              <w:left w:val="nil"/>
              <w:bottom w:val="single" w:sz="4" w:space="0" w:color="auto"/>
              <w:right w:val="nil"/>
            </w:tcBorders>
            <w:shd w:val="clear" w:color="auto" w:fill="auto"/>
            <w:vAlign w:val="bottom"/>
            <w:hideMark/>
          </w:tcPr>
          <w:p w14:paraId="5410A717"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 </w:t>
            </w:r>
          </w:p>
        </w:tc>
        <w:tc>
          <w:tcPr>
            <w:tcW w:w="356" w:type="dxa"/>
            <w:tcBorders>
              <w:top w:val="nil"/>
              <w:left w:val="nil"/>
              <w:bottom w:val="single" w:sz="4" w:space="0" w:color="auto"/>
              <w:right w:val="nil"/>
            </w:tcBorders>
            <w:shd w:val="clear" w:color="auto" w:fill="auto"/>
            <w:vAlign w:val="bottom"/>
            <w:hideMark/>
          </w:tcPr>
          <w:p w14:paraId="1DE6F5A0"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 </w:t>
            </w:r>
          </w:p>
        </w:tc>
        <w:tc>
          <w:tcPr>
            <w:tcW w:w="1564" w:type="dxa"/>
            <w:tcBorders>
              <w:top w:val="nil"/>
              <w:left w:val="nil"/>
              <w:bottom w:val="single" w:sz="4" w:space="0" w:color="auto"/>
              <w:right w:val="nil"/>
            </w:tcBorders>
            <w:shd w:val="clear" w:color="auto" w:fill="auto"/>
            <w:vAlign w:val="bottom"/>
            <w:hideMark/>
          </w:tcPr>
          <w:p w14:paraId="4069AD8D" w14:textId="77777777" w:rsidR="003A7CDB" w:rsidRPr="00B76DAD" w:rsidRDefault="003A7CDB" w:rsidP="0038017A">
            <w:pPr>
              <w:spacing w:after="0" w:line="240" w:lineRule="auto"/>
              <w:rPr>
                <w:rFonts w:ascii="Times New Roman" w:eastAsia="Times New Roman" w:hAnsi="Times New Roman" w:cs="Times New Roman"/>
                <w:color w:val="000000"/>
                <w:sz w:val="20"/>
                <w:szCs w:val="20"/>
                <w:lang w:eastAsia="en-GB"/>
              </w:rPr>
            </w:pPr>
            <w:r w:rsidRPr="00B76DAD">
              <w:rPr>
                <w:rFonts w:ascii="Times New Roman" w:eastAsia="Times New Roman" w:hAnsi="Times New Roman" w:cs="Times New Roman"/>
                <w:color w:val="000000"/>
                <w:sz w:val="20"/>
                <w:szCs w:val="20"/>
                <w:lang w:eastAsia="en-GB"/>
              </w:rPr>
              <w:t>0(0-4)</w:t>
            </w:r>
          </w:p>
        </w:tc>
      </w:tr>
    </w:tbl>
    <w:p w14:paraId="1519BC92" w14:textId="0A3206BE" w:rsidR="007C03F7" w:rsidRPr="0075310D" w:rsidRDefault="0061253D" w:rsidP="00CB7C8A">
      <w:pPr>
        <w:rPr>
          <w:i/>
          <w:iCs/>
        </w:rPr>
      </w:pPr>
      <w:r w:rsidRPr="0075310D">
        <w:rPr>
          <w:i/>
          <w:iCs/>
        </w:rPr>
        <w:t>This table shows that for each item of loneliness, most participants scored low. Similarly, for each item of social isolation, most participants scored low. Total scores for loneliness ranged from the minimum score of 3 to maximum score of 9 (median=3). Scores for social isolation ranged from minimum score of 0 to 4 (median=0 and there were no scores of 5)</w:t>
      </w:r>
    </w:p>
    <w:p w14:paraId="4557AF32" w14:textId="77777777" w:rsidR="0075310D" w:rsidRDefault="0075310D" w:rsidP="00CB7C8A">
      <w:pPr>
        <w:rPr>
          <w:b/>
          <w:bCs/>
        </w:rPr>
        <w:sectPr w:rsidR="0075310D">
          <w:footerReference w:type="default" r:id="rId17"/>
          <w:pgSz w:w="11906" w:h="16838"/>
          <w:pgMar w:top="1440" w:right="1440" w:bottom="1440" w:left="1440" w:header="708" w:footer="708" w:gutter="0"/>
          <w:cols w:space="708"/>
          <w:docGrid w:linePitch="360"/>
        </w:sectPr>
      </w:pPr>
    </w:p>
    <w:p w14:paraId="72A9846B" w14:textId="356C5CA1" w:rsidR="00CB7C8A" w:rsidRDefault="00CB7C8A" w:rsidP="00CB7C8A">
      <w:r w:rsidRPr="00F00014">
        <w:rPr>
          <w:b/>
          <w:bCs/>
        </w:rPr>
        <w:t xml:space="preserve">Appendix Table </w:t>
      </w:r>
      <w:r w:rsidR="007C03F7" w:rsidRPr="00F00014">
        <w:rPr>
          <w:b/>
          <w:bCs/>
        </w:rPr>
        <w:t>3</w:t>
      </w:r>
      <w:r w:rsidRPr="00F00014">
        <w:rPr>
          <w:b/>
          <w:bCs/>
        </w:rPr>
        <w:t>.</w:t>
      </w:r>
      <w:r>
        <w:t xml:space="preserve"> Summary characteristics of participants by loneliness and social isolation</w:t>
      </w:r>
      <w:r w:rsidR="00BD3164">
        <w:t xml:space="preserve"> ordinal</w:t>
      </w:r>
      <w:r>
        <w:t xml:space="preserve"> category</w:t>
      </w:r>
      <w:r w:rsidR="006B1ABC">
        <w:t xml:space="preserve"> at baseline</w:t>
      </w:r>
    </w:p>
    <w:tbl>
      <w:tblPr>
        <w:tblW w:w="13892" w:type="dxa"/>
        <w:tblLayout w:type="fixed"/>
        <w:tblLook w:val="04A0" w:firstRow="1" w:lastRow="0" w:firstColumn="1" w:lastColumn="0" w:noHBand="0" w:noVBand="1"/>
      </w:tblPr>
      <w:tblGrid>
        <w:gridCol w:w="2914"/>
        <w:gridCol w:w="1339"/>
        <w:gridCol w:w="1134"/>
        <w:gridCol w:w="1134"/>
        <w:gridCol w:w="1276"/>
        <w:gridCol w:w="1275"/>
        <w:gridCol w:w="1134"/>
        <w:gridCol w:w="1276"/>
        <w:gridCol w:w="1276"/>
        <w:gridCol w:w="1134"/>
      </w:tblGrid>
      <w:tr w:rsidR="00CB7C8A" w:rsidRPr="00D571B1" w14:paraId="21DDDC8B" w14:textId="77777777" w:rsidTr="00E34516">
        <w:trPr>
          <w:trHeight w:val="480"/>
        </w:trPr>
        <w:tc>
          <w:tcPr>
            <w:tcW w:w="2914" w:type="dxa"/>
            <w:tcBorders>
              <w:top w:val="single" w:sz="8" w:space="0" w:color="auto"/>
              <w:left w:val="nil"/>
              <w:bottom w:val="nil"/>
              <w:right w:val="nil"/>
            </w:tcBorders>
            <w:shd w:val="clear" w:color="auto" w:fill="auto"/>
            <w:vAlign w:val="center"/>
            <w:hideMark/>
          </w:tcPr>
          <w:p w14:paraId="6C49F71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 </w:t>
            </w:r>
          </w:p>
        </w:tc>
        <w:tc>
          <w:tcPr>
            <w:tcW w:w="1339" w:type="dxa"/>
            <w:tcBorders>
              <w:top w:val="single" w:sz="8" w:space="0" w:color="auto"/>
              <w:left w:val="nil"/>
              <w:bottom w:val="single" w:sz="8" w:space="0" w:color="auto"/>
              <w:right w:val="nil"/>
            </w:tcBorders>
            <w:shd w:val="clear" w:color="auto" w:fill="auto"/>
            <w:vAlign w:val="center"/>
            <w:hideMark/>
          </w:tcPr>
          <w:p w14:paraId="6C989DF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 </w:t>
            </w:r>
          </w:p>
        </w:tc>
        <w:tc>
          <w:tcPr>
            <w:tcW w:w="2268" w:type="dxa"/>
            <w:gridSpan w:val="2"/>
            <w:tcBorders>
              <w:top w:val="single" w:sz="8" w:space="0" w:color="auto"/>
              <w:left w:val="nil"/>
              <w:bottom w:val="single" w:sz="8" w:space="0" w:color="auto"/>
              <w:right w:val="nil"/>
            </w:tcBorders>
            <w:shd w:val="clear" w:color="auto" w:fill="auto"/>
            <w:vAlign w:val="center"/>
            <w:hideMark/>
          </w:tcPr>
          <w:p w14:paraId="35F2107C" w14:textId="77777777" w:rsidR="00CB7C8A" w:rsidRPr="00D571B1" w:rsidRDefault="00CB7C8A" w:rsidP="00E34516">
            <w:pPr>
              <w:spacing w:after="0" w:line="240" w:lineRule="auto"/>
              <w:jc w:val="center"/>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Multimorbidity at baseline</w:t>
            </w:r>
          </w:p>
        </w:tc>
        <w:tc>
          <w:tcPr>
            <w:tcW w:w="3685" w:type="dxa"/>
            <w:gridSpan w:val="3"/>
            <w:tcBorders>
              <w:top w:val="single" w:sz="8" w:space="0" w:color="auto"/>
              <w:left w:val="nil"/>
              <w:bottom w:val="single" w:sz="8" w:space="0" w:color="auto"/>
              <w:right w:val="nil"/>
            </w:tcBorders>
            <w:shd w:val="clear" w:color="auto" w:fill="auto"/>
            <w:vAlign w:val="center"/>
            <w:hideMark/>
          </w:tcPr>
          <w:p w14:paraId="226F3E97" w14:textId="77777777" w:rsidR="00CB7C8A" w:rsidRPr="00D571B1" w:rsidRDefault="00CB7C8A" w:rsidP="00E34516">
            <w:pPr>
              <w:spacing w:after="0" w:line="240" w:lineRule="auto"/>
              <w:jc w:val="center"/>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Loneliness level at baseline</w:t>
            </w:r>
          </w:p>
        </w:tc>
        <w:tc>
          <w:tcPr>
            <w:tcW w:w="3686" w:type="dxa"/>
            <w:gridSpan w:val="3"/>
            <w:tcBorders>
              <w:top w:val="single" w:sz="8" w:space="0" w:color="auto"/>
              <w:left w:val="nil"/>
              <w:bottom w:val="single" w:sz="8" w:space="0" w:color="auto"/>
              <w:right w:val="nil"/>
            </w:tcBorders>
            <w:shd w:val="clear" w:color="auto" w:fill="auto"/>
            <w:vAlign w:val="center"/>
            <w:hideMark/>
          </w:tcPr>
          <w:p w14:paraId="20C0DCA8" w14:textId="77777777" w:rsidR="00CB7C8A" w:rsidRPr="00D571B1" w:rsidRDefault="00CB7C8A" w:rsidP="00E34516">
            <w:pPr>
              <w:spacing w:after="0" w:line="240" w:lineRule="auto"/>
              <w:jc w:val="center"/>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Social isolation at baseline</w:t>
            </w:r>
          </w:p>
        </w:tc>
      </w:tr>
      <w:tr w:rsidR="00CB7C8A" w:rsidRPr="00D571B1" w14:paraId="21F025C6" w14:textId="77777777" w:rsidTr="00E34516">
        <w:trPr>
          <w:trHeight w:val="495"/>
        </w:trPr>
        <w:tc>
          <w:tcPr>
            <w:tcW w:w="2914" w:type="dxa"/>
            <w:tcBorders>
              <w:top w:val="single" w:sz="8" w:space="0" w:color="auto"/>
              <w:left w:val="nil"/>
              <w:bottom w:val="single" w:sz="8" w:space="0" w:color="auto"/>
              <w:right w:val="nil"/>
            </w:tcBorders>
            <w:shd w:val="clear" w:color="auto" w:fill="auto"/>
            <w:vAlign w:val="center"/>
            <w:hideMark/>
          </w:tcPr>
          <w:p w14:paraId="57628D3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Characteristic</w:t>
            </w:r>
          </w:p>
        </w:tc>
        <w:tc>
          <w:tcPr>
            <w:tcW w:w="1339" w:type="dxa"/>
            <w:tcBorders>
              <w:top w:val="nil"/>
              <w:left w:val="nil"/>
              <w:bottom w:val="single" w:sz="8" w:space="0" w:color="auto"/>
              <w:right w:val="nil"/>
            </w:tcBorders>
            <w:shd w:val="clear" w:color="auto" w:fill="auto"/>
            <w:vAlign w:val="center"/>
            <w:hideMark/>
          </w:tcPr>
          <w:p w14:paraId="7AD09D8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All (n=6031)</w:t>
            </w:r>
          </w:p>
        </w:tc>
        <w:tc>
          <w:tcPr>
            <w:tcW w:w="1134" w:type="dxa"/>
            <w:tcBorders>
              <w:top w:val="nil"/>
              <w:left w:val="nil"/>
              <w:bottom w:val="single" w:sz="8" w:space="0" w:color="auto"/>
              <w:right w:val="nil"/>
            </w:tcBorders>
            <w:shd w:val="clear" w:color="auto" w:fill="auto"/>
            <w:vAlign w:val="center"/>
            <w:hideMark/>
          </w:tcPr>
          <w:p w14:paraId="3038D58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No (n=3808)</w:t>
            </w:r>
          </w:p>
        </w:tc>
        <w:tc>
          <w:tcPr>
            <w:tcW w:w="1134" w:type="dxa"/>
            <w:tcBorders>
              <w:top w:val="nil"/>
              <w:left w:val="nil"/>
              <w:bottom w:val="single" w:sz="8" w:space="0" w:color="auto"/>
              <w:right w:val="nil"/>
            </w:tcBorders>
            <w:shd w:val="clear" w:color="auto" w:fill="auto"/>
            <w:vAlign w:val="center"/>
            <w:hideMark/>
          </w:tcPr>
          <w:p w14:paraId="0F649BF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Yes (n=2223)</w:t>
            </w:r>
          </w:p>
        </w:tc>
        <w:tc>
          <w:tcPr>
            <w:tcW w:w="1276" w:type="dxa"/>
            <w:tcBorders>
              <w:top w:val="nil"/>
              <w:left w:val="nil"/>
              <w:bottom w:val="single" w:sz="8" w:space="0" w:color="auto"/>
              <w:right w:val="nil"/>
            </w:tcBorders>
            <w:shd w:val="clear" w:color="auto" w:fill="auto"/>
            <w:vAlign w:val="center"/>
            <w:hideMark/>
          </w:tcPr>
          <w:p w14:paraId="21BF6F14" w14:textId="1DD868D3" w:rsidR="00CB7C8A" w:rsidRPr="00D571B1" w:rsidRDefault="006B1ABC"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Low (</w:t>
            </w:r>
            <w:r w:rsidR="00CB7C8A" w:rsidRPr="00D571B1">
              <w:rPr>
                <w:rFonts w:ascii="Times New Roman" w:eastAsia="Times New Roman" w:hAnsi="Times New Roman" w:cs="Times New Roman"/>
                <w:color w:val="000000"/>
                <w:sz w:val="18"/>
                <w:szCs w:val="18"/>
                <w:lang w:eastAsia="en-GB"/>
              </w:rPr>
              <w:t>n=3440)</w:t>
            </w:r>
          </w:p>
        </w:tc>
        <w:tc>
          <w:tcPr>
            <w:tcW w:w="1275" w:type="dxa"/>
            <w:tcBorders>
              <w:top w:val="nil"/>
              <w:left w:val="nil"/>
              <w:bottom w:val="single" w:sz="8" w:space="0" w:color="auto"/>
              <w:right w:val="nil"/>
            </w:tcBorders>
            <w:shd w:val="clear" w:color="auto" w:fill="auto"/>
            <w:vAlign w:val="center"/>
            <w:hideMark/>
          </w:tcPr>
          <w:p w14:paraId="481515C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Moderate (n=1660)</w:t>
            </w:r>
          </w:p>
        </w:tc>
        <w:tc>
          <w:tcPr>
            <w:tcW w:w="1134" w:type="dxa"/>
            <w:tcBorders>
              <w:top w:val="nil"/>
              <w:left w:val="nil"/>
              <w:bottom w:val="single" w:sz="8" w:space="0" w:color="auto"/>
              <w:right w:val="nil"/>
            </w:tcBorders>
            <w:shd w:val="clear" w:color="auto" w:fill="auto"/>
            <w:vAlign w:val="center"/>
            <w:hideMark/>
          </w:tcPr>
          <w:p w14:paraId="6BF1400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High(n=931)</w:t>
            </w:r>
          </w:p>
        </w:tc>
        <w:tc>
          <w:tcPr>
            <w:tcW w:w="1276" w:type="dxa"/>
            <w:tcBorders>
              <w:top w:val="nil"/>
              <w:left w:val="nil"/>
              <w:bottom w:val="single" w:sz="8" w:space="0" w:color="auto"/>
              <w:right w:val="nil"/>
            </w:tcBorders>
            <w:shd w:val="clear" w:color="auto" w:fill="auto"/>
            <w:vAlign w:val="center"/>
            <w:hideMark/>
          </w:tcPr>
          <w:p w14:paraId="2131D9A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Low (n=2967)</w:t>
            </w:r>
          </w:p>
        </w:tc>
        <w:tc>
          <w:tcPr>
            <w:tcW w:w="1276" w:type="dxa"/>
            <w:tcBorders>
              <w:top w:val="nil"/>
              <w:left w:val="nil"/>
              <w:bottom w:val="single" w:sz="8" w:space="0" w:color="auto"/>
              <w:right w:val="nil"/>
            </w:tcBorders>
            <w:shd w:val="clear" w:color="auto" w:fill="auto"/>
            <w:vAlign w:val="center"/>
            <w:hideMark/>
          </w:tcPr>
          <w:p w14:paraId="1077D3C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Moderate (n=2192)</w:t>
            </w:r>
          </w:p>
        </w:tc>
        <w:tc>
          <w:tcPr>
            <w:tcW w:w="1134" w:type="dxa"/>
            <w:tcBorders>
              <w:top w:val="nil"/>
              <w:left w:val="nil"/>
              <w:bottom w:val="single" w:sz="8" w:space="0" w:color="auto"/>
              <w:right w:val="nil"/>
            </w:tcBorders>
            <w:shd w:val="clear" w:color="auto" w:fill="auto"/>
            <w:vAlign w:val="center"/>
            <w:hideMark/>
          </w:tcPr>
          <w:p w14:paraId="600459A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High (n=872)</w:t>
            </w:r>
          </w:p>
        </w:tc>
      </w:tr>
      <w:tr w:rsidR="00CB7C8A" w:rsidRPr="00D571B1" w14:paraId="0A75E084" w14:textId="77777777" w:rsidTr="00E34516">
        <w:trPr>
          <w:trHeight w:val="300"/>
        </w:trPr>
        <w:tc>
          <w:tcPr>
            <w:tcW w:w="2914" w:type="dxa"/>
            <w:tcBorders>
              <w:top w:val="nil"/>
              <w:left w:val="nil"/>
              <w:bottom w:val="nil"/>
              <w:right w:val="nil"/>
            </w:tcBorders>
            <w:shd w:val="clear" w:color="auto" w:fill="auto"/>
            <w:noWrap/>
            <w:vAlign w:val="center"/>
            <w:hideMark/>
          </w:tcPr>
          <w:p w14:paraId="14E5E90F"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 xml:space="preserve">Mean age (SD) </w:t>
            </w:r>
          </w:p>
        </w:tc>
        <w:tc>
          <w:tcPr>
            <w:tcW w:w="1339" w:type="dxa"/>
            <w:tcBorders>
              <w:top w:val="nil"/>
              <w:left w:val="nil"/>
              <w:bottom w:val="nil"/>
              <w:right w:val="nil"/>
            </w:tcBorders>
            <w:shd w:val="clear" w:color="auto" w:fill="auto"/>
            <w:noWrap/>
            <w:vAlign w:val="center"/>
            <w:hideMark/>
          </w:tcPr>
          <w:p w14:paraId="532AACE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61.4 (7.8)</w:t>
            </w:r>
          </w:p>
        </w:tc>
        <w:tc>
          <w:tcPr>
            <w:tcW w:w="1134" w:type="dxa"/>
            <w:tcBorders>
              <w:top w:val="nil"/>
              <w:left w:val="nil"/>
              <w:bottom w:val="nil"/>
              <w:right w:val="nil"/>
            </w:tcBorders>
            <w:shd w:val="clear" w:color="auto" w:fill="auto"/>
            <w:noWrap/>
            <w:vAlign w:val="center"/>
            <w:hideMark/>
          </w:tcPr>
          <w:p w14:paraId="27380C8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59.9 (7.2)</w:t>
            </w:r>
          </w:p>
        </w:tc>
        <w:tc>
          <w:tcPr>
            <w:tcW w:w="1134" w:type="dxa"/>
            <w:tcBorders>
              <w:top w:val="nil"/>
              <w:left w:val="nil"/>
              <w:bottom w:val="nil"/>
              <w:right w:val="nil"/>
            </w:tcBorders>
            <w:shd w:val="clear" w:color="auto" w:fill="auto"/>
            <w:noWrap/>
            <w:vAlign w:val="center"/>
            <w:hideMark/>
          </w:tcPr>
          <w:p w14:paraId="2C46A05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63.8 (8.1)</w:t>
            </w:r>
          </w:p>
        </w:tc>
        <w:tc>
          <w:tcPr>
            <w:tcW w:w="1276" w:type="dxa"/>
            <w:tcBorders>
              <w:top w:val="nil"/>
              <w:left w:val="nil"/>
              <w:bottom w:val="nil"/>
              <w:right w:val="nil"/>
            </w:tcBorders>
            <w:shd w:val="clear" w:color="auto" w:fill="auto"/>
            <w:noWrap/>
            <w:vAlign w:val="center"/>
            <w:hideMark/>
          </w:tcPr>
          <w:p w14:paraId="2C82140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61.7 (7.8)</w:t>
            </w:r>
          </w:p>
        </w:tc>
        <w:tc>
          <w:tcPr>
            <w:tcW w:w="1275" w:type="dxa"/>
            <w:tcBorders>
              <w:top w:val="nil"/>
              <w:left w:val="nil"/>
              <w:bottom w:val="nil"/>
              <w:right w:val="nil"/>
            </w:tcBorders>
            <w:shd w:val="clear" w:color="auto" w:fill="auto"/>
            <w:noWrap/>
            <w:vAlign w:val="center"/>
            <w:hideMark/>
          </w:tcPr>
          <w:p w14:paraId="1546418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61.1 (7.8)</w:t>
            </w:r>
          </w:p>
        </w:tc>
        <w:tc>
          <w:tcPr>
            <w:tcW w:w="1134" w:type="dxa"/>
            <w:tcBorders>
              <w:top w:val="nil"/>
              <w:left w:val="nil"/>
              <w:bottom w:val="nil"/>
              <w:right w:val="nil"/>
            </w:tcBorders>
            <w:shd w:val="clear" w:color="auto" w:fill="auto"/>
            <w:noWrap/>
            <w:vAlign w:val="center"/>
            <w:hideMark/>
          </w:tcPr>
          <w:p w14:paraId="434BD53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60.5 (7.5)</w:t>
            </w:r>
          </w:p>
        </w:tc>
        <w:tc>
          <w:tcPr>
            <w:tcW w:w="1276" w:type="dxa"/>
            <w:tcBorders>
              <w:top w:val="nil"/>
              <w:left w:val="nil"/>
              <w:bottom w:val="nil"/>
              <w:right w:val="nil"/>
            </w:tcBorders>
            <w:shd w:val="clear" w:color="auto" w:fill="auto"/>
            <w:noWrap/>
            <w:vAlign w:val="center"/>
            <w:hideMark/>
          </w:tcPr>
          <w:p w14:paraId="4F3F99A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61.3 (7.9)</w:t>
            </w:r>
          </w:p>
        </w:tc>
        <w:tc>
          <w:tcPr>
            <w:tcW w:w="1276" w:type="dxa"/>
            <w:tcBorders>
              <w:top w:val="nil"/>
              <w:left w:val="nil"/>
              <w:bottom w:val="nil"/>
              <w:right w:val="nil"/>
            </w:tcBorders>
            <w:shd w:val="clear" w:color="auto" w:fill="auto"/>
            <w:noWrap/>
            <w:vAlign w:val="center"/>
            <w:hideMark/>
          </w:tcPr>
          <w:p w14:paraId="55F5E95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61.5 (7.7)</w:t>
            </w:r>
          </w:p>
        </w:tc>
        <w:tc>
          <w:tcPr>
            <w:tcW w:w="1134" w:type="dxa"/>
            <w:tcBorders>
              <w:top w:val="nil"/>
              <w:left w:val="nil"/>
              <w:bottom w:val="nil"/>
              <w:right w:val="nil"/>
            </w:tcBorders>
            <w:shd w:val="clear" w:color="auto" w:fill="auto"/>
            <w:noWrap/>
            <w:vAlign w:val="center"/>
            <w:hideMark/>
          </w:tcPr>
          <w:p w14:paraId="56049FD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61.3 (7.7)</w:t>
            </w:r>
          </w:p>
        </w:tc>
      </w:tr>
      <w:tr w:rsidR="00CB7C8A" w:rsidRPr="00D571B1" w14:paraId="471ED07F" w14:textId="77777777" w:rsidTr="00E34516">
        <w:trPr>
          <w:trHeight w:val="300"/>
        </w:trPr>
        <w:tc>
          <w:tcPr>
            <w:tcW w:w="2914" w:type="dxa"/>
            <w:tcBorders>
              <w:top w:val="nil"/>
              <w:left w:val="nil"/>
              <w:bottom w:val="nil"/>
              <w:right w:val="nil"/>
            </w:tcBorders>
            <w:shd w:val="clear" w:color="auto" w:fill="auto"/>
            <w:noWrap/>
            <w:vAlign w:val="center"/>
            <w:hideMark/>
          </w:tcPr>
          <w:p w14:paraId="6732EBC3"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Sex, n (%)</w:t>
            </w:r>
          </w:p>
        </w:tc>
        <w:tc>
          <w:tcPr>
            <w:tcW w:w="1339" w:type="dxa"/>
            <w:tcBorders>
              <w:top w:val="nil"/>
              <w:left w:val="nil"/>
              <w:bottom w:val="nil"/>
              <w:right w:val="nil"/>
            </w:tcBorders>
            <w:shd w:val="clear" w:color="auto" w:fill="auto"/>
            <w:noWrap/>
            <w:vAlign w:val="bottom"/>
            <w:hideMark/>
          </w:tcPr>
          <w:p w14:paraId="278B8071"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134" w:type="dxa"/>
            <w:tcBorders>
              <w:top w:val="nil"/>
              <w:left w:val="nil"/>
              <w:bottom w:val="nil"/>
              <w:right w:val="nil"/>
            </w:tcBorders>
            <w:shd w:val="clear" w:color="auto" w:fill="auto"/>
            <w:noWrap/>
            <w:vAlign w:val="bottom"/>
            <w:hideMark/>
          </w:tcPr>
          <w:p w14:paraId="2DCB3868"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83FC0F3"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70DA1BF1"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7A6EDB71"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9E577AA"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432C60BE"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18882467"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9E952EB"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7E59A4B5" w14:textId="77777777" w:rsidTr="00E34516">
        <w:trPr>
          <w:trHeight w:val="300"/>
        </w:trPr>
        <w:tc>
          <w:tcPr>
            <w:tcW w:w="2914" w:type="dxa"/>
            <w:tcBorders>
              <w:top w:val="nil"/>
              <w:left w:val="nil"/>
              <w:bottom w:val="nil"/>
              <w:right w:val="nil"/>
            </w:tcBorders>
            <w:shd w:val="clear" w:color="auto" w:fill="auto"/>
            <w:noWrap/>
            <w:vAlign w:val="center"/>
            <w:hideMark/>
          </w:tcPr>
          <w:p w14:paraId="04316AC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Male</w:t>
            </w:r>
          </w:p>
        </w:tc>
        <w:tc>
          <w:tcPr>
            <w:tcW w:w="1339" w:type="dxa"/>
            <w:tcBorders>
              <w:top w:val="nil"/>
              <w:left w:val="nil"/>
              <w:bottom w:val="nil"/>
              <w:right w:val="nil"/>
            </w:tcBorders>
            <w:shd w:val="clear" w:color="auto" w:fill="auto"/>
            <w:noWrap/>
            <w:vAlign w:val="center"/>
            <w:hideMark/>
          </w:tcPr>
          <w:p w14:paraId="76DA61E8"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2726 (45.2)</w:t>
            </w:r>
          </w:p>
        </w:tc>
        <w:tc>
          <w:tcPr>
            <w:tcW w:w="1134" w:type="dxa"/>
            <w:tcBorders>
              <w:top w:val="nil"/>
              <w:left w:val="nil"/>
              <w:bottom w:val="nil"/>
              <w:right w:val="nil"/>
            </w:tcBorders>
            <w:shd w:val="clear" w:color="auto" w:fill="auto"/>
            <w:noWrap/>
            <w:vAlign w:val="center"/>
            <w:hideMark/>
          </w:tcPr>
          <w:p w14:paraId="32EAE6A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1776 (46.6)</w:t>
            </w:r>
          </w:p>
        </w:tc>
        <w:tc>
          <w:tcPr>
            <w:tcW w:w="1134" w:type="dxa"/>
            <w:tcBorders>
              <w:top w:val="nil"/>
              <w:left w:val="nil"/>
              <w:bottom w:val="nil"/>
              <w:right w:val="nil"/>
            </w:tcBorders>
            <w:shd w:val="clear" w:color="auto" w:fill="auto"/>
            <w:noWrap/>
            <w:vAlign w:val="center"/>
            <w:hideMark/>
          </w:tcPr>
          <w:p w14:paraId="789FB21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950 (42.7)</w:t>
            </w:r>
          </w:p>
        </w:tc>
        <w:tc>
          <w:tcPr>
            <w:tcW w:w="1276" w:type="dxa"/>
            <w:tcBorders>
              <w:top w:val="nil"/>
              <w:left w:val="nil"/>
              <w:bottom w:val="nil"/>
              <w:right w:val="nil"/>
            </w:tcBorders>
            <w:shd w:val="clear" w:color="auto" w:fill="auto"/>
            <w:noWrap/>
            <w:vAlign w:val="center"/>
            <w:hideMark/>
          </w:tcPr>
          <w:p w14:paraId="21800E4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1666 (48.4)</w:t>
            </w:r>
          </w:p>
        </w:tc>
        <w:tc>
          <w:tcPr>
            <w:tcW w:w="1275" w:type="dxa"/>
            <w:tcBorders>
              <w:top w:val="nil"/>
              <w:left w:val="nil"/>
              <w:bottom w:val="nil"/>
              <w:right w:val="nil"/>
            </w:tcBorders>
            <w:shd w:val="clear" w:color="auto" w:fill="auto"/>
            <w:noWrap/>
            <w:vAlign w:val="center"/>
            <w:hideMark/>
          </w:tcPr>
          <w:p w14:paraId="48AF645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709 (42.7)</w:t>
            </w:r>
          </w:p>
        </w:tc>
        <w:tc>
          <w:tcPr>
            <w:tcW w:w="1134" w:type="dxa"/>
            <w:tcBorders>
              <w:top w:val="nil"/>
              <w:left w:val="nil"/>
              <w:bottom w:val="nil"/>
              <w:right w:val="nil"/>
            </w:tcBorders>
            <w:shd w:val="clear" w:color="auto" w:fill="auto"/>
            <w:noWrap/>
            <w:vAlign w:val="center"/>
            <w:hideMark/>
          </w:tcPr>
          <w:p w14:paraId="0BA88B0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351 (37.7)</w:t>
            </w:r>
          </w:p>
        </w:tc>
        <w:tc>
          <w:tcPr>
            <w:tcW w:w="1276" w:type="dxa"/>
            <w:tcBorders>
              <w:top w:val="nil"/>
              <w:left w:val="nil"/>
              <w:bottom w:val="nil"/>
              <w:right w:val="nil"/>
            </w:tcBorders>
            <w:shd w:val="clear" w:color="auto" w:fill="auto"/>
            <w:noWrap/>
            <w:vAlign w:val="center"/>
            <w:hideMark/>
          </w:tcPr>
          <w:p w14:paraId="5BEAABA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1323 (44.6)</w:t>
            </w:r>
          </w:p>
        </w:tc>
        <w:tc>
          <w:tcPr>
            <w:tcW w:w="1276" w:type="dxa"/>
            <w:tcBorders>
              <w:top w:val="nil"/>
              <w:left w:val="nil"/>
              <w:bottom w:val="nil"/>
              <w:right w:val="nil"/>
            </w:tcBorders>
            <w:shd w:val="clear" w:color="auto" w:fill="auto"/>
            <w:noWrap/>
            <w:vAlign w:val="center"/>
            <w:hideMark/>
          </w:tcPr>
          <w:p w14:paraId="54C878F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958 (43.7)</w:t>
            </w:r>
          </w:p>
        </w:tc>
        <w:tc>
          <w:tcPr>
            <w:tcW w:w="1134" w:type="dxa"/>
            <w:tcBorders>
              <w:top w:val="nil"/>
              <w:left w:val="nil"/>
              <w:bottom w:val="nil"/>
              <w:right w:val="nil"/>
            </w:tcBorders>
            <w:shd w:val="clear" w:color="auto" w:fill="auto"/>
            <w:noWrap/>
            <w:vAlign w:val="center"/>
            <w:hideMark/>
          </w:tcPr>
          <w:p w14:paraId="29D57E4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445 (51.0)</w:t>
            </w:r>
          </w:p>
        </w:tc>
      </w:tr>
      <w:tr w:rsidR="00CB7C8A" w:rsidRPr="00D571B1" w14:paraId="20185251" w14:textId="77777777" w:rsidTr="00E34516">
        <w:trPr>
          <w:trHeight w:val="300"/>
        </w:trPr>
        <w:tc>
          <w:tcPr>
            <w:tcW w:w="2914" w:type="dxa"/>
            <w:tcBorders>
              <w:top w:val="nil"/>
              <w:left w:val="nil"/>
              <w:bottom w:val="nil"/>
              <w:right w:val="nil"/>
            </w:tcBorders>
            <w:shd w:val="clear" w:color="auto" w:fill="auto"/>
            <w:noWrap/>
            <w:vAlign w:val="center"/>
            <w:hideMark/>
          </w:tcPr>
          <w:p w14:paraId="5010A1D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Female</w:t>
            </w:r>
          </w:p>
        </w:tc>
        <w:tc>
          <w:tcPr>
            <w:tcW w:w="1339" w:type="dxa"/>
            <w:tcBorders>
              <w:top w:val="nil"/>
              <w:left w:val="nil"/>
              <w:bottom w:val="nil"/>
              <w:right w:val="nil"/>
            </w:tcBorders>
            <w:shd w:val="clear" w:color="auto" w:fill="auto"/>
            <w:noWrap/>
            <w:vAlign w:val="center"/>
            <w:hideMark/>
          </w:tcPr>
          <w:p w14:paraId="291CEF0D"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3305 (54.8)</w:t>
            </w:r>
          </w:p>
        </w:tc>
        <w:tc>
          <w:tcPr>
            <w:tcW w:w="1134" w:type="dxa"/>
            <w:tcBorders>
              <w:top w:val="nil"/>
              <w:left w:val="nil"/>
              <w:bottom w:val="nil"/>
              <w:right w:val="nil"/>
            </w:tcBorders>
            <w:shd w:val="clear" w:color="auto" w:fill="auto"/>
            <w:noWrap/>
            <w:vAlign w:val="center"/>
            <w:hideMark/>
          </w:tcPr>
          <w:p w14:paraId="560B7F9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2032 (53.4)</w:t>
            </w:r>
          </w:p>
        </w:tc>
        <w:tc>
          <w:tcPr>
            <w:tcW w:w="1134" w:type="dxa"/>
            <w:tcBorders>
              <w:top w:val="nil"/>
              <w:left w:val="nil"/>
              <w:bottom w:val="nil"/>
              <w:right w:val="nil"/>
            </w:tcBorders>
            <w:shd w:val="clear" w:color="auto" w:fill="auto"/>
            <w:noWrap/>
            <w:vAlign w:val="center"/>
            <w:hideMark/>
          </w:tcPr>
          <w:p w14:paraId="1229C03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1273 (57.3)</w:t>
            </w:r>
          </w:p>
        </w:tc>
        <w:tc>
          <w:tcPr>
            <w:tcW w:w="1276" w:type="dxa"/>
            <w:tcBorders>
              <w:top w:val="nil"/>
              <w:left w:val="nil"/>
              <w:bottom w:val="nil"/>
              <w:right w:val="nil"/>
            </w:tcBorders>
            <w:shd w:val="clear" w:color="auto" w:fill="auto"/>
            <w:noWrap/>
            <w:vAlign w:val="center"/>
            <w:hideMark/>
          </w:tcPr>
          <w:p w14:paraId="66BF859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1774 (51.6)</w:t>
            </w:r>
          </w:p>
        </w:tc>
        <w:tc>
          <w:tcPr>
            <w:tcW w:w="1275" w:type="dxa"/>
            <w:tcBorders>
              <w:top w:val="nil"/>
              <w:left w:val="nil"/>
              <w:bottom w:val="nil"/>
              <w:right w:val="nil"/>
            </w:tcBorders>
            <w:shd w:val="clear" w:color="auto" w:fill="auto"/>
            <w:noWrap/>
            <w:vAlign w:val="center"/>
            <w:hideMark/>
          </w:tcPr>
          <w:p w14:paraId="5C7612D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951 (57.3)</w:t>
            </w:r>
          </w:p>
        </w:tc>
        <w:tc>
          <w:tcPr>
            <w:tcW w:w="1134" w:type="dxa"/>
            <w:tcBorders>
              <w:top w:val="nil"/>
              <w:left w:val="nil"/>
              <w:bottom w:val="nil"/>
              <w:right w:val="nil"/>
            </w:tcBorders>
            <w:shd w:val="clear" w:color="auto" w:fill="auto"/>
            <w:noWrap/>
            <w:vAlign w:val="center"/>
            <w:hideMark/>
          </w:tcPr>
          <w:p w14:paraId="38BD48B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580 (62.3)</w:t>
            </w:r>
          </w:p>
        </w:tc>
        <w:tc>
          <w:tcPr>
            <w:tcW w:w="1276" w:type="dxa"/>
            <w:tcBorders>
              <w:top w:val="nil"/>
              <w:left w:val="nil"/>
              <w:bottom w:val="nil"/>
              <w:right w:val="nil"/>
            </w:tcBorders>
            <w:shd w:val="clear" w:color="auto" w:fill="auto"/>
            <w:noWrap/>
            <w:vAlign w:val="center"/>
            <w:hideMark/>
          </w:tcPr>
          <w:p w14:paraId="509AD44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1644 (55.4)</w:t>
            </w:r>
          </w:p>
        </w:tc>
        <w:tc>
          <w:tcPr>
            <w:tcW w:w="1276" w:type="dxa"/>
            <w:tcBorders>
              <w:top w:val="nil"/>
              <w:left w:val="nil"/>
              <w:bottom w:val="nil"/>
              <w:right w:val="nil"/>
            </w:tcBorders>
            <w:shd w:val="clear" w:color="auto" w:fill="auto"/>
            <w:noWrap/>
            <w:vAlign w:val="center"/>
            <w:hideMark/>
          </w:tcPr>
          <w:p w14:paraId="5ECE1B5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1234 (56.3)</w:t>
            </w:r>
          </w:p>
        </w:tc>
        <w:tc>
          <w:tcPr>
            <w:tcW w:w="1134" w:type="dxa"/>
            <w:tcBorders>
              <w:top w:val="nil"/>
              <w:left w:val="nil"/>
              <w:bottom w:val="nil"/>
              <w:right w:val="nil"/>
            </w:tcBorders>
            <w:shd w:val="clear" w:color="auto" w:fill="auto"/>
            <w:noWrap/>
            <w:vAlign w:val="center"/>
            <w:hideMark/>
          </w:tcPr>
          <w:p w14:paraId="23FC460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427 (49.0)</w:t>
            </w:r>
          </w:p>
        </w:tc>
      </w:tr>
      <w:tr w:rsidR="00CB7C8A" w:rsidRPr="00D571B1" w14:paraId="0B73760F" w14:textId="77777777" w:rsidTr="00E34516">
        <w:trPr>
          <w:trHeight w:val="300"/>
        </w:trPr>
        <w:tc>
          <w:tcPr>
            <w:tcW w:w="4253" w:type="dxa"/>
            <w:gridSpan w:val="2"/>
            <w:tcBorders>
              <w:top w:val="nil"/>
              <w:left w:val="nil"/>
              <w:bottom w:val="nil"/>
              <w:right w:val="nil"/>
            </w:tcBorders>
            <w:shd w:val="clear" w:color="auto" w:fill="auto"/>
            <w:noWrap/>
            <w:vAlign w:val="center"/>
            <w:hideMark/>
          </w:tcPr>
          <w:p w14:paraId="601AAEFD"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Ethnicity, n (%)</w:t>
            </w:r>
          </w:p>
        </w:tc>
        <w:tc>
          <w:tcPr>
            <w:tcW w:w="1134" w:type="dxa"/>
            <w:tcBorders>
              <w:top w:val="nil"/>
              <w:left w:val="nil"/>
              <w:bottom w:val="nil"/>
              <w:right w:val="nil"/>
            </w:tcBorders>
            <w:shd w:val="clear" w:color="auto" w:fill="auto"/>
            <w:noWrap/>
            <w:vAlign w:val="bottom"/>
            <w:hideMark/>
          </w:tcPr>
          <w:p w14:paraId="7AB7F746"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134" w:type="dxa"/>
            <w:tcBorders>
              <w:top w:val="nil"/>
              <w:left w:val="nil"/>
              <w:bottom w:val="nil"/>
              <w:right w:val="nil"/>
            </w:tcBorders>
            <w:shd w:val="clear" w:color="auto" w:fill="auto"/>
            <w:noWrap/>
            <w:vAlign w:val="bottom"/>
            <w:hideMark/>
          </w:tcPr>
          <w:p w14:paraId="7E9630B0"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2D6BE4E"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634FA59A"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190FB09"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1FB45F0"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FB6CE7A"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31BC578"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5C50D0D4" w14:textId="77777777" w:rsidTr="00E34516">
        <w:trPr>
          <w:trHeight w:val="300"/>
        </w:trPr>
        <w:tc>
          <w:tcPr>
            <w:tcW w:w="2914" w:type="dxa"/>
            <w:tcBorders>
              <w:top w:val="nil"/>
              <w:left w:val="nil"/>
              <w:bottom w:val="nil"/>
              <w:right w:val="nil"/>
            </w:tcBorders>
            <w:shd w:val="clear" w:color="auto" w:fill="auto"/>
            <w:noWrap/>
            <w:vAlign w:val="center"/>
            <w:hideMark/>
          </w:tcPr>
          <w:p w14:paraId="6784D71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 xml:space="preserve">White </w:t>
            </w:r>
          </w:p>
        </w:tc>
        <w:tc>
          <w:tcPr>
            <w:tcW w:w="1339" w:type="dxa"/>
            <w:tcBorders>
              <w:top w:val="nil"/>
              <w:left w:val="nil"/>
              <w:bottom w:val="nil"/>
              <w:right w:val="nil"/>
            </w:tcBorders>
            <w:shd w:val="clear" w:color="auto" w:fill="auto"/>
            <w:noWrap/>
            <w:vAlign w:val="center"/>
            <w:hideMark/>
          </w:tcPr>
          <w:p w14:paraId="6E3B9B2A"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5880 (97.5)</w:t>
            </w:r>
          </w:p>
        </w:tc>
        <w:tc>
          <w:tcPr>
            <w:tcW w:w="1134" w:type="dxa"/>
            <w:tcBorders>
              <w:top w:val="nil"/>
              <w:left w:val="nil"/>
              <w:bottom w:val="nil"/>
              <w:right w:val="nil"/>
            </w:tcBorders>
            <w:shd w:val="clear" w:color="auto" w:fill="auto"/>
            <w:noWrap/>
            <w:vAlign w:val="center"/>
            <w:hideMark/>
          </w:tcPr>
          <w:p w14:paraId="7FBC7AF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3711 (97.5)</w:t>
            </w:r>
          </w:p>
        </w:tc>
        <w:tc>
          <w:tcPr>
            <w:tcW w:w="1134" w:type="dxa"/>
            <w:tcBorders>
              <w:top w:val="nil"/>
              <w:left w:val="nil"/>
              <w:bottom w:val="nil"/>
              <w:right w:val="nil"/>
            </w:tcBorders>
            <w:shd w:val="clear" w:color="auto" w:fill="auto"/>
            <w:noWrap/>
            <w:vAlign w:val="center"/>
            <w:hideMark/>
          </w:tcPr>
          <w:p w14:paraId="7CC728E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2169 (97.6)</w:t>
            </w:r>
          </w:p>
        </w:tc>
        <w:tc>
          <w:tcPr>
            <w:tcW w:w="1276" w:type="dxa"/>
            <w:tcBorders>
              <w:top w:val="nil"/>
              <w:left w:val="nil"/>
              <w:bottom w:val="nil"/>
              <w:right w:val="nil"/>
            </w:tcBorders>
            <w:shd w:val="clear" w:color="auto" w:fill="auto"/>
            <w:noWrap/>
            <w:vAlign w:val="center"/>
            <w:hideMark/>
          </w:tcPr>
          <w:p w14:paraId="7F7A176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3378 (98.2)</w:t>
            </w:r>
          </w:p>
        </w:tc>
        <w:tc>
          <w:tcPr>
            <w:tcW w:w="1275" w:type="dxa"/>
            <w:tcBorders>
              <w:top w:val="nil"/>
              <w:left w:val="nil"/>
              <w:bottom w:val="nil"/>
              <w:right w:val="nil"/>
            </w:tcBorders>
            <w:shd w:val="clear" w:color="auto" w:fill="auto"/>
            <w:noWrap/>
            <w:vAlign w:val="center"/>
            <w:hideMark/>
          </w:tcPr>
          <w:p w14:paraId="09E0249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1607 (96.8)</w:t>
            </w:r>
          </w:p>
        </w:tc>
        <w:tc>
          <w:tcPr>
            <w:tcW w:w="1134" w:type="dxa"/>
            <w:tcBorders>
              <w:top w:val="nil"/>
              <w:left w:val="nil"/>
              <w:bottom w:val="nil"/>
              <w:right w:val="nil"/>
            </w:tcBorders>
            <w:shd w:val="clear" w:color="auto" w:fill="auto"/>
            <w:noWrap/>
            <w:vAlign w:val="center"/>
            <w:hideMark/>
          </w:tcPr>
          <w:p w14:paraId="76E8261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895 (96.1)</w:t>
            </w:r>
          </w:p>
        </w:tc>
        <w:tc>
          <w:tcPr>
            <w:tcW w:w="1276" w:type="dxa"/>
            <w:tcBorders>
              <w:top w:val="nil"/>
              <w:left w:val="nil"/>
              <w:bottom w:val="nil"/>
              <w:right w:val="nil"/>
            </w:tcBorders>
            <w:shd w:val="clear" w:color="auto" w:fill="auto"/>
            <w:noWrap/>
            <w:vAlign w:val="center"/>
            <w:hideMark/>
          </w:tcPr>
          <w:p w14:paraId="430A48E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2900 (97.7)</w:t>
            </w:r>
          </w:p>
        </w:tc>
        <w:tc>
          <w:tcPr>
            <w:tcW w:w="1276" w:type="dxa"/>
            <w:tcBorders>
              <w:top w:val="nil"/>
              <w:left w:val="nil"/>
              <w:bottom w:val="nil"/>
              <w:right w:val="nil"/>
            </w:tcBorders>
            <w:shd w:val="clear" w:color="auto" w:fill="auto"/>
            <w:noWrap/>
            <w:vAlign w:val="center"/>
            <w:hideMark/>
          </w:tcPr>
          <w:p w14:paraId="7C9A916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2135 (97.4)</w:t>
            </w:r>
          </w:p>
        </w:tc>
        <w:tc>
          <w:tcPr>
            <w:tcW w:w="1134" w:type="dxa"/>
            <w:tcBorders>
              <w:top w:val="nil"/>
              <w:left w:val="nil"/>
              <w:bottom w:val="nil"/>
              <w:right w:val="nil"/>
            </w:tcBorders>
            <w:shd w:val="clear" w:color="auto" w:fill="auto"/>
            <w:noWrap/>
            <w:vAlign w:val="center"/>
            <w:hideMark/>
          </w:tcPr>
          <w:p w14:paraId="50C979C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845 (96.9)</w:t>
            </w:r>
          </w:p>
        </w:tc>
      </w:tr>
      <w:tr w:rsidR="00CB7C8A" w:rsidRPr="00D571B1" w14:paraId="66D01548" w14:textId="77777777" w:rsidTr="00E34516">
        <w:trPr>
          <w:trHeight w:val="300"/>
        </w:trPr>
        <w:tc>
          <w:tcPr>
            <w:tcW w:w="2914" w:type="dxa"/>
            <w:tcBorders>
              <w:top w:val="nil"/>
              <w:left w:val="nil"/>
              <w:bottom w:val="nil"/>
              <w:right w:val="nil"/>
            </w:tcBorders>
            <w:shd w:val="clear" w:color="auto" w:fill="auto"/>
            <w:noWrap/>
            <w:vAlign w:val="center"/>
            <w:hideMark/>
          </w:tcPr>
          <w:p w14:paraId="23684E8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 xml:space="preserve">Non-white </w:t>
            </w:r>
          </w:p>
        </w:tc>
        <w:tc>
          <w:tcPr>
            <w:tcW w:w="1339" w:type="dxa"/>
            <w:tcBorders>
              <w:top w:val="nil"/>
              <w:left w:val="nil"/>
              <w:bottom w:val="nil"/>
              <w:right w:val="nil"/>
            </w:tcBorders>
            <w:shd w:val="clear" w:color="auto" w:fill="auto"/>
            <w:noWrap/>
            <w:vAlign w:val="center"/>
            <w:hideMark/>
          </w:tcPr>
          <w:p w14:paraId="739A4286"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151 (2.5)</w:t>
            </w:r>
          </w:p>
        </w:tc>
        <w:tc>
          <w:tcPr>
            <w:tcW w:w="1134" w:type="dxa"/>
            <w:tcBorders>
              <w:top w:val="nil"/>
              <w:left w:val="nil"/>
              <w:bottom w:val="nil"/>
              <w:right w:val="nil"/>
            </w:tcBorders>
            <w:shd w:val="clear" w:color="auto" w:fill="auto"/>
            <w:noWrap/>
            <w:vAlign w:val="center"/>
            <w:hideMark/>
          </w:tcPr>
          <w:p w14:paraId="7FF6FD9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97 (2.6)</w:t>
            </w:r>
          </w:p>
        </w:tc>
        <w:tc>
          <w:tcPr>
            <w:tcW w:w="1134" w:type="dxa"/>
            <w:tcBorders>
              <w:top w:val="nil"/>
              <w:left w:val="nil"/>
              <w:bottom w:val="nil"/>
              <w:right w:val="nil"/>
            </w:tcBorders>
            <w:shd w:val="clear" w:color="auto" w:fill="auto"/>
            <w:noWrap/>
            <w:vAlign w:val="center"/>
            <w:hideMark/>
          </w:tcPr>
          <w:p w14:paraId="416AC3A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54 (2.4)</w:t>
            </w:r>
          </w:p>
        </w:tc>
        <w:tc>
          <w:tcPr>
            <w:tcW w:w="1276" w:type="dxa"/>
            <w:tcBorders>
              <w:top w:val="nil"/>
              <w:left w:val="nil"/>
              <w:bottom w:val="nil"/>
              <w:right w:val="nil"/>
            </w:tcBorders>
            <w:shd w:val="clear" w:color="auto" w:fill="auto"/>
            <w:noWrap/>
            <w:vAlign w:val="center"/>
            <w:hideMark/>
          </w:tcPr>
          <w:p w14:paraId="37E089A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62 (1.8)</w:t>
            </w:r>
          </w:p>
        </w:tc>
        <w:tc>
          <w:tcPr>
            <w:tcW w:w="1275" w:type="dxa"/>
            <w:tcBorders>
              <w:top w:val="nil"/>
              <w:left w:val="nil"/>
              <w:bottom w:val="nil"/>
              <w:right w:val="nil"/>
            </w:tcBorders>
            <w:shd w:val="clear" w:color="auto" w:fill="auto"/>
            <w:noWrap/>
            <w:vAlign w:val="center"/>
            <w:hideMark/>
          </w:tcPr>
          <w:p w14:paraId="3C0D970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53 (3.2)</w:t>
            </w:r>
          </w:p>
        </w:tc>
        <w:tc>
          <w:tcPr>
            <w:tcW w:w="1134" w:type="dxa"/>
            <w:tcBorders>
              <w:top w:val="nil"/>
              <w:left w:val="nil"/>
              <w:bottom w:val="nil"/>
              <w:right w:val="nil"/>
            </w:tcBorders>
            <w:shd w:val="clear" w:color="auto" w:fill="auto"/>
            <w:noWrap/>
            <w:vAlign w:val="center"/>
            <w:hideMark/>
          </w:tcPr>
          <w:p w14:paraId="706876D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36 (3.9)</w:t>
            </w:r>
          </w:p>
        </w:tc>
        <w:tc>
          <w:tcPr>
            <w:tcW w:w="1276" w:type="dxa"/>
            <w:tcBorders>
              <w:top w:val="nil"/>
              <w:left w:val="nil"/>
              <w:bottom w:val="nil"/>
              <w:right w:val="nil"/>
            </w:tcBorders>
            <w:shd w:val="clear" w:color="auto" w:fill="auto"/>
            <w:noWrap/>
            <w:vAlign w:val="center"/>
            <w:hideMark/>
          </w:tcPr>
          <w:p w14:paraId="72A4A50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67 (2.3)</w:t>
            </w:r>
          </w:p>
        </w:tc>
        <w:tc>
          <w:tcPr>
            <w:tcW w:w="1276" w:type="dxa"/>
            <w:tcBorders>
              <w:top w:val="nil"/>
              <w:left w:val="nil"/>
              <w:bottom w:val="nil"/>
              <w:right w:val="nil"/>
            </w:tcBorders>
            <w:shd w:val="clear" w:color="auto" w:fill="auto"/>
            <w:noWrap/>
            <w:vAlign w:val="center"/>
            <w:hideMark/>
          </w:tcPr>
          <w:p w14:paraId="315C900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57 (2.6)</w:t>
            </w:r>
          </w:p>
        </w:tc>
        <w:tc>
          <w:tcPr>
            <w:tcW w:w="1134" w:type="dxa"/>
            <w:tcBorders>
              <w:top w:val="nil"/>
              <w:left w:val="nil"/>
              <w:bottom w:val="nil"/>
              <w:right w:val="nil"/>
            </w:tcBorders>
            <w:shd w:val="clear" w:color="auto" w:fill="auto"/>
            <w:noWrap/>
            <w:vAlign w:val="center"/>
            <w:hideMark/>
          </w:tcPr>
          <w:p w14:paraId="470D5DB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27 (3.1)</w:t>
            </w:r>
          </w:p>
        </w:tc>
      </w:tr>
      <w:tr w:rsidR="00CB7C8A" w:rsidRPr="00D571B1" w14:paraId="2F5EF421" w14:textId="77777777" w:rsidTr="00E34516">
        <w:trPr>
          <w:trHeight w:val="300"/>
        </w:trPr>
        <w:tc>
          <w:tcPr>
            <w:tcW w:w="4253" w:type="dxa"/>
            <w:gridSpan w:val="2"/>
            <w:tcBorders>
              <w:top w:val="nil"/>
              <w:left w:val="nil"/>
              <w:bottom w:val="nil"/>
              <w:right w:val="nil"/>
            </w:tcBorders>
            <w:shd w:val="clear" w:color="auto" w:fill="auto"/>
            <w:noWrap/>
            <w:vAlign w:val="center"/>
            <w:hideMark/>
          </w:tcPr>
          <w:p w14:paraId="57CD5E05"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Marital status, n (%)</w:t>
            </w:r>
          </w:p>
        </w:tc>
        <w:tc>
          <w:tcPr>
            <w:tcW w:w="1134" w:type="dxa"/>
            <w:tcBorders>
              <w:top w:val="nil"/>
              <w:left w:val="nil"/>
              <w:bottom w:val="nil"/>
              <w:right w:val="nil"/>
            </w:tcBorders>
            <w:shd w:val="clear" w:color="auto" w:fill="auto"/>
            <w:noWrap/>
            <w:vAlign w:val="bottom"/>
            <w:hideMark/>
          </w:tcPr>
          <w:p w14:paraId="7C9CD11C"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134" w:type="dxa"/>
            <w:tcBorders>
              <w:top w:val="nil"/>
              <w:left w:val="nil"/>
              <w:bottom w:val="nil"/>
              <w:right w:val="nil"/>
            </w:tcBorders>
            <w:shd w:val="clear" w:color="auto" w:fill="auto"/>
            <w:noWrap/>
            <w:vAlign w:val="bottom"/>
            <w:hideMark/>
          </w:tcPr>
          <w:p w14:paraId="270F2392"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AD47062"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12E81900"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D13CDB8"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BC7F8F1"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1A5FB03"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479B642D"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58350BC4" w14:textId="77777777" w:rsidTr="00E34516">
        <w:trPr>
          <w:trHeight w:val="300"/>
        </w:trPr>
        <w:tc>
          <w:tcPr>
            <w:tcW w:w="2914" w:type="dxa"/>
            <w:tcBorders>
              <w:top w:val="nil"/>
              <w:left w:val="nil"/>
              <w:bottom w:val="nil"/>
              <w:right w:val="nil"/>
            </w:tcBorders>
            <w:shd w:val="clear" w:color="auto" w:fill="auto"/>
            <w:noWrap/>
            <w:vAlign w:val="center"/>
            <w:hideMark/>
          </w:tcPr>
          <w:p w14:paraId="68C8716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Married</w:t>
            </w:r>
          </w:p>
        </w:tc>
        <w:tc>
          <w:tcPr>
            <w:tcW w:w="1339" w:type="dxa"/>
            <w:tcBorders>
              <w:top w:val="nil"/>
              <w:left w:val="nil"/>
              <w:bottom w:val="nil"/>
              <w:right w:val="nil"/>
            </w:tcBorders>
            <w:shd w:val="clear" w:color="auto" w:fill="auto"/>
            <w:noWrap/>
            <w:vAlign w:val="center"/>
            <w:hideMark/>
          </w:tcPr>
          <w:p w14:paraId="6CB346F8"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4573 (75.8)</w:t>
            </w:r>
          </w:p>
        </w:tc>
        <w:tc>
          <w:tcPr>
            <w:tcW w:w="1134" w:type="dxa"/>
            <w:tcBorders>
              <w:top w:val="nil"/>
              <w:left w:val="nil"/>
              <w:bottom w:val="nil"/>
              <w:right w:val="nil"/>
            </w:tcBorders>
            <w:shd w:val="clear" w:color="auto" w:fill="auto"/>
            <w:noWrap/>
            <w:vAlign w:val="center"/>
            <w:hideMark/>
          </w:tcPr>
          <w:p w14:paraId="34B68E0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2943 (77.3)</w:t>
            </w:r>
          </w:p>
        </w:tc>
        <w:tc>
          <w:tcPr>
            <w:tcW w:w="1134" w:type="dxa"/>
            <w:tcBorders>
              <w:top w:val="nil"/>
              <w:left w:val="nil"/>
              <w:bottom w:val="nil"/>
              <w:right w:val="nil"/>
            </w:tcBorders>
            <w:shd w:val="clear" w:color="auto" w:fill="auto"/>
            <w:noWrap/>
            <w:vAlign w:val="center"/>
            <w:hideMark/>
          </w:tcPr>
          <w:p w14:paraId="5A739F2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1630 (73.3)</w:t>
            </w:r>
          </w:p>
        </w:tc>
        <w:tc>
          <w:tcPr>
            <w:tcW w:w="1276" w:type="dxa"/>
            <w:tcBorders>
              <w:top w:val="nil"/>
              <w:left w:val="nil"/>
              <w:bottom w:val="nil"/>
              <w:right w:val="nil"/>
            </w:tcBorders>
            <w:shd w:val="clear" w:color="auto" w:fill="auto"/>
            <w:noWrap/>
            <w:vAlign w:val="center"/>
            <w:hideMark/>
          </w:tcPr>
          <w:p w14:paraId="20AD514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2851 (82.9)</w:t>
            </w:r>
          </w:p>
        </w:tc>
        <w:tc>
          <w:tcPr>
            <w:tcW w:w="1275" w:type="dxa"/>
            <w:tcBorders>
              <w:top w:val="nil"/>
              <w:left w:val="nil"/>
              <w:bottom w:val="nil"/>
              <w:right w:val="nil"/>
            </w:tcBorders>
            <w:shd w:val="clear" w:color="auto" w:fill="auto"/>
            <w:noWrap/>
            <w:vAlign w:val="center"/>
            <w:hideMark/>
          </w:tcPr>
          <w:p w14:paraId="34137D1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1188 (71.6)</w:t>
            </w:r>
          </w:p>
        </w:tc>
        <w:tc>
          <w:tcPr>
            <w:tcW w:w="1134" w:type="dxa"/>
            <w:tcBorders>
              <w:top w:val="nil"/>
              <w:left w:val="nil"/>
              <w:bottom w:val="nil"/>
              <w:right w:val="nil"/>
            </w:tcBorders>
            <w:shd w:val="clear" w:color="auto" w:fill="auto"/>
            <w:noWrap/>
            <w:vAlign w:val="center"/>
            <w:hideMark/>
          </w:tcPr>
          <w:p w14:paraId="6AB2979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534 (57.4)</w:t>
            </w:r>
          </w:p>
        </w:tc>
        <w:tc>
          <w:tcPr>
            <w:tcW w:w="1276" w:type="dxa"/>
            <w:tcBorders>
              <w:top w:val="nil"/>
              <w:left w:val="nil"/>
              <w:bottom w:val="nil"/>
              <w:right w:val="nil"/>
            </w:tcBorders>
            <w:shd w:val="clear" w:color="auto" w:fill="auto"/>
            <w:noWrap/>
            <w:vAlign w:val="center"/>
            <w:hideMark/>
          </w:tcPr>
          <w:p w14:paraId="606EA3E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2679 (90.3)</w:t>
            </w:r>
          </w:p>
        </w:tc>
        <w:tc>
          <w:tcPr>
            <w:tcW w:w="1276" w:type="dxa"/>
            <w:tcBorders>
              <w:top w:val="nil"/>
              <w:left w:val="nil"/>
              <w:bottom w:val="nil"/>
              <w:right w:val="nil"/>
            </w:tcBorders>
            <w:shd w:val="clear" w:color="auto" w:fill="auto"/>
            <w:noWrap/>
            <w:vAlign w:val="center"/>
            <w:hideMark/>
          </w:tcPr>
          <w:p w14:paraId="0F93585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1483 (67.7)</w:t>
            </w:r>
          </w:p>
        </w:tc>
        <w:tc>
          <w:tcPr>
            <w:tcW w:w="1134" w:type="dxa"/>
            <w:tcBorders>
              <w:top w:val="nil"/>
              <w:left w:val="nil"/>
              <w:bottom w:val="nil"/>
              <w:right w:val="nil"/>
            </w:tcBorders>
            <w:shd w:val="clear" w:color="auto" w:fill="auto"/>
            <w:noWrap/>
            <w:vAlign w:val="center"/>
            <w:hideMark/>
          </w:tcPr>
          <w:p w14:paraId="22B0157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411 (47.1)</w:t>
            </w:r>
          </w:p>
        </w:tc>
      </w:tr>
      <w:tr w:rsidR="00CB7C8A" w:rsidRPr="00D571B1" w14:paraId="68946F94" w14:textId="77777777" w:rsidTr="00E34516">
        <w:trPr>
          <w:trHeight w:val="300"/>
        </w:trPr>
        <w:tc>
          <w:tcPr>
            <w:tcW w:w="2914" w:type="dxa"/>
            <w:tcBorders>
              <w:top w:val="nil"/>
              <w:left w:val="nil"/>
              <w:bottom w:val="nil"/>
              <w:right w:val="nil"/>
            </w:tcBorders>
            <w:shd w:val="clear" w:color="auto" w:fill="auto"/>
            <w:noWrap/>
            <w:vAlign w:val="center"/>
            <w:hideMark/>
          </w:tcPr>
          <w:p w14:paraId="0611304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Single, never married</w:t>
            </w:r>
          </w:p>
        </w:tc>
        <w:tc>
          <w:tcPr>
            <w:tcW w:w="1339" w:type="dxa"/>
            <w:tcBorders>
              <w:top w:val="nil"/>
              <w:left w:val="nil"/>
              <w:bottom w:val="nil"/>
              <w:right w:val="nil"/>
            </w:tcBorders>
            <w:shd w:val="clear" w:color="auto" w:fill="auto"/>
            <w:noWrap/>
            <w:vAlign w:val="center"/>
            <w:hideMark/>
          </w:tcPr>
          <w:p w14:paraId="5C74DD1E"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54 (0.9)</w:t>
            </w:r>
          </w:p>
        </w:tc>
        <w:tc>
          <w:tcPr>
            <w:tcW w:w="1134" w:type="dxa"/>
            <w:tcBorders>
              <w:top w:val="nil"/>
              <w:left w:val="nil"/>
              <w:bottom w:val="nil"/>
              <w:right w:val="nil"/>
            </w:tcBorders>
            <w:shd w:val="clear" w:color="auto" w:fill="auto"/>
            <w:noWrap/>
            <w:vAlign w:val="center"/>
            <w:hideMark/>
          </w:tcPr>
          <w:p w14:paraId="0A53A7E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33 (0.9)</w:t>
            </w:r>
          </w:p>
        </w:tc>
        <w:tc>
          <w:tcPr>
            <w:tcW w:w="1134" w:type="dxa"/>
            <w:tcBorders>
              <w:top w:val="nil"/>
              <w:left w:val="nil"/>
              <w:bottom w:val="nil"/>
              <w:right w:val="nil"/>
            </w:tcBorders>
            <w:shd w:val="clear" w:color="auto" w:fill="auto"/>
            <w:noWrap/>
            <w:vAlign w:val="center"/>
            <w:hideMark/>
          </w:tcPr>
          <w:p w14:paraId="465C56B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21 (0.9)</w:t>
            </w:r>
          </w:p>
        </w:tc>
        <w:tc>
          <w:tcPr>
            <w:tcW w:w="1276" w:type="dxa"/>
            <w:tcBorders>
              <w:top w:val="nil"/>
              <w:left w:val="nil"/>
              <w:bottom w:val="nil"/>
              <w:right w:val="nil"/>
            </w:tcBorders>
            <w:shd w:val="clear" w:color="auto" w:fill="auto"/>
            <w:noWrap/>
            <w:vAlign w:val="center"/>
            <w:hideMark/>
          </w:tcPr>
          <w:p w14:paraId="5F77FE4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12 (0.4)</w:t>
            </w:r>
          </w:p>
        </w:tc>
        <w:tc>
          <w:tcPr>
            <w:tcW w:w="1275" w:type="dxa"/>
            <w:tcBorders>
              <w:top w:val="nil"/>
              <w:left w:val="nil"/>
              <w:bottom w:val="nil"/>
              <w:right w:val="nil"/>
            </w:tcBorders>
            <w:shd w:val="clear" w:color="auto" w:fill="auto"/>
            <w:noWrap/>
            <w:vAlign w:val="center"/>
            <w:hideMark/>
          </w:tcPr>
          <w:p w14:paraId="1963BCE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21 (1.3)</w:t>
            </w:r>
          </w:p>
        </w:tc>
        <w:tc>
          <w:tcPr>
            <w:tcW w:w="1134" w:type="dxa"/>
            <w:tcBorders>
              <w:top w:val="nil"/>
              <w:left w:val="nil"/>
              <w:bottom w:val="nil"/>
              <w:right w:val="nil"/>
            </w:tcBorders>
            <w:shd w:val="clear" w:color="auto" w:fill="auto"/>
            <w:noWrap/>
            <w:vAlign w:val="center"/>
            <w:hideMark/>
          </w:tcPr>
          <w:p w14:paraId="2253614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21 (2.3)</w:t>
            </w:r>
          </w:p>
        </w:tc>
        <w:tc>
          <w:tcPr>
            <w:tcW w:w="1276" w:type="dxa"/>
            <w:tcBorders>
              <w:top w:val="nil"/>
              <w:left w:val="nil"/>
              <w:bottom w:val="nil"/>
              <w:right w:val="nil"/>
            </w:tcBorders>
            <w:shd w:val="clear" w:color="auto" w:fill="auto"/>
            <w:noWrap/>
            <w:vAlign w:val="center"/>
            <w:hideMark/>
          </w:tcPr>
          <w:p w14:paraId="73C6EB4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 (0.2)</w:t>
            </w:r>
          </w:p>
        </w:tc>
        <w:tc>
          <w:tcPr>
            <w:tcW w:w="1276" w:type="dxa"/>
            <w:tcBorders>
              <w:top w:val="nil"/>
              <w:left w:val="nil"/>
              <w:bottom w:val="nil"/>
              <w:right w:val="nil"/>
            </w:tcBorders>
            <w:shd w:val="clear" w:color="auto" w:fill="auto"/>
            <w:noWrap/>
            <w:vAlign w:val="center"/>
            <w:hideMark/>
          </w:tcPr>
          <w:p w14:paraId="313DF05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24 (1.1)</w:t>
            </w:r>
          </w:p>
        </w:tc>
        <w:tc>
          <w:tcPr>
            <w:tcW w:w="1134" w:type="dxa"/>
            <w:tcBorders>
              <w:top w:val="nil"/>
              <w:left w:val="nil"/>
              <w:bottom w:val="nil"/>
              <w:right w:val="nil"/>
            </w:tcBorders>
            <w:shd w:val="clear" w:color="auto" w:fill="auto"/>
            <w:noWrap/>
            <w:vAlign w:val="center"/>
            <w:hideMark/>
          </w:tcPr>
          <w:p w14:paraId="303B28A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23 (2.6)</w:t>
            </w:r>
          </w:p>
        </w:tc>
      </w:tr>
      <w:tr w:rsidR="00CB7C8A" w:rsidRPr="00D571B1" w14:paraId="3BE94920" w14:textId="77777777" w:rsidTr="00E34516">
        <w:trPr>
          <w:trHeight w:val="300"/>
        </w:trPr>
        <w:tc>
          <w:tcPr>
            <w:tcW w:w="2914" w:type="dxa"/>
            <w:tcBorders>
              <w:top w:val="nil"/>
              <w:left w:val="nil"/>
              <w:bottom w:val="nil"/>
              <w:right w:val="nil"/>
            </w:tcBorders>
            <w:shd w:val="clear" w:color="auto" w:fill="auto"/>
            <w:noWrap/>
            <w:vAlign w:val="center"/>
            <w:hideMark/>
          </w:tcPr>
          <w:p w14:paraId="21896ED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Divorced or separated</w:t>
            </w:r>
          </w:p>
        </w:tc>
        <w:tc>
          <w:tcPr>
            <w:tcW w:w="1339" w:type="dxa"/>
            <w:tcBorders>
              <w:top w:val="nil"/>
              <w:left w:val="nil"/>
              <w:bottom w:val="nil"/>
              <w:right w:val="nil"/>
            </w:tcBorders>
            <w:shd w:val="clear" w:color="auto" w:fill="auto"/>
            <w:noWrap/>
            <w:vAlign w:val="center"/>
            <w:hideMark/>
          </w:tcPr>
          <w:p w14:paraId="306DDB10"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861 (14.3)</w:t>
            </w:r>
          </w:p>
        </w:tc>
        <w:tc>
          <w:tcPr>
            <w:tcW w:w="1134" w:type="dxa"/>
            <w:tcBorders>
              <w:top w:val="nil"/>
              <w:left w:val="nil"/>
              <w:bottom w:val="nil"/>
              <w:right w:val="nil"/>
            </w:tcBorders>
            <w:shd w:val="clear" w:color="auto" w:fill="auto"/>
            <w:noWrap/>
            <w:vAlign w:val="center"/>
            <w:hideMark/>
          </w:tcPr>
          <w:p w14:paraId="0179CE0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507 (13.3)</w:t>
            </w:r>
          </w:p>
        </w:tc>
        <w:tc>
          <w:tcPr>
            <w:tcW w:w="1134" w:type="dxa"/>
            <w:tcBorders>
              <w:top w:val="nil"/>
              <w:left w:val="nil"/>
              <w:bottom w:val="nil"/>
              <w:right w:val="nil"/>
            </w:tcBorders>
            <w:shd w:val="clear" w:color="auto" w:fill="auto"/>
            <w:noWrap/>
            <w:vAlign w:val="center"/>
            <w:hideMark/>
          </w:tcPr>
          <w:p w14:paraId="38E2AF6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354 (15.9)</w:t>
            </w:r>
          </w:p>
        </w:tc>
        <w:tc>
          <w:tcPr>
            <w:tcW w:w="1276" w:type="dxa"/>
            <w:tcBorders>
              <w:top w:val="nil"/>
              <w:left w:val="nil"/>
              <w:bottom w:val="nil"/>
              <w:right w:val="nil"/>
            </w:tcBorders>
            <w:shd w:val="clear" w:color="auto" w:fill="auto"/>
            <w:noWrap/>
            <w:vAlign w:val="center"/>
            <w:hideMark/>
          </w:tcPr>
          <w:p w14:paraId="6B6EC9D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385 (11.2)</w:t>
            </w:r>
          </w:p>
        </w:tc>
        <w:tc>
          <w:tcPr>
            <w:tcW w:w="1275" w:type="dxa"/>
            <w:tcBorders>
              <w:top w:val="nil"/>
              <w:left w:val="nil"/>
              <w:bottom w:val="nil"/>
              <w:right w:val="nil"/>
            </w:tcBorders>
            <w:shd w:val="clear" w:color="auto" w:fill="auto"/>
            <w:noWrap/>
            <w:vAlign w:val="center"/>
            <w:hideMark/>
          </w:tcPr>
          <w:p w14:paraId="144346B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279 (16.8)</w:t>
            </w:r>
          </w:p>
        </w:tc>
        <w:tc>
          <w:tcPr>
            <w:tcW w:w="1134" w:type="dxa"/>
            <w:tcBorders>
              <w:top w:val="nil"/>
              <w:left w:val="nil"/>
              <w:bottom w:val="nil"/>
              <w:right w:val="nil"/>
            </w:tcBorders>
            <w:shd w:val="clear" w:color="auto" w:fill="auto"/>
            <w:noWrap/>
            <w:vAlign w:val="center"/>
            <w:hideMark/>
          </w:tcPr>
          <w:p w14:paraId="73FC475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197 (21.2)</w:t>
            </w:r>
          </w:p>
        </w:tc>
        <w:tc>
          <w:tcPr>
            <w:tcW w:w="1276" w:type="dxa"/>
            <w:tcBorders>
              <w:top w:val="nil"/>
              <w:left w:val="nil"/>
              <w:bottom w:val="nil"/>
              <w:right w:val="nil"/>
            </w:tcBorders>
            <w:shd w:val="clear" w:color="auto" w:fill="auto"/>
            <w:noWrap/>
            <w:vAlign w:val="center"/>
            <w:hideMark/>
          </w:tcPr>
          <w:p w14:paraId="304AFB8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233 (7.9)</w:t>
            </w:r>
          </w:p>
        </w:tc>
        <w:tc>
          <w:tcPr>
            <w:tcW w:w="1276" w:type="dxa"/>
            <w:tcBorders>
              <w:top w:val="nil"/>
              <w:left w:val="nil"/>
              <w:bottom w:val="nil"/>
              <w:right w:val="nil"/>
            </w:tcBorders>
            <w:shd w:val="clear" w:color="auto" w:fill="auto"/>
            <w:noWrap/>
            <w:vAlign w:val="center"/>
            <w:hideMark/>
          </w:tcPr>
          <w:p w14:paraId="479F3E3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385 (17.6)</w:t>
            </w:r>
          </w:p>
        </w:tc>
        <w:tc>
          <w:tcPr>
            <w:tcW w:w="1134" w:type="dxa"/>
            <w:tcBorders>
              <w:top w:val="nil"/>
              <w:left w:val="nil"/>
              <w:bottom w:val="nil"/>
              <w:right w:val="nil"/>
            </w:tcBorders>
            <w:shd w:val="clear" w:color="auto" w:fill="auto"/>
            <w:noWrap/>
            <w:vAlign w:val="center"/>
            <w:hideMark/>
          </w:tcPr>
          <w:p w14:paraId="43234A6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243 (27.9)</w:t>
            </w:r>
          </w:p>
        </w:tc>
      </w:tr>
      <w:tr w:rsidR="00CB7C8A" w:rsidRPr="00D571B1" w14:paraId="1302982D" w14:textId="77777777" w:rsidTr="00E34516">
        <w:trPr>
          <w:trHeight w:val="300"/>
        </w:trPr>
        <w:tc>
          <w:tcPr>
            <w:tcW w:w="2914" w:type="dxa"/>
            <w:tcBorders>
              <w:top w:val="nil"/>
              <w:left w:val="nil"/>
              <w:bottom w:val="nil"/>
              <w:right w:val="nil"/>
            </w:tcBorders>
            <w:shd w:val="clear" w:color="auto" w:fill="auto"/>
            <w:noWrap/>
            <w:vAlign w:val="center"/>
            <w:hideMark/>
          </w:tcPr>
          <w:p w14:paraId="7FA71AF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Widowed</w:t>
            </w:r>
          </w:p>
        </w:tc>
        <w:tc>
          <w:tcPr>
            <w:tcW w:w="1339" w:type="dxa"/>
            <w:tcBorders>
              <w:top w:val="nil"/>
              <w:left w:val="nil"/>
              <w:bottom w:val="nil"/>
              <w:right w:val="nil"/>
            </w:tcBorders>
            <w:shd w:val="clear" w:color="auto" w:fill="auto"/>
            <w:noWrap/>
            <w:vAlign w:val="center"/>
            <w:hideMark/>
          </w:tcPr>
          <w:p w14:paraId="48C1E3AC"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543 (9.0)</w:t>
            </w:r>
          </w:p>
        </w:tc>
        <w:tc>
          <w:tcPr>
            <w:tcW w:w="1134" w:type="dxa"/>
            <w:tcBorders>
              <w:top w:val="nil"/>
              <w:left w:val="nil"/>
              <w:bottom w:val="nil"/>
              <w:right w:val="nil"/>
            </w:tcBorders>
            <w:shd w:val="clear" w:color="auto" w:fill="auto"/>
            <w:noWrap/>
            <w:vAlign w:val="center"/>
            <w:hideMark/>
          </w:tcPr>
          <w:p w14:paraId="5148200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325 (8.5)</w:t>
            </w:r>
          </w:p>
        </w:tc>
        <w:tc>
          <w:tcPr>
            <w:tcW w:w="1134" w:type="dxa"/>
            <w:tcBorders>
              <w:top w:val="nil"/>
              <w:left w:val="nil"/>
              <w:bottom w:val="nil"/>
              <w:right w:val="nil"/>
            </w:tcBorders>
            <w:shd w:val="clear" w:color="auto" w:fill="auto"/>
            <w:noWrap/>
            <w:vAlign w:val="center"/>
            <w:hideMark/>
          </w:tcPr>
          <w:p w14:paraId="57010DD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218 (9.8)</w:t>
            </w:r>
          </w:p>
        </w:tc>
        <w:tc>
          <w:tcPr>
            <w:tcW w:w="1276" w:type="dxa"/>
            <w:tcBorders>
              <w:top w:val="nil"/>
              <w:left w:val="nil"/>
              <w:bottom w:val="nil"/>
              <w:right w:val="nil"/>
            </w:tcBorders>
            <w:shd w:val="clear" w:color="auto" w:fill="auto"/>
            <w:noWrap/>
            <w:vAlign w:val="center"/>
            <w:hideMark/>
          </w:tcPr>
          <w:p w14:paraId="5E7C1F5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192 (5.6)</w:t>
            </w:r>
          </w:p>
        </w:tc>
        <w:tc>
          <w:tcPr>
            <w:tcW w:w="1275" w:type="dxa"/>
            <w:tcBorders>
              <w:top w:val="nil"/>
              <w:left w:val="nil"/>
              <w:bottom w:val="nil"/>
              <w:right w:val="nil"/>
            </w:tcBorders>
            <w:shd w:val="clear" w:color="auto" w:fill="auto"/>
            <w:noWrap/>
            <w:vAlign w:val="center"/>
            <w:hideMark/>
          </w:tcPr>
          <w:p w14:paraId="5ACBDFB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172 (10.4)</w:t>
            </w:r>
          </w:p>
        </w:tc>
        <w:tc>
          <w:tcPr>
            <w:tcW w:w="1134" w:type="dxa"/>
            <w:tcBorders>
              <w:top w:val="nil"/>
              <w:left w:val="nil"/>
              <w:bottom w:val="nil"/>
              <w:right w:val="nil"/>
            </w:tcBorders>
            <w:shd w:val="clear" w:color="auto" w:fill="auto"/>
            <w:noWrap/>
            <w:vAlign w:val="center"/>
            <w:hideMark/>
          </w:tcPr>
          <w:p w14:paraId="5A53554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179 (19.2)</w:t>
            </w:r>
          </w:p>
        </w:tc>
        <w:tc>
          <w:tcPr>
            <w:tcW w:w="1276" w:type="dxa"/>
            <w:tcBorders>
              <w:top w:val="nil"/>
              <w:left w:val="nil"/>
              <w:bottom w:val="nil"/>
              <w:right w:val="nil"/>
            </w:tcBorders>
            <w:shd w:val="clear" w:color="auto" w:fill="auto"/>
            <w:noWrap/>
            <w:vAlign w:val="center"/>
            <w:hideMark/>
          </w:tcPr>
          <w:p w14:paraId="49FAD1F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48 (1.6)</w:t>
            </w:r>
          </w:p>
        </w:tc>
        <w:tc>
          <w:tcPr>
            <w:tcW w:w="1276" w:type="dxa"/>
            <w:tcBorders>
              <w:top w:val="nil"/>
              <w:left w:val="nil"/>
              <w:bottom w:val="nil"/>
              <w:right w:val="nil"/>
            </w:tcBorders>
            <w:shd w:val="clear" w:color="auto" w:fill="auto"/>
            <w:noWrap/>
            <w:vAlign w:val="center"/>
            <w:hideMark/>
          </w:tcPr>
          <w:p w14:paraId="3656D14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300 (13.7)</w:t>
            </w:r>
          </w:p>
        </w:tc>
        <w:tc>
          <w:tcPr>
            <w:tcW w:w="1134" w:type="dxa"/>
            <w:tcBorders>
              <w:top w:val="nil"/>
              <w:left w:val="nil"/>
              <w:bottom w:val="nil"/>
              <w:right w:val="nil"/>
            </w:tcBorders>
            <w:shd w:val="clear" w:color="auto" w:fill="auto"/>
            <w:noWrap/>
            <w:vAlign w:val="center"/>
            <w:hideMark/>
          </w:tcPr>
          <w:p w14:paraId="3BA70F4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195 (22.4)</w:t>
            </w:r>
          </w:p>
        </w:tc>
      </w:tr>
      <w:tr w:rsidR="00CB7C8A" w:rsidRPr="00D571B1" w14:paraId="61851053" w14:textId="77777777" w:rsidTr="00E34516">
        <w:trPr>
          <w:trHeight w:val="300"/>
        </w:trPr>
        <w:tc>
          <w:tcPr>
            <w:tcW w:w="4253" w:type="dxa"/>
            <w:gridSpan w:val="2"/>
            <w:tcBorders>
              <w:top w:val="nil"/>
              <w:left w:val="nil"/>
              <w:bottom w:val="nil"/>
              <w:right w:val="nil"/>
            </w:tcBorders>
            <w:shd w:val="clear" w:color="auto" w:fill="auto"/>
            <w:noWrap/>
            <w:vAlign w:val="center"/>
            <w:hideMark/>
          </w:tcPr>
          <w:p w14:paraId="6594A759"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Education, n (%)</w:t>
            </w:r>
          </w:p>
        </w:tc>
        <w:tc>
          <w:tcPr>
            <w:tcW w:w="1134" w:type="dxa"/>
            <w:tcBorders>
              <w:top w:val="nil"/>
              <w:left w:val="nil"/>
              <w:bottom w:val="nil"/>
              <w:right w:val="nil"/>
            </w:tcBorders>
            <w:shd w:val="clear" w:color="auto" w:fill="auto"/>
            <w:noWrap/>
            <w:vAlign w:val="bottom"/>
            <w:hideMark/>
          </w:tcPr>
          <w:p w14:paraId="12E4F998"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134" w:type="dxa"/>
            <w:tcBorders>
              <w:top w:val="nil"/>
              <w:left w:val="nil"/>
              <w:bottom w:val="nil"/>
              <w:right w:val="nil"/>
            </w:tcBorders>
            <w:shd w:val="clear" w:color="auto" w:fill="auto"/>
            <w:noWrap/>
            <w:vAlign w:val="bottom"/>
            <w:hideMark/>
          </w:tcPr>
          <w:p w14:paraId="75480426"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6D40E07"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702B15DB"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FF2614E"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508BB2CB"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1A56FE33"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1662A5F3"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3850D0D5" w14:textId="77777777" w:rsidTr="00E34516">
        <w:trPr>
          <w:trHeight w:val="300"/>
        </w:trPr>
        <w:tc>
          <w:tcPr>
            <w:tcW w:w="2914" w:type="dxa"/>
            <w:tcBorders>
              <w:top w:val="nil"/>
              <w:left w:val="nil"/>
              <w:bottom w:val="nil"/>
              <w:right w:val="nil"/>
            </w:tcBorders>
            <w:shd w:val="clear" w:color="auto" w:fill="auto"/>
            <w:noWrap/>
            <w:vAlign w:val="center"/>
            <w:hideMark/>
          </w:tcPr>
          <w:p w14:paraId="48D0311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No qualifications</w:t>
            </w:r>
          </w:p>
        </w:tc>
        <w:tc>
          <w:tcPr>
            <w:tcW w:w="1339" w:type="dxa"/>
            <w:tcBorders>
              <w:top w:val="nil"/>
              <w:left w:val="nil"/>
              <w:bottom w:val="nil"/>
              <w:right w:val="nil"/>
            </w:tcBorders>
            <w:shd w:val="clear" w:color="auto" w:fill="auto"/>
            <w:noWrap/>
            <w:vAlign w:val="center"/>
            <w:hideMark/>
          </w:tcPr>
          <w:p w14:paraId="75F74F1C"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1443 (23.9)</w:t>
            </w:r>
          </w:p>
        </w:tc>
        <w:tc>
          <w:tcPr>
            <w:tcW w:w="1134" w:type="dxa"/>
            <w:tcBorders>
              <w:top w:val="nil"/>
              <w:left w:val="nil"/>
              <w:bottom w:val="nil"/>
              <w:right w:val="nil"/>
            </w:tcBorders>
            <w:shd w:val="clear" w:color="auto" w:fill="auto"/>
            <w:noWrap/>
            <w:vAlign w:val="center"/>
            <w:hideMark/>
          </w:tcPr>
          <w:p w14:paraId="2BA2E1A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783 (20.6)</w:t>
            </w:r>
          </w:p>
        </w:tc>
        <w:tc>
          <w:tcPr>
            <w:tcW w:w="1134" w:type="dxa"/>
            <w:tcBorders>
              <w:top w:val="nil"/>
              <w:left w:val="nil"/>
              <w:bottom w:val="nil"/>
              <w:right w:val="nil"/>
            </w:tcBorders>
            <w:shd w:val="clear" w:color="auto" w:fill="auto"/>
            <w:noWrap/>
            <w:vAlign w:val="center"/>
            <w:hideMark/>
          </w:tcPr>
          <w:p w14:paraId="22B6AC1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660 (29.7)</w:t>
            </w:r>
          </w:p>
        </w:tc>
        <w:tc>
          <w:tcPr>
            <w:tcW w:w="1276" w:type="dxa"/>
            <w:tcBorders>
              <w:top w:val="nil"/>
              <w:left w:val="nil"/>
              <w:bottom w:val="nil"/>
              <w:right w:val="nil"/>
            </w:tcBorders>
            <w:shd w:val="clear" w:color="auto" w:fill="auto"/>
            <w:noWrap/>
            <w:vAlign w:val="center"/>
            <w:hideMark/>
          </w:tcPr>
          <w:p w14:paraId="54F4B69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778 (22.6)</w:t>
            </w:r>
          </w:p>
        </w:tc>
        <w:tc>
          <w:tcPr>
            <w:tcW w:w="1275" w:type="dxa"/>
            <w:tcBorders>
              <w:top w:val="nil"/>
              <w:left w:val="nil"/>
              <w:bottom w:val="nil"/>
              <w:right w:val="nil"/>
            </w:tcBorders>
            <w:shd w:val="clear" w:color="auto" w:fill="auto"/>
            <w:noWrap/>
            <w:vAlign w:val="center"/>
            <w:hideMark/>
          </w:tcPr>
          <w:p w14:paraId="4B0D763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412 (24.8)</w:t>
            </w:r>
          </w:p>
        </w:tc>
        <w:tc>
          <w:tcPr>
            <w:tcW w:w="1134" w:type="dxa"/>
            <w:tcBorders>
              <w:top w:val="nil"/>
              <w:left w:val="nil"/>
              <w:bottom w:val="nil"/>
              <w:right w:val="nil"/>
            </w:tcBorders>
            <w:shd w:val="clear" w:color="auto" w:fill="auto"/>
            <w:noWrap/>
            <w:vAlign w:val="center"/>
            <w:hideMark/>
          </w:tcPr>
          <w:p w14:paraId="5E7D71D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253 (27.2)</w:t>
            </w:r>
          </w:p>
        </w:tc>
        <w:tc>
          <w:tcPr>
            <w:tcW w:w="1276" w:type="dxa"/>
            <w:tcBorders>
              <w:top w:val="nil"/>
              <w:left w:val="nil"/>
              <w:bottom w:val="nil"/>
              <w:right w:val="nil"/>
            </w:tcBorders>
            <w:shd w:val="clear" w:color="auto" w:fill="auto"/>
            <w:noWrap/>
            <w:vAlign w:val="center"/>
            <w:hideMark/>
          </w:tcPr>
          <w:p w14:paraId="0D8494E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567 (19.1)</w:t>
            </w:r>
          </w:p>
        </w:tc>
        <w:tc>
          <w:tcPr>
            <w:tcW w:w="1276" w:type="dxa"/>
            <w:tcBorders>
              <w:top w:val="nil"/>
              <w:left w:val="nil"/>
              <w:bottom w:val="nil"/>
              <w:right w:val="nil"/>
            </w:tcBorders>
            <w:shd w:val="clear" w:color="auto" w:fill="auto"/>
            <w:noWrap/>
            <w:vAlign w:val="center"/>
            <w:hideMark/>
          </w:tcPr>
          <w:p w14:paraId="325229C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599 (27.3)</w:t>
            </w:r>
          </w:p>
        </w:tc>
        <w:tc>
          <w:tcPr>
            <w:tcW w:w="1134" w:type="dxa"/>
            <w:tcBorders>
              <w:top w:val="nil"/>
              <w:left w:val="nil"/>
              <w:bottom w:val="nil"/>
              <w:right w:val="nil"/>
            </w:tcBorders>
            <w:shd w:val="clear" w:color="auto" w:fill="auto"/>
            <w:noWrap/>
            <w:vAlign w:val="center"/>
            <w:hideMark/>
          </w:tcPr>
          <w:p w14:paraId="151A984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277 (31.8)</w:t>
            </w:r>
          </w:p>
        </w:tc>
      </w:tr>
      <w:tr w:rsidR="00CB7C8A" w:rsidRPr="00D571B1" w14:paraId="1040883F" w14:textId="77777777" w:rsidTr="00E34516">
        <w:trPr>
          <w:trHeight w:val="300"/>
        </w:trPr>
        <w:tc>
          <w:tcPr>
            <w:tcW w:w="2914" w:type="dxa"/>
            <w:tcBorders>
              <w:top w:val="nil"/>
              <w:left w:val="nil"/>
              <w:bottom w:val="nil"/>
              <w:right w:val="nil"/>
            </w:tcBorders>
            <w:shd w:val="clear" w:color="auto" w:fill="auto"/>
            <w:noWrap/>
            <w:vAlign w:val="center"/>
            <w:hideMark/>
          </w:tcPr>
          <w:p w14:paraId="0F684A9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Intermediate</w:t>
            </w:r>
          </w:p>
        </w:tc>
        <w:tc>
          <w:tcPr>
            <w:tcW w:w="1339" w:type="dxa"/>
            <w:tcBorders>
              <w:top w:val="nil"/>
              <w:left w:val="nil"/>
              <w:bottom w:val="nil"/>
              <w:right w:val="nil"/>
            </w:tcBorders>
            <w:shd w:val="clear" w:color="auto" w:fill="auto"/>
            <w:noWrap/>
            <w:vAlign w:val="center"/>
            <w:hideMark/>
          </w:tcPr>
          <w:p w14:paraId="2F01E962"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2990 (49.6)</w:t>
            </w:r>
          </w:p>
        </w:tc>
        <w:tc>
          <w:tcPr>
            <w:tcW w:w="1134" w:type="dxa"/>
            <w:tcBorders>
              <w:top w:val="nil"/>
              <w:left w:val="nil"/>
              <w:bottom w:val="nil"/>
              <w:right w:val="nil"/>
            </w:tcBorders>
            <w:shd w:val="clear" w:color="auto" w:fill="auto"/>
            <w:noWrap/>
            <w:vAlign w:val="center"/>
            <w:hideMark/>
          </w:tcPr>
          <w:p w14:paraId="7763115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1974 (51.8)</w:t>
            </w:r>
          </w:p>
        </w:tc>
        <w:tc>
          <w:tcPr>
            <w:tcW w:w="1134" w:type="dxa"/>
            <w:tcBorders>
              <w:top w:val="nil"/>
              <w:left w:val="nil"/>
              <w:bottom w:val="nil"/>
              <w:right w:val="nil"/>
            </w:tcBorders>
            <w:shd w:val="clear" w:color="auto" w:fill="auto"/>
            <w:noWrap/>
            <w:vAlign w:val="center"/>
            <w:hideMark/>
          </w:tcPr>
          <w:p w14:paraId="2E9E28E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1016 (45.7)</w:t>
            </w:r>
          </w:p>
        </w:tc>
        <w:tc>
          <w:tcPr>
            <w:tcW w:w="1276" w:type="dxa"/>
            <w:tcBorders>
              <w:top w:val="nil"/>
              <w:left w:val="nil"/>
              <w:bottom w:val="nil"/>
              <w:right w:val="nil"/>
            </w:tcBorders>
            <w:shd w:val="clear" w:color="auto" w:fill="auto"/>
            <w:noWrap/>
            <w:vAlign w:val="center"/>
            <w:hideMark/>
          </w:tcPr>
          <w:p w14:paraId="0493F32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1705 (49.6)</w:t>
            </w:r>
          </w:p>
        </w:tc>
        <w:tc>
          <w:tcPr>
            <w:tcW w:w="1275" w:type="dxa"/>
            <w:tcBorders>
              <w:top w:val="nil"/>
              <w:left w:val="nil"/>
              <w:bottom w:val="nil"/>
              <w:right w:val="nil"/>
            </w:tcBorders>
            <w:shd w:val="clear" w:color="auto" w:fill="auto"/>
            <w:noWrap/>
            <w:vAlign w:val="center"/>
            <w:hideMark/>
          </w:tcPr>
          <w:p w14:paraId="3AE49CE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828 (49.9)</w:t>
            </w:r>
          </w:p>
        </w:tc>
        <w:tc>
          <w:tcPr>
            <w:tcW w:w="1134" w:type="dxa"/>
            <w:tcBorders>
              <w:top w:val="nil"/>
              <w:left w:val="nil"/>
              <w:bottom w:val="nil"/>
              <w:right w:val="nil"/>
            </w:tcBorders>
            <w:shd w:val="clear" w:color="auto" w:fill="auto"/>
            <w:noWrap/>
            <w:vAlign w:val="center"/>
            <w:hideMark/>
          </w:tcPr>
          <w:p w14:paraId="6F63188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457 (49.1)</w:t>
            </w:r>
          </w:p>
        </w:tc>
        <w:tc>
          <w:tcPr>
            <w:tcW w:w="1276" w:type="dxa"/>
            <w:tcBorders>
              <w:top w:val="nil"/>
              <w:left w:val="nil"/>
              <w:bottom w:val="nil"/>
              <w:right w:val="nil"/>
            </w:tcBorders>
            <w:shd w:val="clear" w:color="auto" w:fill="auto"/>
            <w:noWrap/>
            <w:vAlign w:val="center"/>
            <w:hideMark/>
          </w:tcPr>
          <w:p w14:paraId="47B2285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1517 (51.1)</w:t>
            </w:r>
          </w:p>
        </w:tc>
        <w:tc>
          <w:tcPr>
            <w:tcW w:w="1276" w:type="dxa"/>
            <w:tcBorders>
              <w:top w:val="nil"/>
              <w:left w:val="nil"/>
              <w:bottom w:val="nil"/>
              <w:right w:val="nil"/>
            </w:tcBorders>
            <w:shd w:val="clear" w:color="auto" w:fill="auto"/>
            <w:noWrap/>
            <w:vAlign w:val="center"/>
            <w:hideMark/>
          </w:tcPr>
          <w:p w14:paraId="18C1D41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1048 (47.8)</w:t>
            </w:r>
          </w:p>
        </w:tc>
        <w:tc>
          <w:tcPr>
            <w:tcW w:w="1134" w:type="dxa"/>
            <w:tcBorders>
              <w:top w:val="nil"/>
              <w:left w:val="nil"/>
              <w:bottom w:val="nil"/>
              <w:right w:val="nil"/>
            </w:tcBorders>
            <w:shd w:val="clear" w:color="auto" w:fill="auto"/>
            <w:noWrap/>
            <w:vAlign w:val="center"/>
            <w:hideMark/>
          </w:tcPr>
          <w:p w14:paraId="5EF24B5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425 (48.7)</w:t>
            </w:r>
          </w:p>
        </w:tc>
      </w:tr>
      <w:tr w:rsidR="00CB7C8A" w:rsidRPr="00D571B1" w14:paraId="74F68D4B" w14:textId="77777777" w:rsidTr="00E34516">
        <w:trPr>
          <w:trHeight w:val="300"/>
        </w:trPr>
        <w:tc>
          <w:tcPr>
            <w:tcW w:w="2914" w:type="dxa"/>
            <w:tcBorders>
              <w:top w:val="nil"/>
              <w:left w:val="nil"/>
              <w:bottom w:val="nil"/>
              <w:right w:val="nil"/>
            </w:tcBorders>
            <w:shd w:val="clear" w:color="auto" w:fill="auto"/>
            <w:noWrap/>
            <w:vAlign w:val="center"/>
            <w:hideMark/>
          </w:tcPr>
          <w:p w14:paraId="16B78B3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Degree level or higher</w:t>
            </w:r>
          </w:p>
        </w:tc>
        <w:tc>
          <w:tcPr>
            <w:tcW w:w="1339" w:type="dxa"/>
            <w:tcBorders>
              <w:top w:val="nil"/>
              <w:left w:val="nil"/>
              <w:bottom w:val="nil"/>
              <w:right w:val="nil"/>
            </w:tcBorders>
            <w:shd w:val="clear" w:color="auto" w:fill="auto"/>
            <w:noWrap/>
            <w:vAlign w:val="center"/>
            <w:hideMark/>
          </w:tcPr>
          <w:p w14:paraId="1A657F66"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1143 (19.0)</w:t>
            </w:r>
          </w:p>
        </w:tc>
        <w:tc>
          <w:tcPr>
            <w:tcW w:w="1134" w:type="dxa"/>
            <w:tcBorders>
              <w:top w:val="nil"/>
              <w:left w:val="nil"/>
              <w:bottom w:val="nil"/>
              <w:right w:val="nil"/>
            </w:tcBorders>
            <w:shd w:val="clear" w:color="auto" w:fill="auto"/>
            <w:noWrap/>
            <w:vAlign w:val="center"/>
            <w:hideMark/>
          </w:tcPr>
          <w:p w14:paraId="42D5368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819 (21.5)</w:t>
            </w:r>
          </w:p>
        </w:tc>
        <w:tc>
          <w:tcPr>
            <w:tcW w:w="1134" w:type="dxa"/>
            <w:tcBorders>
              <w:top w:val="nil"/>
              <w:left w:val="nil"/>
              <w:bottom w:val="nil"/>
              <w:right w:val="nil"/>
            </w:tcBorders>
            <w:shd w:val="clear" w:color="auto" w:fill="auto"/>
            <w:noWrap/>
            <w:vAlign w:val="center"/>
            <w:hideMark/>
          </w:tcPr>
          <w:p w14:paraId="0899EE6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324 (14.6)</w:t>
            </w:r>
          </w:p>
        </w:tc>
        <w:tc>
          <w:tcPr>
            <w:tcW w:w="1276" w:type="dxa"/>
            <w:tcBorders>
              <w:top w:val="nil"/>
              <w:left w:val="nil"/>
              <w:bottom w:val="nil"/>
              <w:right w:val="nil"/>
            </w:tcBorders>
            <w:shd w:val="clear" w:color="auto" w:fill="auto"/>
            <w:noWrap/>
            <w:vAlign w:val="center"/>
            <w:hideMark/>
          </w:tcPr>
          <w:p w14:paraId="145AB31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716 (20.8)</w:t>
            </w:r>
          </w:p>
        </w:tc>
        <w:tc>
          <w:tcPr>
            <w:tcW w:w="1275" w:type="dxa"/>
            <w:tcBorders>
              <w:top w:val="nil"/>
              <w:left w:val="nil"/>
              <w:bottom w:val="nil"/>
              <w:right w:val="nil"/>
            </w:tcBorders>
            <w:shd w:val="clear" w:color="auto" w:fill="auto"/>
            <w:noWrap/>
            <w:vAlign w:val="center"/>
            <w:hideMark/>
          </w:tcPr>
          <w:p w14:paraId="7695478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278 (16.8)</w:t>
            </w:r>
          </w:p>
        </w:tc>
        <w:tc>
          <w:tcPr>
            <w:tcW w:w="1134" w:type="dxa"/>
            <w:tcBorders>
              <w:top w:val="nil"/>
              <w:left w:val="nil"/>
              <w:bottom w:val="nil"/>
              <w:right w:val="nil"/>
            </w:tcBorders>
            <w:shd w:val="clear" w:color="auto" w:fill="auto"/>
            <w:noWrap/>
            <w:vAlign w:val="center"/>
            <w:hideMark/>
          </w:tcPr>
          <w:p w14:paraId="57E50B0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149 (16.0)</w:t>
            </w:r>
          </w:p>
        </w:tc>
        <w:tc>
          <w:tcPr>
            <w:tcW w:w="1276" w:type="dxa"/>
            <w:tcBorders>
              <w:top w:val="nil"/>
              <w:left w:val="nil"/>
              <w:bottom w:val="nil"/>
              <w:right w:val="nil"/>
            </w:tcBorders>
            <w:shd w:val="clear" w:color="auto" w:fill="auto"/>
            <w:noWrap/>
            <w:vAlign w:val="center"/>
            <w:hideMark/>
          </w:tcPr>
          <w:p w14:paraId="08E4425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671 (22.6)</w:t>
            </w:r>
          </w:p>
        </w:tc>
        <w:tc>
          <w:tcPr>
            <w:tcW w:w="1276" w:type="dxa"/>
            <w:tcBorders>
              <w:top w:val="nil"/>
              <w:left w:val="nil"/>
              <w:bottom w:val="nil"/>
              <w:right w:val="nil"/>
            </w:tcBorders>
            <w:shd w:val="clear" w:color="auto" w:fill="auto"/>
            <w:noWrap/>
            <w:vAlign w:val="center"/>
            <w:hideMark/>
          </w:tcPr>
          <w:p w14:paraId="37D1CBB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369 (16.8)</w:t>
            </w:r>
          </w:p>
        </w:tc>
        <w:tc>
          <w:tcPr>
            <w:tcW w:w="1134" w:type="dxa"/>
            <w:tcBorders>
              <w:top w:val="nil"/>
              <w:left w:val="nil"/>
              <w:bottom w:val="nil"/>
              <w:right w:val="nil"/>
            </w:tcBorders>
            <w:shd w:val="clear" w:color="auto" w:fill="auto"/>
            <w:noWrap/>
            <w:vAlign w:val="center"/>
            <w:hideMark/>
          </w:tcPr>
          <w:p w14:paraId="067FEEB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103 (11.8)</w:t>
            </w:r>
          </w:p>
        </w:tc>
      </w:tr>
      <w:tr w:rsidR="00CB7C8A" w:rsidRPr="00D571B1" w14:paraId="42F3F78A" w14:textId="77777777" w:rsidTr="00E34516">
        <w:trPr>
          <w:trHeight w:val="300"/>
        </w:trPr>
        <w:tc>
          <w:tcPr>
            <w:tcW w:w="2914" w:type="dxa"/>
            <w:tcBorders>
              <w:top w:val="nil"/>
              <w:left w:val="nil"/>
              <w:bottom w:val="nil"/>
              <w:right w:val="nil"/>
            </w:tcBorders>
            <w:shd w:val="clear" w:color="auto" w:fill="auto"/>
            <w:noWrap/>
            <w:vAlign w:val="center"/>
            <w:hideMark/>
          </w:tcPr>
          <w:p w14:paraId="31975EC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Foreign/other</w:t>
            </w:r>
          </w:p>
        </w:tc>
        <w:tc>
          <w:tcPr>
            <w:tcW w:w="1339" w:type="dxa"/>
            <w:tcBorders>
              <w:top w:val="nil"/>
              <w:left w:val="nil"/>
              <w:bottom w:val="nil"/>
              <w:right w:val="nil"/>
            </w:tcBorders>
            <w:shd w:val="clear" w:color="auto" w:fill="auto"/>
            <w:noWrap/>
            <w:vAlign w:val="center"/>
            <w:hideMark/>
          </w:tcPr>
          <w:p w14:paraId="171B9465"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455 (7.5)</w:t>
            </w:r>
          </w:p>
        </w:tc>
        <w:tc>
          <w:tcPr>
            <w:tcW w:w="1134" w:type="dxa"/>
            <w:tcBorders>
              <w:top w:val="nil"/>
              <w:left w:val="nil"/>
              <w:bottom w:val="nil"/>
              <w:right w:val="nil"/>
            </w:tcBorders>
            <w:shd w:val="clear" w:color="auto" w:fill="auto"/>
            <w:noWrap/>
            <w:vAlign w:val="center"/>
            <w:hideMark/>
          </w:tcPr>
          <w:p w14:paraId="18189E9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232 (6.1)</w:t>
            </w:r>
          </w:p>
        </w:tc>
        <w:tc>
          <w:tcPr>
            <w:tcW w:w="1134" w:type="dxa"/>
            <w:tcBorders>
              <w:top w:val="nil"/>
              <w:left w:val="nil"/>
              <w:bottom w:val="nil"/>
              <w:right w:val="nil"/>
            </w:tcBorders>
            <w:shd w:val="clear" w:color="auto" w:fill="auto"/>
            <w:noWrap/>
            <w:vAlign w:val="center"/>
            <w:hideMark/>
          </w:tcPr>
          <w:p w14:paraId="0388CDA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223 (10.0)</w:t>
            </w:r>
          </w:p>
        </w:tc>
        <w:tc>
          <w:tcPr>
            <w:tcW w:w="1276" w:type="dxa"/>
            <w:tcBorders>
              <w:top w:val="nil"/>
              <w:left w:val="nil"/>
              <w:bottom w:val="nil"/>
              <w:right w:val="nil"/>
            </w:tcBorders>
            <w:shd w:val="clear" w:color="auto" w:fill="auto"/>
            <w:noWrap/>
            <w:vAlign w:val="center"/>
            <w:hideMark/>
          </w:tcPr>
          <w:p w14:paraId="3246BF3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241 (7.01)</w:t>
            </w:r>
          </w:p>
        </w:tc>
        <w:tc>
          <w:tcPr>
            <w:tcW w:w="1275" w:type="dxa"/>
            <w:tcBorders>
              <w:top w:val="nil"/>
              <w:left w:val="nil"/>
              <w:bottom w:val="nil"/>
              <w:right w:val="nil"/>
            </w:tcBorders>
            <w:shd w:val="clear" w:color="auto" w:fill="auto"/>
            <w:noWrap/>
            <w:vAlign w:val="center"/>
            <w:hideMark/>
          </w:tcPr>
          <w:p w14:paraId="5F21526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142 (8.6)</w:t>
            </w:r>
          </w:p>
        </w:tc>
        <w:tc>
          <w:tcPr>
            <w:tcW w:w="1134" w:type="dxa"/>
            <w:tcBorders>
              <w:top w:val="nil"/>
              <w:left w:val="nil"/>
              <w:bottom w:val="nil"/>
              <w:right w:val="nil"/>
            </w:tcBorders>
            <w:shd w:val="clear" w:color="auto" w:fill="auto"/>
            <w:noWrap/>
            <w:vAlign w:val="center"/>
            <w:hideMark/>
          </w:tcPr>
          <w:p w14:paraId="1C631B9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72 (7.7)</w:t>
            </w:r>
          </w:p>
        </w:tc>
        <w:tc>
          <w:tcPr>
            <w:tcW w:w="1276" w:type="dxa"/>
            <w:tcBorders>
              <w:top w:val="nil"/>
              <w:left w:val="nil"/>
              <w:bottom w:val="nil"/>
              <w:right w:val="nil"/>
            </w:tcBorders>
            <w:shd w:val="clear" w:color="auto" w:fill="auto"/>
            <w:noWrap/>
            <w:vAlign w:val="center"/>
            <w:hideMark/>
          </w:tcPr>
          <w:p w14:paraId="2125AE4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212 (7.2)</w:t>
            </w:r>
          </w:p>
        </w:tc>
        <w:tc>
          <w:tcPr>
            <w:tcW w:w="1276" w:type="dxa"/>
            <w:tcBorders>
              <w:top w:val="nil"/>
              <w:left w:val="nil"/>
              <w:bottom w:val="nil"/>
              <w:right w:val="nil"/>
            </w:tcBorders>
            <w:shd w:val="clear" w:color="auto" w:fill="auto"/>
            <w:noWrap/>
            <w:vAlign w:val="center"/>
            <w:hideMark/>
          </w:tcPr>
          <w:p w14:paraId="3D9C4F8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176 (8.0)</w:t>
            </w:r>
          </w:p>
        </w:tc>
        <w:tc>
          <w:tcPr>
            <w:tcW w:w="1134" w:type="dxa"/>
            <w:tcBorders>
              <w:top w:val="nil"/>
              <w:left w:val="nil"/>
              <w:bottom w:val="nil"/>
              <w:right w:val="nil"/>
            </w:tcBorders>
            <w:shd w:val="clear" w:color="auto" w:fill="auto"/>
            <w:noWrap/>
            <w:vAlign w:val="center"/>
            <w:hideMark/>
          </w:tcPr>
          <w:p w14:paraId="30A4F26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67 (7.7)</w:t>
            </w:r>
          </w:p>
        </w:tc>
      </w:tr>
      <w:tr w:rsidR="00CB7C8A" w:rsidRPr="00D571B1" w14:paraId="1F16A3BE" w14:textId="77777777" w:rsidTr="00E34516">
        <w:trPr>
          <w:trHeight w:val="300"/>
        </w:trPr>
        <w:tc>
          <w:tcPr>
            <w:tcW w:w="5387" w:type="dxa"/>
            <w:gridSpan w:val="3"/>
            <w:tcBorders>
              <w:top w:val="nil"/>
              <w:left w:val="nil"/>
              <w:bottom w:val="nil"/>
              <w:right w:val="nil"/>
            </w:tcBorders>
            <w:shd w:val="clear" w:color="auto" w:fill="auto"/>
            <w:noWrap/>
            <w:vAlign w:val="center"/>
            <w:hideMark/>
          </w:tcPr>
          <w:p w14:paraId="246C43B9"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Socioeconomic status (NS-SEC3 classification), n (%)</w:t>
            </w:r>
          </w:p>
        </w:tc>
        <w:tc>
          <w:tcPr>
            <w:tcW w:w="1134" w:type="dxa"/>
            <w:tcBorders>
              <w:top w:val="nil"/>
              <w:left w:val="nil"/>
              <w:bottom w:val="nil"/>
              <w:right w:val="nil"/>
            </w:tcBorders>
            <w:shd w:val="clear" w:color="auto" w:fill="auto"/>
            <w:noWrap/>
            <w:vAlign w:val="bottom"/>
            <w:hideMark/>
          </w:tcPr>
          <w:p w14:paraId="686EDAD5"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7FCE1A48"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20D3347E"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19194D2"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9072E55"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138937E4"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1231E479"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49F0FF18" w14:textId="77777777" w:rsidTr="00E34516">
        <w:trPr>
          <w:trHeight w:val="300"/>
        </w:trPr>
        <w:tc>
          <w:tcPr>
            <w:tcW w:w="2914" w:type="dxa"/>
            <w:tcBorders>
              <w:top w:val="nil"/>
              <w:left w:val="nil"/>
              <w:bottom w:val="nil"/>
              <w:right w:val="nil"/>
            </w:tcBorders>
            <w:shd w:val="clear" w:color="auto" w:fill="auto"/>
            <w:noWrap/>
            <w:vAlign w:val="center"/>
            <w:hideMark/>
          </w:tcPr>
          <w:p w14:paraId="429462D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Managerial and professional occupation</w:t>
            </w:r>
          </w:p>
        </w:tc>
        <w:tc>
          <w:tcPr>
            <w:tcW w:w="1339" w:type="dxa"/>
            <w:tcBorders>
              <w:top w:val="nil"/>
              <w:left w:val="nil"/>
              <w:bottom w:val="nil"/>
              <w:right w:val="nil"/>
            </w:tcBorders>
            <w:shd w:val="clear" w:color="auto" w:fill="auto"/>
            <w:noWrap/>
            <w:vAlign w:val="center"/>
            <w:hideMark/>
          </w:tcPr>
          <w:p w14:paraId="51A01856"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2274 (37.7)</w:t>
            </w:r>
          </w:p>
        </w:tc>
        <w:tc>
          <w:tcPr>
            <w:tcW w:w="1134" w:type="dxa"/>
            <w:tcBorders>
              <w:top w:val="nil"/>
              <w:left w:val="nil"/>
              <w:bottom w:val="nil"/>
              <w:right w:val="nil"/>
            </w:tcBorders>
            <w:shd w:val="clear" w:color="auto" w:fill="auto"/>
            <w:noWrap/>
            <w:vAlign w:val="center"/>
            <w:hideMark/>
          </w:tcPr>
          <w:p w14:paraId="05D2735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1540 (40.4)</w:t>
            </w:r>
          </w:p>
        </w:tc>
        <w:tc>
          <w:tcPr>
            <w:tcW w:w="1134" w:type="dxa"/>
            <w:tcBorders>
              <w:top w:val="nil"/>
              <w:left w:val="nil"/>
              <w:bottom w:val="nil"/>
              <w:right w:val="nil"/>
            </w:tcBorders>
            <w:shd w:val="clear" w:color="auto" w:fill="auto"/>
            <w:noWrap/>
            <w:vAlign w:val="center"/>
            <w:hideMark/>
          </w:tcPr>
          <w:p w14:paraId="75A05B4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734 (33.0)</w:t>
            </w:r>
          </w:p>
        </w:tc>
        <w:tc>
          <w:tcPr>
            <w:tcW w:w="1276" w:type="dxa"/>
            <w:tcBorders>
              <w:top w:val="nil"/>
              <w:left w:val="nil"/>
              <w:bottom w:val="nil"/>
              <w:right w:val="nil"/>
            </w:tcBorders>
            <w:shd w:val="clear" w:color="auto" w:fill="auto"/>
            <w:noWrap/>
            <w:vAlign w:val="center"/>
            <w:hideMark/>
          </w:tcPr>
          <w:p w14:paraId="23DA77E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1401 (40.7)</w:t>
            </w:r>
          </w:p>
        </w:tc>
        <w:tc>
          <w:tcPr>
            <w:tcW w:w="1275" w:type="dxa"/>
            <w:tcBorders>
              <w:top w:val="nil"/>
              <w:left w:val="nil"/>
              <w:bottom w:val="nil"/>
              <w:right w:val="nil"/>
            </w:tcBorders>
            <w:shd w:val="clear" w:color="auto" w:fill="auto"/>
            <w:noWrap/>
            <w:vAlign w:val="center"/>
            <w:hideMark/>
          </w:tcPr>
          <w:p w14:paraId="0F35B88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584 (35.2)</w:t>
            </w:r>
          </w:p>
        </w:tc>
        <w:tc>
          <w:tcPr>
            <w:tcW w:w="1134" w:type="dxa"/>
            <w:tcBorders>
              <w:top w:val="nil"/>
              <w:left w:val="nil"/>
              <w:bottom w:val="nil"/>
              <w:right w:val="nil"/>
            </w:tcBorders>
            <w:shd w:val="clear" w:color="auto" w:fill="auto"/>
            <w:noWrap/>
            <w:vAlign w:val="center"/>
            <w:hideMark/>
          </w:tcPr>
          <w:p w14:paraId="1AF3BE1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289 (31.0)</w:t>
            </w:r>
          </w:p>
        </w:tc>
        <w:tc>
          <w:tcPr>
            <w:tcW w:w="1276" w:type="dxa"/>
            <w:tcBorders>
              <w:top w:val="nil"/>
              <w:left w:val="nil"/>
              <w:bottom w:val="nil"/>
              <w:right w:val="nil"/>
            </w:tcBorders>
            <w:shd w:val="clear" w:color="auto" w:fill="auto"/>
            <w:noWrap/>
            <w:vAlign w:val="center"/>
            <w:hideMark/>
          </w:tcPr>
          <w:p w14:paraId="13D0966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1271 (42.8)</w:t>
            </w:r>
          </w:p>
        </w:tc>
        <w:tc>
          <w:tcPr>
            <w:tcW w:w="1276" w:type="dxa"/>
            <w:tcBorders>
              <w:top w:val="nil"/>
              <w:left w:val="nil"/>
              <w:bottom w:val="nil"/>
              <w:right w:val="nil"/>
            </w:tcBorders>
            <w:shd w:val="clear" w:color="auto" w:fill="auto"/>
            <w:noWrap/>
            <w:vAlign w:val="center"/>
            <w:hideMark/>
          </w:tcPr>
          <w:p w14:paraId="4425E42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750 (34.2)</w:t>
            </w:r>
          </w:p>
        </w:tc>
        <w:tc>
          <w:tcPr>
            <w:tcW w:w="1134" w:type="dxa"/>
            <w:tcBorders>
              <w:top w:val="nil"/>
              <w:left w:val="nil"/>
              <w:bottom w:val="nil"/>
              <w:right w:val="nil"/>
            </w:tcBorders>
            <w:shd w:val="clear" w:color="auto" w:fill="auto"/>
            <w:noWrap/>
            <w:vAlign w:val="center"/>
            <w:hideMark/>
          </w:tcPr>
          <w:p w14:paraId="7CAE68A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253 (29.0)</w:t>
            </w:r>
          </w:p>
        </w:tc>
      </w:tr>
      <w:tr w:rsidR="00CB7C8A" w:rsidRPr="00D571B1" w14:paraId="2589A28C" w14:textId="77777777" w:rsidTr="00E34516">
        <w:trPr>
          <w:trHeight w:val="300"/>
        </w:trPr>
        <w:tc>
          <w:tcPr>
            <w:tcW w:w="2914" w:type="dxa"/>
            <w:tcBorders>
              <w:top w:val="nil"/>
              <w:left w:val="nil"/>
              <w:bottom w:val="nil"/>
              <w:right w:val="nil"/>
            </w:tcBorders>
            <w:shd w:val="clear" w:color="auto" w:fill="auto"/>
            <w:noWrap/>
            <w:vAlign w:val="center"/>
            <w:hideMark/>
          </w:tcPr>
          <w:p w14:paraId="3D77197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Intermediate occupation</w:t>
            </w:r>
          </w:p>
        </w:tc>
        <w:tc>
          <w:tcPr>
            <w:tcW w:w="1339" w:type="dxa"/>
            <w:tcBorders>
              <w:top w:val="nil"/>
              <w:left w:val="nil"/>
              <w:bottom w:val="nil"/>
              <w:right w:val="nil"/>
            </w:tcBorders>
            <w:shd w:val="clear" w:color="auto" w:fill="auto"/>
            <w:noWrap/>
            <w:vAlign w:val="center"/>
            <w:hideMark/>
          </w:tcPr>
          <w:p w14:paraId="1D1859E6"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1519 (25.2)</w:t>
            </w:r>
          </w:p>
        </w:tc>
        <w:tc>
          <w:tcPr>
            <w:tcW w:w="1134" w:type="dxa"/>
            <w:tcBorders>
              <w:top w:val="nil"/>
              <w:left w:val="nil"/>
              <w:bottom w:val="nil"/>
              <w:right w:val="nil"/>
            </w:tcBorders>
            <w:shd w:val="clear" w:color="auto" w:fill="auto"/>
            <w:noWrap/>
            <w:vAlign w:val="center"/>
            <w:hideMark/>
          </w:tcPr>
          <w:p w14:paraId="4A3D8F7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965 (25.3)</w:t>
            </w:r>
          </w:p>
        </w:tc>
        <w:tc>
          <w:tcPr>
            <w:tcW w:w="1134" w:type="dxa"/>
            <w:tcBorders>
              <w:top w:val="nil"/>
              <w:left w:val="nil"/>
              <w:bottom w:val="nil"/>
              <w:right w:val="nil"/>
            </w:tcBorders>
            <w:shd w:val="clear" w:color="auto" w:fill="auto"/>
            <w:noWrap/>
            <w:vAlign w:val="center"/>
            <w:hideMark/>
          </w:tcPr>
          <w:p w14:paraId="36B5A9F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554 (24.9)</w:t>
            </w:r>
          </w:p>
        </w:tc>
        <w:tc>
          <w:tcPr>
            <w:tcW w:w="1276" w:type="dxa"/>
            <w:tcBorders>
              <w:top w:val="nil"/>
              <w:left w:val="nil"/>
              <w:bottom w:val="nil"/>
              <w:right w:val="nil"/>
            </w:tcBorders>
            <w:shd w:val="clear" w:color="auto" w:fill="auto"/>
            <w:noWrap/>
            <w:vAlign w:val="center"/>
            <w:hideMark/>
          </w:tcPr>
          <w:p w14:paraId="724530A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880 (25.6)</w:t>
            </w:r>
          </w:p>
        </w:tc>
        <w:tc>
          <w:tcPr>
            <w:tcW w:w="1275" w:type="dxa"/>
            <w:tcBorders>
              <w:top w:val="nil"/>
              <w:left w:val="nil"/>
              <w:bottom w:val="nil"/>
              <w:right w:val="nil"/>
            </w:tcBorders>
            <w:shd w:val="clear" w:color="auto" w:fill="auto"/>
            <w:noWrap/>
            <w:vAlign w:val="center"/>
            <w:hideMark/>
          </w:tcPr>
          <w:p w14:paraId="6367858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415 (25.0)</w:t>
            </w:r>
          </w:p>
        </w:tc>
        <w:tc>
          <w:tcPr>
            <w:tcW w:w="1134" w:type="dxa"/>
            <w:tcBorders>
              <w:top w:val="nil"/>
              <w:left w:val="nil"/>
              <w:bottom w:val="nil"/>
              <w:right w:val="nil"/>
            </w:tcBorders>
            <w:shd w:val="clear" w:color="auto" w:fill="auto"/>
            <w:noWrap/>
            <w:vAlign w:val="center"/>
            <w:hideMark/>
          </w:tcPr>
          <w:p w14:paraId="157A5B6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224 (24.1)</w:t>
            </w:r>
          </w:p>
        </w:tc>
        <w:tc>
          <w:tcPr>
            <w:tcW w:w="1276" w:type="dxa"/>
            <w:tcBorders>
              <w:top w:val="nil"/>
              <w:left w:val="nil"/>
              <w:bottom w:val="nil"/>
              <w:right w:val="nil"/>
            </w:tcBorders>
            <w:shd w:val="clear" w:color="auto" w:fill="auto"/>
            <w:noWrap/>
            <w:vAlign w:val="center"/>
            <w:hideMark/>
          </w:tcPr>
          <w:p w14:paraId="1210F2E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756 (25.5)</w:t>
            </w:r>
          </w:p>
        </w:tc>
        <w:tc>
          <w:tcPr>
            <w:tcW w:w="1276" w:type="dxa"/>
            <w:tcBorders>
              <w:top w:val="nil"/>
              <w:left w:val="nil"/>
              <w:bottom w:val="nil"/>
              <w:right w:val="nil"/>
            </w:tcBorders>
            <w:shd w:val="clear" w:color="auto" w:fill="auto"/>
            <w:noWrap/>
            <w:vAlign w:val="center"/>
            <w:hideMark/>
          </w:tcPr>
          <w:p w14:paraId="2F427CA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548 (25.0)</w:t>
            </w:r>
          </w:p>
        </w:tc>
        <w:tc>
          <w:tcPr>
            <w:tcW w:w="1134" w:type="dxa"/>
            <w:tcBorders>
              <w:top w:val="nil"/>
              <w:left w:val="nil"/>
              <w:bottom w:val="nil"/>
              <w:right w:val="nil"/>
            </w:tcBorders>
            <w:shd w:val="clear" w:color="auto" w:fill="auto"/>
            <w:noWrap/>
            <w:vAlign w:val="center"/>
            <w:hideMark/>
          </w:tcPr>
          <w:p w14:paraId="24B3ECA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215 (24.7)</w:t>
            </w:r>
          </w:p>
        </w:tc>
      </w:tr>
      <w:tr w:rsidR="00CB7C8A" w:rsidRPr="00D571B1" w14:paraId="01D05E18" w14:textId="77777777" w:rsidTr="00E34516">
        <w:trPr>
          <w:trHeight w:val="300"/>
        </w:trPr>
        <w:tc>
          <w:tcPr>
            <w:tcW w:w="2914" w:type="dxa"/>
            <w:tcBorders>
              <w:top w:val="nil"/>
              <w:left w:val="nil"/>
              <w:bottom w:val="nil"/>
              <w:right w:val="nil"/>
            </w:tcBorders>
            <w:shd w:val="clear" w:color="auto" w:fill="auto"/>
            <w:noWrap/>
            <w:vAlign w:val="center"/>
            <w:hideMark/>
          </w:tcPr>
          <w:p w14:paraId="2C2DA85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Routine and manual occupation</w:t>
            </w:r>
          </w:p>
        </w:tc>
        <w:tc>
          <w:tcPr>
            <w:tcW w:w="1339" w:type="dxa"/>
            <w:tcBorders>
              <w:top w:val="nil"/>
              <w:left w:val="nil"/>
              <w:bottom w:val="nil"/>
              <w:right w:val="nil"/>
            </w:tcBorders>
            <w:shd w:val="clear" w:color="auto" w:fill="auto"/>
            <w:noWrap/>
            <w:vAlign w:val="center"/>
            <w:hideMark/>
          </w:tcPr>
          <w:p w14:paraId="6E9F85B0"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2204 (36.5)</w:t>
            </w:r>
          </w:p>
        </w:tc>
        <w:tc>
          <w:tcPr>
            <w:tcW w:w="1134" w:type="dxa"/>
            <w:tcBorders>
              <w:top w:val="nil"/>
              <w:left w:val="nil"/>
              <w:bottom w:val="nil"/>
              <w:right w:val="nil"/>
            </w:tcBorders>
            <w:shd w:val="clear" w:color="auto" w:fill="auto"/>
            <w:noWrap/>
            <w:vAlign w:val="center"/>
            <w:hideMark/>
          </w:tcPr>
          <w:p w14:paraId="78D8B5B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1289 (33.9)</w:t>
            </w:r>
          </w:p>
        </w:tc>
        <w:tc>
          <w:tcPr>
            <w:tcW w:w="1134" w:type="dxa"/>
            <w:tcBorders>
              <w:top w:val="nil"/>
              <w:left w:val="nil"/>
              <w:bottom w:val="nil"/>
              <w:right w:val="nil"/>
            </w:tcBorders>
            <w:shd w:val="clear" w:color="auto" w:fill="auto"/>
            <w:noWrap/>
            <w:vAlign w:val="center"/>
            <w:hideMark/>
          </w:tcPr>
          <w:p w14:paraId="2CBFDBD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915 (41.2)</w:t>
            </w:r>
          </w:p>
        </w:tc>
        <w:tc>
          <w:tcPr>
            <w:tcW w:w="1276" w:type="dxa"/>
            <w:tcBorders>
              <w:top w:val="nil"/>
              <w:left w:val="nil"/>
              <w:bottom w:val="nil"/>
              <w:right w:val="nil"/>
            </w:tcBorders>
            <w:shd w:val="clear" w:color="auto" w:fill="auto"/>
            <w:noWrap/>
            <w:vAlign w:val="center"/>
            <w:hideMark/>
          </w:tcPr>
          <w:p w14:paraId="5762718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1144 (33.3)</w:t>
            </w:r>
          </w:p>
        </w:tc>
        <w:tc>
          <w:tcPr>
            <w:tcW w:w="1275" w:type="dxa"/>
            <w:tcBorders>
              <w:top w:val="nil"/>
              <w:left w:val="nil"/>
              <w:bottom w:val="nil"/>
              <w:right w:val="nil"/>
            </w:tcBorders>
            <w:shd w:val="clear" w:color="auto" w:fill="auto"/>
            <w:noWrap/>
            <w:vAlign w:val="center"/>
            <w:hideMark/>
          </w:tcPr>
          <w:p w14:paraId="76AACD8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654 (39.4)</w:t>
            </w:r>
          </w:p>
        </w:tc>
        <w:tc>
          <w:tcPr>
            <w:tcW w:w="1134" w:type="dxa"/>
            <w:tcBorders>
              <w:top w:val="nil"/>
              <w:left w:val="nil"/>
              <w:bottom w:val="nil"/>
              <w:right w:val="nil"/>
            </w:tcBorders>
            <w:shd w:val="clear" w:color="auto" w:fill="auto"/>
            <w:noWrap/>
            <w:vAlign w:val="center"/>
            <w:hideMark/>
          </w:tcPr>
          <w:p w14:paraId="119C247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406 (43.6)</w:t>
            </w:r>
          </w:p>
        </w:tc>
        <w:tc>
          <w:tcPr>
            <w:tcW w:w="1276" w:type="dxa"/>
            <w:tcBorders>
              <w:top w:val="nil"/>
              <w:left w:val="nil"/>
              <w:bottom w:val="nil"/>
              <w:right w:val="nil"/>
            </w:tcBorders>
            <w:shd w:val="clear" w:color="auto" w:fill="auto"/>
            <w:noWrap/>
            <w:vAlign w:val="center"/>
            <w:hideMark/>
          </w:tcPr>
          <w:p w14:paraId="2E30A4E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918 (30.9)</w:t>
            </w:r>
          </w:p>
        </w:tc>
        <w:tc>
          <w:tcPr>
            <w:tcW w:w="1276" w:type="dxa"/>
            <w:tcBorders>
              <w:top w:val="nil"/>
              <w:left w:val="nil"/>
              <w:bottom w:val="nil"/>
              <w:right w:val="nil"/>
            </w:tcBorders>
            <w:shd w:val="clear" w:color="auto" w:fill="auto"/>
            <w:noWrap/>
            <w:vAlign w:val="center"/>
            <w:hideMark/>
          </w:tcPr>
          <w:p w14:paraId="1B33156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886 (40.4)</w:t>
            </w:r>
          </w:p>
        </w:tc>
        <w:tc>
          <w:tcPr>
            <w:tcW w:w="1134" w:type="dxa"/>
            <w:tcBorders>
              <w:top w:val="nil"/>
              <w:left w:val="nil"/>
              <w:bottom w:val="nil"/>
              <w:right w:val="nil"/>
            </w:tcBorders>
            <w:shd w:val="clear" w:color="auto" w:fill="auto"/>
            <w:noWrap/>
            <w:vAlign w:val="center"/>
            <w:hideMark/>
          </w:tcPr>
          <w:p w14:paraId="11C9B27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400 (45.9)</w:t>
            </w:r>
          </w:p>
        </w:tc>
      </w:tr>
      <w:tr w:rsidR="00CB7C8A" w:rsidRPr="00D571B1" w14:paraId="5A24258C" w14:textId="77777777" w:rsidTr="00E34516">
        <w:trPr>
          <w:trHeight w:val="300"/>
        </w:trPr>
        <w:tc>
          <w:tcPr>
            <w:tcW w:w="2914" w:type="dxa"/>
            <w:tcBorders>
              <w:top w:val="nil"/>
              <w:left w:val="nil"/>
              <w:bottom w:val="nil"/>
              <w:right w:val="nil"/>
            </w:tcBorders>
            <w:shd w:val="clear" w:color="auto" w:fill="auto"/>
            <w:noWrap/>
            <w:vAlign w:val="center"/>
            <w:hideMark/>
          </w:tcPr>
          <w:p w14:paraId="31B6708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Other</w:t>
            </w:r>
          </w:p>
        </w:tc>
        <w:tc>
          <w:tcPr>
            <w:tcW w:w="1339" w:type="dxa"/>
            <w:tcBorders>
              <w:top w:val="nil"/>
              <w:left w:val="nil"/>
              <w:bottom w:val="nil"/>
              <w:right w:val="nil"/>
            </w:tcBorders>
            <w:shd w:val="clear" w:color="auto" w:fill="auto"/>
            <w:noWrap/>
            <w:vAlign w:val="center"/>
            <w:hideMark/>
          </w:tcPr>
          <w:p w14:paraId="3F087CAF"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34 (0.6)</w:t>
            </w:r>
          </w:p>
        </w:tc>
        <w:tc>
          <w:tcPr>
            <w:tcW w:w="1134" w:type="dxa"/>
            <w:tcBorders>
              <w:top w:val="nil"/>
              <w:left w:val="nil"/>
              <w:bottom w:val="nil"/>
              <w:right w:val="nil"/>
            </w:tcBorders>
            <w:shd w:val="clear" w:color="auto" w:fill="auto"/>
            <w:noWrap/>
            <w:vAlign w:val="center"/>
            <w:hideMark/>
          </w:tcPr>
          <w:p w14:paraId="43A41D8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14 (0.4)</w:t>
            </w:r>
          </w:p>
        </w:tc>
        <w:tc>
          <w:tcPr>
            <w:tcW w:w="1134" w:type="dxa"/>
            <w:tcBorders>
              <w:top w:val="nil"/>
              <w:left w:val="nil"/>
              <w:bottom w:val="nil"/>
              <w:right w:val="nil"/>
            </w:tcBorders>
            <w:shd w:val="clear" w:color="auto" w:fill="auto"/>
            <w:noWrap/>
            <w:vAlign w:val="center"/>
            <w:hideMark/>
          </w:tcPr>
          <w:p w14:paraId="0A0E1A6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20 (0.9)</w:t>
            </w:r>
          </w:p>
        </w:tc>
        <w:tc>
          <w:tcPr>
            <w:tcW w:w="1276" w:type="dxa"/>
            <w:tcBorders>
              <w:top w:val="nil"/>
              <w:left w:val="nil"/>
              <w:bottom w:val="nil"/>
              <w:right w:val="nil"/>
            </w:tcBorders>
            <w:shd w:val="clear" w:color="auto" w:fill="auto"/>
            <w:noWrap/>
            <w:vAlign w:val="center"/>
            <w:hideMark/>
          </w:tcPr>
          <w:p w14:paraId="5A1821D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15 (0.4)</w:t>
            </w:r>
          </w:p>
        </w:tc>
        <w:tc>
          <w:tcPr>
            <w:tcW w:w="1275" w:type="dxa"/>
            <w:tcBorders>
              <w:top w:val="nil"/>
              <w:left w:val="nil"/>
              <w:bottom w:val="nil"/>
              <w:right w:val="nil"/>
            </w:tcBorders>
            <w:shd w:val="clear" w:color="auto" w:fill="auto"/>
            <w:noWrap/>
            <w:vAlign w:val="center"/>
            <w:hideMark/>
          </w:tcPr>
          <w:p w14:paraId="6AD6D39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 (0.4)</w:t>
            </w:r>
          </w:p>
        </w:tc>
        <w:tc>
          <w:tcPr>
            <w:tcW w:w="1134" w:type="dxa"/>
            <w:tcBorders>
              <w:top w:val="nil"/>
              <w:left w:val="nil"/>
              <w:bottom w:val="nil"/>
              <w:right w:val="nil"/>
            </w:tcBorders>
            <w:shd w:val="clear" w:color="auto" w:fill="auto"/>
            <w:noWrap/>
            <w:vAlign w:val="center"/>
            <w:hideMark/>
          </w:tcPr>
          <w:p w14:paraId="4E80920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12 (1.3)</w:t>
            </w:r>
          </w:p>
        </w:tc>
        <w:tc>
          <w:tcPr>
            <w:tcW w:w="1276" w:type="dxa"/>
            <w:tcBorders>
              <w:top w:val="nil"/>
              <w:left w:val="nil"/>
              <w:bottom w:val="nil"/>
              <w:right w:val="nil"/>
            </w:tcBorders>
            <w:shd w:val="clear" w:color="auto" w:fill="auto"/>
            <w:noWrap/>
            <w:vAlign w:val="center"/>
            <w:hideMark/>
          </w:tcPr>
          <w:p w14:paraId="356E59A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22 (0.7)</w:t>
            </w:r>
          </w:p>
        </w:tc>
        <w:tc>
          <w:tcPr>
            <w:tcW w:w="1276" w:type="dxa"/>
            <w:tcBorders>
              <w:top w:val="nil"/>
              <w:left w:val="nil"/>
              <w:bottom w:val="nil"/>
              <w:right w:val="nil"/>
            </w:tcBorders>
            <w:shd w:val="clear" w:color="auto" w:fill="auto"/>
            <w:noWrap/>
            <w:vAlign w:val="center"/>
            <w:hideMark/>
          </w:tcPr>
          <w:p w14:paraId="6571357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 (0.4)</w:t>
            </w:r>
          </w:p>
        </w:tc>
        <w:tc>
          <w:tcPr>
            <w:tcW w:w="1134" w:type="dxa"/>
            <w:tcBorders>
              <w:top w:val="nil"/>
              <w:left w:val="nil"/>
              <w:bottom w:val="nil"/>
              <w:right w:val="nil"/>
            </w:tcBorders>
            <w:shd w:val="clear" w:color="auto" w:fill="auto"/>
            <w:noWrap/>
            <w:vAlign w:val="center"/>
            <w:hideMark/>
          </w:tcPr>
          <w:p w14:paraId="431D67C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 (0.5)</w:t>
            </w:r>
          </w:p>
        </w:tc>
      </w:tr>
      <w:tr w:rsidR="00CB7C8A" w:rsidRPr="00D571B1" w14:paraId="09727645" w14:textId="77777777" w:rsidTr="00E34516">
        <w:trPr>
          <w:trHeight w:val="300"/>
        </w:trPr>
        <w:tc>
          <w:tcPr>
            <w:tcW w:w="2914" w:type="dxa"/>
            <w:tcBorders>
              <w:top w:val="nil"/>
              <w:left w:val="nil"/>
              <w:bottom w:val="nil"/>
              <w:right w:val="nil"/>
            </w:tcBorders>
            <w:shd w:val="clear" w:color="auto" w:fill="auto"/>
            <w:noWrap/>
            <w:vAlign w:val="center"/>
            <w:hideMark/>
          </w:tcPr>
          <w:p w14:paraId="37C1524A"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Total wealth* (log-transformed)</w:t>
            </w:r>
          </w:p>
        </w:tc>
        <w:tc>
          <w:tcPr>
            <w:tcW w:w="1339" w:type="dxa"/>
            <w:tcBorders>
              <w:top w:val="nil"/>
              <w:left w:val="nil"/>
              <w:bottom w:val="nil"/>
              <w:right w:val="nil"/>
            </w:tcBorders>
            <w:shd w:val="clear" w:color="auto" w:fill="auto"/>
            <w:noWrap/>
            <w:vAlign w:val="center"/>
            <w:hideMark/>
          </w:tcPr>
          <w:p w14:paraId="0E7E9FFA"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9.6 (2.7)</w:t>
            </w:r>
          </w:p>
        </w:tc>
        <w:tc>
          <w:tcPr>
            <w:tcW w:w="1134" w:type="dxa"/>
            <w:tcBorders>
              <w:top w:val="nil"/>
              <w:left w:val="nil"/>
              <w:bottom w:val="nil"/>
              <w:right w:val="nil"/>
            </w:tcBorders>
            <w:shd w:val="clear" w:color="auto" w:fill="auto"/>
            <w:noWrap/>
            <w:vAlign w:val="center"/>
            <w:hideMark/>
          </w:tcPr>
          <w:p w14:paraId="2ACBEB0D"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9.8 (2.5)</w:t>
            </w:r>
          </w:p>
        </w:tc>
        <w:tc>
          <w:tcPr>
            <w:tcW w:w="1134" w:type="dxa"/>
            <w:tcBorders>
              <w:top w:val="nil"/>
              <w:left w:val="nil"/>
              <w:bottom w:val="nil"/>
              <w:right w:val="nil"/>
            </w:tcBorders>
            <w:shd w:val="clear" w:color="auto" w:fill="auto"/>
            <w:noWrap/>
            <w:vAlign w:val="center"/>
            <w:hideMark/>
          </w:tcPr>
          <w:p w14:paraId="6C05122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9.1 (2.9)</w:t>
            </w:r>
          </w:p>
        </w:tc>
        <w:tc>
          <w:tcPr>
            <w:tcW w:w="1276" w:type="dxa"/>
            <w:tcBorders>
              <w:top w:val="nil"/>
              <w:left w:val="nil"/>
              <w:bottom w:val="nil"/>
              <w:right w:val="nil"/>
            </w:tcBorders>
            <w:shd w:val="clear" w:color="auto" w:fill="auto"/>
            <w:noWrap/>
            <w:vAlign w:val="center"/>
            <w:hideMark/>
          </w:tcPr>
          <w:p w14:paraId="199690D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9.9 (2.4)</w:t>
            </w:r>
          </w:p>
        </w:tc>
        <w:tc>
          <w:tcPr>
            <w:tcW w:w="1275" w:type="dxa"/>
            <w:tcBorders>
              <w:top w:val="nil"/>
              <w:left w:val="nil"/>
              <w:bottom w:val="nil"/>
              <w:right w:val="nil"/>
            </w:tcBorders>
            <w:shd w:val="clear" w:color="auto" w:fill="auto"/>
            <w:noWrap/>
            <w:vAlign w:val="center"/>
            <w:hideMark/>
          </w:tcPr>
          <w:p w14:paraId="403ED81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9.4 (2.8)</w:t>
            </w:r>
          </w:p>
        </w:tc>
        <w:tc>
          <w:tcPr>
            <w:tcW w:w="1134" w:type="dxa"/>
            <w:tcBorders>
              <w:top w:val="nil"/>
              <w:left w:val="nil"/>
              <w:bottom w:val="nil"/>
              <w:right w:val="nil"/>
            </w:tcBorders>
            <w:shd w:val="clear" w:color="auto" w:fill="auto"/>
            <w:noWrap/>
            <w:vAlign w:val="center"/>
            <w:hideMark/>
          </w:tcPr>
          <w:p w14:paraId="45F4408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8.8 (3.1)</w:t>
            </w:r>
          </w:p>
        </w:tc>
        <w:tc>
          <w:tcPr>
            <w:tcW w:w="1276" w:type="dxa"/>
            <w:tcBorders>
              <w:top w:val="nil"/>
              <w:left w:val="nil"/>
              <w:bottom w:val="nil"/>
              <w:right w:val="nil"/>
            </w:tcBorders>
            <w:shd w:val="clear" w:color="auto" w:fill="auto"/>
            <w:noWrap/>
            <w:vAlign w:val="center"/>
            <w:hideMark/>
          </w:tcPr>
          <w:p w14:paraId="465D0710"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10.1 (2.2)</w:t>
            </w:r>
          </w:p>
        </w:tc>
        <w:tc>
          <w:tcPr>
            <w:tcW w:w="1276" w:type="dxa"/>
            <w:tcBorders>
              <w:top w:val="nil"/>
              <w:left w:val="nil"/>
              <w:bottom w:val="nil"/>
              <w:right w:val="nil"/>
            </w:tcBorders>
            <w:shd w:val="clear" w:color="auto" w:fill="auto"/>
            <w:noWrap/>
            <w:vAlign w:val="center"/>
            <w:hideMark/>
          </w:tcPr>
          <w:p w14:paraId="79E4C03C"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9.4 (2.8)</w:t>
            </w:r>
          </w:p>
        </w:tc>
        <w:tc>
          <w:tcPr>
            <w:tcW w:w="1134" w:type="dxa"/>
            <w:tcBorders>
              <w:top w:val="nil"/>
              <w:left w:val="nil"/>
              <w:bottom w:val="nil"/>
              <w:right w:val="nil"/>
            </w:tcBorders>
            <w:shd w:val="clear" w:color="auto" w:fill="auto"/>
            <w:noWrap/>
            <w:vAlign w:val="center"/>
            <w:hideMark/>
          </w:tcPr>
          <w:p w14:paraId="57AFAC5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8.3 (3.2)</w:t>
            </w:r>
          </w:p>
        </w:tc>
      </w:tr>
      <w:tr w:rsidR="00CB7C8A" w:rsidRPr="00D571B1" w14:paraId="620CAB7B" w14:textId="77777777" w:rsidTr="00E34516">
        <w:trPr>
          <w:trHeight w:val="300"/>
        </w:trPr>
        <w:tc>
          <w:tcPr>
            <w:tcW w:w="4253" w:type="dxa"/>
            <w:gridSpan w:val="2"/>
            <w:tcBorders>
              <w:top w:val="nil"/>
              <w:left w:val="nil"/>
              <w:bottom w:val="nil"/>
              <w:right w:val="nil"/>
            </w:tcBorders>
            <w:shd w:val="clear" w:color="auto" w:fill="auto"/>
            <w:noWrap/>
            <w:vAlign w:val="center"/>
            <w:hideMark/>
          </w:tcPr>
          <w:p w14:paraId="072FFC8D"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Currently working n (%)</w:t>
            </w:r>
          </w:p>
        </w:tc>
        <w:tc>
          <w:tcPr>
            <w:tcW w:w="1134" w:type="dxa"/>
            <w:tcBorders>
              <w:top w:val="nil"/>
              <w:left w:val="nil"/>
              <w:bottom w:val="nil"/>
              <w:right w:val="nil"/>
            </w:tcBorders>
            <w:shd w:val="clear" w:color="auto" w:fill="auto"/>
            <w:noWrap/>
            <w:vAlign w:val="bottom"/>
            <w:hideMark/>
          </w:tcPr>
          <w:p w14:paraId="56F86BA3"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134" w:type="dxa"/>
            <w:tcBorders>
              <w:top w:val="nil"/>
              <w:left w:val="nil"/>
              <w:bottom w:val="nil"/>
              <w:right w:val="nil"/>
            </w:tcBorders>
            <w:shd w:val="clear" w:color="auto" w:fill="auto"/>
            <w:noWrap/>
            <w:vAlign w:val="bottom"/>
            <w:hideMark/>
          </w:tcPr>
          <w:p w14:paraId="134631D2"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6F20475"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0DA1B4B4"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F9E19B6"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F4D170F"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B7A8048"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597F7DC"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3ABF09EE" w14:textId="77777777" w:rsidTr="00E34516">
        <w:trPr>
          <w:trHeight w:val="300"/>
        </w:trPr>
        <w:tc>
          <w:tcPr>
            <w:tcW w:w="2914" w:type="dxa"/>
            <w:tcBorders>
              <w:top w:val="nil"/>
              <w:left w:val="nil"/>
              <w:bottom w:val="nil"/>
              <w:right w:val="nil"/>
            </w:tcBorders>
            <w:shd w:val="clear" w:color="auto" w:fill="auto"/>
            <w:noWrap/>
            <w:vAlign w:val="center"/>
            <w:hideMark/>
          </w:tcPr>
          <w:p w14:paraId="1B1B719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Not in work</w:t>
            </w:r>
          </w:p>
        </w:tc>
        <w:tc>
          <w:tcPr>
            <w:tcW w:w="1339" w:type="dxa"/>
            <w:tcBorders>
              <w:top w:val="nil"/>
              <w:left w:val="nil"/>
              <w:bottom w:val="nil"/>
              <w:right w:val="nil"/>
            </w:tcBorders>
            <w:shd w:val="clear" w:color="auto" w:fill="auto"/>
            <w:noWrap/>
            <w:vAlign w:val="center"/>
            <w:hideMark/>
          </w:tcPr>
          <w:p w14:paraId="06E08007"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2926 (48.5)</w:t>
            </w:r>
          </w:p>
        </w:tc>
        <w:tc>
          <w:tcPr>
            <w:tcW w:w="1134" w:type="dxa"/>
            <w:tcBorders>
              <w:top w:val="nil"/>
              <w:left w:val="nil"/>
              <w:bottom w:val="nil"/>
              <w:right w:val="nil"/>
            </w:tcBorders>
            <w:shd w:val="clear" w:color="auto" w:fill="auto"/>
            <w:noWrap/>
            <w:vAlign w:val="center"/>
            <w:hideMark/>
          </w:tcPr>
          <w:p w14:paraId="6D9C306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1453 (38.2)</w:t>
            </w:r>
          </w:p>
        </w:tc>
        <w:tc>
          <w:tcPr>
            <w:tcW w:w="1134" w:type="dxa"/>
            <w:tcBorders>
              <w:top w:val="nil"/>
              <w:left w:val="nil"/>
              <w:bottom w:val="nil"/>
              <w:right w:val="nil"/>
            </w:tcBorders>
            <w:shd w:val="clear" w:color="auto" w:fill="auto"/>
            <w:noWrap/>
            <w:vAlign w:val="center"/>
            <w:hideMark/>
          </w:tcPr>
          <w:p w14:paraId="1BFAEC6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1473 (66.3)</w:t>
            </w:r>
          </w:p>
        </w:tc>
        <w:tc>
          <w:tcPr>
            <w:tcW w:w="1276" w:type="dxa"/>
            <w:tcBorders>
              <w:top w:val="nil"/>
              <w:left w:val="nil"/>
              <w:bottom w:val="nil"/>
              <w:right w:val="nil"/>
            </w:tcBorders>
            <w:shd w:val="clear" w:color="auto" w:fill="auto"/>
            <w:noWrap/>
            <w:vAlign w:val="center"/>
            <w:hideMark/>
          </w:tcPr>
          <w:p w14:paraId="044B78B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1662 (48.3)</w:t>
            </w:r>
          </w:p>
        </w:tc>
        <w:tc>
          <w:tcPr>
            <w:tcW w:w="1275" w:type="dxa"/>
            <w:tcBorders>
              <w:top w:val="nil"/>
              <w:left w:val="nil"/>
              <w:bottom w:val="nil"/>
              <w:right w:val="nil"/>
            </w:tcBorders>
            <w:shd w:val="clear" w:color="auto" w:fill="auto"/>
            <w:noWrap/>
            <w:vAlign w:val="center"/>
            <w:hideMark/>
          </w:tcPr>
          <w:p w14:paraId="5E61F94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793 (47.8)</w:t>
            </w:r>
          </w:p>
        </w:tc>
        <w:tc>
          <w:tcPr>
            <w:tcW w:w="1134" w:type="dxa"/>
            <w:tcBorders>
              <w:top w:val="nil"/>
              <w:left w:val="nil"/>
              <w:bottom w:val="nil"/>
              <w:right w:val="nil"/>
            </w:tcBorders>
            <w:shd w:val="clear" w:color="auto" w:fill="auto"/>
            <w:noWrap/>
            <w:vAlign w:val="center"/>
            <w:hideMark/>
          </w:tcPr>
          <w:p w14:paraId="6FA46CC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471 (50.6)</w:t>
            </w:r>
          </w:p>
        </w:tc>
        <w:tc>
          <w:tcPr>
            <w:tcW w:w="1276" w:type="dxa"/>
            <w:tcBorders>
              <w:top w:val="nil"/>
              <w:left w:val="nil"/>
              <w:bottom w:val="nil"/>
              <w:right w:val="nil"/>
            </w:tcBorders>
            <w:shd w:val="clear" w:color="auto" w:fill="auto"/>
            <w:noWrap/>
            <w:vAlign w:val="center"/>
            <w:hideMark/>
          </w:tcPr>
          <w:p w14:paraId="11EF298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1413 (47.6)</w:t>
            </w:r>
          </w:p>
        </w:tc>
        <w:tc>
          <w:tcPr>
            <w:tcW w:w="1276" w:type="dxa"/>
            <w:tcBorders>
              <w:top w:val="nil"/>
              <w:left w:val="nil"/>
              <w:bottom w:val="nil"/>
              <w:right w:val="nil"/>
            </w:tcBorders>
            <w:shd w:val="clear" w:color="auto" w:fill="auto"/>
            <w:noWrap/>
            <w:vAlign w:val="center"/>
            <w:hideMark/>
          </w:tcPr>
          <w:p w14:paraId="1F17E75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1077 (49.1)</w:t>
            </w:r>
          </w:p>
        </w:tc>
        <w:tc>
          <w:tcPr>
            <w:tcW w:w="1134" w:type="dxa"/>
            <w:tcBorders>
              <w:top w:val="nil"/>
              <w:left w:val="nil"/>
              <w:bottom w:val="nil"/>
              <w:right w:val="nil"/>
            </w:tcBorders>
            <w:shd w:val="clear" w:color="auto" w:fill="auto"/>
            <w:noWrap/>
            <w:vAlign w:val="center"/>
            <w:hideMark/>
          </w:tcPr>
          <w:p w14:paraId="7312FE9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436 (50.0)</w:t>
            </w:r>
          </w:p>
        </w:tc>
      </w:tr>
      <w:tr w:rsidR="00CB7C8A" w:rsidRPr="00D571B1" w14:paraId="3B8C9E49" w14:textId="77777777" w:rsidTr="00E34516">
        <w:trPr>
          <w:trHeight w:val="300"/>
        </w:trPr>
        <w:tc>
          <w:tcPr>
            <w:tcW w:w="2914" w:type="dxa"/>
            <w:tcBorders>
              <w:top w:val="nil"/>
              <w:left w:val="nil"/>
              <w:bottom w:val="nil"/>
              <w:right w:val="nil"/>
            </w:tcBorders>
            <w:shd w:val="clear" w:color="auto" w:fill="auto"/>
            <w:noWrap/>
            <w:vAlign w:val="center"/>
            <w:hideMark/>
          </w:tcPr>
          <w:p w14:paraId="4DECC62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In work</w:t>
            </w:r>
          </w:p>
        </w:tc>
        <w:tc>
          <w:tcPr>
            <w:tcW w:w="1339" w:type="dxa"/>
            <w:tcBorders>
              <w:top w:val="nil"/>
              <w:left w:val="nil"/>
              <w:bottom w:val="nil"/>
              <w:right w:val="nil"/>
            </w:tcBorders>
            <w:shd w:val="clear" w:color="auto" w:fill="auto"/>
            <w:noWrap/>
            <w:vAlign w:val="center"/>
            <w:hideMark/>
          </w:tcPr>
          <w:p w14:paraId="0F7AA614"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3105 (51.5)</w:t>
            </w:r>
          </w:p>
        </w:tc>
        <w:tc>
          <w:tcPr>
            <w:tcW w:w="1134" w:type="dxa"/>
            <w:tcBorders>
              <w:top w:val="nil"/>
              <w:left w:val="nil"/>
              <w:bottom w:val="nil"/>
              <w:right w:val="nil"/>
            </w:tcBorders>
            <w:shd w:val="clear" w:color="auto" w:fill="auto"/>
            <w:noWrap/>
            <w:vAlign w:val="center"/>
            <w:hideMark/>
          </w:tcPr>
          <w:p w14:paraId="6F4213E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2355 (61.8)</w:t>
            </w:r>
          </w:p>
        </w:tc>
        <w:tc>
          <w:tcPr>
            <w:tcW w:w="1134" w:type="dxa"/>
            <w:tcBorders>
              <w:top w:val="nil"/>
              <w:left w:val="nil"/>
              <w:bottom w:val="nil"/>
              <w:right w:val="nil"/>
            </w:tcBorders>
            <w:shd w:val="clear" w:color="auto" w:fill="auto"/>
            <w:noWrap/>
            <w:vAlign w:val="center"/>
            <w:hideMark/>
          </w:tcPr>
          <w:p w14:paraId="5503299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750 (33.7)</w:t>
            </w:r>
          </w:p>
        </w:tc>
        <w:tc>
          <w:tcPr>
            <w:tcW w:w="1276" w:type="dxa"/>
            <w:tcBorders>
              <w:top w:val="nil"/>
              <w:left w:val="nil"/>
              <w:bottom w:val="nil"/>
              <w:right w:val="nil"/>
            </w:tcBorders>
            <w:shd w:val="clear" w:color="auto" w:fill="auto"/>
            <w:noWrap/>
            <w:vAlign w:val="center"/>
            <w:hideMark/>
          </w:tcPr>
          <w:p w14:paraId="755F4C3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1778 (51.7)</w:t>
            </w:r>
          </w:p>
        </w:tc>
        <w:tc>
          <w:tcPr>
            <w:tcW w:w="1275" w:type="dxa"/>
            <w:tcBorders>
              <w:top w:val="nil"/>
              <w:left w:val="nil"/>
              <w:bottom w:val="nil"/>
              <w:right w:val="nil"/>
            </w:tcBorders>
            <w:shd w:val="clear" w:color="auto" w:fill="auto"/>
            <w:noWrap/>
            <w:vAlign w:val="center"/>
            <w:hideMark/>
          </w:tcPr>
          <w:p w14:paraId="63FBA2F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867 (52.2)</w:t>
            </w:r>
          </w:p>
        </w:tc>
        <w:tc>
          <w:tcPr>
            <w:tcW w:w="1134" w:type="dxa"/>
            <w:tcBorders>
              <w:top w:val="nil"/>
              <w:left w:val="nil"/>
              <w:bottom w:val="nil"/>
              <w:right w:val="nil"/>
            </w:tcBorders>
            <w:shd w:val="clear" w:color="auto" w:fill="auto"/>
            <w:noWrap/>
            <w:vAlign w:val="center"/>
            <w:hideMark/>
          </w:tcPr>
          <w:p w14:paraId="47A78E3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460 (49.4)</w:t>
            </w:r>
          </w:p>
        </w:tc>
        <w:tc>
          <w:tcPr>
            <w:tcW w:w="1276" w:type="dxa"/>
            <w:tcBorders>
              <w:top w:val="nil"/>
              <w:left w:val="nil"/>
              <w:bottom w:val="nil"/>
              <w:right w:val="nil"/>
            </w:tcBorders>
            <w:shd w:val="clear" w:color="auto" w:fill="auto"/>
            <w:noWrap/>
            <w:vAlign w:val="center"/>
            <w:hideMark/>
          </w:tcPr>
          <w:p w14:paraId="0207751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1554 (52.4)</w:t>
            </w:r>
          </w:p>
        </w:tc>
        <w:tc>
          <w:tcPr>
            <w:tcW w:w="1276" w:type="dxa"/>
            <w:tcBorders>
              <w:top w:val="nil"/>
              <w:left w:val="nil"/>
              <w:bottom w:val="nil"/>
              <w:right w:val="nil"/>
            </w:tcBorders>
            <w:shd w:val="clear" w:color="auto" w:fill="auto"/>
            <w:noWrap/>
            <w:vAlign w:val="center"/>
            <w:hideMark/>
          </w:tcPr>
          <w:p w14:paraId="732424D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1115 (50.9)</w:t>
            </w:r>
          </w:p>
        </w:tc>
        <w:tc>
          <w:tcPr>
            <w:tcW w:w="1134" w:type="dxa"/>
            <w:tcBorders>
              <w:top w:val="nil"/>
              <w:left w:val="nil"/>
              <w:bottom w:val="nil"/>
              <w:right w:val="nil"/>
            </w:tcBorders>
            <w:shd w:val="clear" w:color="auto" w:fill="auto"/>
            <w:noWrap/>
            <w:vAlign w:val="center"/>
            <w:hideMark/>
          </w:tcPr>
          <w:p w14:paraId="4CA6F18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436 (50.0)</w:t>
            </w:r>
          </w:p>
        </w:tc>
      </w:tr>
      <w:tr w:rsidR="00CB7C8A" w:rsidRPr="00D571B1" w14:paraId="26CC34FA" w14:textId="77777777" w:rsidTr="00E34516">
        <w:trPr>
          <w:trHeight w:val="300"/>
        </w:trPr>
        <w:tc>
          <w:tcPr>
            <w:tcW w:w="4253" w:type="dxa"/>
            <w:gridSpan w:val="2"/>
            <w:tcBorders>
              <w:top w:val="nil"/>
              <w:left w:val="nil"/>
              <w:bottom w:val="nil"/>
              <w:right w:val="nil"/>
            </w:tcBorders>
            <w:shd w:val="clear" w:color="auto" w:fill="auto"/>
            <w:noWrap/>
            <w:vAlign w:val="center"/>
            <w:hideMark/>
          </w:tcPr>
          <w:p w14:paraId="1CA132FC"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Smoking status, n (%)</w:t>
            </w:r>
          </w:p>
        </w:tc>
        <w:tc>
          <w:tcPr>
            <w:tcW w:w="1134" w:type="dxa"/>
            <w:tcBorders>
              <w:top w:val="nil"/>
              <w:left w:val="nil"/>
              <w:bottom w:val="nil"/>
              <w:right w:val="nil"/>
            </w:tcBorders>
            <w:shd w:val="clear" w:color="auto" w:fill="auto"/>
            <w:noWrap/>
            <w:vAlign w:val="bottom"/>
            <w:hideMark/>
          </w:tcPr>
          <w:p w14:paraId="6F2DA691"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134" w:type="dxa"/>
            <w:tcBorders>
              <w:top w:val="nil"/>
              <w:left w:val="nil"/>
              <w:bottom w:val="nil"/>
              <w:right w:val="nil"/>
            </w:tcBorders>
            <w:shd w:val="clear" w:color="auto" w:fill="auto"/>
            <w:noWrap/>
            <w:vAlign w:val="bottom"/>
            <w:hideMark/>
          </w:tcPr>
          <w:p w14:paraId="455BEB48"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725E047E"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1BDF3FB9"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E9C700D"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2838661"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7AC7010A"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F7FD99D"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29D9793C" w14:textId="77777777" w:rsidTr="00E34516">
        <w:trPr>
          <w:trHeight w:val="300"/>
        </w:trPr>
        <w:tc>
          <w:tcPr>
            <w:tcW w:w="2914" w:type="dxa"/>
            <w:tcBorders>
              <w:top w:val="nil"/>
              <w:left w:val="nil"/>
              <w:bottom w:val="nil"/>
              <w:right w:val="nil"/>
            </w:tcBorders>
            <w:shd w:val="clear" w:color="auto" w:fill="auto"/>
            <w:noWrap/>
            <w:vAlign w:val="center"/>
            <w:hideMark/>
          </w:tcPr>
          <w:p w14:paraId="0319259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Non-smoker</w:t>
            </w:r>
          </w:p>
        </w:tc>
        <w:tc>
          <w:tcPr>
            <w:tcW w:w="1339" w:type="dxa"/>
            <w:tcBorders>
              <w:top w:val="nil"/>
              <w:left w:val="nil"/>
              <w:bottom w:val="nil"/>
              <w:right w:val="nil"/>
            </w:tcBorders>
            <w:shd w:val="clear" w:color="auto" w:fill="auto"/>
            <w:noWrap/>
            <w:vAlign w:val="center"/>
            <w:hideMark/>
          </w:tcPr>
          <w:p w14:paraId="76C4430F"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2435 (40.4)</w:t>
            </w:r>
          </w:p>
        </w:tc>
        <w:tc>
          <w:tcPr>
            <w:tcW w:w="1134" w:type="dxa"/>
            <w:tcBorders>
              <w:top w:val="nil"/>
              <w:left w:val="nil"/>
              <w:bottom w:val="nil"/>
              <w:right w:val="nil"/>
            </w:tcBorders>
            <w:shd w:val="clear" w:color="auto" w:fill="auto"/>
            <w:noWrap/>
            <w:vAlign w:val="center"/>
            <w:hideMark/>
          </w:tcPr>
          <w:p w14:paraId="624D868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1628 (42.8)</w:t>
            </w:r>
          </w:p>
        </w:tc>
        <w:tc>
          <w:tcPr>
            <w:tcW w:w="1134" w:type="dxa"/>
            <w:tcBorders>
              <w:top w:val="nil"/>
              <w:left w:val="nil"/>
              <w:bottom w:val="nil"/>
              <w:right w:val="nil"/>
            </w:tcBorders>
            <w:shd w:val="clear" w:color="auto" w:fill="auto"/>
            <w:noWrap/>
            <w:vAlign w:val="center"/>
            <w:hideMark/>
          </w:tcPr>
          <w:p w14:paraId="532F693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807 (36.3)</w:t>
            </w:r>
          </w:p>
        </w:tc>
        <w:tc>
          <w:tcPr>
            <w:tcW w:w="1276" w:type="dxa"/>
            <w:tcBorders>
              <w:top w:val="nil"/>
              <w:left w:val="nil"/>
              <w:bottom w:val="nil"/>
              <w:right w:val="nil"/>
            </w:tcBorders>
            <w:shd w:val="clear" w:color="auto" w:fill="auto"/>
            <w:noWrap/>
            <w:vAlign w:val="center"/>
            <w:hideMark/>
          </w:tcPr>
          <w:p w14:paraId="5CE48AA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1385 (40.3)</w:t>
            </w:r>
          </w:p>
        </w:tc>
        <w:tc>
          <w:tcPr>
            <w:tcW w:w="1275" w:type="dxa"/>
            <w:tcBorders>
              <w:top w:val="nil"/>
              <w:left w:val="nil"/>
              <w:bottom w:val="nil"/>
              <w:right w:val="nil"/>
            </w:tcBorders>
            <w:shd w:val="clear" w:color="auto" w:fill="auto"/>
            <w:noWrap/>
            <w:vAlign w:val="center"/>
            <w:hideMark/>
          </w:tcPr>
          <w:p w14:paraId="46A8AF9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682 (41.1)</w:t>
            </w:r>
          </w:p>
        </w:tc>
        <w:tc>
          <w:tcPr>
            <w:tcW w:w="1134" w:type="dxa"/>
            <w:tcBorders>
              <w:top w:val="nil"/>
              <w:left w:val="nil"/>
              <w:bottom w:val="nil"/>
              <w:right w:val="nil"/>
            </w:tcBorders>
            <w:shd w:val="clear" w:color="auto" w:fill="auto"/>
            <w:noWrap/>
            <w:vAlign w:val="center"/>
            <w:hideMark/>
          </w:tcPr>
          <w:p w14:paraId="50651C2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368 (39.5)</w:t>
            </w:r>
          </w:p>
        </w:tc>
        <w:tc>
          <w:tcPr>
            <w:tcW w:w="1276" w:type="dxa"/>
            <w:tcBorders>
              <w:top w:val="nil"/>
              <w:left w:val="nil"/>
              <w:bottom w:val="nil"/>
              <w:right w:val="nil"/>
            </w:tcBorders>
            <w:shd w:val="clear" w:color="auto" w:fill="auto"/>
            <w:noWrap/>
            <w:vAlign w:val="center"/>
            <w:hideMark/>
          </w:tcPr>
          <w:p w14:paraId="51F5FE6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1302 (43.9)</w:t>
            </w:r>
          </w:p>
        </w:tc>
        <w:tc>
          <w:tcPr>
            <w:tcW w:w="1276" w:type="dxa"/>
            <w:tcBorders>
              <w:top w:val="nil"/>
              <w:left w:val="nil"/>
              <w:bottom w:val="nil"/>
              <w:right w:val="nil"/>
            </w:tcBorders>
            <w:shd w:val="clear" w:color="auto" w:fill="auto"/>
            <w:noWrap/>
            <w:vAlign w:val="center"/>
            <w:hideMark/>
          </w:tcPr>
          <w:p w14:paraId="652C8C8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860 (39.2)</w:t>
            </w:r>
          </w:p>
        </w:tc>
        <w:tc>
          <w:tcPr>
            <w:tcW w:w="1134" w:type="dxa"/>
            <w:tcBorders>
              <w:top w:val="nil"/>
              <w:left w:val="nil"/>
              <w:bottom w:val="nil"/>
              <w:right w:val="nil"/>
            </w:tcBorders>
            <w:shd w:val="clear" w:color="auto" w:fill="auto"/>
            <w:noWrap/>
            <w:vAlign w:val="center"/>
            <w:hideMark/>
          </w:tcPr>
          <w:p w14:paraId="7918073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273 (31.3)</w:t>
            </w:r>
          </w:p>
        </w:tc>
      </w:tr>
      <w:tr w:rsidR="00CB7C8A" w:rsidRPr="00D571B1" w14:paraId="7588E0E4" w14:textId="77777777" w:rsidTr="00E34516">
        <w:trPr>
          <w:trHeight w:val="300"/>
        </w:trPr>
        <w:tc>
          <w:tcPr>
            <w:tcW w:w="2914" w:type="dxa"/>
            <w:tcBorders>
              <w:top w:val="nil"/>
              <w:left w:val="nil"/>
              <w:bottom w:val="nil"/>
              <w:right w:val="nil"/>
            </w:tcBorders>
            <w:shd w:val="clear" w:color="auto" w:fill="auto"/>
            <w:noWrap/>
            <w:vAlign w:val="center"/>
            <w:hideMark/>
          </w:tcPr>
          <w:p w14:paraId="170CCBB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ex-smoker</w:t>
            </w:r>
          </w:p>
        </w:tc>
        <w:tc>
          <w:tcPr>
            <w:tcW w:w="1339" w:type="dxa"/>
            <w:tcBorders>
              <w:top w:val="nil"/>
              <w:left w:val="nil"/>
              <w:bottom w:val="nil"/>
              <w:right w:val="nil"/>
            </w:tcBorders>
            <w:shd w:val="clear" w:color="auto" w:fill="auto"/>
            <w:noWrap/>
            <w:vAlign w:val="center"/>
            <w:hideMark/>
          </w:tcPr>
          <w:p w14:paraId="60F0DC70"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2759 (45.8)</w:t>
            </w:r>
          </w:p>
        </w:tc>
        <w:tc>
          <w:tcPr>
            <w:tcW w:w="1134" w:type="dxa"/>
            <w:tcBorders>
              <w:top w:val="nil"/>
              <w:left w:val="nil"/>
              <w:bottom w:val="nil"/>
              <w:right w:val="nil"/>
            </w:tcBorders>
            <w:shd w:val="clear" w:color="auto" w:fill="auto"/>
            <w:noWrap/>
            <w:vAlign w:val="center"/>
            <w:hideMark/>
          </w:tcPr>
          <w:p w14:paraId="1345992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1662 (43.6)</w:t>
            </w:r>
          </w:p>
        </w:tc>
        <w:tc>
          <w:tcPr>
            <w:tcW w:w="1134" w:type="dxa"/>
            <w:tcBorders>
              <w:top w:val="nil"/>
              <w:left w:val="nil"/>
              <w:bottom w:val="nil"/>
              <w:right w:val="nil"/>
            </w:tcBorders>
            <w:shd w:val="clear" w:color="auto" w:fill="auto"/>
            <w:noWrap/>
            <w:vAlign w:val="center"/>
            <w:hideMark/>
          </w:tcPr>
          <w:p w14:paraId="7011D05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1097 (49.4)</w:t>
            </w:r>
          </w:p>
        </w:tc>
        <w:tc>
          <w:tcPr>
            <w:tcW w:w="1276" w:type="dxa"/>
            <w:tcBorders>
              <w:top w:val="nil"/>
              <w:left w:val="nil"/>
              <w:bottom w:val="nil"/>
              <w:right w:val="nil"/>
            </w:tcBorders>
            <w:shd w:val="clear" w:color="auto" w:fill="auto"/>
            <w:noWrap/>
            <w:vAlign w:val="center"/>
            <w:hideMark/>
          </w:tcPr>
          <w:p w14:paraId="7672DC5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1626 (47.3)</w:t>
            </w:r>
          </w:p>
        </w:tc>
        <w:tc>
          <w:tcPr>
            <w:tcW w:w="1275" w:type="dxa"/>
            <w:tcBorders>
              <w:top w:val="nil"/>
              <w:left w:val="nil"/>
              <w:bottom w:val="nil"/>
              <w:right w:val="nil"/>
            </w:tcBorders>
            <w:shd w:val="clear" w:color="auto" w:fill="auto"/>
            <w:noWrap/>
            <w:vAlign w:val="center"/>
            <w:hideMark/>
          </w:tcPr>
          <w:p w14:paraId="2F7BF91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725 (43.7)</w:t>
            </w:r>
          </w:p>
        </w:tc>
        <w:tc>
          <w:tcPr>
            <w:tcW w:w="1134" w:type="dxa"/>
            <w:tcBorders>
              <w:top w:val="nil"/>
              <w:left w:val="nil"/>
              <w:bottom w:val="nil"/>
              <w:right w:val="nil"/>
            </w:tcBorders>
            <w:shd w:val="clear" w:color="auto" w:fill="auto"/>
            <w:noWrap/>
            <w:vAlign w:val="center"/>
            <w:hideMark/>
          </w:tcPr>
          <w:p w14:paraId="4210524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408 (43.8)</w:t>
            </w:r>
          </w:p>
        </w:tc>
        <w:tc>
          <w:tcPr>
            <w:tcW w:w="1276" w:type="dxa"/>
            <w:tcBorders>
              <w:top w:val="nil"/>
              <w:left w:val="nil"/>
              <w:bottom w:val="nil"/>
              <w:right w:val="nil"/>
            </w:tcBorders>
            <w:shd w:val="clear" w:color="auto" w:fill="auto"/>
            <w:noWrap/>
            <w:vAlign w:val="center"/>
            <w:hideMark/>
          </w:tcPr>
          <w:p w14:paraId="0730727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1381 (46.6)</w:t>
            </w:r>
          </w:p>
        </w:tc>
        <w:tc>
          <w:tcPr>
            <w:tcW w:w="1276" w:type="dxa"/>
            <w:tcBorders>
              <w:top w:val="nil"/>
              <w:left w:val="nil"/>
              <w:bottom w:val="nil"/>
              <w:right w:val="nil"/>
            </w:tcBorders>
            <w:shd w:val="clear" w:color="auto" w:fill="auto"/>
            <w:noWrap/>
            <w:vAlign w:val="center"/>
            <w:hideMark/>
          </w:tcPr>
          <w:p w14:paraId="68A3F37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986 (45.0)</w:t>
            </w:r>
          </w:p>
        </w:tc>
        <w:tc>
          <w:tcPr>
            <w:tcW w:w="1134" w:type="dxa"/>
            <w:tcBorders>
              <w:top w:val="nil"/>
              <w:left w:val="nil"/>
              <w:bottom w:val="nil"/>
              <w:right w:val="nil"/>
            </w:tcBorders>
            <w:shd w:val="clear" w:color="auto" w:fill="auto"/>
            <w:noWrap/>
            <w:vAlign w:val="center"/>
            <w:hideMark/>
          </w:tcPr>
          <w:p w14:paraId="74BF9A2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392 (45.0)</w:t>
            </w:r>
          </w:p>
        </w:tc>
      </w:tr>
      <w:tr w:rsidR="00CB7C8A" w:rsidRPr="00D571B1" w14:paraId="321BE6E0" w14:textId="77777777" w:rsidTr="00E34516">
        <w:trPr>
          <w:trHeight w:val="300"/>
        </w:trPr>
        <w:tc>
          <w:tcPr>
            <w:tcW w:w="2914" w:type="dxa"/>
            <w:tcBorders>
              <w:top w:val="nil"/>
              <w:left w:val="nil"/>
              <w:bottom w:val="nil"/>
              <w:right w:val="nil"/>
            </w:tcBorders>
            <w:shd w:val="clear" w:color="auto" w:fill="auto"/>
            <w:noWrap/>
            <w:vAlign w:val="center"/>
            <w:hideMark/>
          </w:tcPr>
          <w:p w14:paraId="1F28833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Smoker</w:t>
            </w:r>
          </w:p>
        </w:tc>
        <w:tc>
          <w:tcPr>
            <w:tcW w:w="1339" w:type="dxa"/>
            <w:tcBorders>
              <w:top w:val="nil"/>
              <w:left w:val="nil"/>
              <w:bottom w:val="nil"/>
              <w:right w:val="nil"/>
            </w:tcBorders>
            <w:shd w:val="clear" w:color="auto" w:fill="auto"/>
            <w:noWrap/>
            <w:vAlign w:val="center"/>
            <w:hideMark/>
          </w:tcPr>
          <w:p w14:paraId="703F911A"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837 (13.9)</w:t>
            </w:r>
          </w:p>
        </w:tc>
        <w:tc>
          <w:tcPr>
            <w:tcW w:w="1134" w:type="dxa"/>
            <w:tcBorders>
              <w:top w:val="nil"/>
              <w:left w:val="nil"/>
              <w:bottom w:val="nil"/>
              <w:right w:val="nil"/>
            </w:tcBorders>
            <w:shd w:val="clear" w:color="auto" w:fill="auto"/>
            <w:noWrap/>
            <w:vAlign w:val="center"/>
            <w:hideMark/>
          </w:tcPr>
          <w:p w14:paraId="51AE796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518 (13.6)</w:t>
            </w:r>
          </w:p>
        </w:tc>
        <w:tc>
          <w:tcPr>
            <w:tcW w:w="1134" w:type="dxa"/>
            <w:tcBorders>
              <w:top w:val="nil"/>
              <w:left w:val="nil"/>
              <w:bottom w:val="nil"/>
              <w:right w:val="nil"/>
            </w:tcBorders>
            <w:shd w:val="clear" w:color="auto" w:fill="auto"/>
            <w:noWrap/>
            <w:vAlign w:val="center"/>
            <w:hideMark/>
          </w:tcPr>
          <w:p w14:paraId="2D7407B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319 (14.4)</w:t>
            </w:r>
          </w:p>
        </w:tc>
        <w:tc>
          <w:tcPr>
            <w:tcW w:w="1276" w:type="dxa"/>
            <w:tcBorders>
              <w:top w:val="nil"/>
              <w:left w:val="nil"/>
              <w:bottom w:val="nil"/>
              <w:right w:val="nil"/>
            </w:tcBorders>
            <w:shd w:val="clear" w:color="auto" w:fill="auto"/>
            <w:noWrap/>
            <w:vAlign w:val="center"/>
            <w:hideMark/>
          </w:tcPr>
          <w:p w14:paraId="575899C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429 (12.5)</w:t>
            </w:r>
          </w:p>
        </w:tc>
        <w:tc>
          <w:tcPr>
            <w:tcW w:w="1275" w:type="dxa"/>
            <w:tcBorders>
              <w:top w:val="nil"/>
              <w:left w:val="nil"/>
              <w:bottom w:val="nil"/>
              <w:right w:val="nil"/>
            </w:tcBorders>
            <w:shd w:val="clear" w:color="auto" w:fill="auto"/>
            <w:noWrap/>
            <w:vAlign w:val="center"/>
            <w:hideMark/>
          </w:tcPr>
          <w:p w14:paraId="7D11084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253 (15.2)</w:t>
            </w:r>
          </w:p>
        </w:tc>
        <w:tc>
          <w:tcPr>
            <w:tcW w:w="1134" w:type="dxa"/>
            <w:tcBorders>
              <w:top w:val="nil"/>
              <w:left w:val="nil"/>
              <w:bottom w:val="nil"/>
              <w:right w:val="nil"/>
            </w:tcBorders>
            <w:shd w:val="clear" w:color="auto" w:fill="auto"/>
            <w:noWrap/>
            <w:vAlign w:val="center"/>
            <w:hideMark/>
          </w:tcPr>
          <w:p w14:paraId="1177EF4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155 (16.7)</w:t>
            </w:r>
          </w:p>
        </w:tc>
        <w:tc>
          <w:tcPr>
            <w:tcW w:w="1276" w:type="dxa"/>
            <w:tcBorders>
              <w:top w:val="nil"/>
              <w:left w:val="nil"/>
              <w:bottom w:val="nil"/>
              <w:right w:val="nil"/>
            </w:tcBorders>
            <w:shd w:val="clear" w:color="auto" w:fill="auto"/>
            <w:noWrap/>
            <w:vAlign w:val="center"/>
            <w:hideMark/>
          </w:tcPr>
          <w:p w14:paraId="41233BF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284 (9.6)</w:t>
            </w:r>
          </w:p>
        </w:tc>
        <w:tc>
          <w:tcPr>
            <w:tcW w:w="1276" w:type="dxa"/>
            <w:tcBorders>
              <w:top w:val="nil"/>
              <w:left w:val="nil"/>
              <w:bottom w:val="nil"/>
              <w:right w:val="nil"/>
            </w:tcBorders>
            <w:shd w:val="clear" w:color="auto" w:fill="auto"/>
            <w:noWrap/>
            <w:vAlign w:val="center"/>
            <w:hideMark/>
          </w:tcPr>
          <w:p w14:paraId="7FBFCC3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346 (15.8)</w:t>
            </w:r>
          </w:p>
        </w:tc>
        <w:tc>
          <w:tcPr>
            <w:tcW w:w="1134" w:type="dxa"/>
            <w:tcBorders>
              <w:top w:val="nil"/>
              <w:left w:val="nil"/>
              <w:bottom w:val="nil"/>
              <w:right w:val="nil"/>
            </w:tcBorders>
            <w:shd w:val="clear" w:color="auto" w:fill="auto"/>
            <w:noWrap/>
            <w:vAlign w:val="center"/>
            <w:hideMark/>
          </w:tcPr>
          <w:p w14:paraId="7C0A4C3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207 (23.7)</w:t>
            </w:r>
          </w:p>
        </w:tc>
      </w:tr>
      <w:tr w:rsidR="00CB7C8A" w:rsidRPr="00D571B1" w14:paraId="06DCEB30" w14:textId="77777777" w:rsidTr="00E34516">
        <w:trPr>
          <w:trHeight w:val="300"/>
        </w:trPr>
        <w:tc>
          <w:tcPr>
            <w:tcW w:w="5387" w:type="dxa"/>
            <w:gridSpan w:val="3"/>
            <w:tcBorders>
              <w:top w:val="nil"/>
              <w:left w:val="nil"/>
              <w:bottom w:val="nil"/>
              <w:right w:val="nil"/>
            </w:tcBorders>
            <w:shd w:val="clear" w:color="auto" w:fill="auto"/>
            <w:noWrap/>
            <w:vAlign w:val="center"/>
            <w:hideMark/>
          </w:tcPr>
          <w:p w14:paraId="7374FF0E"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Physical activity level, n (%)</w:t>
            </w:r>
          </w:p>
        </w:tc>
        <w:tc>
          <w:tcPr>
            <w:tcW w:w="1134" w:type="dxa"/>
            <w:tcBorders>
              <w:top w:val="nil"/>
              <w:left w:val="nil"/>
              <w:bottom w:val="nil"/>
              <w:right w:val="nil"/>
            </w:tcBorders>
            <w:shd w:val="clear" w:color="auto" w:fill="auto"/>
            <w:noWrap/>
            <w:vAlign w:val="bottom"/>
            <w:hideMark/>
          </w:tcPr>
          <w:p w14:paraId="6A69BA90"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75271787"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77BE817D"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27A8488"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113B3372"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7314E51"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9965238"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1C43C13C" w14:textId="77777777" w:rsidTr="00E34516">
        <w:trPr>
          <w:trHeight w:val="300"/>
        </w:trPr>
        <w:tc>
          <w:tcPr>
            <w:tcW w:w="2914" w:type="dxa"/>
            <w:tcBorders>
              <w:top w:val="nil"/>
              <w:left w:val="nil"/>
              <w:bottom w:val="nil"/>
              <w:right w:val="nil"/>
            </w:tcBorders>
            <w:shd w:val="clear" w:color="auto" w:fill="auto"/>
            <w:noWrap/>
            <w:vAlign w:val="center"/>
            <w:hideMark/>
          </w:tcPr>
          <w:p w14:paraId="643756C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No activity</w:t>
            </w:r>
          </w:p>
        </w:tc>
        <w:tc>
          <w:tcPr>
            <w:tcW w:w="1339" w:type="dxa"/>
            <w:tcBorders>
              <w:top w:val="nil"/>
              <w:left w:val="nil"/>
              <w:bottom w:val="nil"/>
              <w:right w:val="nil"/>
            </w:tcBorders>
            <w:shd w:val="clear" w:color="auto" w:fill="auto"/>
            <w:noWrap/>
            <w:vAlign w:val="center"/>
            <w:hideMark/>
          </w:tcPr>
          <w:p w14:paraId="3A099917"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259 (4.3)</w:t>
            </w:r>
          </w:p>
        </w:tc>
        <w:tc>
          <w:tcPr>
            <w:tcW w:w="1134" w:type="dxa"/>
            <w:tcBorders>
              <w:top w:val="nil"/>
              <w:left w:val="nil"/>
              <w:bottom w:val="nil"/>
              <w:right w:val="nil"/>
            </w:tcBorders>
            <w:shd w:val="clear" w:color="auto" w:fill="auto"/>
            <w:noWrap/>
            <w:vAlign w:val="center"/>
            <w:hideMark/>
          </w:tcPr>
          <w:p w14:paraId="1D42DE0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105 (2.8)</w:t>
            </w:r>
          </w:p>
        </w:tc>
        <w:tc>
          <w:tcPr>
            <w:tcW w:w="1134" w:type="dxa"/>
            <w:tcBorders>
              <w:top w:val="nil"/>
              <w:left w:val="nil"/>
              <w:bottom w:val="nil"/>
              <w:right w:val="nil"/>
            </w:tcBorders>
            <w:shd w:val="clear" w:color="auto" w:fill="auto"/>
            <w:noWrap/>
            <w:vAlign w:val="center"/>
            <w:hideMark/>
          </w:tcPr>
          <w:p w14:paraId="294D524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154 (6.9)</w:t>
            </w:r>
          </w:p>
        </w:tc>
        <w:tc>
          <w:tcPr>
            <w:tcW w:w="1276" w:type="dxa"/>
            <w:tcBorders>
              <w:top w:val="nil"/>
              <w:left w:val="nil"/>
              <w:bottom w:val="nil"/>
              <w:right w:val="nil"/>
            </w:tcBorders>
            <w:shd w:val="clear" w:color="auto" w:fill="auto"/>
            <w:noWrap/>
            <w:vAlign w:val="center"/>
            <w:hideMark/>
          </w:tcPr>
          <w:p w14:paraId="1659E7B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111 (3.2)</w:t>
            </w:r>
          </w:p>
        </w:tc>
        <w:tc>
          <w:tcPr>
            <w:tcW w:w="1275" w:type="dxa"/>
            <w:tcBorders>
              <w:top w:val="nil"/>
              <w:left w:val="nil"/>
              <w:bottom w:val="nil"/>
              <w:right w:val="nil"/>
            </w:tcBorders>
            <w:shd w:val="clear" w:color="auto" w:fill="auto"/>
            <w:noWrap/>
            <w:vAlign w:val="center"/>
            <w:hideMark/>
          </w:tcPr>
          <w:p w14:paraId="121B891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88 (5.3)</w:t>
            </w:r>
          </w:p>
        </w:tc>
        <w:tc>
          <w:tcPr>
            <w:tcW w:w="1134" w:type="dxa"/>
            <w:tcBorders>
              <w:top w:val="nil"/>
              <w:left w:val="nil"/>
              <w:bottom w:val="nil"/>
              <w:right w:val="nil"/>
            </w:tcBorders>
            <w:shd w:val="clear" w:color="auto" w:fill="auto"/>
            <w:noWrap/>
            <w:vAlign w:val="center"/>
            <w:hideMark/>
          </w:tcPr>
          <w:p w14:paraId="4565F10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60 (6.4)</w:t>
            </w:r>
          </w:p>
        </w:tc>
        <w:tc>
          <w:tcPr>
            <w:tcW w:w="1276" w:type="dxa"/>
            <w:tcBorders>
              <w:top w:val="nil"/>
              <w:left w:val="nil"/>
              <w:bottom w:val="nil"/>
              <w:right w:val="nil"/>
            </w:tcBorders>
            <w:shd w:val="clear" w:color="auto" w:fill="auto"/>
            <w:noWrap/>
            <w:vAlign w:val="center"/>
            <w:hideMark/>
          </w:tcPr>
          <w:p w14:paraId="72DC2E3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92 (3.1)</w:t>
            </w:r>
          </w:p>
        </w:tc>
        <w:tc>
          <w:tcPr>
            <w:tcW w:w="1276" w:type="dxa"/>
            <w:tcBorders>
              <w:top w:val="nil"/>
              <w:left w:val="nil"/>
              <w:bottom w:val="nil"/>
              <w:right w:val="nil"/>
            </w:tcBorders>
            <w:shd w:val="clear" w:color="auto" w:fill="auto"/>
            <w:noWrap/>
            <w:vAlign w:val="center"/>
            <w:hideMark/>
          </w:tcPr>
          <w:p w14:paraId="03E61FA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106 (4.8)</w:t>
            </w:r>
          </w:p>
        </w:tc>
        <w:tc>
          <w:tcPr>
            <w:tcW w:w="1134" w:type="dxa"/>
            <w:tcBorders>
              <w:top w:val="nil"/>
              <w:left w:val="nil"/>
              <w:bottom w:val="nil"/>
              <w:right w:val="nil"/>
            </w:tcBorders>
            <w:shd w:val="clear" w:color="auto" w:fill="auto"/>
            <w:noWrap/>
            <w:vAlign w:val="center"/>
            <w:hideMark/>
          </w:tcPr>
          <w:p w14:paraId="2E58B5D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61 (7.0)</w:t>
            </w:r>
          </w:p>
        </w:tc>
      </w:tr>
      <w:tr w:rsidR="00CB7C8A" w:rsidRPr="00D571B1" w14:paraId="59CBDA8C" w14:textId="77777777" w:rsidTr="00E34516">
        <w:trPr>
          <w:trHeight w:val="300"/>
        </w:trPr>
        <w:tc>
          <w:tcPr>
            <w:tcW w:w="2914" w:type="dxa"/>
            <w:tcBorders>
              <w:top w:val="nil"/>
              <w:left w:val="nil"/>
              <w:bottom w:val="nil"/>
              <w:right w:val="nil"/>
            </w:tcBorders>
            <w:shd w:val="clear" w:color="auto" w:fill="auto"/>
            <w:noWrap/>
            <w:vAlign w:val="center"/>
            <w:hideMark/>
          </w:tcPr>
          <w:p w14:paraId="6E58D80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Mild activity</w:t>
            </w:r>
          </w:p>
        </w:tc>
        <w:tc>
          <w:tcPr>
            <w:tcW w:w="1339" w:type="dxa"/>
            <w:tcBorders>
              <w:top w:val="nil"/>
              <w:left w:val="nil"/>
              <w:bottom w:val="nil"/>
              <w:right w:val="nil"/>
            </w:tcBorders>
            <w:shd w:val="clear" w:color="auto" w:fill="auto"/>
            <w:noWrap/>
            <w:vAlign w:val="center"/>
            <w:hideMark/>
          </w:tcPr>
          <w:p w14:paraId="6163D44A"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644 (10.7)</w:t>
            </w:r>
          </w:p>
        </w:tc>
        <w:tc>
          <w:tcPr>
            <w:tcW w:w="1134" w:type="dxa"/>
            <w:tcBorders>
              <w:top w:val="nil"/>
              <w:left w:val="nil"/>
              <w:bottom w:val="nil"/>
              <w:right w:val="nil"/>
            </w:tcBorders>
            <w:shd w:val="clear" w:color="auto" w:fill="auto"/>
            <w:noWrap/>
            <w:vAlign w:val="center"/>
            <w:hideMark/>
          </w:tcPr>
          <w:p w14:paraId="4DD3F59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307 (8.1)</w:t>
            </w:r>
          </w:p>
        </w:tc>
        <w:tc>
          <w:tcPr>
            <w:tcW w:w="1134" w:type="dxa"/>
            <w:tcBorders>
              <w:top w:val="nil"/>
              <w:left w:val="nil"/>
              <w:bottom w:val="nil"/>
              <w:right w:val="nil"/>
            </w:tcBorders>
            <w:shd w:val="clear" w:color="auto" w:fill="auto"/>
            <w:noWrap/>
            <w:vAlign w:val="center"/>
            <w:hideMark/>
          </w:tcPr>
          <w:p w14:paraId="5782AD5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337 (15.2)</w:t>
            </w:r>
          </w:p>
        </w:tc>
        <w:tc>
          <w:tcPr>
            <w:tcW w:w="1276" w:type="dxa"/>
            <w:tcBorders>
              <w:top w:val="nil"/>
              <w:left w:val="nil"/>
              <w:bottom w:val="nil"/>
              <w:right w:val="nil"/>
            </w:tcBorders>
            <w:shd w:val="clear" w:color="auto" w:fill="auto"/>
            <w:noWrap/>
            <w:vAlign w:val="center"/>
            <w:hideMark/>
          </w:tcPr>
          <w:p w14:paraId="4B403DD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291 (8.5)</w:t>
            </w:r>
          </w:p>
        </w:tc>
        <w:tc>
          <w:tcPr>
            <w:tcW w:w="1275" w:type="dxa"/>
            <w:tcBorders>
              <w:top w:val="nil"/>
              <w:left w:val="nil"/>
              <w:bottom w:val="nil"/>
              <w:right w:val="nil"/>
            </w:tcBorders>
            <w:shd w:val="clear" w:color="auto" w:fill="auto"/>
            <w:noWrap/>
            <w:vAlign w:val="center"/>
            <w:hideMark/>
          </w:tcPr>
          <w:p w14:paraId="7A904DA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223 (13.4)</w:t>
            </w:r>
          </w:p>
        </w:tc>
        <w:tc>
          <w:tcPr>
            <w:tcW w:w="1134" w:type="dxa"/>
            <w:tcBorders>
              <w:top w:val="nil"/>
              <w:left w:val="nil"/>
              <w:bottom w:val="nil"/>
              <w:right w:val="nil"/>
            </w:tcBorders>
            <w:shd w:val="clear" w:color="auto" w:fill="auto"/>
            <w:noWrap/>
            <w:vAlign w:val="center"/>
            <w:hideMark/>
          </w:tcPr>
          <w:p w14:paraId="0CFFA12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130 (14.0)</w:t>
            </w:r>
          </w:p>
        </w:tc>
        <w:tc>
          <w:tcPr>
            <w:tcW w:w="1276" w:type="dxa"/>
            <w:tcBorders>
              <w:top w:val="nil"/>
              <w:left w:val="nil"/>
              <w:bottom w:val="nil"/>
              <w:right w:val="nil"/>
            </w:tcBorders>
            <w:shd w:val="clear" w:color="auto" w:fill="auto"/>
            <w:noWrap/>
            <w:vAlign w:val="center"/>
            <w:hideMark/>
          </w:tcPr>
          <w:p w14:paraId="45D6833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256 (8.6)</w:t>
            </w:r>
          </w:p>
        </w:tc>
        <w:tc>
          <w:tcPr>
            <w:tcW w:w="1276" w:type="dxa"/>
            <w:tcBorders>
              <w:top w:val="nil"/>
              <w:left w:val="nil"/>
              <w:bottom w:val="nil"/>
              <w:right w:val="nil"/>
            </w:tcBorders>
            <w:shd w:val="clear" w:color="auto" w:fill="auto"/>
            <w:noWrap/>
            <w:vAlign w:val="center"/>
            <w:hideMark/>
          </w:tcPr>
          <w:p w14:paraId="5175200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262 (12.0)</w:t>
            </w:r>
          </w:p>
        </w:tc>
        <w:tc>
          <w:tcPr>
            <w:tcW w:w="1134" w:type="dxa"/>
            <w:tcBorders>
              <w:top w:val="nil"/>
              <w:left w:val="nil"/>
              <w:bottom w:val="nil"/>
              <w:right w:val="nil"/>
            </w:tcBorders>
            <w:shd w:val="clear" w:color="auto" w:fill="auto"/>
            <w:noWrap/>
            <w:vAlign w:val="center"/>
            <w:hideMark/>
          </w:tcPr>
          <w:p w14:paraId="155ADC8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126 (14.5)</w:t>
            </w:r>
          </w:p>
        </w:tc>
      </w:tr>
      <w:tr w:rsidR="00CB7C8A" w:rsidRPr="00D571B1" w14:paraId="06639753" w14:textId="77777777" w:rsidTr="00E34516">
        <w:trPr>
          <w:trHeight w:val="300"/>
        </w:trPr>
        <w:tc>
          <w:tcPr>
            <w:tcW w:w="2914" w:type="dxa"/>
            <w:tcBorders>
              <w:top w:val="nil"/>
              <w:left w:val="nil"/>
              <w:bottom w:val="nil"/>
              <w:right w:val="nil"/>
            </w:tcBorders>
            <w:shd w:val="clear" w:color="auto" w:fill="auto"/>
            <w:noWrap/>
            <w:vAlign w:val="center"/>
            <w:hideMark/>
          </w:tcPr>
          <w:p w14:paraId="7C8C181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Moderate activity</w:t>
            </w:r>
          </w:p>
        </w:tc>
        <w:tc>
          <w:tcPr>
            <w:tcW w:w="1339" w:type="dxa"/>
            <w:tcBorders>
              <w:top w:val="nil"/>
              <w:left w:val="nil"/>
              <w:bottom w:val="nil"/>
              <w:right w:val="nil"/>
            </w:tcBorders>
            <w:shd w:val="clear" w:color="auto" w:fill="auto"/>
            <w:noWrap/>
            <w:vAlign w:val="center"/>
            <w:hideMark/>
          </w:tcPr>
          <w:p w14:paraId="2584B4B3"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2962 (49.1)</w:t>
            </w:r>
          </w:p>
        </w:tc>
        <w:tc>
          <w:tcPr>
            <w:tcW w:w="1134" w:type="dxa"/>
            <w:tcBorders>
              <w:top w:val="nil"/>
              <w:left w:val="nil"/>
              <w:bottom w:val="nil"/>
              <w:right w:val="nil"/>
            </w:tcBorders>
            <w:shd w:val="clear" w:color="auto" w:fill="auto"/>
            <w:noWrap/>
            <w:vAlign w:val="center"/>
            <w:hideMark/>
          </w:tcPr>
          <w:p w14:paraId="6F14ED3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1834 (48.2)</w:t>
            </w:r>
          </w:p>
        </w:tc>
        <w:tc>
          <w:tcPr>
            <w:tcW w:w="1134" w:type="dxa"/>
            <w:tcBorders>
              <w:top w:val="nil"/>
              <w:left w:val="nil"/>
              <w:bottom w:val="nil"/>
              <w:right w:val="nil"/>
            </w:tcBorders>
            <w:shd w:val="clear" w:color="auto" w:fill="auto"/>
            <w:noWrap/>
            <w:vAlign w:val="center"/>
            <w:hideMark/>
          </w:tcPr>
          <w:p w14:paraId="10DCA3E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1128 (50.7)</w:t>
            </w:r>
          </w:p>
        </w:tc>
        <w:tc>
          <w:tcPr>
            <w:tcW w:w="1276" w:type="dxa"/>
            <w:tcBorders>
              <w:top w:val="nil"/>
              <w:left w:val="nil"/>
              <w:bottom w:val="nil"/>
              <w:right w:val="nil"/>
            </w:tcBorders>
            <w:shd w:val="clear" w:color="auto" w:fill="auto"/>
            <w:noWrap/>
            <w:vAlign w:val="center"/>
            <w:hideMark/>
          </w:tcPr>
          <w:p w14:paraId="7B87CD5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1711 (49.7)</w:t>
            </w:r>
          </w:p>
        </w:tc>
        <w:tc>
          <w:tcPr>
            <w:tcW w:w="1275" w:type="dxa"/>
            <w:tcBorders>
              <w:top w:val="nil"/>
              <w:left w:val="nil"/>
              <w:bottom w:val="nil"/>
              <w:right w:val="nil"/>
            </w:tcBorders>
            <w:shd w:val="clear" w:color="auto" w:fill="auto"/>
            <w:noWrap/>
            <w:vAlign w:val="center"/>
            <w:hideMark/>
          </w:tcPr>
          <w:p w14:paraId="23DE9F2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801 (48.3)</w:t>
            </w:r>
          </w:p>
        </w:tc>
        <w:tc>
          <w:tcPr>
            <w:tcW w:w="1134" w:type="dxa"/>
            <w:tcBorders>
              <w:top w:val="nil"/>
              <w:left w:val="nil"/>
              <w:bottom w:val="nil"/>
              <w:right w:val="nil"/>
            </w:tcBorders>
            <w:shd w:val="clear" w:color="auto" w:fill="auto"/>
            <w:noWrap/>
            <w:vAlign w:val="center"/>
            <w:hideMark/>
          </w:tcPr>
          <w:p w14:paraId="2E8CC63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450 (48.3)</w:t>
            </w:r>
          </w:p>
        </w:tc>
        <w:tc>
          <w:tcPr>
            <w:tcW w:w="1276" w:type="dxa"/>
            <w:tcBorders>
              <w:top w:val="nil"/>
              <w:left w:val="nil"/>
              <w:bottom w:val="nil"/>
              <w:right w:val="nil"/>
            </w:tcBorders>
            <w:shd w:val="clear" w:color="auto" w:fill="auto"/>
            <w:noWrap/>
            <w:vAlign w:val="center"/>
            <w:hideMark/>
          </w:tcPr>
          <w:p w14:paraId="699D933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1385 (46.7)</w:t>
            </w:r>
          </w:p>
        </w:tc>
        <w:tc>
          <w:tcPr>
            <w:tcW w:w="1276" w:type="dxa"/>
            <w:tcBorders>
              <w:top w:val="nil"/>
              <w:left w:val="nil"/>
              <w:bottom w:val="nil"/>
              <w:right w:val="nil"/>
            </w:tcBorders>
            <w:shd w:val="clear" w:color="auto" w:fill="auto"/>
            <w:noWrap/>
            <w:vAlign w:val="center"/>
            <w:hideMark/>
          </w:tcPr>
          <w:p w14:paraId="5D2546E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1119 (51.1)</w:t>
            </w:r>
          </w:p>
        </w:tc>
        <w:tc>
          <w:tcPr>
            <w:tcW w:w="1134" w:type="dxa"/>
            <w:tcBorders>
              <w:top w:val="nil"/>
              <w:left w:val="nil"/>
              <w:bottom w:val="nil"/>
              <w:right w:val="nil"/>
            </w:tcBorders>
            <w:shd w:val="clear" w:color="auto" w:fill="auto"/>
            <w:noWrap/>
            <w:vAlign w:val="center"/>
            <w:hideMark/>
          </w:tcPr>
          <w:p w14:paraId="7A1EB06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458 (52.5)</w:t>
            </w:r>
          </w:p>
        </w:tc>
      </w:tr>
      <w:tr w:rsidR="00CB7C8A" w:rsidRPr="00D571B1" w14:paraId="24589361" w14:textId="77777777" w:rsidTr="00E34516">
        <w:trPr>
          <w:trHeight w:val="300"/>
        </w:trPr>
        <w:tc>
          <w:tcPr>
            <w:tcW w:w="2914" w:type="dxa"/>
            <w:tcBorders>
              <w:top w:val="nil"/>
              <w:left w:val="nil"/>
              <w:bottom w:val="nil"/>
              <w:right w:val="nil"/>
            </w:tcBorders>
            <w:shd w:val="clear" w:color="auto" w:fill="auto"/>
            <w:noWrap/>
            <w:vAlign w:val="center"/>
            <w:hideMark/>
          </w:tcPr>
          <w:p w14:paraId="35B10E8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Vigorous activity</w:t>
            </w:r>
          </w:p>
        </w:tc>
        <w:tc>
          <w:tcPr>
            <w:tcW w:w="1339" w:type="dxa"/>
            <w:tcBorders>
              <w:top w:val="nil"/>
              <w:left w:val="nil"/>
              <w:bottom w:val="nil"/>
              <w:right w:val="nil"/>
            </w:tcBorders>
            <w:shd w:val="clear" w:color="auto" w:fill="auto"/>
            <w:noWrap/>
            <w:vAlign w:val="center"/>
            <w:hideMark/>
          </w:tcPr>
          <w:p w14:paraId="64869CBE"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2166 (35.9)</w:t>
            </w:r>
          </w:p>
        </w:tc>
        <w:tc>
          <w:tcPr>
            <w:tcW w:w="1134" w:type="dxa"/>
            <w:tcBorders>
              <w:top w:val="nil"/>
              <w:left w:val="nil"/>
              <w:bottom w:val="nil"/>
              <w:right w:val="nil"/>
            </w:tcBorders>
            <w:shd w:val="clear" w:color="auto" w:fill="auto"/>
            <w:noWrap/>
            <w:vAlign w:val="center"/>
            <w:hideMark/>
          </w:tcPr>
          <w:p w14:paraId="1B38071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1562 (41.0)</w:t>
            </w:r>
          </w:p>
        </w:tc>
        <w:tc>
          <w:tcPr>
            <w:tcW w:w="1134" w:type="dxa"/>
            <w:tcBorders>
              <w:top w:val="nil"/>
              <w:left w:val="nil"/>
              <w:bottom w:val="nil"/>
              <w:right w:val="nil"/>
            </w:tcBorders>
            <w:shd w:val="clear" w:color="auto" w:fill="auto"/>
            <w:noWrap/>
            <w:vAlign w:val="center"/>
            <w:hideMark/>
          </w:tcPr>
          <w:p w14:paraId="4F7567B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604 (27.2)</w:t>
            </w:r>
          </w:p>
        </w:tc>
        <w:tc>
          <w:tcPr>
            <w:tcW w:w="1276" w:type="dxa"/>
            <w:tcBorders>
              <w:top w:val="nil"/>
              <w:left w:val="nil"/>
              <w:bottom w:val="nil"/>
              <w:right w:val="nil"/>
            </w:tcBorders>
            <w:shd w:val="clear" w:color="auto" w:fill="auto"/>
            <w:noWrap/>
            <w:vAlign w:val="center"/>
            <w:hideMark/>
          </w:tcPr>
          <w:p w14:paraId="6619515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1327 (38.6)</w:t>
            </w:r>
          </w:p>
        </w:tc>
        <w:tc>
          <w:tcPr>
            <w:tcW w:w="1275" w:type="dxa"/>
            <w:tcBorders>
              <w:top w:val="nil"/>
              <w:left w:val="nil"/>
              <w:bottom w:val="nil"/>
              <w:right w:val="nil"/>
            </w:tcBorders>
            <w:shd w:val="clear" w:color="auto" w:fill="auto"/>
            <w:noWrap/>
            <w:vAlign w:val="center"/>
            <w:hideMark/>
          </w:tcPr>
          <w:p w14:paraId="7453543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548 (33.0)</w:t>
            </w:r>
          </w:p>
        </w:tc>
        <w:tc>
          <w:tcPr>
            <w:tcW w:w="1134" w:type="dxa"/>
            <w:tcBorders>
              <w:top w:val="nil"/>
              <w:left w:val="nil"/>
              <w:bottom w:val="nil"/>
              <w:right w:val="nil"/>
            </w:tcBorders>
            <w:shd w:val="clear" w:color="auto" w:fill="auto"/>
            <w:noWrap/>
            <w:vAlign w:val="center"/>
            <w:hideMark/>
          </w:tcPr>
          <w:p w14:paraId="3BD2D6B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291 (31.3)</w:t>
            </w:r>
          </w:p>
        </w:tc>
        <w:tc>
          <w:tcPr>
            <w:tcW w:w="1276" w:type="dxa"/>
            <w:tcBorders>
              <w:top w:val="nil"/>
              <w:left w:val="nil"/>
              <w:bottom w:val="nil"/>
              <w:right w:val="nil"/>
            </w:tcBorders>
            <w:shd w:val="clear" w:color="auto" w:fill="auto"/>
            <w:noWrap/>
            <w:vAlign w:val="center"/>
            <w:hideMark/>
          </w:tcPr>
          <w:p w14:paraId="2283F36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1234 (41.6)</w:t>
            </w:r>
          </w:p>
        </w:tc>
        <w:tc>
          <w:tcPr>
            <w:tcW w:w="1276" w:type="dxa"/>
            <w:tcBorders>
              <w:top w:val="nil"/>
              <w:left w:val="nil"/>
              <w:bottom w:val="nil"/>
              <w:right w:val="nil"/>
            </w:tcBorders>
            <w:shd w:val="clear" w:color="auto" w:fill="auto"/>
            <w:noWrap/>
            <w:vAlign w:val="center"/>
            <w:hideMark/>
          </w:tcPr>
          <w:p w14:paraId="3B1CECB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705 (32.2)</w:t>
            </w:r>
          </w:p>
        </w:tc>
        <w:tc>
          <w:tcPr>
            <w:tcW w:w="1134" w:type="dxa"/>
            <w:tcBorders>
              <w:top w:val="nil"/>
              <w:left w:val="nil"/>
              <w:bottom w:val="nil"/>
              <w:right w:val="nil"/>
            </w:tcBorders>
            <w:shd w:val="clear" w:color="auto" w:fill="auto"/>
            <w:noWrap/>
            <w:vAlign w:val="center"/>
            <w:hideMark/>
          </w:tcPr>
          <w:p w14:paraId="5FB0FFF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227 (26.0)</w:t>
            </w:r>
          </w:p>
        </w:tc>
      </w:tr>
      <w:tr w:rsidR="00CB7C8A" w:rsidRPr="00D571B1" w14:paraId="0988E143" w14:textId="77777777" w:rsidTr="00E34516">
        <w:trPr>
          <w:trHeight w:val="300"/>
        </w:trPr>
        <w:tc>
          <w:tcPr>
            <w:tcW w:w="5387" w:type="dxa"/>
            <w:gridSpan w:val="3"/>
            <w:tcBorders>
              <w:top w:val="nil"/>
              <w:left w:val="nil"/>
              <w:bottom w:val="nil"/>
              <w:right w:val="nil"/>
            </w:tcBorders>
            <w:shd w:val="clear" w:color="auto" w:fill="auto"/>
            <w:noWrap/>
            <w:vAlign w:val="center"/>
            <w:hideMark/>
          </w:tcPr>
          <w:p w14:paraId="751AB23F"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Alcohol consumption, n (%)</w:t>
            </w:r>
          </w:p>
        </w:tc>
        <w:tc>
          <w:tcPr>
            <w:tcW w:w="1134" w:type="dxa"/>
            <w:tcBorders>
              <w:top w:val="nil"/>
              <w:left w:val="nil"/>
              <w:bottom w:val="nil"/>
              <w:right w:val="nil"/>
            </w:tcBorders>
            <w:shd w:val="clear" w:color="auto" w:fill="auto"/>
            <w:noWrap/>
            <w:vAlign w:val="bottom"/>
            <w:hideMark/>
          </w:tcPr>
          <w:p w14:paraId="1C351C11"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276" w:type="dxa"/>
            <w:tcBorders>
              <w:top w:val="nil"/>
              <w:left w:val="nil"/>
              <w:bottom w:val="nil"/>
              <w:right w:val="nil"/>
            </w:tcBorders>
            <w:shd w:val="clear" w:color="auto" w:fill="auto"/>
            <w:noWrap/>
            <w:vAlign w:val="bottom"/>
            <w:hideMark/>
          </w:tcPr>
          <w:p w14:paraId="3C827159"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73432D82"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335CDAF"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72209D58"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8413306"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84F6956"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5664C3CD" w14:textId="77777777" w:rsidTr="00E34516">
        <w:trPr>
          <w:trHeight w:val="300"/>
        </w:trPr>
        <w:tc>
          <w:tcPr>
            <w:tcW w:w="2914" w:type="dxa"/>
            <w:tcBorders>
              <w:top w:val="nil"/>
              <w:left w:val="nil"/>
              <w:bottom w:val="nil"/>
              <w:right w:val="nil"/>
            </w:tcBorders>
            <w:shd w:val="clear" w:color="auto" w:fill="auto"/>
            <w:noWrap/>
            <w:vAlign w:val="center"/>
            <w:hideMark/>
          </w:tcPr>
          <w:p w14:paraId="633672B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not at all last 12months</w:t>
            </w:r>
          </w:p>
        </w:tc>
        <w:tc>
          <w:tcPr>
            <w:tcW w:w="1339" w:type="dxa"/>
            <w:tcBorders>
              <w:top w:val="nil"/>
              <w:left w:val="nil"/>
              <w:bottom w:val="nil"/>
              <w:right w:val="nil"/>
            </w:tcBorders>
            <w:shd w:val="clear" w:color="auto" w:fill="auto"/>
            <w:noWrap/>
            <w:vAlign w:val="center"/>
            <w:hideMark/>
          </w:tcPr>
          <w:p w14:paraId="3ADC0391"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448 (7.4)</w:t>
            </w:r>
          </w:p>
        </w:tc>
        <w:tc>
          <w:tcPr>
            <w:tcW w:w="1134" w:type="dxa"/>
            <w:tcBorders>
              <w:top w:val="nil"/>
              <w:left w:val="nil"/>
              <w:bottom w:val="nil"/>
              <w:right w:val="nil"/>
            </w:tcBorders>
            <w:shd w:val="clear" w:color="auto" w:fill="auto"/>
            <w:noWrap/>
            <w:vAlign w:val="center"/>
            <w:hideMark/>
          </w:tcPr>
          <w:p w14:paraId="25819BC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218 (5.7)</w:t>
            </w:r>
          </w:p>
        </w:tc>
        <w:tc>
          <w:tcPr>
            <w:tcW w:w="1134" w:type="dxa"/>
            <w:tcBorders>
              <w:top w:val="nil"/>
              <w:left w:val="nil"/>
              <w:bottom w:val="nil"/>
              <w:right w:val="nil"/>
            </w:tcBorders>
            <w:shd w:val="clear" w:color="auto" w:fill="auto"/>
            <w:noWrap/>
            <w:vAlign w:val="center"/>
            <w:hideMark/>
          </w:tcPr>
          <w:p w14:paraId="784213C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230 (10.4)</w:t>
            </w:r>
          </w:p>
        </w:tc>
        <w:tc>
          <w:tcPr>
            <w:tcW w:w="1276" w:type="dxa"/>
            <w:tcBorders>
              <w:top w:val="nil"/>
              <w:left w:val="nil"/>
              <w:bottom w:val="nil"/>
              <w:right w:val="nil"/>
            </w:tcBorders>
            <w:shd w:val="clear" w:color="auto" w:fill="auto"/>
            <w:noWrap/>
            <w:vAlign w:val="center"/>
            <w:hideMark/>
          </w:tcPr>
          <w:p w14:paraId="19FDCE7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208 (6.1)</w:t>
            </w:r>
          </w:p>
        </w:tc>
        <w:tc>
          <w:tcPr>
            <w:tcW w:w="1275" w:type="dxa"/>
            <w:tcBorders>
              <w:top w:val="nil"/>
              <w:left w:val="nil"/>
              <w:bottom w:val="nil"/>
              <w:right w:val="nil"/>
            </w:tcBorders>
            <w:shd w:val="clear" w:color="auto" w:fill="auto"/>
            <w:noWrap/>
            <w:vAlign w:val="center"/>
            <w:hideMark/>
          </w:tcPr>
          <w:p w14:paraId="38E6EAA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140 (8.4)</w:t>
            </w:r>
          </w:p>
        </w:tc>
        <w:tc>
          <w:tcPr>
            <w:tcW w:w="1134" w:type="dxa"/>
            <w:tcBorders>
              <w:top w:val="nil"/>
              <w:left w:val="nil"/>
              <w:bottom w:val="nil"/>
              <w:right w:val="nil"/>
            </w:tcBorders>
            <w:shd w:val="clear" w:color="auto" w:fill="auto"/>
            <w:noWrap/>
            <w:vAlign w:val="center"/>
            <w:hideMark/>
          </w:tcPr>
          <w:p w14:paraId="0DC5A5D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100 (10.7)</w:t>
            </w:r>
          </w:p>
        </w:tc>
        <w:tc>
          <w:tcPr>
            <w:tcW w:w="1276" w:type="dxa"/>
            <w:tcBorders>
              <w:top w:val="nil"/>
              <w:left w:val="nil"/>
              <w:bottom w:val="nil"/>
              <w:right w:val="nil"/>
            </w:tcBorders>
            <w:shd w:val="clear" w:color="auto" w:fill="auto"/>
            <w:noWrap/>
            <w:vAlign w:val="center"/>
            <w:hideMark/>
          </w:tcPr>
          <w:p w14:paraId="727835B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193 (6.5)</w:t>
            </w:r>
          </w:p>
        </w:tc>
        <w:tc>
          <w:tcPr>
            <w:tcW w:w="1276" w:type="dxa"/>
            <w:tcBorders>
              <w:top w:val="nil"/>
              <w:left w:val="nil"/>
              <w:bottom w:val="nil"/>
              <w:right w:val="nil"/>
            </w:tcBorders>
            <w:shd w:val="clear" w:color="auto" w:fill="auto"/>
            <w:noWrap/>
            <w:vAlign w:val="center"/>
            <w:hideMark/>
          </w:tcPr>
          <w:p w14:paraId="08B2B7E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166 (7.6)</w:t>
            </w:r>
          </w:p>
        </w:tc>
        <w:tc>
          <w:tcPr>
            <w:tcW w:w="1134" w:type="dxa"/>
            <w:tcBorders>
              <w:top w:val="nil"/>
              <w:left w:val="nil"/>
              <w:bottom w:val="nil"/>
              <w:right w:val="nil"/>
            </w:tcBorders>
            <w:shd w:val="clear" w:color="auto" w:fill="auto"/>
            <w:noWrap/>
            <w:vAlign w:val="center"/>
            <w:hideMark/>
          </w:tcPr>
          <w:p w14:paraId="4B45F8C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89 (10.2)</w:t>
            </w:r>
          </w:p>
        </w:tc>
      </w:tr>
      <w:tr w:rsidR="00CB7C8A" w:rsidRPr="00D571B1" w14:paraId="1C41A7E4" w14:textId="77777777" w:rsidTr="00E34516">
        <w:trPr>
          <w:trHeight w:val="300"/>
        </w:trPr>
        <w:tc>
          <w:tcPr>
            <w:tcW w:w="2914" w:type="dxa"/>
            <w:tcBorders>
              <w:top w:val="nil"/>
              <w:left w:val="nil"/>
              <w:bottom w:val="nil"/>
              <w:right w:val="nil"/>
            </w:tcBorders>
            <w:shd w:val="clear" w:color="auto" w:fill="auto"/>
            <w:noWrap/>
            <w:vAlign w:val="center"/>
            <w:hideMark/>
          </w:tcPr>
          <w:p w14:paraId="72B8787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 xml:space="preserve">Once/twice a year/every couple </w:t>
            </w:r>
            <w:proofErr w:type="gramStart"/>
            <w:r w:rsidRPr="00D571B1">
              <w:rPr>
                <w:rFonts w:ascii="Times New Roman" w:eastAsia="Times New Roman" w:hAnsi="Times New Roman" w:cs="Times New Roman"/>
                <w:color w:val="000000"/>
                <w:sz w:val="18"/>
                <w:szCs w:val="18"/>
                <w:lang w:eastAsia="en-GB"/>
              </w:rPr>
              <w:t>months</w:t>
            </w:r>
            <w:proofErr w:type="gramEnd"/>
          </w:p>
        </w:tc>
        <w:tc>
          <w:tcPr>
            <w:tcW w:w="1339" w:type="dxa"/>
            <w:tcBorders>
              <w:top w:val="nil"/>
              <w:left w:val="nil"/>
              <w:bottom w:val="nil"/>
              <w:right w:val="nil"/>
            </w:tcBorders>
            <w:shd w:val="clear" w:color="auto" w:fill="auto"/>
            <w:noWrap/>
            <w:vAlign w:val="center"/>
            <w:hideMark/>
          </w:tcPr>
          <w:p w14:paraId="29F1999D"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806 (13.4)</w:t>
            </w:r>
          </w:p>
        </w:tc>
        <w:tc>
          <w:tcPr>
            <w:tcW w:w="1134" w:type="dxa"/>
            <w:tcBorders>
              <w:top w:val="nil"/>
              <w:left w:val="nil"/>
              <w:bottom w:val="nil"/>
              <w:right w:val="nil"/>
            </w:tcBorders>
            <w:shd w:val="clear" w:color="auto" w:fill="auto"/>
            <w:noWrap/>
            <w:vAlign w:val="center"/>
            <w:hideMark/>
          </w:tcPr>
          <w:p w14:paraId="349EDA9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441 (11.6)</w:t>
            </w:r>
          </w:p>
        </w:tc>
        <w:tc>
          <w:tcPr>
            <w:tcW w:w="1134" w:type="dxa"/>
            <w:tcBorders>
              <w:top w:val="nil"/>
              <w:left w:val="nil"/>
              <w:bottom w:val="nil"/>
              <w:right w:val="nil"/>
            </w:tcBorders>
            <w:shd w:val="clear" w:color="auto" w:fill="auto"/>
            <w:noWrap/>
            <w:vAlign w:val="center"/>
            <w:hideMark/>
          </w:tcPr>
          <w:p w14:paraId="4D35131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365 (16.4)</w:t>
            </w:r>
          </w:p>
        </w:tc>
        <w:tc>
          <w:tcPr>
            <w:tcW w:w="1276" w:type="dxa"/>
            <w:tcBorders>
              <w:top w:val="nil"/>
              <w:left w:val="nil"/>
              <w:bottom w:val="nil"/>
              <w:right w:val="nil"/>
            </w:tcBorders>
            <w:shd w:val="clear" w:color="auto" w:fill="auto"/>
            <w:noWrap/>
            <w:vAlign w:val="center"/>
            <w:hideMark/>
          </w:tcPr>
          <w:p w14:paraId="082B698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376 (10.9)</w:t>
            </w:r>
          </w:p>
        </w:tc>
        <w:tc>
          <w:tcPr>
            <w:tcW w:w="1275" w:type="dxa"/>
            <w:tcBorders>
              <w:top w:val="nil"/>
              <w:left w:val="nil"/>
              <w:bottom w:val="nil"/>
              <w:right w:val="nil"/>
            </w:tcBorders>
            <w:shd w:val="clear" w:color="auto" w:fill="auto"/>
            <w:noWrap/>
            <w:vAlign w:val="center"/>
            <w:hideMark/>
          </w:tcPr>
          <w:p w14:paraId="047CFF2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244 (14.7)</w:t>
            </w:r>
          </w:p>
        </w:tc>
        <w:tc>
          <w:tcPr>
            <w:tcW w:w="1134" w:type="dxa"/>
            <w:tcBorders>
              <w:top w:val="nil"/>
              <w:left w:val="nil"/>
              <w:bottom w:val="nil"/>
              <w:right w:val="nil"/>
            </w:tcBorders>
            <w:shd w:val="clear" w:color="auto" w:fill="auto"/>
            <w:noWrap/>
            <w:vAlign w:val="center"/>
            <w:hideMark/>
          </w:tcPr>
          <w:p w14:paraId="4A55F04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186 (20.0)</w:t>
            </w:r>
          </w:p>
        </w:tc>
        <w:tc>
          <w:tcPr>
            <w:tcW w:w="1276" w:type="dxa"/>
            <w:tcBorders>
              <w:top w:val="nil"/>
              <w:left w:val="nil"/>
              <w:bottom w:val="nil"/>
              <w:right w:val="nil"/>
            </w:tcBorders>
            <w:shd w:val="clear" w:color="auto" w:fill="auto"/>
            <w:noWrap/>
            <w:vAlign w:val="center"/>
            <w:hideMark/>
          </w:tcPr>
          <w:p w14:paraId="5DEEF36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313 (10.6)</w:t>
            </w:r>
          </w:p>
        </w:tc>
        <w:tc>
          <w:tcPr>
            <w:tcW w:w="1276" w:type="dxa"/>
            <w:tcBorders>
              <w:top w:val="nil"/>
              <w:left w:val="nil"/>
              <w:bottom w:val="nil"/>
              <w:right w:val="nil"/>
            </w:tcBorders>
            <w:shd w:val="clear" w:color="auto" w:fill="auto"/>
            <w:noWrap/>
            <w:vAlign w:val="center"/>
            <w:hideMark/>
          </w:tcPr>
          <w:p w14:paraId="32FDD2E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317 (14.5)</w:t>
            </w:r>
          </w:p>
        </w:tc>
        <w:tc>
          <w:tcPr>
            <w:tcW w:w="1134" w:type="dxa"/>
            <w:tcBorders>
              <w:top w:val="nil"/>
              <w:left w:val="nil"/>
              <w:bottom w:val="nil"/>
              <w:right w:val="nil"/>
            </w:tcBorders>
            <w:shd w:val="clear" w:color="auto" w:fill="auto"/>
            <w:noWrap/>
            <w:vAlign w:val="center"/>
            <w:hideMark/>
          </w:tcPr>
          <w:p w14:paraId="4E9098C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176 (20.2)</w:t>
            </w:r>
          </w:p>
        </w:tc>
      </w:tr>
      <w:tr w:rsidR="00CB7C8A" w:rsidRPr="00D571B1" w14:paraId="5E74CF41" w14:textId="77777777" w:rsidTr="00E34516">
        <w:trPr>
          <w:trHeight w:val="300"/>
        </w:trPr>
        <w:tc>
          <w:tcPr>
            <w:tcW w:w="2914" w:type="dxa"/>
            <w:tcBorders>
              <w:top w:val="nil"/>
              <w:left w:val="nil"/>
              <w:bottom w:val="nil"/>
              <w:right w:val="nil"/>
            </w:tcBorders>
            <w:shd w:val="clear" w:color="auto" w:fill="auto"/>
            <w:noWrap/>
            <w:vAlign w:val="center"/>
            <w:hideMark/>
          </w:tcPr>
          <w:p w14:paraId="1DD2A60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Once or twice a month</w:t>
            </w:r>
          </w:p>
        </w:tc>
        <w:tc>
          <w:tcPr>
            <w:tcW w:w="1339" w:type="dxa"/>
            <w:tcBorders>
              <w:top w:val="nil"/>
              <w:left w:val="nil"/>
              <w:bottom w:val="nil"/>
              <w:right w:val="nil"/>
            </w:tcBorders>
            <w:shd w:val="clear" w:color="auto" w:fill="auto"/>
            <w:noWrap/>
            <w:vAlign w:val="center"/>
            <w:hideMark/>
          </w:tcPr>
          <w:p w14:paraId="3537357A"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739 (12.3)</w:t>
            </w:r>
          </w:p>
        </w:tc>
        <w:tc>
          <w:tcPr>
            <w:tcW w:w="1134" w:type="dxa"/>
            <w:tcBorders>
              <w:top w:val="nil"/>
              <w:left w:val="nil"/>
              <w:bottom w:val="nil"/>
              <w:right w:val="nil"/>
            </w:tcBorders>
            <w:shd w:val="clear" w:color="auto" w:fill="auto"/>
            <w:noWrap/>
            <w:vAlign w:val="center"/>
            <w:hideMark/>
          </w:tcPr>
          <w:p w14:paraId="220B5D3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449 (11.8)</w:t>
            </w:r>
          </w:p>
        </w:tc>
        <w:tc>
          <w:tcPr>
            <w:tcW w:w="1134" w:type="dxa"/>
            <w:tcBorders>
              <w:top w:val="nil"/>
              <w:left w:val="nil"/>
              <w:bottom w:val="nil"/>
              <w:right w:val="nil"/>
            </w:tcBorders>
            <w:shd w:val="clear" w:color="auto" w:fill="auto"/>
            <w:noWrap/>
            <w:vAlign w:val="center"/>
            <w:hideMark/>
          </w:tcPr>
          <w:p w14:paraId="2904D7C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290 (13.1)</w:t>
            </w:r>
          </w:p>
        </w:tc>
        <w:tc>
          <w:tcPr>
            <w:tcW w:w="1276" w:type="dxa"/>
            <w:tcBorders>
              <w:top w:val="nil"/>
              <w:left w:val="nil"/>
              <w:bottom w:val="nil"/>
              <w:right w:val="nil"/>
            </w:tcBorders>
            <w:shd w:val="clear" w:color="auto" w:fill="auto"/>
            <w:noWrap/>
            <w:vAlign w:val="center"/>
            <w:hideMark/>
          </w:tcPr>
          <w:p w14:paraId="39D6FFB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403 (11.7)</w:t>
            </w:r>
          </w:p>
        </w:tc>
        <w:tc>
          <w:tcPr>
            <w:tcW w:w="1275" w:type="dxa"/>
            <w:tcBorders>
              <w:top w:val="nil"/>
              <w:left w:val="nil"/>
              <w:bottom w:val="nil"/>
              <w:right w:val="nil"/>
            </w:tcBorders>
            <w:shd w:val="clear" w:color="auto" w:fill="auto"/>
            <w:noWrap/>
            <w:vAlign w:val="center"/>
            <w:hideMark/>
          </w:tcPr>
          <w:p w14:paraId="081C736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220 (13.3)</w:t>
            </w:r>
          </w:p>
        </w:tc>
        <w:tc>
          <w:tcPr>
            <w:tcW w:w="1134" w:type="dxa"/>
            <w:tcBorders>
              <w:top w:val="nil"/>
              <w:left w:val="nil"/>
              <w:bottom w:val="nil"/>
              <w:right w:val="nil"/>
            </w:tcBorders>
            <w:shd w:val="clear" w:color="auto" w:fill="auto"/>
            <w:noWrap/>
            <w:vAlign w:val="center"/>
            <w:hideMark/>
          </w:tcPr>
          <w:p w14:paraId="46834C0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116 (12.5)</w:t>
            </w:r>
          </w:p>
        </w:tc>
        <w:tc>
          <w:tcPr>
            <w:tcW w:w="1276" w:type="dxa"/>
            <w:tcBorders>
              <w:top w:val="nil"/>
              <w:left w:val="nil"/>
              <w:bottom w:val="nil"/>
              <w:right w:val="nil"/>
            </w:tcBorders>
            <w:shd w:val="clear" w:color="auto" w:fill="auto"/>
            <w:noWrap/>
            <w:vAlign w:val="center"/>
            <w:hideMark/>
          </w:tcPr>
          <w:p w14:paraId="3608385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343 (11.6)</w:t>
            </w:r>
          </w:p>
        </w:tc>
        <w:tc>
          <w:tcPr>
            <w:tcW w:w="1276" w:type="dxa"/>
            <w:tcBorders>
              <w:top w:val="nil"/>
              <w:left w:val="nil"/>
              <w:bottom w:val="nil"/>
              <w:right w:val="nil"/>
            </w:tcBorders>
            <w:shd w:val="clear" w:color="auto" w:fill="auto"/>
            <w:noWrap/>
            <w:vAlign w:val="center"/>
            <w:hideMark/>
          </w:tcPr>
          <w:p w14:paraId="7466BB0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300 (13.7)</w:t>
            </w:r>
          </w:p>
        </w:tc>
        <w:tc>
          <w:tcPr>
            <w:tcW w:w="1134" w:type="dxa"/>
            <w:tcBorders>
              <w:top w:val="nil"/>
              <w:left w:val="nil"/>
              <w:bottom w:val="nil"/>
              <w:right w:val="nil"/>
            </w:tcBorders>
            <w:shd w:val="clear" w:color="auto" w:fill="auto"/>
            <w:noWrap/>
            <w:vAlign w:val="center"/>
            <w:hideMark/>
          </w:tcPr>
          <w:p w14:paraId="242299D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96 (11.0)</w:t>
            </w:r>
          </w:p>
        </w:tc>
      </w:tr>
      <w:tr w:rsidR="00CB7C8A" w:rsidRPr="00D571B1" w14:paraId="2E332F05" w14:textId="77777777" w:rsidTr="00E34516">
        <w:trPr>
          <w:trHeight w:val="300"/>
        </w:trPr>
        <w:tc>
          <w:tcPr>
            <w:tcW w:w="2914" w:type="dxa"/>
            <w:tcBorders>
              <w:top w:val="nil"/>
              <w:left w:val="nil"/>
              <w:bottom w:val="nil"/>
              <w:right w:val="nil"/>
            </w:tcBorders>
            <w:shd w:val="clear" w:color="auto" w:fill="auto"/>
            <w:noWrap/>
            <w:vAlign w:val="center"/>
            <w:hideMark/>
          </w:tcPr>
          <w:p w14:paraId="423FDE0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 xml:space="preserve">Once/twice a week </w:t>
            </w:r>
          </w:p>
        </w:tc>
        <w:tc>
          <w:tcPr>
            <w:tcW w:w="1339" w:type="dxa"/>
            <w:tcBorders>
              <w:top w:val="nil"/>
              <w:left w:val="nil"/>
              <w:bottom w:val="nil"/>
              <w:right w:val="nil"/>
            </w:tcBorders>
            <w:shd w:val="clear" w:color="auto" w:fill="auto"/>
            <w:noWrap/>
            <w:vAlign w:val="center"/>
            <w:hideMark/>
          </w:tcPr>
          <w:p w14:paraId="2734D40F"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1675 (27.8)</w:t>
            </w:r>
          </w:p>
        </w:tc>
        <w:tc>
          <w:tcPr>
            <w:tcW w:w="1134" w:type="dxa"/>
            <w:tcBorders>
              <w:top w:val="nil"/>
              <w:left w:val="nil"/>
              <w:bottom w:val="nil"/>
              <w:right w:val="nil"/>
            </w:tcBorders>
            <w:shd w:val="clear" w:color="auto" w:fill="auto"/>
            <w:noWrap/>
            <w:vAlign w:val="center"/>
            <w:hideMark/>
          </w:tcPr>
          <w:p w14:paraId="30B81B6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1103 (29.0)</w:t>
            </w:r>
          </w:p>
        </w:tc>
        <w:tc>
          <w:tcPr>
            <w:tcW w:w="1134" w:type="dxa"/>
            <w:tcBorders>
              <w:top w:val="nil"/>
              <w:left w:val="nil"/>
              <w:bottom w:val="nil"/>
              <w:right w:val="nil"/>
            </w:tcBorders>
            <w:shd w:val="clear" w:color="auto" w:fill="auto"/>
            <w:noWrap/>
            <w:vAlign w:val="center"/>
            <w:hideMark/>
          </w:tcPr>
          <w:p w14:paraId="220094C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572 (25.7)</w:t>
            </w:r>
          </w:p>
        </w:tc>
        <w:tc>
          <w:tcPr>
            <w:tcW w:w="1276" w:type="dxa"/>
            <w:tcBorders>
              <w:top w:val="nil"/>
              <w:left w:val="nil"/>
              <w:bottom w:val="nil"/>
              <w:right w:val="nil"/>
            </w:tcBorders>
            <w:shd w:val="clear" w:color="auto" w:fill="auto"/>
            <w:noWrap/>
            <w:vAlign w:val="center"/>
            <w:hideMark/>
          </w:tcPr>
          <w:p w14:paraId="0B58D6B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966 (28.1)</w:t>
            </w:r>
          </w:p>
        </w:tc>
        <w:tc>
          <w:tcPr>
            <w:tcW w:w="1275" w:type="dxa"/>
            <w:tcBorders>
              <w:top w:val="nil"/>
              <w:left w:val="nil"/>
              <w:bottom w:val="nil"/>
              <w:right w:val="nil"/>
            </w:tcBorders>
            <w:shd w:val="clear" w:color="auto" w:fill="auto"/>
            <w:noWrap/>
            <w:vAlign w:val="center"/>
            <w:hideMark/>
          </w:tcPr>
          <w:p w14:paraId="6A31C8F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461 (27.8)</w:t>
            </w:r>
          </w:p>
        </w:tc>
        <w:tc>
          <w:tcPr>
            <w:tcW w:w="1134" w:type="dxa"/>
            <w:tcBorders>
              <w:top w:val="nil"/>
              <w:left w:val="nil"/>
              <w:bottom w:val="nil"/>
              <w:right w:val="nil"/>
            </w:tcBorders>
            <w:shd w:val="clear" w:color="auto" w:fill="auto"/>
            <w:noWrap/>
            <w:vAlign w:val="center"/>
            <w:hideMark/>
          </w:tcPr>
          <w:p w14:paraId="12F7F5E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248 (26.6)</w:t>
            </w:r>
          </w:p>
        </w:tc>
        <w:tc>
          <w:tcPr>
            <w:tcW w:w="1276" w:type="dxa"/>
            <w:tcBorders>
              <w:top w:val="nil"/>
              <w:left w:val="nil"/>
              <w:bottom w:val="nil"/>
              <w:right w:val="nil"/>
            </w:tcBorders>
            <w:shd w:val="clear" w:color="auto" w:fill="auto"/>
            <w:noWrap/>
            <w:vAlign w:val="center"/>
            <w:hideMark/>
          </w:tcPr>
          <w:p w14:paraId="4DA0E1D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853 (28.8)</w:t>
            </w:r>
          </w:p>
        </w:tc>
        <w:tc>
          <w:tcPr>
            <w:tcW w:w="1276" w:type="dxa"/>
            <w:tcBorders>
              <w:top w:val="nil"/>
              <w:left w:val="nil"/>
              <w:bottom w:val="nil"/>
              <w:right w:val="nil"/>
            </w:tcBorders>
            <w:shd w:val="clear" w:color="auto" w:fill="auto"/>
            <w:noWrap/>
            <w:vAlign w:val="center"/>
            <w:hideMark/>
          </w:tcPr>
          <w:p w14:paraId="3005409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618 (28.2)</w:t>
            </w:r>
          </w:p>
        </w:tc>
        <w:tc>
          <w:tcPr>
            <w:tcW w:w="1134" w:type="dxa"/>
            <w:tcBorders>
              <w:top w:val="nil"/>
              <w:left w:val="nil"/>
              <w:bottom w:val="nil"/>
              <w:right w:val="nil"/>
            </w:tcBorders>
            <w:shd w:val="clear" w:color="auto" w:fill="auto"/>
            <w:noWrap/>
            <w:vAlign w:val="center"/>
            <w:hideMark/>
          </w:tcPr>
          <w:p w14:paraId="548C876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204 (23.4)</w:t>
            </w:r>
          </w:p>
        </w:tc>
      </w:tr>
      <w:tr w:rsidR="00CB7C8A" w:rsidRPr="00D571B1" w14:paraId="1D2F6B6D" w14:textId="77777777" w:rsidTr="00E34516">
        <w:trPr>
          <w:trHeight w:val="300"/>
        </w:trPr>
        <w:tc>
          <w:tcPr>
            <w:tcW w:w="2914" w:type="dxa"/>
            <w:tcBorders>
              <w:top w:val="nil"/>
              <w:left w:val="nil"/>
              <w:bottom w:val="nil"/>
              <w:right w:val="nil"/>
            </w:tcBorders>
            <w:shd w:val="clear" w:color="auto" w:fill="auto"/>
            <w:noWrap/>
            <w:vAlign w:val="center"/>
            <w:hideMark/>
          </w:tcPr>
          <w:p w14:paraId="7C9F99E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 xml:space="preserve">3-6 days a week </w:t>
            </w:r>
          </w:p>
        </w:tc>
        <w:tc>
          <w:tcPr>
            <w:tcW w:w="1339" w:type="dxa"/>
            <w:tcBorders>
              <w:top w:val="nil"/>
              <w:left w:val="nil"/>
              <w:bottom w:val="nil"/>
              <w:right w:val="nil"/>
            </w:tcBorders>
            <w:shd w:val="clear" w:color="auto" w:fill="auto"/>
            <w:noWrap/>
            <w:vAlign w:val="center"/>
            <w:hideMark/>
          </w:tcPr>
          <w:p w14:paraId="11E0DB0A"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1298 (21.5)</w:t>
            </w:r>
          </w:p>
        </w:tc>
        <w:tc>
          <w:tcPr>
            <w:tcW w:w="1134" w:type="dxa"/>
            <w:tcBorders>
              <w:top w:val="nil"/>
              <w:left w:val="nil"/>
              <w:bottom w:val="nil"/>
              <w:right w:val="nil"/>
            </w:tcBorders>
            <w:shd w:val="clear" w:color="auto" w:fill="auto"/>
            <w:noWrap/>
            <w:vAlign w:val="center"/>
            <w:hideMark/>
          </w:tcPr>
          <w:p w14:paraId="7A3FBC1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901 (23.7)</w:t>
            </w:r>
          </w:p>
        </w:tc>
        <w:tc>
          <w:tcPr>
            <w:tcW w:w="1134" w:type="dxa"/>
            <w:tcBorders>
              <w:top w:val="nil"/>
              <w:left w:val="nil"/>
              <w:bottom w:val="nil"/>
              <w:right w:val="nil"/>
            </w:tcBorders>
            <w:shd w:val="clear" w:color="auto" w:fill="auto"/>
            <w:noWrap/>
            <w:vAlign w:val="center"/>
            <w:hideMark/>
          </w:tcPr>
          <w:p w14:paraId="7A20883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397 (17.9)</w:t>
            </w:r>
          </w:p>
        </w:tc>
        <w:tc>
          <w:tcPr>
            <w:tcW w:w="1276" w:type="dxa"/>
            <w:tcBorders>
              <w:top w:val="nil"/>
              <w:left w:val="nil"/>
              <w:bottom w:val="nil"/>
              <w:right w:val="nil"/>
            </w:tcBorders>
            <w:shd w:val="clear" w:color="auto" w:fill="auto"/>
            <w:noWrap/>
            <w:vAlign w:val="center"/>
            <w:hideMark/>
          </w:tcPr>
          <w:p w14:paraId="4D1589C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824 (24.0)</w:t>
            </w:r>
          </w:p>
        </w:tc>
        <w:tc>
          <w:tcPr>
            <w:tcW w:w="1275" w:type="dxa"/>
            <w:tcBorders>
              <w:top w:val="nil"/>
              <w:left w:val="nil"/>
              <w:bottom w:val="nil"/>
              <w:right w:val="nil"/>
            </w:tcBorders>
            <w:shd w:val="clear" w:color="auto" w:fill="auto"/>
            <w:noWrap/>
            <w:vAlign w:val="center"/>
            <w:hideMark/>
          </w:tcPr>
          <w:p w14:paraId="4E5295B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324 (19.5)</w:t>
            </w:r>
          </w:p>
        </w:tc>
        <w:tc>
          <w:tcPr>
            <w:tcW w:w="1134" w:type="dxa"/>
            <w:tcBorders>
              <w:top w:val="nil"/>
              <w:left w:val="nil"/>
              <w:bottom w:val="nil"/>
              <w:right w:val="nil"/>
            </w:tcBorders>
            <w:shd w:val="clear" w:color="auto" w:fill="auto"/>
            <w:noWrap/>
            <w:vAlign w:val="center"/>
            <w:hideMark/>
          </w:tcPr>
          <w:p w14:paraId="514771B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150 (16.1)</w:t>
            </w:r>
          </w:p>
        </w:tc>
        <w:tc>
          <w:tcPr>
            <w:tcW w:w="1276" w:type="dxa"/>
            <w:tcBorders>
              <w:top w:val="nil"/>
              <w:left w:val="nil"/>
              <w:bottom w:val="nil"/>
              <w:right w:val="nil"/>
            </w:tcBorders>
            <w:shd w:val="clear" w:color="auto" w:fill="auto"/>
            <w:noWrap/>
            <w:vAlign w:val="center"/>
            <w:hideMark/>
          </w:tcPr>
          <w:p w14:paraId="3CE15AB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699 (23.6)</w:t>
            </w:r>
          </w:p>
        </w:tc>
        <w:tc>
          <w:tcPr>
            <w:tcW w:w="1276" w:type="dxa"/>
            <w:tcBorders>
              <w:top w:val="nil"/>
              <w:left w:val="nil"/>
              <w:bottom w:val="nil"/>
              <w:right w:val="nil"/>
            </w:tcBorders>
            <w:shd w:val="clear" w:color="auto" w:fill="auto"/>
            <w:noWrap/>
            <w:vAlign w:val="center"/>
            <w:hideMark/>
          </w:tcPr>
          <w:p w14:paraId="2C61AF9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445 (20.3)</w:t>
            </w:r>
          </w:p>
        </w:tc>
        <w:tc>
          <w:tcPr>
            <w:tcW w:w="1134" w:type="dxa"/>
            <w:tcBorders>
              <w:top w:val="nil"/>
              <w:left w:val="nil"/>
              <w:bottom w:val="nil"/>
              <w:right w:val="nil"/>
            </w:tcBorders>
            <w:shd w:val="clear" w:color="auto" w:fill="auto"/>
            <w:noWrap/>
            <w:vAlign w:val="center"/>
            <w:hideMark/>
          </w:tcPr>
          <w:p w14:paraId="3A99110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154 (17.7)</w:t>
            </w:r>
          </w:p>
        </w:tc>
      </w:tr>
      <w:tr w:rsidR="00CB7C8A" w:rsidRPr="00D571B1" w14:paraId="079FA22E" w14:textId="77777777" w:rsidTr="00E34516">
        <w:trPr>
          <w:trHeight w:val="300"/>
        </w:trPr>
        <w:tc>
          <w:tcPr>
            <w:tcW w:w="2914" w:type="dxa"/>
            <w:tcBorders>
              <w:top w:val="nil"/>
              <w:left w:val="nil"/>
              <w:bottom w:val="nil"/>
              <w:right w:val="nil"/>
            </w:tcBorders>
            <w:shd w:val="clear" w:color="auto" w:fill="auto"/>
            <w:noWrap/>
            <w:vAlign w:val="center"/>
            <w:hideMark/>
          </w:tcPr>
          <w:p w14:paraId="3F38F05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Almost daily</w:t>
            </w:r>
          </w:p>
        </w:tc>
        <w:tc>
          <w:tcPr>
            <w:tcW w:w="1339" w:type="dxa"/>
            <w:tcBorders>
              <w:top w:val="nil"/>
              <w:left w:val="nil"/>
              <w:bottom w:val="nil"/>
              <w:right w:val="nil"/>
            </w:tcBorders>
            <w:shd w:val="clear" w:color="auto" w:fill="auto"/>
            <w:noWrap/>
            <w:vAlign w:val="center"/>
            <w:hideMark/>
          </w:tcPr>
          <w:p w14:paraId="0668245A"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1065 (17.7)</w:t>
            </w:r>
          </w:p>
        </w:tc>
        <w:tc>
          <w:tcPr>
            <w:tcW w:w="1134" w:type="dxa"/>
            <w:tcBorders>
              <w:top w:val="nil"/>
              <w:left w:val="nil"/>
              <w:bottom w:val="nil"/>
              <w:right w:val="nil"/>
            </w:tcBorders>
            <w:shd w:val="clear" w:color="auto" w:fill="auto"/>
            <w:noWrap/>
            <w:vAlign w:val="center"/>
            <w:hideMark/>
          </w:tcPr>
          <w:p w14:paraId="64474AC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696 (18.3)</w:t>
            </w:r>
          </w:p>
        </w:tc>
        <w:tc>
          <w:tcPr>
            <w:tcW w:w="1134" w:type="dxa"/>
            <w:tcBorders>
              <w:top w:val="nil"/>
              <w:left w:val="nil"/>
              <w:bottom w:val="nil"/>
              <w:right w:val="nil"/>
            </w:tcBorders>
            <w:shd w:val="clear" w:color="auto" w:fill="auto"/>
            <w:noWrap/>
            <w:vAlign w:val="center"/>
            <w:hideMark/>
          </w:tcPr>
          <w:p w14:paraId="1E0C124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369 (16.6)</w:t>
            </w:r>
          </w:p>
        </w:tc>
        <w:tc>
          <w:tcPr>
            <w:tcW w:w="1276" w:type="dxa"/>
            <w:tcBorders>
              <w:top w:val="nil"/>
              <w:left w:val="nil"/>
              <w:bottom w:val="nil"/>
              <w:right w:val="nil"/>
            </w:tcBorders>
            <w:shd w:val="clear" w:color="auto" w:fill="auto"/>
            <w:noWrap/>
            <w:vAlign w:val="center"/>
            <w:hideMark/>
          </w:tcPr>
          <w:p w14:paraId="5025F5C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663 (19.3)</w:t>
            </w:r>
          </w:p>
        </w:tc>
        <w:tc>
          <w:tcPr>
            <w:tcW w:w="1275" w:type="dxa"/>
            <w:tcBorders>
              <w:top w:val="nil"/>
              <w:left w:val="nil"/>
              <w:bottom w:val="nil"/>
              <w:right w:val="nil"/>
            </w:tcBorders>
            <w:shd w:val="clear" w:color="auto" w:fill="auto"/>
            <w:noWrap/>
            <w:vAlign w:val="center"/>
            <w:hideMark/>
          </w:tcPr>
          <w:p w14:paraId="5B53824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271 (16.3)</w:t>
            </w:r>
          </w:p>
        </w:tc>
        <w:tc>
          <w:tcPr>
            <w:tcW w:w="1134" w:type="dxa"/>
            <w:tcBorders>
              <w:top w:val="nil"/>
              <w:left w:val="nil"/>
              <w:bottom w:val="nil"/>
              <w:right w:val="nil"/>
            </w:tcBorders>
            <w:shd w:val="clear" w:color="auto" w:fill="auto"/>
            <w:noWrap/>
            <w:vAlign w:val="center"/>
            <w:hideMark/>
          </w:tcPr>
          <w:p w14:paraId="2DBAB31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131 (14.1)</w:t>
            </w:r>
          </w:p>
        </w:tc>
        <w:tc>
          <w:tcPr>
            <w:tcW w:w="1276" w:type="dxa"/>
            <w:tcBorders>
              <w:top w:val="nil"/>
              <w:left w:val="nil"/>
              <w:bottom w:val="nil"/>
              <w:right w:val="nil"/>
            </w:tcBorders>
            <w:shd w:val="clear" w:color="auto" w:fill="auto"/>
            <w:noWrap/>
            <w:vAlign w:val="center"/>
            <w:hideMark/>
          </w:tcPr>
          <w:p w14:paraId="6E75618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566 (19.1)</w:t>
            </w:r>
          </w:p>
        </w:tc>
        <w:tc>
          <w:tcPr>
            <w:tcW w:w="1276" w:type="dxa"/>
            <w:tcBorders>
              <w:top w:val="nil"/>
              <w:left w:val="nil"/>
              <w:bottom w:val="nil"/>
              <w:right w:val="nil"/>
            </w:tcBorders>
            <w:shd w:val="clear" w:color="auto" w:fill="auto"/>
            <w:noWrap/>
            <w:vAlign w:val="center"/>
            <w:hideMark/>
          </w:tcPr>
          <w:p w14:paraId="282A7E2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346 (15.8)</w:t>
            </w:r>
          </w:p>
        </w:tc>
        <w:tc>
          <w:tcPr>
            <w:tcW w:w="1134" w:type="dxa"/>
            <w:tcBorders>
              <w:top w:val="nil"/>
              <w:left w:val="nil"/>
              <w:bottom w:val="nil"/>
              <w:right w:val="nil"/>
            </w:tcBorders>
            <w:shd w:val="clear" w:color="auto" w:fill="auto"/>
            <w:noWrap/>
            <w:vAlign w:val="center"/>
            <w:hideMark/>
          </w:tcPr>
          <w:p w14:paraId="0135CA5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153 (17.6)</w:t>
            </w:r>
          </w:p>
        </w:tc>
      </w:tr>
      <w:tr w:rsidR="00CB7C8A" w:rsidRPr="00D571B1" w14:paraId="266D0CBA" w14:textId="77777777" w:rsidTr="00E34516">
        <w:trPr>
          <w:trHeight w:val="300"/>
        </w:trPr>
        <w:tc>
          <w:tcPr>
            <w:tcW w:w="4253" w:type="dxa"/>
            <w:gridSpan w:val="2"/>
            <w:tcBorders>
              <w:top w:val="nil"/>
              <w:left w:val="nil"/>
              <w:bottom w:val="nil"/>
              <w:right w:val="nil"/>
            </w:tcBorders>
            <w:shd w:val="clear" w:color="auto" w:fill="auto"/>
            <w:noWrap/>
            <w:vAlign w:val="center"/>
            <w:hideMark/>
          </w:tcPr>
          <w:p w14:paraId="121D71E4"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Multimorbidity, n (%)</w:t>
            </w:r>
          </w:p>
        </w:tc>
        <w:tc>
          <w:tcPr>
            <w:tcW w:w="1134" w:type="dxa"/>
            <w:tcBorders>
              <w:top w:val="nil"/>
              <w:left w:val="nil"/>
              <w:bottom w:val="nil"/>
              <w:right w:val="nil"/>
            </w:tcBorders>
            <w:shd w:val="clear" w:color="auto" w:fill="auto"/>
            <w:noWrap/>
            <w:vAlign w:val="bottom"/>
            <w:hideMark/>
          </w:tcPr>
          <w:p w14:paraId="0EA6F922"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134" w:type="dxa"/>
            <w:tcBorders>
              <w:top w:val="nil"/>
              <w:left w:val="nil"/>
              <w:bottom w:val="nil"/>
              <w:right w:val="nil"/>
            </w:tcBorders>
            <w:shd w:val="clear" w:color="auto" w:fill="auto"/>
            <w:noWrap/>
            <w:vAlign w:val="bottom"/>
            <w:hideMark/>
          </w:tcPr>
          <w:p w14:paraId="36B03926"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18D33F2"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410E917F"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6F09305"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6451782"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13A3B743"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0ABA4170"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5812B9C1" w14:textId="77777777" w:rsidTr="00E34516">
        <w:trPr>
          <w:trHeight w:val="300"/>
        </w:trPr>
        <w:tc>
          <w:tcPr>
            <w:tcW w:w="2914" w:type="dxa"/>
            <w:tcBorders>
              <w:top w:val="nil"/>
              <w:left w:val="nil"/>
              <w:bottom w:val="nil"/>
              <w:right w:val="nil"/>
            </w:tcBorders>
            <w:shd w:val="clear" w:color="auto" w:fill="auto"/>
            <w:noWrap/>
            <w:vAlign w:val="center"/>
            <w:hideMark/>
          </w:tcPr>
          <w:p w14:paraId="408E076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No</w:t>
            </w:r>
          </w:p>
        </w:tc>
        <w:tc>
          <w:tcPr>
            <w:tcW w:w="1339" w:type="dxa"/>
            <w:tcBorders>
              <w:top w:val="nil"/>
              <w:left w:val="nil"/>
              <w:bottom w:val="nil"/>
              <w:right w:val="nil"/>
            </w:tcBorders>
            <w:shd w:val="clear" w:color="auto" w:fill="auto"/>
            <w:noWrap/>
            <w:vAlign w:val="center"/>
            <w:hideMark/>
          </w:tcPr>
          <w:p w14:paraId="23BEA701"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3808 (63.1)</w:t>
            </w:r>
          </w:p>
        </w:tc>
        <w:tc>
          <w:tcPr>
            <w:tcW w:w="1134" w:type="dxa"/>
            <w:tcBorders>
              <w:top w:val="nil"/>
              <w:left w:val="nil"/>
              <w:bottom w:val="nil"/>
              <w:right w:val="nil"/>
            </w:tcBorders>
            <w:shd w:val="clear" w:color="auto" w:fill="auto"/>
            <w:noWrap/>
            <w:vAlign w:val="center"/>
            <w:hideMark/>
          </w:tcPr>
          <w:p w14:paraId="641987C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3808 (100.0)</w:t>
            </w:r>
          </w:p>
        </w:tc>
        <w:tc>
          <w:tcPr>
            <w:tcW w:w="1134" w:type="dxa"/>
            <w:tcBorders>
              <w:top w:val="nil"/>
              <w:left w:val="nil"/>
              <w:bottom w:val="nil"/>
              <w:right w:val="nil"/>
            </w:tcBorders>
            <w:shd w:val="clear" w:color="auto" w:fill="auto"/>
            <w:noWrap/>
            <w:vAlign w:val="center"/>
            <w:hideMark/>
          </w:tcPr>
          <w:p w14:paraId="427A18B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(0.0)</w:t>
            </w:r>
          </w:p>
        </w:tc>
        <w:tc>
          <w:tcPr>
            <w:tcW w:w="1276" w:type="dxa"/>
            <w:tcBorders>
              <w:top w:val="nil"/>
              <w:left w:val="nil"/>
              <w:bottom w:val="nil"/>
              <w:right w:val="nil"/>
            </w:tcBorders>
            <w:shd w:val="clear" w:color="auto" w:fill="auto"/>
            <w:noWrap/>
            <w:vAlign w:val="center"/>
            <w:hideMark/>
          </w:tcPr>
          <w:p w14:paraId="6113B66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2310 (67.2)</w:t>
            </w:r>
          </w:p>
        </w:tc>
        <w:tc>
          <w:tcPr>
            <w:tcW w:w="1275" w:type="dxa"/>
            <w:tcBorders>
              <w:top w:val="nil"/>
              <w:left w:val="nil"/>
              <w:bottom w:val="nil"/>
              <w:right w:val="nil"/>
            </w:tcBorders>
            <w:shd w:val="clear" w:color="auto" w:fill="auto"/>
            <w:noWrap/>
            <w:vAlign w:val="center"/>
            <w:hideMark/>
          </w:tcPr>
          <w:p w14:paraId="4C4A03B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989 (59.6)</w:t>
            </w:r>
          </w:p>
        </w:tc>
        <w:tc>
          <w:tcPr>
            <w:tcW w:w="1134" w:type="dxa"/>
            <w:tcBorders>
              <w:top w:val="nil"/>
              <w:left w:val="nil"/>
              <w:bottom w:val="nil"/>
              <w:right w:val="nil"/>
            </w:tcBorders>
            <w:shd w:val="clear" w:color="auto" w:fill="auto"/>
            <w:noWrap/>
            <w:vAlign w:val="center"/>
            <w:hideMark/>
          </w:tcPr>
          <w:p w14:paraId="4E7D129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509 (54.7)</w:t>
            </w:r>
          </w:p>
        </w:tc>
        <w:tc>
          <w:tcPr>
            <w:tcW w:w="1276" w:type="dxa"/>
            <w:tcBorders>
              <w:top w:val="nil"/>
              <w:left w:val="nil"/>
              <w:bottom w:val="nil"/>
              <w:right w:val="nil"/>
            </w:tcBorders>
            <w:shd w:val="clear" w:color="auto" w:fill="auto"/>
            <w:noWrap/>
            <w:vAlign w:val="center"/>
            <w:hideMark/>
          </w:tcPr>
          <w:p w14:paraId="2F40056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1930 (65.1)</w:t>
            </w:r>
          </w:p>
        </w:tc>
        <w:tc>
          <w:tcPr>
            <w:tcW w:w="1276" w:type="dxa"/>
            <w:tcBorders>
              <w:top w:val="nil"/>
              <w:left w:val="nil"/>
              <w:bottom w:val="nil"/>
              <w:right w:val="nil"/>
            </w:tcBorders>
            <w:shd w:val="clear" w:color="auto" w:fill="auto"/>
            <w:noWrap/>
            <w:vAlign w:val="center"/>
            <w:hideMark/>
          </w:tcPr>
          <w:p w14:paraId="461BF74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1360 (62.0)</w:t>
            </w:r>
          </w:p>
        </w:tc>
        <w:tc>
          <w:tcPr>
            <w:tcW w:w="1134" w:type="dxa"/>
            <w:tcBorders>
              <w:top w:val="nil"/>
              <w:left w:val="nil"/>
              <w:bottom w:val="nil"/>
              <w:right w:val="nil"/>
            </w:tcBorders>
            <w:shd w:val="clear" w:color="auto" w:fill="auto"/>
            <w:noWrap/>
            <w:vAlign w:val="center"/>
            <w:hideMark/>
          </w:tcPr>
          <w:p w14:paraId="39E9C40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518 (59.4)</w:t>
            </w:r>
          </w:p>
        </w:tc>
      </w:tr>
      <w:tr w:rsidR="00CB7C8A" w:rsidRPr="00D571B1" w14:paraId="5F9FABA7" w14:textId="77777777" w:rsidTr="00E34516">
        <w:trPr>
          <w:trHeight w:val="300"/>
        </w:trPr>
        <w:tc>
          <w:tcPr>
            <w:tcW w:w="2914" w:type="dxa"/>
            <w:tcBorders>
              <w:top w:val="nil"/>
              <w:left w:val="nil"/>
              <w:bottom w:val="nil"/>
              <w:right w:val="nil"/>
            </w:tcBorders>
            <w:shd w:val="clear" w:color="auto" w:fill="auto"/>
            <w:noWrap/>
            <w:vAlign w:val="center"/>
            <w:hideMark/>
          </w:tcPr>
          <w:p w14:paraId="616D003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Yes</w:t>
            </w:r>
          </w:p>
        </w:tc>
        <w:tc>
          <w:tcPr>
            <w:tcW w:w="1339" w:type="dxa"/>
            <w:tcBorders>
              <w:top w:val="nil"/>
              <w:left w:val="nil"/>
              <w:bottom w:val="nil"/>
              <w:right w:val="nil"/>
            </w:tcBorders>
            <w:shd w:val="clear" w:color="auto" w:fill="auto"/>
            <w:noWrap/>
            <w:vAlign w:val="center"/>
            <w:hideMark/>
          </w:tcPr>
          <w:p w14:paraId="2DAD6B43" w14:textId="77777777" w:rsidR="00CB7C8A" w:rsidRPr="00D571B1" w:rsidRDefault="00CB7C8A" w:rsidP="00E34516">
            <w:pPr>
              <w:spacing w:after="0" w:line="240" w:lineRule="auto"/>
              <w:rPr>
                <w:rFonts w:ascii="Times New Roman" w:eastAsia="Times New Roman" w:hAnsi="Times New Roman" w:cs="Times New Roman"/>
                <w:color w:val="000000"/>
                <w:sz w:val="20"/>
                <w:szCs w:val="20"/>
                <w:lang w:eastAsia="en-GB"/>
              </w:rPr>
            </w:pPr>
            <w:r w:rsidRPr="00D571B1">
              <w:rPr>
                <w:rFonts w:ascii="Times New Roman" w:eastAsia="Times New Roman" w:hAnsi="Times New Roman" w:cs="Times New Roman"/>
                <w:color w:val="000000"/>
                <w:sz w:val="20"/>
                <w:szCs w:val="20"/>
                <w:lang w:eastAsia="en-GB"/>
              </w:rPr>
              <w:t>2223 (36.9)</w:t>
            </w:r>
          </w:p>
        </w:tc>
        <w:tc>
          <w:tcPr>
            <w:tcW w:w="1134" w:type="dxa"/>
            <w:tcBorders>
              <w:top w:val="nil"/>
              <w:left w:val="nil"/>
              <w:bottom w:val="nil"/>
              <w:right w:val="nil"/>
            </w:tcBorders>
            <w:shd w:val="clear" w:color="auto" w:fill="auto"/>
            <w:noWrap/>
            <w:vAlign w:val="center"/>
            <w:hideMark/>
          </w:tcPr>
          <w:p w14:paraId="70F8AEC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(0.0)</w:t>
            </w:r>
          </w:p>
        </w:tc>
        <w:tc>
          <w:tcPr>
            <w:tcW w:w="1134" w:type="dxa"/>
            <w:tcBorders>
              <w:top w:val="nil"/>
              <w:left w:val="nil"/>
              <w:bottom w:val="nil"/>
              <w:right w:val="nil"/>
            </w:tcBorders>
            <w:shd w:val="clear" w:color="auto" w:fill="auto"/>
            <w:noWrap/>
            <w:vAlign w:val="center"/>
            <w:hideMark/>
          </w:tcPr>
          <w:p w14:paraId="0F56B09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2223 (100.0)</w:t>
            </w:r>
          </w:p>
        </w:tc>
        <w:tc>
          <w:tcPr>
            <w:tcW w:w="1276" w:type="dxa"/>
            <w:tcBorders>
              <w:top w:val="nil"/>
              <w:left w:val="nil"/>
              <w:bottom w:val="nil"/>
              <w:right w:val="nil"/>
            </w:tcBorders>
            <w:shd w:val="clear" w:color="auto" w:fill="auto"/>
            <w:noWrap/>
            <w:vAlign w:val="center"/>
            <w:hideMark/>
          </w:tcPr>
          <w:p w14:paraId="0BC03FE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1130 (32.9)</w:t>
            </w:r>
          </w:p>
        </w:tc>
        <w:tc>
          <w:tcPr>
            <w:tcW w:w="1275" w:type="dxa"/>
            <w:tcBorders>
              <w:top w:val="nil"/>
              <w:left w:val="nil"/>
              <w:bottom w:val="nil"/>
              <w:right w:val="nil"/>
            </w:tcBorders>
            <w:shd w:val="clear" w:color="auto" w:fill="auto"/>
            <w:noWrap/>
            <w:vAlign w:val="center"/>
            <w:hideMark/>
          </w:tcPr>
          <w:p w14:paraId="695F841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671 (40.4)</w:t>
            </w:r>
          </w:p>
        </w:tc>
        <w:tc>
          <w:tcPr>
            <w:tcW w:w="1134" w:type="dxa"/>
            <w:tcBorders>
              <w:top w:val="nil"/>
              <w:left w:val="nil"/>
              <w:bottom w:val="nil"/>
              <w:right w:val="nil"/>
            </w:tcBorders>
            <w:shd w:val="clear" w:color="auto" w:fill="auto"/>
            <w:noWrap/>
            <w:vAlign w:val="center"/>
            <w:hideMark/>
          </w:tcPr>
          <w:p w14:paraId="105B28A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422 (45.3)</w:t>
            </w:r>
          </w:p>
        </w:tc>
        <w:tc>
          <w:tcPr>
            <w:tcW w:w="1276" w:type="dxa"/>
            <w:tcBorders>
              <w:top w:val="nil"/>
              <w:left w:val="nil"/>
              <w:bottom w:val="nil"/>
              <w:right w:val="nil"/>
            </w:tcBorders>
            <w:shd w:val="clear" w:color="auto" w:fill="auto"/>
            <w:noWrap/>
            <w:vAlign w:val="center"/>
            <w:hideMark/>
          </w:tcPr>
          <w:p w14:paraId="1433F87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1037 (35.0)</w:t>
            </w:r>
          </w:p>
        </w:tc>
        <w:tc>
          <w:tcPr>
            <w:tcW w:w="1276" w:type="dxa"/>
            <w:tcBorders>
              <w:top w:val="nil"/>
              <w:left w:val="nil"/>
              <w:bottom w:val="nil"/>
              <w:right w:val="nil"/>
            </w:tcBorders>
            <w:shd w:val="clear" w:color="auto" w:fill="auto"/>
            <w:noWrap/>
            <w:vAlign w:val="center"/>
            <w:hideMark/>
          </w:tcPr>
          <w:p w14:paraId="28CEFC7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832 (38.0)</w:t>
            </w:r>
          </w:p>
        </w:tc>
        <w:tc>
          <w:tcPr>
            <w:tcW w:w="1134" w:type="dxa"/>
            <w:tcBorders>
              <w:top w:val="nil"/>
              <w:left w:val="nil"/>
              <w:bottom w:val="nil"/>
              <w:right w:val="nil"/>
            </w:tcBorders>
            <w:shd w:val="clear" w:color="auto" w:fill="auto"/>
            <w:noWrap/>
            <w:vAlign w:val="center"/>
            <w:hideMark/>
          </w:tcPr>
          <w:p w14:paraId="27B82CE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354 (40.6)</w:t>
            </w:r>
          </w:p>
        </w:tc>
      </w:tr>
      <w:tr w:rsidR="00CB7C8A" w:rsidRPr="00D571B1" w14:paraId="1D07EB7B" w14:textId="77777777" w:rsidTr="00E34516">
        <w:trPr>
          <w:trHeight w:val="300"/>
        </w:trPr>
        <w:tc>
          <w:tcPr>
            <w:tcW w:w="2914" w:type="dxa"/>
            <w:tcBorders>
              <w:top w:val="nil"/>
              <w:left w:val="nil"/>
              <w:bottom w:val="nil"/>
              <w:right w:val="nil"/>
            </w:tcBorders>
            <w:shd w:val="clear" w:color="auto" w:fill="auto"/>
            <w:noWrap/>
            <w:vAlign w:val="center"/>
            <w:hideMark/>
          </w:tcPr>
          <w:p w14:paraId="0B890AAD"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Loneliness, n (%)</w:t>
            </w:r>
          </w:p>
        </w:tc>
        <w:tc>
          <w:tcPr>
            <w:tcW w:w="1339" w:type="dxa"/>
            <w:tcBorders>
              <w:top w:val="nil"/>
              <w:left w:val="nil"/>
              <w:bottom w:val="nil"/>
              <w:right w:val="nil"/>
            </w:tcBorders>
            <w:shd w:val="clear" w:color="auto" w:fill="auto"/>
            <w:noWrap/>
            <w:vAlign w:val="bottom"/>
            <w:hideMark/>
          </w:tcPr>
          <w:p w14:paraId="236B3CA2"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134" w:type="dxa"/>
            <w:tcBorders>
              <w:top w:val="nil"/>
              <w:left w:val="nil"/>
              <w:bottom w:val="nil"/>
              <w:right w:val="nil"/>
            </w:tcBorders>
            <w:shd w:val="clear" w:color="auto" w:fill="auto"/>
            <w:noWrap/>
            <w:vAlign w:val="bottom"/>
            <w:hideMark/>
          </w:tcPr>
          <w:p w14:paraId="6401C5A7"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308775A"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6D78FCF"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76B4E96A"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156B72F5"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5625E6C3"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0712A4CE"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71491DC4"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3124E864" w14:textId="77777777" w:rsidTr="00E34516">
        <w:trPr>
          <w:trHeight w:val="300"/>
        </w:trPr>
        <w:tc>
          <w:tcPr>
            <w:tcW w:w="2914" w:type="dxa"/>
            <w:tcBorders>
              <w:top w:val="nil"/>
              <w:left w:val="nil"/>
              <w:bottom w:val="nil"/>
              <w:right w:val="nil"/>
            </w:tcBorders>
            <w:shd w:val="clear" w:color="auto" w:fill="auto"/>
            <w:noWrap/>
            <w:vAlign w:val="center"/>
            <w:hideMark/>
          </w:tcPr>
          <w:p w14:paraId="53E18A26"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Low</w:t>
            </w:r>
          </w:p>
        </w:tc>
        <w:tc>
          <w:tcPr>
            <w:tcW w:w="1339" w:type="dxa"/>
            <w:tcBorders>
              <w:top w:val="nil"/>
              <w:left w:val="nil"/>
              <w:bottom w:val="nil"/>
              <w:right w:val="nil"/>
            </w:tcBorders>
            <w:shd w:val="clear" w:color="auto" w:fill="auto"/>
            <w:noWrap/>
            <w:vAlign w:val="center"/>
            <w:hideMark/>
          </w:tcPr>
          <w:p w14:paraId="0E7DC40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3440 (57.0)</w:t>
            </w:r>
          </w:p>
        </w:tc>
        <w:tc>
          <w:tcPr>
            <w:tcW w:w="1134" w:type="dxa"/>
            <w:tcBorders>
              <w:top w:val="nil"/>
              <w:left w:val="nil"/>
              <w:bottom w:val="nil"/>
              <w:right w:val="nil"/>
            </w:tcBorders>
            <w:shd w:val="clear" w:color="auto" w:fill="auto"/>
            <w:noWrap/>
            <w:vAlign w:val="center"/>
            <w:hideMark/>
          </w:tcPr>
          <w:p w14:paraId="09D6DDF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2310 (60.7)</w:t>
            </w:r>
          </w:p>
        </w:tc>
        <w:tc>
          <w:tcPr>
            <w:tcW w:w="1134" w:type="dxa"/>
            <w:tcBorders>
              <w:top w:val="nil"/>
              <w:left w:val="nil"/>
              <w:bottom w:val="nil"/>
              <w:right w:val="nil"/>
            </w:tcBorders>
            <w:shd w:val="clear" w:color="auto" w:fill="auto"/>
            <w:noWrap/>
            <w:vAlign w:val="center"/>
            <w:hideMark/>
          </w:tcPr>
          <w:p w14:paraId="130D61B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1130 (50.8)</w:t>
            </w:r>
          </w:p>
        </w:tc>
        <w:tc>
          <w:tcPr>
            <w:tcW w:w="1276" w:type="dxa"/>
            <w:tcBorders>
              <w:top w:val="nil"/>
              <w:left w:val="nil"/>
              <w:bottom w:val="nil"/>
              <w:right w:val="nil"/>
            </w:tcBorders>
            <w:shd w:val="clear" w:color="auto" w:fill="auto"/>
            <w:noWrap/>
            <w:vAlign w:val="center"/>
            <w:hideMark/>
          </w:tcPr>
          <w:p w14:paraId="036B347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3440 (100.0)</w:t>
            </w:r>
          </w:p>
        </w:tc>
        <w:tc>
          <w:tcPr>
            <w:tcW w:w="1275" w:type="dxa"/>
            <w:tcBorders>
              <w:top w:val="nil"/>
              <w:left w:val="nil"/>
              <w:bottom w:val="nil"/>
              <w:right w:val="nil"/>
            </w:tcBorders>
            <w:shd w:val="clear" w:color="auto" w:fill="auto"/>
            <w:noWrap/>
            <w:vAlign w:val="center"/>
            <w:hideMark/>
          </w:tcPr>
          <w:p w14:paraId="42C800B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w:t>
            </w:r>
          </w:p>
        </w:tc>
        <w:tc>
          <w:tcPr>
            <w:tcW w:w="1134" w:type="dxa"/>
            <w:tcBorders>
              <w:top w:val="nil"/>
              <w:left w:val="nil"/>
              <w:bottom w:val="nil"/>
              <w:right w:val="nil"/>
            </w:tcBorders>
            <w:shd w:val="clear" w:color="auto" w:fill="auto"/>
            <w:noWrap/>
            <w:vAlign w:val="center"/>
            <w:hideMark/>
          </w:tcPr>
          <w:p w14:paraId="0DD107C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w:t>
            </w:r>
          </w:p>
        </w:tc>
        <w:tc>
          <w:tcPr>
            <w:tcW w:w="1276" w:type="dxa"/>
            <w:tcBorders>
              <w:top w:val="nil"/>
              <w:left w:val="nil"/>
              <w:bottom w:val="nil"/>
              <w:right w:val="nil"/>
            </w:tcBorders>
            <w:shd w:val="clear" w:color="auto" w:fill="auto"/>
            <w:noWrap/>
            <w:vAlign w:val="center"/>
            <w:hideMark/>
          </w:tcPr>
          <w:p w14:paraId="27247B8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1942 (65.5)</w:t>
            </w:r>
          </w:p>
        </w:tc>
        <w:tc>
          <w:tcPr>
            <w:tcW w:w="1276" w:type="dxa"/>
            <w:tcBorders>
              <w:top w:val="nil"/>
              <w:left w:val="nil"/>
              <w:bottom w:val="nil"/>
              <w:right w:val="nil"/>
            </w:tcBorders>
            <w:shd w:val="clear" w:color="auto" w:fill="auto"/>
            <w:noWrap/>
            <w:vAlign w:val="center"/>
            <w:hideMark/>
          </w:tcPr>
          <w:p w14:paraId="3DA44EF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1134 (51.7)</w:t>
            </w:r>
          </w:p>
        </w:tc>
        <w:tc>
          <w:tcPr>
            <w:tcW w:w="1134" w:type="dxa"/>
            <w:tcBorders>
              <w:top w:val="nil"/>
              <w:left w:val="nil"/>
              <w:bottom w:val="nil"/>
              <w:right w:val="nil"/>
            </w:tcBorders>
            <w:shd w:val="clear" w:color="auto" w:fill="auto"/>
            <w:noWrap/>
            <w:vAlign w:val="center"/>
            <w:hideMark/>
          </w:tcPr>
          <w:p w14:paraId="637596BE"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651 (74.7)</w:t>
            </w:r>
          </w:p>
        </w:tc>
      </w:tr>
      <w:tr w:rsidR="00CB7C8A" w:rsidRPr="00D571B1" w14:paraId="0470A565" w14:textId="77777777" w:rsidTr="00E34516">
        <w:trPr>
          <w:gridBefore w:val="1"/>
          <w:wBefore w:w="2914" w:type="dxa"/>
          <w:trHeight w:val="300"/>
        </w:trPr>
        <w:tc>
          <w:tcPr>
            <w:tcW w:w="1339" w:type="dxa"/>
            <w:tcBorders>
              <w:top w:val="nil"/>
              <w:left w:val="nil"/>
              <w:bottom w:val="nil"/>
              <w:right w:val="nil"/>
            </w:tcBorders>
            <w:shd w:val="clear" w:color="auto" w:fill="auto"/>
            <w:noWrap/>
            <w:vAlign w:val="center"/>
            <w:hideMark/>
          </w:tcPr>
          <w:p w14:paraId="6FF4175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1660 (27.5)</w:t>
            </w:r>
          </w:p>
        </w:tc>
        <w:tc>
          <w:tcPr>
            <w:tcW w:w="1134" w:type="dxa"/>
            <w:tcBorders>
              <w:top w:val="nil"/>
              <w:left w:val="nil"/>
              <w:bottom w:val="nil"/>
              <w:right w:val="nil"/>
            </w:tcBorders>
            <w:shd w:val="clear" w:color="auto" w:fill="auto"/>
            <w:noWrap/>
            <w:vAlign w:val="bottom"/>
            <w:hideMark/>
          </w:tcPr>
          <w:p w14:paraId="0230951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989 (26.0)</w:t>
            </w:r>
          </w:p>
        </w:tc>
        <w:tc>
          <w:tcPr>
            <w:tcW w:w="1134" w:type="dxa"/>
            <w:tcBorders>
              <w:top w:val="nil"/>
              <w:left w:val="nil"/>
              <w:bottom w:val="nil"/>
              <w:right w:val="nil"/>
            </w:tcBorders>
            <w:shd w:val="clear" w:color="auto" w:fill="auto"/>
            <w:noWrap/>
            <w:vAlign w:val="center"/>
            <w:hideMark/>
          </w:tcPr>
          <w:p w14:paraId="1CD357A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671 (30.2)</w:t>
            </w:r>
          </w:p>
        </w:tc>
        <w:tc>
          <w:tcPr>
            <w:tcW w:w="1276" w:type="dxa"/>
            <w:tcBorders>
              <w:top w:val="nil"/>
              <w:left w:val="nil"/>
              <w:bottom w:val="nil"/>
              <w:right w:val="nil"/>
            </w:tcBorders>
            <w:shd w:val="clear" w:color="auto" w:fill="auto"/>
            <w:noWrap/>
            <w:vAlign w:val="center"/>
            <w:hideMark/>
          </w:tcPr>
          <w:p w14:paraId="72D6C7D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(0.0)</w:t>
            </w:r>
          </w:p>
        </w:tc>
        <w:tc>
          <w:tcPr>
            <w:tcW w:w="1275" w:type="dxa"/>
            <w:tcBorders>
              <w:top w:val="nil"/>
              <w:left w:val="nil"/>
              <w:bottom w:val="nil"/>
              <w:right w:val="nil"/>
            </w:tcBorders>
            <w:shd w:val="clear" w:color="auto" w:fill="auto"/>
            <w:noWrap/>
            <w:vAlign w:val="center"/>
            <w:hideMark/>
          </w:tcPr>
          <w:p w14:paraId="34BE2F1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1660 (100.0)</w:t>
            </w:r>
          </w:p>
        </w:tc>
        <w:tc>
          <w:tcPr>
            <w:tcW w:w="1134" w:type="dxa"/>
            <w:tcBorders>
              <w:top w:val="nil"/>
              <w:left w:val="nil"/>
              <w:bottom w:val="nil"/>
              <w:right w:val="nil"/>
            </w:tcBorders>
            <w:shd w:val="clear" w:color="auto" w:fill="auto"/>
            <w:noWrap/>
            <w:vAlign w:val="center"/>
            <w:hideMark/>
          </w:tcPr>
          <w:p w14:paraId="7F2276D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0(0)</w:t>
            </w:r>
          </w:p>
        </w:tc>
        <w:tc>
          <w:tcPr>
            <w:tcW w:w="1276" w:type="dxa"/>
            <w:tcBorders>
              <w:top w:val="nil"/>
              <w:left w:val="nil"/>
              <w:bottom w:val="nil"/>
              <w:right w:val="nil"/>
            </w:tcBorders>
            <w:shd w:val="clear" w:color="auto" w:fill="auto"/>
            <w:noWrap/>
            <w:vAlign w:val="center"/>
            <w:hideMark/>
          </w:tcPr>
          <w:p w14:paraId="6835703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714 (24.1)</w:t>
            </w:r>
          </w:p>
        </w:tc>
        <w:tc>
          <w:tcPr>
            <w:tcW w:w="1276" w:type="dxa"/>
            <w:tcBorders>
              <w:top w:val="nil"/>
              <w:left w:val="nil"/>
              <w:bottom w:val="nil"/>
              <w:right w:val="nil"/>
            </w:tcBorders>
            <w:shd w:val="clear" w:color="auto" w:fill="auto"/>
            <w:noWrap/>
            <w:vAlign w:val="center"/>
            <w:hideMark/>
          </w:tcPr>
          <w:p w14:paraId="651DE53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659 (30.1)</w:t>
            </w:r>
          </w:p>
        </w:tc>
        <w:tc>
          <w:tcPr>
            <w:tcW w:w="1134" w:type="dxa"/>
            <w:tcBorders>
              <w:top w:val="nil"/>
              <w:left w:val="nil"/>
              <w:bottom w:val="nil"/>
              <w:right w:val="nil"/>
            </w:tcBorders>
            <w:shd w:val="clear" w:color="auto" w:fill="auto"/>
            <w:noWrap/>
            <w:vAlign w:val="center"/>
            <w:hideMark/>
          </w:tcPr>
          <w:p w14:paraId="46F01C0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p>
        </w:tc>
      </w:tr>
      <w:tr w:rsidR="00CB7C8A" w:rsidRPr="00D571B1" w14:paraId="43C0419C" w14:textId="77777777" w:rsidTr="00E34516">
        <w:trPr>
          <w:trHeight w:val="300"/>
        </w:trPr>
        <w:tc>
          <w:tcPr>
            <w:tcW w:w="2914" w:type="dxa"/>
            <w:tcBorders>
              <w:top w:val="nil"/>
              <w:left w:val="nil"/>
              <w:bottom w:val="nil"/>
              <w:right w:val="nil"/>
            </w:tcBorders>
            <w:shd w:val="clear" w:color="auto" w:fill="auto"/>
            <w:noWrap/>
            <w:vAlign w:val="center"/>
            <w:hideMark/>
          </w:tcPr>
          <w:p w14:paraId="7085CD8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High</w:t>
            </w:r>
          </w:p>
        </w:tc>
        <w:tc>
          <w:tcPr>
            <w:tcW w:w="1339" w:type="dxa"/>
            <w:tcBorders>
              <w:top w:val="nil"/>
              <w:left w:val="nil"/>
              <w:bottom w:val="nil"/>
              <w:right w:val="nil"/>
            </w:tcBorders>
            <w:shd w:val="clear" w:color="auto" w:fill="auto"/>
            <w:noWrap/>
            <w:vAlign w:val="center"/>
            <w:hideMark/>
          </w:tcPr>
          <w:p w14:paraId="582AE34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931 (15.4)</w:t>
            </w:r>
          </w:p>
        </w:tc>
        <w:tc>
          <w:tcPr>
            <w:tcW w:w="1134" w:type="dxa"/>
            <w:tcBorders>
              <w:top w:val="nil"/>
              <w:left w:val="nil"/>
              <w:bottom w:val="nil"/>
              <w:right w:val="nil"/>
            </w:tcBorders>
            <w:shd w:val="clear" w:color="auto" w:fill="auto"/>
            <w:noWrap/>
            <w:vAlign w:val="center"/>
            <w:hideMark/>
          </w:tcPr>
          <w:p w14:paraId="005ED56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509 (13.4)</w:t>
            </w:r>
          </w:p>
        </w:tc>
        <w:tc>
          <w:tcPr>
            <w:tcW w:w="1134" w:type="dxa"/>
            <w:tcBorders>
              <w:top w:val="nil"/>
              <w:left w:val="nil"/>
              <w:bottom w:val="nil"/>
              <w:right w:val="nil"/>
            </w:tcBorders>
            <w:shd w:val="clear" w:color="auto" w:fill="auto"/>
            <w:noWrap/>
            <w:vAlign w:val="center"/>
            <w:hideMark/>
          </w:tcPr>
          <w:p w14:paraId="512E388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422 (19.0)</w:t>
            </w:r>
          </w:p>
        </w:tc>
        <w:tc>
          <w:tcPr>
            <w:tcW w:w="1276" w:type="dxa"/>
            <w:tcBorders>
              <w:top w:val="nil"/>
              <w:left w:val="nil"/>
              <w:bottom w:val="nil"/>
              <w:right w:val="nil"/>
            </w:tcBorders>
            <w:shd w:val="clear" w:color="auto" w:fill="auto"/>
            <w:noWrap/>
            <w:vAlign w:val="center"/>
            <w:hideMark/>
          </w:tcPr>
          <w:p w14:paraId="753C220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w:t>
            </w:r>
          </w:p>
        </w:tc>
        <w:tc>
          <w:tcPr>
            <w:tcW w:w="1275" w:type="dxa"/>
            <w:tcBorders>
              <w:top w:val="nil"/>
              <w:left w:val="nil"/>
              <w:bottom w:val="nil"/>
              <w:right w:val="nil"/>
            </w:tcBorders>
            <w:shd w:val="clear" w:color="auto" w:fill="auto"/>
            <w:noWrap/>
            <w:vAlign w:val="center"/>
            <w:hideMark/>
          </w:tcPr>
          <w:p w14:paraId="1EF3817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w:t>
            </w:r>
          </w:p>
        </w:tc>
        <w:tc>
          <w:tcPr>
            <w:tcW w:w="1134" w:type="dxa"/>
            <w:tcBorders>
              <w:top w:val="nil"/>
              <w:left w:val="nil"/>
              <w:bottom w:val="nil"/>
              <w:right w:val="nil"/>
            </w:tcBorders>
            <w:shd w:val="clear" w:color="auto" w:fill="auto"/>
            <w:noWrap/>
            <w:vAlign w:val="center"/>
            <w:hideMark/>
          </w:tcPr>
          <w:p w14:paraId="7EB9F71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931 (100.0)</w:t>
            </w:r>
          </w:p>
        </w:tc>
        <w:tc>
          <w:tcPr>
            <w:tcW w:w="1276" w:type="dxa"/>
            <w:tcBorders>
              <w:top w:val="nil"/>
              <w:left w:val="nil"/>
              <w:bottom w:val="nil"/>
              <w:right w:val="nil"/>
            </w:tcBorders>
            <w:shd w:val="clear" w:color="auto" w:fill="auto"/>
            <w:noWrap/>
            <w:vAlign w:val="center"/>
            <w:hideMark/>
          </w:tcPr>
          <w:p w14:paraId="3F49E15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311 (10.5)</w:t>
            </w:r>
          </w:p>
        </w:tc>
        <w:tc>
          <w:tcPr>
            <w:tcW w:w="1276" w:type="dxa"/>
            <w:tcBorders>
              <w:top w:val="nil"/>
              <w:left w:val="nil"/>
              <w:bottom w:val="nil"/>
              <w:right w:val="nil"/>
            </w:tcBorders>
            <w:shd w:val="clear" w:color="auto" w:fill="auto"/>
            <w:noWrap/>
            <w:vAlign w:val="center"/>
            <w:hideMark/>
          </w:tcPr>
          <w:p w14:paraId="1055828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399 (18.2)</w:t>
            </w:r>
          </w:p>
        </w:tc>
        <w:tc>
          <w:tcPr>
            <w:tcW w:w="1134" w:type="dxa"/>
            <w:tcBorders>
              <w:top w:val="nil"/>
              <w:left w:val="nil"/>
              <w:bottom w:val="nil"/>
              <w:right w:val="nil"/>
            </w:tcBorders>
            <w:shd w:val="clear" w:color="auto" w:fill="auto"/>
            <w:noWrap/>
            <w:vAlign w:val="center"/>
            <w:hideMark/>
          </w:tcPr>
          <w:p w14:paraId="3B7CF49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221 (25.3)</w:t>
            </w:r>
          </w:p>
        </w:tc>
      </w:tr>
      <w:tr w:rsidR="00CB7C8A" w:rsidRPr="00D571B1" w14:paraId="4CE45D04" w14:textId="77777777" w:rsidTr="00E34516">
        <w:trPr>
          <w:trHeight w:val="300"/>
        </w:trPr>
        <w:tc>
          <w:tcPr>
            <w:tcW w:w="4253" w:type="dxa"/>
            <w:gridSpan w:val="2"/>
            <w:tcBorders>
              <w:top w:val="nil"/>
              <w:left w:val="nil"/>
              <w:bottom w:val="nil"/>
              <w:right w:val="nil"/>
            </w:tcBorders>
            <w:shd w:val="clear" w:color="auto" w:fill="auto"/>
            <w:noWrap/>
            <w:vAlign w:val="center"/>
            <w:hideMark/>
          </w:tcPr>
          <w:p w14:paraId="41A1E812"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r w:rsidRPr="00D571B1">
              <w:rPr>
                <w:rFonts w:ascii="Times New Roman" w:eastAsia="Times New Roman" w:hAnsi="Times New Roman" w:cs="Times New Roman"/>
                <w:b/>
                <w:bCs/>
                <w:color w:val="000000"/>
                <w:sz w:val="18"/>
                <w:szCs w:val="18"/>
                <w:lang w:eastAsia="en-GB"/>
              </w:rPr>
              <w:t>Social isolation, n (%)</w:t>
            </w:r>
          </w:p>
        </w:tc>
        <w:tc>
          <w:tcPr>
            <w:tcW w:w="1134" w:type="dxa"/>
            <w:tcBorders>
              <w:top w:val="nil"/>
              <w:left w:val="nil"/>
              <w:bottom w:val="nil"/>
              <w:right w:val="nil"/>
            </w:tcBorders>
            <w:shd w:val="clear" w:color="auto" w:fill="auto"/>
            <w:noWrap/>
            <w:vAlign w:val="bottom"/>
            <w:hideMark/>
          </w:tcPr>
          <w:p w14:paraId="7B50D1AD" w14:textId="77777777" w:rsidR="00CB7C8A" w:rsidRPr="00D571B1" w:rsidRDefault="00CB7C8A" w:rsidP="00E34516">
            <w:pPr>
              <w:spacing w:after="0" w:line="240" w:lineRule="auto"/>
              <w:rPr>
                <w:rFonts w:ascii="Times New Roman" w:eastAsia="Times New Roman" w:hAnsi="Times New Roman" w:cs="Times New Roman"/>
                <w:b/>
                <w:bCs/>
                <w:color w:val="000000"/>
                <w:sz w:val="18"/>
                <w:szCs w:val="18"/>
                <w:lang w:eastAsia="en-GB"/>
              </w:rPr>
            </w:pPr>
          </w:p>
        </w:tc>
        <w:tc>
          <w:tcPr>
            <w:tcW w:w="1134" w:type="dxa"/>
            <w:tcBorders>
              <w:top w:val="nil"/>
              <w:left w:val="nil"/>
              <w:bottom w:val="nil"/>
              <w:right w:val="nil"/>
            </w:tcBorders>
            <w:shd w:val="clear" w:color="auto" w:fill="auto"/>
            <w:noWrap/>
            <w:vAlign w:val="bottom"/>
            <w:hideMark/>
          </w:tcPr>
          <w:p w14:paraId="6688E390"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C8F061F"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05EAA1F1"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15534364"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64D0694"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44023EE5"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533BCF2" w14:textId="77777777" w:rsidR="00CB7C8A" w:rsidRPr="00D571B1" w:rsidRDefault="00CB7C8A" w:rsidP="00E34516">
            <w:pPr>
              <w:spacing w:after="0" w:line="240" w:lineRule="auto"/>
              <w:rPr>
                <w:rFonts w:ascii="Times New Roman" w:eastAsia="Times New Roman" w:hAnsi="Times New Roman" w:cs="Times New Roman"/>
                <w:sz w:val="20"/>
                <w:szCs w:val="20"/>
                <w:lang w:eastAsia="en-GB"/>
              </w:rPr>
            </w:pPr>
          </w:p>
        </w:tc>
      </w:tr>
      <w:tr w:rsidR="00CB7C8A" w:rsidRPr="00D571B1" w14:paraId="2527C51C" w14:textId="77777777" w:rsidTr="00E34516">
        <w:trPr>
          <w:trHeight w:val="315"/>
        </w:trPr>
        <w:tc>
          <w:tcPr>
            <w:tcW w:w="2914" w:type="dxa"/>
            <w:tcBorders>
              <w:top w:val="nil"/>
              <w:left w:val="nil"/>
              <w:bottom w:val="nil"/>
              <w:right w:val="nil"/>
            </w:tcBorders>
            <w:shd w:val="clear" w:color="auto" w:fill="auto"/>
            <w:noWrap/>
            <w:vAlign w:val="center"/>
            <w:hideMark/>
          </w:tcPr>
          <w:p w14:paraId="6FD138C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Low</w:t>
            </w:r>
          </w:p>
        </w:tc>
        <w:tc>
          <w:tcPr>
            <w:tcW w:w="1339" w:type="dxa"/>
            <w:tcBorders>
              <w:top w:val="nil"/>
              <w:left w:val="nil"/>
              <w:bottom w:val="nil"/>
              <w:right w:val="nil"/>
            </w:tcBorders>
            <w:shd w:val="clear" w:color="auto" w:fill="auto"/>
            <w:noWrap/>
            <w:vAlign w:val="center"/>
            <w:hideMark/>
          </w:tcPr>
          <w:p w14:paraId="487BC0F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2967 (49.2)</w:t>
            </w:r>
          </w:p>
        </w:tc>
        <w:tc>
          <w:tcPr>
            <w:tcW w:w="1134" w:type="dxa"/>
            <w:tcBorders>
              <w:top w:val="nil"/>
              <w:left w:val="nil"/>
              <w:bottom w:val="nil"/>
              <w:right w:val="nil"/>
            </w:tcBorders>
            <w:shd w:val="clear" w:color="auto" w:fill="auto"/>
            <w:noWrap/>
            <w:vAlign w:val="center"/>
            <w:hideMark/>
          </w:tcPr>
          <w:p w14:paraId="4EA7D1F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1930 (50.7)</w:t>
            </w:r>
          </w:p>
        </w:tc>
        <w:tc>
          <w:tcPr>
            <w:tcW w:w="1134" w:type="dxa"/>
            <w:tcBorders>
              <w:top w:val="nil"/>
              <w:left w:val="nil"/>
              <w:bottom w:val="nil"/>
              <w:right w:val="nil"/>
            </w:tcBorders>
            <w:shd w:val="clear" w:color="auto" w:fill="auto"/>
            <w:noWrap/>
            <w:vAlign w:val="center"/>
            <w:hideMark/>
          </w:tcPr>
          <w:p w14:paraId="172F2769"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1037 (46.7)</w:t>
            </w:r>
          </w:p>
        </w:tc>
        <w:tc>
          <w:tcPr>
            <w:tcW w:w="1276" w:type="dxa"/>
            <w:tcBorders>
              <w:top w:val="nil"/>
              <w:left w:val="nil"/>
              <w:bottom w:val="nil"/>
              <w:right w:val="nil"/>
            </w:tcBorders>
            <w:shd w:val="clear" w:color="auto" w:fill="auto"/>
            <w:noWrap/>
            <w:vAlign w:val="center"/>
            <w:hideMark/>
          </w:tcPr>
          <w:p w14:paraId="0707947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1942 (56.5)</w:t>
            </w:r>
          </w:p>
        </w:tc>
        <w:tc>
          <w:tcPr>
            <w:tcW w:w="1275" w:type="dxa"/>
            <w:tcBorders>
              <w:top w:val="nil"/>
              <w:left w:val="nil"/>
              <w:bottom w:val="nil"/>
              <w:right w:val="nil"/>
            </w:tcBorders>
            <w:shd w:val="clear" w:color="auto" w:fill="auto"/>
            <w:noWrap/>
            <w:vAlign w:val="center"/>
            <w:hideMark/>
          </w:tcPr>
          <w:p w14:paraId="48D7E20A"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714 (43.0)</w:t>
            </w:r>
          </w:p>
        </w:tc>
        <w:tc>
          <w:tcPr>
            <w:tcW w:w="1134" w:type="dxa"/>
            <w:tcBorders>
              <w:top w:val="nil"/>
              <w:left w:val="nil"/>
              <w:bottom w:val="nil"/>
              <w:right w:val="nil"/>
            </w:tcBorders>
            <w:shd w:val="clear" w:color="auto" w:fill="auto"/>
            <w:noWrap/>
            <w:vAlign w:val="center"/>
            <w:hideMark/>
          </w:tcPr>
          <w:p w14:paraId="1D076BA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710 (76.3)</w:t>
            </w:r>
          </w:p>
        </w:tc>
        <w:tc>
          <w:tcPr>
            <w:tcW w:w="1276" w:type="dxa"/>
            <w:tcBorders>
              <w:top w:val="nil"/>
              <w:left w:val="nil"/>
              <w:bottom w:val="nil"/>
              <w:right w:val="nil"/>
            </w:tcBorders>
            <w:shd w:val="clear" w:color="auto" w:fill="auto"/>
            <w:noWrap/>
            <w:vAlign w:val="center"/>
            <w:hideMark/>
          </w:tcPr>
          <w:p w14:paraId="40BAC81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2967 (100.0)</w:t>
            </w:r>
          </w:p>
        </w:tc>
        <w:tc>
          <w:tcPr>
            <w:tcW w:w="1276" w:type="dxa"/>
            <w:tcBorders>
              <w:top w:val="nil"/>
              <w:left w:val="nil"/>
              <w:bottom w:val="nil"/>
              <w:right w:val="nil"/>
            </w:tcBorders>
            <w:shd w:val="clear" w:color="auto" w:fill="auto"/>
            <w:noWrap/>
            <w:vAlign w:val="center"/>
            <w:hideMark/>
          </w:tcPr>
          <w:p w14:paraId="589A873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w:t>
            </w:r>
          </w:p>
        </w:tc>
        <w:tc>
          <w:tcPr>
            <w:tcW w:w="1134" w:type="dxa"/>
            <w:tcBorders>
              <w:top w:val="nil"/>
              <w:left w:val="nil"/>
              <w:bottom w:val="nil"/>
              <w:right w:val="nil"/>
            </w:tcBorders>
            <w:shd w:val="clear" w:color="auto" w:fill="auto"/>
            <w:noWrap/>
            <w:vAlign w:val="center"/>
            <w:hideMark/>
          </w:tcPr>
          <w:p w14:paraId="3B436FE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w:t>
            </w:r>
          </w:p>
        </w:tc>
      </w:tr>
      <w:tr w:rsidR="00CB7C8A" w:rsidRPr="00D571B1" w14:paraId="4091B089" w14:textId="77777777" w:rsidTr="00E34516">
        <w:trPr>
          <w:gridBefore w:val="1"/>
          <w:wBefore w:w="2914" w:type="dxa"/>
          <w:trHeight w:val="300"/>
        </w:trPr>
        <w:tc>
          <w:tcPr>
            <w:tcW w:w="1339" w:type="dxa"/>
            <w:tcBorders>
              <w:top w:val="nil"/>
              <w:left w:val="nil"/>
              <w:bottom w:val="nil"/>
              <w:right w:val="nil"/>
            </w:tcBorders>
            <w:shd w:val="clear" w:color="auto" w:fill="auto"/>
            <w:noWrap/>
            <w:vAlign w:val="center"/>
            <w:hideMark/>
          </w:tcPr>
          <w:p w14:paraId="01C189C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2192 (36.4)</w:t>
            </w:r>
          </w:p>
        </w:tc>
        <w:tc>
          <w:tcPr>
            <w:tcW w:w="1134" w:type="dxa"/>
            <w:tcBorders>
              <w:top w:val="nil"/>
              <w:left w:val="nil"/>
              <w:bottom w:val="nil"/>
              <w:right w:val="nil"/>
            </w:tcBorders>
            <w:shd w:val="clear" w:color="auto" w:fill="auto"/>
            <w:noWrap/>
            <w:vAlign w:val="center"/>
            <w:hideMark/>
          </w:tcPr>
          <w:p w14:paraId="78CE8EF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1360 (35.7)</w:t>
            </w:r>
          </w:p>
        </w:tc>
        <w:tc>
          <w:tcPr>
            <w:tcW w:w="1134" w:type="dxa"/>
            <w:tcBorders>
              <w:top w:val="nil"/>
              <w:left w:val="nil"/>
              <w:bottom w:val="nil"/>
              <w:right w:val="nil"/>
            </w:tcBorders>
            <w:shd w:val="clear" w:color="auto" w:fill="auto"/>
            <w:noWrap/>
            <w:vAlign w:val="center"/>
            <w:hideMark/>
          </w:tcPr>
          <w:p w14:paraId="2750BD55"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832 (37.4)</w:t>
            </w:r>
          </w:p>
        </w:tc>
        <w:tc>
          <w:tcPr>
            <w:tcW w:w="1276" w:type="dxa"/>
            <w:tcBorders>
              <w:top w:val="nil"/>
              <w:left w:val="nil"/>
              <w:bottom w:val="nil"/>
              <w:right w:val="nil"/>
            </w:tcBorders>
            <w:shd w:val="clear" w:color="auto" w:fill="auto"/>
            <w:noWrap/>
            <w:vAlign w:val="center"/>
            <w:hideMark/>
          </w:tcPr>
          <w:p w14:paraId="5F7C37A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1134 (33.0)</w:t>
            </w:r>
          </w:p>
        </w:tc>
        <w:tc>
          <w:tcPr>
            <w:tcW w:w="1275" w:type="dxa"/>
            <w:tcBorders>
              <w:top w:val="nil"/>
              <w:left w:val="nil"/>
              <w:bottom w:val="nil"/>
              <w:right w:val="nil"/>
            </w:tcBorders>
            <w:shd w:val="clear" w:color="auto" w:fill="auto"/>
            <w:noWrap/>
            <w:vAlign w:val="center"/>
            <w:hideMark/>
          </w:tcPr>
          <w:p w14:paraId="3B6ED57C"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659 (39.7)</w:t>
            </w:r>
          </w:p>
        </w:tc>
        <w:tc>
          <w:tcPr>
            <w:tcW w:w="1134" w:type="dxa"/>
            <w:tcBorders>
              <w:top w:val="nil"/>
              <w:left w:val="nil"/>
              <w:bottom w:val="nil"/>
              <w:right w:val="nil"/>
            </w:tcBorders>
            <w:shd w:val="clear" w:color="auto" w:fill="auto"/>
            <w:noWrap/>
            <w:vAlign w:val="center"/>
            <w:hideMark/>
          </w:tcPr>
          <w:p w14:paraId="2600C027"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w:t>
            </w:r>
          </w:p>
        </w:tc>
        <w:tc>
          <w:tcPr>
            <w:tcW w:w="1276" w:type="dxa"/>
            <w:tcBorders>
              <w:top w:val="nil"/>
              <w:left w:val="nil"/>
              <w:bottom w:val="nil"/>
              <w:right w:val="nil"/>
            </w:tcBorders>
            <w:shd w:val="clear" w:color="auto" w:fill="auto"/>
            <w:noWrap/>
            <w:vAlign w:val="center"/>
            <w:hideMark/>
          </w:tcPr>
          <w:p w14:paraId="05D8644D"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w:t>
            </w:r>
          </w:p>
        </w:tc>
        <w:tc>
          <w:tcPr>
            <w:tcW w:w="1276" w:type="dxa"/>
            <w:tcBorders>
              <w:top w:val="nil"/>
              <w:left w:val="nil"/>
              <w:bottom w:val="nil"/>
              <w:right w:val="nil"/>
            </w:tcBorders>
            <w:shd w:val="clear" w:color="auto" w:fill="auto"/>
            <w:noWrap/>
            <w:vAlign w:val="center"/>
            <w:hideMark/>
          </w:tcPr>
          <w:p w14:paraId="598C801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2192 (100.0)</w:t>
            </w:r>
          </w:p>
        </w:tc>
        <w:tc>
          <w:tcPr>
            <w:tcW w:w="1134" w:type="dxa"/>
            <w:tcBorders>
              <w:top w:val="nil"/>
              <w:left w:val="nil"/>
              <w:bottom w:val="nil"/>
              <w:right w:val="nil"/>
            </w:tcBorders>
            <w:shd w:val="clear" w:color="auto" w:fill="auto"/>
            <w:noWrap/>
            <w:vAlign w:val="center"/>
            <w:hideMark/>
          </w:tcPr>
          <w:p w14:paraId="7E19D87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w:t>
            </w:r>
          </w:p>
        </w:tc>
      </w:tr>
      <w:tr w:rsidR="00CB7C8A" w:rsidRPr="00D571B1" w14:paraId="729EB0F6" w14:textId="77777777" w:rsidTr="00E34516">
        <w:trPr>
          <w:trHeight w:val="315"/>
        </w:trPr>
        <w:tc>
          <w:tcPr>
            <w:tcW w:w="2914" w:type="dxa"/>
            <w:tcBorders>
              <w:top w:val="nil"/>
              <w:left w:val="nil"/>
              <w:bottom w:val="single" w:sz="8" w:space="0" w:color="auto"/>
              <w:right w:val="nil"/>
            </w:tcBorders>
            <w:shd w:val="clear" w:color="auto" w:fill="auto"/>
            <w:noWrap/>
            <w:vAlign w:val="center"/>
            <w:hideMark/>
          </w:tcPr>
          <w:p w14:paraId="302E3BE1"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High</w:t>
            </w:r>
          </w:p>
        </w:tc>
        <w:tc>
          <w:tcPr>
            <w:tcW w:w="1339" w:type="dxa"/>
            <w:tcBorders>
              <w:top w:val="nil"/>
              <w:left w:val="nil"/>
              <w:bottom w:val="single" w:sz="8" w:space="0" w:color="auto"/>
              <w:right w:val="nil"/>
            </w:tcBorders>
            <w:shd w:val="clear" w:color="auto" w:fill="auto"/>
            <w:noWrap/>
            <w:vAlign w:val="center"/>
            <w:hideMark/>
          </w:tcPr>
          <w:p w14:paraId="78BC04D8"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872 (14.5)</w:t>
            </w:r>
          </w:p>
        </w:tc>
        <w:tc>
          <w:tcPr>
            <w:tcW w:w="1134" w:type="dxa"/>
            <w:tcBorders>
              <w:top w:val="nil"/>
              <w:left w:val="nil"/>
              <w:bottom w:val="single" w:sz="8" w:space="0" w:color="auto"/>
              <w:right w:val="nil"/>
            </w:tcBorders>
            <w:shd w:val="clear" w:color="auto" w:fill="auto"/>
            <w:noWrap/>
            <w:vAlign w:val="center"/>
            <w:hideMark/>
          </w:tcPr>
          <w:p w14:paraId="6012D810"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518 (13.6)</w:t>
            </w:r>
          </w:p>
        </w:tc>
        <w:tc>
          <w:tcPr>
            <w:tcW w:w="1134" w:type="dxa"/>
            <w:tcBorders>
              <w:top w:val="nil"/>
              <w:left w:val="nil"/>
              <w:bottom w:val="single" w:sz="8" w:space="0" w:color="auto"/>
              <w:right w:val="nil"/>
            </w:tcBorders>
            <w:shd w:val="clear" w:color="auto" w:fill="auto"/>
            <w:noWrap/>
            <w:vAlign w:val="center"/>
            <w:hideMark/>
          </w:tcPr>
          <w:p w14:paraId="4DF7D8E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354 (15.9)</w:t>
            </w:r>
          </w:p>
        </w:tc>
        <w:tc>
          <w:tcPr>
            <w:tcW w:w="1276" w:type="dxa"/>
            <w:tcBorders>
              <w:top w:val="nil"/>
              <w:left w:val="nil"/>
              <w:bottom w:val="single" w:sz="8" w:space="0" w:color="auto"/>
              <w:right w:val="nil"/>
            </w:tcBorders>
            <w:shd w:val="clear" w:color="auto" w:fill="auto"/>
            <w:noWrap/>
            <w:vAlign w:val="center"/>
            <w:hideMark/>
          </w:tcPr>
          <w:p w14:paraId="384999EB"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364 (10.6)</w:t>
            </w:r>
          </w:p>
        </w:tc>
        <w:tc>
          <w:tcPr>
            <w:tcW w:w="1275" w:type="dxa"/>
            <w:tcBorders>
              <w:top w:val="nil"/>
              <w:left w:val="nil"/>
              <w:bottom w:val="single" w:sz="8" w:space="0" w:color="auto"/>
              <w:right w:val="nil"/>
            </w:tcBorders>
            <w:shd w:val="clear" w:color="auto" w:fill="auto"/>
            <w:noWrap/>
            <w:vAlign w:val="center"/>
            <w:hideMark/>
          </w:tcPr>
          <w:p w14:paraId="7AA2B17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287 (17.3)</w:t>
            </w:r>
          </w:p>
        </w:tc>
        <w:tc>
          <w:tcPr>
            <w:tcW w:w="1134" w:type="dxa"/>
            <w:tcBorders>
              <w:top w:val="nil"/>
              <w:left w:val="nil"/>
              <w:bottom w:val="single" w:sz="8" w:space="0" w:color="auto"/>
              <w:right w:val="nil"/>
            </w:tcBorders>
            <w:shd w:val="clear" w:color="auto" w:fill="auto"/>
            <w:noWrap/>
            <w:vAlign w:val="center"/>
            <w:hideMark/>
          </w:tcPr>
          <w:p w14:paraId="4E7E63E4"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221 (23.7)</w:t>
            </w:r>
          </w:p>
        </w:tc>
        <w:tc>
          <w:tcPr>
            <w:tcW w:w="1276" w:type="dxa"/>
            <w:tcBorders>
              <w:top w:val="nil"/>
              <w:left w:val="nil"/>
              <w:bottom w:val="single" w:sz="8" w:space="0" w:color="auto"/>
              <w:right w:val="nil"/>
            </w:tcBorders>
            <w:shd w:val="clear" w:color="auto" w:fill="auto"/>
            <w:noWrap/>
            <w:vAlign w:val="center"/>
            <w:hideMark/>
          </w:tcPr>
          <w:p w14:paraId="61CAF6DF"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w:t>
            </w:r>
          </w:p>
        </w:tc>
        <w:tc>
          <w:tcPr>
            <w:tcW w:w="1276" w:type="dxa"/>
            <w:tcBorders>
              <w:top w:val="nil"/>
              <w:left w:val="nil"/>
              <w:bottom w:val="single" w:sz="8" w:space="0" w:color="auto"/>
              <w:right w:val="nil"/>
            </w:tcBorders>
            <w:shd w:val="clear" w:color="auto" w:fill="auto"/>
            <w:noWrap/>
            <w:vAlign w:val="center"/>
            <w:hideMark/>
          </w:tcPr>
          <w:p w14:paraId="426DA912"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0 (0)</w:t>
            </w:r>
          </w:p>
        </w:tc>
        <w:tc>
          <w:tcPr>
            <w:tcW w:w="1134" w:type="dxa"/>
            <w:tcBorders>
              <w:top w:val="nil"/>
              <w:left w:val="nil"/>
              <w:bottom w:val="single" w:sz="8" w:space="0" w:color="auto"/>
              <w:right w:val="nil"/>
            </w:tcBorders>
            <w:shd w:val="clear" w:color="auto" w:fill="auto"/>
            <w:noWrap/>
            <w:vAlign w:val="center"/>
            <w:hideMark/>
          </w:tcPr>
          <w:p w14:paraId="03FBEC23" w14:textId="77777777" w:rsidR="00CB7C8A" w:rsidRPr="00D571B1" w:rsidRDefault="00CB7C8A" w:rsidP="00E34516">
            <w:pPr>
              <w:spacing w:after="0" w:line="240" w:lineRule="auto"/>
              <w:rPr>
                <w:rFonts w:ascii="Times New Roman" w:eastAsia="Times New Roman" w:hAnsi="Times New Roman" w:cs="Times New Roman"/>
                <w:color w:val="000000"/>
                <w:sz w:val="18"/>
                <w:szCs w:val="18"/>
                <w:lang w:eastAsia="en-GB"/>
              </w:rPr>
            </w:pPr>
            <w:r w:rsidRPr="00D571B1">
              <w:rPr>
                <w:rFonts w:ascii="Times New Roman" w:eastAsia="Times New Roman" w:hAnsi="Times New Roman" w:cs="Times New Roman"/>
                <w:color w:val="000000"/>
                <w:sz w:val="18"/>
                <w:szCs w:val="18"/>
                <w:lang w:eastAsia="en-GB"/>
              </w:rPr>
              <w:t>872 (100.0)</w:t>
            </w:r>
          </w:p>
        </w:tc>
      </w:tr>
    </w:tbl>
    <w:p w14:paraId="2DC28B52" w14:textId="77777777" w:rsidR="003A7CDB" w:rsidRDefault="003A7CDB" w:rsidP="003A7CDB"/>
    <w:p w14:paraId="24985741" w14:textId="2EE54016" w:rsidR="003A7CDB" w:rsidRPr="00530972" w:rsidRDefault="00DD3808" w:rsidP="00ED0C16">
      <w:r>
        <w:t>Appendix Table 4. Associations of multimorbidity, loneliness and social isolation over time, in models excluding marital status as a covariate.</w:t>
      </w:r>
    </w:p>
    <w:p w14:paraId="4CA242C1" w14:textId="77777777" w:rsidR="00463452" w:rsidRDefault="00463452" w:rsidP="007C37BF"/>
    <w:tbl>
      <w:tblPr>
        <w:tblW w:w="10915" w:type="dxa"/>
        <w:tblLayout w:type="fixed"/>
        <w:tblLook w:val="04A0" w:firstRow="1" w:lastRow="0" w:firstColumn="1" w:lastColumn="0" w:noHBand="0" w:noVBand="1"/>
      </w:tblPr>
      <w:tblGrid>
        <w:gridCol w:w="1306"/>
        <w:gridCol w:w="1397"/>
        <w:gridCol w:w="854"/>
        <w:gridCol w:w="1405"/>
        <w:gridCol w:w="743"/>
        <w:gridCol w:w="1525"/>
        <w:gridCol w:w="850"/>
        <w:gridCol w:w="1843"/>
        <w:gridCol w:w="992"/>
      </w:tblGrid>
      <w:tr w:rsidR="006C0BD6" w:rsidRPr="006C0BD6" w14:paraId="4F625077" w14:textId="77777777" w:rsidTr="00F00014">
        <w:trPr>
          <w:trHeight w:val="315"/>
        </w:trPr>
        <w:tc>
          <w:tcPr>
            <w:tcW w:w="1306" w:type="dxa"/>
            <w:tcBorders>
              <w:top w:val="single" w:sz="8" w:space="0" w:color="auto"/>
              <w:left w:val="nil"/>
              <w:bottom w:val="single" w:sz="8" w:space="0" w:color="auto"/>
              <w:right w:val="nil"/>
            </w:tcBorders>
            <w:shd w:val="clear" w:color="auto" w:fill="auto"/>
            <w:vAlign w:val="center"/>
            <w:hideMark/>
          </w:tcPr>
          <w:p w14:paraId="78FE9430"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 </w:t>
            </w:r>
          </w:p>
        </w:tc>
        <w:tc>
          <w:tcPr>
            <w:tcW w:w="1397" w:type="dxa"/>
            <w:tcBorders>
              <w:top w:val="single" w:sz="8" w:space="0" w:color="auto"/>
              <w:left w:val="nil"/>
              <w:bottom w:val="single" w:sz="8" w:space="0" w:color="auto"/>
              <w:right w:val="nil"/>
            </w:tcBorders>
            <w:shd w:val="clear" w:color="auto" w:fill="auto"/>
            <w:vAlign w:val="center"/>
            <w:hideMark/>
          </w:tcPr>
          <w:p w14:paraId="5987F14B"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Model 1</w:t>
            </w:r>
          </w:p>
        </w:tc>
        <w:tc>
          <w:tcPr>
            <w:tcW w:w="854" w:type="dxa"/>
            <w:tcBorders>
              <w:top w:val="single" w:sz="8" w:space="0" w:color="auto"/>
              <w:left w:val="nil"/>
              <w:bottom w:val="single" w:sz="8" w:space="0" w:color="auto"/>
              <w:right w:val="nil"/>
            </w:tcBorders>
            <w:shd w:val="clear" w:color="auto" w:fill="auto"/>
            <w:vAlign w:val="center"/>
            <w:hideMark/>
          </w:tcPr>
          <w:p w14:paraId="4F40ADD3"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 </w:t>
            </w:r>
          </w:p>
        </w:tc>
        <w:tc>
          <w:tcPr>
            <w:tcW w:w="1405" w:type="dxa"/>
            <w:tcBorders>
              <w:top w:val="single" w:sz="8" w:space="0" w:color="auto"/>
              <w:left w:val="nil"/>
              <w:bottom w:val="single" w:sz="8" w:space="0" w:color="auto"/>
              <w:right w:val="nil"/>
            </w:tcBorders>
            <w:shd w:val="clear" w:color="auto" w:fill="auto"/>
            <w:vAlign w:val="center"/>
            <w:hideMark/>
          </w:tcPr>
          <w:p w14:paraId="7F5960D9"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Model 2</w:t>
            </w:r>
          </w:p>
        </w:tc>
        <w:tc>
          <w:tcPr>
            <w:tcW w:w="743" w:type="dxa"/>
            <w:tcBorders>
              <w:top w:val="single" w:sz="8" w:space="0" w:color="auto"/>
              <w:left w:val="nil"/>
              <w:bottom w:val="single" w:sz="8" w:space="0" w:color="auto"/>
              <w:right w:val="nil"/>
            </w:tcBorders>
            <w:shd w:val="clear" w:color="auto" w:fill="auto"/>
            <w:vAlign w:val="center"/>
            <w:hideMark/>
          </w:tcPr>
          <w:p w14:paraId="22E565F0"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 </w:t>
            </w:r>
          </w:p>
        </w:tc>
        <w:tc>
          <w:tcPr>
            <w:tcW w:w="1525" w:type="dxa"/>
            <w:tcBorders>
              <w:top w:val="single" w:sz="8" w:space="0" w:color="auto"/>
              <w:left w:val="nil"/>
              <w:bottom w:val="single" w:sz="8" w:space="0" w:color="auto"/>
              <w:right w:val="nil"/>
            </w:tcBorders>
            <w:shd w:val="clear" w:color="auto" w:fill="auto"/>
            <w:vAlign w:val="center"/>
            <w:hideMark/>
          </w:tcPr>
          <w:p w14:paraId="55845A77"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Model 3</w:t>
            </w:r>
          </w:p>
        </w:tc>
        <w:tc>
          <w:tcPr>
            <w:tcW w:w="850" w:type="dxa"/>
            <w:tcBorders>
              <w:top w:val="single" w:sz="8" w:space="0" w:color="auto"/>
              <w:left w:val="nil"/>
              <w:bottom w:val="single" w:sz="8" w:space="0" w:color="auto"/>
              <w:right w:val="nil"/>
            </w:tcBorders>
            <w:shd w:val="clear" w:color="auto" w:fill="auto"/>
            <w:vAlign w:val="center"/>
            <w:hideMark/>
          </w:tcPr>
          <w:p w14:paraId="518F5C80"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 </w:t>
            </w:r>
          </w:p>
        </w:tc>
        <w:tc>
          <w:tcPr>
            <w:tcW w:w="1843" w:type="dxa"/>
            <w:tcBorders>
              <w:top w:val="single" w:sz="8" w:space="0" w:color="auto"/>
              <w:left w:val="nil"/>
              <w:bottom w:val="single" w:sz="8" w:space="0" w:color="auto"/>
              <w:right w:val="nil"/>
            </w:tcBorders>
            <w:shd w:val="clear" w:color="auto" w:fill="auto"/>
            <w:vAlign w:val="center"/>
            <w:hideMark/>
          </w:tcPr>
          <w:p w14:paraId="03DC691B"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Model 4</w:t>
            </w:r>
          </w:p>
        </w:tc>
        <w:tc>
          <w:tcPr>
            <w:tcW w:w="992" w:type="dxa"/>
            <w:tcBorders>
              <w:top w:val="single" w:sz="8" w:space="0" w:color="auto"/>
              <w:left w:val="nil"/>
              <w:bottom w:val="single" w:sz="8" w:space="0" w:color="auto"/>
              <w:right w:val="nil"/>
            </w:tcBorders>
            <w:shd w:val="clear" w:color="auto" w:fill="auto"/>
            <w:vAlign w:val="center"/>
            <w:hideMark/>
          </w:tcPr>
          <w:p w14:paraId="39B8D2AD"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 </w:t>
            </w:r>
          </w:p>
        </w:tc>
      </w:tr>
      <w:tr w:rsidR="006C0BD6" w:rsidRPr="006C0BD6" w14:paraId="748D27B0" w14:textId="77777777" w:rsidTr="00F00014">
        <w:trPr>
          <w:trHeight w:val="480"/>
        </w:trPr>
        <w:tc>
          <w:tcPr>
            <w:tcW w:w="1306" w:type="dxa"/>
            <w:tcBorders>
              <w:top w:val="nil"/>
              <w:left w:val="nil"/>
              <w:bottom w:val="nil"/>
              <w:right w:val="nil"/>
            </w:tcBorders>
            <w:shd w:val="clear" w:color="auto" w:fill="auto"/>
            <w:vAlign w:val="bottom"/>
            <w:hideMark/>
          </w:tcPr>
          <w:p w14:paraId="2D5D7AE3"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p>
        </w:tc>
        <w:tc>
          <w:tcPr>
            <w:tcW w:w="1397" w:type="dxa"/>
            <w:tcBorders>
              <w:top w:val="nil"/>
              <w:left w:val="nil"/>
              <w:bottom w:val="nil"/>
              <w:right w:val="nil"/>
            </w:tcBorders>
            <w:shd w:val="clear" w:color="auto" w:fill="auto"/>
            <w:vAlign w:val="center"/>
            <w:hideMark/>
          </w:tcPr>
          <w:p w14:paraId="76401960"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HR (95% CI)</w:t>
            </w:r>
          </w:p>
        </w:tc>
        <w:tc>
          <w:tcPr>
            <w:tcW w:w="854" w:type="dxa"/>
            <w:tcBorders>
              <w:top w:val="nil"/>
              <w:left w:val="nil"/>
              <w:bottom w:val="nil"/>
              <w:right w:val="nil"/>
            </w:tcBorders>
            <w:shd w:val="clear" w:color="auto" w:fill="auto"/>
            <w:vAlign w:val="center"/>
            <w:hideMark/>
          </w:tcPr>
          <w:p w14:paraId="141A7096"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p-value</w:t>
            </w:r>
          </w:p>
        </w:tc>
        <w:tc>
          <w:tcPr>
            <w:tcW w:w="1405" w:type="dxa"/>
            <w:tcBorders>
              <w:top w:val="nil"/>
              <w:left w:val="nil"/>
              <w:bottom w:val="nil"/>
              <w:right w:val="nil"/>
            </w:tcBorders>
            <w:shd w:val="clear" w:color="auto" w:fill="auto"/>
            <w:vAlign w:val="center"/>
            <w:hideMark/>
          </w:tcPr>
          <w:p w14:paraId="555DF5F2"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HR (95% CI)</w:t>
            </w:r>
          </w:p>
        </w:tc>
        <w:tc>
          <w:tcPr>
            <w:tcW w:w="743" w:type="dxa"/>
            <w:tcBorders>
              <w:top w:val="nil"/>
              <w:left w:val="nil"/>
              <w:bottom w:val="nil"/>
              <w:right w:val="nil"/>
            </w:tcBorders>
            <w:shd w:val="clear" w:color="auto" w:fill="auto"/>
            <w:vAlign w:val="center"/>
            <w:hideMark/>
          </w:tcPr>
          <w:p w14:paraId="10B11B62"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p-value</w:t>
            </w:r>
          </w:p>
        </w:tc>
        <w:tc>
          <w:tcPr>
            <w:tcW w:w="1525" w:type="dxa"/>
            <w:tcBorders>
              <w:top w:val="nil"/>
              <w:left w:val="nil"/>
              <w:bottom w:val="nil"/>
              <w:right w:val="nil"/>
            </w:tcBorders>
            <w:shd w:val="clear" w:color="auto" w:fill="auto"/>
            <w:vAlign w:val="center"/>
            <w:hideMark/>
          </w:tcPr>
          <w:p w14:paraId="7574499A"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HR (95% CI)</w:t>
            </w:r>
          </w:p>
        </w:tc>
        <w:tc>
          <w:tcPr>
            <w:tcW w:w="850" w:type="dxa"/>
            <w:tcBorders>
              <w:top w:val="nil"/>
              <w:left w:val="nil"/>
              <w:bottom w:val="nil"/>
              <w:right w:val="nil"/>
            </w:tcBorders>
            <w:shd w:val="clear" w:color="auto" w:fill="auto"/>
            <w:vAlign w:val="center"/>
            <w:hideMark/>
          </w:tcPr>
          <w:p w14:paraId="09389255"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p-value</w:t>
            </w:r>
          </w:p>
        </w:tc>
        <w:tc>
          <w:tcPr>
            <w:tcW w:w="1843" w:type="dxa"/>
            <w:tcBorders>
              <w:top w:val="nil"/>
              <w:left w:val="nil"/>
              <w:bottom w:val="nil"/>
              <w:right w:val="nil"/>
            </w:tcBorders>
            <w:shd w:val="clear" w:color="auto" w:fill="auto"/>
            <w:vAlign w:val="center"/>
            <w:hideMark/>
          </w:tcPr>
          <w:p w14:paraId="5A52843E"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HR (95% CI)</w:t>
            </w:r>
          </w:p>
        </w:tc>
        <w:tc>
          <w:tcPr>
            <w:tcW w:w="992" w:type="dxa"/>
            <w:tcBorders>
              <w:top w:val="nil"/>
              <w:left w:val="nil"/>
              <w:bottom w:val="nil"/>
              <w:right w:val="nil"/>
            </w:tcBorders>
            <w:shd w:val="clear" w:color="auto" w:fill="auto"/>
            <w:vAlign w:val="center"/>
            <w:hideMark/>
          </w:tcPr>
          <w:p w14:paraId="2AA835A9"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p-value</w:t>
            </w:r>
          </w:p>
        </w:tc>
      </w:tr>
      <w:tr w:rsidR="006C0BD6" w:rsidRPr="006C0BD6" w14:paraId="42D2F0CD" w14:textId="77777777" w:rsidTr="00F00014">
        <w:trPr>
          <w:trHeight w:val="300"/>
        </w:trPr>
        <w:tc>
          <w:tcPr>
            <w:tcW w:w="3557" w:type="dxa"/>
            <w:gridSpan w:val="3"/>
            <w:tcBorders>
              <w:top w:val="nil"/>
              <w:left w:val="nil"/>
              <w:bottom w:val="nil"/>
              <w:right w:val="nil"/>
            </w:tcBorders>
            <w:shd w:val="clear" w:color="auto" w:fill="auto"/>
            <w:noWrap/>
            <w:vAlign w:val="center"/>
            <w:hideMark/>
          </w:tcPr>
          <w:p w14:paraId="59BB1224" w14:textId="234E52AF"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 xml:space="preserve">Incident </w:t>
            </w:r>
            <w:r>
              <w:rPr>
                <w:rFonts w:ascii="Times New Roman" w:eastAsia="Times New Roman" w:hAnsi="Times New Roman" w:cs="Times New Roman"/>
                <w:b/>
                <w:bCs/>
                <w:color w:val="000000"/>
                <w:sz w:val="18"/>
                <w:szCs w:val="18"/>
                <w:lang w:eastAsia="en-GB"/>
              </w:rPr>
              <w:t>multimorbidity</w:t>
            </w:r>
            <w:r w:rsidRPr="006C0BD6">
              <w:rPr>
                <w:rFonts w:ascii="Times New Roman" w:eastAsia="Times New Roman" w:hAnsi="Times New Roman" w:cs="Times New Roman"/>
                <w:b/>
                <w:bCs/>
                <w:color w:val="000000"/>
                <w:sz w:val="18"/>
                <w:szCs w:val="18"/>
                <w:lang w:eastAsia="en-GB"/>
              </w:rPr>
              <w:t xml:space="preserve"> </w:t>
            </w:r>
          </w:p>
        </w:tc>
        <w:tc>
          <w:tcPr>
            <w:tcW w:w="1405" w:type="dxa"/>
            <w:tcBorders>
              <w:top w:val="nil"/>
              <w:left w:val="nil"/>
              <w:bottom w:val="nil"/>
              <w:right w:val="nil"/>
            </w:tcBorders>
            <w:shd w:val="clear" w:color="auto" w:fill="auto"/>
            <w:vAlign w:val="bottom"/>
            <w:hideMark/>
          </w:tcPr>
          <w:p w14:paraId="78B3DCB2"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p>
        </w:tc>
        <w:tc>
          <w:tcPr>
            <w:tcW w:w="743" w:type="dxa"/>
            <w:tcBorders>
              <w:top w:val="nil"/>
              <w:left w:val="nil"/>
              <w:bottom w:val="nil"/>
              <w:right w:val="nil"/>
            </w:tcBorders>
            <w:shd w:val="clear" w:color="auto" w:fill="auto"/>
            <w:vAlign w:val="bottom"/>
            <w:hideMark/>
          </w:tcPr>
          <w:p w14:paraId="27268EE7"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525" w:type="dxa"/>
            <w:tcBorders>
              <w:top w:val="nil"/>
              <w:left w:val="nil"/>
              <w:bottom w:val="nil"/>
              <w:right w:val="nil"/>
            </w:tcBorders>
            <w:shd w:val="clear" w:color="auto" w:fill="auto"/>
            <w:vAlign w:val="bottom"/>
            <w:hideMark/>
          </w:tcPr>
          <w:p w14:paraId="0D44FFAD"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0" w:type="dxa"/>
            <w:tcBorders>
              <w:top w:val="nil"/>
              <w:left w:val="nil"/>
              <w:bottom w:val="nil"/>
              <w:right w:val="nil"/>
            </w:tcBorders>
            <w:shd w:val="clear" w:color="auto" w:fill="auto"/>
            <w:vAlign w:val="bottom"/>
            <w:hideMark/>
          </w:tcPr>
          <w:p w14:paraId="2B113577"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bottom"/>
            <w:hideMark/>
          </w:tcPr>
          <w:p w14:paraId="4E3CD0C0"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vAlign w:val="bottom"/>
            <w:hideMark/>
          </w:tcPr>
          <w:p w14:paraId="0E212A46"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r>
      <w:tr w:rsidR="006C0BD6" w:rsidRPr="006C0BD6" w14:paraId="665EDEB1" w14:textId="77777777" w:rsidTr="00F00014">
        <w:trPr>
          <w:trHeight w:val="300"/>
        </w:trPr>
        <w:tc>
          <w:tcPr>
            <w:tcW w:w="1306" w:type="dxa"/>
            <w:tcBorders>
              <w:top w:val="nil"/>
              <w:left w:val="nil"/>
              <w:bottom w:val="nil"/>
              <w:right w:val="nil"/>
            </w:tcBorders>
            <w:shd w:val="clear" w:color="auto" w:fill="auto"/>
            <w:noWrap/>
            <w:vAlign w:val="center"/>
            <w:hideMark/>
          </w:tcPr>
          <w:p w14:paraId="4D270732" w14:textId="77777777" w:rsidR="006C0BD6" w:rsidRPr="006C0BD6" w:rsidRDefault="006C0BD6" w:rsidP="006C0BD6">
            <w:pPr>
              <w:spacing w:after="0" w:line="240" w:lineRule="auto"/>
              <w:rPr>
                <w:rFonts w:ascii="Times New Roman" w:eastAsia="Times New Roman" w:hAnsi="Times New Roman" w:cs="Times New Roman"/>
                <w:i/>
                <w:iCs/>
                <w:color w:val="000000"/>
                <w:sz w:val="18"/>
                <w:szCs w:val="18"/>
                <w:lang w:eastAsia="en-GB"/>
              </w:rPr>
            </w:pPr>
            <w:r w:rsidRPr="006C0BD6">
              <w:rPr>
                <w:rFonts w:ascii="Times New Roman" w:eastAsia="Times New Roman" w:hAnsi="Times New Roman" w:cs="Times New Roman"/>
                <w:i/>
                <w:iCs/>
                <w:color w:val="000000"/>
                <w:sz w:val="18"/>
                <w:szCs w:val="18"/>
                <w:lang w:eastAsia="en-GB"/>
              </w:rPr>
              <w:t>Loneliness</w:t>
            </w:r>
          </w:p>
        </w:tc>
        <w:tc>
          <w:tcPr>
            <w:tcW w:w="1397" w:type="dxa"/>
            <w:tcBorders>
              <w:top w:val="nil"/>
              <w:left w:val="nil"/>
              <w:bottom w:val="nil"/>
              <w:right w:val="nil"/>
            </w:tcBorders>
            <w:shd w:val="clear" w:color="auto" w:fill="auto"/>
            <w:noWrap/>
            <w:vAlign w:val="bottom"/>
            <w:hideMark/>
          </w:tcPr>
          <w:p w14:paraId="6D4BE327" w14:textId="77777777" w:rsidR="006C0BD6" w:rsidRPr="006C0BD6" w:rsidRDefault="006C0BD6" w:rsidP="006C0BD6">
            <w:pPr>
              <w:spacing w:after="0" w:line="240" w:lineRule="auto"/>
              <w:rPr>
                <w:rFonts w:ascii="Times New Roman" w:eastAsia="Times New Roman" w:hAnsi="Times New Roman" w:cs="Times New Roman"/>
                <w:i/>
                <w:iCs/>
                <w:color w:val="000000"/>
                <w:sz w:val="18"/>
                <w:szCs w:val="18"/>
                <w:lang w:eastAsia="en-GB"/>
              </w:rPr>
            </w:pPr>
          </w:p>
        </w:tc>
        <w:tc>
          <w:tcPr>
            <w:tcW w:w="854" w:type="dxa"/>
            <w:tcBorders>
              <w:top w:val="nil"/>
              <w:left w:val="nil"/>
              <w:bottom w:val="nil"/>
              <w:right w:val="nil"/>
            </w:tcBorders>
            <w:shd w:val="clear" w:color="auto" w:fill="auto"/>
            <w:vAlign w:val="bottom"/>
            <w:hideMark/>
          </w:tcPr>
          <w:p w14:paraId="13562EC8"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405" w:type="dxa"/>
            <w:tcBorders>
              <w:top w:val="nil"/>
              <w:left w:val="nil"/>
              <w:bottom w:val="nil"/>
              <w:right w:val="nil"/>
            </w:tcBorders>
            <w:shd w:val="clear" w:color="auto" w:fill="auto"/>
            <w:vAlign w:val="bottom"/>
            <w:hideMark/>
          </w:tcPr>
          <w:p w14:paraId="6C4D5970"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743" w:type="dxa"/>
            <w:tcBorders>
              <w:top w:val="nil"/>
              <w:left w:val="nil"/>
              <w:bottom w:val="nil"/>
              <w:right w:val="nil"/>
            </w:tcBorders>
            <w:shd w:val="clear" w:color="auto" w:fill="auto"/>
            <w:vAlign w:val="bottom"/>
            <w:hideMark/>
          </w:tcPr>
          <w:p w14:paraId="6E6D1306"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525" w:type="dxa"/>
            <w:tcBorders>
              <w:top w:val="nil"/>
              <w:left w:val="nil"/>
              <w:bottom w:val="nil"/>
              <w:right w:val="nil"/>
            </w:tcBorders>
            <w:shd w:val="clear" w:color="auto" w:fill="auto"/>
            <w:vAlign w:val="bottom"/>
            <w:hideMark/>
          </w:tcPr>
          <w:p w14:paraId="697FB866"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0" w:type="dxa"/>
            <w:tcBorders>
              <w:top w:val="nil"/>
              <w:left w:val="nil"/>
              <w:bottom w:val="nil"/>
              <w:right w:val="nil"/>
            </w:tcBorders>
            <w:shd w:val="clear" w:color="auto" w:fill="auto"/>
            <w:vAlign w:val="bottom"/>
            <w:hideMark/>
          </w:tcPr>
          <w:p w14:paraId="63D21E8F"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bottom"/>
            <w:hideMark/>
          </w:tcPr>
          <w:p w14:paraId="0EEB374F"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vAlign w:val="bottom"/>
            <w:hideMark/>
          </w:tcPr>
          <w:p w14:paraId="70B57FA1"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r>
      <w:tr w:rsidR="006C0BD6" w:rsidRPr="006C0BD6" w14:paraId="3DA60EC3" w14:textId="77777777" w:rsidTr="00F00014">
        <w:trPr>
          <w:trHeight w:val="480"/>
        </w:trPr>
        <w:tc>
          <w:tcPr>
            <w:tcW w:w="1306" w:type="dxa"/>
            <w:tcBorders>
              <w:top w:val="nil"/>
              <w:left w:val="nil"/>
              <w:bottom w:val="nil"/>
              <w:right w:val="nil"/>
            </w:tcBorders>
            <w:shd w:val="clear" w:color="auto" w:fill="auto"/>
            <w:vAlign w:val="center"/>
            <w:hideMark/>
          </w:tcPr>
          <w:p w14:paraId="34E4BA4C"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Not lonely (ref)</w:t>
            </w:r>
          </w:p>
        </w:tc>
        <w:tc>
          <w:tcPr>
            <w:tcW w:w="1397" w:type="dxa"/>
            <w:tcBorders>
              <w:top w:val="nil"/>
              <w:left w:val="nil"/>
              <w:bottom w:val="nil"/>
              <w:right w:val="nil"/>
            </w:tcBorders>
            <w:shd w:val="clear" w:color="auto" w:fill="auto"/>
            <w:vAlign w:val="center"/>
            <w:hideMark/>
          </w:tcPr>
          <w:p w14:paraId="45CBCE8D"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854" w:type="dxa"/>
            <w:tcBorders>
              <w:top w:val="nil"/>
              <w:left w:val="nil"/>
              <w:bottom w:val="nil"/>
              <w:right w:val="nil"/>
            </w:tcBorders>
            <w:shd w:val="clear" w:color="auto" w:fill="auto"/>
            <w:vAlign w:val="bottom"/>
            <w:hideMark/>
          </w:tcPr>
          <w:p w14:paraId="36BFC201"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405" w:type="dxa"/>
            <w:tcBorders>
              <w:top w:val="nil"/>
              <w:left w:val="nil"/>
              <w:bottom w:val="nil"/>
              <w:right w:val="nil"/>
            </w:tcBorders>
            <w:shd w:val="clear" w:color="auto" w:fill="auto"/>
            <w:vAlign w:val="center"/>
            <w:hideMark/>
          </w:tcPr>
          <w:p w14:paraId="75825E7A"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743" w:type="dxa"/>
            <w:tcBorders>
              <w:top w:val="nil"/>
              <w:left w:val="nil"/>
              <w:bottom w:val="nil"/>
              <w:right w:val="nil"/>
            </w:tcBorders>
            <w:shd w:val="clear" w:color="auto" w:fill="auto"/>
            <w:vAlign w:val="bottom"/>
            <w:hideMark/>
          </w:tcPr>
          <w:p w14:paraId="256F5E6A"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525" w:type="dxa"/>
            <w:tcBorders>
              <w:top w:val="nil"/>
              <w:left w:val="nil"/>
              <w:bottom w:val="nil"/>
              <w:right w:val="nil"/>
            </w:tcBorders>
            <w:shd w:val="clear" w:color="auto" w:fill="auto"/>
            <w:vAlign w:val="center"/>
            <w:hideMark/>
          </w:tcPr>
          <w:p w14:paraId="3C85D828"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75C25397"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843" w:type="dxa"/>
            <w:tcBorders>
              <w:top w:val="nil"/>
              <w:left w:val="nil"/>
              <w:bottom w:val="nil"/>
              <w:right w:val="nil"/>
            </w:tcBorders>
            <w:shd w:val="clear" w:color="auto" w:fill="auto"/>
            <w:vAlign w:val="bottom"/>
            <w:hideMark/>
          </w:tcPr>
          <w:p w14:paraId="3B0DB8A0" w14:textId="77777777" w:rsidR="006C0BD6" w:rsidRPr="006C0BD6" w:rsidRDefault="006C0BD6" w:rsidP="006C0BD6">
            <w:pPr>
              <w:spacing w:after="0" w:line="240" w:lineRule="auto"/>
              <w:jc w:val="right"/>
              <w:rPr>
                <w:rFonts w:ascii="Calibri" w:eastAsia="Times New Roman" w:hAnsi="Calibri" w:cs="Calibri"/>
                <w:color w:val="000000"/>
                <w:lang w:eastAsia="en-GB"/>
              </w:rPr>
            </w:pPr>
            <w:r w:rsidRPr="006C0BD6">
              <w:rPr>
                <w:rFonts w:ascii="Calibri" w:eastAsia="Times New Roman" w:hAnsi="Calibri" w:cs="Calibri"/>
                <w:color w:val="000000"/>
                <w:lang w:eastAsia="en-GB"/>
              </w:rPr>
              <w:t>1</w:t>
            </w:r>
          </w:p>
        </w:tc>
        <w:tc>
          <w:tcPr>
            <w:tcW w:w="992" w:type="dxa"/>
            <w:tcBorders>
              <w:top w:val="nil"/>
              <w:left w:val="nil"/>
              <w:bottom w:val="nil"/>
              <w:right w:val="nil"/>
            </w:tcBorders>
            <w:shd w:val="clear" w:color="auto" w:fill="auto"/>
            <w:vAlign w:val="bottom"/>
            <w:hideMark/>
          </w:tcPr>
          <w:p w14:paraId="187093D7" w14:textId="77777777" w:rsidR="006C0BD6" w:rsidRPr="006C0BD6" w:rsidRDefault="006C0BD6" w:rsidP="006C0BD6">
            <w:pPr>
              <w:spacing w:after="0" w:line="240" w:lineRule="auto"/>
              <w:jc w:val="right"/>
              <w:rPr>
                <w:rFonts w:ascii="Calibri" w:eastAsia="Times New Roman" w:hAnsi="Calibri" w:cs="Calibri"/>
                <w:color w:val="000000"/>
                <w:lang w:eastAsia="en-GB"/>
              </w:rPr>
            </w:pPr>
          </w:p>
        </w:tc>
      </w:tr>
      <w:tr w:rsidR="006C0BD6" w:rsidRPr="006C0BD6" w14:paraId="3E60FC92" w14:textId="77777777" w:rsidTr="00F00014">
        <w:trPr>
          <w:trHeight w:val="900"/>
        </w:trPr>
        <w:tc>
          <w:tcPr>
            <w:tcW w:w="1306" w:type="dxa"/>
            <w:tcBorders>
              <w:top w:val="nil"/>
              <w:left w:val="nil"/>
              <w:bottom w:val="nil"/>
              <w:right w:val="nil"/>
            </w:tcBorders>
            <w:shd w:val="clear" w:color="auto" w:fill="auto"/>
            <w:vAlign w:val="center"/>
            <w:hideMark/>
          </w:tcPr>
          <w:p w14:paraId="20F8BC04"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Lonely</w:t>
            </w:r>
          </w:p>
        </w:tc>
        <w:tc>
          <w:tcPr>
            <w:tcW w:w="1397" w:type="dxa"/>
            <w:tcBorders>
              <w:top w:val="nil"/>
              <w:left w:val="nil"/>
              <w:bottom w:val="nil"/>
              <w:right w:val="nil"/>
            </w:tcBorders>
            <w:shd w:val="clear" w:color="auto" w:fill="auto"/>
            <w:vAlign w:val="center"/>
            <w:hideMark/>
          </w:tcPr>
          <w:p w14:paraId="0151AE23"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1.40 (1.17-1.67)</w:t>
            </w:r>
          </w:p>
        </w:tc>
        <w:tc>
          <w:tcPr>
            <w:tcW w:w="854" w:type="dxa"/>
            <w:tcBorders>
              <w:top w:val="nil"/>
              <w:left w:val="nil"/>
              <w:bottom w:val="nil"/>
              <w:right w:val="nil"/>
            </w:tcBorders>
            <w:shd w:val="clear" w:color="auto" w:fill="auto"/>
            <w:vAlign w:val="center"/>
            <w:hideMark/>
          </w:tcPr>
          <w:p w14:paraId="35922F89"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&lt;0.001</w:t>
            </w:r>
          </w:p>
        </w:tc>
        <w:tc>
          <w:tcPr>
            <w:tcW w:w="1405" w:type="dxa"/>
            <w:tcBorders>
              <w:top w:val="nil"/>
              <w:left w:val="nil"/>
              <w:bottom w:val="nil"/>
              <w:right w:val="nil"/>
            </w:tcBorders>
            <w:shd w:val="clear" w:color="auto" w:fill="auto"/>
            <w:vAlign w:val="center"/>
            <w:hideMark/>
          </w:tcPr>
          <w:p w14:paraId="443664CD"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1.38 (1.15-1.65)</w:t>
            </w:r>
          </w:p>
        </w:tc>
        <w:tc>
          <w:tcPr>
            <w:tcW w:w="743" w:type="dxa"/>
            <w:tcBorders>
              <w:top w:val="nil"/>
              <w:left w:val="nil"/>
              <w:bottom w:val="nil"/>
              <w:right w:val="nil"/>
            </w:tcBorders>
            <w:shd w:val="clear" w:color="auto" w:fill="auto"/>
            <w:vAlign w:val="center"/>
            <w:hideMark/>
          </w:tcPr>
          <w:p w14:paraId="75C5DD18"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&lt;0.001</w:t>
            </w:r>
          </w:p>
        </w:tc>
        <w:tc>
          <w:tcPr>
            <w:tcW w:w="1525" w:type="dxa"/>
            <w:tcBorders>
              <w:top w:val="nil"/>
              <w:left w:val="nil"/>
              <w:bottom w:val="nil"/>
              <w:right w:val="nil"/>
            </w:tcBorders>
            <w:shd w:val="clear" w:color="auto" w:fill="auto"/>
            <w:vAlign w:val="center"/>
            <w:hideMark/>
          </w:tcPr>
          <w:p w14:paraId="42BFCCA4"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1.40 (1.17-1.67)</w:t>
            </w:r>
          </w:p>
        </w:tc>
        <w:tc>
          <w:tcPr>
            <w:tcW w:w="850" w:type="dxa"/>
            <w:tcBorders>
              <w:top w:val="nil"/>
              <w:left w:val="nil"/>
              <w:bottom w:val="nil"/>
              <w:right w:val="nil"/>
            </w:tcBorders>
            <w:shd w:val="clear" w:color="auto" w:fill="auto"/>
            <w:vAlign w:val="bottom"/>
            <w:hideMark/>
          </w:tcPr>
          <w:p w14:paraId="531A9135" w14:textId="77777777" w:rsidR="006C0BD6" w:rsidRPr="006C0BD6" w:rsidRDefault="006C0BD6" w:rsidP="006C0BD6">
            <w:pPr>
              <w:spacing w:after="0" w:line="240" w:lineRule="auto"/>
              <w:rPr>
                <w:rFonts w:ascii="Calibri" w:eastAsia="Times New Roman" w:hAnsi="Calibri" w:cs="Calibri"/>
                <w:b/>
                <w:bCs/>
                <w:color w:val="000000"/>
                <w:lang w:eastAsia="en-GB"/>
              </w:rPr>
            </w:pPr>
            <w:r w:rsidRPr="006C0BD6">
              <w:rPr>
                <w:rFonts w:ascii="Calibri" w:eastAsia="Times New Roman" w:hAnsi="Calibri" w:cs="Calibri"/>
                <w:b/>
                <w:bCs/>
                <w:color w:val="000000"/>
                <w:lang w:eastAsia="en-GB"/>
              </w:rPr>
              <w:t>&lt;0.001</w:t>
            </w:r>
          </w:p>
        </w:tc>
        <w:tc>
          <w:tcPr>
            <w:tcW w:w="1843" w:type="dxa"/>
            <w:tcBorders>
              <w:top w:val="nil"/>
              <w:left w:val="nil"/>
              <w:bottom w:val="nil"/>
              <w:right w:val="nil"/>
            </w:tcBorders>
            <w:shd w:val="clear" w:color="auto" w:fill="auto"/>
            <w:vAlign w:val="bottom"/>
            <w:hideMark/>
          </w:tcPr>
          <w:p w14:paraId="3D419218" w14:textId="77777777" w:rsidR="006C0BD6" w:rsidRPr="006C0BD6" w:rsidRDefault="006C0BD6" w:rsidP="006C0BD6">
            <w:pPr>
              <w:spacing w:after="0" w:line="240" w:lineRule="auto"/>
              <w:rPr>
                <w:rFonts w:ascii="Calibri" w:eastAsia="Times New Roman" w:hAnsi="Calibri" w:cs="Calibri"/>
                <w:b/>
                <w:bCs/>
                <w:color w:val="000000"/>
                <w:lang w:eastAsia="en-GB"/>
              </w:rPr>
            </w:pPr>
            <w:r w:rsidRPr="006C0BD6">
              <w:rPr>
                <w:rFonts w:ascii="Calibri" w:eastAsia="Times New Roman" w:hAnsi="Calibri" w:cs="Calibri"/>
                <w:b/>
                <w:bCs/>
                <w:color w:val="000000"/>
                <w:lang w:eastAsia="en-GB"/>
              </w:rPr>
              <w:t>1.39 (1.16-1.66)</w:t>
            </w:r>
          </w:p>
        </w:tc>
        <w:tc>
          <w:tcPr>
            <w:tcW w:w="992" w:type="dxa"/>
            <w:tcBorders>
              <w:top w:val="nil"/>
              <w:left w:val="nil"/>
              <w:bottom w:val="nil"/>
              <w:right w:val="nil"/>
            </w:tcBorders>
            <w:shd w:val="clear" w:color="auto" w:fill="auto"/>
            <w:vAlign w:val="bottom"/>
            <w:hideMark/>
          </w:tcPr>
          <w:p w14:paraId="178E7584" w14:textId="77777777" w:rsidR="006C0BD6" w:rsidRPr="006C0BD6" w:rsidRDefault="006C0BD6" w:rsidP="006C0BD6">
            <w:pPr>
              <w:spacing w:after="0" w:line="240" w:lineRule="auto"/>
              <w:rPr>
                <w:rFonts w:ascii="Calibri" w:eastAsia="Times New Roman" w:hAnsi="Calibri" w:cs="Calibri"/>
                <w:b/>
                <w:bCs/>
                <w:color w:val="000000"/>
                <w:lang w:eastAsia="en-GB"/>
              </w:rPr>
            </w:pPr>
            <w:r w:rsidRPr="006C0BD6">
              <w:rPr>
                <w:rFonts w:ascii="Calibri" w:eastAsia="Times New Roman" w:hAnsi="Calibri" w:cs="Calibri"/>
                <w:b/>
                <w:bCs/>
                <w:color w:val="000000"/>
                <w:lang w:eastAsia="en-GB"/>
              </w:rPr>
              <w:t>&lt;0.001</w:t>
            </w:r>
          </w:p>
        </w:tc>
      </w:tr>
      <w:tr w:rsidR="006C0BD6" w:rsidRPr="006C0BD6" w14:paraId="2248D0C1" w14:textId="77777777" w:rsidTr="00F00014">
        <w:trPr>
          <w:trHeight w:val="300"/>
        </w:trPr>
        <w:tc>
          <w:tcPr>
            <w:tcW w:w="1306" w:type="dxa"/>
            <w:tcBorders>
              <w:top w:val="nil"/>
              <w:left w:val="nil"/>
              <w:bottom w:val="nil"/>
              <w:right w:val="nil"/>
            </w:tcBorders>
            <w:shd w:val="clear" w:color="auto" w:fill="auto"/>
            <w:noWrap/>
            <w:vAlign w:val="center"/>
            <w:hideMark/>
          </w:tcPr>
          <w:p w14:paraId="42800A6E" w14:textId="77777777" w:rsidR="006C0BD6" w:rsidRPr="006C0BD6" w:rsidRDefault="006C0BD6" w:rsidP="006C0BD6">
            <w:pPr>
              <w:spacing w:after="0" w:line="240" w:lineRule="auto"/>
              <w:rPr>
                <w:rFonts w:ascii="Calibri" w:eastAsia="Times New Roman" w:hAnsi="Calibri" w:cs="Calibri"/>
                <w:b/>
                <w:bCs/>
                <w:color w:val="000000"/>
                <w:lang w:eastAsia="en-GB"/>
              </w:rPr>
            </w:pPr>
          </w:p>
        </w:tc>
        <w:tc>
          <w:tcPr>
            <w:tcW w:w="1397" w:type="dxa"/>
            <w:tcBorders>
              <w:top w:val="nil"/>
              <w:left w:val="nil"/>
              <w:bottom w:val="nil"/>
              <w:right w:val="nil"/>
            </w:tcBorders>
            <w:shd w:val="clear" w:color="auto" w:fill="auto"/>
            <w:noWrap/>
            <w:vAlign w:val="bottom"/>
            <w:hideMark/>
          </w:tcPr>
          <w:p w14:paraId="451CEF55"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4" w:type="dxa"/>
            <w:tcBorders>
              <w:top w:val="nil"/>
              <w:left w:val="nil"/>
              <w:bottom w:val="nil"/>
              <w:right w:val="nil"/>
            </w:tcBorders>
            <w:shd w:val="clear" w:color="auto" w:fill="auto"/>
            <w:vAlign w:val="bottom"/>
            <w:hideMark/>
          </w:tcPr>
          <w:p w14:paraId="021673C3"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405" w:type="dxa"/>
            <w:tcBorders>
              <w:top w:val="nil"/>
              <w:left w:val="nil"/>
              <w:bottom w:val="nil"/>
              <w:right w:val="nil"/>
            </w:tcBorders>
            <w:shd w:val="clear" w:color="auto" w:fill="auto"/>
            <w:vAlign w:val="bottom"/>
            <w:hideMark/>
          </w:tcPr>
          <w:p w14:paraId="3263B830"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743" w:type="dxa"/>
            <w:tcBorders>
              <w:top w:val="nil"/>
              <w:left w:val="nil"/>
              <w:bottom w:val="nil"/>
              <w:right w:val="nil"/>
            </w:tcBorders>
            <w:shd w:val="clear" w:color="auto" w:fill="auto"/>
            <w:vAlign w:val="bottom"/>
            <w:hideMark/>
          </w:tcPr>
          <w:p w14:paraId="369DD3B2"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525" w:type="dxa"/>
            <w:tcBorders>
              <w:top w:val="nil"/>
              <w:left w:val="nil"/>
              <w:bottom w:val="nil"/>
              <w:right w:val="nil"/>
            </w:tcBorders>
            <w:shd w:val="clear" w:color="auto" w:fill="auto"/>
            <w:vAlign w:val="bottom"/>
            <w:hideMark/>
          </w:tcPr>
          <w:p w14:paraId="5FCF1E5E"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0" w:type="dxa"/>
            <w:tcBorders>
              <w:top w:val="nil"/>
              <w:left w:val="nil"/>
              <w:bottom w:val="nil"/>
              <w:right w:val="nil"/>
            </w:tcBorders>
            <w:shd w:val="clear" w:color="auto" w:fill="auto"/>
            <w:vAlign w:val="bottom"/>
            <w:hideMark/>
          </w:tcPr>
          <w:p w14:paraId="27CCD9A9"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bottom"/>
            <w:hideMark/>
          </w:tcPr>
          <w:p w14:paraId="78C6F63E"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vAlign w:val="bottom"/>
            <w:hideMark/>
          </w:tcPr>
          <w:p w14:paraId="03E19E2A"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r>
      <w:tr w:rsidR="006C0BD6" w:rsidRPr="006C0BD6" w14:paraId="1EFD0B39" w14:textId="77777777" w:rsidTr="00F00014">
        <w:trPr>
          <w:trHeight w:val="300"/>
        </w:trPr>
        <w:tc>
          <w:tcPr>
            <w:tcW w:w="2703" w:type="dxa"/>
            <w:gridSpan w:val="2"/>
            <w:tcBorders>
              <w:top w:val="nil"/>
              <w:left w:val="nil"/>
              <w:bottom w:val="nil"/>
              <w:right w:val="nil"/>
            </w:tcBorders>
            <w:shd w:val="clear" w:color="auto" w:fill="auto"/>
            <w:noWrap/>
            <w:vAlign w:val="center"/>
            <w:hideMark/>
          </w:tcPr>
          <w:p w14:paraId="4396C612" w14:textId="77777777" w:rsidR="006C0BD6" w:rsidRPr="006C0BD6" w:rsidRDefault="006C0BD6" w:rsidP="006C0BD6">
            <w:pPr>
              <w:spacing w:after="0" w:line="240" w:lineRule="auto"/>
              <w:rPr>
                <w:rFonts w:ascii="Times New Roman" w:eastAsia="Times New Roman" w:hAnsi="Times New Roman" w:cs="Times New Roman"/>
                <w:i/>
                <w:iCs/>
                <w:color w:val="000000"/>
                <w:sz w:val="18"/>
                <w:szCs w:val="18"/>
                <w:lang w:eastAsia="en-GB"/>
              </w:rPr>
            </w:pPr>
            <w:r w:rsidRPr="006C0BD6">
              <w:rPr>
                <w:rFonts w:ascii="Times New Roman" w:eastAsia="Times New Roman" w:hAnsi="Times New Roman" w:cs="Times New Roman"/>
                <w:i/>
                <w:iCs/>
                <w:color w:val="000000"/>
                <w:sz w:val="18"/>
                <w:szCs w:val="18"/>
                <w:lang w:eastAsia="en-GB"/>
              </w:rPr>
              <w:t>Social isolation</w:t>
            </w:r>
          </w:p>
        </w:tc>
        <w:tc>
          <w:tcPr>
            <w:tcW w:w="854" w:type="dxa"/>
            <w:tcBorders>
              <w:top w:val="nil"/>
              <w:left w:val="nil"/>
              <w:bottom w:val="nil"/>
              <w:right w:val="nil"/>
            </w:tcBorders>
            <w:shd w:val="clear" w:color="auto" w:fill="auto"/>
            <w:vAlign w:val="bottom"/>
            <w:hideMark/>
          </w:tcPr>
          <w:p w14:paraId="0A397E6E" w14:textId="77777777" w:rsidR="006C0BD6" w:rsidRPr="006C0BD6" w:rsidRDefault="006C0BD6" w:rsidP="006C0BD6">
            <w:pPr>
              <w:spacing w:after="0" w:line="240" w:lineRule="auto"/>
              <w:rPr>
                <w:rFonts w:ascii="Times New Roman" w:eastAsia="Times New Roman" w:hAnsi="Times New Roman" w:cs="Times New Roman"/>
                <w:i/>
                <w:iCs/>
                <w:color w:val="000000"/>
                <w:sz w:val="18"/>
                <w:szCs w:val="18"/>
                <w:lang w:eastAsia="en-GB"/>
              </w:rPr>
            </w:pPr>
          </w:p>
        </w:tc>
        <w:tc>
          <w:tcPr>
            <w:tcW w:w="1405" w:type="dxa"/>
            <w:tcBorders>
              <w:top w:val="nil"/>
              <w:left w:val="nil"/>
              <w:bottom w:val="nil"/>
              <w:right w:val="nil"/>
            </w:tcBorders>
            <w:shd w:val="clear" w:color="auto" w:fill="auto"/>
            <w:vAlign w:val="bottom"/>
            <w:hideMark/>
          </w:tcPr>
          <w:p w14:paraId="5AB3F164"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743" w:type="dxa"/>
            <w:tcBorders>
              <w:top w:val="nil"/>
              <w:left w:val="nil"/>
              <w:bottom w:val="nil"/>
              <w:right w:val="nil"/>
            </w:tcBorders>
            <w:shd w:val="clear" w:color="auto" w:fill="auto"/>
            <w:vAlign w:val="bottom"/>
            <w:hideMark/>
          </w:tcPr>
          <w:p w14:paraId="44406258"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525" w:type="dxa"/>
            <w:tcBorders>
              <w:top w:val="nil"/>
              <w:left w:val="nil"/>
              <w:bottom w:val="nil"/>
              <w:right w:val="nil"/>
            </w:tcBorders>
            <w:shd w:val="clear" w:color="auto" w:fill="auto"/>
            <w:vAlign w:val="bottom"/>
            <w:hideMark/>
          </w:tcPr>
          <w:p w14:paraId="75099BB6"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0" w:type="dxa"/>
            <w:tcBorders>
              <w:top w:val="nil"/>
              <w:left w:val="nil"/>
              <w:bottom w:val="nil"/>
              <w:right w:val="nil"/>
            </w:tcBorders>
            <w:shd w:val="clear" w:color="auto" w:fill="auto"/>
            <w:vAlign w:val="bottom"/>
            <w:hideMark/>
          </w:tcPr>
          <w:p w14:paraId="0CA79BD7"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bottom"/>
            <w:hideMark/>
          </w:tcPr>
          <w:p w14:paraId="1512515D"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vAlign w:val="bottom"/>
            <w:hideMark/>
          </w:tcPr>
          <w:p w14:paraId="7AC8107B"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r>
      <w:tr w:rsidR="006C0BD6" w:rsidRPr="006C0BD6" w14:paraId="56BF5D35" w14:textId="77777777" w:rsidTr="00F00014">
        <w:trPr>
          <w:trHeight w:val="960"/>
        </w:trPr>
        <w:tc>
          <w:tcPr>
            <w:tcW w:w="1306" w:type="dxa"/>
            <w:tcBorders>
              <w:top w:val="nil"/>
              <w:left w:val="nil"/>
              <w:bottom w:val="nil"/>
              <w:right w:val="nil"/>
            </w:tcBorders>
            <w:shd w:val="clear" w:color="auto" w:fill="auto"/>
            <w:vAlign w:val="center"/>
            <w:hideMark/>
          </w:tcPr>
          <w:p w14:paraId="2CBB063A"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Not socially isolated (ref)</w:t>
            </w:r>
          </w:p>
        </w:tc>
        <w:tc>
          <w:tcPr>
            <w:tcW w:w="1397" w:type="dxa"/>
            <w:tcBorders>
              <w:top w:val="nil"/>
              <w:left w:val="nil"/>
              <w:bottom w:val="nil"/>
              <w:right w:val="nil"/>
            </w:tcBorders>
            <w:shd w:val="clear" w:color="auto" w:fill="auto"/>
            <w:vAlign w:val="center"/>
            <w:hideMark/>
          </w:tcPr>
          <w:p w14:paraId="1DEAB564"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854" w:type="dxa"/>
            <w:tcBorders>
              <w:top w:val="nil"/>
              <w:left w:val="nil"/>
              <w:bottom w:val="nil"/>
              <w:right w:val="nil"/>
            </w:tcBorders>
            <w:shd w:val="clear" w:color="auto" w:fill="auto"/>
            <w:vAlign w:val="bottom"/>
            <w:hideMark/>
          </w:tcPr>
          <w:p w14:paraId="503D7A65"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405" w:type="dxa"/>
            <w:tcBorders>
              <w:top w:val="nil"/>
              <w:left w:val="nil"/>
              <w:bottom w:val="nil"/>
              <w:right w:val="nil"/>
            </w:tcBorders>
            <w:shd w:val="clear" w:color="auto" w:fill="auto"/>
            <w:vAlign w:val="center"/>
            <w:hideMark/>
          </w:tcPr>
          <w:p w14:paraId="618D4FF4"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743" w:type="dxa"/>
            <w:tcBorders>
              <w:top w:val="nil"/>
              <w:left w:val="nil"/>
              <w:bottom w:val="nil"/>
              <w:right w:val="nil"/>
            </w:tcBorders>
            <w:shd w:val="clear" w:color="auto" w:fill="auto"/>
            <w:vAlign w:val="bottom"/>
            <w:hideMark/>
          </w:tcPr>
          <w:p w14:paraId="054126A0"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525" w:type="dxa"/>
            <w:tcBorders>
              <w:top w:val="nil"/>
              <w:left w:val="nil"/>
              <w:bottom w:val="nil"/>
              <w:right w:val="nil"/>
            </w:tcBorders>
            <w:shd w:val="clear" w:color="auto" w:fill="auto"/>
            <w:vAlign w:val="center"/>
            <w:hideMark/>
          </w:tcPr>
          <w:p w14:paraId="2F737994"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7C0BF81B"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843" w:type="dxa"/>
            <w:tcBorders>
              <w:top w:val="nil"/>
              <w:left w:val="nil"/>
              <w:bottom w:val="nil"/>
              <w:right w:val="nil"/>
            </w:tcBorders>
            <w:shd w:val="clear" w:color="auto" w:fill="auto"/>
            <w:vAlign w:val="center"/>
            <w:hideMark/>
          </w:tcPr>
          <w:p w14:paraId="723A1FBD"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992" w:type="dxa"/>
            <w:tcBorders>
              <w:top w:val="nil"/>
              <w:left w:val="nil"/>
              <w:bottom w:val="nil"/>
              <w:right w:val="nil"/>
            </w:tcBorders>
            <w:shd w:val="clear" w:color="auto" w:fill="auto"/>
            <w:vAlign w:val="bottom"/>
            <w:hideMark/>
          </w:tcPr>
          <w:p w14:paraId="3AE08049"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r>
      <w:tr w:rsidR="006C0BD6" w:rsidRPr="006C0BD6" w14:paraId="6C57B75C" w14:textId="77777777" w:rsidTr="00F00014">
        <w:trPr>
          <w:trHeight w:val="480"/>
        </w:trPr>
        <w:tc>
          <w:tcPr>
            <w:tcW w:w="1306" w:type="dxa"/>
            <w:tcBorders>
              <w:top w:val="nil"/>
              <w:left w:val="nil"/>
              <w:bottom w:val="nil"/>
              <w:right w:val="nil"/>
            </w:tcBorders>
            <w:shd w:val="clear" w:color="auto" w:fill="auto"/>
            <w:vAlign w:val="center"/>
            <w:hideMark/>
          </w:tcPr>
          <w:p w14:paraId="707D1FC0"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Socially isolated</w:t>
            </w:r>
          </w:p>
        </w:tc>
        <w:tc>
          <w:tcPr>
            <w:tcW w:w="1397" w:type="dxa"/>
            <w:tcBorders>
              <w:top w:val="nil"/>
              <w:left w:val="nil"/>
              <w:bottom w:val="nil"/>
              <w:right w:val="nil"/>
            </w:tcBorders>
            <w:shd w:val="clear" w:color="auto" w:fill="auto"/>
            <w:vAlign w:val="center"/>
            <w:hideMark/>
          </w:tcPr>
          <w:p w14:paraId="0B38006A"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1.14 (0.96-1.35)</w:t>
            </w:r>
          </w:p>
        </w:tc>
        <w:tc>
          <w:tcPr>
            <w:tcW w:w="854" w:type="dxa"/>
            <w:tcBorders>
              <w:top w:val="nil"/>
              <w:left w:val="nil"/>
              <w:bottom w:val="nil"/>
              <w:right w:val="nil"/>
            </w:tcBorders>
            <w:shd w:val="clear" w:color="auto" w:fill="auto"/>
            <w:vAlign w:val="center"/>
            <w:hideMark/>
          </w:tcPr>
          <w:p w14:paraId="7E749921"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0.144</w:t>
            </w:r>
          </w:p>
        </w:tc>
        <w:tc>
          <w:tcPr>
            <w:tcW w:w="1405" w:type="dxa"/>
            <w:tcBorders>
              <w:top w:val="nil"/>
              <w:left w:val="nil"/>
              <w:bottom w:val="nil"/>
              <w:right w:val="nil"/>
            </w:tcBorders>
            <w:shd w:val="clear" w:color="auto" w:fill="auto"/>
            <w:vAlign w:val="center"/>
            <w:hideMark/>
          </w:tcPr>
          <w:p w14:paraId="5A2370C9"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1.08 (0.90-1.29)</w:t>
            </w:r>
          </w:p>
        </w:tc>
        <w:tc>
          <w:tcPr>
            <w:tcW w:w="743" w:type="dxa"/>
            <w:tcBorders>
              <w:top w:val="nil"/>
              <w:left w:val="nil"/>
              <w:bottom w:val="nil"/>
              <w:right w:val="nil"/>
            </w:tcBorders>
            <w:shd w:val="clear" w:color="auto" w:fill="auto"/>
            <w:vAlign w:val="center"/>
            <w:hideMark/>
          </w:tcPr>
          <w:p w14:paraId="1CAABB25"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0.399</w:t>
            </w:r>
          </w:p>
        </w:tc>
        <w:tc>
          <w:tcPr>
            <w:tcW w:w="1525" w:type="dxa"/>
            <w:tcBorders>
              <w:top w:val="nil"/>
              <w:left w:val="nil"/>
              <w:bottom w:val="nil"/>
              <w:right w:val="nil"/>
            </w:tcBorders>
            <w:shd w:val="clear" w:color="auto" w:fill="auto"/>
            <w:vAlign w:val="center"/>
            <w:hideMark/>
          </w:tcPr>
          <w:p w14:paraId="5CDA3209"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1.00 (0.84-1.20)</w:t>
            </w:r>
          </w:p>
        </w:tc>
        <w:tc>
          <w:tcPr>
            <w:tcW w:w="850" w:type="dxa"/>
            <w:tcBorders>
              <w:top w:val="nil"/>
              <w:left w:val="nil"/>
              <w:bottom w:val="nil"/>
              <w:right w:val="nil"/>
            </w:tcBorders>
            <w:shd w:val="clear" w:color="auto" w:fill="auto"/>
            <w:vAlign w:val="center"/>
            <w:hideMark/>
          </w:tcPr>
          <w:p w14:paraId="39BE7AEE"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0.965</w:t>
            </w:r>
          </w:p>
        </w:tc>
        <w:tc>
          <w:tcPr>
            <w:tcW w:w="1843" w:type="dxa"/>
            <w:tcBorders>
              <w:top w:val="nil"/>
              <w:left w:val="nil"/>
              <w:bottom w:val="nil"/>
              <w:right w:val="nil"/>
            </w:tcBorders>
            <w:shd w:val="clear" w:color="auto" w:fill="auto"/>
            <w:vAlign w:val="center"/>
            <w:hideMark/>
          </w:tcPr>
          <w:p w14:paraId="5B7ED95F"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0.99 (0.82-1.18)</w:t>
            </w:r>
          </w:p>
        </w:tc>
        <w:tc>
          <w:tcPr>
            <w:tcW w:w="992" w:type="dxa"/>
            <w:tcBorders>
              <w:top w:val="nil"/>
              <w:left w:val="nil"/>
              <w:bottom w:val="nil"/>
              <w:right w:val="nil"/>
            </w:tcBorders>
            <w:shd w:val="clear" w:color="auto" w:fill="auto"/>
            <w:vAlign w:val="center"/>
            <w:hideMark/>
          </w:tcPr>
          <w:p w14:paraId="2C65F458"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0.876</w:t>
            </w:r>
          </w:p>
        </w:tc>
      </w:tr>
      <w:tr w:rsidR="006C0BD6" w:rsidRPr="006C0BD6" w14:paraId="14D161AF" w14:textId="77777777" w:rsidTr="00F00014">
        <w:trPr>
          <w:trHeight w:val="300"/>
        </w:trPr>
        <w:tc>
          <w:tcPr>
            <w:tcW w:w="1306" w:type="dxa"/>
            <w:tcBorders>
              <w:top w:val="nil"/>
              <w:left w:val="nil"/>
              <w:bottom w:val="nil"/>
              <w:right w:val="nil"/>
            </w:tcBorders>
            <w:shd w:val="clear" w:color="auto" w:fill="auto"/>
            <w:vAlign w:val="center"/>
            <w:hideMark/>
          </w:tcPr>
          <w:p w14:paraId="7BC36B6A"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397" w:type="dxa"/>
            <w:tcBorders>
              <w:top w:val="nil"/>
              <w:left w:val="nil"/>
              <w:bottom w:val="nil"/>
              <w:right w:val="nil"/>
            </w:tcBorders>
            <w:shd w:val="clear" w:color="auto" w:fill="auto"/>
            <w:vAlign w:val="center"/>
            <w:hideMark/>
          </w:tcPr>
          <w:p w14:paraId="12FCBCB1"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4" w:type="dxa"/>
            <w:tcBorders>
              <w:top w:val="nil"/>
              <w:left w:val="nil"/>
              <w:bottom w:val="nil"/>
              <w:right w:val="nil"/>
            </w:tcBorders>
            <w:shd w:val="clear" w:color="auto" w:fill="auto"/>
            <w:vAlign w:val="center"/>
            <w:hideMark/>
          </w:tcPr>
          <w:p w14:paraId="04DF9D75"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405" w:type="dxa"/>
            <w:tcBorders>
              <w:top w:val="nil"/>
              <w:left w:val="nil"/>
              <w:bottom w:val="nil"/>
              <w:right w:val="nil"/>
            </w:tcBorders>
            <w:shd w:val="clear" w:color="auto" w:fill="auto"/>
            <w:vAlign w:val="center"/>
            <w:hideMark/>
          </w:tcPr>
          <w:p w14:paraId="11A84C1A"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743" w:type="dxa"/>
            <w:tcBorders>
              <w:top w:val="nil"/>
              <w:left w:val="nil"/>
              <w:bottom w:val="nil"/>
              <w:right w:val="nil"/>
            </w:tcBorders>
            <w:shd w:val="clear" w:color="auto" w:fill="auto"/>
            <w:vAlign w:val="center"/>
            <w:hideMark/>
          </w:tcPr>
          <w:p w14:paraId="007C3693"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525" w:type="dxa"/>
            <w:tcBorders>
              <w:top w:val="nil"/>
              <w:left w:val="nil"/>
              <w:bottom w:val="nil"/>
              <w:right w:val="nil"/>
            </w:tcBorders>
            <w:shd w:val="clear" w:color="auto" w:fill="auto"/>
            <w:vAlign w:val="center"/>
            <w:hideMark/>
          </w:tcPr>
          <w:p w14:paraId="38465090"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0" w:type="dxa"/>
            <w:tcBorders>
              <w:top w:val="nil"/>
              <w:left w:val="nil"/>
              <w:bottom w:val="nil"/>
              <w:right w:val="nil"/>
            </w:tcBorders>
            <w:shd w:val="clear" w:color="auto" w:fill="auto"/>
            <w:vAlign w:val="center"/>
            <w:hideMark/>
          </w:tcPr>
          <w:p w14:paraId="7C8D6FC3"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59059422"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vAlign w:val="center"/>
            <w:hideMark/>
          </w:tcPr>
          <w:p w14:paraId="4610C5C7"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r>
      <w:tr w:rsidR="006C0BD6" w:rsidRPr="006C0BD6" w14:paraId="6212832F" w14:textId="77777777" w:rsidTr="00F00014">
        <w:trPr>
          <w:trHeight w:val="300"/>
        </w:trPr>
        <w:tc>
          <w:tcPr>
            <w:tcW w:w="2703" w:type="dxa"/>
            <w:gridSpan w:val="2"/>
            <w:tcBorders>
              <w:top w:val="nil"/>
              <w:left w:val="nil"/>
              <w:bottom w:val="nil"/>
              <w:right w:val="nil"/>
            </w:tcBorders>
            <w:shd w:val="clear" w:color="auto" w:fill="auto"/>
            <w:noWrap/>
            <w:vAlign w:val="center"/>
            <w:hideMark/>
          </w:tcPr>
          <w:p w14:paraId="2C3ACF9B"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Incident loneliness</w:t>
            </w:r>
          </w:p>
        </w:tc>
        <w:tc>
          <w:tcPr>
            <w:tcW w:w="854" w:type="dxa"/>
            <w:tcBorders>
              <w:top w:val="nil"/>
              <w:left w:val="nil"/>
              <w:bottom w:val="nil"/>
              <w:right w:val="nil"/>
            </w:tcBorders>
            <w:shd w:val="clear" w:color="auto" w:fill="auto"/>
            <w:vAlign w:val="bottom"/>
            <w:hideMark/>
          </w:tcPr>
          <w:p w14:paraId="673B3CBB"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p>
        </w:tc>
        <w:tc>
          <w:tcPr>
            <w:tcW w:w="1405" w:type="dxa"/>
            <w:tcBorders>
              <w:top w:val="nil"/>
              <w:left w:val="nil"/>
              <w:bottom w:val="nil"/>
              <w:right w:val="nil"/>
            </w:tcBorders>
            <w:shd w:val="clear" w:color="auto" w:fill="auto"/>
            <w:vAlign w:val="bottom"/>
            <w:hideMark/>
          </w:tcPr>
          <w:p w14:paraId="6695C073"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743" w:type="dxa"/>
            <w:tcBorders>
              <w:top w:val="nil"/>
              <w:left w:val="nil"/>
              <w:bottom w:val="nil"/>
              <w:right w:val="nil"/>
            </w:tcBorders>
            <w:shd w:val="clear" w:color="auto" w:fill="auto"/>
            <w:vAlign w:val="bottom"/>
            <w:hideMark/>
          </w:tcPr>
          <w:p w14:paraId="1A04F8E9"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525" w:type="dxa"/>
            <w:tcBorders>
              <w:top w:val="nil"/>
              <w:left w:val="nil"/>
              <w:bottom w:val="nil"/>
              <w:right w:val="nil"/>
            </w:tcBorders>
            <w:shd w:val="clear" w:color="auto" w:fill="auto"/>
            <w:vAlign w:val="bottom"/>
            <w:hideMark/>
          </w:tcPr>
          <w:p w14:paraId="4BCDC328"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0" w:type="dxa"/>
            <w:tcBorders>
              <w:top w:val="nil"/>
              <w:left w:val="nil"/>
              <w:bottom w:val="nil"/>
              <w:right w:val="nil"/>
            </w:tcBorders>
            <w:shd w:val="clear" w:color="auto" w:fill="auto"/>
            <w:vAlign w:val="bottom"/>
            <w:hideMark/>
          </w:tcPr>
          <w:p w14:paraId="2FC4BE6F"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bottom"/>
            <w:hideMark/>
          </w:tcPr>
          <w:p w14:paraId="29CA6731"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vAlign w:val="bottom"/>
            <w:hideMark/>
          </w:tcPr>
          <w:p w14:paraId="54E5857C"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r>
      <w:tr w:rsidR="006C0BD6" w:rsidRPr="006C0BD6" w14:paraId="688A6B14" w14:textId="77777777" w:rsidTr="00F00014">
        <w:trPr>
          <w:trHeight w:val="480"/>
        </w:trPr>
        <w:tc>
          <w:tcPr>
            <w:tcW w:w="1306" w:type="dxa"/>
            <w:tcBorders>
              <w:top w:val="nil"/>
              <w:left w:val="nil"/>
              <w:bottom w:val="nil"/>
              <w:right w:val="nil"/>
            </w:tcBorders>
            <w:shd w:val="clear" w:color="auto" w:fill="auto"/>
            <w:vAlign w:val="center"/>
            <w:hideMark/>
          </w:tcPr>
          <w:p w14:paraId="7A1FCD6C" w14:textId="77777777" w:rsidR="006C0BD6" w:rsidRPr="006C0BD6" w:rsidRDefault="006C0BD6" w:rsidP="006C0BD6">
            <w:pPr>
              <w:spacing w:after="0" w:line="240" w:lineRule="auto"/>
              <w:rPr>
                <w:rFonts w:ascii="Times New Roman" w:eastAsia="Times New Roman" w:hAnsi="Times New Roman" w:cs="Times New Roman"/>
                <w:i/>
                <w:iCs/>
                <w:color w:val="000000"/>
                <w:sz w:val="18"/>
                <w:szCs w:val="18"/>
                <w:lang w:eastAsia="en-GB"/>
              </w:rPr>
            </w:pPr>
            <w:r w:rsidRPr="006C0BD6">
              <w:rPr>
                <w:rFonts w:ascii="Times New Roman" w:eastAsia="Times New Roman" w:hAnsi="Times New Roman" w:cs="Times New Roman"/>
                <w:i/>
                <w:iCs/>
                <w:color w:val="000000"/>
                <w:sz w:val="18"/>
                <w:szCs w:val="18"/>
                <w:lang w:eastAsia="en-GB"/>
              </w:rPr>
              <w:t>Multimorbidity</w:t>
            </w:r>
          </w:p>
        </w:tc>
        <w:tc>
          <w:tcPr>
            <w:tcW w:w="1397" w:type="dxa"/>
            <w:tcBorders>
              <w:top w:val="nil"/>
              <w:left w:val="nil"/>
              <w:bottom w:val="nil"/>
              <w:right w:val="nil"/>
            </w:tcBorders>
            <w:shd w:val="clear" w:color="auto" w:fill="auto"/>
            <w:vAlign w:val="bottom"/>
            <w:hideMark/>
          </w:tcPr>
          <w:p w14:paraId="31189C26" w14:textId="77777777" w:rsidR="006C0BD6" w:rsidRPr="006C0BD6" w:rsidRDefault="006C0BD6" w:rsidP="006C0BD6">
            <w:pPr>
              <w:spacing w:after="0" w:line="240" w:lineRule="auto"/>
              <w:rPr>
                <w:rFonts w:ascii="Times New Roman" w:eastAsia="Times New Roman" w:hAnsi="Times New Roman" w:cs="Times New Roman"/>
                <w:i/>
                <w:iCs/>
                <w:color w:val="000000"/>
                <w:sz w:val="18"/>
                <w:szCs w:val="18"/>
                <w:lang w:eastAsia="en-GB"/>
              </w:rPr>
            </w:pPr>
          </w:p>
        </w:tc>
        <w:tc>
          <w:tcPr>
            <w:tcW w:w="854" w:type="dxa"/>
            <w:tcBorders>
              <w:top w:val="nil"/>
              <w:left w:val="nil"/>
              <w:bottom w:val="nil"/>
              <w:right w:val="nil"/>
            </w:tcBorders>
            <w:shd w:val="clear" w:color="auto" w:fill="auto"/>
            <w:vAlign w:val="bottom"/>
            <w:hideMark/>
          </w:tcPr>
          <w:p w14:paraId="182B37A5"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405" w:type="dxa"/>
            <w:tcBorders>
              <w:top w:val="nil"/>
              <w:left w:val="nil"/>
              <w:bottom w:val="nil"/>
              <w:right w:val="nil"/>
            </w:tcBorders>
            <w:shd w:val="clear" w:color="auto" w:fill="auto"/>
            <w:vAlign w:val="bottom"/>
            <w:hideMark/>
          </w:tcPr>
          <w:p w14:paraId="4D02869D"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743" w:type="dxa"/>
            <w:tcBorders>
              <w:top w:val="nil"/>
              <w:left w:val="nil"/>
              <w:bottom w:val="nil"/>
              <w:right w:val="nil"/>
            </w:tcBorders>
            <w:shd w:val="clear" w:color="auto" w:fill="auto"/>
            <w:vAlign w:val="bottom"/>
            <w:hideMark/>
          </w:tcPr>
          <w:p w14:paraId="74F30E6C"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525" w:type="dxa"/>
            <w:tcBorders>
              <w:top w:val="nil"/>
              <w:left w:val="nil"/>
              <w:bottom w:val="nil"/>
              <w:right w:val="nil"/>
            </w:tcBorders>
            <w:shd w:val="clear" w:color="auto" w:fill="auto"/>
            <w:vAlign w:val="bottom"/>
            <w:hideMark/>
          </w:tcPr>
          <w:p w14:paraId="2B7D39D3"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0" w:type="dxa"/>
            <w:tcBorders>
              <w:top w:val="nil"/>
              <w:left w:val="nil"/>
              <w:bottom w:val="nil"/>
              <w:right w:val="nil"/>
            </w:tcBorders>
            <w:shd w:val="clear" w:color="auto" w:fill="auto"/>
            <w:vAlign w:val="bottom"/>
            <w:hideMark/>
          </w:tcPr>
          <w:p w14:paraId="7E201F67"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bottom"/>
            <w:hideMark/>
          </w:tcPr>
          <w:p w14:paraId="3161A4C3"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vAlign w:val="bottom"/>
            <w:hideMark/>
          </w:tcPr>
          <w:p w14:paraId="09FA8783"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r>
      <w:tr w:rsidR="006C0BD6" w:rsidRPr="006C0BD6" w14:paraId="6C28DDA5" w14:textId="77777777" w:rsidTr="00F00014">
        <w:trPr>
          <w:trHeight w:val="300"/>
        </w:trPr>
        <w:tc>
          <w:tcPr>
            <w:tcW w:w="1306" w:type="dxa"/>
            <w:tcBorders>
              <w:top w:val="nil"/>
              <w:left w:val="nil"/>
              <w:bottom w:val="nil"/>
              <w:right w:val="nil"/>
            </w:tcBorders>
            <w:shd w:val="clear" w:color="auto" w:fill="auto"/>
            <w:vAlign w:val="center"/>
            <w:hideMark/>
          </w:tcPr>
          <w:p w14:paraId="4815CEFA"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No (ref)</w:t>
            </w:r>
          </w:p>
        </w:tc>
        <w:tc>
          <w:tcPr>
            <w:tcW w:w="1397" w:type="dxa"/>
            <w:tcBorders>
              <w:top w:val="nil"/>
              <w:left w:val="nil"/>
              <w:bottom w:val="nil"/>
              <w:right w:val="nil"/>
            </w:tcBorders>
            <w:shd w:val="clear" w:color="auto" w:fill="auto"/>
            <w:vAlign w:val="center"/>
            <w:hideMark/>
          </w:tcPr>
          <w:p w14:paraId="07B218BA"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854" w:type="dxa"/>
            <w:tcBorders>
              <w:top w:val="nil"/>
              <w:left w:val="nil"/>
              <w:bottom w:val="nil"/>
              <w:right w:val="nil"/>
            </w:tcBorders>
            <w:shd w:val="clear" w:color="auto" w:fill="auto"/>
            <w:vAlign w:val="bottom"/>
            <w:hideMark/>
          </w:tcPr>
          <w:p w14:paraId="566B4B1F"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405" w:type="dxa"/>
            <w:tcBorders>
              <w:top w:val="nil"/>
              <w:left w:val="nil"/>
              <w:bottom w:val="nil"/>
              <w:right w:val="nil"/>
            </w:tcBorders>
            <w:shd w:val="clear" w:color="auto" w:fill="auto"/>
            <w:vAlign w:val="center"/>
            <w:hideMark/>
          </w:tcPr>
          <w:p w14:paraId="6D2DBCE6"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743" w:type="dxa"/>
            <w:tcBorders>
              <w:top w:val="nil"/>
              <w:left w:val="nil"/>
              <w:bottom w:val="nil"/>
              <w:right w:val="nil"/>
            </w:tcBorders>
            <w:shd w:val="clear" w:color="auto" w:fill="auto"/>
            <w:vAlign w:val="bottom"/>
            <w:hideMark/>
          </w:tcPr>
          <w:p w14:paraId="0EB4BF31"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525" w:type="dxa"/>
            <w:tcBorders>
              <w:top w:val="nil"/>
              <w:left w:val="nil"/>
              <w:bottom w:val="nil"/>
              <w:right w:val="nil"/>
            </w:tcBorders>
            <w:shd w:val="clear" w:color="auto" w:fill="auto"/>
            <w:vAlign w:val="center"/>
            <w:hideMark/>
          </w:tcPr>
          <w:p w14:paraId="47176330"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6744FE9A"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843" w:type="dxa"/>
            <w:tcBorders>
              <w:top w:val="nil"/>
              <w:left w:val="nil"/>
              <w:bottom w:val="nil"/>
              <w:right w:val="nil"/>
            </w:tcBorders>
            <w:shd w:val="clear" w:color="auto" w:fill="auto"/>
            <w:vAlign w:val="center"/>
            <w:hideMark/>
          </w:tcPr>
          <w:p w14:paraId="5CE855CD"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992" w:type="dxa"/>
            <w:tcBorders>
              <w:top w:val="nil"/>
              <w:left w:val="nil"/>
              <w:bottom w:val="nil"/>
              <w:right w:val="nil"/>
            </w:tcBorders>
            <w:shd w:val="clear" w:color="auto" w:fill="auto"/>
            <w:vAlign w:val="bottom"/>
            <w:hideMark/>
          </w:tcPr>
          <w:p w14:paraId="58307CFA"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r>
      <w:tr w:rsidR="006C0BD6" w:rsidRPr="006C0BD6" w14:paraId="62530DD4" w14:textId="77777777" w:rsidTr="00F00014">
        <w:trPr>
          <w:trHeight w:val="480"/>
        </w:trPr>
        <w:tc>
          <w:tcPr>
            <w:tcW w:w="1306" w:type="dxa"/>
            <w:tcBorders>
              <w:top w:val="nil"/>
              <w:left w:val="nil"/>
              <w:bottom w:val="nil"/>
              <w:right w:val="nil"/>
            </w:tcBorders>
            <w:shd w:val="clear" w:color="auto" w:fill="auto"/>
            <w:vAlign w:val="center"/>
            <w:hideMark/>
          </w:tcPr>
          <w:p w14:paraId="032C8296"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Yes</w:t>
            </w:r>
          </w:p>
        </w:tc>
        <w:tc>
          <w:tcPr>
            <w:tcW w:w="1397" w:type="dxa"/>
            <w:tcBorders>
              <w:top w:val="nil"/>
              <w:left w:val="nil"/>
              <w:bottom w:val="nil"/>
              <w:right w:val="nil"/>
            </w:tcBorders>
            <w:shd w:val="clear" w:color="auto" w:fill="auto"/>
            <w:vAlign w:val="center"/>
            <w:hideMark/>
          </w:tcPr>
          <w:p w14:paraId="5D9A6651"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1.51 (1.28-1.79)</w:t>
            </w:r>
          </w:p>
        </w:tc>
        <w:tc>
          <w:tcPr>
            <w:tcW w:w="854" w:type="dxa"/>
            <w:tcBorders>
              <w:top w:val="nil"/>
              <w:left w:val="nil"/>
              <w:bottom w:val="nil"/>
              <w:right w:val="nil"/>
            </w:tcBorders>
            <w:shd w:val="clear" w:color="auto" w:fill="auto"/>
            <w:vAlign w:val="center"/>
            <w:hideMark/>
          </w:tcPr>
          <w:p w14:paraId="0754299E"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&lt;0.001</w:t>
            </w:r>
          </w:p>
        </w:tc>
        <w:tc>
          <w:tcPr>
            <w:tcW w:w="1405" w:type="dxa"/>
            <w:tcBorders>
              <w:top w:val="nil"/>
              <w:left w:val="nil"/>
              <w:bottom w:val="nil"/>
              <w:right w:val="nil"/>
            </w:tcBorders>
            <w:shd w:val="clear" w:color="auto" w:fill="auto"/>
            <w:vAlign w:val="center"/>
            <w:hideMark/>
          </w:tcPr>
          <w:p w14:paraId="42CD4400"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1.51 (1.27-1.79)</w:t>
            </w:r>
          </w:p>
        </w:tc>
        <w:tc>
          <w:tcPr>
            <w:tcW w:w="743" w:type="dxa"/>
            <w:tcBorders>
              <w:top w:val="nil"/>
              <w:left w:val="nil"/>
              <w:bottom w:val="nil"/>
              <w:right w:val="nil"/>
            </w:tcBorders>
            <w:shd w:val="clear" w:color="auto" w:fill="auto"/>
            <w:vAlign w:val="center"/>
            <w:hideMark/>
          </w:tcPr>
          <w:p w14:paraId="57B69747"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&lt;0.001</w:t>
            </w:r>
          </w:p>
        </w:tc>
        <w:tc>
          <w:tcPr>
            <w:tcW w:w="1525" w:type="dxa"/>
            <w:tcBorders>
              <w:top w:val="nil"/>
              <w:left w:val="nil"/>
              <w:bottom w:val="nil"/>
              <w:right w:val="nil"/>
            </w:tcBorders>
            <w:shd w:val="clear" w:color="auto" w:fill="auto"/>
            <w:vAlign w:val="center"/>
            <w:hideMark/>
          </w:tcPr>
          <w:p w14:paraId="12D6727C"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1.58 (1.33-1.89)</w:t>
            </w:r>
          </w:p>
        </w:tc>
        <w:tc>
          <w:tcPr>
            <w:tcW w:w="850" w:type="dxa"/>
            <w:tcBorders>
              <w:top w:val="nil"/>
              <w:left w:val="nil"/>
              <w:bottom w:val="nil"/>
              <w:right w:val="nil"/>
            </w:tcBorders>
            <w:shd w:val="clear" w:color="auto" w:fill="auto"/>
            <w:vAlign w:val="center"/>
            <w:hideMark/>
          </w:tcPr>
          <w:p w14:paraId="47F2C3E8" w14:textId="77777777" w:rsidR="006C0BD6" w:rsidRPr="006C0BD6" w:rsidRDefault="006C0BD6" w:rsidP="006C0BD6">
            <w:pPr>
              <w:spacing w:after="0" w:line="240" w:lineRule="auto"/>
              <w:jc w:val="right"/>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&lt;0.001</w:t>
            </w:r>
          </w:p>
        </w:tc>
        <w:tc>
          <w:tcPr>
            <w:tcW w:w="1843" w:type="dxa"/>
            <w:tcBorders>
              <w:top w:val="nil"/>
              <w:left w:val="nil"/>
              <w:bottom w:val="nil"/>
              <w:right w:val="nil"/>
            </w:tcBorders>
            <w:shd w:val="clear" w:color="auto" w:fill="auto"/>
            <w:vAlign w:val="center"/>
            <w:hideMark/>
          </w:tcPr>
          <w:p w14:paraId="47527259"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1.55 (1.30-1.84)</w:t>
            </w:r>
          </w:p>
        </w:tc>
        <w:tc>
          <w:tcPr>
            <w:tcW w:w="992" w:type="dxa"/>
            <w:tcBorders>
              <w:top w:val="nil"/>
              <w:left w:val="nil"/>
              <w:bottom w:val="nil"/>
              <w:right w:val="nil"/>
            </w:tcBorders>
            <w:shd w:val="clear" w:color="auto" w:fill="auto"/>
            <w:vAlign w:val="center"/>
            <w:hideMark/>
          </w:tcPr>
          <w:p w14:paraId="40F99CB8" w14:textId="77777777" w:rsidR="006C0BD6" w:rsidRPr="006C0BD6" w:rsidRDefault="006C0BD6" w:rsidP="006C0BD6">
            <w:pPr>
              <w:spacing w:after="0" w:line="240" w:lineRule="auto"/>
              <w:jc w:val="right"/>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&lt;0.001</w:t>
            </w:r>
          </w:p>
        </w:tc>
      </w:tr>
      <w:tr w:rsidR="006C0BD6" w:rsidRPr="006C0BD6" w14:paraId="6BC14D8F" w14:textId="77777777" w:rsidTr="00F00014">
        <w:trPr>
          <w:trHeight w:val="300"/>
        </w:trPr>
        <w:tc>
          <w:tcPr>
            <w:tcW w:w="1306" w:type="dxa"/>
            <w:tcBorders>
              <w:top w:val="nil"/>
              <w:left w:val="nil"/>
              <w:bottom w:val="nil"/>
              <w:right w:val="nil"/>
            </w:tcBorders>
            <w:shd w:val="clear" w:color="auto" w:fill="auto"/>
            <w:noWrap/>
            <w:vAlign w:val="bottom"/>
            <w:hideMark/>
          </w:tcPr>
          <w:p w14:paraId="28CF25B4" w14:textId="77777777" w:rsidR="006C0BD6" w:rsidRPr="006C0BD6" w:rsidRDefault="006C0BD6" w:rsidP="006C0BD6">
            <w:pPr>
              <w:spacing w:after="0" w:line="240" w:lineRule="auto"/>
              <w:jc w:val="right"/>
              <w:rPr>
                <w:rFonts w:ascii="Times New Roman" w:eastAsia="Times New Roman" w:hAnsi="Times New Roman" w:cs="Times New Roman"/>
                <w:b/>
                <w:bCs/>
                <w:color w:val="000000"/>
                <w:sz w:val="18"/>
                <w:szCs w:val="18"/>
                <w:lang w:eastAsia="en-GB"/>
              </w:rPr>
            </w:pPr>
          </w:p>
        </w:tc>
        <w:tc>
          <w:tcPr>
            <w:tcW w:w="1397" w:type="dxa"/>
            <w:tcBorders>
              <w:top w:val="nil"/>
              <w:left w:val="nil"/>
              <w:bottom w:val="nil"/>
              <w:right w:val="nil"/>
            </w:tcBorders>
            <w:shd w:val="clear" w:color="auto" w:fill="auto"/>
            <w:noWrap/>
            <w:vAlign w:val="bottom"/>
            <w:hideMark/>
          </w:tcPr>
          <w:p w14:paraId="2DE6455B"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4" w:type="dxa"/>
            <w:tcBorders>
              <w:top w:val="nil"/>
              <w:left w:val="nil"/>
              <w:bottom w:val="nil"/>
              <w:right w:val="nil"/>
            </w:tcBorders>
            <w:shd w:val="clear" w:color="auto" w:fill="auto"/>
            <w:noWrap/>
            <w:vAlign w:val="bottom"/>
            <w:hideMark/>
          </w:tcPr>
          <w:p w14:paraId="75FF7B2A"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405" w:type="dxa"/>
            <w:tcBorders>
              <w:top w:val="nil"/>
              <w:left w:val="nil"/>
              <w:bottom w:val="nil"/>
              <w:right w:val="nil"/>
            </w:tcBorders>
            <w:shd w:val="clear" w:color="auto" w:fill="auto"/>
            <w:noWrap/>
            <w:vAlign w:val="bottom"/>
            <w:hideMark/>
          </w:tcPr>
          <w:p w14:paraId="6524E28E"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743" w:type="dxa"/>
            <w:tcBorders>
              <w:top w:val="nil"/>
              <w:left w:val="nil"/>
              <w:bottom w:val="nil"/>
              <w:right w:val="nil"/>
            </w:tcBorders>
            <w:shd w:val="clear" w:color="auto" w:fill="auto"/>
            <w:noWrap/>
            <w:vAlign w:val="bottom"/>
            <w:hideMark/>
          </w:tcPr>
          <w:p w14:paraId="53145BCB"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525" w:type="dxa"/>
            <w:tcBorders>
              <w:top w:val="nil"/>
              <w:left w:val="nil"/>
              <w:bottom w:val="nil"/>
              <w:right w:val="nil"/>
            </w:tcBorders>
            <w:shd w:val="clear" w:color="auto" w:fill="auto"/>
            <w:noWrap/>
            <w:vAlign w:val="bottom"/>
            <w:hideMark/>
          </w:tcPr>
          <w:p w14:paraId="4F125E66"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0" w:type="dxa"/>
            <w:tcBorders>
              <w:top w:val="nil"/>
              <w:left w:val="nil"/>
              <w:bottom w:val="nil"/>
              <w:right w:val="nil"/>
            </w:tcBorders>
            <w:shd w:val="clear" w:color="auto" w:fill="auto"/>
            <w:noWrap/>
            <w:vAlign w:val="bottom"/>
            <w:hideMark/>
          </w:tcPr>
          <w:p w14:paraId="0EBC5F3A"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noWrap/>
            <w:vAlign w:val="bottom"/>
            <w:hideMark/>
          </w:tcPr>
          <w:p w14:paraId="6B9DE452"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noWrap/>
            <w:vAlign w:val="bottom"/>
            <w:hideMark/>
          </w:tcPr>
          <w:p w14:paraId="234D1D18"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r>
      <w:tr w:rsidR="006C0BD6" w:rsidRPr="006C0BD6" w14:paraId="65D5F7EF" w14:textId="77777777" w:rsidTr="00F00014">
        <w:trPr>
          <w:trHeight w:val="300"/>
        </w:trPr>
        <w:tc>
          <w:tcPr>
            <w:tcW w:w="3557" w:type="dxa"/>
            <w:gridSpan w:val="3"/>
            <w:tcBorders>
              <w:top w:val="nil"/>
              <w:left w:val="nil"/>
              <w:bottom w:val="nil"/>
              <w:right w:val="nil"/>
            </w:tcBorders>
            <w:shd w:val="clear" w:color="auto" w:fill="auto"/>
            <w:noWrap/>
            <w:vAlign w:val="center"/>
            <w:hideMark/>
          </w:tcPr>
          <w:p w14:paraId="27BD887D"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r w:rsidRPr="006C0BD6">
              <w:rPr>
                <w:rFonts w:ascii="Times New Roman" w:eastAsia="Times New Roman" w:hAnsi="Times New Roman" w:cs="Times New Roman"/>
                <w:b/>
                <w:bCs/>
                <w:color w:val="000000"/>
                <w:sz w:val="18"/>
                <w:szCs w:val="18"/>
                <w:lang w:eastAsia="en-GB"/>
              </w:rPr>
              <w:t>Incident social isolation</w:t>
            </w:r>
          </w:p>
        </w:tc>
        <w:tc>
          <w:tcPr>
            <w:tcW w:w="1405" w:type="dxa"/>
            <w:tcBorders>
              <w:top w:val="nil"/>
              <w:left w:val="nil"/>
              <w:bottom w:val="nil"/>
              <w:right w:val="nil"/>
            </w:tcBorders>
            <w:shd w:val="clear" w:color="auto" w:fill="auto"/>
            <w:vAlign w:val="bottom"/>
            <w:hideMark/>
          </w:tcPr>
          <w:p w14:paraId="2D29E905" w14:textId="77777777" w:rsidR="006C0BD6" w:rsidRPr="006C0BD6" w:rsidRDefault="006C0BD6" w:rsidP="006C0BD6">
            <w:pPr>
              <w:spacing w:after="0" w:line="240" w:lineRule="auto"/>
              <w:rPr>
                <w:rFonts w:ascii="Times New Roman" w:eastAsia="Times New Roman" w:hAnsi="Times New Roman" w:cs="Times New Roman"/>
                <w:b/>
                <w:bCs/>
                <w:color w:val="000000"/>
                <w:sz w:val="18"/>
                <w:szCs w:val="18"/>
                <w:lang w:eastAsia="en-GB"/>
              </w:rPr>
            </w:pPr>
          </w:p>
        </w:tc>
        <w:tc>
          <w:tcPr>
            <w:tcW w:w="743" w:type="dxa"/>
            <w:tcBorders>
              <w:top w:val="nil"/>
              <w:left w:val="nil"/>
              <w:bottom w:val="nil"/>
              <w:right w:val="nil"/>
            </w:tcBorders>
            <w:shd w:val="clear" w:color="auto" w:fill="auto"/>
            <w:vAlign w:val="bottom"/>
            <w:hideMark/>
          </w:tcPr>
          <w:p w14:paraId="3BDD34D7"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525" w:type="dxa"/>
            <w:tcBorders>
              <w:top w:val="nil"/>
              <w:left w:val="nil"/>
              <w:bottom w:val="nil"/>
              <w:right w:val="nil"/>
            </w:tcBorders>
            <w:shd w:val="clear" w:color="auto" w:fill="auto"/>
            <w:vAlign w:val="bottom"/>
            <w:hideMark/>
          </w:tcPr>
          <w:p w14:paraId="3040F5A5"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0" w:type="dxa"/>
            <w:tcBorders>
              <w:top w:val="nil"/>
              <w:left w:val="nil"/>
              <w:bottom w:val="nil"/>
              <w:right w:val="nil"/>
            </w:tcBorders>
            <w:shd w:val="clear" w:color="auto" w:fill="auto"/>
            <w:vAlign w:val="bottom"/>
            <w:hideMark/>
          </w:tcPr>
          <w:p w14:paraId="471C971A"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bottom"/>
            <w:hideMark/>
          </w:tcPr>
          <w:p w14:paraId="2EDDAA52"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vAlign w:val="bottom"/>
            <w:hideMark/>
          </w:tcPr>
          <w:p w14:paraId="08DBD885"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r>
      <w:tr w:rsidR="006C0BD6" w:rsidRPr="006C0BD6" w14:paraId="0ED29D89" w14:textId="77777777" w:rsidTr="00F00014">
        <w:trPr>
          <w:trHeight w:val="480"/>
        </w:trPr>
        <w:tc>
          <w:tcPr>
            <w:tcW w:w="1306" w:type="dxa"/>
            <w:tcBorders>
              <w:top w:val="nil"/>
              <w:left w:val="nil"/>
              <w:bottom w:val="nil"/>
              <w:right w:val="nil"/>
            </w:tcBorders>
            <w:shd w:val="clear" w:color="auto" w:fill="auto"/>
            <w:vAlign w:val="center"/>
            <w:hideMark/>
          </w:tcPr>
          <w:p w14:paraId="3900526B" w14:textId="77777777" w:rsidR="006C0BD6" w:rsidRPr="006C0BD6" w:rsidRDefault="006C0BD6" w:rsidP="006C0BD6">
            <w:pPr>
              <w:spacing w:after="0" w:line="240" w:lineRule="auto"/>
              <w:rPr>
                <w:rFonts w:ascii="Times New Roman" w:eastAsia="Times New Roman" w:hAnsi="Times New Roman" w:cs="Times New Roman"/>
                <w:i/>
                <w:iCs/>
                <w:color w:val="000000"/>
                <w:sz w:val="18"/>
                <w:szCs w:val="18"/>
                <w:lang w:eastAsia="en-GB"/>
              </w:rPr>
            </w:pPr>
            <w:r w:rsidRPr="006C0BD6">
              <w:rPr>
                <w:rFonts w:ascii="Times New Roman" w:eastAsia="Times New Roman" w:hAnsi="Times New Roman" w:cs="Times New Roman"/>
                <w:i/>
                <w:iCs/>
                <w:color w:val="000000"/>
                <w:sz w:val="18"/>
                <w:szCs w:val="18"/>
                <w:lang w:eastAsia="en-GB"/>
              </w:rPr>
              <w:t>Multimorbidity</w:t>
            </w:r>
          </w:p>
        </w:tc>
        <w:tc>
          <w:tcPr>
            <w:tcW w:w="1397" w:type="dxa"/>
            <w:tcBorders>
              <w:top w:val="nil"/>
              <w:left w:val="nil"/>
              <w:bottom w:val="nil"/>
              <w:right w:val="nil"/>
            </w:tcBorders>
            <w:shd w:val="clear" w:color="auto" w:fill="auto"/>
            <w:vAlign w:val="bottom"/>
            <w:hideMark/>
          </w:tcPr>
          <w:p w14:paraId="5C66AC69" w14:textId="77777777" w:rsidR="006C0BD6" w:rsidRPr="006C0BD6" w:rsidRDefault="006C0BD6" w:rsidP="006C0BD6">
            <w:pPr>
              <w:spacing w:after="0" w:line="240" w:lineRule="auto"/>
              <w:rPr>
                <w:rFonts w:ascii="Times New Roman" w:eastAsia="Times New Roman" w:hAnsi="Times New Roman" w:cs="Times New Roman"/>
                <w:i/>
                <w:iCs/>
                <w:color w:val="000000"/>
                <w:sz w:val="18"/>
                <w:szCs w:val="18"/>
                <w:lang w:eastAsia="en-GB"/>
              </w:rPr>
            </w:pPr>
          </w:p>
        </w:tc>
        <w:tc>
          <w:tcPr>
            <w:tcW w:w="854" w:type="dxa"/>
            <w:tcBorders>
              <w:top w:val="nil"/>
              <w:left w:val="nil"/>
              <w:bottom w:val="nil"/>
              <w:right w:val="nil"/>
            </w:tcBorders>
            <w:shd w:val="clear" w:color="auto" w:fill="auto"/>
            <w:vAlign w:val="bottom"/>
            <w:hideMark/>
          </w:tcPr>
          <w:p w14:paraId="69F1144E"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405" w:type="dxa"/>
            <w:tcBorders>
              <w:top w:val="nil"/>
              <w:left w:val="nil"/>
              <w:bottom w:val="nil"/>
              <w:right w:val="nil"/>
            </w:tcBorders>
            <w:shd w:val="clear" w:color="auto" w:fill="auto"/>
            <w:vAlign w:val="bottom"/>
            <w:hideMark/>
          </w:tcPr>
          <w:p w14:paraId="60A4DE35"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743" w:type="dxa"/>
            <w:tcBorders>
              <w:top w:val="nil"/>
              <w:left w:val="nil"/>
              <w:bottom w:val="nil"/>
              <w:right w:val="nil"/>
            </w:tcBorders>
            <w:shd w:val="clear" w:color="auto" w:fill="auto"/>
            <w:vAlign w:val="bottom"/>
            <w:hideMark/>
          </w:tcPr>
          <w:p w14:paraId="2FED8A58"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525" w:type="dxa"/>
            <w:tcBorders>
              <w:top w:val="nil"/>
              <w:left w:val="nil"/>
              <w:bottom w:val="nil"/>
              <w:right w:val="nil"/>
            </w:tcBorders>
            <w:shd w:val="clear" w:color="auto" w:fill="auto"/>
            <w:vAlign w:val="bottom"/>
            <w:hideMark/>
          </w:tcPr>
          <w:p w14:paraId="46E12BCF"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850" w:type="dxa"/>
            <w:tcBorders>
              <w:top w:val="nil"/>
              <w:left w:val="nil"/>
              <w:bottom w:val="nil"/>
              <w:right w:val="nil"/>
            </w:tcBorders>
            <w:shd w:val="clear" w:color="auto" w:fill="auto"/>
            <w:vAlign w:val="bottom"/>
            <w:hideMark/>
          </w:tcPr>
          <w:p w14:paraId="475A75DF"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bottom"/>
            <w:hideMark/>
          </w:tcPr>
          <w:p w14:paraId="7468C566"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vAlign w:val="bottom"/>
            <w:hideMark/>
          </w:tcPr>
          <w:p w14:paraId="7269CEA4" w14:textId="77777777" w:rsidR="006C0BD6" w:rsidRPr="006C0BD6" w:rsidRDefault="006C0BD6" w:rsidP="006C0BD6">
            <w:pPr>
              <w:spacing w:after="0" w:line="240" w:lineRule="auto"/>
              <w:rPr>
                <w:rFonts w:ascii="Times New Roman" w:eastAsia="Times New Roman" w:hAnsi="Times New Roman" w:cs="Times New Roman"/>
                <w:sz w:val="20"/>
                <w:szCs w:val="20"/>
                <w:lang w:eastAsia="en-GB"/>
              </w:rPr>
            </w:pPr>
          </w:p>
        </w:tc>
      </w:tr>
      <w:tr w:rsidR="006C0BD6" w:rsidRPr="006C0BD6" w14:paraId="35CA1318" w14:textId="77777777" w:rsidTr="00F00014">
        <w:trPr>
          <w:trHeight w:val="300"/>
        </w:trPr>
        <w:tc>
          <w:tcPr>
            <w:tcW w:w="1306" w:type="dxa"/>
            <w:tcBorders>
              <w:top w:val="nil"/>
              <w:left w:val="nil"/>
              <w:bottom w:val="nil"/>
              <w:right w:val="nil"/>
            </w:tcBorders>
            <w:shd w:val="clear" w:color="auto" w:fill="auto"/>
            <w:vAlign w:val="center"/>
            <w:hideMark/>
          </w:tcPr>
          <w:p w14:paraId="2DAF87B8"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No (ref)</w:t>
            </w:r>
          </w:p>
        </w:tc>
        <w:tc>
          <w:tcPr>
            <w:tcW w:w="1397" w:type="dxa"/>
            <w:tcBorders>
              <w:top w:val="nil"/>
              <w:left w:val="nil"/>
              <w:bottom w:val="nil"/>
              <w:right w:val="nil"/>
            </w:tcBorders>
            <w:shd w:val="clear" w:color="auto" w:fill="auto"/>
            <w:vAlign w:val="center"/>
            <w:hideMark/>
          </w:tcPr>
          <w:p w14:paraId="41F65F55"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854" w:type="dxa"/>
            <w:tcBorders>
              <w:top w:val="nil"/>
              <w:left w:val="nil"/>
              <w:bottom w:val="nil"/>
              <w:right w:val="nil"/>
            </w:tcBorders>
            <w:shd w:val="clear" w:color="auto" w:fill="auto"/>
            <w:vAlign w:val="bottom"/>
            <w:hideMark/>
          </w:tcPr>
          <w:p w14:paraId="23B41047"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405" w:type="dxa"/>
            <w:tcBorders>
              <w:top w:val="nil"/>
              <w:left w:val="nil"/>
              <w:bottom w:val="nil"/>
              <w:right w:val="nil"/>
            </w:tcBorders>
            <w:shd w:val="clear" w:color="auto" w:fill="auto"/>
            <w:vAlign w:val="center"/>
            <w:hideMark/>
          </w:tcPr>
          <w:p w14:paraId="4DE149CF"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743" w:type="dxa"/>
            <w:tcBorders>
              <w:top w:val="nil"/>
              <w:left w:val="nil"/>
              <w:bottom w:val="nil"/>
              <w:right w:val="nil"/>
            </w:tcBorders>
            <w:shd w:val="clear" w:color="auto" w:fill="auto"/>
            <w:vAlign w:val="bottom"/>
            <w:hideMark/>
          </w:tcPr>
          <w:p w14:paraId="56D9781E"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525" w:type="dxa"/>
            <w:tcBorders>
              <w:top w:val="nil"/>
              <w:left w:val="nil"/>
              <w:bottom w:val="nil"/>
              <w:right w:val="nil"/>
            </w:tcBorders>
            <w:shd w:val="clear" w:color="auto" w:fill="auto"/>
            <w:vAlign w:val="center"/>
            <w:hideMark/>
          </w:tcPr>
          <w:p w14:paraId="6FE202A5"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850" w:type="dxa"/>
            <w:tcBorders>
              <w:top w:val="nil"/>
              <w:left w:val="nil"/>
              <w:bottom w:val="nil"/>
              <w:right w:val="nil"/>
            </w:tcBorders>
            <w:shd w:val="clear" w:color="auto" w:fill="auto"/>
            <w:vAlign w:val="bottom"/>
            <w:hideMark/>
          </w:tcPr>
          <w:p w14:paraId="4C8C556C"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c>
          <w:tcPr>
            <w:tcW w:w="1843" w:type="dxa"/>
            <w:tcBorders>
              <w:top w:val="nil"/>
              <w:left w:val="nil"/>
              <w:bottom w:val="nil"/>
              <w:right w:val="nil"/>
            </w:tcBorders>
            <w:shd w:val="clear" w:color="auto" w:fill="auto"/>
            <w:vAlign w:val="center"/>
            <w:hideMark/>
          </w:tcPr>
          <w:p w14:paraId="3EB5F636"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w:t>
            </w:r>
          </w:p>
        </w:tc>
        <w:tc>
          <w:tcPr>
            <w:tcW w:w="992" w:type="dxa"/>
            <w:tcBorders>
              <w:top w:val="nil"/>
              <w:left w:val="nil"/>
              <w:bottom w:val="nil"/>
              <w:right w:val="nil"/>
            </w:tcBorders>
            <w:shd w:val="clear" w:color="auto" w:fill="auto"/>
            <w:vAlign w:val="bottom"/>
            <w:hideMark/>
          </w:tcPr>
          <w:p w14:paraId="65B3579F"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p>
        </w:tc>
      </w:tr>
      <w:tr w:rsidR="006C0BD6" w:rsidRPr="006C0BD6" w14:paraId="5FEAD50D" w14:textId="77777777" w:rsidTr="00F00014">
        <w:trPr>
          <w:trHeight w:val="495"/>
        </w:trPr>
        <w:tc>
          <w:tcPr>
            <w:tcW w:w="1306" w:type="dxa"/>
            <w:tcBorders>
              <w:top w:val="nil"/>
              <w:left w:val="nil"/>
              <w:bottom w:val="single" w:sz="8" w:space="0" w:color="auto"/>
              <w:right w:val="nil"/>
            </w:tcBorders>
            <w:shd w:val="clear" w:color="auto" w:fill="auto"/>
            <w:vAlign w:val="center"/>
            <w:hideMark/>
          </w:tcPr>
          <w:p w14:paraId="168D66D2"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Yes</w:t>
            </w:r>
          </w:p>
        </w:tc>
        <w:tc>
          <w:tcPr>
            <w:tcW w:w="1397" w:type="dxa"/>
            <w:tcBorders>
              <w:top w:val="nil"/>
              <w:left w:val="nil"/>
              <w:bottom w:val="single" w:sz="8" w:space="0" w:color="auto"/>
              <w:right w:val="nil"/>
            </w:tcBorders>
            <w:shd w:val="clear" w:color="auto" w:fill="auto"/>
            <w:vAlign w:val="center"/>
            <w:hideMark/>
          </w:tcPr>
          <w:p w14:paraId="49AE56FD"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1.08 (0.92-1.27)</w:t>
            </w:r>
          </w:p>
        </w:tc>
        <w:tc>
          <w:tcPr>
            <w:tcW w:w="854" w:type="dxa"/>
            <w:tcBorders>
              <w:top w:val="nil"/>
              <w:left w:val="nil"/>
              <w:bottom w:val="single" w:sz="8" w:space="0" w:color="auto"/>
              <w:right w:val="nil"/>
            </w:tcBorders>
            <w:shd w:val="clear" w:color="auto" w:fill="auto"/>
            <w:vAlign w:val="center"/>
            <w:hideMark/>
          </w:tcPr>
          <w:p w14:paraId="404BF370"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0.341</w:t>
            </w:r>
          </w:p>
        </w:tc>
        <w:tc>
          <w:tcPr>
            <w:tcW w:w="1405" w:type="dxa"/>
            <w:tcBorders>
              <w:top w:val="nil"/>
              <w:left w:val="nil"/>
              <w:bottom w:val="single" w:sz="8" w:space="0" w:color="auto"/>
              <w:right w:val="nil"/>
            </w:tcBorders>
            <w:shd w:val="clear" w:color="auto" w:fill="auto"/>
            <w:vAlign w:val="center"/>
            <w:hideMark/>
          </w:tcPr>
          <w:p w14:paraId="3CC6ED20"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1.08 (0.91-1.27)</w:t>
            </w:r>
          </w:p>
        </w:tc>
        <w:tc>
          <w:tcPr>
            <w:tcW w:w="743" w:type="dxa"/>
            <w:tcBorders>
              <w:top w:val="nil"/>
              <w:left w:val="nil"/>
              <w:bottom w:val="single" w:sz="8" w:space="0" w:color="auto"/>
              <w:right w:val="nil"/>
            </w:tcBorders>
            <w:shd w:val="clear" w:color="auto" w:fill="auto"/>
            <w:vAlign w:val="center"/>
            <w:hideMark/>
          </w:tcPr>
          <w:p w14:paraId="3683AB82"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0.374</w:t>
            </w:r>
          </w:p>
        </w:tc>
        <w:tc>
          <w:tcPr>
            <w:tcW w:w="1525" w:type="dxa"/>
            <w:tcBorders>
              <w:top w:val="nil"/>
              <w:left w:val="nil"/>
              <w:bottom w:val="single" w:sz="8" w:space="0" w:color="auto"/>
              <w:right w:val="nil"/>
            </w:tcBorders>
            <w:shd w:val="clear" w:color="auto" w:fill="auto"/>
            <w:vAlign w:val="center"/>
            <w:hideMark/>
          </w:tcPr>
          <w:p w14:paraId="74576D9E"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1.10 (0.93-1.29)</w:t>
            </w:r>
          </w:p>
        </w:tc>
        <w:tc>
          <w:tcPr>
            <w:tcW w:w="850" w:type="dxa"/>
            <w:tcBorders>
              <w:top w:val="nil"/>
              <w:left w:val="nil"/>
              <w:bottom w:val="single" w:sz="8" w:space="0" w:color="auto"/>
              <w:right w:val="nil"/>
            </w:tcBorders>
            <w:shd w:val="clear" w:color="auto" w:fill="auto"/>
            <w:vAlign w:val="center"/>
            <w:hideMark/>
          </w:tcPr>
          <w:p w14:paraId="59154CF8" w14:textId="77777777" w:rsidR="006C0BD6" w:rsidRPr="006C0BD6" w:rsidRDefault="006C0BD6" w:rsidP="006C0BD6">
            <w:pPr>
              <w:spacing w:after="0" w:line="240" w:lineRule="auto"/>
              <w:jc w:val="center"/>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0.278</w:t>
            </w:r>
          </w:p>
        </w:tc>
        <w:tc>
          <w:tcPr>
            <w:tcW w:w="1843" w:type="dxa"/>
            <w:tcBorders>
              <w:top w:val="nil"/>
              <w:left w:val="nil"/>
              <w:bottom w:val="single" w:sz="8" w:space="0" w:color="auto"/>
              <w:right w:val="nil"/>
            </w:tcBorders>
            <w:shd w:val="clear" w:color="auto" w:fill="auto"/>
            <w:vAlign w:val="center"/>
            <w:hideMark/>
          </w:tcPr>
          <w:p w14:paraId="2136A8A0" w14:textId="77777777" w:rsidR="006C0BD6" w:rsidRPr="006C0BD6" w:rsidRDefault="006C0BD6" w:rsidP="006C0BD6">
            <w:pPr>
              <w:spacing w:after="0" w:line="240" w:lineRule="auto"/>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1.08 (0.91-1.27)</w:t>
            </w:r>
          </w:p>
        </w:tc>
        <w:tc>
          <w:tcPr>
            <w:tcW w:w="992" w:type="dxa"/>
            <w:tcBorders>
              <w:top w:val="nil"/>
              <w:left w:val="nil"/>
              <w:bottom w:val="single" w:sz="8" w:space="0" w:color="auto"/>
              <w:right w:val="nil"/>
            </w:tcBorders>
            <w:shd w:val="clear" w:color="auto" w:fill="auto"/>
            <w:vAlign w:val="center"/>
            <w:hideMark/>
          </w:tcPr>
          <w:p w14:paraId="48EFD67E" w14:textId="77777777" w:rsidR="006C0BD6" w:rsidRPr="006C0BD6" w:rsidRDefault="006C0BD6" w:rsidP="006C0BD6">
            <w:pPr>
              <w:spacing w:after="0" w:line="240" w:lineRule="auto"/>
              <w:jc w:val="right"/>
              <w:rPr>
                <w:rFonts w:ascii="Times New Roman" w:eastAsia="Times New Roman" w:hAnsi="Times New Roman" w:cs="Times New Roman"/>
                <w:color w:val="000000"/>
                <w:sz w:val="18"/>
                <w:szCs w:val="18"/>
                <w:lang w:eastAsia="en-GB"/>
              </w:rPr>
            </w:pPr>
            <w:r w:rsidRPr="006C0BD6">
              <w:rPr>
                <w:rFonts w:ascii="Times New Roman" w:eastAsia="Times New Roman" w:hAnsi="Times New Roman" w:cs="Times New Roman"/>
                <w:color w:val="000000"/>
                <w:sz w:val="18"/>
                <w:szCs w:val="18"/>
                <w:lang w:eastAsia="en-GB"/>
              </w:rPr>
              <w:t>0.373</w:t>
            </w:r>
          </w:p>
        </w:tc>
      </w:tr>
    </w:tbl>
    <w:p w14:paraId="4493BA3D" w14:textId="77777777" w:rsidR="008C09E6" w:rsidRPr="00B81D1F" w:rsidRDefault="008C09E6" w:rsidP="008C09E6">
      <w:pPr>
        <w:rPr>
          <w:i/>
          <w:iCs/>
        </w:rPr>
      </w:pPr>
      <w:r w:rsidRPr="00B81D1F">
        <w:t xml:space="preserve">  </w:t>
      </w:r>
      <w:r w:rsidRPr="00B81D1F">
        <w:rPr>
          <w:i/>
          <w:iCs/>
        </w:rPr>
        <w:t>Model 1: unadjusted model. Model 2: Model 1 + social isolation or loneliness. Model 3: Model 2 + demographics</w:t>
      </w:r>
      <w:r>
        <w:rPr>
          <w:i/>
          <w:iCs/>
        </w:rPr>
        <w:t xml:space="preserve"> (</w:t>
      </w:r>
      <w:r w:rsidRPr="6CF3DEF6">
        <w:rPr>
          <w:i/>
          <w:iCs/>
        </w:rPr>
        <w:t>age</w:t>
      </w:r>
      <w:r w:rsidRPr="009D2394">
        <w:t>, sex,</w:t>
      </w:r>
      <w:r w:rsidRPr="007F24A6">
        <w:rPr>
          <w:rFonts w:eastAsia="Arial"/>
        </w:rPr>
        <w:t xml:space="preserve"> ethnicity, marital status, socioeconomic status and education status</w:t>
      </w:r>
      <w:r>
        <w:rPr>
          <w:rFonts w:eastAsia="Arial"/>
        </w:rPr>
        <w:t>)</w:t>
      </w:r>
      <w:r w:rsidRPr="00B81D1F">
        <w:rPr>
          <w:i/>
          <w:iCs/>
        </w:rPr>
        <w:t>. Model 4: Model 3 + health behaviour variables</w:t>
      </w:r>
      <w:r>
        <w:rPr>
          <w:i/>
          <w:iCs/>
        </w:rPr>
        <w:t xml:space="preserve"> </w:t>
      </w:r>
      <w:r w:rsidRPr="6CF3DEF6">
        <w:rPr>
          <w:i/>
          <w:iCs/>
        </w:rPr>
        <w:t>(smoking</w:t>
      </w:r>
      <w:r>
        <w:rPr>
          <w:i/>
          <w:iCs/>
        </w:rPr>
        <w:t xml:space="preserve"> status, alcohol consumption and physical activity)</w:t>
      </w:r>
      <w:r w:rsidRPr="00B81D1F">
        <w:rPr>
          <w:i/>
          <w:iCs/>
        </w:rPr>
        <w:t>.</w:t>
      </w:r>
    </w:p>
    <w:p w14:paraId="7DC47ECF" w14:textId="356B56A0" w:rsidR="009046D0" w:rsidRPr="00D05B72" w:rsidRDefault="009046D0" w:rsidP="00D05B72"/>
    <w:sectPr w:rsidR="009046D0" w:rsidRPr="00D05B72" w:rsidSect="0075310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8C90A" w14:textId="77777777" w:rsidR="00B01BA5" w:rsidRDefault="00B01BA5" w:rsidP="003365B2">
      <w:pPr>
        <w:spacing w:after="0" w:line="240" w:lineRule="auto"/>
      </w:pPr>
      <w:r>
        <w:separator/>
      </w:r>
    </w:p>
  </w:endnote>
  <w:endnote w:type="continuationSeparator" w:id="0">
    <w:p w14:paraId="3FB0DA85" w14:textId="77777777" w:rsidR="00B01BA5" w:rsidRDefault="00B01BA5" w:rsidP="003365B2">
      <w:pPr>
        <w:spacing w:after="0" w:line="240" w:lineRule="auto"/>
      </w:pPr>
      <w:r>
        <w:continuationSeparator/>
      </w:r>
    </w:p>
  </w:endnote>
  <w:endnote w:type="continuationNotice" w:id="1">
    <w:p w14:paraId="09FA7EEB" w14:textId="77777777" w:rsidR="00B01BA5" w:rsidRDefault="00B01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GothicNeo">
    <w:charset w:val="81"/>
    <w:family w:val="swiss"/>
    <w:pitch w:val="variable"/>
    <w:sig w:usb0="80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43B86" w14:textId="77777777" w:rsidR="002B1D3A" w:rsidRDefault="002B1D3A" w:rsidP="005F2CFD">
    <w:pPr>
      <w:pStyle w:val="Footer"/>
    </w:pPr>
  </w:p>
  <w:p w14:paraId="469C5068" w14:textId="77777777" w:rsidR="002B1D3A" w:rsidRDefault="002B1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085938"/>
      <w:docPartObj>
        <w:docPartGallery w:val="Page Numbers (Bottom of Page)"/>
        <w:docPartUnique/>
      </w:docPartObj>
    </w:sdtPr>
    <w:sdtEndPr>
      <w:rPr>
        <w:noProof/>
      </w:rPr>
    </w:sdtEndPr>
    <w:sdtContent>
      <w:p w14:paraId="7308E36A" w14:textId="0E2BF84E" w:rsidR="003365B2" w:rsidRDefault="003365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0CC4A" w14:textId="77777777" w:rsidR="003365B2" w:rsidRDefault="00336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D2B8A" w14:textId="77777777" w:rsidR="00B01BA5" w:rsidRDefault="00B01BA5" w:rsidP="003365B2">
      <w:pPr>
        <w:spacing w:after="0" w:line="240" w:lineRule="auto"/>
      </w:pPr>
      <w:r>
        <w:separator/>
      </w:r>
    </w:p>
  </w:footnote>
  <w:footnote w:type="continuationSeparator" w:id="0">
    <w:p w14:paraId="067ACDE1" w14:textId="77777777" w:rsidR="00B01BA5" w:rsidRDefault="00B01BA5" w:rsidP="003365B2">
      <w:pPr>
        <w:spacing w:after="0" w:line="240" w:lineRule="auto"/>
      </w:pPr>
      <w:r>
        <w:continuationSeparator/>
      </w:r>
    </w:p>
  </w:footnote>
  <w:footnote w:type="continuationNotice" w:id="1">
    <w:p w14:paraId="0FD777D5" w14:textId="77777777" w:rsidR="00B01BA5" w:rsidRDefault="00B01B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4AC7"/>
    <w:multiLevelType w:val="hybridMultilevel"/>
    <w:tmpl w:val="F802E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34D87"/>
    <w:multiLevelType w:val="hybridMultilevel"/>
    <w:tmpl w:val="D214E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11AB7"/>
    <w:multiLevelType w:val="hybridMultilevel"/>
    <w:tmpl w:val="48962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64A09"/>
    <w:multiLevelType w:val="hybridMultilevel"/>
    <w:tmpl w:val="15FEF526"/>
    <w:lvl w:ilvl="0" w:tplc="79369DC4">
      <w:start w:val="1"/>
      <w:numFmt w:val="decimal"/>
      <w:lvlText w:val="%1."/>
      <w:lvlJc w:val="left"/>
      <w:pPr>
        <w:ind w:left="1440" w:hanging="360"/>
      </w:pPr>
    </w:lvl>
    <w:lvl w:ilvl="1" w:tplc="F12A8162">
      <w:start w:val="1"/>
      <w:numFmt w:val="decimal"/>
      <w:lvlText w:val="%2."/>
      <w:lvlJc w:val="left"/>
      <w:pPr>
        <w:ind w:left="1440" w:hanging="360"/>
      </w:pPr>
    </w:lvl>
    <w:lvl w:ilvl="2" w:tplc="2222EC84">
      <w:start w:val="1"/>
      <w:numFmt w:val="decimal"/>
      <w:lvlText w:val="%3."/>
      <w:lvlJc w:val="left"/>
      <w:pPr>
        <w:ind w:left="1440" w:hanging="360"/>
      </w:pPr>
    </w:lvl>
    <w:lvl w:ilvl="3" w:tplc="440E50D8">
      <w:start w:val="1"/>
      <w:numFmt w:val="decimal"/>
      <w:lvlText w:val="%4."/>
      <w:lvlJc w:val="left"/>
      <w:pPr>
        <w:ind w:left="1440" w:hanging="360"/>
      </w:pPr>
    </w:lvl>
    <w:lvl w:ilvl="4" w:tplc="C218C020">
      <w:start w:val="1"/>
      <w:numFmt w:val="decimal"/>
      <w:lvlText w:val="%5."/>
      <w:lvlJc w:val="left"/>
      <w:pPr>
        <w:ind w:left="1440" w:hanging="360"/>
      </w:pPr>
    </w:lvl>
    <w:lvl w:ilvl="5" w:tplc="0FCC82B6">
      <w:start w:val="1"/>
      <w:numFmt w:val="decimal"/>
      <w:lvlText w:val="%6."/>
      <w:lvlJc w:val="left"/>
      <w:pPr>
        <w:ind w:left="1440" w:hanging="360"/>
      </w:pPr>
    </w:lvl>
    <w:lvl w:ilvl="6" w:tplc="29EC883E">
      <w:start w:val="1"/>
      <w:numFmt w:val="decimal"/>
      <w:lvlText w:val="%7."/>
      <w:lvlJc w:val="left"/>
      <w:pPr>
        <w:ind w:left="1440" w:hanging="360"/>
      </w:pPr>
    </w:lvl>
    <w:lvl w:ilvl="7" w:tplc="5412A8B4">
      <w:start w:val="1"/>
      <w:numFmt w:val="decimal"/>
      <w:lvlText w:val="%8."/>
      <w:lvlJc w:val="left"/>
      <w:pPr>
        <w:ind w:left="1440" w:hanging="360"/>
      </w:pPr>
    </w:lvl>
    <w:lvl w:ilvl="8" w:tplc="AC54BE2E">
      <w:start w:val="1"/>
      <w:numFmt w:val="decimal"/>
      <w:lvlText w:val="%9."/>
      <w:lvlJc w:val="left"/>
      <w:pPr>
        <w:ind w:left="1440" w:hanging="360"/>
      </w:pPr>
    </w:lvl>
  </w:abstractNum>
  <w:abstractNum w:abstractNumId="4" w15:restartNumberingAfterBreak="0">
    <w:nsid w:val="50BB53ED"/>
    <w:multiLevelType w:val="hybridMultilevel"/>
    <w:tmpl w:val="CD20B926"/>
    <w:lvl w:ilvl="0" w:tplc="6B7E61B0">
      <w:start w:val="1"/>
      <w:numFmt w:val="decimal"/>
      <w:lvlText w:val="%1)"/>
      <w:lvlJc w:val="left"/>
      <w:pPr>
        <w:ind w:left="1080" w:hanging="360"/>
      </w:pPr>
    </w:lvl>
    <w:lvl w:ilvl="1" w:tplc="36A0F98A">
      <w:start w:val="1"/>
      <w:numFmt w:val="decimal"/>
      <w:lvlText w:val="%2)"/>
      <w:lvlJc w:val="left"/>
      <w:pPr>
        <w:ind w:left="1080" w:hanging="360"/>
      </w:pPr>
    </w:lvl>
    <w:lvl w:ilvl="2" w:tplc="A60A3ABE">
      <w:start w:val="1"/>
      <w:numFmt w:val="decimal"/>
      <w:lvlText w:val="%3)"/>
      <w:lvlJc w:val="left"/>
      <w:pPr>
        <w:ind w:left="1080" w:hanging="360"/>
      </w:pPr>
    </w:lvl>
    <w:lvl w:ilvl="3" w:tplc="E6BEB2C4">
      <w:start w:val="1"/>
      <w:numFmt w:val="decimal"/>
      <w:lvlText w:val="%4)"/>
      <w:lvlJc w:val="left"/>
      <w:pPr>
        <w:ind w:left="1080" w:hanging="360"/>
      </w:pPr>
    </w:lvl>
    <w:lvl w:ilvl="4" w:tplc="AC8AC934">
      <w:start w:val="1"/>
      <w:numFmt w:val="decimal"/>
      <w:lvlText w:val="%5)"/>
      <w:lvlJc w:val="left"/>
      <w:pPr>
        <w:ind w:left="1080" w:hanging="360"/>
      </w:pPr>
    </w:lvl>
    <w:lvl w:ilvl="5" w:tplc="5D108F92">
      <w:start w:val="1"/>
      <w:numFmt w:val="decimal"/>
      <w:lvlText w:val="%6)"/>
      <w:lvlJc w:val="left"/>
      <w:pPr>
        <w:ind w:left="1080" w:hanging="360"/>
      </w:pPr>
    </w:lvl>
    <w:lvl w:ilvl="6" w:tplc="51E675E2">
      <w:start w:val="1"/>
      <w:numFmt w:val="decimal"/>
      <w:lvlText w:val="%7)"/>
      <w:lvlJc w:val="left"/>
      <w:pPr>
        <w:ind w:left="1080" w:hanging="360"/>
      </w:pPr>
    </w:lvl>
    <w:lvl w:ilvl="7" w:tplc="BEE854F4">
      <w:start w:val="1"/>
      <w:numFmt w:val="decimal"/>
      <w:lvlText w:val="%8)"/>
      <w:lvlJc w:val="left"/>
      <w:pPr>
        <w:ind w:left="1080" w:hanging="360"/>
      </w:pPr>
    </w:lvl>
    <w:lvl w:ilvl="8" w:tplc="65641C20">
      <w:start w:val="1"/>
      <w:numFmt w:val="decimal"/>
      <w:lvlText w:val="%9)"/>
      <w:lvlJc w:val="left"/>
      <w:pPr>
        <w:ind w:left="1080" w:hanging="360"/>
      </w:pPr>
    </w:lvl>
  </w:abstractNum>
  <w:abstractNum w:abstractNumId="5" w15:restartNumberingAfterBreak="0">
    <w:nsid w:val="53B17A2A"/>
    <w:multiLevelType w:val="hybridMultilevel"/>
    <w:tmpl w:val="E5FA5BF8"/>
    <w:lvl w:ilvl="0" w:tplc="CF220770">
      <w:start w:val="1"/>
      <w:numFmt w:val="decimal"/>
      <w:lvlText w:val="%1."/>
      <w:lvlJc w:val="left"/>
      <w:pPr>
        <w:ind w:left="1440" w:hanging="360"/>
      </w:pPr>
    </w:lvl>
    <w:lvl w:ilvl="1" w:tplc="A6A8EC1A">
      <w:start w:val="1"/>
      <w:numFmt w:val="decimal"/>
      <w:lvlText w:val="%2."/>
      <w:lvlJc w:val="left"/>
      <w:pPr>
        <w:ind w:left="1440" w:hanging="360"/>
      </w:pPr>
    </w:lvl>
    <w:lvl w:ilvl="2" w:tplc="495CB3B2">
      <w:start w:val="1"/>
      <w:numFmt w:val="decimal"/>
      <w:lvlText w:val="%3."/>
      <w:lvlJc w:val="left"/>
      <w:pPr>
        <w:ind w:left="1440" w:hanging="360"/>
      </w:pPr>
    </w:lvl>
    <w:lvl w:ilvl="3" w:tplc="2378229E">
      <w:start w:val="1"/>
      <w:numFmt w:val="decimal"/>
      <w:lvlText w:val="%4."/>
      <w:lvlJc w:val="left"/>
      <w:pPr>
        <w:ind w:left="1440" w:hanging="360"/>
      </w:pPr>
    </w:lvl>
    <w:lvl w:ilvl="4" w:tplc="75C441DE">
      <w:start w:val="1"/>
      <w:numFmt w:val="decimal"/>
      <w:lvlText w:val="%5."/>
      <w:lvlJc w:val="left"/>
      <w:pPr>
        <w:ind w:left="1440" w:hanging="360"/>
      </w:pPr>
    </w:lvl>
    <w:lvl w:ilvl="5" w:tplc="35A420F8">
      <w:start w:val="1"/>
      <w:numFmt w:val="decimal"/>
      <w:lvlText w:val="%6."/>
      <w:lvlJc w:val="left"/>
      <w:pPr>
        <w:ind w:left="1440" w:hanging="360"/>
      </w:pPr>
    </w:lvl>
    <w:lvl w:ilvl="6" w:tplc="2C90F472">
      <w:start w:val="1"/>
      <w:numFmt w:val="decimal"/>
      <w:lvlText w:val="%7."/>
      <w:lvlJc w:val="left"/>
      <w:pPr>
        <w:ind w:left="1440" w:hanging="360"/>
      </w:pPr>
    </w:lvl>
    <w:lvl w:ilvl="7" w:tplc="6480D892">
      <w:start w:val="1"/>
      <w:numFmt w:val="decimal"/>
      <w:lvlText w:val="%8."/>
      <w:lvlJc w:val="left"/>
      <w:pPr>
        <w:ind w:left="1440" w:hanging="360"/>
      </w:pPr>
    </w:lvl>
    <w:lvl w:ilvl="8" w:tplc="FF8C5EEA">
      <w:start w:val="1"/>
      <w:numFmt w:val="decimal"/>
      <w:lvlText w:val="%9."/>
      <w:lvlJc w:val="left"/>
      <w:pPr>
        <w:ind w:left="1440" w:hanging="360"/>
      </w:pPr>
    </w:lvl>
  </w:abstractNum>
  <w:abstractNum w:abstractNumId="6" w15:restartNumberingAfterBreak="0">
    <w:nsid w:val="70E84728"/>
    <w:multiLevelType w:val="hybridMultilevel"/>
    <w:tmpl w:val="35AC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7F5EB0"/>
    <w:multiLevelType w:val="hybridMultilevel"/>
    <w:tmpl w:val="40A0AAB8"/>
    <w:lvl w:ilvl="0" w:tplc="28547A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17469820">
    <w:abstractNumId w:val="1"/>
  </w:num>
  <w:num w:numId="2" w16cid:durableId="196159516">
    <w:abstractNumId w:val="0"/>
  </w:num>
  <w:num w:numId="3" w16cid:durableId="1144347801">
    <w:abstractNumId w:val="5"/>
  </w:num>
  <w:num w:numId="4" w16cid:durableId="1133213649">
    <w:abstractNumId w:val="3"/>
  </w:num>
  <w:num w:numId="5" w16cid:durableId="516043177">
    <w:abstractNumId w:val="6"/>
  </w:num>
  <w:num w:numId="6" w16cid:durableId="1222910471">
    <w:abstractNumId w:val="7"/>
  </w:num>
  <w:num w:numId="7" w16cid:durableId="845249635">
    <w:abstractNumId w:val="4"/>
  </w:num>
  <w:num w:numId="8" w16cid:durableId="1920865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69"/>
    <w:rsid w:val="00000074"/>
    <w:rsid w:val="00002388"/>
    <w:rsid w:val="00002BC4"/>
    <w:rsid w:val="00002CA8"/>
    <w:rsid w:val="0000384D"/>
    <w:rsid w:val="0000449D"/>
    <w:rsid w:val="00006D62"/>
    <w:rsid w:val="00010974"/>
    <w:rsid w:val="00010A51"/>
    <w:rsid w:val="00010DC3"/>
    <w:rsid w:val="00012156"/>
    <w:rsid w:val="00012492"/>
    <w:rsid w:val="00014213"/>
    <w:rsid w:val="000144F1"/>
    <w:rsid w:val="00014A5F"/>
    <w:rsid w:val="00015259"/>
    <w:rsid w:val="000158E8"/>
    <w:rsid w:val="0001634B"/>
    <w:rsid w:val="0001719C"/>
    <w:rsid w:val="00017231"/>
    <w:rsid w:val="000172EC"/>
    <w:rsid w:val="00017918"/>
    <w:rsid w:val="0002031F"/>
    <w:rsid w:val="0002075C"/>
    <w:rsid w:val="0002126A"/>
    <w:rsid w:val="00021BFF"/>
    <w:rsid w:val="000221E9"/>
    <w:rsid w:val="00022206"/>
    <w:rsid w:val="00022A6F"/>
    <w:rsid w:val="00022BD3"/>
    <w:rsid w:val="0002335E"/>
    <w:rsid w:val="00023608"/>
    <w:rsid w:val="00023C2A"/>
    <w:rsid w:val="000247C5"/>
    <w:rsid w:val="0002566F"/>
    <w:rsid w:val="00025DB6"/>
    <w:rsid w:val="000262A1"/>
    <w:rsid w:val="000262D3"/>
    <w:rsid w:val="000269AA"/>
    <w:rsid w:val="00026F0B"/>
    <w:rsid w:val="00026F73"/>
    <w:rsid w:val="0002731C"/>
    <w:rsid w:val="00030C96"/>
    <w:rsid w:val="000318A5"/>
    <w:rsid w:val="00031ADC"/>
    <w:rsid w:val="000323E7"/>
    <w:rsid w:val="000329EC"/>
    <w:rsid w:val="00032E93"/>
    <w:rsid w:val="000346AB"/>
    <w:rsid w:val="0003494D"/>
    <w:rsid w:val="00034F0A"/>
    <w:rsid w:val="00035795"/>
    <w:rsid w:val="00035A87"/>
    <w:rsid w:val="0003696F"/>
    <w:rsid w:val="00040409"/>
    <w:rsid w:val="0004088B"/>
    <w:rsid w:val="00041822"/>
    <w:rsid w:val="0004192F"/>
    <w:rsid w:val="00042AFD"/>
    <w:rsid w:val="00043300"/>
    <w:rsid w:val="00044177"/>
    <w:rsid w:val="00044B8A"/>
    <w:rsid w:val="0004550E"/>
    <w:rsid w:val="0004670F"/>
    <w:rsid w:val="0004695B"/>
    <w:rsid w:val="00046E65"/>
    <w:rsid w:val="00050FAC"/>
    <w:rsid w:val="000517EB"/>
    <w:rsid w:val="0005256E"/>
    <w:rsid w:val="000531F5"/>
    <w:rsid w:val="0005465E"/>
    <w:rsid w:val="00054A1D"/>
    <w:rsid w:val="0005696B"/>
    <w:rsid w:val="000569C8"/>
    <w:rsid w:val="00057401"/>
    <w:rsid w:val="00057884"/>
    <w:rsid w:val="00057FDA"/>
    <w:rsid w:val="00060644"/>
    <w:rsid w:val="00060D96"/>
    <w:rsid w:val="00061F72"/>
    <w:rsid w:val="00062093"/>
    <w:rsid w:val="000628B5"/>
    <w:rsid w:val="000632CF"/>
    <w:rsid w:val="00064345"/>
    <w:rsid w:val="00065194"/>
    <w:rsid w:val="000662D2"/>
    <w:rsid w:val="00066363"/>
    <w:rsid w:val="000677CC"/>
    <w:rsid w:val="00067EDA"/>
    <w:rsid w:val="00070DC3"/>
    <w:rsid w:val="0007119B"/>
    <w:rsid w:val="000712E3"/>
    <w:rsid w:val="00071AD8"/>
    <w:rsid w:val="00072934"/>
    <w:rsid w:val="000738C9"/>
    <w:rsid w:val="00073AE7"/>
    <w:rsid w:val="00074154"/>
    <w:rsid w:val="00075021"/>
    <w:rsid w:val="000755CE"/>
    <w:rsid w:val="00080091"/>
    <w:rsid w:val="0008046F"/>
    <w:rsid w:val="00080D3F"/>
    <w:rsid w:val="00080F85"/>
    <w:rsid w:val="0008114C"/>
    <w:rsid w:val="000811BE"/>
    <w:rsid w:val="00081536"/>
    <w:rsid w:val="00081963"/>
    <w:rsid w:val="000820B7"/>
    <w:rsid w:val="00082765"/>
    <w:rsid w:val="00082B1C"/>
    <w:rsid w:val="000833AA"/>
    <w:rsid w:val="0008345D"/>
    <w:rsid w:val="00085381"/>
    <w:rsid w:val="000855BA"/>
    <w:rsid w:val="00086B7B"/>
    <w:rsid w:val="00087838"/>
    <w:rsid w:val="00087AC4"/>
    <w:rsid w:val="0009035A"/>
    <w:rsid w:val="00091CAB"/>
    <w:rsid w:val="000928BE"/>
    <w:rsid w:val="00097A30"/>
    <w:rsid w:val="000A006C"/>
    <w:rsid w:val="000A216E"/>
    <w:rsid w:val="000A22A4"/>
    <w:rsid w:val="000A236C"/>
    <w:rsid w:val="000A26FF"/>
    <w:rsid w:val="000A27AD"/>
    <w:rsid w:val="000A2887"/>
    <w:rsid w:val="000A2B74"/>
    <w:rsid w:val="000A502C"/>
    <w:rsid w:val="000A6573"/>
    <w:rsid w:val="000A6AF6"/>
    <w:rsid w:val="000B0271"/>
    <w:rsid w:val="000B085B"/>
    <w:rsid w:val="000B0B68"/>
    <w:rsid w:val="000B0F14"/>
    <w:rsid w:val="000B18B9"/>
    <w:rsid w:val="000B1C6B"/>
    <w:rsid w:val="000B1F17"/>
    <w:rsid w:val="000B22BA"/>
    <w:rsid w:val="000B36DA"/>
    <w:rsid w:val="000B4945"/>
    <w:rsid w:val="000B7843"/>
    <w:rsid w:val="000B7901"/>
    <w:rsid w:val="000C06E1"/>
    <w:rsid w:val="000C0D7A"/>
    <w:rsid w:val="000C27CD"/>
    <w:rsid w:val="000C2B95"/>
    <w:rsid w:val="000C350A"/>
    <w:rsid w:val="000C469C"/>
    <w:rsid w:val="000C525C"/>
    <w:rsid w:val="000C5889"/>
    <w:rsid w:val="000C5EB9"/>
    <w:rsid w:val="000C61FE"/>
    <w:rsid w:val="000C6397"/>
    <w:rsid w:val="000C6BE5"/>
    <w:rsid w:val="000D07F1"/>
    <w:rsid w:val="000D0A6C"/>
    <w:rsid w:val="000D18E6"/>
    <w:rsid w:val="000D1BEE"/>
    <w:rsid w:val="000D1F82"/>
    <w:rsid w:val="000D3543"/>
    <w:rsid w:val="000D3789"/>
    <w:rsid w:val="000D391C"/>
    <w:rsid w:val="000D630C"/>
    <w:rsid w:val="000D63AE"/>
    <w:rsid w:val="000D6537"/>
    <w:rsid w:val="000D69A7"/>
    <w:rsid w:val="000D7B6C"/>
    <w:rsid w:val="000E0CA4"/>
    <w:rsid w:val="000E1274"/>
    <w:rsid w:val="000E1CE7"/>
    <w:rsid w:val="000E2604"/>
    <w:rsid w:val="000E4226"/>
    <w:rsid w:val="000E67AD"/>
    <w:rsid w:val="000E6DB1"/>
    <w:rsid w:val="000E70B8"/>
    <w:rsid w:val="000F012C"/>
    <w:rsid w:val="000F183C"/>
    <w:rsid w:val="000F1D51"/>
    <w:rsid w:val="000F2F87"/>
    <w:rsid w:val="000F38E4"/>
    <w:rsid w:val="000F38FD"/>
    <w:rsid w:val="000F3B4B"/>
    <w:rsid w:val="000F3EE7"/>
    <w:rsid w:val="000F47A2"/>
    <w:rsid w:val="000F4856"/>
    <w:rsid w:val="000F4967"/>
    <w:rsid w:val="000F50DD"/>
    <w:rsid w:val="000F5799"/>
    <w:rsid w:val="000F6166"/>
    <w:rsid w:val="000F6179"/>
    <w:rsid w:val="000F627D"/>
    <w:rsid w:val="000F68F5"/>
    <w:rsid w:val="000F6B0C"/>
    <w:rsid w:val="000F6B6E"/>
    <w:rsid w:val="00100C17"/>
    <w:rsid w:val="00100F58"/>
    <w:rsid w:val="00102646"/>
    <w:rsid w:val="001027B0"/>
    <w:rsid w:val="00103C6B"/>
    <w:rsid w:val="001044A6"/>
    <w:rsid w:val="0010464E"/>
    <w:rsid w:val="00104746"/>
    <w:rsid w:val="00104B22"/>
    <w:rsid w:val="00104B71"/>
    <w:rsid w:val="0010599A"/>
    <w:rsid w:val="00105BD5"/>
    <w:rsid w:val="00105DE2"/>
    <w:rsid w:val="001061D2"/>
    <w:rsid w:val="00106F57"/>
    <w:rsid w:val="00106FD0"/>
    <w:rsid w:val="00107CF9"/>
    <w:rsid w:val="00107F90"/>
    <w:rsid w:val="00110071"/>
    <w:rsid w:val="0011049D"/>
    <w:rsid w:val="00110A61"/>
    <w:rsid w:val="00110E26"/>
    <w:rsid w:val="001111C3"/>
    <w:rsid w:val="001138D1"/>
    <w:rsid w:val="001147BC"/>
    <w:rsid w:val="00117FDE"/>
    <w:rsid w:val="00120679"/>
    <w:rsid w:val="0012170B"/>
    <w:rsid w:val="00121C4C"/>
    <w:rsid w:val="001238A7"/>
    <w:rsid w:val="00125A07"/>
    <w:rsid w:val="00126B91"/>
    <w:rsid w:val="00131376"/>
    <w:rsid w:val="001329B3"/>
    <w:rsid w:val="001335B7"/>
    <w:rsid w:val="00135220"/>
    <w:rsid w:val="001358D2"/>
    <w:rsid w:val="00137342"/>
    <w:rsid w:val="001376F6"/>
    <w:rsid w:val="00137DF7"/>
    <w:rsid w:val="00137E7B"/>
    <w:rsid w:val="001404CC"/>
    <w:rsid w:val="00140AB9"/>
    <w:rsid w:val="001413AC"/>
    <w:rsid w:val="0014191A"/>
    <w:rsid w:val="00141F23"/>
    <w:rsid w:val="00142685"/>
    <w:rsid w:val="00142C26"/>
    <w:rsid w:val="001447E4"/>
    <w:rsid w:val="00144E9D"/>
    <w:rsid w:val="0014686E"/>
    <w:rsid w:val="00146889"/>
    <w:rsid w:val="00146FD8"/>
    <w:rsid w:val="00147EF5"/>
    <w:rsid w:val="00151B10"/>
    <w:rsid w:val="00152824"/>
    <w:rsid w:val="00153C0F"/>
    <w:rsid w:val="0015419A"/>
    <w:rsid w:val="00154E32"/>
    <w:rsid w:val="00156241"/>
    <w:rsid w:val="001566C9"/>
    <w:rsid w:val="00160311"/>
    <w:rsid w:val="001604C4"/>
    <w:rsid w:val="001615C1"/>
    <w:rsid w:val="00162278"/>
    <w:rsid w:val="0016332F"/>
    <w:rsid w:val="00163843"/>
    <w:rsid w:val="00163C00"/>
    <w:rsid w:val="00165886"/>
    <w:rsid w:val="0016755C"/>
    <w:rsid w:val="00170272"/>
    <w:rsid w:val="001707CA"/>
    <w:rsid w:val="00171AB4"/>
    <w:rsid w:val="00172D2F"/>
    <w:rsid w:val="001733C8"/>
    <w:rsid w:val="00173492"/>
    <w:rsid w:val="00173CC4"/>
    <w:rsid w:val="00175127"/>
    <w:rsid w:val="0017518F"/>
    <w:rsid w:val="00175C98"/>
    <w:rsid w:val="00176BB6"/>
    <w:rsid w:val="00176DA8"/>
    <w:rsid w:val="0018056C"/>
    <w:rsid w:val="001814AE"/>
    <w:rsid w:val="00181696"/>
    <w:rsid w:val="001818AB"/>
    <w:rsid w:val="00181922"/>
    <w:rsid w:val="00182E25"/>
    <w:rsid w:val="00183058"/>
    <w:rsid w:val="00183156"/>
    <w:rsid w:val="0018325E"/>
    <w:rsid w:val="00184290"/>
    <w:rsid w:val="00185815"/>
    <w:rsid w:val="0018722A"/>
    <w:rsid w:val="00190779"/>
    <w:rsid w:val="00190D84"/>
    <w:rsid w:val="001914AC"/>
    <w:rsid w:val="001926D5"/>
    <w:rsid w:val="00192F01"/>
    <w:rsid w:val="001931DE"/>
    <w:rsid w:val="00193DCE"/>
    <w:rsid w:val="0019501A"/>
    <w:rsid w:val="00195741"/>
    <w:rsid w:val="00195DBB"/>
    <w:rsid w:val="00195EDB"/>
    <w:rsid w:val="00196098"/>
    <w:rsid w:val="001966B1"/>
    <w:rsid w:val="00197429"/>
    <w:rsid w:val="0019771D"/>
    <w:rsid w:val="00197FE9"/>
    <w:rsid w:val="001A0892"/>
    <w:rsid w:val="001A0AD1"/>
    <w:rsid w:val="001A1772"/>
    <w:rsid w:val="001A19A5"/>
    <w:rsid w:val="001A1FF3"/>
    <w:rsid w:val="001A310C"/>
    <w:rsid w:val="001A4D17"/>
    <w:rsid w:val="001A607B"/>
    <w:rsid w:val="001A6533"/>
    <w:rsid w:val="001A6D6A"/>
    <w:rsid w:val="001B1ACB"/>
    <w:rsid w:val="001B1CC4"/>
    <w:rsid w:val="001B2A8E"/>
    <w:rsid w:val="001B3FCF"/>
    <w:rsid w:val="001B6809"/>
    <w:rsid w:val="001B6CAD"/>
    <w:rsid w:val="001B6E04"/>
    <w:rsid w:val="001B7678"/>
    <w:rsid w:val="001B7E91"/>
    <w:rsid w:val="001C03C0"/>
    <w:rsid w:val="001C0886"/>
    <w:rsid w:val="001C0D15"/>
    <w:rsid w:val="001C0F0C"/>
    <w:rsid w:val="001C1002"/>
    <w:rsid w:val="001C13CE"/>
    <w:rsid w:val="001C18EB"/>
    <w:rsid w:val="001C19A2"/>
    <w:rsid w:val="001C1A02"/>
    <w:rsid w:val="001C1C48"/>
    <w:rsid w:val="001C1ED1"/>
    <w:rsid w:val="001C2D61"/>
    <w:rsid w:val="001C460A"/>
    <w:rsid w:val="001C4725"/>
    <w:rsid w:val="001C5F80"/>
    <w:rsid w:val="001C62A1"/>
    <w:rsid w:val="001C6CE4"/>
    <w:rsid w:val="001C7DE6"/>
    <w:rsid w:val="001D0652"/>
    <w:rsid w:val="001D0BD9"/>
    <w:rsid w:val="001D1A12"/>
    <w:rsid w:val="001D26A6"/>
    <w:rsid w:val="001D4006"/>
    <w:rsid w:val="001D498A"/>
    <w:rsid w:val="001D701F"/>
    <w:rsid w:val="001E185D"/>
    <w:rsid w:val="001E244B"/>
    <w:rsid w:val="001E2848"/>
    <w:rsid w:val="001E346C"/>
    <w:rsid w:val="001E3488"/>
    <w:rsid w:val="001E3D58"/>
    <w:rsid w:val="001E3F87"/>
    <w:rsid w:val="001E5219"/>
    <w:rsid w:val="001E5631"/>
    <w:rsid w:val="001E793E"/>
    <w:rsid w:val="001E7B01"/>
    <w:rsid w:val="001E7B06"/>
    <w:rsid w:val="001F0DFD"/>
    <w:rsid w:val="001F1440"/>
    <w:rsid w:val="001F3012"/>
    <w:rsid w:val="001F3826"/>
    <w:rsid w:val="001F4820"/>
    <w:rsid w:val="001F4CEE"/>
    <w:rsid w:val="001F4FD4"/>
    <w:rsid w:val="001F5E07"/>
    <w:rsid w:val="001F7539"/>
    <w:rsid w:val="001F76DB"/>
    <w:rsid w:val="001F7900"/>
    <w:rsid w:val="00201406"/>
    <w:rsid w:val="00201CCD"/>
    <w:rsid w:val="002029DB"/>
    <w:rsid w:val="00202EBF"/>
    <w:rsid w:val="00203869"/>
    <w:rsid w:val="00203BC3"/>
    <w:rsid w:val="00204A52"/>
    <w:rsid w:val="002052AA"/>
    <w:rsid w:val="00205595"/>
    <w:rsid w:val="0020560C"/>
    <w:rsid w:val="002063A6"/>
    <w:rsid w:val="002069A2"/>
    <w:rsid w:val="00207115"/>
    <w:rsid w:val="002072AC"/>
    <w:rsid w:val="00207621"/>
    <w:rsid w:val="002102D9"/>
    <w:rsid w:val="002133E4"/>
    <w:rsid w:val="00213C08"/>
    <w:rsid w:val="002143A5"/>
    <w:rsid w:val="0021448D"/>
    <w:rsid w:val="002157F8"/>
    <w:rsid w:val="00215E02"/>
    <w:rsid w:val="00217922"/>
    <w:rsid w:val="002203C3"/>
    <w:rsid w:val="00220D52"/>
    <w:rsid w:val="002210AE"/>
    <w:rsid w:val="00221BE7"/>
    <w:rsid w:val="0022383F"/>
    <w:rsid w:val="00226CD3"/>
    <w:rsid w:val="00230E7B"/>
    <w:rsid w:val="00232AAA"/>
    <w:rsid w:val="00232D94"/>
    <w:rsid w:val="00233604"/>
    <w:rsid w:val="00234368"/>
    <w:rsid w:val="00234501"/>
    <w:rsid w:val="00234ADF"/>
    <w:rsid w:val="00234C7D"/>
    <w:rsid w:val="00235C80"/>
    <w:rsid w:val="00236933"/>
    <w:rsid w:val="00236FA7"/>
    <w:rsid w:val="00236FE2"/>
    <w:rsid w:val="002404AD"/>
    <w:rsid w:val="002412EF"/>
    <w:rsid w:val="00242A62"/>
    <w:rsid w:val="002433C2"/>
    <w:rsid w:val="0024426C"/>
    <w:rsid w:val="002449D1"/>
    <w:rsid w:val="00244A3E"/>
    <w:rsid w:val="00245686"/>
    <w:rsid w:val="00246999"/>
    <w:rsid w:val="00247E7D"/>
    <w:rsid w:val="002503E4"/>
    <w:rsid w:val="00250E2E"/>
    <w:rsid w:val="00251A95"/>
    <w:rsid w:val="00251BAF"/>
    <w:rsid w:val="00252463"/>
    <w:rsid w:val="00252663"/>
    <w:rsid w:val="00252B9E"/>
    <w:rsid w:val="002532E7"/>
    <w:rsid w:val="00253338"/>
    <w:rsid w:val="002541A8"/>
    <w:rsid w:val="0025420F"/>
    <w:rsid w:val="0025532B"/>
    <w:rsid w:val="00255FE2"/>
    <w:rsid w:val="00257047"/>
    <w:rsid w:val="00257B48"/>
    <w:rsid w:val="002601E7"/>
    <w:rsid w:val="00260206"/>
    <w:rsid w:val="0026108A"/>
    <w:rsid w:val="00261327"/>
    <w:rsid w:val="00261473"/>
    <w:rsid w:val="00261DC7"/>
    <w:rsid w:val="00262307"/>
    <w:rsid w:val="0026257F"/>
    <w:rsid w:val="0026405E"/>
    <w:rsid w:val="00266089"/>
    <w:rsid w:val="00267DD8"/>
    <w:rsid w:val="00270048"/>
    <w:rsid w:val="002704A6"/>
    <w:rsid w:val="0027067C"/>
    <w:rsid w:val="00271672"/>
    <w:rsid w:val="00271A2C"/>
    <w:rsid w:val="0027200D"/>
    <w:rsid w:val="00272362"/>
    <w:rsid w:val="0027253C"/>
    <w:rsid w:val="00273275"/>
    <w:rsid w:val="00273647"/>
    <w:rsid w:val="002740BA"/>
    <w:rsid w:val="00274E9F"/>
    <w:rsid w:val="00275293"/>
    <w:rsid w:val="00277E91"/>
    <w:rsid w:val="00280825"/>
    <w:rsid w:val="00280BD6"/>
    <w:rsid w:val="00280FBD"/>
    <w:rsid w:val="0028132A"/>
    <w:rsid w:val="00281724"/>
    <w:rsid w:val="0028191E"/>
    <w:rsid w:val="002824C5"/>
    <w:rsid w:val="00283344"/>
    <w:rsid w:val="002837FB"/>
    <w:rsid w:val="0028556E"/>
    <w:rsid w:val="00285D96"/>
    <w:rsid w:val="0028743B"/>
    <w:rsid w:val="00287EDD"/>
    <w:rsid w:val="00290020"/>
    <w:rsid w:val="00291BF8"/>
    <w:rsid w:val="00293BA1"/>
    <w:rsid w:val="00293C29"/>
    <w:rsid w:val="0029444B"/>
    <w:rsid w:val="00294705"/>
    <w:rsid w:val="00295509"/>
    <w:rsid w:val="00296896"/>
    <w:rsid w:val="0029692D"/>
    <w:rsid w:val="00296C77"/>
    <w:rsid w:val="0029727B"/>
    <w:rsid w:val="00297FF5"/>
    <w:rsid w:val="002A0655"/>
    <w:rsid w:val="002A0C2B"/>
    <w:rsid w:val="002A10C1"/>
    <w:rsid w:val="002A1F6E"/>
    <w:rsid w:val="002A4271"/>
    <w:rsid w:val="002A5691"/>
    <w:rsid w:val="002A6FE1"/>
    <w:rsid w:val="002A72EA"/>
    <w:rsid w:val="002A7462"/>
    <w:rsid w:val="002B042E"/>
    <w:rsid w:val="002B10E6"/>
    <w:rsid w:val="002B1D3A"/>
    <w:rsid w:val="002B2940"/>
    <w:rsid w:val="002B3FD2"/>
    <w:rsid w:val="002B43CB"/>
    <w:rsid w:val="002B52AC"/>
    <w:rsid w:val="002B54CF"/>
    <w:rsid w:val="002B68DF"/>
    <w:rsid w:val="002B76CF"/>
    <w:rsid w:val="002B7861"/>
    <w:rsid w:val="002C0429"/>
    <w:rsid w:val="002C13A5"/>
    <w:rsid w:val="002C19B4"/>
    <w:rsid w:val="002C28E4"/>
    <w:rsid w:val="002C2F39"/>
    <w:rsid w:val="002C324F"/>
    <w:rsid w:val="002C3351"/>
    <w:rsid w:val="002C368F"/>
    <w:rsid w:val="002C401C"/>
    <w:rsid w:val="002C5582"/>
    <w:rsid w:val="002C55C4"/>
    <w:rsid w:val="002C55CE"/>
    <w:rsid w:val="002C6A73"/>
    <w:rsid w:val="002C75C4"/>
    <w:rsid w:val="002D01D2"/>
    <w:rsid w:val="002D04A3"/>
    <w:rsid w:val="002D126D"/>
    <w:rsid w:val="002D168D"/>
    <w:rsid w:val="002D1DA3"/>
    <w:rsid w:val="002D1F3E"/>
    <w:rsid w:val="002D2ADD"/>
    <w:rsid w:val="002D2F25"/>
    <w:rsid w:val="002D351A"/>
    <w:rsid w:val="002D49DC"/>
    <w:rsid w:val="002D5A9C"/>
    <w:rsid w:val="002D5D1B"/>
    <w:rsid w:val="002D6378"/>
    <w:rsid w:val="002E014D"/>
    <w:rsid w:val="002E05A8"/>
    <w:rsid w:val="002E0FB4"/>
    <w:rsid w:val="002E17FA"/>
    <w:rsid w:val="002E21AF"/>
    <w:rsid w:val="002E3047"/>
    <w:rsid w:val="002E3903"/>
    <w:rsid w:val="002E457F"/>
    <w:rsid w:val="002E59D0"/>
    <w:rsid w:val="002E64D2"/>
    <w:rsid w:val="002E6E5A"/>
    <w:rsid w:val="002E7DB9"/>
    <w:rsid w:val="002F1849"/>
    <w:rsid w:val="002F1993"/>
    <w:rsid w:val="002F1A07"/>
    <w:rsid w:val="002F22BF"/>
    <w:rsid w:val="002F3B8D"/>
    <w:rsid w:val="002F5548"/>
    <w:rsid w:val="002F57BB"/>
    <w:rsid w:val="002F63D9"/>
    <w:rsid w:val="002F6C20"/>
    <w:rsid w:val="003003C8"/>
    <w:rsid w:val="00300729"/>
    <w:rsid w:val="003009DD"/>
    <w:rsid w:val="003018B5"/>
    <w:rsid w:val="0030195E"/>
    <w:rsid w:val="003026EF"/>
    <w:rsid w:val="00302B13"/>
    <w:rsid w:val="00302EB5"/>
    <w:rsid w:val="0030395B"/>
    <w:rsid w:val="00304163"/>
    <w:rsid w:val="003051EE"/>
    <w:rsid w:val="00305BD5"/>
    <w:rsid w:val="00307341"/>
    <w:rsid w:val="00311DA4"/>
    <w:rsid w:val="0031219C"/>
    <w:rsid w:val="0031220E"/>
    <w:rsid w:val="003132E1"/>
    <w:rsid w:val="0031332E"/>
    <w:rsid w:val="00313B37"/>
    <w:rsid w:val="00313D06"/>
    <w:rsid w:val="0031474D"/>
    <w:rsid w:val="00314E67"/>
    <w:rsid w:val="003159C3"/>
    <w:rsid w:val="003170A7"/>
    <w:rsid w:val="00317557"/>
    <w:rsid w:val="00320550"/>
    <w:rsid w:val="003205A6"/>
    <w:rsid w:val="00320D08"/>
    <w:rsid w:val="0032147C"/>
    <w:rsid w:val="00321DFA"/>
    <w:rsid w:val="00322201"/>
    <w:rsid w:val="00322D8B"/>
    <w:rsid w:val="003235C3"/>
    <w:rsid w:val="003244C5"/>
    <w:rsid w:val="0032465F"/>
    <w:rsid w:val="003248FC"/>
    <w:rsid w:val="0032609E"/>
    <w:rsid w:val="003262B2"/>
    <w:rsid w:val="003262E0"/>
    <w:rsid w:val="00326CF7"/>
    <w:rsid w:val="00326FC9"/>
    <w:rsid w:val="003270BD"/>
    <w:rsid w:val="00327387"/>
    <w:rsid w:val="00327554"/>
    <w:rsid w:val="00331539"/>
    <w:rsid w:val="00332236"/>
    <w:rsid w:val="003324AD"/>
    <w:rsid w:val="003326DC"/>
    <w:rsid w:val="00333022"/>
    <w:rsid w:val="00336239"/>
    <w:rsid w:val="003365B2"/>
    <w:rsid w:val="00336B93"/>
    <w:rsid w:val="0033769C"/>
    <w:rsid w:val="003414E8"/>
    <w:rsid w:val="00342F10"/>
    <w:rsid w:val="0034319D"/>
    <w:rsid w:val="0034372D"/>
    <w:rsid w:val="003438B2"/>
    <w:rsid w:val="00343E5C"/>
    <w:rsid w:val="00344403"/>
    <w:rsid w:val="00344692"/>
    <w:rsid w:val="003446ED"/>
    <w:rsid w:val="0034569A"/>
    <w:rsid w:val="00345961"/>
    <w:rsid w:val="00346AE6"/>
    <w:rsid w:val="00347CFD"/>
    <w:rsid w:val="00347D0C"/>
    <w:rsid w:val="00347E09"/>
    <w:rsid w:val="00350091"/>
    <w:rsid w:val="00350334"/>
    <w:rsid w:val="00350A2B"/>
    <w:rsid w:val="003510B5"/>
    <w:rsid w:val="0035171F"/>
    <w:rsid w:val="0035231D"/>
    <w:rsid w:val="003527FC"/>
    <w:rsid w:val="00354AA8"/>
    <w:rsid w:val="00354AC9"/>
    <w:rsid w:val="0035616D"/>
    <w:rsid w:val="00356D78"/>
    <w:rsid w:val="00356EF0"/>
    <w:rsid w:val="00357116"/>
    <w:rsid w:val="00357CEF"/>
    <w:rsid w:val="00357D75"/>
    <w:rsid w:val="0036007C"/>
    <w:rsid w:val="0036110E"/>
    <w:rsid w:val="00361509"/>
    <w:rsid w:val="00362410"/>
    <w:rsid w:val="00363FA0"/>
    <w:rsid w:val="003644E3"/>
    <w:rsid w:val="003648D4"/>
    <w:rsid w:val="00364E20"/>
    <w:rsid w:val="0036585F"/>
    <w:rsid w:val="003658FC"/>
    <w:rsid w:val="00365C46"/>
    <w:rsid w:val="00365CD0"/>
    <w:rsid w:val="00366315"/>
    <w:rsid w:val="00366E66"/>
    <w:rsid w:val="00370E72"/>
    <w:rsid w:val="00371E5F"/>
    <w:rsid w:val="0037202B"/>
    <w:rsid w:val="003723EB"/>
    <w:rsid w:val="00373680"/>
    <w:rsid w:val="00373FAF"/>
    <w:rsid w:val="003740DC"/>
    <w:rsid w:val="00375AFA"/>
    <w:rsid w:val="003761EE"/>
    <w:rsid w:val="00376C36"/>
    <w:rsid w:val="00377550"/>
    <w:rsid w:val="003809C9"/>
    <w:rsid w:val="003821B6"/>
    <w:rsid w:val="00382930"/>
    <w:rsid w:val="00382A73"/>
    <w:rsid w:val="00382C18"/>
    <w:rsid w:val="00383EA7"/>
    <w:rsid w:val="00384836"/>
    <w:rsid w:val="00386421"/>
    <w:rsid w:val="00386731"/>
    <w:rsid w:val="003872CC"/>
    <w:rsid w:val="00387377"/>
    <w:rsid w:val="0038740C"/>
    <w:rsid w:val="00387EFD"/>
    <w:rsid w:val="00390101"/>
    <w:rsid w:val="00391271"/>
    <w:rsid w:val="0039134F"/>
    <w:rsid w:val="00391BCA"/>
    <w:rsid w:val="003925D2"/>
    <w:rsid w:val="003928E8"/>
    <w:rsid w:val="0039292B"/>
    <w:rsid w:val="0039406A"/>
    <w:rsid w:val="00394F7E"/>
    <w:rsid w:val="00395010"/>
    <w:rsid w:val="00395499"/>
    <w:rsid w:val="00395985"/>
    <w:rsid w:val="00396807"/>
    <w:rsid w:val="00397556"/>
    <w:rsid w:val="00397877"/>
    <w:rsid w:val="003978F0"/>
    <w:rsid w:val="00397913"/>
    <w:rsid w:val="00397915"/>
    <w:rsid w:val="00397B4E"/>
    <w:rsid w:val="003A0416"/>
    <w:rsid w:val="003A0B65"/>
    <w:rsid w:val="003A1814"/>
    <w:rsid w:val="003A1951"/>
    <w:rsid w:val="003A20E6"/>
    <w:rsid w:val="003A2959"/>
    <w:rsid w:val="003A316C"/>
    <w:rsid w:val="003A31C0"/>
    <w:rsid w:val="003A3D43"/>
    <w:rsid w:val="003A422A"/>
    <w:rsid w:val="003A4E14"/>
    <w:rsid w:val="003A6611"/>
    <w:rsid w:val="003A7CDB"/>
    <w:rsid w:val="003B09A3"/>
    <w:rsid w:val="003B09B4"/>
    <w:rsid w:val="003B0B58"/>
    <w:rsid w:val="003B0E0A"/>
    <w:rsid w:val="003B1019"/>
    <w:rsid w:val="003B1C89"/>
    <w:rsid w:val="003B207E"/>
    <w:rsid w:val="003B2787"/>
    <w:rsid w:val="003B30EC"/>
    <w:rsid w:val="003B4CCF"/>
    <w:rsid w:val="003B5FC0"/>
    <w:rsid w:val="003B63BC"/>
    <w:rsid w:val="003B6B70"/>
    <w:rsid w:val="003B6FCB"/>
    <w:rsid w:val="003B77A5"/>
    <w:rsid w:val="003B799E"/>
    <w:rsid w:val="003C09C6"/>
    <w:rsid w:val="003C1A14"/>
    <w:rsid w:val="003C419A"/>
    <w:rsid w:val="003C5E95"/>
    <w:rsid w:val="003C6F28"/>
    <w:rsid w:val="003C784F"/>
    <w:rsid w:val="003D078A"/>
    <w:rsid w:val="003D151E"/>
    <w:rsid w:val="003D1B95"/>
    <w:rsid w:val="003D1F5A"/>
    <w:rsid w:val="003D2D30"/>
    <w:rsid w:val="003D3789"/>
    <w:rsid w:val="003D69DB"/>
    <w:rsid w:val="003D6A79"/>
    <w:rsid w:val="003D7B6B"/>
    <w:rsid w:val="003D7E89"/>
    <w:rsid w:val="003E079A"/>
    <w:rsid w:val="003E19F3"/>
    <w:rsid w:val="003E258A"/>
    <w:rsid w:val="003E2794"/>
    <w:rsid w:val="003E2EF1"/>
    <w:rsid w:val="003E3615"/>
    <w:rsid w:val="003E4F31"/>
    <w:rsid w:val="003E62F7"/>
    <w:rsid w:val="003E6678"/>
    <w:rsid w:val="003E6E61"/>
    <w:rsid w:val="003E6EC4"/>
    <w:rsid w:val="003E6F67"/>
    <w:rsid w:val="003F0528"/>
    <w:rsid w:val="003F17AC"/>
    <w:rsid w:val="003F29C9"/>
    <w:rsid w:val="003F36DB"/>
    <w:rsid w:val="003F46F7"/>
    <w:rsid w:val="003F54E1"/>
    <w:rsid w:val="003F5A2D"/>
    <w:rsid w:val="003F5AF0"/>
    <w:rsid w:val="003F698F"/>
    <w:rsid w:val="003F6C84"/>
    <w:rsid w:val="00400AC9"/>
    <w:rsid w:val="004024E7"/>
    <w:rsid w:val="004029E0"/>
    <w:rsid w:val="004039B4"/>
    <w:rsid w:val="00404054"/>
    <w:rsid w:val="004043F8"/>
    <w:rsid w:val="00404430"/>
    <w:rsid w:val="004047F7"/>
    <w:rsid w:val="00404AF3"/>
    <w:rsid w:val="0040502D"/>
    <w:rsid w:val="004057B8"/>
    <w:rsid w:val="004063EB"/>
    <w:rsid w:val="004102FF"/>
    <w:rsid w:val="0041083D"/>
    <w:rsid w:val="00410DE9"/>
    <w:rsid w:val="00412220"/>
    <w:rsid w:val="00412A83"/>
    <w:rsid w:val="00413A5E"/>
    <w:rsid w:val="00413FBC"/>
    <w:rsid w:val="00414B98"/>
    <w:rsid w:val="00415728"/>
    <w:rsid w:val="0041623A"/>
    <w:rsid w:val="0042105B"/>
    <w:rsid w:val="004210A4"/>
    <w:rsid w:val="004210C9"/>
    <w:rsid w:val="004212DE"/>
    <w:rsid w:val="00421AFC"/>
    <w:rsid w:val="00421B9F"/>
    <w:rsid w:val="00422013"/>
    <w:rsid w:val="00424D4A"/>
    <w:rsid w:val="00424F8D"/>
    <w:rsid w:val="00425028"/>
    <w:rsid w:val="004255E9"/>
    <w:rsid w:val="00425F76"/>
    <w:rsid w:val="00426F27"/>
    <w:rsid w:val="004271A9"/>
    <w:rsid w:val="00427ABA"/>
    <w:rsid w:val="00430831"/>
    <w:rsid w:val="0043116A"/>
    <w:rsid w:val="00431DA0"/>
    <w:rsid w:val="00432495"/>
    <w:rsid w:val="00432C19"/>
    <w:rsid w:val="004334E3"/>
    <w:rsid w:val="00433B65"/>
    <w:rsid w:val="00433EE1"/>
    <w:rsid w:val="0043472D"/>
    <w:rsid w:val="0043565B"/>
    <w:rsid w:val="00435E92"/>
    <w:rsid w:val="0043604A"/>
    <w:rsid w:val="00436D16"/>
    <w:rsid w:val="00436F11"/>
    <w:rsid w:val="004402CA"/>
    <w:rsid w:val="00441431"/>
    <w:rsid w:val="00441D9F"/>
    <w:rsid w:val="00442222"/>
    <w:rsid w:val="00442AF3"/>
    <w:rsid w:val="00443613"/>
    <w:rsid w:val="004437EC"/>
    <w:rsid w:val="00444FCF"/>
    <w:rsid w:val="0044522A"/>
    <w:rsid w:val="0044629C"/>
    <w:rsid w:val="0044651C"/>
    <w:rsid w:val="0044670B"/>
    <w:rsid w:val="00446E0D"/>
    <w:rsid w:val="004502CD"/>
    <w:rsid w:val="00453708"/>
    <w:rsid w:val="00454C28"/>
    <w:rsid w:val="00455301"/>
    <w:rsid w:val="00455F09"/>
    <w:rsid w:val="00456214"/>
    <w:rsid w:val="0045785E"/>
    <w:rsid w:val="00457EFF"/>
    <w:rsid w:val="00461044"/>
    <w:rsid w:val="004622E8"/>
    <w:rsid w:val="00462541"/>
    <w:rsid w:val="00462854"/>
    <w:rsid w:val="00462CF8"/>
    <w:rsid w:val="00463452"/>
    <w:rsid w:val="00463C63"/>
    <w:rsid w:val="00464810"/>
    <w:rsid w:val="0046540E"/>
    <w:rsid w:val="004654D7"/>
    <w:rsid w:val="00465762"/>
    <w:rsid w:val="00466C9B"/>
    <w:rsid w:val="00467AE3"/>
    <w:rsid w:val="0047308B"/>
    <w:rsid w:val="004733A4"/>
    <w:rsid w:val="00473587"/>
    <w:rsid w:val="00474499"/>
    <w:rsid w:val="00474D18"/>
    <w:rsid w:val="00475C51"/>
    <w:rsid w:val="00475D0B"/>
    <w:rsid w:val="00476801"/>
    <w:rsid w:val="00476828"/>
    <w:rsid w:val="0047694A"/>
    <w:rsid w:val="004801E9"/>
    <w:rsid w:val="004802F2"/>
    <w:rsid w:val="00480F0F"/>
    <w:rsid w:val="00481A56"/>
    <w:rsid w:val="00482AAB"/>
    <w:rsid w:val="00482CD0"/>
    <w:rsid w:val="00484E9F"/>
    <w:rsid w:val="00486672"/>
    <w:rsid w:val="00486C26"/>
    <w:rsid w:val="00486C7A"/>
    <w:rsid w:val="004879E5"/>
    <w:rsid w:val="00487A3A"/>
    <w:rsid w:val="00487EA1"/>
    <w:rsid w:val="0049055F"/>
    <w:rsid w:val="00490F64"/>
    <w:rsid w:val="004912AB"/>
    <w:rsid w:val="00491BC9"/>
    <w:rsid w:val="0049236B"/>
    <w:rsid w:val="004923D8"/>
    <w:rsid w:val="0049278C"/>
    <w:rsid w:val="00492C1C"/>
    <w:rsid w:val="00493578"/>
    <w:rsid w:val="00493782"/>
    <w:rsid w:val="00493B48"/>
    <w:rsid w:val="00493C2B"/>
    <w:rsid w:val="00493C34"/>
    <w:rsid w:val="00493D5C"/>
    <w:rsid w:val="00495397"/>
    <w:rsid w:val="00495585"/>
    <w:rsid w:val="00495FBC"/>
    <w:rsid w:val="00496A61"/>
    <w:rsid w:val="00497842"/>
    <w:rsid w:val="00497ADA"/>
    <w:rsid w:val="004A0072"/>
    <w:rsid w:val="004A28D9"/>
    <w:rsid w:val="004A34B4"/>
    <w:rsid w:val="004A3BD2"/>
    <w:rsid w:val="004A3FD6"/>
    <w:rsid w:val="004A4156"/>
    <w:rsid w:val="004A4C77"/>
    <w:rsid w:val="004A4CEB"/>
    <w:rsid w:val="004A56E5"/>
    <w:rsid w:val="004A5841"/>
    <w:rsid w:val="004A7247"/>
    <w:rsid w:val="004B1AC3"/>
    <w:rsid w:val="004B252B"/>
    <w:rsid w:val="004B5D8F"/>
    <w:rsid w:val="004B72A9"/>
    <w:rsid w:val="004C0AF2"/>
    <w:rsid w:val="004C0CB1"/>
    <w:rsid w:val="004C0F7B"/>
    <w:rsid w:val="004C111F"/>
    <w:rsid w:val="004C1C81"/>
    <w:rsid w:val="004C20A1"/>
    <w:rsid w:val="004C23FC"/>
    <w:rsid w:val="004C29B4"/>
    <w:rsid w:val="004C36FA"/>
    <w:rsid w:val="004C4053"/>
    <w:rsid w:val="004C4079"/>
    <w:rsid w:val="004C4C09"/>
    <w:rsid w:val="004C5FEA"/>
    <w:rsid w:val="004C616C"/>
    <w:rsid w:val="004D0061"/>
    <w:rsid w:val="004D083B"/>
    <w:rsid w:val="004D1EE3"/>
    <w:rsid w:val="004D216F"/>
    <w:rsid w:val="004D2575"/>
    <w:rsid w:val="004D3F58"/>
    <w:rsid w:val="004D4886"/>
    <w:rsid w:val="004D4DFE"/>
    <w:rsid w:val="004D4E15"/>
    <w:rsid w:val="004D52FC"/>
    <w:rsid w:val="004D5B3A"/>
    <w:rsid w:val="004D5F3B"/>
    <w:rsid w:val="004E06FB"/>
    <w:rsid w:val="004E0BDA"/>
    <w:rsid w:val="004E1598"/>
    <w:rsid w:val="004E2286"/>
    <w:rsid w:val="004E28CD"/>
    <w:rsid w:val="004E3CB8"/>
    <w:rsid w:val="004E4888"/>
    <w:rsid w:val="004E5325"/>
    <w:rsid w:val="004E54EF"/>
    <w:rsid w:val="004E6049"/>
    <w:rsid w:val="004E7021"/>
    <w:rsid w:val="004E7801"/>
    <w:rsid w:val="004E7DB7"/>
    <w:rsid w:val="004F0360"/>
    <w:rsid w:val="004F168B"/>
    <w:rsid w:val="004F186E"/>
    <w:rsid w:val="004F1A8A"/>
    <w:rsid w:val="004F1E57"/>
    <w:rsid w:val="004F20FE"/>
    <w:rsid w:val="004F27C1"/>
    <w:rsid w:val="004F3D20"/>
    <w:rsid w:val="004F43AE"/>
    <w:rsid w:val="004F44C6"/>
    <w:rsid w:val="004F4A42"/>
    <w:rsid w:val="004F5017"/>
    <w:rsid w:val="004F73E5"/>
    <w:rsid w:val="00500C32"/>
    <w:rsid w:val="0050343C"/>
    <w:rsid w:val="00503EBB"/>
    <w:rsid w:val="00504806"/>
    <w:rsid w:val="00505C92"/>
    <w:rsid w:val="00506376"/>
    <w:rsid w:val="005065B6"/>
    <w:rsid w:val="00506DD1"/>
    <w:rsid w:val="005075FE"/>
    <w:rsid w:val="00507E77"/>
    <w:rsid w:val="00510BA4"/>
    <w:rsid w:val="00511020"/>
    <w:rsid w:val="00511478"/>
    <w:rsid w:val="00511FDF"/>
    <w:rsid w:val="00512A1B"/>
    <w:rsid w:val="005156F1"/>
    <w:rsid w:val="00516FE3"/>
    <w:rsid w:val="00517A40"/>
    <w:rsid w:val="00517F8A"/>
    <w:rsid w:val="005202E2"/>
    <w:rsid w:val="00523025"/>
    <w:rsid w:val="0052504F"/>
    <w:rsid w:val="0052618C"/>
    <w:rsid w:val="00530901"/>
    <w:rsid w:val="005316E1"/>
    <w:rsid w:val="00531903"/>
    <w:rsid w:val="0053240C"/>
    <w:rsid w:val="00533494"/>
    <w:rsid w:val="00534126"/>
    <w:rsid w:val="00534185"/>
    <w:rsid w:val="00534580"/>
    <w:rsid w:val="00534BF1"/>
    <w:rsid w:val="00534DDD"/>
    <w:rsid w:val="0053554C"/>
    <w:rsid w:val="00536661"/>
    <w:rsid w:val="00536DE6"/>
    <w:rsid w:val="00536ED9"/>
    <w:rsid w:val="0054019C"/>
    <w:rsid w:val="00540FB2"/>
    <w:rsid w:val="00541035"/>
    <w:rsid w:val="00542136"/>
    <w:rsid w:val="00542D1B"/>
    <w:rsid w:val="00543689"/>
    <w:rsid w:val="00543750"/>
    <w:rsid w:val="00545123"/>
    <w:rsid w:val="0054572E"/>
    <w:rsid w:val="00546665"/>
    <w:rsid w:val="005473F3"/>
    <w:rsid w:val="00547EC9"/>
    <w:rsid w:val="00547F0F"/>
    <w:rsid w:val="00547F63"/>
    <w:rsid w:val="005504EC"/>
    <w:rsid w:val="00551A9A"/>
    <w:rsid w:val="0055225D"/>
    <w:rsid w:val="005522BC"/>
    <w:rsid w:val="00553694"/>
    <w:rsid w:val="005538E8"/>
    <w:rsid w:val="005543AA"/>
    <w:rsid w:val="00554501"/>
    <w:rsid w:val="00554874"/>
    <w:rsid w:val="00554C59"/>
    <w:rsid w:val="00554F44"/>
    <w:rsid w:val="0055725C"/>
    <w:rsid w:val="005604B0"/>
    <w:rsid w:val="00560583"/>
    <w:rsid w:val="00561950"/>
    <w:rsid w:val="00561AF5"/>
    <w:rsid w:val="00563736"/>
    <w:rsid w:val="00563E02"/>
    <w:rsid w:val="00565014"/>
    <w:rsid w:val="0056516F"/>
    <w:rsid w:val="00565553"/>
    <w:rsid w:val="005667EC"/>
    <w:rsid w:val="00567693"/>
    <w:rsid w:val="0057150C"/>
    <w:rsid w:val="00571B55"/>
    <w:rsid w:val="00571FC2"/>
    <w:rsid w:val="00575262"/>
    <w:rsid w:val="0057665D"/>
    <w:rsid w:val="0057685A"/>
    <w:rsid w:val="0057708D"/>
    <w:rsid w:val="00577456"/>
    <w:rsid w:val="00580E62"/>
    <w:rsid w:val="00581855"/>
    <w:rsid w:val="005823BC"/>
    <w:rsid w:val="0058242B"/>
    <w:rsid w:val="005832A4"/>
    <w:rsid w:val="00583610"/>
    <w:rsid w:val="00585930"/>
    <w:rsid w:val="00586D27"/>
    <w:rsid w:val="00587F52"/>
    <w:rsid w:val="00590548"/>
    <w:rsid w:val="005915F5"/>
    <w:rsid w:val="00591837"/>
    <w:rsid w:val="0059189C"/>
    <w:rsid w:val="00591D30"/>
    <w:rsid w:val="0059302B"/>
    <w:rsid w:val="0059672C"/>
    <w:rsid w:val="005967BD"/>
    <w:rsid w:val="0059694F"/>
    <w:rsid w:val="00597ED8"/>
    <w:rsid w:val="00597F03"/>
    <w:rsid w:val="005A1362"/>
    <w:rsid w:val="005A191C"/>
    <w:rsid w:val="005A27FE"/>
    <w:rsid w:val="005A36FC"/>
    <w:rsid w:val="005A55A6"/>
    <w:rsid w:val="005A5757"/>
    <w:rsid w:val="005A695E"/>
    <w:rsid w:val="005A7912"/>
    <w:rsid w:val="005A7C94"/>
    <w:rsid w:val="005B077B"/>
    <w:rsid w:val="005B0FFE"/>
    <w:rsid w:val="005B1059"/>
    <w:rsid w:val="005B1148"/>
    <w:rsid w:val="005B14A0"/>
    <w:rsid w:val="005B1750"/>
    <w:rsid w:val="005B2A86"/>
    <w:rsid w:val="005B4246"/>
    <w:rsid w:val="005B545E"/>
    <w:rsid w:val="005B7DA6"/>
    <w:rsid w:val="005C0610"/>
    <w:rsid w:val="005C1750"/>
    <w:rsid w:val="005C1C83"/>
    <w:rsid w:val="005C2657"/>
    <w:rsid w:val="005C429C"/>
    <w:rsid w:val="005C4584"/>
    <w:rsid w:val="005C4B0F"/>
    <w:rsid w:val="005C5A93"/>
    <w:rsid w:val="005C5DFB"/>
    <w:rsid w:val="005C6386"/>
    <w:rsid w:val="005C6415"/>
    <w:rsid w:val="005C6D98"/>
    <w:rsid w:val="005C7A34"/>
    <w:rsid w:val="005D0420"/>
    <w:rsid w:val="005D104A"/>
    <w:rsid w:val="005D1726"/>
    <w:rsid w:val="005D22E4"/>
    <w:rsid w:val="005D4FF9"/>
    <w:rsid w:val="005D553C"/>
    <w:rsid w:val="005D5C21"/>
    <w:rsid w:val="005D6115"/>
    <w:rsid w:val="005D6865"/>
    <w:rsid w:val="005D730F"/>
    <w:rsid w:val="005D76F4"/>
    <w:rsid w:val="005D772B"/>
    <w:rsid w:val="005D7B79"/>
    <w:rsid w:val="005E17C6"/>
    <w:rsid w:val="005E2DED"/>
    <w:rsid w:val="005E2F7F"/>
    <w:rsid w:val="005E5168"/>
    <w:rsid w:val="005E5EE2"/>
    <w:rsid w:val="005E64EA"/>
    <w:rsid w:val="005E6918"/>
    <w:rsid w:val="005E76E8"/>
    <w:rsid w:val="005E7E27"/>
    <w:rsid w:val="005F3140"/>
    <w:rsid w:val="005F3552"/>
    <w:rsid w:val="005F558A"/>
    <w:rsid w:val="005F7035"/>
    <w:rsid w:val="00600874"/>
    <w:rsid w:val="006009C1"/>
    <w:rsid w:val="00601102"/>
    <w:rsid w:val="006018E2"/>
    <w:rsid w:val="00601EBB"/>
    <w:rsid w:val="006027F4"/>
    <w:rsid w:val="00603CB6"/>
    <w:rsid w:val="00604167"/>
    <w:rsid w:val="0060448D"/>
    <w:rsid w:val="0060469F"/>
    <w:rsid w:val="00606882"/>
    <w:rsid w:val="00606CFF"/>
    <w:rsid w:val="00606D3C"/>
    <w:rsid w:val="006070FB"/>
    <w:rsid w:val="00607124"/>
    <w:rsid w:val="006078BA"/>
    <w:rsid w:val="00607C09"/>
    <w:rsid w:val="006104C6"/>
    <w:rsid w:val="00610787"/>
    <w:rsid w:val="0061084C"/>
    <w:rsid w:val="0061253D"/>
    <w:rsid w:val="00613BF6"/>
    <w:rsid w:val="00613E50"/>
    <w:rsid w:val="0061566B"/>
    <w:rsid w:val="00615973"/>
    <w:rsid w:val="00616494"/>
    <w:rsid w:val="0061653E"/>
    <w:rsid w:val="00616955"/>
    <w:rsid w:val="0061695A"/>
    <w:rsid w:val="00616CC2"/>
    <w:rsid w:val="00617B88"/>
    <w:rsid w:val="00620492"/>
    <w:rsid w:val="00620E4B"/>
    <w:rsid w:val="0062190F"/>
    <w:rsid w:val="00621ECB"/>
    <w:rsid w:val="006223BF"/>
    <w:rsid w:val="00622BBB"/>
    <w:rsid w:val="0062429E"/>
    <w:rsid w:val="00624B41"/>
    <w:rsid w:val="00624C5E"/>
    <w:rsid w:val="006253B1"/>
    <w:rsid w:val="00625F37"/>
    <w:rsid w:val="006274E7"/>
    <w:rsid w:val="00630287"/>
    <w:rsid w:val="00630B60"/>
    <w:rsid w:val="00630C71"/>
    <w:rsid w:val="00630C82"/>
    <w:rsid w:val="00631095"/>
    <w:rsid w:val="00632B89"/>
    <w:rsid w:val="00633678"/>
    <w:rsid w:val="00633E23"/>
    <w:rsid w:val="00634BE3"/>
    <w:rsid w:val="006353F0"/>
    <w:rsid w:val="006355A6"/>
    <w:rsid w:val="006355F3"/>
    <w:rsid w:val="006359E7"/>
    <w:rsid w:val="00636190"/>
    <w:rsid w:val="00636FA1"/>
    <w:rsid w:val="0063759A"/>
    <w:rsid w:val="00640AC0"/>
    <w:rsid w:val="00641551"/>
    <w:rsid w:val="006423C1"/>
    <w:rsid w:val="006437AE"/>
    <w:rsid w:val="0064507B"/>
    <w:rsid w:val="006456E8"/>
    <w:rsid w:val="00646BD3"/>
    <w:rsid w:val="00647069"/>
    <w:rsid w:val="00647BD8"/>
    <w:rsid w:val="00650E05"/>
    <w:rsid w:val="006512F8"/>
    <w:rsid w:val="00651756"/>
    <w:rsid w:val="00651CA4"/>
    <w:rsid w:val="00651E39"/>
    <w:rsid w:val="00651F26"/>
    <w:rsid w:val="00651F3E"/>
    <w:rsid w:val="00653371"/>
    <w:rsid w:val="00653AC2"/>
    <w:rsid w:val="00655A24"/>
    <w:rsid w:val="00655CFF"/>
    <w:rsid w:val="00660B14"/>
    <w:rsid w:val="006615B5"/>
    <w:rsid w:val="00662978"/>
    <w:rsid w:val="00662A71"/>
    <w:rsid w:val="00662C11"/>
    <w:rsid w:val="00662E45"/>
    <w:rsid w:val="0066375F"/>
    <w:rsid w:val="006643D1"/>
    <w:rsid w:val="00664489"/>
    <w:rsid w:val="00664542"/>
    <w:rsid w:val="00666294"/>
    <w:rsid w:val="0066634F"/>
    <w:rsid w:val="0067040D"/>
    <w:rsid w:val="00670911"/>
    <w:rsid w:val="00671272"/>
    <w:rsid w:val="00671800"/>
    <w:rsid w:val="006723E4"/>
    <w:rsid w:val="00672690"/>
    <w:rsid w:val="00673446"/>
    <w:rsid w:val="0067390A"/>
    <w:rsid w:val="00673FF7"/>
    <w:rsid w:val="006743F9"/>
    <w:rsid w:val="00674BC8"/>
    <w:rsid w:val="00674EFE"/>
    <w:rsid w:val="006750D6"/>
    <w:rsid w:val="00675490"/>
    <w:rsid w:val="00681371"/>
    <w:rsid w:val="00681478"/>
    <w:rsid w:val="0068181B"/>
    <w:rsid w:val="00683903"/>
    <w:rsid w:val="00684FCB"/>
    <w:rsid w:val="00685595"/>
    <w:rsid w:val="006856CB"/>
    <w:rsid w:val="0068667C"/>
    <w:rsid w:val="00686DE6"/>
    <w:rsid w:val="0068735B"/>
    <w:rsid w:val="006873B2"/>
    <w:rsid w:val="00687B7B"/>
    <w:rsid w:val="00687CE2"/>
    <w:rsid w:val="00692E10"/>
    <w:rsid w:val="00693587"/>
    <w:rsid w:val="006961E9"/>
    <w:rsid w:val="006A0737"/>
    <w:rsid w:val="006A0B76"/>
    <w:rsid w:val="006A0F3A"/>
    <w:rsid w:val="006A18BD"/>
    <w:rsid w:val="006A1BB1"/>
    <w:rsid w:val="006A2034"/>
    <w:rsid w:val="006A316D"/>
    <w:rsid w:val="006A3834"/>
    <w:rsid w:val="006A4144"/>
    <w:rsid w:val="006A42F1"/>
    <w:rsid w:val="006A4986"/>
    <w:rsid w:val="006A4A11"/>
    <w:rsid w:val="006A5445"/>
    <w:rsid w:val="006A5EA1"/>
    <w:rsid w:val="006A6881"/>
    <w:rsid w:val="006A6BA4"/>
    <w:rsid w:val="006A7142"/>
    <w:rsid w:val="006A7408"/>
    <w:rsid w:val="006A7D17"/>
    <w:rsid w:val="006B14A2"/>
    <w:rsid w:val="006B1ABC"/>
    <w:rsid w:val="006B5194"/>
    <w:rsid w:val="006B5F40"/>
    <w:rsid w:val="006B614B"/>
    <w:rsid w:val="006B6D69"/>
    <w:rsid w:val="006B7544"/>
    <w:rsid w:val="006B7572"/>
    <w:rsid w:val="006C0BD6"/>
    <w:rsid w:val="006C2717"/>
    <w:rsid w:val="006C3444"/>
    <w:rsid w:val="006C4997"/>
    <w:rsid w:val="006C7876"/>
    <w:rsid w:val="006D061B"/>
    <w:rsid w:val="006D18EE"/>
    <w:rsid w:val="006D1A03"/>
    <w:rsid w:val="006D1D40"/>
    <w:rsid w:val="006D2EA4"/>
    <w:rsid w:val="006D3305"/>
    <w:rsid w:val="006D3629"/>
    <w:rsid w:val="006D476D"/>
    <w:rsid w:val="006D483C"/>
    <w:rsid w:val="006D486E"/>
    <w:rsid w:val="006D4B15"/>
    <w:rsid w:val="006D57BA"/>
    <w:rsid w:val="006D6A58"/>
    <w:rsid w:val="006D6FD6"/>
    <w:rsid w:val="006D7CC4"/>
    <w:rsid w:val="006E0834"/>
    <w:rsid w:val="006E14FF"/>
    <w:rsid w:val="006E3581"/>
    <w:rsid w:val="006E3A9E"/>
    <w:rsid w:val="006E3B8C"/>
    <w:rsid w:val="006E4C2B"/>
    <w:rsid w:val="006E4ECD"/>
    <w:rsid w:val="006E603F"/>
    <w:rsid w:val="006E65AB"/>
    <w:rsid w:val="006E6A18"/>
    <w:rsid w:val="006E7E3A"/>
    <w:rsid w:val="006E7EF2"/>
    <w:rsid w:val="006F01B5"/>
    <w:rsid w:val="006F13CE"/>
    <w:rsid w:val="006F1E12"/>
    <w:rsid w:val="006F22B5"/>
    <w:rsid w:val="006F273E"/>
    <w:rsid w:val="006F3B54"/>
    <w:rsid w:val="006F4235"/>
    <w:rsid w:val="006F506C"/>
    <w:rsid w:val="006F5D0D"/>
    <w:rsid w:val="0070321D"/>
    <w:rsid w:val="00703561"/>
    <w:rsid w:val="00704B7D"/>
    <w:rsid w:val="00705D63"/>
    <w:rsid w:val="00706D17"/>
    <w:rsid w:val="00706E7B"/>
    <w:rsid w:val="00707D5D"/>
    <w:rsid w:val="007116E1"/>
    <w:rsid w:val="00711818"/>
    <w:rsid w:val="00712111"/>
    <w:rsid w:val="007130DB"/>
    <w:rsid w:val="0071586A"/>
    <w:rsid w:val="00717DE2"/>
    <w:rsid w:val="00717E35"/>
    <w:rsid w:val="00720F0E"/>
    <w:rsid w:val="00722B71"/>
    <w:rsid w:val="00723973"/>
    <w:rsid w:val="007248F6"/>
    <w:rsid w:val="00724FC4"/>
    <w:rsid w:val="0072525B"/>
    <w:rsid w:val="00725B0E"/>
    <w:rsid w:val="00725C6A"/>
    <w:rsid w:val="00726C45"/>
    <w:rsid w:val="00726F92"/>
    <w:rsid w:val="00730CFC"/>
    <w:rsid w:val="00732327"/>
    <w:rsid w:val="007323B2"/>
    <w:rsid w:val="00732AB6"/>
    <w:rsid w:val="00733957"/>
    <w:rsid w:val="007354DF"/>
    <w:rsid w:val="00736258"/>
    <w:rsid w:val="007365C4"/>
    <w:rsid w:val="00736AFD"/>
    <w:rsid w:val="00736D9C"/>
    <w:rsid w:val="00736DA4"/>
    <w:rsid w:val="00736F10"/>
    <w:rsid w:val="0073763F"/>
    <w:rsid w:val="007411F2"/>
    <w:rsid w:val="00741ED0"/>
    <w:rsid w:val="00742064"/>
    <w:rsid w:val="00743107"/>
    <w:rsid w:val="007433D0"/>
    <w:rsid w:val="0074350C"/>
    <w:rsid w:val="00743FA7"/>
    <w:rsid w:val="00744FB6"/>
    <w:rsid w:val="00745A63"/>
    <w:rsid w:val="0074604E"/>
    <w:rsid w:val="0075004A"/>
    <w:rsid w:val="00750C38"/>
    <w:rsid w:val="00750EE2"/>
    <w:rsid w:val="00750F0F"/>
    <w:rsid w:val="00751FE1"/>
    <w:rsid w:val="007524D8"/>
    <w:rsid w:val="00752CD1"/>
    <w:rsid w:val="0075310D"/>
    <w:rsid w:val="0075319E"/>
    <w:rsid w:val="00754795"/>
    <w:rsid w:val="00756267"/>
    <w:rsid w:val="00756B03"/>
    <w:rsid w:val="00756E85"/>
    <w:rsid w:val="007575AE"/>
    <w:rsid w:val="00757A5E"/>
    <w:rsid w:val="007600BD"/>
    <w:rsid w:val="007601BA"/>
    <w:rsid w:val="0076030B"/>
    <w:rsid w:val="00760473"/>
    <w:rsid w:val="0076399E"/>
    <w:rsid w:val="0076408E"/>
    <w:rsid w:val="0076624A"/>
    <w:rsid w:val="007708C4"/>
    <w:rsid w:val="007709B2"/>
    <w:rsid w:val="00772000"/>
    <w:rsid w:val="00773232"/>
    <w:rsid w:val="00774028"/>
    <w:rsid w:val="00775160"/>
    <w:rsid w:val="00776F92"/>
    <w:rsid w:val="007773FB"/>
    <w:rsid w:val="0077774E"/>
    <w:rsid w:val="0077793D"/>
    <w:rsid w:val="00777EFB"/>
    <w:rsid w:val="00780AF0"/>
    <w:rsid w:val="007819E3"/>
    <w:rsid w:val="007821E1"/>
    <w:rsid w:val="00782AE9"/>
    <w:rsid w:val="00783655"/>
    <w:rsid w:val="0078369D"/>
    <w:rsid w:val="007836DC"/>
    <w:rsid w:val="00783C3E"/>
    <w:rsid w:val="0078465A"/>
    <w:rsid w:val="0078480A"/>
    <w:rsid w:val="00786452"/>
    <w:rsid w:val="007914FA"/>
    <w:rsid w:val="007915F5"/>
    <w:rsid w:val="00791712"/>
    <w:rsid w:val="007919D4"/>
    <w:rsid w:val="00792FC3"/>
    <w:rsid w:val="007934B7"/>
    <w:rsid w:val="007934C1"/>
    <w:rsid w:val="00793C72"/>
    <w:rsid w:val="00793E96"/>
    <w:rsid w:val="00794306"/>
    <w:rsid w:val="00794723"/>
    <w:rsid w:val="00796274"/>
    <w:rsid w:val="0079644D"/>
    <w:rsid w:val="00797007"/>
    <w:rsid w:val="0079770C"/>
    <w:rsid w:val="00797712"/>
    <w:rsid w:val="00797982"/>
    <w:rsid w:val="007A061D"/>
    <w:rsid w:val="007A0BA8"/>
    <w:rsid w:val="007A19A4"/>
    <w:rsid w:val="007A2E22"/>
    <w:rsid w:val="007A4486"/>
    <w:rsid w:val="007A4A0B"/>
    <w:rsid w:val="007A4A49"/>
    <w:rsid w:val="007A4EA4"/>
    <w:rsid w:val="007A5486"/>
    <w:rsid w:val="007A5642"/>
    <w:rsid w:val="007A5B66"/>
    <w:rsid w:val="007A760E"/>
    <w:rsid w:val="007A7698"/>
    <w:rsid w:val="007A76B4"/>
    <w:rsid w:val="007A7B13"/>
    <w:rsid w:val="007A7B4C"/>
    <w:rsid w:val="007B0A80"/>
    <w:rsid w:val="007B0AFD"/>
    <w:rsid w:val="007B0C5B"/>
    <w:rsid w:val="007B0CEF"/>
    <w:rsid w:val="007B22A5"/>
    <w:rsid w:val="007B3335"/>
    <w:rsid w:val="007B3A3C"/>
    <w:rsid w:val="007B4830"/>
    <w:rsid w:val="007B5351"/>
    <w:rsid w:val="007B61D2"/>
    <w:rsid w:val="007B64D2"/>
    <w:rsid w:val="007B6A83"/>
    <w:rsid w:val="007B788E"/>
    <w:rsid w:val="007B7F96"/>
    <w:rsid w:val="007C03F7"/>
    <w:rsid w:val="007C051C"/>
    <w:rsid w:val="007C0C40"/>
    <w:rsid w:val="007C1B67"/>
    <w:rsid w:val="007C2E24"/>
    <w:rsid w:val="007C2E26"/>
    <w:rsid w:val="007C3686"/>
    <w:rsid w:val="007C37BF"/>
    <w:rsid w:val="007C384D"/>
    <w:rsid w:val="007C4259"/>
    <w:rsid w:val="007C574E"/>
    <w:rsid w:val="007D0074"/>
    <w:rsid w:val="007D033C"/>
    <w:rsid w:val="007D10A3"/>
    <w:rsid w:val="007D1770"/>
    <w:rsid w:val="007D2DC6"/>
    <w:rsid w:val="007D32E7"/>
    <w:rsid w:val="007D3651"/>
    <w:rsid w:val="007D65B5"/>
    <w:rsid w:val="007D6DD2"/>
    <w:rsid w:val="007D789B"/>
    <w:rsid w:val="007D792A"/>
    <w:rsid w:val="007E03CC"/>
    <w:rsid w:val="007E09FE"/>
    <w:rsid w:val="007E27A8"/>
    <w:rsid w:val="007E3ACD"/>
    <w:rsid w:val="007E3ADB"/>
    <w:rsid w:val="007E446B"/>
    <w:rsid w:val="007E460F"/>
    <w:rsid w:val="007E590D"/>
    <w:rsid w:val="007E7095"/>
    <w:rsid w:val="007E79F0"/>
    <w:rsid w:val="007F05FD"/>
    <w:rsid w:val="007F0B10"/>
    <w:rsid w:val="007F1E75"/>
    <w:rsid w:val="007F24A6"/>
    <w:rsid w:val="007F27F6"/>
    <w:rsid w:val="007F287B"/>
    <w:rsid w:val="007F35CF"/>
    <w:rsid w:val="007F497C"/>
    <w:rsid w:val="007F4D68"/>
    <w:rsid w:val="007F5067"/>
    <w:rsid w:val="007F57A5"/>
    <w:rsid w:val="007F5D14"/>
    <w:rsid w:val="007F64CE"/>
    <w:rsid w:val="007F797D"/>
    <w:rsid w:val="007F7F46"/>
    <w:rsid w:val="00800E86"/>
    <w:rsid w:val="00801C7E"/>
    <w:rsid w:val="008035FA"/>
    <w:rsid w:val="00803613"/>
    <w:rsid w:val="008059A7"/>
    <w:rsid w:val="00805B3D"/>
    <w:rsid w:val="00806DE9"/>
    <w:rsid w:val="0080715D"/>
    <w:rsid w:val="00807210"/>
    <w:rsid w:val="008078DA"/>
    <w:rsid w:val="00807CDD"/>
    <w:rsid w:val="00810174"/>
    <w:rsid w:val="0081023D"/>
    <w:rsid w:val="00810324"/>
    <w:rsid w:val="00810CF2"/>
    <w:rsid w:val="0081197E"/>
    <w:rsid w:val="00812407"/>
    <w:rsid w:val="0081295A"/>
    <w:rsid w:val="00812BD5"/>
    <w:rsid w:val="00812D61"/>
    <w:rsid w:val="00815714"/>
    <w:rsid w:val="008158EA"/>
    <w:rsid w:val="00815962"/>
    <w:rsid w:val="00816599"/>
    <w:rsid w:val="00817462"/>
    <w:rsid w:val="00817B46"/>
    <w:rsid w:val="00820459"/>
    <w:rsid w:val="008207C9"/>
    <w:rsid w:val="008211E4"/>
    <w:rsid w:val="008218AA"/>
    <w:rsid w:val="00821A62"/>
    <w:rsid w:val="00822D14"/>
    <w:rsid w:val="00823513"/>
    <w:rsid w:val="008239AC"/>
    <w:rsid w:val="00823E21"/>
    <w:rsid w:val="0082581F"/>
    <w:rsid w:val="008265E5"/>
    <w:rsid w:val="0082755D"/>
    <w:rsid w:val="008312A8"/>
    <w:rsid w:val="008312CB"/>
    <w:rsid w:val="00831B58"/>
    <w:rsid w:val="00831DA6"/>
    <w:rsid w:val="0083211D"/>
    <w:rsid w:val="008327A7"/>
    <w:rsid w:val="00832C2A"/>
    <w:rsid w:val="00832C54"/>
    <w:rsid w:val="00833935"/>
    <w:rsid w:val="00834468"/>
    <w:rsid w:val="0083577D"/>
    <w:rsid w:val="00835D03"/>
    <w:rsid w:val="00835E88"/>
    <w:rsid w:val="00835FF3"/>
    <w:rsid w:val="008365D1"/>
    <w:rsid w:val="00837AB7"/>
    <w:rsid w:val="00837DB4"/>
    <w:rsid w:val="0084211B"/>
    <w:rsid w:val="00842716"/>
    <w:rsid w:val="008445CE"/>
    <w:rsid w:val="00845B03"/>
    <w:rsid w:val="0084695A"/>
    <w:rsid w:val="0085006B"/>
    <w:rsid w:val="00850527"/>
    <w:rsid w:val="008511C1"/>
    <w:rsid w:val="008517E1"/>
    <w:rsid w:val="00852995"/>
    <w:rsid w:val="00852F78"/>
    <w:rsid w:val="0085359F"/>
    <w:rsid w:val="008541CC"/>
    <w:rsid w:val="00854459"/>
    <w:rsid w:val="0085456D"/>
    <w:rsid w:val="00855E42"/>
    <w:rsid w:val="00856EF9"/>
    <w:rsid w:val="0086139C"/>
    <w:rsid w:val="00861AD2"/>
    <w:rsid w:val="008621B5"/>
    <w:rsid w:val="0086370E"/>
    <w:rsid w:val="008642AF"/>
    <w:rsid w:val="00864E7A"/>
    <w:rsid w:val="00865122"/>
    <w:rsid w:val="00865B93"/>
    <w:rsid w:val="008664F6"/>
    <w:rsid w:val="008668DC"/>
    <w:rsid w:val="00866E61"/>
    <w:rsid w:val="00867319"/>
    <w:rsid w:val="00867A7C"/>
    <w:rsid w:val="00871212"/>
    <w:rsid w:val="00872275"/>
    <w:rsid w:val="008726C7"/>
    <w:rsid w:val="0087380A"/>
    <w:rsid w:val="00873D74"/>
    <w:rsid w:val="0087454C"/>
    <w:rsid w:val="00874C18"/>
    <w:rsid w:val="008767F8"/>
    <w:rsid w:val="00876ED9"/>
    <w:rsid w:val="00877829"/>
    <w:rsid w:val="00882721"/>
    <w:rsid w:val="00882C02"/>
    <w:rsid w:val="00884361"/>
    <w:rsid w:val="00884830"/>
    <w:rsid w:val="00885544"/>
    <w:rsid w:val="00885C5A"/>
    <w:rsid w:val="00885FBD"/>
    <w:rsid w:val="00890149"/>
    <w:rsid w:val="008904D1"/>
    <w:rsid w:val="008922B5"/>
    <w:rsid w:val="00892A59"/>
    <w:rsid w:val="00892A85"/>
    <w:rsid w:val="008934B9"/>
    <w:rsid w:val="00893505"/>
    <w:rsid w:val="00893820"/>
    <w:rsid w:val="00893A11"/>
    <w:rsid w:val="0089402B"/>
    <w:rsid w:val="008940F2"/>
    <w:rsid w:val="00895ABF"/>
    <w:rsid w:val="0089622A"/>
    <w:rsid w:val="00896E68"/>
    <w:rsid w:val="00896E7F"/>
    <w:rsid w:val="008A12EC"/>
    <w:rsid w:val="008A309B"/>
    <w:rsid w:val="008A3469"/>
    <w:rsid w:val="008A416D"/>
    <w:rsid w:val="008A4386"/>
    <w:rsid w:val="008A474E"/>
    <w:rsid w:val="008A4E82"/>
    <w:rsid w:val="008A75C7"/>
    <w:rsid w:val="008B106F"/>
    <w:rsid w:val="008B15E1"/>
    <w:rsid w:val="008B186D"/>
    <w:rsid w:val="008B25D2"/>
    <w:rsid w:val="008B2E62"/>
    <w:rsid w:val="008B3EDA"/>
    <w:rsid w:val="008B4578"/>
    <w:rsid w:val="008B4B4B"/>
    <w:rsid w:val="008B5788"/>
    <w:rsid w:val="008B58B1"/>
    <w:rsid w:val="008B6346"/>
    <w:rsid w:val="008B6876"/>
    <w:rsid w:val="008B6FC6"/>
    <w:rsid w:val="008C0155"/>
    <w:rsid w:val="008C09E6"/>
    <w:rsid w:val="008C16B7"/>
    <w:rsid w:val="008C1704"/>
    <w:rsid w:val="008C223B"/>
    <w:rsid w:val="008C3350"/>
    <w:rsid w:val="008C3B88"/>
    <w:rsid w:val="008C424E"/>
    <w:rsid w:val="008C5091"/>
    <w:rsid w:val="008C6152"/>
    <w:rsid w:val="008C6518"/>
    <w:rsid w:val="008D28DA"/>
    <w:rsid w:val="008D3066"/>
    <w:rsid w:val="008D3A9C"/>
    <w:rsid w:val="008D46A6"/>
    <w:rsid w:val="008D4748"/>
    <w:rsid w:val="008D55F1"/>
    <w:rsid w:val="008D62DE"/>
    <w:rsid w:val="008E193D"/>
    <w:rsid w:val="008E1D76"/>
    <w:rsid w:val="008E1DF9"/>
    <w:rsid w:val="008E20DF"/>
    <w:rsid w:val="008E24A8"/>
    <w:rsid w:val="008E361F"/>
    <w:rsid w:val="008E4C0B"/>
    <w:rsid w:val="008E5043"/>
    <w:rsid w:val="008E58C7"/>
    <w:rsid w:val="008E5916"/>
    <w:rsid w:val="008E59CA"/>
    <w:rsid w:val="008E688D"/>
    <w:rsid w:val="008F2BC0"/>
    <w:rsid w:val="008F3DC5"/>
    <w:rsid w:val="008F4065"/>
    <w:rsid w:val="008F53CD"/>
    <w:rsid w:val="008F566E"/>
    <w:rsid w:val="008F5F7E"/>
    <w:rsid w:val="008F6791"/>
    <w:rsid w:val="008F7DA6"/>
    <w:rsid w:val="00900A95"/>
    <w:rsid w:val="00902562"/>
    <w:rsid w:val="00902869"/>
    <w:rsid w:val="009044D0"/>
    <w:rsid w:val="009046D0"/>
    <w:rsid w:val="009051B0"/>
    <w:rsid w:val="00905BF8"/>
    <w:rsid w:val="00905F48"/>
    <w:rsid w:val="00906323"/>
    <w:rsid w:val="009071FF"/>
    <w:rsid w:val="0090774A"/>
    <w:rsid w:val="00910389"/>
    <w:rsid w:val="0091072E"/>
    <w:rsid w:val="00910A5A"/>
    <w:rsid w:val="00910E21"/>
    <w:rsid w:val="00911141"/>
    <w:rsid w:val="00911830"/>
    <w:rsid w:val="00912110"/>
    <w:rsid w:val="00912438"/>
    <w:rsid w:val="009124FB"/>
    <w:rsid w:val="0091271E"/>
    <w:rsid w:val="00912B90"/>
    <w:rsid w:val="00913153"/>
    <w:rsid w:val="00913DC3"/>
    <w:rsid w:val="00914E5C"/>
    <w:rsid w:val="00915014"/>
    <w:rsid w:val="00915DA9"/>
    <w:rsid w:val="009201EB"/>
    <w:rsid w:val="00920226"/>
    <w:rsid w:val="009232B7"/>
    <w:rsid w:val="00923307"/>
    <w:rsid w:val="00923953"/>
    <w:rsid w:val="00924025"/>
    <w:rsid w:val="00924D28"/>
    <w:rsid w:val="0092569C"/>
    <w:rsid w:val="00926338"/>
    <w:rsid w:val="009267F5"/>
    <w:rsid w:val="00927262"/>
    <w:rsid w:val="00931BE7"/>
    <w:rsid w:val="0093396F"/>
    <w:rsid w:val="00933D81"/>
    <w:rsid w:val="0093459B"/>
    <w:rsid w:val="0093585A"/>
    <w:rsid w:val="00935D7C"/>
    <w:rsid w:val="00936A07"/>
    <w:rsid w:val="00936C97"/>
    <w:rsid w:val="00936EC3"/>
    <w:rsid w:val="00937C1A"/>
    <w:rsid w:val="009400AC"/>
    <w:rsid w:val="00940365"/>
    <w:rsid w:val="00940D21"/>
    <w:rsid w:val="0094379E"/>
    <w:rsid w:val="0094410F"/>
    <w:rsid w:val="009446C8"/>
    <w:rsid w:val="00944CB4"/>
    <w:rsid w:val="009456D3"/>
    <w:rsid w:val="0094574F"/>
    <w:rsid w:val="00945D10"/>
    <w:rsid w:val="00946AEC"/>
    <w:rsid w:val="009471A6"/>
    <w:rsid w:val="00947243"/>
    <w:rsid w:val="0095170C"/>
    <w:rsid w:val="00951C29"/>
    <w:rsid w:val="00952643"/>
    <w:rsid w:val="00953254"/>
    <w:rsid w:val="00953A4D"/>
    <w:rsid w:val="0095414D"/>
    <w:rsid w:val="0095445B"/>
    <w:rsid w:val="00954AC1"/>
    <w:rsid w:val="009555AF"/>
    <w:rsid w:val="00955ADF"/>
    <w:rsid w:val="00956B15"/>
    <w:rsid w:val="0095757F"/>
    <w:rsid w:val="0096016B"/>
    <w:rsid w:val="0096042E"/>
    <w:rsid w:val="009607C5"/>
    <w:rsid w:val="00961494"/>
    <w:rsid w:val="00961593"/>
    <w:rsid w:val="009622CB"/>
    <w:rsid w:val="00962EBD"/>
    <w:rsid w:val="00963ABD"/>
    <w:rsid w:val="00963C7F"/>
    <w:rsid w:val="00965693"/>
    <w:rsid w:val="00965768"/>
    <w:rsid w:val="009664A8"/>
    <w:rsid w:val="00966F2A"/>
    <w:rsid w:val="00966F34"/>
    <w:rsid w:val="009676A6"/>
    <w:rsid w:val="00967B9A"/>
    <w:rsid w:val="00970600"/>
    <w:rsid w:val="009708B9"/>
    <w:rsid w:val="00970EA6"/>
    <w:rsid w:val="009715CE"/>
    <w:rsid w:val="00971701"/>
    <w:rsid w:val="00971936"/>
    <w:rsid w:val="0097254B"/>
    <w:rsid w:val="00973230"/>
    <w:rsid w:val="00973B45"/>
    <w:rsid w:val="0097441E"/>
    <w:rsid w:val="0097486A"/>
    <w:rsid w:val="00975AF5"/>
    <w:rsid w:val="00975B30"/>
    <w:rsid w:val="00976DC6"/>
    <w:rsid w:val="00977B3A"/>
    <w:rsid w:val="00977B69"/>
    <w:rsid w:val="00977F66"/>
    <w:rsid w:val="00981104"/>
    <w:rsid w:val="009821C7"/>
    <w:rsid w:val="009831C5"/>
    <w:rsid w:val="009832A6"/>
    <w:rsid w:val="00983597"/>
    <w:rsid w:val="009840B7"/>
    <w:rsid w:val="009855B2"/>
    <w:rsid w:val="00986024"/>
    <w:rsid w:val="00987488"/>
    <w:rsid w:val="00990455"/>
    <w:rsid w:val="00991025"/>
    <w:rsid w:val="00991F80"/>
    <w:rsid w:val="009923C2"/>
    <w:rsid w:val="00992CAA"/>
    <w:rsid w:val="009933D1"/>
    <w:rsid w:val="0099374D"/>
    <w:rsid w:val="009948DB"/>
    <w:rsid w:val="00996CBC"/>
    <w:rsid w:val="00997AFD"/>
    <w:rsid w:val="009A0761"/>
    <w:rsid w:val="009A0FA5"/>
    <w:rsid w:val="009A2019"/>
    <w:rsid w:val="009A20AB"/>
    <w:rsid w:val="009A4129"/>
    <w:rsid w:val="009A4EF8"/>
    <w:rsid w:val="009A5FBD"/>
    <w:rsid w:val="009A6C17"/>
    <w:rsid w:val="009A6EA2"/>
    <w:rsid w:val="009A7807"/>
    <w:rsid w:val="009B0510"/>
    <w:rsid w:val="009B06B0"/>
    <w:rsid w:val="009B0F48"/>
    <w:rsid w:val="009B10BA"/>
    <w:rsid w:val="009B2A87"/>
    <w:rsid w:val="009B3184"/>
    <w:rsid w:val="009B32DC"/>
    <w:rsid w:val="009B4983"/>
    <w:rsid w:val="009B5785"/>
    <w:rsid w:val="009B6887"/>
    <w:rsid w:val="009B6D96"/>
    <w:rsid w:val="009B6F3A"/>
    <w:rsid w:val="009B7D6F"/>
    <w:rsid w:val="009B7F05"/>
    <w:rsid w:val="009C058D"/>
    <w:rsid w:val="009C0D1A"/>
    <w:rsid w:val="009C0D9C"/>
    <w:rsid w:val="009C1F26"/>
    <w:rsid w:val="009C1F63"/>
    <w:rsid w:val="009C280C"/>
    <w:rsid w:val="009C46D8"/>
    <w:rsid w:val="009C4764"/>
    <w:rsid w:val="009C4F47"/>
    <w:rsid w:val="009C5240"/>
    <w:rsid w:val="009C5CCA"/>
    <w:rsid w:val="009C68FC"/>
    <w:rsid w:val="009C7E95"/>
    <w:rsid w:val="009D01D7"/>
    <w:rsid w:val="009D0860"/>
    <w:rsid w:val="009D0BB7"/>
    <w:rsid w:val="009D1135"/>
    <w:rsid w:val="009D2394"/>
    <w:rsid w:val="009D24D4"/>
    <w:rsid w:val="009D32C4"/>
    <w:rsid w:val="009D5506"/>
    <w:rsid w:val="009D5519"/>
    <w:rsid w:val="009D58D9"/>
    <w:rsid w:val="009D6ACF"/>
    <w:rsid w:val="009D6B88"/>
    <w:rsid w:val="009D6BCC"/>
    <w:rsid w:val="009D6F26"/>
    <w:rsid w:val="009D72EF"/>
    <w:rsid w:val="009E03FF"/>
    <w:rsid w:val="009E3C95"/>
    <w:rsid w:val="009E3F70"/>
    <w:rsid w:val="009E4BD3"/>
    <w:rsid w:val="009E58DC"/>
    <w:rsid w:val="009E5B08"/>
    <w:rsid w:val="009E5DF9"/>
    <w:rsid w:val="009E6073"/>
    <w:rsid w:val="009E63BB"/>
    <w:rsid w:val="009E74DE"/>
    <w:rsid w:val="009E7715"/>
    <w:rsid w:val="009F0A64"/>
    <w:rsid w:val="009F0CEA"/>
    <w:rsid w:val="009F112D"/>
    <w:rsid w:val="009F4290"/>
    <w:rsid w:val="009F4443"/>
    <w:rsid w:val="009F5B5C"/>
    <w:rsid w:val="009F6104"/>
    <w:rsid w:val="009F7650"/>
    <w:rsid w:val="00A00BDD"/>
    <w:rsid w:val="00A059EC"/>
    <w:rsid w:val="00A07002"/>
    <w:rsid w:val="00A07D76"/>
    <w:rsid w:val="00A11465"/>
    <w:rsid w:val="00A1178F"/>
    <w:rsid w:val="00A124ED"/>
    <w:rsid w:val="00A13161"/>
    <w:rsid w:val="00A13E60"/>
    <w:rsid w:val="00A14E97"/>
    <w:rsid w:val="00A16BD3"/>
    <w:rsid w:val="00A179C0"/>
    <w:rsid w:val="00A2003E"/>
    <w:rsid w:val="00A21A35"/>
    <w:rsid w:val="00A22A41"/>
    <w:rsid w:val="00A241C1"/>
    <w:rsid w:val="00A25548"/>
    <w:rsid w:val="00A25C97"/>
    <w:rsid w:val="00A25F27"/>
    <w:rsid w:val="00A2641F"/>
    <w:rsid w:val="00A26BD9"/>
    <w:rsid w:val="00A309D0"/>
    <w:rsid w:val="00A32602"/>
    <w:rsid w:val="00A32F26"/>
    <w:rsid w:val="00A33361"/>
    <w:rsid w:val="00A33D00"/>
    <w:rsid w:val="00A35150"/>
    <w:rsid w:val="00A3590E"/>
    <w:rsid w:val="00A3603F"/>
    <w:rsid w:val="00A3743E"/>
    <w:rsid w:val="00A37637"/>
    <w:rsid w:val="00A4003C"/>
    <w:rsid w:val="00A40619"/>
    <w:rsid w:val="00A41296"/>
    <w:rsid w:val="00A4149C"/>
    <w:rsid w:val="00A41825"/>
    <w:rsid w:val="00A41B68"/>
    <w:rsid w:val="00A432EB"/>
    <w:rsid w:val="00A4501E"/>
    <w:rsid w:val="00A4551E"/>
    <w:rsid w:val="00A46306"/>
    <w:rsid w:val="00A46363"/>
    <w:rsid w:val="00A47A07"/>
    <w:rsid w:val="00A50D9B"/>
    <w:rsid w:val="00A525A1"/>
    <w:rsid w:val="00A5286E"/>
    <w:rsid w:val="00A52B27"/>
    <w:rsid w:val="00A531B7"/>
    <w:rsid w:val="00A53EF9"/>
    <w:rsid w:val="00A548D7"/>
    <w:rsid w:val="00A549E8"/>
    <w:rsid w:val="00A5528A"/>
    <w:rsid w:val="00A559F8"/>
    <w:rsid w:val="00A57430"/>
    <w:rsid w:val="00A57809"/>
    <w:rsid w:val="00A606EB"/>
    <w:rsid w:val="00A62F8A"/>
    <w:rsid w:val="00A6359C"/>
    <w:rsid w:val="00A640CD"/>
    <w:rsid w:val="00A644CA"/>
    <w:rsid w:val="00A64F37"/>
    <w:rsid w:val="00A6539A"/>
    <w:rsid w:val="00A655E3"/>
    <w:rsid w:val="00A66F8C"/>
    <w:rsid w:val="00A678BC"/>
    <w:rsid w:val="00A679BA"/>
    <w:rsid w:val="00A72C36"/>
    <w:rsid w:val="00A73BBE"/>
    <w:rsid w:val="00A745FD"/>
    <w:rsid w:val="00A74E5B"/>
    <w:rsid w:val="00A75085"/>
    <w:rsid w:val="00A77649"/>
    <w:rsid w:val="00A77B45"/>
    <w:rsid w:val="00A77CFF"/>
    <w:rsid w:val="00A803DC"/>
    <w:rsid w:val="00A8084B"/>
    <w:rsid w:val="00A819DA"/>
    <w:rsid w:val="00A81FEA"/>
    <w:rsid w:val="00A829DD"/>
    <w:rsid w:val="00A83613"/>
    <w:rsid w:val="00A839C5"/>
    <w:rsid w:val="00A8415E"/>
    <w:rsid w:val="00A857FA"/>
    <w:rsid w:val="00A86D79"/>
    <w:rsid w:val="00A87719"/>
    <w:rsid w:val="00A87790"/>
    <w:rsid w:val="00A87D66"/>
    <w:rsid w:val="00A9003A"/>
    <w:rsid w:val="00A900C9"/>
    <w:rsid w:val="00A90E3D"/>
    <w:rsid w:val="00A92B54"/>
    <w:rsid w:val="00A948A8"/>
    <w:rsid w:val="00A954B5"/>
    <w:rsid w:val="00A959A1"/>
    <w:rsid w:val="00A96097"/>
    <w:rsid w:val="00A96460"/>
    <w:rsid w:val="00A96846"/>
    <w:rsid w:val="00A977B5"/>
    <w:rsid w:val="00A9786F"/>
    <w:rsid w:val="00A97999"/>
    <w:rsid w:val="00AA0124"/>
    <w:rsid w:val="00AA0174"/>
    <w:rsid w:val="00AA04C4"/>
    <w:rsid w:val="00AA3062"/>
    <w:rsid w:val="00AA4462"/>
    <w:rsid w:val="00AA63A8"/>
    <w:rsid w:val="00AA6B8C"/>
    <w:rsid w:val="00AA74FF"/>
    <w:rsid w:val="00AA7D63"/>
    <w:rsid w:val="00AB019A"/>
    <w:rsid w:val="00AB13E1"/>
    <w:rsid w:val="00AB14F5"/>
    <w:rsid w:val="00AB1789"/>
    <w:rsid w:val="00AB2986"/>
    <w:rsid w:val="00AB2BD9"/>
    <w:rsid w:val="00AB599A"/>
    <w:rsid w:val="00AB5AA1"/>
    <w:rsid w:val="00AB6ACB"/>
    <w:rsid w:val="00AB7374"/>
    <w:rsid w:val="00AC00F4"/>
    <w:rsid w:val="00AC0972"/>
    <w:rsid w:val="00AC29E9"/>
    <w:rsid w:val="00AC3039"/>
    <w:rsid w:val="00AC3FA5"/>
    <w:rsid w:val="00AC4A59"/>
    <w:rsid w:val="00AC5FAF"/>
    <w:rsid w:val="00AC7B2D"/>
    <w:rsid w:val="00AD034B"/>
    <w:rsid w:val="00AD061E"/>
    <w:rsid w:val="00AD1C17"/>
    <w:rsid w:val="00AD28D2"/>
    <w:rsid w:val="00AD3175"/>
    <w:rsid w:val="00AD3608"/>
    <w:rsid w:val="00AD386B"/>
    <w:rsid w:val="00AD3C08"/>
    <w:rsid w:val="00AD4EF7"/>
    <w:rsid w:val="00AD5EF4"/>
    <w:rsid w:val="00AD616F"/>
    <w:rsid w:val="00AD6966"/>
    <w:rsid w:val="00AD6C9D"/>
    <w:rsid w:val="00AD7D74"/>
    <w:rsid w:val="00AD7F0E"/>
    <w:rsid w:val="00AE0A46"/>
    <w:rsid w:val="00AE11D1"/>
    <w:rsid w:val="00AE1492"/>
    <w:rsid w:val="00AE1C6B"/>
    <w:rsid w:val="00AE1D99"/>
    <w:rsid w:val="00AE200C"/>
    <w:rsid w:val="00AE4204"/>
    <w:rsid w:val="00AE43C3"/>
    <w:rsid w:val="00AE456E"/>
    <w:rsid w:val="00AE557F"/>
    <w:rsid w:val="00AE563D"/>
    <w:rsid w:val="00AE5771"/>
    <w:rsid w:val="00AE5E9F"/>
    <w:rsid w:val="00AE66C4"/>
    <w:rsid w:val="00AE6CD1"/>
    <w:rsid w:val="00AE778C"/>
    <w:rsid w:val="00AE7AA4"/>
    <w:rsid w:val="00AF000E"/>
    <w:rsid w:val="00AF043A"/>
    <w:rsid w:val="00AF0D94"/>
    <w:rsid w:val="00AF22D0"/>
    <w:rsid w:val="00AF2542"/>
    <w:rsid w:val="00AF2794"/>
    <w:rsid w:val="00AF2F36"/>
    <w:rsid w:val="00AF3D8C"/>
    <w:rsid w:val="00AF4387"/>
    <w:rsid w:val="00AF4952"/>
    <w:rsid w:val="00AF4B82"/>
    <w:rsid w:val="00AF50A8"/>
    <w:rsid w:val="00AF5464"/>
    <w:rsid w:val="00AF6A50"/>
    <w:rsid w:val="00AF6BCA"/>
    <w:rsid w:val="00AF6EFD"/>
    <w:rsid w:val="00AF7022"/>
    <w:rsid w:val="00AF72B0"/>
    <w:rsid w:val="00AF7901"/>
    <w:rsid w:val="00B00585"/>
    <w:rsid w:val="00B01498"/>
    <w:rsid w:val="00B01B70"/>
    <w:rsid w:val="00B01BA5"/>
    <w:rsid w:val="00B02A63"/>
    <w:rsid w:val="00B02D84"/>
    <w:rsid w:val="00B0333B"/>
    <w:rsid w:val="00B04768"/>
    <w:rsid w:val="00B04AEC"/>
    <w:rsid w:val="00B06440"/>
    <w:rsid w:val="00B06EFC"/>
    <w:rsid w:val="00B070F3"/>
    <w:rsid w:val="00B0719C"/>
    <w:rsid w:val="00B0761D"/>
    <w:rsid w:val="00B106F9"/>
    <w:rsid w:val="00B11C1C"/>
    <w:rsid w:val="00B1390B"/>
    <w:rsid w:val="00B149C1"/>
    <w:rsid w:val="00B157B1"/>
    <w:rsid w:val="00B16465"/>
    <w:rsid w:val="00B168D8"/>
    <w:rsid w:val="00B176B2"/>
    <w:rsid w:val="00B207EE"/>
    <w:rsid w:val="00B20B82"/>
    <w:rsid w:val="00B20D94"/>
    <w:rsid w:val="00B2165F"/>
    <w:rsid w:val="00B2186D"/>
    <w:rsid w:val="00B21E6D"/>
    <w:rsid w:val="00B2279A"/>
    <w:rsid w:val="00B22D7A"/>
    <w:rsid w:val="00B241B1"/>
    <w:rsid w:val="00B263E0"/>
    <w:rsid w:val="00B27B7A"/>
    <w:rsid w:val="00B3080A"/>
    <w:rsid w:val="00B31103"/>
    <w:rsid w:val="00B31DA3"/>
    <w:rsid w:val="00B33623"/>
    <w:rsid w:val="00B33652"/>
    <w:rsid w:val="00B36A75"/>
    <w:rsid w:val="00B40CDA"/>
    <w:rsid w:val="00B40E1F"/>
    <w:rsid w:val="00B42CAC"/>
    <w:rsid w:val="00B42F31"/>
    <w:rsid w:val="00B4327E"/>
    <w:rsid w:val="00B44D21"/>
    <w:rsid w:val="00B4516B"/>
    <w:rsid w:val="00B4580E"/>
    <w:rsid w:val="00B45B62"/>
    <w:rsid w:val="00B461C7"/>
    <w:rsid w:val="00B46B96"/>
    <w:rsid w:val="00B46EEF"/>
    <w:rsid w:val="00B474ED"/>
    <w:rsid w:val="00B475F4"/>
    <w:rsid w:val="00B47631"/>
    <w:rsid w:val="00B4779F"/>
    <w:rsid w:val="00B5134B"/>
    <w:rsid w:val="00B514B6"/>
    <w:rsid w:val="00B51C67"/>
    <w:rsid w:val="00B52527"/>
    <w:rsid w:val="00B52E05"/>
    <w:rsid w:val="00B52F5F"/>
    <w:rsid w:val="00B54098"/>
    <w:rsid w:val="00B548EB"/>
    <w:rsid w:val="00B5531B"/>
    <w:rsid w:val="00B558CD"/>
    <w:rsid w:val="00B61A1B"/>
    <w:rsid w:val="00B62249"/>
    <w:rsid w:val="00B6251A"/>
    <w:rsid w:val="00B63562"/>
    <w:rsid w:val="00B641DE"/>
    <w:rsid w:val="00B644F8"/>
    <w:rsid w:val="00B64E8E"/>
    <w:rsid w:val="00B65060"/>
    <w:rsid w:val="00B6611C"/>
    <w:rsid w:val="00B66231"/>
    <w:rsid w:val="00B67997"/>
    <w:rsid w:val="00B707B1"/>
    <w:rsid w:val="00B70802"/>
    <w:rsid w:val="00B7112D"/>
    <w:rsid w:val="00B71E78"/>
    <w:rsid w:val="00B722E3"/>
    <w:rsid w:val="00B74D3D"/>
    <w:rsid w:val="00B75998"/>
    <w:rsid w:val="00B75FC1"/>
    <w:rsid w:val="00B75FC6"/>
    <w:rsid w:val="00B7679A"/>
    <w:rsid w:val="00B7681B"/>
    <w:rsid w:val="00B76DB5"/>
    <w:rsid w:val="00B7744D"/>
    <w:rsid w:val="00B80FE7"/>
    <w:rsid w:val="00B810C8"/>
    <w:rsid w:val="00B81305"/>
    <w:rsid w:val="00B81486"/>
    <w:rsid w:val="00B81D1F"/>
    <w:rsid w:val="00B81D32"/>
    <w:rsid w:val="00B81EB8"/>
    <w:rsid w:val="00B82552"/>
    <w:rsid w:val="00B84624"/>
    <w:rsid w:val="00B846ED"/>
    <w:rsid w:val="00B84EBB"/>
    <w:rsid w:val="00B858CF"/>
    <w:rsid w:val="00B85B50"/>
    <w:rsid w:val="00B873B9"/>
    <w:rsid w:val="00B87A99"/>
    <w:rsid w:val="00B905D7"/>
    <w:rsid w:val="00B919AB"/>
    <w:rsid w:val="00B93561"/>
    <w:rsid w:val="00B93B42"/>
    <w:rsid w:val="00B93D01"/>
    <w:rsid w:val="00B95749"/>
    <w:rsid w:val="00B96080"/>
    <w:rsid w:val="00B96339"/>
    <w:rsid w:val="00B968A8"/>
    <w:rsid w:val="00B97064"/>
    <w:rsid w:val="00B97133"/>
    <w:rsid w:val="00B97952"/>
    <w:rsid w:val="00BA272A"/>
    <w:rsid w:val="00BA3902"/>
    <w:rsid w:val="00BA40CE"/>
    <w:rsid w:val="00BA5EAE"/>
    <w:rsid w:val="00BA6CEC"/>
    <w:rsid w:val="00BA7776"/>
    <w:rsid w:val="00BB03F2"/>
    <w:rsid w:val="00BB08C0"/>
    <w:rsid w:val="00BB0F18"/>
    <w:rsid w:val="00BB2CA0"/>
    <w:rsid w:val="00BB3ADB"/>
    <w:rsid w:val="00BB4522"/>
    <w:rsid w:val="00BB4A3E"/>
    <w:rsid w:val="00BB5C4A"/>
    <w:rsid w:val="00BB782C"/>
    <w:rsid w:val="00BC1720"/>
    <w:rsid w:val="00BC1885"/>
    <w:rsid w:val="00BC282A"/>
    <w:rsid w:val="00BC2AC8"/>
    <w:rsid w:val="00BC374E"/>
    <w:rsid w:val="00BC3DF8"/>
    <w:rsid w:val="00BC4A2A"/>
    <w:rsid w:val="00BC4E3A"/>
    <w:rsid w:val="00BC5181"/>
    <w:rsid w:val="00BC6C7B"/>
    <w:rsid w:val="00BC6E73"/>
    <w:rsid w:val="00BC7823"/>
    <w:rsid w:val="00BD0372"/>
    <w:rsid w:val="00BD0D74"/>
    <w:rsid w:val="00BD10E5"/>
    <w:rsid w:val="00BD1425"/>
    <w:rsid w:val="00BD18F7"/>
    <w:rsid w:val="00BD1B4F"/>
    <w:rsid w:val="00BD221F"/>
    <w:rsid w:val="00BD3164"/>
    <w:rsid w:val="00BD3C59"/>
    <w:rsid w:val="00BD4540"/>
    <w:rsid w:val="00BD5384"/>
    <w:rsid w:val="00BD54C3"/>
    <w:rsid w:val="00BD5830"/>
    <w:rsid w:val="00BD686B"/>
    <w:rsid w:val="00BD6D26"/>
    <w:rsid w:val="00BD7C97"/>
    <w:rsid w:val="00BE0445"/>
    <w:rsid w:val="00BE0C6A"/>
    <w:rsid w:val="00BE1061"/>
    <w:rsid w:val="00BE1F77"/>
    <w:rsid w:val="00BE4E57"/>
    <w:rsid w:val="00BE50FA"/>
    <w:rsid w:val="00BE606A"/>
    <w:rsid w:val="00BE6B4A"/>
    <w:rsid w:val="00BE7A0C"/>
    <w:rsid w:val="00BE7CC0"/>
    <w:rsid w:val="00BE7F39"/>
    <w:rsid w:val="00BF01F7"/>
    <w:rsid w:val="00BF038A"/>
    <w:rsid w:val="00BF0A61"/>
    <w:rsid w:val="00BF1E74"/>
    <w:rsid w:val="00BF20F4"/>
    <w:rsid w:val="00BF28B1"/>
    <w:rsid w:val="00BF4106"/>
    <w:rsid w:val="00BF4635"/>
    <w:rsid w:val="00BF5E25"/>
    <w:rsid w:val="00BF5EBF"/>
    <w:rsid w:val="00BF6086"/>
    <w:rsid w:val="00BF6A16"/>
    <w:rsid w:val="00BF70FE"/>
    <w:rsid w:val="00BF7195"/>
    <w:rsid w:val="00C007C5"/>
    <w:rsid w:val="00C01103"/>
    <w:rsid w:val="00C014EA"/>
    <w:rsid w:val="00C017EC"/>
    <w:rsid w:val="00C01B7C"/>
    <w:rsid w:val="00C01D47"/>
    <w:rsid w:val="00C027FE"/>
    <w:rsid w:val="00C02BF6"/>
    <w:rsid w:val="00C03475"/>
    <w:rsid w:val="00C03829"/>
    <w:rsid w:val="00C04869"/>
    <w:rsid w:val="00C04BB7"/>
    <w:rsid w:val="00C05332"/>
    <w:rsid w:val="00C05A46"/>
    <w:rsid w:val="00C067CA"/>
    <w:rsid w:val="00C074C2"/>
    <w:rsid w:val="00C07C34"/>
    <w:rsid w:val="00C10B8A"/>
    <w:rsid w:val="00C111A2"/>
    <w:rsid w:val="00C112FE"/>
    <w:rsid w:val="00C13161"/>
    <w:rsid w:val="00C13F4F"/>
    <w:rsid w:val="00C14214"/>
    <w:rsid w:val="00C14512"/>
    <w:rsid w:val="00C14FA5"/>
    <w:rsid w:val="00C15591"/>
    <w:rsid w:val="00C15B1C"/>
    <w:rsid w:val="00C16915"/>
    <w:rsid w:val="00C16BEF"/>
    <w:rsid w:val="00C17CA8"/>
    <w:rsid w:val="00C17E2A"/>
    <w:rsid w:val="00C20126"/>
    <w:rsid w:val="00C20378"/>
    <w:rsid w:val="00C20386"/>
    <w:rsid w:val="00C20C42"/>
    <w:rsid w:val="00C20D8A"/>
    <w:rsid w:val="00C22BC0"/>
    <w:rsid w:val="00C23E1D"/>
    <w:rsid w:val="00C24A2A"/>
    <w:rsid w:val="00C24D3C"/>
    <w:rsid w:val="00C25B58"/>
    <w:rsid w:val="00C25D71"/>
    <w:rsid w:val="00C262F0"/>
    <w:rsid w:val="00C27C43"/>
    <w:rsid w:val="00C302ED"/>
    <w:rsid w:val="00C3147E"/>
    <w:rsid w:val="00C319B7"/>
    <w:rsid w:val="00C31E50"/>
    <w:rsid w:val="00C32659"/>
    <w:rsid w:val="00C326CF"/>
    <w:rsid w:val="00C32A24"/>
    <w:rsid w:val="00C337CE"/>
    <w:rsid w:val="00C36F0F"/>
    <w:rsid w:val="00C37CA4"/>
    <w:rsid w:val="00C37E05"/>
    <w:rsid w:val="00C37F9B"/>
    <w:rsid w:val="00C40B8D"/>
    <w:rsid w:val="00C420D9"/>
    <w:rsid w:val="00C43165"/>
    <w:rsid w:val="00C43ABB"/>
    <w:rsid w:val="00C4489A"/>
    <w:rsid w:val="00C44C09"/>
    <w:rsid w:val="00C454F1"/>
    <w:rsid w:val="00C4576F"/>
    <w:rsid w:val="00C457C9"/>
    <w:rsid w:val="00C45830"/>
    <w:rsid w:val="00C45B06"/>
    <w:rsid w:val="00C51690"/>
    <w:rsid w:val="00C52A71"/>
    <w:rsid w:val="00C52CD9"/>
    <w:rsid w:val="00C53083"/>
    <w:rsid w:val="00C533AC"/>
    <w:rsid w:val="00C53C17"/>
    <w:rsid w:val="00C546B6"/>
    <w:rsid w:val="00C55396"/>
    <w:rsid w:val="00C55992"/>
    <w:rsid w:val="00C55DAC"/>
    <w:rsid w:val="00C57D53"/>
    <w:rsid w:val="00C57FCE"/>
    <w:rsid w:val="00C60303"/>
    <w:rsid w:val="00C603C3"/>
    <w:rsid w:val="00C6052A"/>
    <w:rsid w:val="00C61501"/>
    <w:rsid w:val="00C61995"/>
    <w:rsid w:val="00C61B37"/>
    <w:rsid w:val="00C61B6B"/>
    <w:rsid w:val="00C6329B"/>
    <w:rsid w:val="00C635EC"/>
    <w:rsid w:val="00C64BAB"/>
    <w:rsid w:val="00C64DB0"/>
    <w:rsid w:val="00C64F19"/>
    <w:rsid w:val="00C65336"/>
    <w:rsid w:val="00C666C2"/>
    <w:rsid w:val="00C66A93"/>
    <w:rsid w:val="00C6765C"/>
    <w:rsid w:val="00C70EA0"/>
    <w:rsid w:val="00C72273"/>
    <w:rsid w:val="00C725D1"/>
    <w:rsid w:val="00C73744"/>
    <w:rsid w:val="00C7428F"/>
    <w:rsid w:val="00C74F69"/>
    <w:rsid w:val="00C7586E"/>
    <w:rsid w:val="00C766C9"/>
    <w:rsid w:val="00C778B0"/>
    <w:rsid w:val="00C80463"/>
    <w:rsid w:val="00C80572"/>
    <w:rsid w:val="00C80F36"/>
    <w:rsid w:val="00C82E36"/>
    <w:rsid w:val="00C83530"/>
    <w:rsid w:val="00C8379B"/>
    <w:rsid w:val="00C840BF"/>
    <w:rsid w:val="00C84B8B"/>
    <w:rsid w:val="00C851BD"/>
    <w:rsid w:val="00C853DA"/>
    <w:rsid w:val="00C85EB4"/>
    <w:rsid w:val="00C87567"/>
    <w:rsid w:val="00C902AE"/>
    <w:rsid w:val="00C9052A"/>
    <w:rsid w:val="00C905BD"/>
    <w:rsid w:val="00C91E45"/>
    <w:rsid w:val="00C9228A"/>
    <w:rsid w:val="00C92BF9"/>
    <w:rsid w:val="00C93927"/>
    <w:rsid w:val="00C94E54"/>
    <w:rsid w:val="00C95E8B"/>
    <w:rsid w:val="00C973A1"/>
    <w:rsid w:val="00C976E6"/>
    <w:rsid w:val="00CA0FCE"/>
    <w:rsid w:val="00CA128C"/>
    <w:rsid w:val="00CA15BF"/>
    <w:rsid w:val="00CA43F2"/>
    <w:rsid w:val="00CA504F"/>
    <w:rsid w:val="00CA530F"/>
    <w:rsid w:val="00CA539C"/>
    <w:rsid w:val="00CA5512"/>
    <w:rsid w:val="00CA58F3"/>
    <w:rsid w:val="00CA60F4"/>
    <w:rsid w:val="00CA619D"/>
    <w:rsid w:val="00CA6609"/>
    <w:rsid w:val="00CA670E"/>
    <w:rsid w:val="00CA7562"/>
    <w:rsid w:val="00CA7AB7"/>
    <w:rsid w:val="00CB0093"/>
    <w:rsid w:val="00CB01F5"/>
    <w:rsid w:val="00CB358E"/>
    <w:rsid w:val="00CB3868"/>
    <w:rsid w:val="00CB54F4"/>
    <w:rsid w:val="00CB623B"/>
    <w:rsid w:val="00CB6B66"/>
    <w:rsid w:val="00CB6DE2"/>
    <w:rsid w:val="00CB7391"/>
    <w:rsid w:val="00CB7C8A"/>
    <w:rsid w:val="00CC1F3B"/>
    <w:rsid w:val="00CC20AF"/>
    <w:rsid w:val="00CC2503"/>
    <w:rsid w:val="00CC2561"/>
    <w:rsid w:val="00CC27C9"/>
    <w:rsid w:val="00CC3814"/>
    <w:rsid w:val="00CC3B94"/>
    <w:rsid w:val="00CC487B"/>
    <w:rsid w:val="00CC4DC0"/>
    <w:rsid w:val="00CC644E"/>
    <w:rsid w:val="00CC69C1"/>
    <w:rsid w:val="00CC7D34"/>
    <w:rsid w:val="00CD4DA0"/>
    <w:rsid w:val="00CD5B9C"/>
    <w:rsid w:val="00CD6101"/>
    <w:rsid w:val="00CD6CF6"/>
    <w:rsid w:val="00CD6F38"/>
    <w:rsid w:val="00CD7104"/>
    <w:rsid w:val="00CD79D7"/>
    <w:rsid w:val="00CE043F"/>
    <w:rsid w:val="00CE06A4"/>
    <w:rsid w:val="00CE1DD0"/>
    <w:rsid w:val="00CE3179"/>
    <w:rsid w:val="00CE3187"/>
    <w:rsid w:val="00CE3A9F"/>
    <w:rsid w:val="00CE7060"/>
    <w:rsid w:val="00CE78F8"/>
    <w:rsid w:val="00CE7C27"/>
    <w:rsid w:val="00CE7E65"/>
    <w:rsid w:val="00CF08D4"/>
    <w:rsid w:val="00CF0A48"/>
    <w:rsid w:val="00CF2FCE"/>
    <w:rsid w:val="00CF329D"/>
    <w:rsid w:val="00CF5B94"/>
    <w:rsid w:val="00CF5FCF"/>
    <w:rsid w:val="00CF64CB"/>
    <w:rsid w:val="00CF75F5"/>
    <w:rsid w:val="00CF7E21"/>
    <w:rsid w:val="00D011B9"/>
    <w:rsid w:val="00D01F29"/>
    <w:rsid w:val="00D0383F"/>
    <w:rsid w:val="00D03888"/>
    <w:rsid w:val="00D0394E"/>
    <w:rsid w:val="00D03C5A"/>
    <w:rsid w:val="00D03EB2"/>
    <w:rsid w:val="00D048C4"/>
    <w:rsid w:val="00D04D68"/>
    <w:rsid w:val="00D04D74"/>
    <w:rsid w:val="00D05180"/>
    <w:rsid w:val="00D05B72"/>
    <w:rsid w:val="00D06718"/>
    <w:rsid w:val="00D06E45"/>
    <w:rsid w:val="00D101D9"/>
    <w:rsid w:val="00D10953"/>
    <w:rsid w:val="00D1111A"/>
    <w:rsid w:val="00D116F3"/>
    <w:rsid w:val="00D117C4"/>
    <w:rsid w:val="00D12900"/>
    <w:rsid w:val="00D136A3"/>
    <w:rsid w:val="00D16C0E"/>
    <w:rsid w:val="00D16DA2"/>
    <w:rsid w:val="00D172FB"/>
    <w:rsid w:val="00D17A5B"/>
    <w:rsid w:val="00D17B1D"/>
    <w:rsid w:val="00D2024D"/>
    <w:rsid w:val="00D2183A"/>
    <w:rsid w:val="00D21E34"/>
    <w:rsid w:val="00D22CAE"/>
    <w:rsid w:val="00D23550"/>
    <w:rsid w:val="00D23CF0"/>
    <w:rsid w:val="00D24AF7"/>
    <w:rsid w:val="00D24BB1"/>
    <w:rsid w:val="00D253C3"/>
    <w:rsid w:val="00D272DE"/>
    <w:rsid w:val="00D30348"/>
    <w:rsid w:val="00D32FF2"/>
    <w:rsid w:val="00D3312C"/>
    <w:rsid w:val="00D3355F"/>
    <w:rsid w:val="00D34E25"/>
    <w:rsid w:val="00D355D6"/>
    <w:rsid w:val="00D35655"/>
    <w:rsid w:val="00D35D63"/>
    <w:rsid w:val="00D36FA8"/>
    <w:rsid w:val="00D37ADA"/>
    <w:rsid w:val="00D40D40"/>
    <w:rsid w:val="00D42CC2"/>
    <w:rsid w:val="00D43433"/>
    <w:rsid w:val="00D46D3D"/>
    <w:rsid w:val="00D46EE0"/>
    <w:rsid w:val="00D473F1"/>
    <w:rsid w:val="00D50A8E"/>
    <w:rsid w:val="00D50C02"/>
    <w:rsid w:val="00D50E59"/>
    <w:rsid w:val="00D5160D"/>
    <w:rsid w:val="00D5201C"/>
    <w:rsid w:val="00D52A77"/>
    <w:rsid w:val="00D53212"/>
    <w:rsid w:val="00D54E99"/>
    <w:rsid w:val="00D54F7A"/>
    <w:rsid w:val="00D568B3"/>
    <w:rsid w:val="00D569EC"/>
    <w:rsid w:val="00D571B1"/>
    <w:rsid w:val="00D57A71"/>
    <w:rsid w:val="00D57D92"/>
    <w:rsid w:val="00D63505"/>
    <w:rsid w:val="00D644B1"/>
    <w:rsid w:val="00D6460B"/>
    <w:rsid w:val="00D64B34"/>
    <w:rsid w:val="00D65B01"/>
    <w:rsid w:val="00D65ED9"/>
    <w:rsid w:val="00D662C6"/>
    <w:rsid w:val="00D66322"/>
    <w:rsid w:val="00D66383"/>
    <w:rsid w:val="00D677E9"/>
    <w:rsid w:val="00D67811"/>
    <w:rsid w:val="00D67BF6"/>
    <w:rsid w:val="00D67E36"/>
    <w:rsid w:val="00D700EA"/>
    <w:rsid w:val="00D7011F"/>
    <w:rsid w:val="00D7033E"/>
    <w:rsid w:val="00D70917"/>
    <w:rsid w:val="00D711E6"/>
    <w:rsid w:val="00D72960"/>
    <w:rsid w:val="00D72EF8"/>
    <w:rsid w:val="00D731E6"/>
    <w:rsid w:val="00D7372F"/>
    <w:rsid w:val="00D73AB3"/>
    <w:rsid w:val="00D73E0F"/>
    <w:rsid w:val="00D74234"/>
    <w:rsid w:val="00D74CF5"/>
    <w:rsid w:val="00D7553A"/>
    <w:rsid w:val="00D75D9B"/>
    <w:rsid w:val="00D7621F"/>
    <w:rsid w:val="00D80BCD"/>
    <w:rsid w:val="00D81B7F"/>
    <w:rsid w:val="00D835AB"/>
    <w:rsid w:val="00D84EFF"/>
    <w:rsid w:val="00D85616"/>
    <w:rsid w:val="00D861E9"/>
    <w:rsid w:val="00D862B6"/>
    <w:rsid w:val="00D8682D"/>
    <w:rsid w:val="00D86C4B"/>
    <w:rsid w:val="00D878F8"/>
    <w:rsid w:val="00D87C32"/>
    <w:rsid w:val="00D9004F"/>
    <w:rsid w:val="00D90825"/>
    <w:rsid w:val="00D9197D"/>
    <w:rsid w:val="00D91A3D"/>
    <w:rsid w:val="00D91B05"/>
    <w:rsid w:val="00D92037"/>
    <w:rsid w:val="00D92248"/>
    <w:rsid w:val="00D92457"/>
    <w:rsid w:val="00D92C08"/>
    <w:rsid w:val="00D93CFA"/>
    <w:rsid w:val="00D93F26"/>
    <w:rsid w:val="00D9462B"/>
    <w:rsid w:val="00D95B03"/>
    <w:rsid w:val="00D96F5A"/>
    <w:rsid w:val="00D97817"/>
    <w:rsid w:val="00DA00E3"/>
    <w:rsid w:val="00DA0F87"/>
    <w:rsid w:val="00DA1058"/>
    <w:rsid w:val="00DA127A"/>
    <w:rsid w:val="00DA1692"/>
    <w:rsid w:val="00DA177F"/>
    <w:rsid w:val="00DA3AE1"/>
    <w:rsid w:val="00DA5A64"/>
    <w:rsid w:val="00DA613E"/>
    <w:rsid w:val="00DA647E"/>
    <w:rsid w:val="00DA67F5"/>
    <w:rsid w:val="00DA6A40"/>
    <w:rsid w:val="00DA780E"/>
    <w:rsid w:val="00DB0095"/>
    <w:rsid w:val="00DB03AD"/>
    <w:rsid w:val="00DB0BBF"/>
    <w:rsid w:val="00DB0BCE"/>
    <w:rsid w:val="00DB0BEB"/>
    <w:rsid w:val="00DB17A9"/>
    <w:rsid w:val="00DB2A9A"/>
    <w:rsid w:val="00DB3E47"/>
    <w:rsid w:val="00DB4398"/>
    <w:rsid w:val="00DB4D14"/>
    <w:rsid w:val="00DB79B3"/>
    <w:rsid w:val="00DC086D"/>
    <w:rsid w:val="00DC1192"/>
    <w:rsid w:val="00DC15D0"/>
    <w:rsid w:val="00DC1A02"/>
    <w:rsid w:val="00DC2419"/>
    <w:rsid w:val="00DC2A60"/>
    <w:rsid w:val="00DC34E0"/>
    <w:rsid w:val="00DC3EA8"/>
    <w:rsid w:val="00DC52A5"/>
    <w:rsid w:val="00DC6365"/>
    <w:rsid w:val="00DC7138"/>
    <w:rsid w:val="00DC73F6"/>
    <w:rsid w:val="00DC7E8B"/>
    <w:rsid w:val="00DD04E2"/>
    <w:rsid w:val="00DD0D21"/>
    <w:rsid w:val="00DD0F46"/>
    <w:rsid w:val="00DD3808"/>
    <w:rsid w:val="00DD3ED7"/>
    <w:rsid w:val="00DD4995"/>
    <w:rsid w:val="00DD5E2F"/>
    <w:rsid w:val="00DD64FD"/>
    <w:rsid w:val="00DD7C0B"/>
    <w:rsid w:val="00DD7E05"/>
    <w:rsid w:val="00DE0383"/>
    <w:rsid w:val="00DE081B"/>
    <w:rsid w:val="00DE13E7"/>
    <w:rsid w:val="00DE14B9"/>
    <w:rsid w:val="00DE1B4C"/>
    <w:rsid w:val="00DE37E2"/>
    <w:rsid w:val="00DE3B6F"/>
    <w:rsid w:val="00DE4689"/>
    <w:rsid w:val="00DE5516"/>
    <w:rsid w:val="00DE5FA3"/>
    <w:rsid w:val="00DE61E6"/>
    <w:rsid w:val="00DE65A0"/>
    <w:rsid w:val="00DE6DD8"/>
    <w:rsid w:val="00DF0A19"/>
    <w:rsid w:val="00DF17CE"/>
    <w:rsid w:val="00DF2F0E"/>
    <w:rsid w:val="00DF59A1"/>
    <w:rsid w:val="00DF5E9B"/>
    <w:rsid w:val="00DF6A33"/>
    <w:rsid w:val="00DF6BBE"/>
    <w:rsid w:val="00DF6DCF"/>
    <w:rsid w:val="00E03F64"/>
    <w:rsid w:val="00E04B06"/>
    <w:rsid w:val="00E052E6"/>
    <w:rsid w:val="00E05BBB"/>
    <w:rsid w:val="00E065F2"/>
    <w:rsid w:val="00E10E77"/>
    <w:rsid w:val="00E11288"/>
    <w:rsid w:val="00E122BE"/>
    <w:rsid w:val="00E125E0"/>
    <w:rsid w:val="00E12D7F"/>
    <w:rsid w:val="00E13CC2"/>
    <w:rsid w:val="00E14A5A"/>
    <w:rsid w:val="00E14BE2"/>
    <w:rsid w:val="00E157D2"/>
    <w:rsid w:val="00E15E60"/>
    <w:rsid w:val="00E16523"/>
    <w:rsid w:val="00E16EBC"/>
    <w:rsid w:val="00E20026"/>
    <w:rsid w:val="00E20255"/>
    <w:rsid w:val="00E209B2"/>
    <w:rsid w:val="00E21729"/>
    <w:rsid w:val="00E21FED"/>
    <w:rsid w:val="00E226A2"/>
    <w:rsid w:val="00E22D46"/>
    <w:rsid w:val="00E23BF7"/>
    <w:rsid w:val="00E24B88"/>
    <w:rsid w:val="00E251C1"/>
    <w:rsid w:val="00E256BF"/>
    <w:rsid w:val="00E2688C"/>
    <w:rsid w:val="00E26F5A"/>
    <w:rsid w:val="00E27C4B"/>
    <w:rsid w:val="00E30356"/>
    <w:rsid w:val="00E306A1"/>
    <w:rsid w:val="00E30C36"/>
    <w:rsid w:val="00E33521"/>
    <w:rsid w:val="00E33D08"/>
    <w:rsid w:val="00E34699"/>
    <w:rsid w:val="00E37767"/>
    <w:rsid w:val="00E408A5"/>
    <w:rsid w:val="00E40D1E"/>
    <w:rsid w:val="00E41663"/>
    <w:rsid w:val="00E42236"/>
    <w:rsid w:val="00E42D64"/>
    <w:rsid w:val="00E436E2"/>
    <w:rsid w:val="00E44DB4"/>
    <w:rsid w:val="00E451B2"/>
    <w:rsid w:val="00E4522D"/>
    <w:rsid w:val="00E4549C"/>
    <w:rsid w:val="00E475FC"/>
    <w:rsid w:val="00E507CC"/>
    <w:rsid w:val="00E50AE2"/>
    <w:rsid w:val="00E50C2B"/>
    <w:rsid w:val="00E50F86"/>
    <w:rsid w:val="00E528E5"/>
    <w:rsid w:val="00E531CB"/>
    <w:rsid w:val="00E5381E"/>
    <w:rsid w:val="00E54623"/>
    <w:rsid w:val="00E5657D"/>
    <w:rsid w:val="00E607C3"/>
    <w:rsid w:val="00E61D95"/>
    <w:rsid w:val="00E62112"/>
    <w:rsid w:val="00E628AE"/>
    <w:rsid w:val="00E62F45"/>
    <w:rsid w:val="00E64E2A"/>
    <w:rsid w:val="00E6523B"/>
    <w:rsid w:val="00E65308"/>
    <w:rsid w:val="00E6542E"/>
    <w:rsid w:val="00E67BB4"/>
    <w:rsid w:val="00E703BA"/>
    <w:rsid w:val="00E7040A"/>
    <w:rsid w:val="00E71349"/>
    <w:rsid w:val="00E71A36"/>
    <w:rsid w:val="00E71E5D"/>
    <w:rsid w:val="00E72449"/>
    <w:rsid w:val="00E7305D"/>
    <w:rsid w:val="00E74022"/>
    <w:rsid w:val="00E74EBA"/>
    <w:rsid w:val="00E75C01"/>
    <w:rsid w:val="00E7621A"/>
    <w:rsid w:val="00E801BB"/>
    <w:rsid w:val="00E808E3"/>
    <w:rsid w:val="00E8104D"/>
    <w:rsid w:val="00E8202C"/>
    <w:rsid w:val="00E82878"/>
    <w:rsid w:val="00E82A96"/>
    <w:rsid w:val="00E82CD4"/>
    <w:rsid w:val="00E83234"/>
    <w:rsid w:val="00E84147"/>
    <w:rsid w:val="00E84CCC"/>
    <w:rsid w:val="00E85699"/>
    <w:rsid w:val="00E85B50"/>
    <w:rsid w:val="00E86503"/>
    <w:rsid w:val="00E87291"/>
    <w:rsid w:val="00E87415"/>
    <w:rsid w:val="00E905CA"/>
    <w:rsid w:val="00E90E21"/>
    <w:rsid w:val="00E924C2"/>
    <w:rsid w:val="00E92859"/>
    <w:rsid w:val="00E929B5"/>
    <w:rsid w:val="00E92D38"/>
    <w:rsid w:val="00E93E1B"/>
    <w:rsid w:val="00E94AE0"/>
    <w:rsid w:val="00E957AE"/>
    <w:rsid w:val="00E96618"/>
    <w:rsid w:val="00E97190"/>
    <w:rsid w:val="00E97B2B"/>
    <w:rsid w:val="00EA02AC"/>
    <w:rsid w:val="00EA058A"/>
    <w:rsid w:val="00EA0676"/>
    <w:rsid w:val="00EA1651"/>
    <w:rsid w:val="00EA19DA"/>
    <w:rsid w:val="00EA1D4C"/>
    <w:rsid w:val="00EA1DAE"/>
    <w:rsid w:val="00EA232E"/>
    <w:rsid w:val="00EA320E"/>
    <w:rsid w:val="00EA38F6"/>
    <w:rsid w:val="00EA448E"/>
    <w:rsid w:val="00EA5164"/>
    <w:rsid w:val="00EA54F8"/>
    <w:rsid w:val="00EA5CDF"/>
    <w:rsid w:val="00EA5EA1"/>
    <w:rsid w:val="00EA642C"/>
    <w:rsid w:val="00EA7832"/>
    <w:rsid w:val="00EB0517"/>
    <w:rsid w:val="00EB24D6"/>
    <w:rsid w:val="00EB2751"/>
    <w:rsid w:val="00EB3578"/>
    <w:rsid w:val="00EB3C0E"/>
    <w:rsid w:val="00EB44A3"/>
    <w:rsid w:val="00EB4B37"/>
    <w:rsid w:val="00EB51EC"/>
    <w:rsid w:val="00EB5602"/>
    <w:rsid w:val="00EB60F8"/>
    <w:rsid w:val="00EB660E"/>
    <w:rsid w:val="00EB6756"/>
    <w:rsid w:val="00EB7034"/>
    <w:rsid w:val="00EC13D4"/>
    <w:rsid w:val="00EC1701"/>
    <w:rsid w:val="00EC3975"/>
    <w:rsid w:val="00EC4329"/>
    <w:rsid w:val="00EC4BA3"/>
    <w:rsid w:val="00EC53C3"/>
    <w:rsid w:val="00EC65F2"/>
    <w:rsid w:val="00EC73E5"/>
    <w:rsid w:val="00ED0418"/>
    <w:rsid w:val="00ED0C16"/>
    <w:rsid w:val="00ED1BA7"/>
    <w:rsid w:val="00ED1DA1"/>
    <w:rsid w:val="00ED3D5B"/>
    <w:rsid w:val="00ED42A5"/>
    <w:rsid w:val="00ED4E8E"/>
    <w:rsid w:val="00ED593D"/>
    <w:rsid w:val="00ED5E6D"/>
    <w:rsid w:val="00ED76A4"/>
    <w:rsid w:val="00ED798F"/>
    <w:rsid w:val="00EE0DBA"/>
    <w:rsid w:val="00EE1B45"/>
    <w:rsid w:val="00EE1FAE"/>
    <w:rsid w:val="00EE3C65"/>
    <w:rsid w:val="00EE41D0"/>
    <w:rsid w:val="00EE55E3"/>
    <w:rsid w:val="00EE5886"/>
    <w:rsid w:val="00EE5EAA"/>
    <w:rsid w:val="00EF0F28"/>
    <w:rsid w:val="00EF14BD"/>
    <w:rsid w:val="00EF18AC"/>
    <w:rsid w:val="00EF1915"/>
    <w:rsid w:val="00EF3C84"/>
    <w:rsid w:val="00EF3E54"/>
    <w:rsid w:val="00EF4B07"/>
    <w:rsid w:val="00EF5201"/>
    <w:rsid w:val="00EF57B3"/>
    <w:rsid w:val="00EF6404"/>
    <w:rsid w:val="00EF6585"/>
    <w:rsid w:val="00EF6DC5"/>
    <w:rsid w:val="00EF6F61"/>
    <w:rsid w:val="00EF731C"/>
    <w:rsid w:val="00F00014"/>
    <w:rsid w:val="00F0019C"/>
    <w:rsid w:val="00F00F3E"/>
    <w:rsid w:val="00F01838"/>
    <w:rsid w:val="00F03188"/>
    <w:rsid w:val="00F032D7"/>
    <w:rsid w:val="00F03475"/>
    <w:rsid w:val="00F04ECD"/>
    <w:rsid w:val="00F06566"/>
    <w:rsid w:val="00F069A0"/>
    <w:rsid w:val="00F11914"/>
    <w:rsid w:val="00F11C45"/>
    <w:rsid w:val="00F12763"/>
    <w:rsid w:val="00F135B3"/>
    <w:rsid w:val="00F14101"/>
    <w:rsid w:val="00F15109"/>
    <w:rsid w:val="00F163A8"/>
    <w:rsid w:val="00F166F8"/>
    <w:rsid w:val="00F16CEA"/>
    <w:rsid w:val="00F21D4B"/>
    <w:rsid w:val="00F220CF"/>
    <w:rsid w:val="00F22CB2"/>
    <w:rsid w:val="00F23013"/>
    <w:rsid w:val="00F240BB"/>
    <w:rsid w:val="00F25340"/>
    <w:rsid w:val="00F26346"/>
    <w:rsid w:val="00F26A35"/>
    <w:rsid w:val="00F27E51"/>
    <w:rsid w:val="00F302D0"/>
    <w:rsid w:val="00F31CDF"/>
    <w:rsid w:val="00F34065"/>
    <w:rsid w:val="00F346B3"/>
    <w:rsid w:val="00F3487D"/>
    <w:rsid w:val="00F34FE3"/>
    <w:rsid w:val="00F3587A"/>
    <w:rsid w:val="00F35B6A"/>
    <w:rsid w:val="00F35F6C"/>
    <w:rsid w:val="00F36631"/>
    <w:rsid w:val="00F37B52"/>
    <w:rsid w:val="00F40645"/>
    <w:rsid w:val="00F406B6"/>
    <w:rsid w:val="00F41307"/>
    <w:rsid w:val="00F42406"/>
    <w:rsid w:val="00F437A6"/>
    <w:rsid w:val="00F45E0C"/>
    <w:rsid w:val="00F479A1"/>
    <w:rsid w:val="00F50C76"/>
    <w:rsid w:val="00F54CEC"/>
    <w:rsid w:val="00F55360"/>
    <w:rsid w:val="00F564E1"/>
    <w:rsid w:val="00F5746C"/>
    <w:rsid w:val="00F576C8"/>
    <w:rsid w:val="00F57801"/>
    <w:rsid w:val="00F60465"/>
    <w:rsid w:val="00F60889"/>
    <w:rsid w:val="00F60F63"/>
    <w:rsid w:val="00F61A22"/>
    <w:rsid w:val="00F61B15"/>
    <w:rsid w:val="00F625F1"/>
    <w:rsid w:val="00F63934"/>
    <w:rsid w:val="00F64649"/>
    <w:rsid w:val="00F65132"/>
    <w:rsid w:val="00F65890"/>
    <w:rsid w:val="00F65908"/>
    <w:rsid w:val="00F662C0"/>
    <w:rsid w:val="00F667D3"/>
    <w:rsid w:val="00F66B56"/>
    <w:rsid w:val="00F67A0C"/>
    <w:rsid w:val="00F67D65"/>
    <w:rsid w:val="00F67E2F"/>
    <w:rsid w:val="00F70DE3"/>
    <w:rsid w:val="00F7140B"/>
    <w:rsid w:val="00F7150D"/>
    <w:rsid w:val="00F71A9C"/>
    <w:rsid w:val="00F73A27"/>
    <w:rsid w:val="00F73F9B"/>
    <w:rsid w:val="00F754FF"/>
    <w:rsid w:val="00F75954"/>
    <w:rsid w:val="00F77412"/>
    <w:rsid w:val="00F77910"/>
    <w:rsid w:val="00F77A1E"/>
    <w:rsid w:val="00F77FD8"/>
    <w:rsid w:val="00F80B74"/>
    <w:rsid w:val="00F80FAD"/>
    <w:rsid w:val="00F81866"/>
    <w:rsid w:val="00F81B3B"/>
    <w:rsid w:val="00F8302F"/>
    <w:rsid w:val="00F83309"/>
    <w:rsid w:val="00F839B7"/>
    <w:rsid w:val="00F8582B"/>
    <w:rsid w:val="00F86C3D"/>
    <w:rsid w:val="00F87CAA"/>
    <w:rsid w:val="00F87EA2"/>
    <w:rsid w:val="00F9117C"/>
    <w:rsid w:val="00F914FC"/>
    <w:rsid w:val="00F925FC"/>
    <w:rsid w:val="00F926B6"/>
    <w:rsid w:val="00F92C37"/>
    <w:rsid w:val="00F93129"/>
    <w:rsid w:val="00F93992"/>
    <w:rsid w:val="00F953E5"/>
    <w:rsid w:val="00F95856"/>
    <w:rsid w:val="00F95D0E"/>
    <w:rsid w:val="00F9643E"/>
    <w:rsid w:val="00F96A15"/>
    <w:rsid w:val="00F96B4E"/>
    <w:rsid w:val="00F96B59"/>
    <w:rsid w:val="00F96BC2"/>
    <w:rsid w:val="00F97219"/>
    <w:rsid w:val="00FA1726"/>
    <w:rsid w:val="00FA1B00"/>
    <w:rsid w:val="00FA488D"/>
    <w:rsid w:val="00FA4FF5"/>
    <w:rsid w:val="00FA5649"/>
    <w:rsid w:val="00FA782F"/>
    <w:rsid w:val="00FA7B9E"/>
    <w:rsid w:val="00FB0123"/>
    <w:rsid w:val="00FB12E9"/>
    <w:rsid w:val="00FB1566"/>
    <w:rsid w:val="00FB16CB"/>
    <w:rsid w:val="00FB1D85"/>
    <w:rsid w:val="00FB2385"/>
    <w:rsid w:val="00FB242B"/>
    <w:rsid w:val="00FB24C3"/>
    <w:rsid w:val="00FB264D"/>
    <w:rsid w:val="00FB29B2"/>
    <w:rsid w:val="00FB496D"/>
    <w:rsid w:val="00FB5193"/>
    <w:rsid w:val="00FB5B23"/>
    <w:rsid w:val="00FC08A8"/>
    <w:rsid w:val="00FC1186"/>
    <w:rsid w:val="00FC159B"/>
    <w:rsid w:val="00FC2A86"/>
    <w:rsid w:val="00FC2DA5"/>
    <w:rsid w:val="00FC5164"/>
    <w:rsid w:val="00FC54F6"/>
    <w:rsid w:val="00FC5DF2"/>
    <w:rsid w:val="00FC6004"/>
    <w:rsid w:val="00FC679B"/>
    <w:rsid w:val="00FC6804"/>
    <w:rsid w:val="00FC7497"/>
    <w:rsid w:val="00FD0EC6"/>
    <w:rsid w:val="00FD3253"/>
    <w:rsid w:val="00FD3879"/>
    <w:rsid w:val="00FD547C"/>
    <w:rsid w:val="00FD5EE6"/>
    <w:rsid w:val="00FD684B"/>
    <w:rsid w:val="00FD6A7F"/>
    <w:rsid w:val="00FD7717"/>
    <w:rsid w:val="00FE05CB"/>
    <w:rsid w:val="00FE0A60"/>
    <w:rsid w:val="00FE1486"/>
    <w:rsid w:val="00FE295D"/>
    <w:rsid w:val="00FE29EA"/>
    <w:rsid w:val="00FE2E12"/>
    <w:rsid w:val="00FE31CA"/>
    <w:rsid w:val="00FE324B"/>
    <w:rsid w:val="00FE43A5"/>
    <w:rsid w:val="00FE4882"/>
    <w:rsid w:val="00FE49E9"/>
    <w:rsid w:val="00FE58F7"/>
    <w:rsid w:val="00FE61A7"/>
    <w:rsid w:val="00FE79FF"/>
    <w:rsid w:val="00FF080D"/>
    <w:rsid w:val="00FF1A74"/>
    <w:rsid w:val="00FF1B4A"/>
    <w:rsid w:val="00FF1C8B"/>
    <w:rsid w:val="00FF2CA4"/>
    <w:rsid w:val="00FF4BC9"/>
    <w:rsid w:val="00FF66ED"/>
    <w:rsid w:val="02CB2101"/>
    <w:rsid w:val="04CF7E5D"/>
    <w:rsid w:val="06C1C1FA"/>
    <w:rsid w:val="0A028271"/>
    <w:rsid w:val="0BE4C47E"/>
    <w:rsid w:val="0BF9584E"/>
    <w:rsid w:val="0C20CD93"/>
    <w:rsid w:val="0D39F994"/>
    <w:rsid w:val="0D465C9A"/>
    <w:rsid w:val="10DC443A"/>
    <w:rsid w:val="11E64770"/>
    <w:rsid w:val="141890D9"/>
    <w:rsid w:val="1683912E"/>
    <w:rsid w:val="16F1B7B0"/>
    <w:rsid w:val="181D1302"/>
    <w:rsid w:val="186198DE"/>
    <w:rsid w:val="186C2D9D"/>
    <w:rsid w:val="1BB43B8E"/>
    <w:rsid w:val="1D20816E"/>
    <w:rsid w:val="1D751C40"/>
    <w:rsid w:val="1F78B8F3"/>
    <w:rsid w:val="200C41E0"/>
    <w:rsid w:val="21B30371"/>
    <w:rsid w:val="21F11203"/>
    <w:rsid w:val="23C70DEC"/>
    <w:rsid w:val="2408C9D6"/>
    <w:rsid w:val="27C2B31A"/>
    <w:rsid w:val="2806904B"/>
    <w:rsid w:val="2860C381"/>
    <w:rsid w:val="29FA5978"/>
    <w:rsid w:val="2C47D6D4"/>
    <w:rsid w:val="2D1C539F"/>
    <w:rsid w:val="2E1FF027"/>
    <w:rsid w:val="2F2F2DCB"/>
    <w:rsid w:val="3077346B"/>
    <w:rsid w:val="309169C7"/>
    <w:rsid w:val="30C5BC38"/>
    <w:rsid w:val="31F25DF0"/>
    <w:rsid w:val="3484A917"/>
    <w:rsid w:val="37AAE64E"/>
    <w:rsid w:val="382DAA03"/>
    <w:rsid w:val="392ECCC2"/>
    <w:rsid w:val="3AC3940A"/>
    <w:rsid w:val="3E6212F6"/>
    <w:rsid w:val="3E84C02A"/>
    <w:rsid w:val="403051F2"/>
    <w:rsid w:val="42249C2F"/>
    <w:rsid w:val="426EA881"/>
    <w:rsid w:val="45650970"/>
    <w:rsid w:val="464680B6"/>
    <w:rsid w:val="470033E4"/>
    <w:rsid w:val="478C5A2D"/>
    <w:rsid w:val="49D076A1"/>
    <w:rsid w:val="4AF3D32F"/>
    <w:rsid w:val="4E0F9019"/>
    <w:rsid w:val="4E11F80D"/>
    <w:rsid w:val="4F0AE632"/>
    <w:rsid w:val="4FC75FAE"/>
    <w:rsid w:val="5322B69B"/>
    <w:rsid w:val="5415043C"/>
    <w:rsid w:val="56CBC18E"/>
    <w:rsid w:val="5781C3ED"/>
    <w:rsid w:val="589A6F3D"/>
    <w:rsid w:val="58B08228"/>
    <w:rsid w:val="5924E5AC"/>
    <w:rsid w:val="5B12726E"/>
    <w:rsid w:val="5BA91A5E"/>
    <w:rsid w:val="5D8F8345"/>
    <w:rsid w:val="5EBCF1D7"/>
    <w:rsid w:val="5F9C64A0"/>
    <w:rsid w:val="61196612"/>
    <w:rsid w:val="62EE701A"/>
    <w:rsid w:val="64D0BB5C"/>
    <w:rsid w:val="64EAD711"/>
    <w:rsid w:val="65FE4831"/>
    <w:rsid w:val="669E91D7"/>
    <w:rsid w:val="672394DE"/>
    <w:rsid w:val="68A8790F"/>
    <w:rsid w:val="69373387"/>
    <w:rsid w:val="6C8C1792"/>
    <w:rsid w:val="6CD6B96A"/>
    <w:rsid w:val="6CF3DEF6"/>
    <w:rsid w:val="6E3525B8"/>
    <w:rsid w:val="6F008C31"/>
    <w:rsid w:val="761960D5"/>
    <w:rsid w:val="76373278"/>
    <w:rsid w:val="7A7A7850"/>
    <w:rsid w:val="7B10E759"/>
    <w:rsid w:val="7EAF87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BB75B"/>
  <w15:chartTrackingRefBased/>
  <w15:docId w15:val="{3FFDBD0D-F96C-4B31-A099-918A034E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7069"/>
    <w:rPr>
      <w:sz w:val="16"/>
      <w:szCs w:val="16"/>
    </w:rPr>
  </w:style>
  <w:style w:type="paragraph" w:styleId="CommentText">
    <w:name w:val="annotation text"/>
    <w:basedOn w:val="Normal"/>
    <w:link w:val="CommentTextChar"/>
    <w:uiPriority w:val="99"/>
    <w:unhideWhenUsed/>
    <w:rsid w:val="00647069"/>
    <w:pPr>
      <w:spacing w:line="240" w:lineRule="auto"/>
    </w:pPr>
    <w:rPr>
      <w:sz w:val="20"/>
      <w:szCs w:val="20"/>
    </w:rPr>
  </w:style>
  <w:style w:type="character" w:customStyle="1" w:styleId="CommentTextChar">
    <w:name w:val="Comment Text Char"/>
    <w:basedOn w:val="DefaultParagraphFont"/>
    <w:link w:val="CommentText"/>
    <w:uiPriority w:val="99"/>
    <w:rsid w:val="00647069"/>
    <w:rPr>
      <w:sz w:val="20"/>
      <w:szCs w:val="20"/>
    </w:rPr>
  </w:style>
  <w:style w:type="character" w:styleId="Hyperlink">
    <w:name w:val="Hyperlink"/>
    <w:basedOn w:val="DefaultParagraphFont"/>
    <w:uiPriority w:val="99"/>
    <w:unhideWhenUsed/>
    <w:rsid w:val="00647069"/>
    <w:rPr>
      <w:color w:val="0000FF"/>
      <w:u w:val="single"/>
    </w:rPr>
  </w:style>
  <w:style w:type="character" w:customStyle="1" w:styleId="ref-title">
    <w:name w:val="ref-title"/>
    <w:basedOn w:val="DefaultParagraphFont"/>
    <w:rsid w:val="00647069"/>
  </w:style>
  <w:style w:type="character" w:customStyle="1" w:styleId="ref-journal">
    <w:name w:val="ref-journal"/>
    <w:basedOn w:val="DefaultParagraphFont"/>
    <w:rsid w:val="00647069"/>
  </w:style>
  <w:style w:type="character" w:customStyle="1" w:styleId="ref-vol">
    <w:name w:val="ref-vol"/>
    <w:basedOn w:val="DefaultParagraphFont"/>
    <w:rsid w:val="00647069"/>
  </w:style>
  <w:style w:type="paragraph" w:customStyle="1" w:styleId="mixed-citation-compatibility">
    <w:name w:val="mixed-citation-compatibility"/>
    <w:basedOn w:val="Normal"/>
    <w:rsid w:val="006470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author-delim">
    <w:name w:val="al-author-delim"/>
    <w:basedOn w:val="DefaultParagraphFont"/>
    <w:rsid w:val="00647069"/>
  </w:style>
  <w:style w:type="character" w:styleId="Emphasis">
    <w:name w:val="Emphasis"/>
    <w:basedOn w:val="DefaultParagraphFont"/>
    <w:uiPriority w:val="20"/>
    <w:qFormat/>
    <w:rsid w:val="00647069"/>
    <w:rPr>
      <w:i/>
      <w:iCs/>
    </w:rPr>
  </w:style>
  <w:style w:type="character" w:customStyle="1" w:styleId="normaltextrun">
    <w:name w:val="normaltextrun"/>
    <w:basedOn w:val="DefaultParagraphFont"/>
    <w:rsid w:val="00647069"/>
  </w:style>
  <w:style w:type="paragraph" w:styleId="CommentSubject">
    <w:name w:val="annotation subject"/>
    <w:basedOn w:val="CommentText"/>
    <w:next w:val="CommentText"/>
    <w:link w:val="CommentSubjectChar"/>
    <w:uiPriority w:val="99"/>
    <w:semiHidden/>
    <w:unhideWhenUsed/>
    <w:rsid w:val="004E7021"/>
    <w:rPr>
      <w:b/>
      <w:bCs/>
    </w:rPr>
  </w:style>
  <w:style w:type="character" w:customStyle="1" w:styleId="CommentSubjectChar">
    <w:name w:val="Comment Subject Char"/>
    <w:basedOn w:val="CommentTextChar"/>
    <w:link w:val="CommentSubject"/>
    <w:uiPriority w:val="99"/>
    <w:semiHidden/>
    <w:rsid w:val="004E7021"/>
    <w:rPr>
      <w:b/>
      <w:bCs/>
      <w:sz w:val="20"/>
      <w:szCs w:val="20"/>
    </w:rPr>
  </w:style>
  <w:style w:type="character" w:styleId="UnresolvedMention">
    <w:name w:val="Unresolved Mention"/>
    <w:basedOn w:val="DefaultParagraphFont"/>
    <w:uiPriority w:val="99"/>
    <w:semiHidden/>
    <w:unhideWhenUsed/>
    <w:rsid w:val="004E7021"/>
    <w:rPr>
      <w:color w:val="605E5C"/>
      <w:shd w:val="clear" w:color="auto" w:fill="E1DFDD"/>
    </w:rPr>
  </w:style>
  <w:style w:type="character" w:customStyle="1" w:styleId="cf01">
    <w:name w:val="cf01"/>
    <w:basedOn w:val="DefaultParagraphFont"/>
    <w:rsid w:val="009840B7"/>
    <w:rPr>
      <w:rFonts w:ascii="Segoe UI" w:hAnsi="Segoe UI" w:cs="Segoe UI" w:hint="default"/>
      <w:color w:val="303030"/>
      <w:sz w:val="18"/>
      <w:szCs w:val="18"/>
    </w:rPr>
  </w:style>
  <w:style w:type="character" w:customStyle="1" w:styleId="cf11">
    <w:name w:val="cf11"/>
    <w:basedOn w:val="DefaultParagraphFont"/>
    <w:rsid w:val="009840B7"/>
    <w:rPr>
      <w:rFonts w:ascii="Segoe UI" w:hAnsi="Segoe UI" w:cs="Segoe UI" w:hint="default"/>
      <w:i/>
      <w:iCs/>
      <w:color w:val="303030"/>
      <w:sz w:val="18"/>
      <w:szCs w:val="18"/>
    </w:rPr>
  </w:style>
  <w:style w:type="paragraph" w:styleId="ListParagraph">
    <w:name w:val="List Paragraph"/>
    <w:basedOn w:val="Normal"/>
    <w:link w:val="ListParagraphChar"/>
    <w:uiPriority w:val="34"/>
    <w:qFormat/>
    <w:rsid w:val="004A3FD6"/>
    <w:pPr>
      <w:ind w:left="720"/>
      <w:contextualSpacing/>
    </w:pPr>
  </w:style>
  <w:style w:type="character" w:customStyle="1" w:styleId="ListParagraphChar">
    <w:name w:val="List Paragraph Char"/>
    <w:basedOn w:val="DefaultParagraphFont"/>
    <w:link w:val="ListParagraph"/>
    <w:uiPriority w:val="34"/>
    <w:rsid w:val="00563736"/>
  </w:style>
  <w:style w:type="paragraph" w:styleId="Revision">
    <w:name w:val="Revision"/>
    <w:hidden/>
    <w:uiPriority w:val="99"/>
    <w:semiHidden/>
    <w:rsid w:val="00624B41"/>
    <w:pPr>
      <w:spacing w:after="0" w:line="240" w:lineRule="auto"/>
    </w:pPr>
  </w:style>
  <w:style w:type="character" w:customStyle="1" w:styleId="cf21">
    <w:name w:val="cf21"/>
    <w:basedOn w:val="DefaultParagraphFont"/>
    <w:rsid w:val="00C65336"/>
    <w:rPr>
      <w:rFonts w:ascii="Segoe UI" w:hAnsi="Segoe UI" w:cs="Segoe UI" w:hint="default"/>
      <w:sz w:val="18"/>
      <w:szCs w:val="18"/>
    </w:rPr>
  </w:style>
  <w:style w:type="character" w:styleId="FollowedHyperlink">
    <w:name w:val="FollowedHyperlink"/>
    <w:basedOn w:val="DefaultParagraphFont"/>
    <w:uiPriority w:val="99"/>
    <w:semiHidden/>
    <w:unhideWhenUsed/>
    <w:rsid w:val="00C44C09"/>
    <w:rPr>
      <w:color w:val="954F72" w:themeColor="followedHyperlink"/>
      <w:u w:val="single"/>
    </w:rPr>
  </w:style>
  <w:style w:type="paragraph" w:styleId="Header">
    <w:name w:val="header"/>
    <w:basedOn w:val="Normal"/>
    <w:link w:val="HeaderChar"/>
    <w:uiPriority w:val="99"/>
    <w:unhideWhenUsed/>
    <w:rsid w:val="00336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5B2"/>
  </w:style>
  <w:style w:type="paragraph" w:styleId="Footer">
    <w:name w:val="footer"/>
    <w:basedOn w:val="Normal"/>
    <w:link w:val="FooterChar"/>
    <w:uiPriority w:val="99"/>
    <w:unhideWhenUsed/>
    <w:rsid w:val="00336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5B2"/>
  </w:style>
  <w:style w:type="paragraph" w:customStyle="1" w:styleId="pf0">
    <w:name w:val="pf0"/>
    <w:basedOn w:val="Normal"/>
    <w:rsid w:val="007977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FE31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85565">
      <w:bodyDiv w:val="1"/>
      <w:marLeft w:val="0"/>
      <w:marRight w:val="0"/>
      <w:marTop w:val="0"/>
      <w:marBottom w:val="0"/>
      <w:divBdr>
        <w:top w:val="none" w:sz="0" w:space="0" w:color="auto"/>
        <w:left w:val="none" w:sz="0" w:space="0" w:color="auto"/>
        <w:bottom w:val="none" w:sz="0" w:space="0" w:color="auto"/>
        <w:right w:val="none" w:sz="0" w:space="0" w:color="auto"/>
      </w:divBdr>
    </w:div>
    <w:div w:id="1120613632">
      <w:bodyDiv w:val="1"/>
      <w:marLeft w:val="0"/>
      <w:marRight w:val="0"/>
      <w:marTop w:val="0"/>
      <w:marBottom w:val="0"/>
      <w:divBdr>
        <w:top w:val="none" w:sz="0" w:space="0" w:color="auto"/>
        <w:left w:val="none" w:sz="0" w:space="0" w:color="auto"/>
        <w:bottom w:val="none" w:sz="0" w:space="0" w:color="auto"/>
        <w:right w:val="none" w:sz="0" w:space="0" w:color="auto"/>
      </w:divBdr>
    </w:div>
    <w:div w:id="1224101694">
      <w:bodyDiv w:val="1"/>
      <w:marLeft w:val="0"/>
      <w:marRight w:val="0"/>
      <w:marTop w:val="0"/>
      <w:marBottom w:val="0"/>
      <w:divBdr>
        <w:top w:val="none" w:sz="0" w:space="0" w:color="auto"/>
        <w:left w:val="none" w:sz="0" w:space="0" w:color="auto"/>
        <w:bottom w:val="none" w:sz="0" w:space="0" w:color="auto"/>
        <w:right w:val="none" w:sz="0" w:space="0" w:color="auto"/>
      </w:divBdr>
    </w:div>
    <w:div w:id="1473714741">
      <w:bodyDiv w:val="1"/>
      <w:marLeft w:val="0"/>
      <w:marRight w:val="0"/>
      <w:marTop w:val="0"/>
      <w:marBottom w:val="0"/>
      <w:divBdr>
        <w:top w:val="none" w:sz="0" w:space="0" w:color="auto"/>
        <w:left w:val="none" w:sz="0" w:space="0" w:color="auto"/>
        <w:bottom w:val="none" w:sz="0" w:space="0" w:color="auto"/>
        <w:right w:val="none" w:sz="0" w:space="0" w:color="auto"/>
      </w:divBdr>
    </w:div>
    <w:div w:id="1577780043">
      <w:bodyDiv w:val="1"/>
      <w:marLeft w:val="0"/>
      <w:marRight w:val="0"/>
      <w:marTop w:val="0"/>
      <w:marBottom w:val="0"/>
      <w:divBdr>
        <w:top w:val="none" w:sz="0" w:space="0" w:color="auto"/>
        <w:left w:val="none" w:sz="0" w:space="0" w:color="auto"/>
        <w:bottom w:val="none" w:sz="0" w:space="0" w:color="auto"/>
        <w:right w:val="none" w:sz="0" w:space="0" w:color="auto"/>
      </w:divBdr>
    </w:div>
    <w:div w:id="1624116107">
      <w:bodyDiv w:val="1"/>
      <w:marLeft w:val="0"/>
      <w:marRight w:val="0"/>
      <w:marTop w:val="0"/>
      <w:marBottom w:val="0"/>
      <w:divBdr>
        <w:top w:val="none" w:sz="0" w:space="0" w:color="auto"/>
        <w:left w:val="none" w:sz="0" w:space="0" w:color="auto"/>
        <w:bottom w:val="none" w:sz="0" w:space="0" w:color="auto"/>
        <w:right w:val="none" w:sz="0" w:space="0" w:color="auto"/>
      </w:divBdr>
    </w:div>
    <w:div w:id="2002004120">
      <w:bodyDiv w:val="1"/>
      <w:marLeft w:val="0"/>
      <w:marRight w:val="0"/>
      <w:marTop w:val="0"/>
      <w:marBottom w:val="0"/>
      <w:divBdr>
        <w:top w:val="none" w:sz="0" w:space="0" w:color="auto"/>
        <w:left w:val="none" w:sz="0" w:space="0" w:color="auto"/>
        <w:bottom w:val="none" w:sz="0" w:space="0" w:color="auto"/>
        <w:right w:val="none" w:sz="0" w:space="0" w:color="auto"/>
      </w:divBdr>
    </w:div>
    <w:div w:id="2096390141">
      <w:bodyDiv w:val="1"/>
      <w:marLeft w:val="0"/>
      <w:marRight w:val="0"/>
      <w:marTop w:val="0"/>
      <w:marBottom w:val="0"/>
      <w:divBdr>
        <w:top w:val="none" w:sz="0" w:space="0" w:color="auto"/>
        <w:left w:val="none" w:sz="0" w:space="0" w:color="auto"/>
        <w:bottom w:val="none" w:sz="0" w:space="0" w:color="auto"/>
        <w:right w:val="none" w:sz="0" w:space="0" w:color="auto"/>
      </w:divBdr>
    </w:div>
    <w:div w:id="211478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86/s40359-023-01115-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sa-project.ac.uk/accessing-elsa-dat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Hounkpatin@soton.ac.uk" TargetMode="External"/><Relationship Id="rId5" Type="http://schemas.openxmlformats.org/officeDocument/2006/relationships/numbering" Target="numbering.xml"/><Relationship Id="rId15" Type="http://schemas.openxmlformats.org/officeDocument/2006/relationships/hyperlink" Target="https://doi.org/10.3310/nihropenres.1115210.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93%2Fgeroni%2Figad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57debe-84e3-40bb-9442-b0d242ee6c72">
      <UserInfo>
        <DisplayName/>
        <AccountId xsi:nil="true"/>
        <AccountType/>
      </UserInfo>
    </SharedWithUsers>
    <lcf76f155ced4ddcb4097134ff3c332f xmlns="baf8a0c4-be14-4177-a86a-693d003c59b0">
      <Terms xmlns="http://schemas.microsoft.com/office/infopath/2007/PartnerControls"/>
    </lcf76f155ced4ddcb4097134ff3c332f>
    <TaxCatchAll xmlns="2d57debe-84e3-40bb-9442-b0d242ee6c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1226BB778BC447A9244D6D53FBED2C" ma:contentTypeVersion="19" ma:contentTypeDescription="Create a new document." ma:contentTypeScope="" ma:versionID="74b0f09962e2bf01188b165cb05cb84c">
  <xsd:schema xmlns:xsd="http://www.w3.org/2001/XMLSchema" xmlns:xs="http://www.w3.org/2001/XMLSchema" xmlns:p="http://schemas.microsoft.com/office/2006/metadata/properties" xmlns:ns1="http://schemas.microsoft.com/sharepoint/v3" xmlns:ns2="baf8a0c4-be14-4177-a86a-693d003c59b0" xmlns:ns3="2d57debe-84e3-40bb-9442-b0d242ee6c72" targetNamespace="http://schemas.microsoft.com/office/2006/metadata/properties" ma:root="true" ma:fieldsID="9755cfe7c05eadddf85622c86853efcc" ns1:_="" ns2:_="" ns3:_="">
    <xsd:import namespace="http://schemas.microsoft.com/sharepoint/v3"/>
    <xsd:import namespace="baf8a0c4-be14-4177-a86a-693d003c59b0"/>
    <xsd:import namespace="2d57debe-84e3-40bb-9442-b0d242ee6c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8a0c4-be14-4177-a86a-693d003c5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7debe-84e3-40bb-9442-b0d242ee6c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3648ac-4208-47bc-a787-3945a9dc3b1f}" ma:internalName="TaxCatchAll" ma:showField="CatchAllData" ma:web="2d57debe-84e3-40bb-9442-b0d242ee6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55F2A-40FF-4415-B954-F367E4FD7E4C}">
  <ds:schemaRefs>
    <ds:schemaRef ds:uri="http://schemas.microsoft.com/office/2006/metadata/properties"/>
    <ds:schemaRef ds:uri="http://schemas.microsoft.com/office/infopath/2007/PartnerControls"/>
    <ds:schemaRef ds:uri="http://schemas.microsoft.com/sharepoint/v3"/>
    <ds:schemaRef ds:uri="2d57debe-84e3-40bb-9442-b0d242ee6c72"/>
    <ds:schemaRef ds:uri="baf8a0c4-be14-4177-a86a-693d003c59b0"/>
  </ds:schemaRefs>
</ds:datastoreItem>
</file>

<file path=customXml/itemProps2.xml><?xml version="1.0" encoding="utf-8"?>
<ds:datastoreItem xmlns:ds="http://schemas.openxmlformats.org/officeDocument/2006/customXml" ds:itemID="{966595DE-5824-4C81-B4AC-111A1FB818EA}">
  <ds:schemaRefs>
    <ds:schemaRef ds:uri="http://schemas.openxmlformats.org/officeDocument/2006/bibliography"/>
  </ds:schemaRefs>
</ds:datastoreItem>
</file>

<file path=customXml/itemProps3.xml><?xml version="1.0" encoding="utf-8"?>
<ds:datastoreItem xmlns:ds="http://schemas.openxmlformats.org/officeDocument/2006/customXml" ds:itemID="{DF567B8B-7F99-4E95-B8E5-E3C9F4D774A9}">
  <ds:schemaRefs>
    <ds:schemaRef ds:uri="http://schemas.microsoft.com/sharepoint/v3/contenttype/forms"/>
  </ds:schemaRefs>
</ds:datastoreItem>
</file>

<file path=customXml/itemProps4.xml><?xml version="1.0" encoding="utf-8"?>
<ds:datastoreItem xmlns:ds="http://schemas.openxmlformats.org/officeDocument/2006/customXml" ds:itemID="{5199AF52-AA3F-4A4A-ACCA-B341BEB34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f8a0c4-be14-4177-a86a-693d003c59b0"/>
    <ds:schemaRef ds:uri="2d57debe-84e3-40bb-9442-b0d242ee6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7898</Words>
  <Characters>45353</Characters>
  <Application>Microsoft Office Word</Application>
  <DocSecurity>0</DocSecurity>
  <Lines>2159</Lines>
  <Paragraphs>1276</Paragraphs>
  <ScaleCrop>false</ScaleCrop>
  <Company/>
  <LinksUpToDate>false</LinksUpToDate>
  <CharactersWithSpaces>52101</CharactersWithSpaces>
  <SharedDoc>false</SharedDoc>
  <HLinks>
    <vt:vector size="42" baseType="variant">
      <vt:variant>
        <vt:i4>2621540</vt:i4>
      </vt:variant>
      <vt:variant>
        <vt:i4>6</vt:i4>
      </vt:variant>
      <vt:variant>
        <vt:i4>0</vt:i4>
      </vt:variant>
      <vt:variant>
        <vt:i4>5</vt:i4>
      </vt:variant>
      <vt:variant>
        <vt:lpwstr>https://doi.org/10.1093%2Fgeroni%2Figad047</vt:lpwstr>
      </vt:variant>
      <vt:variant>
        <vt:lpwstr/>
      </vt:variant>
      <vt:variant>
        <vt:i4>2490420</vt:i4>
      </vt:variant>
      <vt:variant>
        <vt:i4>3</vt:i4>
      </vt:variant>
      <vt:variant>
        <vt:i4>0</vt:i4>
      </vt:variant>
      <vt:variant>
        <vt:i4>5</vt:i4>
      </vt:variant>
      <vt:variant>
        <vt:lpwstr>https://doi.org/10.1186/s40359-023-01115-4</vt:lpwstr>
      </vt:variant>
      <vt:variant>
        <vt:lpwstr/>
      </vt:variant>
      <vt:variant>
        <vt:i4>2818108</vt:i4>
      </vt:variant>
      <vt:variant>
        <vt:i4>0</vt:i4>
      </vt:variant>
      <vt:variant>
        <vt:i4>0</vt:i4>
      </vt:variant>
      <vt:variant>
        <vt:i4>5</vt:i4>
      </vt:variant>
      <vt:variant>
        <vt:lpwstr>https://www.elsa-project.ac.uk/accessing-elsa-data</vt:lpwstr>
      </vt:variant>
      <vt:variant>
        <vt:lpwstr/>
      </vt:variant>
      <vt:variant>
        <vt:i4>8126559</vt:i4>
      </vt:variant>
      <vt:variant>
        <vt:i4>9</vt:i4>
      </vt:variant>
      <vt:variant>
        <vt:i4>0</vt:i4>
      </vt:variant>
      <vt:variant>
        <vt:i4>5</vt:i4>
      </vt:variant>
      <vt:variant>
        <vt:lpwstr>mailto:mni1e22@soton.ac.uk</vt:lpwstr>
      </vt:variant>
      <vt:variant>
        <vt:lpwstr/>
      </vt:variant>
      <vt:variant>
        <vt:i4>8192093</vt:i4>
      </vt:variant>
      <vt:variant>
        <vt:i4>6</vt:i4>
      </vt:variant>
      <vt:variant>
        <vt:i4>0</vt:i4>
      </vt:variant>
      <vt:variant>
        <vt:i4>5</vt:i4>
      </vt:variant>
      <vt:variant>
        <vt:lpwstr>mailto:hoh1g15@soton.ac.uk</vt:lpwstr>
      </vt:variant>
      <vt:variant>
        <vt:lpwstr/>
      </vt:variant>
      <vt:variant>
        <vt:i4>8126559</vt:i4>
      </vt:variant>
      <vt:variant>
        <vt:i4>3</vt:i4>
      </vt:variant>
      <vt:variant>
        <vt:i4>0</vt:i4>
      </vt:variant>
      <vt:variant>
        <vt:i4>5</vt:i4>
      </vt:variant>
      <vt:variant>
        <vt:lpwstr>mailto:mni1e22@soton.ac.uk</vt:lpwstr>
      </vt:variant>
      <vt:variant>
        <vt:lpwstr/>
      </vt:variant>
      <vt:variant>
        <vt:i4>8192093</vt:i4>
      </vt:variant>
      <vt:variant>
        <vt:i4>0</vt:i4>
      </vt:variant>
      <vt:variant>
        <vt:i4>0</vt:i4>
      </vt:variant>
      <vt:variant>
        <vt:i4>5</vt:i4>
      </vt:variant>
      <vt:variant>
        <vt:lpwstr>mailto:hoh1g15@soton.ac.uk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Hounkpatin</dc:creator>
  <cp:keywords/>
  <dc:description/>
  <cp:lastModifiedBy>Hilda Hounkpatin</cp:lastModifiedBy>
  <cp:revision>4</cp:revision>
  <cp:lastPrinted>2024-07-17T13:38:00Z</cp:lastPrinted>
  <dcterms:created xsi:type="dcterms:W3CDTF">2025-01-06T16:05:00Z</dcterms:created>
  <dcterms:modified xsi:type="dcterms:W3CDTF">2025-01-06T16:07:00Z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0798c6f7-40b4-4b1d-9a79-cd8fcc3c5963</vt:lpwstr>
  </property>
  <property fmtid="{D5CDD505-2E9C-101B-9397-08002B2CF9AE}" pid="3" name="MediaServiceImageTags">
    <vt:lpwstr/>
  </property>
  <property fmtid="{D5CDD505-2E9C-101B-9397-08002B2CF9AE}" pid="4" name="ContentTypeId">
    <vt:lpwstr>0x010100341226BB778BC447A9244D6D53FBED2C</vt:lpwstr>
  </property>
</Properties>
</file>