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3970" w14:textId="77777777" w:rsidR="00B87DBC" w:rsidRDefault="00021AD1">
      <w:pPr>
        <w:spacing w:after="0" w:line="480" w:lineRule="auto"/>
        <w:jc w:val="both"/>
        <w:rPr>
          <w:rFonts w:asciiTheme="majorBidi" w:hAnsiTheme="majorBidi" w:cstheme="majorBidi"/>
          <w:b/>
          <w:sz w:val="24"/>
          <w:szCs w:val="24"/>
          <w:lang w:val="en-US"/>
        </w:rPr>
      </w:pPr>
      <w:r w:rsidRPr="000B41ED">
        <w:rPr>
          <w:rFonts w:asciiTheme="majorBidi" w:hAnsiTheme="majorBidi" w:cstheme="majorBidi"/>
          <w:b/>
          <w:sz w:val="24"/>
          <w:szCs w:val="24"/>
          <w:lang w:val="en-US"/>
        </w:rPr>
        <w:t>Impediments to progress towards discrimination-free workplaces: The overlooked causes of gender-based discrimination in the Pakistan and UK contexts</w:t>
      </w:r>
    </w:p>
    <w:p w14:paraId="6D9F066E" w14:textId="77777777" w:rsidR="00E140E7" w:rsidRPr="000B41ED" w:rsidRDefault="00E140E7">
      <w:pPr>
        <w:spacing w:after="0" w:line="480" w:lineRule="auto"/>
        <w:jc w:val="both"/>
        <w:rPr>
          <w:rFonts w:asciiTheme="majorBidi" w:hAnsiTheme="majorBidi" w:cstheme="majorBidi"/>
          <w:b/>
          <w:sz w:val="24"/>
          <w:szCs w:val="24"/>
          <w:lang w:val="en-US"/>
        </w:rPr>
      </w:pPr>
    </w:p>
    <w:p w14:paraId="5D5279F1" w14:textId="77777777" w:rsidR="00F254C5" w:rsidRDefault="00F254C5" w:rsidP="00F254C5">
      <w:pPr>
        <w:ind w:left="567" w:right="-489" w:hanging="567"/>
        <w:rPr>
          <w:rFonts w:ascii="Times New Roman" w:hAnsi="Times New Roman"/>
          <w:bCs/>
          <w:szCs w:val="24"/>
          <w:lang w:val="en-US"/>
        </w:rPr>
      </w:pPr>
      <w:r>
        <w:rPr>
          <w:rFonts w:ascii="Times New Roman" w:hAnsi="Times New Roman"/>
          <w:bCs/>
          <w:szCs w:val="24"/>
          <w:lang w:val="en-US"/>
        </w:rPr>
        <w:t xml:space="preserve">Cite as: </w:t>
      </w:r>
    </w:p>
    <w:p w14:paraId="6DA61A62" w14:textId="68A000FB" w:rsidR="00F254C5" w:rsidRPr="00C62C4B" w:rsidRDefault="000A2626" w:rsidP="00F254C5">
      <w:pPr>
        <w:ind w:left="567" w:right="-489" w:hanging="567"/>
        <w:rPr>
          <w:iCs/>
          <w:szCs w:val="24"/>
        </w:rPr>
      </w:pPr>
      <w:r>
        <w:rPr>
          <w:rFonts w:ascii="Times New Roman" w:hAnsi="Times New Roman"/>
          <w:bCs/>
          <w:szCs w:val="24"/>
          <w:lang w:val="en-US"/>
        </w:rPr>
        <w:t xml:space="preserve">Cheema, S. &amp; Baruch, Y. (2025). </w:t>
      </w:r>
      <w:r w:rsidRPr="00C5229B">
        <w:rPr>
          <w:rFonts w:ascii="Times New Roman" w:hAnsi="Times New Roman"/>
          <w:bCs/>
          <w:szCs w:val="24"/>
          <w:lang w:val="en-US"/>
        </w:rPr>
        <w:t xml:space="preserve">Impediments to progress towards discrimination-free workplaces: The overlooked causes of gender-based discrimination in the Pakistan and UK contexts. </w:t>
      </w:r>
      <w:r w:rsidRPr="00C5229B">
        <w:rPr>
          <w:rFonts w:ascii="Times New Roman" w:hAnsi="Times New Roman"/>
          <w:bCs/>
          <w:i/>
          <w:iCs/>
          <w:szCs w:val="24"/>
          <w:lang w:val="en-US"/>
        </w:rPr>
        <w:t>Equality, Diversity and Inclusion: An International Journal</w:t>
      </w:r>
      <w:r>
        <w:rPr>
          <w:rFonts w:ascii="Times New Roman" w:hAnsi="Times New Roman"/>
          <w:bCs/>
          <w:szCs w:val="24"/>
          <w:lang w:val="en-US"/>
        </w:rPr>
        <w:t>,</w:t>
      </w:r>
      <w:r w:rsidR="00F254C5">
        <w:rPr>
          <w:rFonts w:ascii="Times New Roman" w:hAnsi="Times New Roman"/>
          <w:bCs/>
          <w:szCs w:val="24"/>
          <w:lang w:val="en-US"/>
        </w:rPr>
        <w:t xml:space="preserve"> </w:t>
      </w:r>
      <w:r w:rsidR="00F254C5" w:rsidRPr="00F01D53">
        <w:rPr>
          <w:rFonts w:ascii="Times New Roman" w:hAnsi="Times New Roman"/>
          <w:bCs/>
          <w:szCs w:val="24"/>
          <w:lang w:val="en-US"/>
        </w:rPr>
        <w:t>https://doi.org/10.1108/EDI-09-2023-0305</w:t>
      </w:r>
    </w:p>
    <w:p w14:paraId="72807D83" w14:textId="184F09AE" w:rsidR="00B87DBC" w:rsidRDefault="00B87DBC">
      <w:pPr>
        <w:spacing w:after="0" w:line="480" w:lineRule="auto"/>
        <w:jc w:val="both"/>
        <w:rPr>
          <w:rFonts w:ascii="Times New Roman" w:hAnsi="Times New Roman"/>
          <w:bCs/>
          <w:szCs w:val="24"/>
          <w:lang w:val="en-US"/>
        </w:rPr>
      </w:pPr>
    </w:p>
    <w:p w14:paraId="1524851D" w14:textId="77777777" w:rsidR="000A2626" w:rsidRPr="000B41ED" w:rsidRDefault="000A2626">
      <w:pPr>
        <w:spacing w:after="0" w:line="480" w:lineRule="auto"/>
        <w:jc w:val="both"/>
        <w:rPr>
          <w:rFonts w:asciiTheme="majorBidi" w:hAnsiTheme="majorBidi" w:cstheme="majorBidi"/>
          <w:b/>
          <w:sz w:val="24"/>
          <w:szCs w:val="24"/>
          <w:lang w:val="en-US"/>
        </w:rPr>
      </w:pPr>
    </w:p>
    <w:p w14:paraId="465C064C" w14:textId="77777777" w:rsidR="00B87DBC" w:rsidRPr="000B41ED" w:rsidRDefault="00021AD1">
      <w:pPr>
        <w:spacing w:line="480" w:lineRule="auto"/>
        <w:jc w:val="both"/>
        <w:rPr>
          <w:rFonts w:ascii="Times New Roman" w:hAnsi="Times New Roman" w:cs="Times New Roman"/>
          <w:b/>
          <w:sz w:val="24"/>
          <w:szCs w:val="24"/>
          <w:lang w:val="en-US"/>
        </w:rPr>
      </w:pPr>
      <w:r w:rsidRPr="000B41ED">
        <w:rPr>
          <w:rFonts w:ascii="Times New Roman" w:hAnsi="Times New Roman" w:cs="Times New Roman"/>
          <w:b/>
          <w:sz w:val="24"/>
          <w:szCs w:val="24"/>
          <w:lang w:val="en-US"/>
        </w:rPr>
        <w:t>Abstract</w:t>
      </w:r>
    </w:p>
    <w:p w14:paraId="536A6740" w14:textId="2497636A" w:rsidR="00B87DBC" w:rsidRPr="000B41ED" w:rsidRDefault="00021AD1">
      <w:pPr>
        <w:spacing w:after="0" w:line="480" w:lineRule="auto"/>
        <w:jc w:val="both"/>
        <w:rPr>
          <w:rFonts w:ascii="Times New Roman" w:hAnsi="Times New Roman" w:cs="Times New Roman"/>
          <w:sz w:val="24"/>
          <w:szCs w:val="24"/>
          <w:lang w:val="en-US"/>
        </w:rPr>
      </w:pPr>
      <w:r w:rsidRPr="000B41ED">
        <w:rPr>
          <w:rFonts w:ascii="Times New Roman" w:hAnsi="Times New Roman" w:cs="Times New Roman"/>
          <w:b/>
          <w:sz w:val="24"/>
          <w:szCs w:val="24"/>
          <w:lang w:val="en-US"/>
        </w:rPr>
        <w:t>Purpose</w:t>
      </w:r>
      <w:r w:rsidRPr="000B41ED">
        <w:rPr>
          <w:rFonts w:ascii="Times New Roman" w:hAnsi="Times New Roman" w:cs="Times New Roman"/>
          <w:sz w:val="24"/>
          <w:szCs w:val="24"/>
          <w:lang w:val="en-US"/>
        </w:rPr>
        <w:t xml:space="preserve">: Gender-based discrimination (GBD) in the workplace is a worldwide phenomenon. Both developed and developing states face this issue at different levels and magnitudes, though in the latter, it is more prevalent. We explore the overlooked </w:t>
      </w:r>
      <w:r w:rsidR="006158FB" w:rsidRPr="000B41ED">
        <w:rPr>
          <w:rFonts w:ascii="Times New Roman" w:hAnsi="Times New Roman" w:cs="Times New Roman"/>
          <w:sz w:val="24"/>
          <w:szCs w:val="24"/>
          <w:lang w:val="en-US"/>
        </w:rPr>
        <w:t xml:space="preserve">possible </w:t>
      </w:r>
      <w:r w:rsidRPr="000B41ED">
        <w:rPr>
          <w:rFonts w:ascii="Times New Roman" w:hAnsi="Times New Roman" w:cs="Times New Roman"/>
          <w:sz w:val="24"/>
          <w:szCs w:val="24"/>
          <w:lang w:val="en-US"/>
        </w:rPr>
        <w:t xml:space="preserve">root causes of workplace GBD. </w:t>
      </w:r>
    </w:p>
    <w:p w14:paraId="3407F3B1" w14:textId="3A06EA51" w:rsidR="00B87DBC" w:rsidRPr="000B41ED" w:rsidRDefault="00021AD1">
      <w:pPr>
        <w:spacing w:after="0" w:line="480" w:lineRule="auto"/>
        <w:jc w:val="both"/>
        <w:rPr>
          <w:rFonts w:ascii="Times New Roman" w:hAnsi="Times New Roman" w:cs="Times New Roman"/>
          <w:sz w:val="24"/>
          <w:szCs w:val="24"/>
          <w:lang w:val="en-US"/>
        </w:rPr>
      </w:pPr>
      <w:r w:rsidRPr="000B41ED">
        <w:rPr>
          <w:rFonts w:ascii="Times New Roman" w:hAnsi="Times New Roman" w:cs="Times New Roman"/>
          <w:b/>
          <w:sz w:val="24"/>
          <w:szCs w:val="24"/>
          <w:lang w:val="en-US"/>
        </w:rPr>
        <w:t>Design, Methodology and Approach</w:t>
      </w:r>
      <w:r w:rsidRPr="000B41ED">
        <w:rPr>
          <w:rFonts w:ascii="Times New Roman" w:hAnsi="Times New Roman" w:cs="Times New Roman"/>
          <w:bCs/>
          <w:sz w:val="24"/>
          <w:szCs w:val="24"/>
          <w:lang w:val="en-US"/>
        </w:rPr>
        <w:t>:</w:t>
      </w:r>
      <w:r w:rsidRPr="000B41ED">
        <w:rPr>
          <w:rFonts w:ascii="Times New Roman" w:hAnsi="Times New Roman" w:cs="Times New Roman"/>
          <w:sz w:val="24"/>
          <w:szCs w:val="24"/>
          <w:lang w:val="en-US"/>
        </w:rPr>
        <w:t xml:space="preserve"> Employing qualitative methods, data were collected via semi-structured interviews, from 40 women employed in the service sector in Pakistan and the United Kingdom. Data underwent thematic analysis </w:t>
      </w:r>
      <w:r w:rsidR="002F335C" w:rsidRPr="000B41ED">
        <w:rPr>
          <w:rFonts w:ascii="Times New Roman" w:hAnsi="Times New Roman" w:cs="Times New Roman"/>
          <w:sz w:val="24"/>
          <w:szCs w:val="24"/>
          <w:lang w:val="en-US"/>
        </w:rPr>
        <w:t>by applying</w:t>
      </w:r>
      <w:r w:rsidRPr="000B41ED">
        <w:rPr>
          <w:rFonts w:ascii="Times New Roman" w:hAnsi="Times New Roman" w:cs="Times New Roman"/>
          <w:sz w:val="24"/>
          <w:szCs w:val="24"/>
          <w:lang w:val="en-US"/>
        </w:rPr>
        <w:t xml:space="preserve"> the Gioia method.</w:t>
      </w:r>
    </w:p>
    <w:p w14:paraId="301CA74A" w14:textId="7C7DD41B" w:rsidR="00B87DBC" w:rsidRPr="000B41ED" w:rsidRDefault="00021AD1">
      <w:pPr>
        <w:spacing w:after="0" w:line="480" w:lineRule="auto"/>
        <w:jc w:val="both"/>
        <w:rPr>
          <w:rFonts w:ascii="Times New Roman" w:hAnsi="Times New Roman" w:cs="Times New Roman"/>
          <w:sz w:val="24"/>
          <w:szCs w:val="24"/>
          <w:lang w:val="en-US"/>
        </w:rPr>
      </w:pPr>
      <w:r w:rsidRPr="000B41ED">
        <w:rPr>
          <w:rFonts w:ascii="Times New Roman" w:hAnsi="Times New Roman" w:cs="Times New Roman"/>
          <w:b/>
          <w:sz w:val="24"/>
          <w:szCs w:val="24"/>
          <w:lang w:val="en-US"/>
        </w:rPr>
        <w:t>Findings</w:t>
      </w:r>
      <w:r w:rsidRPr="000B41ED">
        <w:rPr>
          <w:rFonts w:ascii="Times New Roman" w:hAnsi="Times New Roman" w:cs="Times New Roman"/>
          <w:bCs/>
          <w:sz w:val="24"/>
          <w:szCs w:val="24"/>
          <w:lang w:val="en-US"/>
        </w:rPr>
        <w:t>:</w:t>
      </w:r>
      <w:r w:rsidRPr="000B41ED">
        <w:rPr>
          <w:rFonts w:ascii="Times New Roman" w:hAnsi="Times New Roman" w:cs="Times New Roman"/>
          <w:sz w:val="24"/>
          <w:szCs w:val="24"/>
          <w:lang w:val="en-US"/>
        </w:rPr>
        <w:t xml:space="preserve"> Using ambivalent sexism theory to underpin our approach, we conclude that educational institutes, especially </w:t>
      </w:r>
      <w:r w:rsidR="00AA54B7" w:rsidRPr="000B41ED">
        <w:rPr>
          <w:rFonts w:ascii="Times New Roman" w:hAnsi="Times New Roman" w:cs="Times New Roman"/>
          <w:sz w:val="24"/>
          <w:szCs w:val="24"/>
          <w:lang w:val="en-US"/>
        </w:rPr>
        <w:t>single-gender</w:t>
      </w:r>
      <w:r w:rsidR="006A2128" w:rsidRPr="000B41ED">
        <w:rPr>
          <w:rFonts w:ascii="Times New Roman" w:hAnsi="Times New Roman" w:cs="Times New Roman"/>
          <w:sz w:val="24"/>
          <w:szCs w:val="24"/>
          <w:lang w:val="en-US"/>
        </w:rPr>
        <w:t xml:space="preserve"> </w:t>
      </w:r>
      <w:r w:rsidRPr="000B41ED">
        <w:rPr>
          <w:rFonts w:ascii="Times New Roman" w:hAnsi="Times New Roman" w:cs="Times New Roman"/>
          <w:sz w:val="24"/>
          <w:szCs w:val="24"/>
          <w:lang w:val="en-US"/>
        </w:rPr>
        <w:t xml:space="preserve">ones, could be among the primary reasons for GBD in Pakistani workplaces, but not those in the United Kingdom, where it is less prominent. We identify common factors that challenge this theory and point out current social, industrial, and economic situations that link with such </w:t>
      </w:r>
      <w:r w:rsidR="00EE5F31" w:rsidRPr="000B41ED">
        <w:rPr>
          <w:rFonts w:ascii="Times New Roman" w:hAnsi="Times New Roman" w:cs="Times New Roman"/>
          <w:sz w:val="24"/>
          <w:szCs w:val="24"/>
          <w:lang w:val="en-US"/>
        </w:rPr>
        <w:t>single-gender education</w:t>
      </w:r>
      <w:r w:rsidRPr="000B41ED">
        <w:rPr>
          <w:rFonts w:ascii="Times New Roman" w:hAnsi="Times New Roman" w:cs="Times New Roman"/>
          <w:sz w:val="24"/>
          <w:szCs w:val="24"/>
          <w:lang w:val="en-US"/>
        </w:rPr>
        <w:t xml:space="preserve">. </w:t>
      </w:r>
    </w:p>
    <w:p w14:paraId="564AA17E" w14:textId="6B15B558" w:rsidR="00B87DBC" w:rsidRPr="000B41ED" w:rsidRDefault="00021AD1">
      <w:pPr>
        <w:spacing w:after="0" w:line="480" w:lineRule="auto"/>
        <w:jc w:val="both"/>
        <w:rPr>
          <w:rFonts w:ascii="Times New Roman" w:hAnsi="Times New Roman" w:cs="Times New Roman"/>
          <w:sz w:val="24"/>
          <w:szCs w:val="24"/>
          <w:lang w:val="en-US"/>
        </w:rPr>
      </w:pPr>
      <w:r w:rsidRPr="000B41ED">
        <w:rPr>
          <w:rFonts w:ascii="Times New Roman" w:hAnsi="Times New Roman" w:cs="Times New Roman"/>
          <w:b/>
          <w:sz w:val="24"/>
          <w:szCs w:val="24"/>
          <w:lang w:val="en-US"/>
        </w:rPr>
        <w:t>Practical Implication</w:t>
      </w:r>
      <w:r w:rsidRPr="000B41ED">
        <w:rPr>
          <w:rFonts w:ascii="Times New Roman" w:hAnsi="Times New Roman" w:cs="Times New Roman"/>
          <w:bCs/>
          <w:sz w:val="24"/>
          <w:szCs w:val="24"/>
          <w:lang w:val="en-US"/>
        </w:rPr>
        <w:t xml:space="preserve">: </w:t>
      </w:r>
      <w:r w:rsidRPr="000B41ED">
        <w:rPr>
          <w:rFonts w:ascii="Times New Roman" w:hAnsi="Times New Roman" w:cs="Times New Roman"/>
          <w:sz w:val="24"/>
          <w:szCs w:val="24"/>
          <w:lang w:val="en-US"/>
        </w:rPr>
        <w:t xml:space="preserve">This study can help ‘institutionalize’ (establish policy and practice as organizational culture) a discrimination-free workplace and assist relevant stakeholders by facilitating policymakers and government </w:t>
      </w:r>
      <w:r w:rsidR="00993DE8" w:rsidRPr="000B41ED">
        <w:rPr>
          <w:rFonts w:ascii="Times New Roman" w:hAnsi="Times New Roman" w:cs="Times New Roman"/>
          <w:sz w:val="24"/>
          <w:szCs w:val="24"/>
          <w:lang w:val="en-US"/>
        </w:rPr>
        <w:t>agencies</w:t>
      </w:r>
      <w:r w:rsidRPr="000B41ED">
        <w:rPr>
          <w:rFonts w:ascii="Times New Roman" w:hAnsi="Times New Roman" w:cs="Times New Roman"/>
          <w:sz w:val="24"/>
          <w:szCs w:val="24"/>
          <w:lang w:val="en-US"/>
        </w:rPr>
        <w:t xml:space="preserve"> to more deeply understand causality and take corrective and preventative action against GBD.</w:t>
      </w:r>
    </w:p>
    <w:p w14:paraId="08222FED" w14:textId="2891C42B" w:rsidR="00B87DBC" w:rsidRPr="000B41ED" w:rsidRDefault="00021AD1">
      <w:pPr>
        <w:spacing w:after="0" w:line="480" w:lineRule="auto"/>
        <w:jc w:val="both"/>
        <w:rPr>
          <w:rFonts w:ascii="Times New Roman" w:hAnsi="Times New Roman" w:cs="Times New Roman"/>
          <w:sz w:val="24"/>
          <w:szCs w:val="24"/>
          <w:lang w:val="en-US"/>
        </w:rPr>
      </w:pPr>
      <w:r w:rsidRPr="000B41ED">
        <w:rPr>
          <w:rFonts w:ascii="Times New Roman" w:hAnsi="Times New Roman" w:cs="Times New Roman"/>
          <w:b/>
          <w:sz w:val="24"/>
          <w:szCs w:val="24"/>
          <w:lang w:val="en-US"/>
        </w:rPr>
        <w:lastRenderedPageBreak/>
        <w:t>Originality and Value</w:t>
      </w:r>
      <w:r w:rsidRPr="000B41ED">
        <w:rPr>
          <w:rFonts w:ascii="Times New Roman" w:hAnsi="Times New Roman" w:cs="Times New Roman"/>
          <w:sz w:val="24"/>
          <w:szCs w:val="24"/>
          <w:lang w:val="en-US"/>
        </w:rPr>
        <w:t xml:space="preserve">: The findings contribute to the studies of gender discrimination and educational provision, by elucidating previously overlooked </w:t>
      </w:r>
      <w:r w:rsidR="006727C8" w:rsidRPr="000B41ED">
        <w:rPr>
          <w:rFonts w:ascii="Times New Roman" w:hAnsi="Times New Roman" w:cs="Times New Roman"/>
          <w:sz w:val="24"/>
          <w:szCs w:val="24"/>
          <w:lang w:val="en-US"/>
        </w:rPr>
        <w:t xml:space="preserve">possible </w:t>
      </w:r>
      <w:r w:rsidRPr="000B41ED">
        <w:rPr>
          <w:rFonts w:ascii="Times New Roman" w:hAnsi="Times New Roman" w:cs="Times New Roman"/>
          <w:sz w:val="24"/>
          <w:szCs w:val="24"/>
          <w:lang w:val="en-US"/>
        </w:rPr>
        <w:t>roots of persistent GBD.</w:t>
      </w:r>
    </w:p>
    <w:p w14:paraId="22953FB6" w14:textId="22106A07" w:rsidR="00B87DBC" w:rsidRPr="000B41ED" w:rsidRDefault="00021AD1">
      <w:pPr>
        <w:spacing w:after="0" w:line="480" w:lineRule="auto"/>
        <w:jc w:val="both"/>
        <w:rPr>
          <w:rFonts w:ascii="Times New Roman" w:hAnsi="Times New Roman" w:cs="Times New Roman"/>
          <w:b/>
          <w:sz w:val="24"/>
          <w:szCs w:val="24"/>
          <w:lang w:val="en-US"/>
        </w:rPr>
      </w:pPr>
      <w:r w:rsidRPr="000B41ED">
        <w:rPr>
          <w:rFonts w:ascii="Times New Roman" w:hAnsi="Times New Roman" w:cs="Times New Roman"/>
          <w:b/>
          <w:sz w:val="24"/>
          <w:szCs w:val="24"/>
          <w:lang w:val="en-US"/>
        </w:rPr>
        <w:t>Keywords:</w:t>
      </w:r>
      <w:r w:rsidRPr="000B41ED">
        <w:rPr>
          <w:rFonts w:ascii="Times New Roman" w:hAnsi="Times New Roman" w:cs="Times New Roman"/>
          <w:sz w:val="24"/>
          <w:szCs w:val="24"/>
          <w:lang w:val="en-US"/>
        </w:rPr>
        <w:t xml:space="preserve"> Gender-based discrimination, ambivalent sexism, </w:t>
      </w:r>
      <w:r w:rsidR="00AA54B7" w:rsidRPr="000B41ED">
        <w:rPr>
          <w:rFonts w:ascii="Times New Roman" w:hAnsi="Times New Roman" w:cs="Times New Roman"/>
          <w:sz w:val="24"/>
          <w:szCs w:val="24"/>
          <w:lang w:val="en-US"/>
        </w:rPr>
        <w:t>single-gender</w:t>
      </w:r>
      <w:r w:rsidRPr="000B41ED">
        <w:rPr>
          <w:rFonts w:ascii="Times New Roman" w:hAnsi="Times New Roman" w:cs="Times New Roman"/>
          <w:sz w:val="24"/>
          <w:szCs w:val="24"/>
          <w:lang w:val="en-US"/>
        </w:rPr>
        <w:t xml:space="preserve"> education, women in the service sector</w:t>
      </w:r>
      <w:r w:rsidR="00930370" w:rsidRPr="000B41ED">
        <w:rPr>
          <w:rFonts w:ascii="Times New Roman" w:hAnsi="Times New Roman" w:cs="Times New Roman"/>
          <w:sz w:val="24"/>
          <w:szCs w:val="24"/>
          <w:lang w:val="en-US"/>
        </w:rPr>
        <w:t>.</w:t>
      </w:r>
    </w:p>
    <w:p w14:paraId="52B9EDD3" w14:textId="77777777" w:rsidR="00B87DBC" w:rsidRPr="000B41ED" w:rsidRDefault="00021AD1">
      <w:pPr>
        <w:spacing w:after="0" w:line="480" w:lineRule="auto"/>
        <w:jc w:val="both"/>
        <w:rPr>
          <w:rFonts w:ascii="Times New Roman" w:hAnsi="Times New Roman" w:cs="Times New Roman"/>
          <w:b/>
          <w:sz w:val="24"/>
          <w:szCs w:val="24"/>
          <w:lang w:val="en-US"/>
        </w:rPr>
      </w:pPr>
      <w:r w:rsidRPr="000B41ED">
        <w:rPr>
          <w:rFonts w:ascii="Times New Roman" w:hAnsi="Times New Roman" w:cs="Times New Roman"/>
          <w:b/>
          <w:sz w:val="24"/>
          <w:szCs w:val="24"/>
          <w:lang w:val="en-US"/>
        </w:rPr>
        <w:t>Introduction</w:t>
      </w:r>
    </w:p>
    <w:p w14:paraId="41E5A725" w14:textId="72C6590B" w:rsidR="00B87DBC" w:rsidRPr="000B41ED" w:rsidRDefault="00021AD1">
      <w:pPr>
        <w:spacing w:after="0" w:line="480" w:lineRule="auto"/>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Workplace discrimination is a persistent challenge, raising concerns about workplace relations and economic fairness (Bates et al., 2021). Women and ethnic minorities are two of the most affected groups (</w:t>
      </w:r>
      <w:proofErr w:type="spellStart"/>
      <w:r w:rsidRPr="000B41ED">
        <w:rPr>
          <w:rFonts w:ascii="Times New Roman" w:hAnsi="Times New Roman" w:cs="Times New Roman"/>
          <w:sz w:val="24"/>
          <w:szCs w:val="24"/>
          <w:lang w:val="en-US"/>
        </w:rPr>
        <w:t>Lup</w:t>
      </w:r>
      <w:proofErr w:type="spellEnd"/>
      <w:r w:rsidRPr="000B41ED">
        <w:rPr>
          <w:rFonts w:ascii="Times New Roman" w:hAnsi="Times New Roman" w:cs="Times New Roman"/>
          <w:sz w:val="24"/>
          <w:szCs w:val="24"/>
          <w:lang w:val="en-US"/>
        </w:rPr>
        <w:t xml:space="preserve"> et al., 2018). Gender-based discrimination (GBD) includes unfair treatment based on gender, occurring in various social contexts, such as employment, education, and health (McKinley et al., 2019; Opara et al., 2020). Since the 1970s, GBD has been a major focus of organizational and management research (Mama, 2020). Research shows that gender diversity can enhance organizational performance (Ali and Konrad, 2017</w:t>
      </w:r>
      <w:r w:rsidR="005C449D" w:rsidRPr="000B41ED">
        <w:rPr>
          <w:rFonts w:ascii="Times New Roman" w:hAnsi="Times New Roman" w:cs="Times New Roman"/>
          <w:sz w:val="24"/>
          <w:szCs w:val="24"/>
          <w:lang w:val="en-US"/>
        </w:rPr>
        <w:t xml:space="preserve">: Harel </w:t>
      </w:r>
      <w:r w:rsidR="001A4209" w:rsidRPr="000B41ED">
        <w:rPr>
          <w:rFonts w:ascii="Times New Roman" w:hAnsi="Times New Roman" w:cs="Times New Roman"/>
          <w:sz w:val="24"/>
          <w:szCs w:val="24"/>
          <w:lang w:val="en-US"/>
        </w:rPr>
        <w:t>et al. 2003</w:t>
      </w:r>
      <w:r w:rsidRPr="000B41ED">
        <w:rPr>
          <w:rFonts w:ascii="Times New Roman" w:hAnsi="Times New Roman" w:cs="Times New Roman"/>
          <w:sz w:val="24"/>
          <w:szCs w:val="24"/>
          <w:lang w:val="en-US"/>
        </w:rPr>
        <w:t>).</w:t>
      </w:r>
      <w:r w:rsidR="00A469B5" w:rsidRPr="000B41ED">
        <w:rPr>
          <w:rFonts w:ascii="Times New Roman" w:hAnsi="Times New Roman" w:cs="Times New Roman"/>
          <w:sz w:val="24"/>
          <w:szCs w:val="24"/>
          <w:lang w:val="en-US"/>
        </w:rPr>
        <w:t xml:space="preserve"> </w:t>
      </w:r>
      <w:r w:rsidR="00FE05FF" w:rsidRPr="000B41ED">
        <w:rPr>
          <w:rFonts w:ascii="Times New Roman" w:hAnsi="Times New Roman" w:cs="Times New Roman"/>
          <w:sz w:val="24"/>
          <w:szCs w:val="24"/>
          <w:lang w:val="en-US"/>
        </w:rPr>
        <w:t>E</w:t>
      </w:r>
      <w:r w:rsidR="00A469B5" w:rsidRPr="000B41ED">
        <w:rPr>
          <w:rFonts w:ascii="Times New Roman" w:hAnsi="Times New Roman" w:cs="Times New Roman"/>
          <w:sz w:val="24"/>
          <w:szCs w:val="24"/>
          <w:lang w:val="en-US"/>
        </w:rPr>
        <w:t>ven as graduate school attracts a more diverse pool of students (Baruch et al., 2016), women are under-represented and concentrated at lower levels of management (Singh</w:t>
      </w:r>
      <w:r w:rsidR="005B5FAB" w:rsidRPr="000B41ED">
        <w:rPr>
          <w:rFonts w:ascii="Times New Roman" w:hAnsi="Times New Roman" w:cs="Times New Roman"/>
          <w:sz w:val="24"/>
          <w:szCs w:val="24"/>
          <w:lang w:val="en-US"/>
        </w:rPr>
        <w:t xml:space="preserve"> and </w:t>
      </w:r>
      <w:r w:rsidR="00A469B5" w:rsidRPr="000B41ED">
        <w:rPr>
          <w:rFonts w:ascii="Times New Roman" w:hAnsi="Times New Roman" w:cs="Times New Roman"/>
          <w:sz w:val="24"/>
          <w:szCs w:val="24"/>
          <w:lang w:val="en-US"/>
        </w:rPr>
        <w:t>Vinnicombe, 2004; Heilman</w:t>
      </w:r>
      <w:r w:rsidR="005B5FAB" w:rsidRPr="000B41ED">
        <w:rPr>
          <w:rFonts w:ascii="Times New Roman" w:hAnsi="Times New Roman" w:cs="Times New Roman"/>
          <w:sz w:val="24"/>
          <w:szCs w:val="24"/>
          <w:lang w:val="en-US"/>
        </w:rPr>
        <w:t xml:space="preserve"> and </w:t>
      </w:r>
      <w:r w:rsidR="00A469B5" w:rsidRPr="000B41ED">
        <w:rPr>
          <w:rFonts w:ascii="Times New Roman" w:hAnsi="Times New Roman" w:cs="Times New Roman"/>
          <w:sz w:val="24"/>
          <w:szCs w:val="24"/>
          <w:lang w:val="en-US"/>
        </w:rPr>
        <w:t>Caleo, 2018). A</w:t>
      </w:r>
      <w:r w:rsidR="005B5FAB" w:rsidRPr="000B41ED">
        <w:rPr>
          <w:rFonts w:ascii="Times New Roman" w:hAnsi="Times New Roman" w:cs="Times New Roman"/>
          <w:sz w:val="24"/>
          <w:szCs w:val="24"/>
          <w:lang w:val="en-US"/>
        </w:rPr>
        <w:t>l</w:t>
      </w:r>
      <w:r w:rsidR="00A469B5" w:rsidRPr="000B41ED">
        <w:rPr>
          <w:rFonts w:ascii="Times New Roman" w:hAnsi="Times New Roman" w:cs="Times New Roman"/>
          <w:sz w:val="24"/>
          <w:szCs w:val="24"/>
          <w:lang w:val="en-US"/>
        </w:rPr>
        <w:t xml:space="preserve">though women are in a better position compared to men at the junior managerial posts in the </w:t>
      </w:r>
      <w:r w:rsidR="005B5FAB" w:rsidRPr="000B41ED">
        <w:rPr>
          <w:rFonts w:ascii="Times New Roman" w:hAnsi="Times New Roman" w:cs="Times New Roman"/>
          <w:sz w:val="24"/>
          <w:szCs w:val="24"/>
          <w:lang w:val="en-US"/>
        </w:rPr>
        <w:t>United Kingdom (</w:t>
      </w:r>
      <w:r w:rsidR="00A469B5" w:rsidRPr="000B41ED">
        <w:rPr>
          <w:rFonts w:ascii="Times New Roman" w:hAnsi="Times New Roman" w:cs="Times New Roman"/>
          <w:sz w:val="24"/>
          <w:szCs w:val="24"/>
          <w:lang w:val="en-US"/>
        </w:rPr>
        <w:t>UK</w:t>
      </w:r>
      <w:r w:rsidR="005B5FAB" w:rsidRPr="000B41ED">
        <w:rPr>
          <w:rFonts w:ascii="Times New Roman" w:hAnsi="Times New Roman" w:cs="Times New Roman"/>
          <w:sz w:val="24"/>
          <w:szCs w:val="24"/>
          <w:lang w:val="en-US"/>
        </w:rPr>
        <w:t>)</w:t>
      </w:r>
      <w:r w:rsidR="00A469B5" w:rsidRPr="000B41ED">
        <w:rPr>
          <w:rFonts w:ascii="Times New Roman" w:hAnsi="Times New Roman" w:cs="Times New Roman"/>
          <w:sz w:val="24"/>
          <w:szCs w:val="24"/>
          <w:lang w:val="en-US"/>
        </w:rPr>
        <w:t xml:space="preserve"> </w:t>
      </w:r>
      <w:r w:rsidR="005B5FAB" w:rsidRPr="000B41ED">
        <w:rPr>
          <w:rFonts w:ascii="Times New Roman" w:hAnsi="Times New Roman" w:cs="Times New Roman"/>
          <w:sz w:val="24"/>
          <w:szCs w:val="24"/>
          <w:lang w:val="en-US"/>
        </w:rPr>
        <w:t xml:space="preserve">and </w:t>
      </w:r>
      <w:r w:rsidR="00A469B5" w:rsidRPr="000B41ED">
        <w:rPr>
          <w:rFonts w:ascii="Times New Roman" w:hAnsi="Times New Roman" w:cs="Times New Roman"/>
          <w:sz w:val="24"/>
          <w:szCs w:val="24"/>
          <w:lang w:val="en-US"/>
        </w:rPr>
        <w:t>more women enter management</w:t>
      </w:r>
      <w:r w:rsidR="005B5FAB" w:rsidRPr="000B41ED">
        <w:rPr>
          <w:rFonts w:ascii="Times New Roman" w:hAnsi="Times New Roman" w:cs="Times New Roman"/>
          <w:sz w:val="24"/>
          <w:szCs w:val="24"/>
          <w:lang w:val="en-US"/>
        </w:rPr>
        <w:t>, they still</w:t>
      </w:r>
      <w:r w:rsidR="00A469B5" w:rsidRPr="000B41ED">
        <w:rPr>
          <w:rFonts w:ascii="Times New Roman" w:hAnsi="Times New Roman" w:cs="Times New Roman"/>
          <w:sz w:val="24"/>
          <w:szCs w:val="24"/>
          <w:lang w:val="en-US"/>
        </w:rPr>
        <w:t xml:space="preserve"> </w:t>
      </w:r>
      <w:proofErr w:type="gramStart"/>
      <w:r w:rsidR="00A469B5" w:rsidRPr="000B41ED">
        <w:rPr>
          <w:rFonts w:ascii="Times New Roman" w:hAnsi="Times New Roman" w:cs="Times New Roman"/>
          <w:sz w:val="24"/>
          <w:szCs w:val="24"/>
          <w:lang w:val="en-US"/>
        </w:rPr>
        <w:t>lag behind</w:t>
      </w:r>
      <w:proofErr w:type="gramEnd"/>
      <w:r w:rsidR="00A469B5" w:rsidRPr="000B41ED">
        <w:rPr>
          <w:rFonts w:ascii="Times New Roman" w:hAnsi="Times New Roman" w:cs="Times New Roman"/>
          <w:sz w:val="24"/>
          <w:szCs w:val="24"/>
          <w:lang w:val="en-US"/>
        </w:rPr>
        <w:t xml:space="preserve"> in promotions to managers’ positions (Babafemi, 2023; Powel, 2023).</w:t>
      </w:r>
    </w:p>
    <w:p w14:paraId="70E0BCD0" w14:textId="32D346FF" w:rsidR="006A2128" w:rsidRPr="000B41ED" w:rsidRDefault="005B5FAB" w:rsidP="006A2128">
      <w:pPr>
        <w:spacing w:after="0" w:line="480" w:lineRule="auto"/>
        <w:ind w:firstLine="720"/>
        <w:jc w:val="both"/>
        <w:rPr>
          <w:rFonts w:ascii="Times New Roman" w:eastAsia="Calibri" w:hAnsi="Times New Roman" w:cs="Times New Roman"/>
          <w:sz w:val="24"/>
          <w:szCs w:val="24"/>
          <w:lang w:val="en-US"/>
        </w:rPr>
      </w:pPr>
      <w:r w:rsidRPr="000B41ED">
        <w:rPr>
          <w:rFonts w:ascii="Times New Roman" w:eastAsia="Calibri" w:hAnsi="Times New Roman" w:cs="Times New Roman"/>
          <w:sz w:val="24"/>
          <w:szCs w:val="24"/>
          <w:lang w:val="en-US"/>
        </w:rPr>
        <w:t>We</w:t>
      </w:r>
      <w:r w:rsidR="00A469B5" w:rsidRPr="000B41ED">
        <w:rPr>
          <w:rFonts w:ascii="Times New Roman" w:eastAsia="Calibri" w:hAnsi="Times New Roman" w:cs="Times New Roman"/>
          <w:sz w:val="24"/>
          <w:szCs w:val="24"/>
          <w:lang w:val="en-US"/>
        </w:rPr>
        <w:t xml:space="preserve"> </w:t>
      </w:r>
      <w:r w:rsidR="00407D70" w:rsidRPr="000B41ED">
        <w:rPr>
          <w:rFonts w:ascii="Times New Roman" w:eastAsia="Calibri" w:hAnsi="Times New Roman" w:cs="Times New Roman"/>
          <w:sz w:val="24"/>
          <w:szCs w:val="24"/>
          <w:lang w:val="en-US"/>
        </w:rPr>
        <w:t>analyze</w:t>
      </w:r>
      <w:r w:rsidR="00A469B5" w:rsidRPr="000B41ED">
        <w:rPr>
          <w:rFonts w:ascii="Times New Roman" w:eastAsia="Calibri" w:hAnsi="Times New Roman" w:cs="Times New Roman"/>
          <w:sz w:val="24"/>
          <w:szCs w:val="24"/>
          <w:lang w:val="en-US"/>
        </w:rPr>
        <w:t xml:space="preserve"> the nature and extent of gender discrimination in the service sectors of Pakistan and the UK and uses social and cultural factors as well as legal regulations to identify similarities and differences. Pakistan with relatively more conservative gender attitudes, lower female literacy rate and weaker legal rights provides a classic example of how patriarchal systems prevent women from entering the labor force (Ashraf et al., 2021). On the same note, Mushtaq and de Visser (2023) have indicated that </w:t>
      </w:r>
      <w:r w:rsidRPr="000B41ED">
        <w:rPr>
          <w:rFonts w:ascii="Times New Roman" w:eastAsia="Calibri" w:hAnsi="Times New Roman" w:cs="Times New Roman"/>
          <w:sz w:val="24"/>
          <w:szCs w:val="24"/>
          <w:lang w:val="en-US"/>
        </w:rPr>
        <w:t xml:space="preserve">while </w:t>
      </w:r>
      <w:r w:rsidR="00A469B5" w:rsidRPr="000B41ED">
        <w:rPr>
          <w:rFonts w:ascii="Times New Roman" w:eastAsia="Calibri" w:hAnsi="Times New Roman" w:cs="Times New Roman"/>
          <w:sz w:val="24"/>
          <w:szCs w:val="24"/>
          <w:lang w:val="en-US"/>
        </w:rPr>
        <w:t xml:space="preserve">the UK is a developed OECD country </w:t>
      </w:r>
      <w:r w:rsidRPr="000B41ED">
        <w:rPr>
          <w:rFonts w:ascii="Times New Roman" w:eastAsia="Calibri" w:hAnsi="Times New Roman" w:cs="Times New Roman"/>
          <w:sz w:val="24"/>
          <w:szCs w:val="24"/>
          <w:lang w:val="en-US"/>
        </w:rPr>
        <w:t>and</w:t>
      </w:r>
      <w:r w:rsidR="00A469B5" w:rsidRPr="000B41ED">
        <w:rPr>
          <w:rFonts w:ascii="Times New Roman" w:eastAsia="Calibri" w:hAnsi="Times New Roman" w:cs="Times New Roman"/>
          <w:sz w:val="24"/>
          <w:szCs w:val="24"/>
          <w:lang w:val="en-US"/>
        </w:rPr>
        <w:t xml:space="preserve"> does </w:t>
      </w:r>
      <w:r w:rsidRPr="000B41ED">
        <w:rPr>
          <w:rFonts w:ascii="Times New Roman" w:eastAsia="Calibri" w:hAnsi="Times New Roman" w:cs="Times New Roman"/>
          <w:sz w:val="24"/>
          <w:szCs w:val="24"/>
          <w:lang w:val="en-US"/>
        </w:rPr>
        <w:t>not</w:t>
      </w:r>
      <w:r w:rsidR="00A469B5" w:rsidRPr="000B41ED">
        <w:rPr>
          <w:rFonts w:ascii="Times New Roman" w:eastAsia="Calibri" w:hAnsi="Times New Roman" w:cs="Times New Roman"/>
          <w:sz w:val="24"/>
          <w:szCs w:val="24"/>
          <w:lang w:val="en-US"/>
        </w:rPr>
        <w:t xml:space="preserve"> lack legal protection </w:t>
      </w:r>
      <w:r w:rsidRPr="000B41ED">
        <w:rPr>
          <w:rFonts w:ascii="Times New Roman" w:eastAsia="Calibri" w:hAnsi="Times New Roman" w:cs="Times New Roman"/>
          <w:sz w:val="24"/>
          <w:szCs w:val="24"/>
          <w:lang w:val="en-US"/>
        </w:rPr>
        <w:lastRenderedPageBreak/>
        <w:t>(e.g.</w:t>
      </w:r>
      <w:r w:rsidR="00A469B5" w:rsidRPr="000B41ED">
        <w:rPr>
          <w:rFonts w:ascii="Times New Roman" w:eastAsia="Calibri" w:hAnsi="Times New Roman" w:cs="Times New Roman"/>
          <w:sz w:val="24"/>
          <w:szCs w:val="24"/>
          <w:lang w:val="en-US"/>
        </w:rPr>
        <w:t xml:space="preserve"> the Equality Act 2010</w:t>
      </w:r>
      <w:r w:rsidRPr="000B41ED">
        <w:rPr>
          <w:rFonts w:ascii="Times New Roman" w:eastAsia="Calibri" w:hAnsi="Times New Roman" w:cs="Times New Roman"/>
          <w:sz w:val="24"/>
          <w:szCs w:val="24"/>
          <w:lang w:val="en-US"/>
        </w:rPr>
        <w:t>)</w:t>
      </w:r>
      <w:r w:rsidR="00A469B5" w:rsidRPr="000B41ED">
        <w:rPr>
          <w:rFonts w:ascii="Times New Roman" w:eastAsia="Calibri" w:hAnsi="Times New Roman" w:cs="Times New Roman"/>
          <w:sz w:val="24"/>
          <w:szCs w:val="24"/>
          <w:lang w:val="en-US"/>
        </w:rPr>
        <w:t xml:space="preserve">, women are still locked out from the upper </w:t>
      </w:r>
      <w:r w:rsidRPr="000B41ED">
        <w:rPr>
          <w:rFonts w:ascii="Times New Roman" w:eastAsia="Calibri" w:hAnsi="Times New Roman" w:cs="Times New Roman"/>
          <w:sz w:val="24"/>
          <w:szCs w:val="24"/>
          <w:lang w:val="en-US"/>
        </w:rPr>
        <w:t>echelons</w:t>
      </w:r>
      <w:r w:rsidR="00A469B5" w:rsidRPr="000B41ED">
        <w:rPr>
          <w:rFonts w:ascii="Times New Roman" w:eastAsia="Calibri" w:hAnsi="Times New Roman" w:cs="Times New Roman"/>
          <w:sz w:val="24"/>
          <w:szCs w:val="24"/>
          <w:lang w:val="en-US"/>
        </w:rPr>
        <w:t xml:space="preserve"> through skewed pay gaps. These two contexts were selected to determine the extents to which legal and policy regimes respond to workplace discrimination: a developing and a developed country. Comparatively looking at the two set of the policies helps to establish where different policies </w:t>
      </w:r>
      <w:r w:rsidRPr="000B41ED">
        <w:rPr>
          <w:rFonts w:ascii="Times New Roman" w:eastAsia="Calibri" w:hAnsi="Times New Roman" w:cs="Times New Roman"/>
          <w:sz w:val="24"/>
          <w:szCs w:val="24"/>
          <w:lang w:val="en-US"/>
        </w:rPr>
        <w:t xml:space="preserve">aimed </w:t>
      </w:r>
      <w:r w:rsidR="00A469B5" w:rsidRPr="000B41ED">
        <w:rPr>
          <w:rFonts w:ascii="Times New Roman" w:eastAsia="Calibri" w:hAnsi="Times New Roman" w:cs="Times New Roman"/>
          <w:sz w:val="24"/>
          <w:szCs w:val="24"/>
          <w:lang w:val="en-US"/>
        </w:rPr>
        <w:t>to enhance gender equality are strong and where they are weak (Khan et al., 2017).</w:t>
      </w:r>
    </w:p>
    <w:p w14:paraId="224A1B12" w14:textId="6FF7C3C4" w:rsidR="00A469B5" w:rsidRPr="000B41ED" w:rsidRDefault="00A469B5" w:rsidP="006A2128">
      <w:pPr>
        <w:spacing w:after="0" w:line="480" w:lineRule="auto"/>
        <w:ind w:firstLine="720"/>
        <w:jc w:val="both"/>
        <w:rPr>
          <w:rFonts w:ascii="Times New Roman" w:eastAsia="Calibri" w:hAnsi="Times New Roman" w:cs="Times New Roman"/>
          <w:sz w:val="24"/>
          <w:szCs w:val="24"/>
          <w:lang w:val="en-US"/>
        </w:rPr>
      </w:pPr>
      <w:r w:rsidRPr="000B41ED">
        <w:rPr>
          <w:rFonts w:ascii="Times New Roman" w:eastAsia="Calibri" w:hAnsi="Times New Roman" w:cs="Times New Roman"/>
          <w:sz w:val="24"/>
          <w:szCs w:val="24"/>
          <w:lang w:val="en-US"/>
        </w:rPr>
        <w:t xml:space="preserve">Culture and social expectations that define customary practices also vary with </w:t>
      </w:r>
      <w:r w:rsidR="004F29BF" w:rsidRPr="000B41ED">
        <w:rPr>
          <w:rFonts w:ascii="Times New Roman" w:eastAsia="Calibri" w:hAnsi="Times New Roman" w:cs="Times New Roman"/>
          <w:sz w:val="24"/>
          <w:szCs w:val="24"/>
          <w:lang w:val="en-US"/>
        </w:rPr>
        <w:t xml:space="preserve">countries such as </w:t>
      </w:r>
      <w:r w:rsidRPr="000B41ED">
        <w:rPr>
          <w:rFonts w:ascii="Times New Roman" w:eastAsia="Calibri" w:hAnsi="Times New Roman" w:cs="Times New Roman"/>
          <w:sz w:val="24"/>
          <w:szCs w:val="24"/>
          <w:lang w:val="en-US"/>
        </w:rPr>
        <w:t xml:space="preserve">Mexico and Japan, </w:t>
      </w:r>
      <w:r w:rsidR="00B128B3" w:rsidRPr="000B41ED">
        <w:rPr>
          <w:rFonts w:ascii="Times New Roman" w:eastAsia="Calibri" w:hAnsi="Times New Roman" w:cs="Times New Roman"/>
          <w:sz w:val="24"/>
          <w:szCs w:val="24"/>
          <w:lang w:val="en-US"/>
        </w:rPr>
        <w:t>experience</w:t>
      </w:r>
      <w:r w:rsidR="0061220B" w:rsidRPr="000B41ED">
        <w:rPr>
          <w:rFonts w:ascii="Times New Roman" w:eastAsia="Calibri" w:hAnsi="Times New Roman" w:cs="Times New Roman"/>
          <w:sz w:val="24"/>
          <w:szCs w:val="24"/>
          <w:lang w:val="en-US"/>
        </w:rPr>
        <w:t xml:space="preserve"> differential</w:t>
      </w:r>
      <w:r w:rsidRPr="000B41ED">
        <w:rPr>
          <w:rFonts w:ascii="Times New Roman" w:eastAsia="Calibri" w:hAnsi="Times New Roman" w:cs="Times New Roman"/>
          <w:sz w:val="24"/>
          <w:szCs w:val="24"/>
          <w:lang w:val="en-US"/>
        </w:rPr>
        <w:t xml:space="preserve"> gender roles </w:t>
      </w:r>
      <w:r w:rsidR="0061220B" w:rsidRPr="000B41ED">
        <w:rPr>
          <w:rFonts w:ascii="Times New Roman" w:eastAsia="Calibri" w:hAnsi="Times New Roman" w:cs="Times New Roman"/>
          <w:sz w:val="24"/>
          <w:szCs w:val="24"/>
          <w:lang w:val="en-US"/>
        </w:rPr>
        <w:t>undermining women at the workplace</w:t>
      </w:r>
      <w:r w:rsidRPr="000B41ED">
        <w:rPr>
          <w:rFonts w:ascii="Times New Roman" w:eastAsia="Calibri" w:hAnsi="Times New Roman" w:cs="Times New Roman"/>
          <w:sz w:val="24"/>
          <w:szCs w:val="24"/>
          <w:lang w:val="en-US"/>
        </w:rPr>
        <w:t xml:space="preserve">. </w:t>
      </w:r>
      <w:r w:rsidR="002356AE" w:rsidRPr="000B41ED">
        <w:rPr>
          <w:rFonts w:ascii="Times New Roman" w:eastAsia="Calibri" w:hAnsi="Times New Roman" w:cs="Times New Roman"/>
          <w:sz w:val="24"/>
          <w:szCs w:val="24"/>
          <w:lang w:val="en-US"/>
        </w:rPr>
        <w:t>K</w:t>
      </w:r>
      <w:r w:rsidRPr="000B41ED">
        <w:rPr>
          <w:rFonts w:ascii="Times New Roman" w:eastAsia="Calibri" w:hAnsi="Times New Roman" w:cs="Times New Roman"/>
          <w:sz w:val="24"/>
          <w:szCs w:val="24"/>
          <w:lang w:val="en-US"/>
        </w:rPr>
        <w:t>nowledge of the impact of organi</w:t>
      </w:r>
      <w:r w:rsidR="00FE50F2" w:rsidRPr="000B41ED">
        <w:rPr>
          <w:rFonts w:ascii="Times New Roman" w:eastAsia="Calibri" w:hAnsi="Times New Roman" w:cs="Times New Roman"/>
          <w:sz w:val="24"/>
          <w:szCs w:val="24"/>
          <w:lang w:val="en-US"/>
        </w:rPr>
        <w:t>z</w:t>
      </w:r>
      <w:r w:rsidRPr="000B41ED">
        <w:rPr>
          <w:rFonts w:ascii="Times New Roman" w:eastAsia="Calibri" w:hAnsi="Times New Roman" w:cs="Times New Roman"/>
          <w:sz w:val="24"/>
          <w:szCs w:val="24"/>
          <w:lang w:val="en-US"/>
        </w:rPr>
        <w:t xml:space="preserve">ational </w:t>
      </w:r>
      <w:r w:rsidR="00F303E0" w:rsidRPr="000B41ED">
        <w:rPr>
          <w:rFonts w:ascii="Times New Roman" w:eastAsia="Calibri" w:hAnsi="Times New Roman" w:cs="Times New Roman"/>
          <w:sz w:val="24"/>
          <w:szCs w:val="24"/>
          <w:lang w:val="en-US"/>
        </w:rPr>
        <w:t xml:space="preserve">and national </w:t>
      </w:r>
      <w:r w:rsidR="002356AE" w:rsidRPr="000B41ED">
        <w:rPr>
          <w:rFonts w:ascii="Times New Roman" w:eastAsia="Calibri" w:hAnsi="Times New Roman" w:cs="Times New Roman"/>
          <w:sz w:val="24"/>
          <w:szCs w:val="24"/>
          <w:lang w:val="en-US"/>
        </w:rPr>
        <w:t xml:space="preserve">cultural facets </w:t>
      </w:r>
      <w:r w:rsidRPr="000B41ED">
        <w:rPr>
          <w:rFonts w:ascii="Times New Roman" w:eastAsia="Calibri" w:hAnsi="Times New Roman" w:cs="Times New Roman"/>
          <w:sz w:val="24"/>
          <w:szCs w:val="24"/>
          <w:lang w:val="en-US"/>
        </w:rPr>
        <w:t>can give some understanding of the link between culture and gender prejudice (Mushtaq and de Visser, 2023).</w:t>
      </w:r>
    </w:p>
    <w:p w14:paraId="0FFD5935" w14:textId="4015899B" w:rsidR="00B87DBC" w:rsidRPr="000B41ED" w:rsidRDefault="00021AD1">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 xml:space="preserve">Examining economic inequalities, salary discrepancies, and access to employment opportunities can further clarify how economic variables sustain workplace discrimination. </w:t>
      </w:r>
      <w:r w:rsidR="004C4835" w:rsidRPr="000B41ED">
        <w:rPr>
          <w:rFonts w:ascii="Times New Roman" w:hAnsi="Times New Roman" w:cs="Times New Roman"/>
          <w:sz w:val="24"/>
          <w:szCs w:val="24"/>
          <w:lang w:val="en-US"/>
        </w:rPr>
        <w:t>A</w:t>
      </w:r>
      <w:r w:rsidRPr="000B41ED">
        <w:rPr>
          <w:rFonts w:ascii="Times New Roman" w:hAnsi="Times New Roman" w:cs="Times New Roman"/>
          <w:sz w:val="24"/>
          <w:szCs w:val="24"/>
          <w:lang w:val="en-US"/>
        </w:rPr>
        <w:t xml:space="preserve"> comprehensive analysis </w:t>
      </w:r>
      <w:r w:rsidR="004C4835" w:rsidRPr="000B41ED">
        <w:rPr>
          <w:rFonts w:ascii="Times New Roman" w:hAnsi="Times New Roman" w:cs="Times New Roman"/>
          <w:sz w:val="24"/>
          <w:szCs w:val="24"/>
          <w:lang w:val="en-US"/>
        </w:rPr>
        <w:t xml:space="preserve">may </w:t>
      </w:r>
      <w:r w:rsidRPr="000B41ED">
        <w:rPr>
          <w:rFonts w:ascii="Times New Roman" w:hAnsi="Times New Roman" w:cs="Times New Roman"/>
          <w:sz w:val="24"/>
          <w:szCs w:val="24"/>
          <w:lang w:val="en-US"/>
        </w:rPr>
        <w:t>help design</w:t>
      </w:r>
      <w:r w:rsidR="004C4835" w:rsidRPr="000B41ED">
        <w:rPr>
          <w:rFonts w:ascii="Times New Roman" w:hAnsi="Times New Roman" w:cs="Times New Roman"/>
          <w:sz w:val="24"/>
          <w:szCs w:val="24"/>
          <w:lang w:val="en-US"/>
        </w:rPr>
        <w:t>ing</w:t>
      </w:r>
      <w:r w:rsidRPr="000B41ED">
        <w:rPr>
          <w:rFonts w:ascii="Times New Roman" w:hAnsi="Times New Roman" w:cs="Times New Roman"/>
          <w:sz w:val="24"/>
          <w:szCs w:val="24"/>
          <w:lang w:val="en-US"/>
        </w:rPr>
        <w:t xml:space="preserve"> effective interventions to advance gender equality globally (Tahir, 2023). Cross-national comparisons of gender dynamics, organizational cultures, and workplace practices can reveal best practices for creating inclusive workplaces (Khan et al., 2017).</w:t>
      </w:r>
    </w:p>
    <w:p w14:paraId="0FEFA2B7" w14:textId="3796DF94" w:rsidR="006A2128" w:rsidRPr="000B41ED" w:rsidRDefault="00E37A3C" w:rsidP="006A2128">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Due to</w:t>
      </w:r>
      <w:r w:rsidR="00021AD1" w:rsidRPr="000B41ED">
        <w:rPr>
          <w:rFonts w:ascii="Times New Roman" w:hAnsi="Times New Roman" w:cs="Times New Roman"/>
          <w:sz w:val="24"/>
          <w:szCs w:val="24"/>
          <w:lang w:val="en-US"/>
        </w:rPr>
        <w:t xml:space="preserve"> its high </w:t>
      </w:r>
      <w:r w:rsidRPr="000B41ED">
        <w:rPr>
          <w:rFonts w:ascii="Times New Roman" w:hAnsi="Times New Roman" w:cs="Times New Roman"/>
          <w:sz w:val="24"/>
          <w:szCs w:val="24"/>
          <w:lang w:val="en-US"/>
        </w:rPr>
        <w:t>representation</w:t>
      </w:r>
      <w:r w:rsidR="00021AD1" w:rsidRPr="000B41ED">
        <w:rPr>
          <w:rFonts w:ascii="Times New Roman" w:hAnsi="Times New Roman" w:cs="Times New Roman"/>
          <w:sz w:val="24"/>
          <w:szCs w:val="24"/>
          <w:lang w:val="en-US"/>
        </w:rPr>
        <w:t xml:space="preserve"> of women employees</w:t>
      </w:r>
      <w:r w:rsidR="00EF324C" w:rsidRPr="000B41ED">
        <w:rPr>
          <w:rFonts w:ascii="Times New Roman" w:hAnsi="Times New Roman" w:cs="Times New Roman"/>
          <w:sz w:val="24"/>
          <w:szCs w:val="24"/>
          <w:lang w:val="en-US"/>
        </w:rPr>
        <w:t xml:space="preserve">, </w:t>
      </w:r>
      <w:r w:rsidRPr="000B41ED">
        <w:rPr>
          <w:rFonts w:ascii="Times New Roman" w:hAnsi="Times New Roman" w:cs="Times New Roman"/>
          <w:sz w:val="24"/>
          <w:szCs w:val="24"/>
          <w:lang w:val="en-US"/>
        </w:rPr>
        <w:t xml:space="preserve">the service sector </w:t>
      </w:r>
      <w:r w:rsidR="00EF324C" w:rsidRPr="000B41ED">
        <w:rPr>
          <w:rFonts w:ascii="Times New Roman" w:hAnsi="Times New Roman" w:cs="Times New Roman"/>
          <w:sz w:val="24"/>
          <w:szCs w:val="24"/>
          <w:lang w:val="en-US"/>
        </w:rPr>
        <w:t xml:space="preserve">is ideal for studying </w:t>
      </w:r>
      <w:r w:rsidR="00021AD1" w:rsidRPr="000B41ED">
        <w:rPr>
          <w:rFonts w:ascii="Times New Roman" w:hAnsi="Times New Roman" w:cs="Times New Roman"/>
          <w:sz w:val="24"/>
          <w:szCs w:val="24"/>
          <w:lang w:val="en-US"/>
        </w:rPr>
        <w:t xml:space="preserve">GBD across hierarchies. </w:t>
      </w:r>
      <w:r w:rsidR="00EF324C" w:rsidRPr="000B41ED">
        <w:rPr>
          <w:rFonts w:ascii="Times New Roman" w:hAnsi="Times New Roman" w:cs="Times New Roman"/>
          <w:sz w:val="24"/>
          <w:szCs w:val="24"/>
          <w:lang w:val="en-US"/>
        </w:rPr>
        <w:t>I</w:t>
      </w:r>
      <w:r w:rsidR="00021AD1" w:rsidRPr="000B41ED">
        <w:rPr>
          <w:rFonts w:ascii="Times New Roman" w:hAnsi="Times New Roman" w:cs="Times New Roman"/>
          <w:sz w:val="24"/>
          <w:szCs w:val="24"/>
          <w:lang w:val="en-US"/>
        </w:rPr>
        <w:t xml:space="preserve">ts global presence and public interaction </w:t>
      </w:r>
      <w:r w:rsidR="0024109D" w:rsidRPr="000B41ED">
        <w:rPr>
          <w:rFonts w:ascii="Times New Roman" w:hAnsi="Times New Roman" w:cs="Times New Roman"/>
          <w:sz w:val="24"/>
          <w:szCs w:val="24"/>
          <w:lang w:val="en-US"/>
        </w:rPr>
        <w:t xml:space="preserve">offer </w:t>
      </w:r>
      <w:r w:rsidR="00021AD1" w:rsidRPr="000B41ED">
        <w:rPr>
          <w:rFonts w:ascii="Times New Roman" w:hAnsi="Times New Roman" w:cs="Times New Roman"/>
          <w:sz w:val="24"/>
          <w:szCs w:val="24"/>
          <w:lang w:val="en-US"/>
        </w:rPr>
        <w:t xml:space="preserve">researchers greater access to explore the influence of social and cultural factors </w:t>
      </w:r>
      <w:r w:rsidR="00F104B5" w:rsidRPr="000B41ED">
        <w:rPr>
          <w:rFonts w:ascii="Times New Roman" w:hAnsi="Times New Roman" w:cs="Times New Roman"/>
          <w:sz w:val="24"/>
          <w:szCs w:val="24"/>
          <w:lang w:val="en-US"/>
        </w:rPr>
        <w:t xml:space="preserve">impact </w:t>
      </w:r>
      <w:r w:rsidR="00021AD1" w:rsidRPr="000B41ED">
        <w:rPr>
          <w:rFonts w:ascii="Times New Roman" w:hAnsi="Times New Roman" w:cs="Times New Roman"/>
          <w:sz w:val="24"/>
          <w:szCs w:val="24"/>
          <w:lang w:val="en-US"/>
        </w:rPr>
        <w:t>on gender discrimination</w:t>
      </w:r>
      <w:r w:rsidR="00724974" w:rsidRPr="000B41ED">
        <w:rPr>
          <w:rFonts w:ascii="Times New Roman" w:hAnsi="Times New Roman" w:cs="Times New Roman"/>
          <w:sz w:val="24"/>
          <w:szCs w:val="24"/>
          <w:lang w:val="en-US"/>
        </w:rPr>
        <w:t xml:space="preserve"> (</w:t>
      </w:r>
      <w:proofErr w:type="spellStart"/>
      <w:r w:rsidR="00724974" w:rsidRPr="000B41ED">
        <w:rPr>
          <w:rFonts w:ascii="Times New Roman" w:hAnsi="Times New Roman" w:cs="Times New Roman"/>
          <w:sz w:val="24"/>
          <w:szCs w:val="24"/>
          <w:lang w:val="en-US"/>
        </w:rPr>
        <w:t>Eagly</w:t>
      </w:r>
      <w:proofErr w:type="spellEnd"/>
      <w:r w:rsidR="005B5FAB" w:rsidRPr="000B41ED">
        <w:rPr>
          <w:rFonts w:ascii="Times New Roman" w:hAnsi="Times New Roman" w:cs="Times New Roman"/>
          <w:sz w:val="24"/>
          <w:szCs w:val="24"/>
          <w:lang w:val="en-US"/>
        </w:rPr>
        <w:t xml:space="preserve"> and </w:t>
      </w:r>
      <w:r w:rsidR="00724974" w:rsidRPr="000B41ED">
        <w:rPr>
          <w:rFonts w:ascii="Times New Roman" w:hAnsi="Times New Roman" w:cs="Times New Roman"/>
          <w:sz w:val="24"/>
          <w:szCs w:val="24"/>
          <w:lang w:val="en-US"/>
        </w:rPr>
        <w:t>Karau, 2021).</w:t>
      </w:r>
      <w:r w:rsidR="00CA55B2">
        <w:rPr>
          <w:rFonts w:ascii="Times New Roman" w:hAnsi="Times New Roman" w:cs="Times New Roman"/>
          <w:sz w:val="24"/>
          <w:szCs w:val="24"/>
          <w:lang w:val="en-US"/>
        </w:rPr>
        <w:t xml:space="preserve"> </w:t>
      </w:r>
    </w:p>
    <w:p w14:paraId="66CCA71D" w14:textId="24B227A3" w:rsidR="006A2128" w:rsidRPr="000B41ED" w:rsidRDefault="00021AD1" w:rsidP="006A2128">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 xml:space="preserve">To develop a suitable theoretical framework in understanding GBD, we build on </w:t>
      </w:r>
      <w:r w:rsidR="006A2128" w:rsidRPr="000B41ED">
        <w:rPr>
          <w:rFonts w:ascii="Times New Roman" w:hAnsi="Times New Roman" w:cs="Times New Roman"/>
          <w:sz w:val="24"/>
          <w:szCs w:val="24"/>
          <w:lang w:val="en-US"/>
        </w:rPr>
        <w:t>A</w:t>
      </w:r>
      <w:r w:rsidRPr="000B41ED">
        <w:rPr>
          <w:rFonts w:ascii="Times New Roman" w:hAnsi="Times New Roman" w:cs="Times New Roman"/>
          <w:sz w:val="24"/>
          <w:szCs w:val="24"/>
          <w:lang w:val="en-US"/>
        </w:rPr>
        <w:t xml:space="preserve">mbivalent </w:t>
      </w:r>
      <w:r w:rsidR="006A2128" w:rsidRPr="000B41ED">
        <w:rPr>
          <w:rFonts w:ascii="Times New Roman" w:hAnsi="Times New Roman" w:cs="Times New Roman"/>
          <w:sz w:val="24"/>
          <w:szCs w:val="24"/>
          <w:lang w:val="en-US"/>
        </w:rPr>
        <w:t>S</w:t>
      </w:r>
      <w:r w:rsidRPr="000B41ED">
        <w:rPr>
          <w:rFonts w:ascii="Times New Roman" w:hAnsi="Times New Roman" w:cs="Times New Roman"/>
          <w:sz w:val="24"/>
          <w:szCs w:val="24"/>
          <w:lang w:val="en-US"/>
        </w:rPr>
        <w:t xml:space="preserve">exism </w:t>
      </w:r>
      <w:r w:rsidR="006A2128" w:rsidRPr="000B41ED">
        <w:rPr>
          <w:rFonts w:ascii="Times New Roman" w:hAnsi="Times New Roman" w:cs="Times New Roman"/>
          <w:sz w:val="24"/>
          <w:szCs w:val="24"/>
          <w:lang w:val="en-US"/>
        </w:rPr>
        <w:t>T</w:t>
      </w:r>
      <w:r w:rsidRPr="000B41ED">
        <w:rPr>
          <w:rFonts w:ascii="Times New Roman" w:hAnsi="Times New Roman" w:cs="Times New Roman"/>
          <w:sz w:val="24"/>
          <w:szCs w:val="24"/>
          <w:lang w:val="en-US"/>
        </w:rPr>
        <w:t>heory (AST)</w:t>
      </w:r>
      <w:r w:rsidR="0016037D" w:rsidRPr="000B41ED">
        <w:rPr>
          <w:rFonts w:ascii="Times New Roman" w:hAnsi="Times New Roman" w:cs="Times New Roman"/>
          <w:sz w:val="24"/>
          <w:szCs w:val="24"/>
          <w:lang w:val="en-US"/>
        </w:rPr>
        <w:t>, w</w:t>
      </w:r>
      <w:r w:rsidR="006A2128" w:rsidRPr="000B41ED">
        <w:rPr>
          <w:rFonts w:ascii="Times New Roman" w:hAnsi="Times New Roman" w:cs="Times New Roman"/>
          <w:sz w:val="24"/>
          <w:szCs w:val="24"/>
          <w:lang w:val="en-US"/>
        </w:rPr>
        <w:t>h</w:t>
      </w:r>
      <w:r w:rsidR="0016037D" w:rsidRPr="000B41ED">
        <w:rPr>
          <w:rFonts w:ascii="Times New Roman" w:hAnsi="Times New Roman" w:cs="Times New Roman"/>
          <w:sz w:val="24"/>
          <w:szCs w:val="24"/>
          <w:lang w:val="en-US"/>
        </w:rPr>
        <w:t>ich identifies</w:t>
      </w:r>
      <w:r w:rsidR="006A2128" w:rsidRPr="000B41ED">
        <w:rPr>
          <w:rFonts w:ascii="Times New Roman" w:hAnsi="Times New Roman" w:cs="Times New Roman"/>
          <w:sz w:val="24"/>
          <w:szCs w:val="24"/>
          <w:lang w:val="en-US"/>
        </w:rPr>
        <w:t xml:space="preserve"> </w:t>
      </w:r>
      <w:r w:rsidR="008F210F" w:rsidRPr="000B41ED">
        <w:rPr>
          <w:rFonts w:ascii="Times New Roman" w:hAnsi="Times New Roman" w:cs="Times New Roman"/>
          <w:sz w:val="24"/>
          <w:szCs w:val="24"/>
          <w:lang w:val="en-US"/>
        </w:rPr>
        <w:t>and focus</w:t>
      </w:r>
      <w:r w:rsidR="006C2CA0" w:rsidRPr="000B41ED">
        <w:rPr>
          <w:rFonts w:ascii="Times New Roman" w:hAnsi="Times New Roman" w:cs="Times New Roman"/>
          <w:sz w:val="24"/>
          <w:szCs w:val="24"/>
          <w:lang w:val="en-US"/>
        </w:rPr>
        <w:t>es on the</w:t>
      </w:r>
      <w:r w:rsidR="008F210F" w:rsidRPr="000B41ED">
        <w:rPr>
          <w:rFonts w:ascii="Times New Roman" w:hAnsi="Times New Roman" w:cs="Times New Roman"/>
          <w:sz w:val="24"/>
          <w:szCs w:val="24"/>
          <w:lang w:val="en-US"/>
        </w:rPr>
        <w:t xml:space="preserve"> </w:t>
      </w:r>
      <w:r w:rsidRPr="000B41ED">
        <w:rPr>
          <w:rFonts w:ascii="Times New Roman" w:hAnsi="Times New Roman" w:cs="Times New Roman"/>
          <w:sz w:val="24"/>
          <w:szCs w:val="24"/>
          <w:lang w:val="en-US"/>
        </w:rPr>
        <w:t>dual nature of sexism</w:t>
      </w:r>
      <w:r w:rsidR="006C2CA0" w:rsidRPr="000B41ED">
        <w:rPr>
          <w:rFonts w:ascii="Times New Roman" w:hAnsi="Times New Roman" w:cs="Times New Roman"/>
          <w:sz w:val="24"/>
          <w:szCs w:val="24"/>
          <w:lang w:val="en-US"/>
        </w:rPr>
        <w:t>. B</w:t>
      </w:r>
      <w:r w:rsidRPr="000B41ED">
        <w:rPr>
          <w:rFonts w:ascii="Times New Roman" w:hAnsi="Times New Roman" w:cs="Times New Roman"/>
          <w:sz w:val="24"/>
          <w:szCs w:val="24"/>
          <w:lang w:val="en-US"/>
        </w:rPr>
        <w:t xml:space="preserve">eing driven by either hostile or benevolent </w:t>
      </w:r>
      <w:r w:rsidR="008F210F" w:rsidRPr="000B41ED">
        <w:rPr>
          <w:rFonts w:ascii="Times New Roman" w:hAnsi="Times New Roman" w:cs="Times New Roman"/>
          <w:sz w:val="24"/>
          <w:szCs w:val="24"/>
          <w:lang w:val="en-US"/>
        </w:rPr>
        <w:t xml:space="preserve">sexism, both </w:t>
      </w:r>
      <w:r w:rsidR="00FD2A0A" w:rsidRPr="000B41ED">
        <w:rPr>
          <w:rFonts w:ascii="Times New Roman" w:hAnsi="Times New Roman" w:cs="Times New Roman"/>
          <w:sz w:val="24"/>
          <w:szCs w:val="24"/>
          <w:lang w:val="en-US"/>
        </w:rPr>
        <w:t xml:space="preserve">perspectives </w:t>
      </w:r>
      <w:r w:rsidR="008F210F" w:rsidRPr="000B41ED">
        <w:rPr>
          <w:rFonts w:ascii="Times New Roman" w:hAnsi="Times New Roman" w:cs="Times New Roman"/>
          <w:sz w:val="24"/>
          <w:szCs w:val="24"/>
          <w:lang w:val="en-US"/>
        </w:rPr>
        <w:t xml:space="preserve">emphasize </w:t>
      </w:r>
      <w:r w:rsidR="00FD2A0A" w:rsidRPr="000B41ED">
        <w:rPr>
          <w:rFonts w:ascii="Times New Roman" w:hAnsi="Times New Roman" w:cs="Times New Roman"/>
          <w:sz w:val="24"/>
          <w:szCs w:val="24"/>
          <w:lang w:val="en-US"/>
        </w:rPr>
        <w:t xml:space="preserve">opposite </w:t>
      </w:r>
      <w:r w:rsidRPr="000B41ED">
        <w:rPr>
          <w:rFonts w:ascii="Times New Roman" w:hAnsi="Times New Roman" w:cs="Times New Roman"/>
          <w:sz w:val="24"/>
          <w:szCs w:val="24"/>
          <w:lang w:val="en-US"/>
        </w:rPr>
        <w:t>attitudes</w:t>
      </w:r>
      <w:r w:rsidR="0016037D" w:rsidRPr="000B41ED">
        <w:rPr>
          <w:rFonts w:ascii="Times New Roman" w:hAnsi="Times New Roman" w:cs="Times New Roman"/>
          <w:sz w:val="24"/>
          <w:szCs w:val="24"/>
          <w:lang w:val="en-US"/>
        </w:rPr>
        <w:t xml:space="preserve"> (Glick</w:t>
      </w:r>
      <w:r w:rsidR="005B5FAB" w:rsidRPr="000B41ED">
        <w:rPr>
          <w:rFonts w:ascii="Times New Roman" w:hAnsi="Times New Roman" w:cs="Times New Roman"/>
          <w:sz w:val="24"/>
          <w:szCs w:val="24"/>
          <w:lang w:val="en-US"/>
        </w:rPr>
        <w:t xml:space="preserve"> and </w:t>
      </w:r>
      <w:r w:rsidR="0016037D" w:rsidRPr="000B41ED">
        <w:rPr>
          <w:rFonts w:ascii="Times New Roman" w:hAnsi="Times New Roman" w:cs="Times New Roman"/>
          <w:sz w:val="24"/>
          <w:szCs w:val="24"/>
          <w:lang w:val="en-US"/>
        </w:rPr>
        <w:t>Fiske, 2001; 2018)</w:t>
      </w:r>
      <w:r w:rsidRPr="000B41ED">
        <w:rPr>
          <w:rFonts w:ascii="Times New Roman" w:hAnsi="Times New Roman" w:cs="Times New Roman"/>
          <w:sz w:val="24"/>
          <w:szCs w:val="24"/>
          <w:lang w:val="en-US"/>
        </w:rPr>
        <w:t xml:space="preserve">. In Pakistan, </w:t>
      </w:r>
      <w:r w:rsidR="00AA54B7" w:rsidRPr="000B41ED">
        <w:rPr>
          <w:rFonts w:ascii="Times New Roman" w:hAnsi="Times New Roman" w:cs="Times New Roman"/>
          <w:sz w:val="24"/>
          <w:szCs w:val="24"/>
          <w:lang w:val="en-US"/>
        </w:rPr>
        <w:t>single-gender</w:t>
      </w:r>
      <w:r w:rsidRPr="000B41ED">
        <w:rPr>
          <w:rFonts w:ascii="Times New Roman" w:hAnsi="Times New Roman" w:cs="Times New Roman"/>
          <w:sz w:val="24"/>
          <w:szCs w:val="24"/>
          <w:lang w:val="en-US"/>
        </w:rPr>
        <w:t xml:space="preserve"> educational institutions </w:t>
      </w:r>
      <w:r w:rsidRPr="000B41ED">
        <w:rPr>
          <w:rFonts w:ascii="Times New Roman" w:hAnsi="Times New Roman" w:cs="Times New Roman"/>
          <w:sz w:val="24"/>
          <w:szCs w:val="24"/>
          <w:lang w:val="en-US"/>
        </w:rPr>
        <w:lastRenderedPageBreak/>
        <w:t>perpetuate traditional gender roles, reinforcing both forms of sexism and contributing significantly to GBD</w:t>
      </w:r>
      <w:r w:rsidR="00374120" w:rsidRPr="000B41ED">
        <w:rPr>
          <w:rFonts w:ascii="Times New Roman" w:hAnsi="Times New Roman" w:cs="Times New Roman"/>
          <w:sz w:val="24"/>
          <w:szCs w:val="24"/>
          <w:lang w:val="en-US"/>
        </w:rPr>
        <w:t xml:space="preserve"> (Mian et al., 2016)</w:t>
      </w:r>
      <w:r w:rsidR="006A2128" w:rsidRPr="000B41ED">
        <w:rPr>
          <w:rFonts w:ascii="Times New Roman" w:hAnsi="Times New Roman" w:cs="Times New Roman"/>
          <w:sz w:val="24"/>
          <w:szCs w:val="24"/>
          <w:lang w:val="en-US"/>
        </w:rPr>
        <w:t xml:space="preserve">. </w:t>
      </w:r>
      <w:r w:rsidR="00E7793F" w:rsidRPr="000B41ED">
        <w:rPr>
          <w:rFonts w:ascii="Times New Roman" w:hAnsi="Times New Roman" w:cs="Times New Roman"/>
          <w:sz w:val="24"/>
          <w:szCs w:val="24"/>
          <w:lang w:val="en-US"/>
        </w:rPr>
        <w:t xml:space="preserve">This influence of </w:t>
      </w:r>
      <w:r w:rsidR="006C2CA0" w:rsidRPr="000B41ED">
        <w:rPr>
          <w:rFonts w:ascii="Times New Roman" w:hAnsi="Times New Roman" w:cs="Times New Roman"/>
          <w:sz w:val="24"/>
          <w:szCs w:val="24"/>
          <w:lang w:val="en-US"/>
        </w:rPr>
        <w:t xml:space="preserve">single-gender (or </w:t>
      </w:r>
      <w:r w:rsidR="00E7793F" w:rsidRPr="000B41ED">
        <w:rPr>
          <w:rFonts w:ascii="Times New Roman" w:hAnsi="Times New Roman" w:cs="Times New Roman"/>
          <w:sz w:val="24"/>
          <w:szCs w:val="24"/>
          <w:lang w:val="en-US"/>
        </w:rPr>
        <w:t>gender-segregated</w:t>
      </w:r>
      <w:r w:rsidR="006C2CA0" w:rsidRPr="000B41ED">
        <w:rPr>
          <w:rFonts w:ascii="Times New Roman" w:hAnsi="Times New Roman" w:cs="Times New Roman"/>
          <w:sz w:val="24"/>
          <w:szCs w:val="24"/>
          <w:lang w:val="en-US"/>
        </w:rPr>
        <w:t>)</w:t>
      </w:r>
      <w:r w:rsidR="00E7793F" w:rsidRPr="000B41ED">
        <w:rPr>
          <w:rFonts w:ascii="Times New Roman" w:hAnsi="Times New Roman" w:cs="Times New Roman"/>
          <w:sz w:val="24"/>
          <w:szCs w:val="24"/>
          <w:lang w:val="en-US"/>
        </w:rPr>
        <w:t xml:space="preserve"> education is a major cause of GBD in Pakistani workplaces, a factor less common in the UK. </w:t>
      </w:r>
      <w:r w:rsidRPr="000B41ED">
        <w:rPr>
          <w:rFonts w:ascii="Times New Roman" w:hAnsi="Times New Roman" w:cs="Times New Roman"/>
          <w:sz w:val="24"/>
          <w:szCs w:val="24"/>
          <w:lang w:val="en-US"/>
        </w:rPr>
        <w:t>Conversely, in the UK, where single-gender education is minimal, GBD is driven more by structural inequalities and organizational culture, despite robust legal protections</w:t>
      </w:r>
      <w:r w:rsidR="00374120" w:rsidRPr="000B41ED">
        <w:rPr>
          <w:rFonts w:ascii="Times New Roman" w:hAnsi="Times New Roman" w:cs="Times New Roman"/>
          <w:sz w:val="24"/>
          <w:szCs w:val="24"/>
          <w:lang w:val="en-US"/>
        </w:rPr>
        <w:t xml:space="preserve"> (Bates et al., 2021; Fatimah, 2016)</w:t>
      </w:r>
      <w:r w:rsidRPr="000B41ED">
        <w:rPr>
          <w:rFonts w:ascii="Times New Roman" w:hAnsi="Times New Roman" w:cs="Times New Roman"/>
          <w:sz w:val="24"/>
          <w:szCs w:val="24"/>
          <w:lang w:val="en-US"/>
        </w:rPr>
        <w:t xml:space="preserve">. </w:t>
      </w:r>
      <w:r w:rsidR="00A469B5" w:rsidRPr="000B41ED">
        <w:rPr>
          <w:rFonts w:ascii="Times New Roman" w:hAnsi="Times New Roman" w:cs="Times New Roman"/>
          <w:sz w:val="24"/>
          <w:szCs w:val="24"/>
          <w:lang w:val="en-US"/>
        </w:rPr>
        <w:t xml:space="preserve">By </w:t>
      </w:r>
      <w:r w:rsidR="00E27BFD" w:rsidRPr="000B41ED">
        <w:rPr>
          <w:rFonts w:ascii="Times New Roman" w:hAnsi="Times New Roman" w:cs="Times New Roman"/>
          <w:sz w:val="24"/>
          <w:szCs w:val="24"/>
          <w:lang w:val="en-US"/>
        </w:rPr>
        <w:t>analyzing</w:t>
      </w:r>
      <w:r w:rsidR="00A469B5" w:rsidRPr="000B41ED">
        <w:rPr>
          <w:rFonts w:ascii="Times New Roman" w:hAnsi="Times New Roman" w:cs="Times New Roman"/>
          <w:sz w:val="24"/>
          <w:szCs w:val="24"/>
          <w:lang w:val="en-US"/>
        </w:rPr>
        <w:t xml:space="preserve"> the socio-economic and cultural conditions in both contexts, </w:t>
      </w:r>
      <w:r w:rsidR="008246DB" w:rsidRPr="000B41ED">
        <w:rPr>
          <w:rFonts w:ascii="Times New Roman" w:hAnsi="Times New Roman" w:cs="Times New Roman"/>
          <w:sz w:val="24"/>
          <w:szCs w:val="24"/>
          <w:lang w:val="en-US"/>
        </w:rPr>
        <w:t>our</w:t>
      </w:r>
      <w:r w:rsidR="00A469B5" w:rsidRPr="000B41ED">
        <w:rPr>
          <w:rFonts w:ascii="Times New Roman" w:hAnsi="Times New Roman" w:cs="Times New Roman"/>
          <w:sz w:val="24"/>
          <w:szCs w:val="24"/>
          <w:lang w:val="en-US"/>
        </w:rPr>
        <w:t xml:space="preserve"> research highlights the need for comprehensive strategies addressing both ‘hostile’ and ‘benevolent’ sexism to foster discrimination-free workplaces (</w:t>
      </w:r>
      <w:proofErr w:type="spellStart"/>
      <w:r w:rsidR="00A469B5" w:rsidRPr="000B41ED">
        <w:rPr>
          <w:rFonts w:ascii="Times New Roman" w:hAnsi="Times New Roman" w:cs="Times New Roman"/>
          <w:sz w:val="24"/>
          <w:szCs w:val="24"/>
          <w:lang w:val="en-US"/>
        </w:rPr>
        <w:t>Agadullina</w:t>
      </w:r>
      <w:proofErr w:type="spellEnd"/>
      <w:r w:rsidR="00A469B5" w:rsidRPr="000B41ED">
        <w:rPr>
          <w:rFonts w:ascii="Times New Roman" w:hAnsi="Times New Roman" w:cs="Times New Roman"/>
          <w:sz w:val="24"/>
          <w:szCs w:val="24"/>
          <w:lang w:val="en-US"/>
        </w:rPr>
        <w:t xml:space="preserve"> et al., 2022; </w:t>
      </w:r>
      <w:proofErr w:type="spellStart"/>
      <w:r w:rsidR="00A469B5" w:rsidRPr="000B41ED">
        <w:rPr>
          <w:rFonts w:ascii="Times New Roman" w:hAnsi="Times New Roman" w:cs="Times New Roman"/>
          <w:sz w:val="24"/>
          <w:szCs w:val="24"/>
          <w:lang w:val="en-US"/>
        </w:rPr>
        <w:t>Bareket</w:t>
      </w:r>
      <w:proofErr w:type="spellEnd"/>
      <w:r w:rsidR="00A469B5" w:rsidRPr="000B41ED">
        <w:rPr>
          <w:rFonts w:ascii="Times New Roman" w:hAnsi="Times New Roman" w:cs="Times New Roman"/>
          <w:sz w:val="24"/>
          <w:szCs w:val="24"/>
          <w:lang w:val="en-US"/>
        </w:rPr>
        <w:t xml:space="preserve"> and Fiske, 2023). This approach aims to contribute to a deeper understanding of the complexities surrounding GBD and inform policy-making that </w:t>
      </w:r>
      <w:r w:rsidR="003B2EC0">
        <w:rPr>
          <w:rFonts w:ascii="Times New Roman" w:hAnsi="Times New Roman" w:cs="Times New Roman"/>
          <w:sz w:val="24"/>
          <w:szCs w:val="24"/>
          <w:lang w:val="en-US"/>
        </w:rPr>
        <w:t xml:space="preserve">would </w:t>
      </w:r>
      <w:r w:rsidR="00A469B5" w:rsidRPr="000B41ED">
        <w:rPr>
          <w:rFonts w:ascii="Times New Roman" w:hAnsi="Times New Roman" w:cs="Times New Roman"/>
          <w:sz w:val="24"/>
          <w:szCs w:val="24"/>
          <w:lang w:val="en-US"/>
        </w:rPr>
        <w:t>promote gender equality.</w:t>
      </w:r>
    </w:p>
    <w:p w14:paraId="7A4E457A" w14:textId="77777777" w:rsidR="00127231" w:rsidRPr="000B41ED" w:rsidRDefault="00A469B5" w:rsidP="006A2128">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We propose that a major cause of GBD in Pakistani workplaces, less common in the UK, is the influence of</w:t>
      </w:r>
      <w:r w:rsidR="008E5736" w:rsidRPr="000B41ED">
        <w:rPr>
          <w:lang w:val="en-US"/>
        </w:rPr>
        <w:t xml:space="preserve"> </w:t>
      </w:r>
      <w:r w:rsidR="008E5736" w:rsidRPr="000B41ED">
        <w:rPr>
          <w:rFonts w:ascii="Times New Roman" w:hAnsi="Times New Roman" w:cs="Times New Roman"/>
          <w:sz w:val="24"/>
          <w:szCs w:val="24"/>
          <w:lang w:val="en-US"/>
        </w:rPr>
        <w:t xml:space="preserve">single-gender </w:t>
      </w:r>
      <w:r w:rsidRPr="000B41ED">
        <w:rPr>
          <w:rFonts w:ascii="Times New Roman" w:hAnsi="Times New Roman" w:cs="Times New Roman"/>
          <w:sz w:val="24"/>
          <w:szCs w:val="24"/>
          <w:lang w:val="en-US"/>
        </w:rPr>
        <w:t>educational institutions</w:t>
      </w:r>
      <w:r w:rsidR="00021AD1" w:rsidRPr="000B41ED">
        <w:rPr>
          <w:rFonts w:ascii="Times New Roman" w:hAnsi="Times New Roman" w:cs="Times New Roman"/>
          <w:sz w:val="24"/>
          <w:szCs w:val="24"/>
          <w:lang w:val="en-US"/>
        </w:rPr>
        <w:t xml:space="preserve">. </w:t>
      </w:r>
      <w:r w:rsidR="00CC55B3" w:rsidRPr="000B41ED">
        <w:rPr>
          <w:rFonts w:ascii="Times New Roman" w:hAnsi="Times New Roman" w:cs="Times New Roman"/>
          <w:sz w:val="24"/>
          <w:szCs w:val="24"/>
          <w:lang w:val="en-US"/>
        </w:rPr>
        <w:t>We</w:t>
      </w:r>
      <w:r w:rsidR="00021AD1" w:rsidRPr="000B41ED">
        <w:rPr>
          <w:rFonts w:ascii="Times New Roman" w:hAnsi="Times New Roman" w:cs="Times New Roman"/>
          <w:sz w:val="24"/>
          <w:szCs w:val="24"/>
          <w:lang w:val="en-US"/>
        </w:rPr>
        <w:t xml:space="preserve"> examine the social, industrial, and economic conditions potentially linked to such segregation, in line with our theoretical framework. To address our research aims, we developed the following research questions</w:t>
      </w:r>
      <w:r w:rsidR="00127231" w:rsidRPr="000B41ED">
        <w:rPr>
          <w:rFonts w:ascii="Times New Roman" w:hAnsi="Times New Roman" w:cs="Times New Roman"/>
          <w:sz w:val="24"/>
          <w:szCs w:val="24"/>
          <w:lang w:val="en-US"/>
        </w:rPr>
        <w:t>:</w:t>
      </w:r>
      <w:r w:rsidR="00021AD1" w:rsidRPr="000B41ED">
        <w:rPr>
          <w:rFonts w:ascii="Times New Roman" w:hAnsi="Times New Roman" w:cs="Times New Roman"/>
          <w:sz w:val="24"/>
          <w:szCs w:val="24"/>
          <w:lang w:val="en-US"/>
        </w:rPr>
        <w:t xml:space="preserve"> </w:t>
      </w:r>
    </w:p>
    <w:p w14:paraId="045D769F" w14:textId="77777777" w:rsidR="00D62044" w:rsidRDefault="00021AD1" w:rsidP="006A2128">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 xml:space="preserve">First, under what circumstances and to what extent do women in Pakistan and the UK experience GBD in the workplace? </w:t>
      </w:r>
    </w:p>
    <w:p w14:paraId="5A662C85" w14:textId="77777777" w:rsidR="00D62044" w:rsidRDefault="00021AD1" w:rsidP="006A2128">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 xml:space="preserve">Second, what are the impediments to achieving discrimination-free workplaces in Pakistan and the UK? </w:t>
      </w:r>
    </w:p>
    <w:p w14:paraId="12D1B69E" w14:textId="109C61F2" w:rsidR="00B87DBC" w:rsidRPr="000B41ED" w:rsidRDefault="00021AD1" w:rsidP="006A2128">
      <w:pPr>
        <w:spacing w:after="0" w:line="480" w:lineRule="auto"/>
        <w:ind w:firstLine="720"/>
        <w:jc w:val="both"/>
        <w:rPr>
          <w:rFonts w:ascii="Times New Roman" w:hAnsi="Times New Roman" w:cs="Times New Roman"/>
          <w:sz w:val="24"/>
          <w:szCs w:val="24"/>
          <w:lang w:val="en-US"/>
        </w:rPr>
      </w:pPr>
      <w:r w:rsidRPr="000B41ED">
        <w:rPr>
          <w:rFonts w:ascii="Times New Roman" w:hAnsi="Times New Roman" w:cs="Times New Roman"/>
          <w:sz w:val="24"/>
          <w:szCs w:val="24"/>
          <w:lang w:val="en-US"/>
        </w:rPr>
        <w:t>Third, what are the</w:t>
      </w:r>
      <w:r w:rsidR="005368CF" w:rsidRPr="000B41ED">
        <w:rPr>
          <w:rFonts w:ascii="Times New Roman" w:hAnsi="Times New Roman" w:cs="Times New Roman"/>
          <w:sz w:val="24"/>
          <w:szCs w:val="24"/>
          <w:lang w:val="en-US"/>
        </w:rPr>
        <w:t xml:space="preserve"> possible</w:t>
      </w:r>
      <w:r w:rsidRPr="000B41ED">
        <w:rPr>
          <w:rFonts w:ascii="Times New Roman" w:hAnsi="Times New Roman" w:cs="Times New Roman"/>
          <w:sz w:val="24"/>
          <w:szCs w:val="24"/>
          <w:lang w:val="en-US"/>
        </w:rPr>
        <w:t xml:space="preserve"> overlooked root causes of </w:t>
      </w:r>
      <w:r w:rsidR="005368CF" w:rsidRPr="000B41ED">
        <w:rPr>
          <w:rFonts w:ascii="Times New Roman" w:hAnsi="Times New Roman" w:cs="Times New Roman"/>
          <w:sz w:val="24"/>
          <w:szCs w:val="24"/>
          <w:lang w:val="en-US"/>
        </w:rPr>
        <w:t xml:space="preserve">workplace </w:t>
      </w:r>
      <w:r w:rsidRPr="000B41ED">
        <w:rPr>
          <w:rFonts w:ascii="Times New Roman" w:hAnsi="Times New Roman" w:cs="Times New Roman"/>
          <w:sz w:val="24"/>
          <w:szCs w:val="24"/>
          <w:lang w:val="en-US"/>
        </w:rPr>
        <w:t>GBD in Pakistan and the UK?</w:t>
      </w:r>
    </w:p>
    <w:p w14:paraId="12578A31" w14:textId="70897A90"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imes New Roman" w:hAnsi="Times New Roman" w:cs="Times New Roman"/>
          <w:sz w:val="24"/>
          <w:szCs w:val="24"/>
          <w:lang w:val="en-US"/>
        </w:rPr>
        <w:t>By shedding light on workplace discrimination against women</w:t>
      </w:r>
      <w:r w:rsidR="00D62044">
        <w:rPr>
          <w:rFonts w:ascii="Times New Roman" w:hAnsi="Times New Roman" w:cs="Times New Roman"/>
          <w:sz w:val="24"/>
          <w:szCs w:val="24"/>
          <w:lang w:val="en-US"/>
        </w:rPr>
        <w:t>,</w:t>
      </w:r>
      <w:r w:rsidRPr="000B41ED">
        <w:rPr>
          <w:rFonts w:ascii="Times New Roman" w:hAnsi="Times New Roman" w:cs="Times New Roman"/>
          <w:sz w:val="24"/>
          <w:szCs w:val="24"/>
          <w:lang w:val="en-US"/>
        </w:rPr>
        <w:t xml:space="preserve"> particularly in developing nations like Pakistan, where it is exacerbated by lax legislation and enforcement (Abro, 2022; Iqbal, 2015), </w:t>
      </w:r>
      <w:r w:rsidR="000B41ED" w:rsidRPr="000B41ED">
        <w:rPr>
          <w:rFonts w:ascii="Times New Roman" w:hAnsi="Times New Roman" w:cs="Times New Roman"/>
          <w:sz w:val="24"/>
          <w:szCs w:val="24"/>
          <w:lang w:val="en-US"/>
        </w:rPr>
        <w:t>we</w:t>
      </w:r>
      <w:r w:rsidRPr="000B41ED">
        <w:rPr>
          <w:rFonts w:ascii="Times New Roman" w:hAnsi="Times New Roman" w:cs="Times New Roman"/>
          <w:sz w:val="24"/>
          <w:szCs w:val="24"/>
          <w:lang w:val="en-US"/>
        </w:rPr>
        <w:t xml:space="preserve"> identif</w:t>
      </w:r>
      <w:r w:rsidR="000B41ED" w:rsidRPr="000B41ED">
        <w:rPr>
          <w:rFonts w:ascii="Times New Roman" w:hAnsi="Times New Roman" w:cs="Times New Roman"/>
          <w:sz w:val="24"/>
          <w:szCs w:val="24"/>
          <w:lang w:val="en-US"/>
        </w:rPr>
        <w:t>y</w:t>
      </w:r>
      <w:r w:rsidRPr="000B41ED">
        <w:rPr>
          <w:rFonts w:ascii="Times New Roman" w:hAnsi="Times New Roman" w:cs="Times New Roman"/>
          <w:sz w:val="24"/>
          <w:szCs w:val="24"/>
          <w:lang w:val="en-US"/>
        </w:rPr>
        <w:t xml:space="preserve"> and analyz</w:t>
      </w:r>
      <w:r w:rsidR="000B41ED" w:rsidRPr="000B41ED">
        <w:rPr>
          <w:rFonts w:ascii="Times New Roman" w:hAnsi="Times New Roman" w:cs="Times New Roman"/>
          <w:sz w:val="24"/>
          <w:szCs w:val="24"/>
          <w:lang w:val="en-US"/>
        </w:rPr>
        <w:t>e</w:t>
      </w:r>
      <w:r w:rsidRPr="000B41ED">
        <w:rPr>
          <w:rFonts w:ascii="Times New Roman" w:hAnsi="Times New Roman" w:cs="Times New Roman"/>
          <w:sz w:val="24"/>
          <w:szCs w:val="24"/>
          <w:lang w:val="en-US"/>
        </w:rPr>
        <w:t xml:space="preserve"> </w:t>
      </w:r>
      <w:r w:rsidR="000B41ED">
        <w:rPr>
          <w:rFonts w:ascii="Times New Roman" w:hAnsi="Times New Roman" w:cs="Times New Roman"/>
          <w:sz w:val="24"/>
          <w:szCs w:val="24"/>
          <w:lang w:val="en-US"/>
        </w:rPr>
        <w:t>possible</w:t>
      </w:r>
      <w:r w:rsidRPr="000B41ED">
        <w:rPr>
          <w:rFonts w:ascii="Times New Roman" w:hAnsi="Times New Roman" w:cs="Times New Roman"/>
          <w:sz w:val="24"/>
          <w:szCs w:val="24"/>
          <w:lang w:val="en-US"/>
        </w:rPr>
        <w:t xml:space="preserve"> root causes of GBD and support efforts to reduce </w:t>
      </w:r>
      <w:r w:rsidRPr="000B41ED">
        <w:rPr>
          <w:rFonts w:ascii="Times New Roman" w:hAnsi="Times New Roman" w:cs="Times New Roman"/>
          <w:sz w:val="24"/>
          <w:szCs w:val="24"/>
          <w:lang w:val="en-US"/>
        </w:rPr>
        <w:lastRenderedPageBreak/>
        <w:t xml:space="preserve">educationally derived prejudice and promote gender equality in the workplace (Derman-Sparks and Edwards, 2021; Agut et al., 2023). </w:t>
      </w:r>
      <w:r w:rsidR="005A6785">
        <w:rPr>
          <w:rFonts w:ascii="Times New Roman" w:hAnsi="Times New Roman" w:cs="Times New Roman"/>
          <w:sz w:val="24"/>
          <w:szCs w:val="24"/>
          <w:lang w:val="en-US"/>
        </w:rPr>
        <w:t>The study</w:t>
      </w:r>
      <w:r w:rsidRPr="000B41ED">
        <w:rPr>
          <w:rFonts w:ascii="Times New Roman" w:hAnsi="Times New Roman" w:cs="Times New Roman"/>
          <w:sz w:val="24"/>
          <w:szCs w:val="24"/>
          <w:lang w:val="en-US"/>
        </w:rPr>
        <w:t xml:space="preserve"> underscores the necessity of concerted international efforts to promote </w:t>
      </w:r>
      <w:r w:rsidR="00A00AD8">
        <w:rPr>
          <w:rFonts w:ascii="Times New Roman" w:hAnsi="Times New Roman" w:cs="Times New Roman"/>
          <w:sz w:val="24"/>
          <w:szCs w:val="24"/>
          <w:lang w:val="en-US"/>
        </w:rPr>
        <w:t>gender</w:t>
      </w:r>
      <w:r w:rsidRPr="000B41ED">
        <w:rPr>
          <w:rFonts w:ascii="Times New Roman" w:hAnsi="Times New Roman" w:cs="Times New Roman"/>
          <w:sz w:val="24"/>
          <w:szCs w:val="24"/>
          <w:lang w:val="en-US"/>
        </w:rPr>
        <w:t xml:space="preserve"> equality, drawing attention to the </w:t>
      </w:r>
      <w:r w:rsidR="00610587">
        <w:rPr>
          <w:rFonts w:ascii="Times New Roman" w:hAnsi="Times New Roman" w:cs="Times New Roman"/>
          <w:sz w:val="24"/>
          <w:szCs w:val="24"/>
          <w:lang w:val="en-US"/>
        </w:rPr>
        <w:t>high</w:t>
      </w:r>
      <w:r w:rsidRPr="000B41ED">
        <w:rPr>
          <w:rFonts w:ascii="Times New Roman" w:hAnsi="Times New Roman" w:cs="Times New Roman"/>
          <w:sz w:val="24"/>
          <w:szCs w:val="24"/>
          <w:lang w:val="en-US"/>
        </w:rPr>
        <w:t xml:space="preserve"> sever</w:t>
      </w:r>
      <w:r w:rsidR="00610587">
        <w:rPr>
          <w:rFonts w:ascii="Times New Roman" w:hAnsi="Times New Roman" w:cs="Times New Roman"/>
          <w:sz w:val="24"/>
          <w:szCs w:val="24"/>
          <w:lang w:val="en-US"/>
        </w:rPr>
        <w:t>ity</w:t>
      </w:r>
      <w:r w:rsidRPr="000B41ED">
        <w:rPr>
          <w:rFonts w:ascii="Times New Roman" w:hAnsi="Times New Roman" w:cs="Times New Roman"/>
          <w:sz w:val="24"/>
          <w:szCs w:val="24"/>
          <w:lang w:val="en-US"/>
        </w:rPr>
        <w:t xml:space="preserve"> of the problem in Pakistan </w:t>
      </w:r>
      <w:r w:rsidR="00610587">
        <w:rPr>
          <w:rFonts w:ascii="Times New Roman" w:hAnsi="Times New Roman" w:cs="Times New Roman"/>
          <w:sz w:val="24"/>
          <w:szCs w:val="24"/>
          <w:lang w:val="en-US"/>
        </w:rPr>
        <w:t>compared with</w:t>
      </w:r>
      <w:r w:rsidRPr="000B41ED">
        <w:rPr>
          <w:rFonts w:ascii="Times New Roman" w:hAnsi="Times New Roman" w:cs="Times New Roman"/>
          <w:sz w:val="24"/>
          <w:szCs w:val="24"/>
          <w:lang w:val="en-US"/>
        </w:rPr>
        <w:t xml:space="preserve"> West</w:t>
      </w:r>
      <w:r w:rsidR="00610587">
        <w:rPr>
          <w:rFonts w:ascii="Times New Roman" w:hAnsi="Times New Roman" w:cs="Times New Roman"/>
          <w:sz w:val="24"/>
          <w:szCs w:val="24"/>
          <w:lang w:val="en-US"/>
        </w:rPr>
        <w:t>ern societies</w:t>
      </w:r>
      <w:r w:rsidRPr="000B41ED">
        <w:rPr>
          <w:rFonts w:ascii="Times New Roman" w:hAnsi="Times New Roman" w:cs="Times New Roman"/>
          <w:sz w:val="24"/>
          <w:szCs w:val="24"/>
          <w:lang w:val="en-US"/>
        </w:rPr>
        <w:t xml:space="preserve"> due to their less comprehensive laws and implementation (Borchorst and Simi, 2018). By contributing to the literature on the acceptance of women as equal professionals, we highlight the importance of addressing and mitigating GBD globally.</w:t>
      </w:r>
    </w:p>
    <w:p w14:paraId="435D3585" w14:textId="77777777" w:rsidR="00B87DBC" w:rsidRPr="000B41ED" w:rsidRDefault="00B87DBC">
      <w:pPr>
        <w:spacing w:after="0" w:line="480" w:lineRule="auto"/>
        <w:jc w:val="both"/>
        <w:rPr>
          <w:rFonts w:ascii="Times New Roman" w:hAnsi="Times New Roman" w:cs="Times New Roman"/>
          <w:sz w:val="24"/>
          <w:szCs w:val="24"/>
          <w:lang w:val="en-US"/>
        </w:rPr>
      </w:pPr>
    </w:p>
    <w:p w14:paraId="69DB003D" w14:textId="77777777" w:rsidR="00B87DBC" w:rsidRPr="000B41ED" w:rsidRDefault="00021AD1">
      <w:pPr>
        <w:spacing w:after="0" w:line="480" w:lineRule="auto"/>
        <w:jc w:val="both"/>
        <w:rPr>
          <w:rFonts w:asciiTheme="majorBidi" w:hAnsiTheme="majorBidi" w:cstheme="majorBidi"/>
          <w:b/>
          <w:sz w:val="24"/>
          <w:szCs w:val="24"/>
          <w:lang w:val="en-US"/>
        </w:rPr>
      </w:pPr>
      <w:r w:rsidRPr="000B41ED">
        <w:rPr>
          <w:rFonts w:asciiTheme="majorBidi" w:hAnsiTheme="majorBidi" w:cstheme="majorBidi"/>
          <w:b/>
          <w:sz w:val="24"/>
          <w:szCs w:val="24"/>
          <w:lang w:val="en-US"/>
        </w:rPr>
        <w:t xml:space="preserve">Underpinning Theory and Literature Review </w:t>
      </w:r>
    </w:p>
    <w:p w14:paraId="11A50499" w14:textId="77777777" w:rsidR="00B87DBC" w:rsidRPr="000B41ED" w:rsidRDefault="00021AD1">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b/>
          <w:i/>
          <w:iCs/>
          <w:sz w:val="24"/>
          <w:szCs w:val="24"/>
          <w:lang w:val="en-US"/>
        </w:rPr>
        <w:t xml:space="preserve">Overview of Workplace Gender-based Discrimination in the Service Sector </w:t>
      </w:r>
    </w:p>
    <w:p w14:paraId="3EE9A708" w14:textId="50C57A69" w:rsidR="006A2128" w:rsidRPr="000B41ED" w:rsidRDefault="00021AD1" w:rsidP="006A2128">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The International </w:t>
      </w:r>
      <w:proofErr w:type="spellStart"/>
      <w:r w:rsidRPr="000B41ED">
        <w:rPr>
          <w:rFonts w:asciiTheme="majorBidi" w:hAnsiTheme="majorBidi" w:cstheme="majorBidi"/>
          <w:sz w:val="24"/>
          <w:szCs w:val="24"/>
          <w:lang w:val="en-US"/>
        </w:rPr>
        <w:t>Labour</w:t>
      </w:r>
      <w:proofErr w:type="spellEnd"/>
      <w:r w:rsidRPr="000B41ED">
        <w:rPr>
          <w:rFonts w:asciiTheme="majorBidi" w:hAnsiTheme="majorBidi" w:cstheme="majorBidi"/>
          <w:sz w:val="24"/>
          <w:szCs w:val="24"/>
          <w:lang w:val="en-US"/>
        </w:rPr>
        <w:t xml:space="preserve"> Organization (ILO) defines discrimination as unequal treatment based on factors like gender (ILO, 2016). </w:t>
      </w:r>
      <w:r w:rsidR="008E5736" w:rsidRPr="000B41ED">
        <w:rPr>
          <w:rFonts w:asciiTheme="majorBidi" w:hAnsiTheme="majorBidi" w:cstheme="majorBidi"/>
          <w:sz w:val="24"/>
          <w:szCs w:val="24"/>
          <w:lang w:val="en-US"/>
        </w:rPr>
        <w:t>Women often report experiencing this issue in the service industry, which employs many female workers (Iqbal, 2015). This gender-based discrimination (GBD) manifests variously, impacting everything</w:t>
      </w:r>
      <w:r w:rsidR="000D100A">
        <w:rPr>
          <w:rFonts w:asciiTheme="majorBidi" w:hAnsiTheme="majorBidi" w:cstheme="majorBidi"/>
          <w:sz w:val="24"/>
          <w:szCs w:val="24"/>
          <w:lang w:val="en-US"/>
        </w:rPr>
        <w:t>,</w:t>
      </w:r>
      <w:r w:rsidR="008E5736" w:rsidRPr="000B41ED">
        <w:rPr>
          <w:rFonts w:asciiTheme="majorBidi" w:hAnsiTheme="majorBidi" w:cstheme="majorBidi"/>
          <w:sz w:val="24"/>
          <w:szCs w:val="24"/>
          <w:lang w:val="en-US"/>
        </w:rPr>
        <w:t xml:space="preserve"> from recruitment (Goldin and Rouse, 2000; Gregory, 2003), gender stereotypes (Gorman, 2005), pay equity (Baruch et al., 2022; Gregory, 2003; Opara et al., 2020)</w:t>
      </w:r>
      <w:r w:rsidR="00363579">
        <w:rPr>
          <w:rFonts w:asciiTheme="majorBidi" w:hAnsiTheme="majorBidi" w:cstheme="majorBidi"/>
          <w:sz w:val="24"/>
          <w:szCs w:val="24"/>
          <w:lang w:val="en-US"/>
        </w:rPr>
        <w:t>,</w:t>
      </w:r>
      <w:r w:rsidR="008E5736" w:rsidRPr="000B41ED">
        <w:rPr>
          <w:rFonts w:asciiTheme="majorBidi" w:hAnsiTheme="majorBidi" w:cstheme="majorBidi"/>
          <w:sz w:val="24"/>
          <w:szCs w:val="24"/>
          <w:lang w:val="en-US"/>
        </w:rPr>
        <w:t xml:space="preserve"> promotions (Gauci et al., 2022)</w:t>
      </w:r>
      <w:r w:rsidR="00363579">
        <w:rPr>
          <w:rFonts w:asciiTheme="majorBidi" w:hAnsiTheme="majorBidi" w:cstheme="majorBidi"/>
          <w:sz w:val="24"/>
          <w:szCs w:val="24"/>
          <w:lang w:val="en-US"/>
        </w:rPr>
        <w:t>,</w:t>
      </w:r>
      <w:r w:rsidR="008E5736" w:rsidRPr="000B41ED">
        <w:rPr>
          <w:rFonts w:asciiTheme="majorBidi" w:hAnsiTheme="majorBidi" w:cstheme="majorBidi"/>
          <w:sz w:val="24"/>
          <w:szCs w:val="24"/>
          <w:lang w:val="en-US"/>
        </w:rPr>
        <w:t xml:space="preserve"> and career advancement (Shafiq, 2014; </w:t>
      </w:r>
      <w:proofErr w:type="spellStart"/>
      <w:r w:rsidR="008E5736" w:rsidRPr="000B41ED">
        <w:rPr>
          <w:rFonts w:asciiTheme="majorBidi" w:hAnsiTheme="majorBidi" w:cstheme="majorBidi"/>
          <w:sz w:val="24"/>
          <w:szCs w:val="24"/>
          <w:lang w:val="en-US"/>
        </w:rPr>
        <w:t>Hershcovis</w:t>
      </w:r>
      <w:proofErr w:type="spellEnd"/>
      <w:r w:rsidR="008E5736" w:rsidRPr="000B41ED">
        <w:rPr>
          <w:rFonts w:asciiTheme="majorBidi" w:hAnsiTheme="majorBidi" w:cstheme="majorBidi"/>
          <w:sz w:val="24"/>
          <w:szCs w:val="24"/>
          <w:lang w:val="en-US"/>
        </w:rPr>
        <w:t xml:space="preserve"> et al., 2020). Cultural expectations within the service industry can create a breeding ground for GBD, often leading to unequal opportunity, ‘glass ceilings’, ‘glass cliffs’, limited or malapportioned rewards, and even sexual harassment (</w:t>
      </w:r>
      <w:r w:rsidR="008472B2" w:rsidRPr="000B41ED">
        <w:rPr>
          <w:rFonts w:asciiTheme="majorBidi" w:hAnsiTheme="majorBidi" w:cstheme="majorBidi"/>
          <w:sz w:val="24"/>
          <w:szCs w:val="24"/>
          <w:lang w:val="en-US"/>
        </w:rPr>
        <w:t>Bader et al., 2018;</w:t>
      </w:r>
      <w:r w:rsidR="008472B2">
        <w:rPr>
          <w:rFonts w:asciiTheme="majorBidi" w:hAnsiTheme="majorBidi" w:cstheme="majorBidi"/>
          <w:sz w:val="24"/>
          <w:szCs w:val="24"/>
          <w:lang w:val="en-US"/>
        </w:rPr>
        <w:t xml:space="preserve"> </w:t>
      </w:r>
      <w:r w:rsidR="008472B2" w:rsidRPr="000B41ED">
        <w:rPr>
          <w:rFonts w:asciiTheme="majorBidi" w:hAnsiTheme="majorBidi" w:cstheme="majorBidi"/>
          <w:sz w:val="24"/>
          <w:szCs w:val="24"/>
          <w:lang w:val="en-US"/>
        </w:rPr>
        <w:t>Bhatti and Ali, 2022; Boyer, 2022</w:t>
      </w:r>
      <w:r w:rsidR="008472B2">
        <w:rPr>
          <w:rFonts w:asciiTheme="majorBidi" w:hAnsiTheme="majorBidi" w:cstheme="majorBidi"/>
          <w:sz w:val="24"/>
          <w:szCs w:val="24"/>
          <w:lang w:val="en-US"/>
        </w:rPr>
        <w:t xml:space="preserve">; </w:t>
      </w:r>
      <w:r w:rsidR="00EE7FE1" w:rsidRPr="000B41ED">
        <w:rPr>
          <w:rFonts w:asciiTheme="majorBidi" w:hAnsiTheme="majorBidi" w:cstheme="majorBidi"/>
          <w:sz w:val="24"/>
          <w:szCs w:val="24"/>
          <w:lang w:val="en-US"/>
        </w:rPr>
        <w:t xml:space="preserve">Bruckmüller and Branscombe, 2010; </w:t>
      </w:r>
      <w:r w:rsidR="008E5736" w:rsidRPr="000B41ED">
        <w:rPr>
          <w:rFonts w:asciiTheme="majorBidi" w:hAnsiTheme="majorBidi" w:cstheme="majorBidi"/>
          <w:sz w:val="24"/>
          <w:szCs w:val="24"/>
          <w:lang w:val="en-US"/>
        </w:rPr>
        <w:t xml:space="preserve">Cooper et al., 2021; Masood et al., 2021; </w:t>
      </w:r>
      <w:r w:rsidR="00EE7FE1" w:rsidRPr="000B41ED">
        <w:rPr>
          <w:rFonts w:asciiTheme="majorBidi" w:hAnsiTheme="majorBidi" w:cstheme="majorBidi"/>
          <w:sz w:val="24"/>
          <w:szCs w:val="24"/>
          <w:lang w:val="en-US"/>
        </w:rPr>
        <w:t>Triana et al., 2019; World Economic Forum, 2020</w:t>
      </w:r>
      <w:r w:rsidR="00EE7FE1">
        <w:rPr>
          <w:rFonts w:asciiTheme="majorBidi" w:hAnsiTheme="majorBidi" w:cstheme="majorBidi"/>
          <w:sz w:val="24"/>
          <w:szCs w:val="24"/>
          <w:lang w:val="en-US"/>
        </w:rPr>
        <w:t xml:space="preserve">; </w:t>
      </w:r>
      <w:proofErr w:type="spellStart"/>
      <w:r w:rsidR="008E5736" w:rsidRPr="000B41ED">
        <w:rPr>
          <w:rFonts w:asciiTheme="majorBidi" w:hAnsiTheme="majorBidi" w:cstheme="majorBidi"/>
          <w:sz w:val="24"/>
          <w:szCs w:val="24"/>
          <w:lang w:val="en-US"/>
        </w:rPr>
        <w:t>Yanget</w:t>
      </w:r>
      <w:proofErr w:type="spellEnd"/>
      <w:r w:rsidR="008E5736" w:rsidRPr="000B41ED">
        <w:rPr>
          <w:rFonts w:asciiTheme="majorBidi" w:hAnsiTheme="majorBidi" w:cstheme="majorBidi"/>
          <w:sz w:val="24"/>
          <w:szCs w:val="24"/>
          <w:lang w:val="en-US"/>
        </w:rPr>
        <w:t xml:space="preserve"> al., 2022).</w:t>
      </w:r>
    </w:p>
    <w:p w14:paraId="683C9311" w14:textId="6C91FA84" w:rsidR="00B87DBC" w:rsidRPr="000B41ED" w:rsidRDefault="00021AD1" w:rsidP="006A2128">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Worldwide, GBD is pervasive (Shaukat et al., 2016; Yue and King, 2021). In Pakistan, women comprise only 22% of the overall labor force, compared to 48% globally. Moreover, </w:t>
      </w:r>
      <w:r w:rsidRPr="000B41ED">
        <w:rPr>
          <w:rFonts w:asciiTheme="majorBidi" w:hAnsiTheme="majorBidi" w:cstheme="majorBidi"/>
          <w:sz w:val="24"/>
          <w:szCs w:val="24"/>
          <w:lang w:val="en-US"/>
        </w:rPr>
        <w:lastRenderedPageBreak/>
        <w:t xml:space="preserve">Pakistan is ranked the third worst in the Global Gender Gap Index (ILO, 2022; Mani et al., 2020). Pakistan signed both ILO Conventions 100 and 111 and applied different initiatives to align with the associated principles. However, the relative legal ‘anarchy’ (Iqbal, 2015) and misperceptions arising from religiosity, cultural norms, and a patriarchal mindset (Priola and Chaudhry, 2021) </w:t>
      </w:r>
      <w:r w:rsidR="001E36E0">
        <w:rPr>
          <w:rFonts w:asciiTheme="majorBidi" w:hAnsiTheme="majorBidi" w:cstheme="majorBidi"/>
          <w:sz w:val="24"/>
          <w:szCs w:val="24"/>
          <w:lang w:val="en-US"/>
        </w:rPr>
        <w:t>still exist</w:t>
      </w:r>
      <w:r w:rsidRPr="000B41ED">
        <w:rPr>
          <w:rFonts w:asciiTheme="majorBidi" w:hAnsiTheme="majorBidi" w:cstheme="majorBidi"/>
          <w:sz w:val="24"/>
          <w:szCs w:val="24"/>
          <w:lang w:val="en-US"/>
        </w:rPr>
        <w:t xml:space="preserve">. </w:t>
      </w:r>
    </w:p>
    <w:p w14:paraId="76E2E058" w14:textId="2F36FA5C"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The situation in the UK is in stark contrast </w:t>
      </w:r>
      <w:r w:rsidR="00AC64BE" w:rsidRPr="000B41ED">
        <w:rPr>
          <w:rFonts w:asciiTheme="majorBidi" w:hAnsiTheme="majorBidi" w:cstheme="majorBidi"/>
          <w:sz w:val="24"/>
          <w:szCs w:val="24"/>
          <w:lang w:val="en-US"/>
        </w:rPr>
        <w:t xml:space="preserve">in </w:t>
      </w:r>
      <w:r w:rsidRPr="000B41ED">
        <w:rPr>
          <w:rFonts w:asciiTheme="majorBidi" w:hAnsiTheme="majorBidi" w:cstheme="majorBidi"/>
          <w:sz w:val="24"/>
          <w:szCs w:val="24"/>
          <w:lang w:val="en-US"/>
        </w:rPr>
        <w:t>detail but not dissimilar overall. Even after accounting for inequality, there is still a pay disparity, which typically widens with age and earnings percentile (Apergis and Lynch 2022; Baruch et al., 2022). In top management, women continue to be underrepresented and excluded from decision-making (Borchorst and Siim, 2018).</w:t>
      </w:r>
    </w:p>
    <w:p w14:paraId="78C582C1" w14:textId="44290D00" w:rsidR="00046777" w:rsidRPr="000B41ED" w:rsidRDefault="00046777" w:rsidP="00046777">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Understanding the root causes of GBD in the service sector is crucial to achieving workplace equality. </w:t>
      </w:r>
      <w:r w:rsidR="005B259B" w:rsidRPr="000B41ED">
        <w:rPr>
          <w:rFonts w:asciiTheme="majorBidi" w:hAnsiTheme="majorBidi" w:cstheme="majorBidi"/>
          <w:sz w:val="24"/>
          <w:szCs w:val="24"/>
          <w:lang w:val="en-US"/>
        </w:rPr>
        <w:t xml:space="preserve">By examining these factors, policymakers and organizations can develop targeted interventions to dismantle systemic barriers and promote gender equity (Cornwall, 2016). </w:t>
      </w:r>
      <w:r w:rsidR="00FF6030">
        <w:rPr>
          <w:rFonts w:asciiTheme="majorBidi" w:hAnsiTheme="majorBidi" w:cstheme="majorBidi"/>
          <w:sz w:val="24"/>
          <w:szCs w:val="24"/>
          <w:lang w:val="en-US"/>
        </w:rPr>
        <w:t>Our</w:t>
      </w:r>
      <w:r w:rsidR="005B259B" w:rsidRPr="000B41ED">
        <w:rPr>
          <w:rFonts w:asciiTheme="majorBidi" w:hAnsiTheme="majorBidi" w:cstheme="majorBidi"/>
          <w:sz w:val="24"/>
          <w:szCs w:val="24"/>
          <w:lang w:val="en-US"/>
        </w:rPr>
        <w:t xml:space="preserve"> research investigates public and private service organizations to identify the root causes of gender bias and its impact on women’s careers</w:t>
      </w:r>
      <w:r w:rsidR="000D13D4">
        <w:rPr>
          <w:rFonts w:asciiTheme="majorBidi" w:hAnsiTheme="majorBidi" w:cstheme="majorBidi"/>
          <w:sz w:val="24"/>
          <w:szCs w:val="24"/>
          <w:lang w:val="en-US"/>
        </w:rPr>
        <w:t>, following</w:t>
      </w:r>
      <w:r w:rsidR="005B259B" w:rsidRPr="000B41ED">
        <w:rPr>
          <w:rFonts w:asciiTheme="majorBidi" w:hAnsiTheme="majorBidi" w:cstheme="majorBidi"/>
          <w:sz w:val="24"/>
          <w:szCs w:val="24"/>
          <w:lang w:val="en-US"/>
        </w:rPr>
        <w:t xml:space="preserve"> Powell</w:t>
      </w:r>
      <w:r w:rsidR="000D13D4">
        <w:rPr>
          <w:rFonts w:asciiTheme="majorBidi" w:hAnsiTheme="majorBidi" w:cstheme="majorBidi"/>
          <w:sz w:val="24"/>
          <w:szCs w:val="24"/>
          <w:lang w:val="en-US"/>
        </w:rPr>
        <w:t xml:space="preserve"> (</w:t>
      </w:r>
      <w:r w:rsidR="005B259B" w:rsidRPr="000B41ED">
        <w:rPr>
          <w:rFonts w:asciiTheme="majorBidi" w:hAnsiTheme="majorBidi" w:cstheme="majorBidi"/>
          <w:sz w:val="24"/>
          <w:szCs w:val="24"/>
          <w:lang w:val="en-US"/>
        </w:rPr>
        <w:t>2023).</w:t>
      </w:r>
    </w:p>
    <w:p w14:paraId="4C3630CE" w14:textId="582A2D9F" w:rsidR="00B87DBC" w:rsidRPr="000B41ED" w:rsidRDefault="001F6227">
      <w:pPr>
        <w:spacing w:after="0" w:line="480" w:lineRule="auto"/>
        <w:jc w:val="both"/>
        <w:rPr>
          <w:rFonts w:asciiTheme="majorBidi" w:hAnsiTheme="majorBidi" w:cstheme="majorBidi"/>
          <w:i/>
          <w:iCs/>
          <w:sz w:val="24"/>
          <w:szCs w:val="24"/>
          <w:lang w:val="en-US"/>
        </w:rPr>
      </w:pPr>
      <w:r>
        <w:rPr>
          <w:rFonts w:asciiTheme="majorBidi" w:hAnsiTheme="majorBidi" w:cstheme="majorBidi"/>
          <w:i/>
          <w:iCs/>
          <w:sz w:val="24"/>
          <w:szCs w:val="24"/>
          <w:lang w:val="en-US"/>
        </w:rPr>
        <w:t>&amp;&amp;&amp;</w:t>
      </w:r>
    </w:p>
    <w:p w14:paraId="55FB3111" w14:textId="77777777" w:rsidR="00B87DBC" w:rsidRPr="000B41ED" w:rsidRDefault="00021AD1">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b/>
          <w:i/>
          <w:iCs/>
          <w:sz w:val="24"/>
          <w:szCs w:val="24"/>
          <w:lang w:val="en-US"/>
        </w:rPr>
        <w:t xml:space="preserve">Theories of Gender Discrimination in the Workplace </w:t>
      </w:r>
    </w:p>
    <w:p w14:paraId="2096380A" w14:textId="5831C21D" w:rsidR="00B87DBC" w:rsidRPr="000B41ED" w:rsidRDefault="007F498D">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We</w:t>
      </w:r>
      <w:r w:rsidR="00F0039B" w:rsidRPr="000B41ED">
        <w:rPr>
          <w:rFonts w:asciiTheme="majorBidi" w:hAnsiTheme="majorBidi" w:cstheme="majorBidi"/>
          <w:sz w:val="24"/>
          <w:szCs w:val="24"/>
          <w:lang w:val="en-US"/>
        </w:rPr>
        <w:t xml:space="preserve"> draw on ambivalent sexism theory (AST) to illustrate how both hostile and benevolent sexism perpetuate GBD in workplaces. While benevolent sexism contains outwardly pleasant but condescending views that uphold the traditional gender norms, </w:t>
      </w:r>
      <w:r w:rsidR="002C694A" w:rsidRPr="000B41ED">
        <w:rPr>
          <w:rFonts w:asciiTheme="majorBidi" w:hAnsiTheme="majorBidi" w:cstheme="majorBidi"/>
          <w:sz w:val="24"/>
          <w:szCs w:val="24"/>
          <w:lang w:val="en-US"/>
        </w:rPr>
        <w:t xml:space="preserve">hostile </w:t>
      </w:r>
      <w:r w:rsidR="00F0039B" w:rsidRPr="000B41ED">
        <w:rPr>
          <w:rFonts w:asciiTheme="majorBidi" w:hAnsiTheme="majorBidi" w:cstheme="majorBidi"/>
          <w:sz w:val="24"/>
          <w:szCs w:val="24"/>
          <w:lang w:val="en-US"/>
        </w:rPr>
        <w:t xml:space="preserve">sexism encompasses overtly harmful attitudes and </w:t>
      </w:r>
      <w:r w:rsidR="00587F0D" w:rsidRPr="000B41ED">
        <w:rPr>
          <w:rFonts w:asciiTheme="majorBidi" w:hAnsiTheme="majorBidi" w:cstheme="majorBidi"/>
          <w:sz w:val="24"/>
          <w:szCs w:val="24"/>
          <w:lang w:val="en-US"/>
        </w:rPr>
        <w:t>behaviors</w:t>
      </w:r>
      <w:r w:rsidR="00F0039B" w:rsidRPr="000B41ED">
        <w:rPr>
          <w:rFonts w:asciiTheme="majorBidi" w:hAnsiTheme="majorBidi" w:cstheme="majorBidi"/>
          <w:sz w:val="24"/>
          <w:szCs w:val="24"/>
          <w:lang w:val="en-US"/>
        </w:rPr>
        <w:t xml:space="preserve"> toward women. GBD is pervasive in Pakistani workplaces </w:t>
      </w:r>
      <w:proofErr w:type="gramStart"/>
      <w:r w:rsidR="00F0039B" w:rsidRPr="000B41ED">
        <w:rPr>
          <w:rFonts w:asciiTheme="majorBidi" w:hAnsiTheme="majorBidi" w:cstheme="majorBidi"/>
          <w:sz w:val="24"/>
          <w:szCs w:val="24"/>
          <w:lang w:val="en-US"/>
        </w:rPr>
        <w:t>as a result of</w:t>
      </w:r>
      <w:proofErr w:type="gramEnd"/>
      <w:r w:rsidR="00F0039B" w:rsidRPr="000B41ED">
        <w:rPr>
          <w:rFonts w:asciiTheme="majorBidi" w:hAnsiTheme="majorBidi" w:cstheme="majorBidi"/>
          <w:sz w:val="24"/>
          <w:szCs w:val="24"/>
          <w:lang w:val="en-US"/>
        </w:rPr>
        <w:t xml:space="preserve"> single-gender educational institutions that </w:t>
      </w:r>
      <w:r w:rsidR="00460820" w:rsidRPr="000B41ED">
        <w:rPr>
          <w:rFonts w:asciiTheme="majorBidi" w:hAnsiTheme="majorBidi" w:cstheme="majorBidi"/>
          <w:sz w:val="24"/>
          <w:szCs w:val="24"/>
          <w:lang w:val="en-US"/>
        </w:rPr>
        <w:t>instill</w:t>
      </w:r>
      <w:r w:rsidR="00F0039B" w:rsidRPr="000B41ED">
        <w:rPr>
          <w:rFonts w:asciiTheme="majorBidi" w:hAnsiTheme="majorBidi" w:cstheme="majorBidi"/>
          <w:sz w:val="24"/>
          <w:szCs w:val="24"/>
          <w:lang w:val="en-US"/>
        </w:rPr>
        <w:t xml:space="preserve"> these sexist views in pupils from a young age. In the UK, benign sexism</w:t>
      </w:r>
      <w:r w:rsidR="005E0431" w:rsidRPr="005E0431">
        <w:rPr>
          <w:rFonts w:asciiTheme="majorBidi" w:hAnsiTheme="majorBidi" w:cstheme="majorBidi"/>
          <w:sz w:val="24"/>
          <w:szCs w:val="24"/>
          <w:lang w:val="en-US"/>
        </w:rPr>
        <w:t xml:space="preserve"> </w:t>
      </w:r>
      <w:r w:rsidR="005E0431" w:rsidRPr="000B41ED">
        <w:rPr>
          <w:rFonts w:asciiTheme="majorBidi" w:hAnsiTheme="majorBidi" w:cstheme="majorBidi"/>
          <w:sz w:val="24"/>
          <w:szCs w:val="24"/>
          <w:lang w:val="en-US"/>
        </w:rPr>
        <w:t>quietly endures in corporate environments despite more robust legislative protections</w:t>
      </w:r>
      <w:r w:rsidR="005E0431">
        <w:rPr>
          <w:rFonts w:asciiTheme="majorBidi" w:hAnsiTheme="majorBidi" w:cstheme="majorBidi"/>
          <w:sz w:val="24"/>
          <w:szCs w:val="24"/>
          <w:lang w:val="en-US"/>
        </w:rPr>
        <w:t xml:space="preserve"> (Yumas, 2024)</w:t>
      </w:r>
      <w:r w:rsidR="005E0431" w:rsidRPr="000B41ED">
        <w:rPr>
          <w:rFonts w:asciiTheme="majorBidi" w:hAnsiTheme="majorBidi" w:cstheme="majorBidi"/>
          <w:sz w:val="24"/>
          <w:szCs w:val="24"/>
          <w:lang w:val="en-US"/>
        </w:rPr>
        <w:t>.</w:t>
      </w:r>
      <w:r w:rsidR="00587F0D" w:rsidRPr="000B41ED">
        <w:rPr>
          <w:rFonts w:asciiTheme="majorBidi" w:hAnsiTheme="majorBidi" w:cstheme="majorBidi"/>
          <w:sz w:val="24"/>
          <w:szCs w:val="24"/>
          <w:lang w:val="en-US"/>
        </w:rPr>
        <w:t xml:space="preserve"> </w:t>
      </w:r>
      <w:r w:rsidR="00A7577A">
        <w:rPr>
          <w:rFonts w:asciiTheme="majorBidi" w:hAnsiTheme="majorBidi" w:cstheme="majorBidi"/>
          <w:sz w:val="24"/>
          <w:szCs w:val="24"/>
          <w:lang w:val="en-US"/>
        </w:rPr>
        <w:t>Our</w:t>
      </w:r>
      <w:r w:rsidR="00021AD1" w:rsidRPr="000B41ED">
        <w:rPr>
          <w:rFonts w:asciiTheme="majorBidi" w:hAnsiTheme="majorBidi" w:cstheme="majorBidi"/>
          <w:sz w:val="24"/>
          <w:szCs w:val="24"/>
          <w:lang w:val="en-US"/>
        </w:rPr>
        <w:t xml:space="preserve"> study highlights the need for comprehensive strategies </w:t>
      </w:r>
      <w:r w:rsidR="00A7577A">
        <w:rPr>
          <w:rFonts w:asciiTheme="majorBidi" w:hAnsiTheme="majorBidi" w:cstheme="majorBidi"/>
          <w:sz w:val="24"/>
          <w:szCs w:val="24"/>
          <w:lang w:val="en-US"/>
        </w:rPr>
        <w:lastRenderedPageBreak/>
        <w:t xml:space="preserve">for </w:t>
      </w:r>
      <w:r w:rsidR="00021AD1" w:rsidRPr="000B41ED">
        <w:rPr>
          <w:rFonts w:asciiTheme="majorBidi" w:hAnsiTheme="majorBidi" w:cstheme="majorBidi"/>
          <w:sz w:val="24"/>
          <w:szCs w:val="24"/>
          <w:lang w:val="en-US"/>
        </w:rPr>
        <w:t xml:space="preserve">addressing both forms of sexism, to achieve discrimination-free workplaces in both contexts </w:t>
      </w:r>
      <w:r w:rsidR="00021AD1" w:rsidRPr="000B41ED">
        <w:rPr>
          <w:rFonts w:ascii="Times New Roman" w:hAnsi="Times New Roman" w:cs="Times New Roman"/>
          <w:sz w:val="24"/>
          <w:szCs w:val="24"/>
          <w:lang w:val="en-US"/>
        </w:rPr>
        <w:t>(</w:t>
      </w:r>
      <w:proofErr w:type="spellStart"/>
      <w:r w:rsidR="00021AD1" w:rsidRPr="000B41ED">
        <w:rPr>
          <w:rFonts w:ascii="Times New Roman" w:hAnsi="Times New Roman" w:cs="Times New Roman"/>
          <w:sz w:val="24"/>
          <w:szCs w:val="24"/>
          <w:lang w:val="en-US"/>
        </w:rPr>
        <w:t>Agadullina</w:t>
      </w:r>
      <w:proofErr w:type="spellEnd"/>
      <w:r w:rsidR="00021AD1" w:rsidRPr="000B41ED">
        <w:rPr>
          <w:rFonts w:ascii="Times New Roman" w:hAnsi="Times New Roman" w:cs="Times New Roman"/>
          <w:sz w:val="24"/>
          <w:szCs w:val="24"/>
          <w:lang w:val="en-US"/>
        </w:rPr>
        <w:t xml:space="preserve"> et al., 2022; </w:t>
      </w:r>
      <w:proofErr w:type="spellStart"/>
      <w:r w:rsidR="00021AD1" w:rsidRPr="000B41ED">
        <w:rPr>
          <w:rFonts w:ascii="Times New Roman" w:hAnsi="Times New Roman" w:cs="Times New Roman"/>
          <w:sz w:val="24"/>
          <w:szCs w:val="24"/>
          <w:lang w:val="en-US"/>
        </w:rPr>
        <w:t>Bareket</w:t>
      </w:r>
      <w:proofErr w:type="spellEnd"/>
      <w:r w:rsidR="00021AD1" w:rsidRPr="000B41ED">
        <w:rPr>
          <w:rFonts w:ascii="Times New Roman" w:hAnsi="Times New Roman" w:cs="Times New Roman"/>
          <w:sz w:val="24"/>
          <w:szCs w:val="24"/>
          <w:lang w:val="en-US"/>
        </w:rPr>
        <w:t xml:space="preserve"> and Fiske, 2023; </w:t>
      </w:r>
      <w:r w:rsidR="00021AD1" w:rsidRPr="000B41ED">
        <w:rPr>
          <w:rFonts w:asciiTheme="majorBidi" w:hAnsiTheme="majorBidi" w:cstheme="majorBidi"/>
          <w:bCs/>
          <w:sz w:val="24"/>
          <w:szCs w:val="24"/>
          <w:lang w:val="en-US"/>
        </w:rPr>
        <w:t>Connor et al., 2017</w:t>
      </w:r>
      <w:r w:rsidR="00021AD1" w:rsidRPr="000B41ED">
        <w:rPr>
          <w:rFonts w:ascii="Times New Roman" w:hAnsi="Times New Roman" w:cs="Times New Roman"/>
          <w:sz w:val="24"/>
          <w:szCs w:val="24"/>
          <w:lang w:val="en-US"/>
        </w:rPr>
        <w:t>).</w:t>
      </w:r>
      <w:r w:rsidR="008F210F" w:rsidRPr="000B41ED">
        <w:rPr>
          <w:rFonts w:ascii="Times New Roman" w:hAnsi="Times New Roman" w:cs="Times New Roman"/>
          <w:sz w:val="24"/>
          <w:szCs w:val="24"/>
          <w:lang w:val="en-US"/>
        </w:rPr>
        <w:t xml:space="preserve"> </w:t>
      </w:r>
    </w:p>
    <w:p w14:paraId="3DF08976" w14:textId="0364BFDB"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Moreover, GBD is also explained through asocial role theory lens; this posits that gendered behaviors and attitudes stem from societal role expectations. When men and women perform different social roles, their behaviors and attitudes diverge; conversely, similar roles result in similar behaviors (</w:t>
      </w:r>
      <w:proofErr w:type="spellStart"/>
      <w:r w:rsidRPr="000B41ED">
        <w:rPr>
          <w:rFonts w:asciiTheme="majorBidi" w:hAnsiTheme="majorBidi" w:cstheme="majorBidi"/>
          <w:sz w:val="24"/>
          <w:szCs w:val="24"/>
          <w:lang w:val="en-US"/>
        </w:rPr>
        <w:t>Eagly</w:t>
      </w:r>
      <w:proofErr w:type="spellEnd"/>
      <w:r w:rsidRPr="000B41ED">
        <w:rPr>
          <w:rFonts w:asciiTheme="majorBidi" w:hAnsiTheme="majorBidi" w:cstheme="majorBidi"/>
          <w:sz w:val="24"/>
          <w:szCs w:val="24"/>
          <w:lang w:val="en-US"/>
        </w:rPr>
        <w:t>, 1987). Additionally, tokenism theory (Kanter, 1977) explains how women, as a minority in male-dominated workplaces, face heightened visibility and pressure to conform to stereotypes, exacerbating GBD.</w:t>
      </w:r>
    </w:p>
    <w:p w14:paraId="4FD645B0" w14:textId="491978B7"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GBD persists in organizational </w:t>
      </w:r>
      <w:r w:rsidR="000B629D" w:rsidRPr="000B41ED">
        <w:rPr>
          <w:rFonts w:asciiTheme="majorBidi" w:hAnsiTheme="majorBidi" w:cstheme="majorBidi"/>
          <w:sz w:val="24"/>
          <w:szCs w:val="24"/>
          <w:lang w:val="en-US"/>
        </w:rPr>
        <w:t>behaviors</w:t>
      </w:r>
      <w:r w:rsidRPr="000B41ED">
        <w:rPr>
          <w:rFonts w:asciiTheme="majorBidi" w:hAnsiTheme="majorBidi" w:cstheme="majorBidi"/>
          <w:sz w:val="24"/>
          <w:szCs w:val="24"/>
          <w:lang w:val="en-US"/>
        </w:rPr>
        <w:t xml:space="preserve">, procedures, and structures (Russen et al., 2021). </w:t>
      </w:r>
      <w:r w:rsidR="00FA5636">
        <w:rPr>
          <w:rFonts w:asciiTheme="majorBidi" w:hAnsiTheme="majorBidi" w:cstheme="majorBidi"/>
          <w:sz w:val="24"/>
          <w:szCs w:val="24"/>
          <w:lang w:val="en-US"/>
        </w:rPr>
        <w:t>I</w:t>
      </w:r>
      <w:r w:rsidRPr="000B41ED">
        <w:rPr>
          <w:rFonts w:asciiTheme="majorBidi" w:hAnsiTheme="majorBidi" w:cstheme="majorBidi"/>
          <w:sz w:val="24"/>
          <w:szCs w:val="24"/>
          <w:lang w:val="en-US"/>
        </w:rPr>
        <w:t>t exists in socio-political, economic, and cultural spheres globally (</w:t>
      </w:r>
      <w:proofErr w:type="spellStart"/>
      <w:r w:rsidRPr="000B41ED">
        <w:rPr>
          <w:rFonts w:asciiTheme="majorBidi" w:hAnsiTheme="majorBidi" w:cstheme="majorBidi"/>
          <w:sz w:val="24"/>
          <w:szCs w:val="24"/>
          <w:lang w:val="en-US"/>
        </w:rPr>
        <w:t>Mohajan</w:t>
      </w:r>
      <w:proofErr w:type="spellEnd"/>
      <w:r w:rsidRPr="000B41ED">
        <w:rPr>
          <w:rFonts w:asciiTheme="majorBidi" w:hAnsiTheme="majorBidi" w:cstheme="majorBidi"/>
          <w:sz w:val="24"/>
          <w:szCs w:val="24"/>
          <w:lang w:val="en-US"/>
        </w:rPr>
        <w:t xml:space="preserve">, 2022). Even in the West, despite significant progress, GBD remains a challenge (Biswas et al., 2022). Key impediments include cultural norms (Chaudhuri, 2021), lack of awareness and education among women (Lombardo and Bustelo, 2022; Yang et al., 2022), social customs, and patriarchal </w:t>
      </w:r>
      <w:r w:rsidR="00587F0D" w:rsidRPr="000B41ED">
        <w:rPr>
          <w:rFonts w:asciiTheme="majorBidi" w:hAnsiTheme="majorBidi" w:cstheme="majorBidi"/>
          <w:sz w:val="24"/>
          <w:szCs w:val="24"/>
          <w:lang w:val="en-US"/>
        </w:rPr>
        <w:t>mind-sets</w:t>
      </w:r>
      <w:r w:rsidRPr="000B41ED">
        <w:rPr>
          <w:rFonts w:asciiTheme="majorBidi" w:hAnsiTheme="majorBidi" w:cstheme="majorBidi"/>
          <w:sz w:val="24"/>
          <w:szCs w:val="24"/>
          <w:lang w:val="en-US"/>
        </w:rPr>
        <w:t xml:space="preserve"> (Borchorst and Siim, 2018).</w:t>
      </w:r>
    </w:p>
    <w:p w14:paraId="6A3C5843" w14:textId="69037ADA"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In Pakistan, rapid social, political, and economic developments over the past two decades have weakened state protections for women, increasing workplace GBD (Mani et al., 2020; Chaudhuri, 2021). Institutions like the family, state, and religion, rooted in cultural norms, contribute to gender disparities (Priola and Chaudhry, 2021). Additional factors worsening workplace GBD include gaps between policy and practice, leadership issues, organizational culture, HR policies, lesser egalitarianism, stereotyping, and social behaviors (Fritz and van Knippenberg, 2020; Raver and Nishii, 2010; </w:t>
      </w:r>
      <w:proofErr w:type="spellStart"/>
      <w:r w:rsidRPr="000B41ED">
        <w:rPr>
          <w:rFonts w:asciiTheme="majorBidi" w:hAnsiTheme="majorBidi" w:cstheme="majorBidi"/>
          <w:sz w:val="24"/>
          <w:szCs w:val="24"/>
          <w:lang w:val="en-US"/>
        </w:rPr>
        <w:t>Hershcovis</w:t>
      </w:r>
      <w:proofErr w:type="spellEnd"/>
      <w:r w:rsidRPr="000B41ED">
        <w:rPr>
          <w:rFonts w:asciiTheme="majorBidi" w:hAnsiTheme="majorBidi" w:cstheme="majorBidi"/>
          <w:sz w:val="24"/>
          <w:szCs w:val="24"/>
          <w:lang w:val="en-US"/>
        </w:rPr>
        <w:t xml:space="preserve"> et al., 2020).</w:t>
      </w:r>
    </w:p>
    <w:p w14:paraId="2812EEB0" w14:textId="5904ECBC" w:rsidR="00B87DBC" w:rsidRPr="000B41ED" w:rsidRDefault="008D4227">
      <w:pPr>
        <w:spacing w:after="0" w:line="480" w:lineRule="auto"/>
        <w:ind w:firstLine="720"/>
        <w:jc w:val="both"/>
        <w:rPr>
          <w:rFonts w:asciiTheme="majorBidi" w:hAnsiTheme="majorBidi" w:cstheme="majorBidi"/>
          <w:sz w:val="24"/>
          <w:szCs w:val="24"/>
          <w:lang w:val="en-US"/>
        </w:rPr>
      </w:pPr>
      <w:r>
        <w:rPr>
          <w:rFonts w:asciiTheme="majorBidi" w:hAnsiTheme="majorBidi" w:cstheme="majorBidi"/>
          <w:bCs/>
          <w:sz w:val="24"/>
          <w:szCs w:val="24"/>
          <w:lang w:val="en-US"/>
        </w:rPr>
        <w:t>E</w:t>
      </w:r>
      <w:r w:rsidR="00021AD1" w:rsidRPr="000B41ED">
        <w:rPr>
          <w:rFonts w:asciiTheme="majorBidi" w:hAnsiTheme="majorBidi" w:cstheme="majorBidi"/>
          <w:bCs/>
          <w:sz w:val="24"/>
          <w:szCs w:val="24"/>
          <w:lang w:val="en-US"/>
        </w:rPr>
        <w:t xml:space="preserve">xploring and identifying varying circumstances and the extent of workplace GBD, </w:t>
      </w:r>
      <w:r w:rsidR="00EE2711">
        <w:rPr>
          <w:rFonts w:asciiTheme="majorBidi" w:hAnsiTheme="majorBidi" w:cstheme="majorBidi"/>
          <w:bCs/>
          <w:sz w:val="24"/>
          <w:szCs w:val="24"/>
          <w:lang w:val="en-US"/>
        </w:rPr>
        <w:t>we</w:t>
      </w:r>
      <w:r w:rsidR="00021AD1" w:rsidRPr="000B41ED">
        <w:rPr>
          <w:rFonts w:asciiTheme="majorBidi" w:hAnsiTheme="majorBidi" w:cstheme="majorBidi"/>
          <w:bCs/>
          <w:sz w:val="24"/>
          <w:szCs w:val="24"/>
          <w:lang w:val="en-US"/>
        </w:rPr>
        <w:t xml:space="preserve"> focus on two countries—Pakistan and the UK. GBD </w:t>
      </w:r>
      <w:r w:rsidR="007E1E29">
        <w:rPr>
          <w:rFonts w:asciiTheme="majorBidi" w:hAnsiTheme="majorBidi" w:cstheme="majorBidi"/>
          <w:bCs/>
          <w:sz w:val="24"/>
          <w:szCs w:val="24"/>
          <w:lang w:val="en-US"/>
        </w:rPr>
        <w:t>as a</w:t>
      </w:r>
      <w:r w:rsidR="00021AD1" w:rsidRPr="000B41ED">
        <w:rPr>
          <w:rFonts w:asciiTheme="majorBidi" w:hAnsiTheme="majorBidi" w:cstheme="majorBidi"/>
          <w:bCs/>
          <w:sz w:val="24"/>
          <w:szCs w:val="24"/>
          <w:lang w:val="en-US"/>
        </w:rPr>
        <w:t xml:space="preserve"> phenomenon persists</w:t>
      </w:r>
      <w:r w:rsidR="002A4B30">
        <w:rPr>
          <w:rFonts w:asciiTheme="majorBidi" w:hAnsiTheme="majorBidi" w:cstheme="majorBidi"/>
          <w:bCs/>
          <w:sz w:val="24"/>
          <w:szCs w:val="24"/>
          <w:lang w:val="en-US"/>
        </w:rPr>
        <w:t>, and a</w:t>
      </w:r>
      <w:r w:rsidR="00021AD1" w:rsidRPr="000B41ED">
        <w:rPr>
          <w:rFonts w:asciiTheme="majorBidi" w:hAnsiTheme="majorBidi" w:cstheme="majorBidi"/>
          <w:bCs/>
          <w:sz w:val="24"/>
          <w:szCs w:val="24"/>
          <w:lang w:val="en-US"/>
        </w:rPr>
        <w:t xml:space="preserve">s a result, we </w:t>
      </w:r>
      <w:r w:rsidR="00021AD1" w:rsidRPr="000B41ED">
        <w:rPr>
          <w:rFonts w:asciiTheme="majorBidi" w:hAnsiTheme="majorBidi" w:cstheme="majorBidi"/>
          <w:bCs/>
          <w:sz w:val="24"/>
          <w:szCs w:val="24"/>
          <w:lang w:val="en-US"/>
        </w:rPr>
        <w:lastRenderedPageBreak/>
        <w:t xml:space="preserve">seek to identify missing root causes, therein contributing to GBD theory in that context. </w:t>
      </w:r>
      <w:r w:rsidR="00F33089">
        <w:rPr>
          <w:rFonts w:asciiTheme="majorBidi" w:hAnsiTheme="majorBidi" w:cstheme="majorBidi"/>
          <w:bCs/>
          <w:sz w:val="24"/>
          <w:szCs w:val="24"/>
          <w:lang w:val="en-US"/>
        </w:rPr>
        <w:t>I</w:t>
      </w:r>
      <w:r w:rsidR="00F33089" w:rsidRPr="000B41ED">
        <w:rPr>
          <w:rFonts w:asciiTheme="majorBidi" w:hAnsiTheme="majorBidi" w:cstheme="majorBidi"/>
          <w:bCs/>
          <w:sz w:val="24"/>
          <w:szCs w:val="24"/>
          <w:lang w:val="en-US"/>
        </w:rPr>
        <w:t>n this study</w:t>
      </w:r>
      <w:r w:rsidR="00F33089">
        <w:rPr>
          <w:rFonts w:asciiTheme="majorBidi" w:hAnsiTheme="majorBidi" w:cstheme="majorBidi"/>
          <w:bCs/>
          <w:sz w:val="24"/>
          <w:szCs w:val="24"/>
          <w:lang w:val="en-US"/>
        </w:rPr>
        <w:t xml:space="preserve"> we </w:t>
      </w:r>
      <w:r w:rsidR="00021AD1" w:rsidRPr="000B41ED">
        <w:rPr>
          <w:rFonts w:asciiTheme="majorBidi" w:hAnsiTheme="majorBidi" w:cstheme="majorBidi"/>
          <w:bCs/>
          <w:sz w:val="24"/>
          <w:szCs w:val="24"/>
          <w:lang w:val="en-US"/>
        </w:rPr>
        <w:t xml:space="preserve">explored, applied, and challenged </w:t>
      </w:r>
      <w:r w:rsidR="00F33089" w:rsidRPr="000B41ED">
        <w:rPr>
          <w:rFonts w:asciiTheme="majorBidi" w:hAnsiTheme="majorBidi" w:cstheme="majorBidi"/>
          <w:bCs/>
          <w:sz w:val="24"/>
          <w:szCs w:val="24"/>
          <w:lang w:val="en-US"/>
        </w:rPr>
        <w:t>AST</w:t>
      </w:r>
      <w:r w:rsidR="00021AD1" w:rsidRPr="000B41ED">
        <w:rPr>
          <w:rFonts w:asciiTheme="majorBidi" w:hAnsiTheme="majorBidi" w:cstheme="majorBidi"/>
          <w:bCs/>
          <w:sz w:val="24"/>
          <w:szCs w:val="24"/>
          <w:lang w:val="en-US"/>
        </w:rPr>
        <w:t>.</w:t>
      </w:r>
    </w:p>
    <w:p w14:paraId="4B738DFC" w14:textId="77777777" w:rsidR="00B87DBC" w:rsidRPr="000B41ED" w:rsidRDefault="00021AD1">
      <w:pPr>
        <w:spacing w:after="0" w:line="480" w:lineRule="auto"/>
        <w:jc w:val="both"/>
        <w:rPr>
          <w:rFonts w:asciiTheme="majorBidi" w:hAnsiTheme="majorBidi" w:cstheme="majorBidi"/>
          <w:b/>
          <w:bCs/>
          <w:i/>
          <w:iCs/>
          <w:sz w:val="24"/>
          <w:szCs w:val="24"/>
          <w:lang w:val="en-US"/>
        </w:rPr>
      </w:pPr>
      <w:r w:rsidRPr="000B41ED">
        <w:rPr>
          <w:rFonts w:asciiTheme="majorBidi" w:hAnsiTheme="majorBidi" w:cstheme="majorBidi"/>
          <w:b/>
          <w:bCs/>
          <w:i/>
          <w:iCs/>
          <w:sz w:val="24"/>
          <w:szCs w:val="24"/>
          <w:lang w:val="en-US"/>
        </w:rPr>
        <w:t xml:space="preserve">Consequences of Gender Discrimination in the Workplace </w:t>
      </w:r>
    </w:p>
    <w:p w14:paraId="2B1ADA95" w14:textId="2B266409"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As </w:t>
      </w:r>
      <w:r w:rsidR="00851C9A">
        <w:rPr>
          <w:rFonts w:asciiTheme="majorBidi" w:hAnsiTheme="majorBidi" w:cstheme="majorBidi"/>
          <w:bCs/>
          <w:sz w:val="24"/>
          <w:szCs w:val="24"/>
          <w:lang w:val="en-US"/>
        </w:rPr>
        <w:t>discussed above</w:t>
      </w:r>
      <w:r w:rsidRPr="000B41ED">
        <w:rPr>
          <w:rFonts w:asciiTheme="majorBidi" w:hAnsiTheme="majorBidi" w:cstheme="majorBidi"/>
          <w:bCs/>
          <w:sz w:val="24"/>
          <w:szCs w:val="24"/>
          <w:lang w:val="en-US"/>
        </w:rPr>
        <w:t>, GBD is prevalent globally, especially in the service sector (Siegmann and Majid, 2021;</w:t>
      </w:r>
      <w:r w:rsidRPr="000B41ED">
        <w:rPr>
          <w:rFonts w:asciiTheme="majorBidi" w:eastAsia="Times New Roman" w:hAnsiTheme="majorBidi" w:cstheme="majorBidi"/>
          <w:color w:val="000000" w:themeColor="text1"/>
          <w:sz w:val="24"/>
          <w:szCs w:val="24"/>
          <w:lang w:val="en-US"/>
        </w:rPr>
        <w:t xml:space="preserve"> Fatimah, 2016)</w:t>
      </w:r>
      <w:r w:rsidRPr="000B41ED">
        <w:rPr>
          <w:rFonts w:asciiTheme="majorBidi" w:hAnsiTheme="majorBidi" w:cstheme="majorBidi"/>
          <w:bCs/>
          <w:sz w:val="24"/>
          <w:szCs w:val="24"/>
          <w:lang w:val="en-US"/>
        </w:rPr>
        <w:t xml:space="preserve">, </w:t>
      </w:r>
      <w:r w:rsidR="00E87891">
        <w:rPr>
          <w:rFonts w:asciiTheme="majorBidi" w:hAnsiTheme="majorBidi" w:cstheme="majorBidi"/>
          <w:bCs/>
          <w:sz w:val="24"/>
          <w:szCs w:val="24"/>
          <w:lang w:val="en-US"/>
        </w:rPr>
        <w:t>but</w:t>
      </w:r>
      <w:r w:rsidRPr="000B41ED">
        <w:rPr>
          <w:rFonts w:asciiTheme="majorBidi" w:hAnsiTheme="majorBidi" w:cstheme="majorBidi"/>
          <w:bCs/>
          <w:sz w:val="24"/>
          <w:szCs w:val="24"/>
          <w:lang w:val="en-US"/>
        </w:rPr>
        <w:t xml:space="preserve"> in developing countries like Pakistan the situation is barely appreciated (Mian et al., 2016). GBD can lead to numerous adverse outcomes (</w:t>
      </w:r>
      <w:proofErr w:type="spellStart"/>
      <w:r w:rsidRPr="000B41ED">
        <w:rPr>
          <w:rFonts w:asciiTheme="majorBidi" w:hAnsiTheme="majorBidi" w:cstheme="majorBidi"/>
          <w:bCs/>
          <w:sz w:val="24"/>
          <w:szCs w:val="24"/>
          <w:lang w:val="en-US"/>
        </w:rPr>
        <w:t>Hershcovis</w:t>
      </w:r>
      <w:proofErr w:type="spellEnd"/>
      <w:r w:rsidRPr="000B41ED">
        <w:rPr>
          <w:rFonts w:asciiTheme="majorBidi" w:hAnsiTheme="majorBidi" w:cstheme="majorBidi"/>
          <w:bCs/>
          <w:sz w:val="24"/>
          <w:szCs w:val="24"/>
          <w:lang w:val="en-US"/>
        </w:rPr>
        <w:t xml:space="preserve"> et al., 2020), such as reduced productivity (Mian et al., 2016), high employee turnover due to toxicity (</w:t>
      </w:r>
      <w:proofErr w:type="spellStart"/>
      <w:r w:rsidRPr="000B41ED">
        <w:rPr>
          <w:rFonts w:asciiTheme="majorBidi" w:hAnsiTheme="majorBidi" w:cstheme="majorBidi"/>
          <w:bCs/>
          <w:sz w:val="24"/>
          <w:szCs w:val="24"/>
          <w:lang w:val="en-US"/>
        </w:rPr>
        <w:t>Nuseir</w:t>
      </w:r>
      <w:proofErr w:type="spellEnd"/>
      <w:r w:rsidRPr="000B41ED">
        <w:rPr>
          <w:rFonts w:asciiTheme="majorBidi" w:hAnsiTheme="majorBidi" w:cstheme="majorBidi"/>
          <w:bCs/>
          <w:sz w:val="24"/>
          <w:szCs w:val="24"/>
          <w:lang w:val="en-US"/>
        </w:rPr>
        <w:t xml:space="preserve"> et al., 2021), and strained personal relationships (Hashmi et al., 2013). Other repercussions may include damage to reputation, compromised health (Lewis, 2018), decreased innovation, financial losses (Triana et al., 2019), burnout (Heilman and Caleo, 2018), and an atmosphere of injustice which perpetuates further uncertainty and unfairness (Shaukat et al., 2016). Nationally, workplace GBD has significan</w:t>
      </w:r>
      <w:r w:rsidR="00CB4FEE">
        <w:rPr>
          <w:rFonts w:asciiTheme="majorBidi" w:hAnsiTheme="majorBidi" w:cstheme="majorBidi"/>
          <w:bCs/>
          <w:sz w:val="24"/>
          <w:szCs w:val="24"/>
          <w:lang w:val="en-US"/>
        </w:rPr>
        <w:t>t</w:t>
      </w:r>
      <w:r w:rsidRPr="000B41ED">
        <w:rPr>
          <w:rFonts w:asciiTheme="majorBidi" w:hAnsiTheme="majorBidi" w:cstheme="majorBidi"/>
          <w:bCs/>
          <w:sz w:val="24"/>
          <w:szCs w:val="24"/>
          <w:lang w:val="en-US"/>
        </w:rPr>
        <w:t xml:space="preserve"> negative impact on the economy and society, posing challenges to progress and development for all stakeholders (Lewis, 2018). Creating a welcoming and </w:t>
      </w:r>
      <w:r w:rsidR="00D17B52">
        <w:rPr>
          <w:rFonts w:asciiTheme="majorBidi" w:hAnsiTheme="majorBidi" w:cstheme="majorBidi"/>
          <w:bCs/>
          <w:sz w:val="24"/>
          <w:szCs w:val="24"/>
          <w:lang w:val="en-US"/>
        </w:rPr>
        <w:t>safe</w:t>
      </w:r>
      <w:r w:rsidRPr="000B41ED">
        <w:rPr>
          <w:rFonts w:asciiTheme="majorBidi" w:hAnsiTheme="majorBidi" w:cstheme="majorBidi"/>
          <w:bCs/>
          <w:sz w:val="24"/>
          <w:szCs w:val="24"/>
          <w:lang w:val="en-US"/>
        </w:rPr>
        <w:t xml:space="preserve"> work environment where staff feel valued can mitigate these impacts (Liff and </w:t>
      </w:r>
      <w:proofErr w:type="spellStart"/>
      <w:r w:rsidRPr="000B41ED">
        <w:rPr>
          <w:rFonts w:asciiTheme="majorBidi" w:hAnsiTheme="majorBidi" w:cstheme="majorBidi"/>
          <w:bCs/>
          <w:sz w:val="24"/>
          <w:szCs w:val="24"/>
          <w:lang w:val="en-US"/>
        </w:rPr>
        <w:t>Wajcman</w:t>
      </w:r>
      <w:proofErr w:type="spellEnd"/>
      <w:r w:rsidRPr="000B41ED">
        <w:rPr>
          <w:rFonts w:asciiTheme="majorBidi" w:hAnsiTheme="majorBidi" w:cstheme="majorBidi"/>
          <w:bCs/>
          <w:sz w:val="24"/>
          <w:szCs w:val="24"/>
          <w:lang w:val="en-US"/>
        </w:rPr>
        <w:t xml:space="preserve">, 1996). Ensuring equal opportunity, equal compensation, and the acceptance of diversity under the notion of workplace equality is essential (Imam et al., 2013). Employees often leave because they feel underappreciated, which can lead to poor performance (Mainiero and Sullivan, 2006). This weakens both individual businesses and the </w:t>
      </w:r>
      <w:proofErr w:type="gramStart"/>
      <w:r w:rsidRPr="000B41ED">
        <w:rPr>
          <w:rFonts w:asciiTheme="majorBidi" w:hAnsiTheme="majorBidi" w:cstheme="majorBidi"/>
          <w:bCs/>
          <w:sz w:val="24"/>
          <w:szCs w:val="24"/>
          <w:lang w:val="en-US"/>
        </w:rPr>
        <w:t>nation as a whole</w:t>
      </w:r>
      <w:proofErr w:type="gramEnd"/>
      <w:r w:rsidRPr="000B41ED">
        <w:rPr>
          <w:rFonts w:asciiTheme="majorBidi" w:hAnsiTheme="majorBidi" w:cstheme="majorBidi"/>
          <w:bCs/>
          <w:sz w:val="24"/>
          <w:szCs w:val="24"/>
          <w:lang w:val="en-US"/>
        </w:rPr>
        <w:t xml:space="preserve">. In essence, ignoring or undervaluing half of the talent pool </w:t>
      </w:r>
      <w:r w:rsidR="001B5B68">
        <w:rPr>
          <w:rFonts w:asciiTheme="majorBidi" w:hAnsiTheme="majorBidi" w:cstheme="majorBidi"/>
          <w:bCs/>
          <w:sz w:val="24"/>
          <w:szCs w:val="24"/>
          <w:lang w:val="en-US"/>
        </w:rPr>
        <w:t>would</w:t>
      </w:r>
      <w:r w:rsidRPr="000B41ED">
        <w:rPr>
          <w:rFonts w:asciiTheme="majorBidi" w:hAnsiTheme="majorBidi" w:cstheme="majorBidi"/>
          <w:bCs/>
          <w:sz w:val="24"/>
          <w:szCs w:val="24"/>
          <w:lang w:val="en-US"/>
        </w:rPr>
        <w:t xml:space="preserve"> lead to detrimental outcomes (Baruch et al., 2022).</w:t>
      </w:r>
    </w:p>
    <w:p w14:paraId="40405E65" w14:textId="77777777" w:rsidR="00B87DBC" w:rsidRPr="000B41ED" w:rsidRDefault="00021AD1">
      <w:pPr>
        <w:spacing w:after="0" w:line="480" w:lineRule="auto"/>
        <w:ind w:firstLine="360"/>
        <w:jc w:val="both"/>
        <w:rPr>
          <w:rFonts w:asciiTheme="majorBidi" w:hAnsiTheme="majorBidi" w:cstheme="majorBidi"/>
          <w:b/>
          <w:bCs/>
          <w:sz w:val="24"/>
          <w:szCs w:val="24"/>
          <w:lang w:val="en-US"/>
        </w:rPr>
      </w:pPr>
      <w:r w:rsidRPr="000B41ED">
        <w:rPr>
          <w:rFonts w:asciiTheme="majorBidi" w:hAnsiTheme="majorBidi" w:cstheme="majorBidi"/>
          <w:bCs/>
          <w:sz w:val="24"/>
          <w:szCs w:val="24"/>
          <w:lang w:val="en-US"/>
        </w:rPr>
        <w:t>The above discussion brings us to the research model depicted in Figure 1, and our three research questions:</w:t>
      </w:r>
    </w:p>
    <w:p w14:paraId="0072217C" w14:textId="77777777" w:rsidR="00B87DBC" w:rsidRPr="000B41ED" w:rsidRDefault="00021AD1">
      <w:pPr>
        <w:pStyle w:val="ListParagraph"/>
        <w:numPr>
          <w:ilvl w:val="0"/>
          <w:numId w:val="1"/>
        </w:numPr>
        <w:spacing w:after="0" w:line="480" w:lineRule="auto"/>
        <w:jc w:val="both"/>
        <w:rPr>
          <w:rFonts w:asciiTheme="majorBidi" w:hAnsiTheme="majorBidi" w:cstheme="majorBidi"/>
          <w:iCs/>
          <w:sz w:val="24"/>
          <w:szCs w:val="24"/>
        </w:rPr>
      </w:pPr>
      <w:r w:rsidRPr="000B41ED">
        <w:rPr>
          <w:rFonts w:asciiTheme="majorBidi" w:hAnsiTheme="majorBidi" w:cstheme="majorBidi"/>
          <w:iCs/>
          <w:sz w:val="24"/>
          <w:szCs w:val="24"/>
        </w:rPr>
        <w:t xml:space="preserve">Under what circumstances and to what extent do women in Pakistan and the UK experience GBD in the workplace? </w:t>
      </w:r>
    </w:p>
    <w:p w14:paraId="357B4EE4" w14:textId="77777777" w:rsidR="00B87DBC" w:rsidRPr="000B41ED" w:rsidRDefault="00021AD1">
      <w:pPr>
        <w:pStyle w:val="ListParagraph"/>
        <w:numPr>
          <w:ilvl w:val="0"/>
          <w:numId w:val="1"/>
        </w:numPr>
        <w:spacing w:after="0" w:line="480" w:lineRule="auto"/>
        <w:jc w:val="both"/>
        <w:rPr>
          <w:rFonts w:asciiTheme="majorBidi" w:hAnsiTheme="majorBidi" w:cstheme="majorBidi"/>
          <w:iCs/>
          <w:sz w:val="24"/>
          <w:szCs w:val="24"/>
        </w:rPr>
      </w:pPr>
      <w:r w:rsidRPr="000B41ED">
        <w:rPr>
          <w:rFonts w:asciiTheme="majorBidi" w:hAnsiTheme="majorBidi" w:cstheme="majorBidi"/>
          <w:iCs/>
          <w:sz w:val="24"/>
          <w:szCs w:val="24"/>
        </w:rPr>
        <w:lastRenderedPageBreak/>
        <w:t xml:space="preserve">What are the impediments to progress toward discrimination-free workplaces in Pakistan and the UK? </w:t>
      </w:r>
    </w:p>
    <w:p w14:paraId="568E4730" w14:textId="77777777" w:rsidR="00B87DBC" w:rsidRPr="000B41ED" w:rsidRDefault="00021AD1">
      <w:pPr>
        <w:pStyle w:val="ListParagraph"/>
        <w:numPr>
          <w:ilvl w:val="0"/>
          <w:numId w:val="1"/>
        </w:numPr>
        <w:spacing w:after="0" w:line="480" w:lineRule="auto"/>
        <w:jc w:val="both"/>
        <w:rPr>
          <w:rFonts w:asciiTheme="majorBidi" w:hAnsiTheme="majorBidi" w:cstheme="majorBidi"/>
          <w:iCs/>
          <w:sz w:val="24"/>
          <w:szCs w:val="24"/>
        </w:rPr>
      </w:pPr>
      <w:r w:rsidRPr="000B41ED">
        <w:rPr>
          <w:rFonts w:asciiTheme="majorBidi" w:hAnsiTheme="majorBidi" w:cstheme="majorBidi"/>
          <w:iCs/>
          <w:sz w:val="24"/>
          <w:szCs w:val="24"/>
        </w:rPr>
        <w:t xml:space="preserve">What are the root causes of GBD in the workplace in Pakistan and the UK that are overlooked? </w:t>
      </w:r>
    </w:p>
    <w:p w14:paraId="2B4DD0E2" w14:textId="77777777" w:rsidR="00B87DBC" w:rsidRPr="000B41ED" w:rsidRDefault="00021AD1">
      <w:pPr>
        <w:tabs>
          <w:tab w:val="right" w:leader="dot" w:pos="8630"/>
        </w:tabs>
        <w:spacing w:after="0" w:line="480" w:lineRule="auto"/>
        <w:jc w:val="center"/>
        <w:rPr>
          <w:rFonts w:asciiTheme="majorBidi" w:hAnsiTheme="majorBidi" w:cstheme="majorBidi"/>
          <w:color w:val="000000" w:themeColor="text1"/>
          <w:sz w:val="24"/>
          <w:szCs w:val="24"/>
          <w:lang w:val="en-US"/>
        </w:rPr>
      </w:pPr>
      <w:r w:rsidRPr="000B41ED">
        <w:rPr>
          <w:rFonts w:asciiTheme="majorBidi" w:hAnsiTheme="majorBidi" w:cstheme="majorBidi"/>
          <w:color w:val="000000" w:themeColor="text1"/>
          <w:sz w:val="24"/>
          <w:szCs w:val="24"/>
          <w:lang w:val="en-US"/>
        </w:rPr>
        <w:t>[Insert Figure 1 about here]</w:t>
      </w:r>
    </w:p>
    <w:p w14:paraId="63533CC6" w14:textId="77777777" w:rsidR="00B87DBC" w:rsidRPr="000B41ED" w:rsidRDefault="00B87DBC">
      <w:pPr>
        <w:tabs>
          <w:tab w:val="right" w:leader="dot" w:pos="8630"/>
        </w:tabs>
        <w:spacing w:after="0" w:line="480" w:lineRule="auto"/>
        <w:jc w:val="center"/>
        <w:rPr>
          <w:rFonts w:asciiTheme="majorBidi" w:hAnsiTheme="majorBidi" w:cstheme="majorBidi"/>
          <w:b/>
          <w:bCs/>
          <w:color w:val="000000" w:themeColor="text1"/>
          <w:sz w:val="24"/>
          <w:szCs w:val="24"/>
          <w:lang w:val="en-US"/>
        </w:rPr>
      </w:pPr>
    </w:p>
    <w:p w14:paraId="01285464" w14:textId="77777777" w:rsidR="00B87DBC" w:rsidRPr="000B41ED" w:rsidRDefault="00021AD1">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b/>
          <w:i/>
          <w:iCs/>
          <w:sz w:val="24"/>
          <w:szCs w:val="24"/>
          <w:lang w:val="en-US"/>
        </w:rPr>
        <w:t xml:space="preserve">Rationale for a Pakistan-UK Comparison in Researching Workplace GBD </w:t>
      </w:r>
    </w:p>
    <w:p w14:paraId="71EB5892" w14:textId="77777777" w:rsidR="006713B5" w:rsidRDefault="00021AD1" w:rsidP="002D28E5">
      <w:pPr>
        <w:spacing w:after="0" w:line="480" w:lineRule="auto"/>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These two contexts were selected for the study because they encourage evaluation of how well laws, rules, and enforcement strategies handle the issue by contrasting </w:t>
      </w:r>
      <w:r w:rsidR="00FD594E">
        <w:rPr>
          <w:rFonts w:asciiTheme="majorBidi" w:hAnsiTheme="majorBidi" w:cstheme="majorBidi"/>
          <w:sz w:val="24"/>
          <w:szCs w:val="24"/>
          <w:lang w:val="en-US"/>
        </w:rPr>
        <w:t>distinct cultural,</w:t>
      </w:r>
      <w:r w:rsidRPr="000B41ED">
        <w:rPr>
          <w:rFonts w:asciiTheme="majorBidi" w:hAnsiTheme="majorBidi" w:cstheme="majorBidi"/>
          <w:sz w:val="24"/>
          <w:szCs w:val="24"/>
          <w:lang w:val="en-US"/>
        </w:rPr>
        <w:t xml:space="preserve"> legal</w:t>
      </w:r>
      <w:r w:rsidR="00FD594E">
        <w:rPr>
          <w:rFonts w:asciiTheme="majorBidi" w:hAnsiTheme="majorBidi" w:cstheme="majorBidi"/>
          <w:sz w:val="24"/>
          <w:szCs w:val="24"/>
          <w:lang w:val="en-US"/>
        </w:rPr>
        <w:t>,</w:t>
      </w:r>
      <w:r w:rsidRPr="000B41ED">
        <w:rPr>
          <w:rFonts w:asciiTheme="majorBidi" w:hAnsiTheme="majorBidi" w:cstheme="majorBidi"/>
          <w:sz w:val="24"/>
          <w:szCs w:val="24"/>
          <w:lang w:val="en-US"/>
        </w:rPr>
        <w:t xml:space="preserve"> and policy frameworks. Comparing and contrasting these should highlight the advantages, disadvantages, and areas where policy interventions need to be strengthened (Ashraf et al., 2021). </w:t>
      </w:r>
      <w:r w:rsidR="002D28E5">
        <w:rPr>
          <w:rFonts w:asciiTheme="majorBidi" w:hAnsiTheme="majorBidi" w:cstheme="majorBidi"/>
          <w:sz w:val="24"/>
          <w:szCs w:val="24"/>
          <w:lang w:val="en-US"/>
        </w:rPr>
        <w:t>W</w:t>
      </w:r>
      <w:r w:rsidRPr="000B41ED">
        <w:rPr>
          <w:rFonts w:asciiTheme="majorBidi" w:hAnsiTheme="majorBidi" w:cstheme="majorBidi"/>
          <w:sz w:val="24"/>
          <w:szCs w:val="24"/>
          <w:lang w:val="en-US"/>
        </w:rPr>
        <w:t xml:space="preserve">hen it comes to gender roles and equality, Pakistan and the UK have different cultural norms, attitudes, and societal expectations. </w:t>
      </w:r>
      <w:r w:rsidR="00E13CBA" w:rsidRPr="000B41ED">
        <w:rPr>
          <w:rFonts w:asciiTheme="majorBidi" w:hAnsiTheme="majorBidi" w:cstheme="majorBidi"/>
          <w:sz w:val="24"/>
          <w:szCs w:val="24"/>
          <w:lang w:val="en-US"/>
        </w:rPr>
        <w:t>Investigating these elements can yield valuable insights into how cultural context influences workplace dynamics, which could be applicable in other settings</w:t>
      </w:r>
      <w:r w:rsidR="00AC64BE" w:rsidRPr="000B41ED">
        <w:rPr>
          <w:rFonts w:asciiTheme="majorBidi" w:hAnsiTheme="majorBidi" w:cstheme="majorBidi"/>
          <w:sz w:val="24"/>
          <w:szCs w:val="24"/>
          <w:lang w:val="en-US"/>
        </w:rPr>
        <w:t xml:space="preserve"> </w:t>
      </w:r>
      <w:r w:rsidRPr="000B41ED">
        <w:rPr>
          <w:rFonts w:asciiTheme="majorBidi" w:hAnsiTheme="majorBidi" w:cstheme="majorBidi"/>
          <w:sz w:val="24"/>
          <w:szCs w:val="24"/>
          <w:lang w:val="en-US"/>
        </w:rPr>
        <w:t xml:space="preserve">(Mushtaq and de Visser, 2023). </w:t>
      </w:r>
    </w:p>
    <w:p w14:paraId="30204390" w14:textId="2B2B4BC5" w:rsidR="009828AF" w:rsidRDefault="00E13CBA" w:rsidP="00F369B4">
      <w:pPr>
        <w:spacing w:after="0" w:line="480" w:lineRule="auto"/>
        <w:ind w:firstLine="720"/>
        <w:jc w:val="both"/>
        <w:rPr>
          <w:rFonts w:ascii="Times New Roman" w:eastAsia="Calibri" w:hAnsi="Times New Roman" w:cs="Times New Roman"/>
          <w:sz w:val="24"/>
          <w:szCs w:val="24"/>
          <w:lang w:val="en-US"/>
        </w:rPr>
      </w:pPr>
      <w:r w:rsidRPr="000B41ED">
        <w:rPr>
          <w:rFonts w:asciiTheme="majorBidi" w:hAnsiTheme="majorBidi" w:cstheme="majorBidi"/>
          <w:sz w:val="24"/>
          <w:szCs w:val="24"/>
          <w:lang w:val="en-US"/>
        </w:rPr>
        <w:t>These insights can inform strategies that enhance commitment to inclusive practices and promote egalitarian organizational cultures across various contexts.</w:t>
      </w:r>
      <w:r w:rsidR="00DF5474" w:rsidRPr="000B41ED">
        <w:rPr>
          <w:rFonts w:asciiTheme="majorBidi" w:hAnsiTheme="majorBidi" w:cstheme="majorBidi"/>
          <w:sz w:val="24"/>
          <w:szCs w:val="24"/>
          <w:lang w:val="en-US"/>
        </w:rPr>
        <w:t xml:space="preserve"> </w:t>
      </w:r>
      <w:r w:rsidR="002C463B" w:rsidRPr="000B41ED">
        <w:rPr>
          <w:rFonts w:asciiTheme="majorBidi" w:hAnsiTheme="majorBidi" w:cstheme="majorBidi"/>
          <w:sz w:val="24"/>
          <w:szCs w:val="24"/>
          <w:lang w:val="en-US"/>
        </w:rPr>
        <w:t>Further, the research can clarify how economic variables interact with gender to sustain discrimination in the workplace, by examining economic inequality, salary discrepancies, and access to employment, across Pakistan and the UK. Designing successful interventions to advance gender equality in the workplace requires a thorough understanding of the economic environment (Tahir, 2023</w:t>
      </w:r>
      <w:r w:rsidR="002C463B" w:rsidRPr="00E85E50">
        <w:rPr>
          <w:rFonts w:asciiTheme="majorBidi" w:hAnsiTheme="majorBidi" w:cstheme="majorBidi"/>
          <w:sz w:val="24"/>
          <w:szCs w:val="24"/>
          <w:lang w:val="en-US"/>
        </w:rPr>
        <w:t>).</w:t>
      </w:r>
      <w:r w:rsidR="002C463B" w:rsidRPr="00E85E50" w:rsidDel="002C463B">
        <w:rPr>
          <w:rFonts w:asciiTheme="majorBidi" w:hAnsiTheme="majorBidi" w:cstheme="majorBidi"/>
          <w:sz w:val="24"/>
          <w:szCs w:val="24"/>
          <w:lang w:val="en-US"/>
        </w:rPr>
        <w:t xml:space="preserve"> </w:t>
      </w:r>
      <w:r w:rsidR="006A2128" w:rsidRPr="00E85E50">
        <w:rPr>
          <w:rFonts w:asciiTheme="majorBidi" w:hAnsiTheme="majorBidi" w:cstheme="majorBidi"/>
          <w:sz w:val="24"/>
          <w:szCs w:val="24"/>
          <w:lang w:val="en-US"/>
        </w:rPr>
        <w:t>From people management perspective, i</w:t>
      </w:r>
      <w:r w:rsidR="002C463B" w:rsidRPr="00E85E50">
        <w:rPr>
          <w:rFonts w:asciiTheme="majorBidi" w:hAnsiTheme="majorBidi" w:cstheme="majorBidi"/>
          <w:sz w:val="24"/>
          <w:szCs w:val="24"/>
          <w:lang w:val="en-US"/>
        </w:rPr>
        <w:t>t is essential to assess not only the legal</w:t>
      </w:r>
      <w:r w:rsidR="002C463B" w:rsidRPr="000B41ED">
        <w:rPr>
          <w:rFonts w:asciiTheme="majorBidi" w:hAnsiTheme="majorBidi" w:cstheme="majorBidi"/>
          <w:sz w:val="24"/>
          <w:szCs w:val="24"/>
          <w:lang w:val="en-US"/>
        </w:rPr>
        <w:t xml:space="preserve"> frameworks but also how organizational practices align with these laws, as this alignment plays a significant r</w:t>
      </w:r>
      <w:r w:rsidR="0029584B" w:rsidRPr="000B41ED">
        <w:rPr>
          <w:rFonts w:asciiTheme="majorBidi" w:hAnsiTheme="majorBidi" w:cstheme="majorBidi"/>
          <w:sz w:val="24"/>
          <w:szCs w:val="24"/>
          <w:lang w:val="en-US"/>
        </w:rPr>
        <w:t xml:space="preserve">ole in shaping </w:t>
      </w:r>
      <w:r w:rsidR="0029584B" w:rsidRPr="000B41ED">
        <w:rPr>
          <w:rFonts w:asciiTheme="majorBidi" w:hAnsiTheme="majorBidi" w:cstheme="majorBidi"/>
          <w:sz w:val="24"/>
          <w:szCs w:val="24"/>
          <w:lang w:val="en-US"/>
        </w:rPr>
        <w:lastRenderedPageBreak/>
        <w:t xml:space="preserve">workplace equity. Additionally, studying gender dynamics, organizational culture, and workplace practices across Pakistan and the UK provides </w:t>
      </w:r>
      <w:r w:rsidR="003B5D7C">
        <w:rPr>
          <w:rFonts w:asciiTheme="majorBidi" w:hAnsiTheme="majorBidi" w:cstheme="majorBidi"/>
          <w:sz w:val="24"/>
          <w:szCs w:val="24"/>
          <w:lang w:val="en-US"/>
        </w:rPr>
        <w:t xml:space="preserve">a </w:t>
      </w:r>
      <w:r w:rsidR="0029584B" w:rsidRPr="000B41ED">
        <w:rPr>
          <w:rFonts w:asciiTheme="majorBidi" w:hAnsiTheme="majorBidi" w:cstheme="majorBidi"/>
          <w:sz w:val="24"/>
          <w:szCs w:val="24"/>
          <w:lang w:val="en-US"/>
        </w:rPr>
        <w:t xml:space="preserve">comparative analysis into how </w:t>
      </w:r>
      <w:r w:rsidR="00A60F02">
        <w:rPr>
          <w:rFonts w:asciiTheme="majorBidi" w:hAnsiTheme="majorBidi" w:cstheme="majorBidi"/>
          <w:sz w:val="24"/>
          <w:szCs w:val="24"/>
          <w:lang w:val="en-US"/>
        </w:rPr>
        <w:t>context</w:t>
      </w:r>
      <w:r w:rsidR="0029584B" w:rsidRPr="000B41ED">
        <w:rPr>
          <w:rFonts w:asciiTheme="majorBidi" w:hAnsiTheme="majorBidi" w:cstheme="majorBidi"/>
          <w:sz w:val="24"/>
          <w:szCs w:val="24"/>
          <w:lang w:val="en-US"/>
        </w:rPr>
        <w:t xml:space="preserve"> either exacerbate or lessen gender discrimination</w:t>
      </w:r>
      <w:r w:rsidR="00021AD1" w:rsidRPr="000B41ED">
        <w:rPr>
          <w:rFonts w:asciiTheme="majorBidi" w:hAnsiTheme="majorBidi" w:cstheme="majorBidi"/>
          <w:sz w:val="24"/>
          <w:szCs w:val="24"/>
          <w:lang w:val="en-US"/>
        </w:rPr>
        <w:t xml:space="preserve">. </w:t>
      </w:r>
      <w:r w:rsidR="009828AF" w:rsidRPr="000B41ED">
        <w:rPr>
          <w:rFonts w:ascii="Times New Roman" w:eastAsia="Calibri" w:hAnsi="Times New Roman" w:cs="Times New Roman"/>
          <w:sz w:val="24"/>
          <w:szCs w:val="24"/>
          <w:lang w:val="en-US"/>
        </w:rPr>
        <w:t xml:space="preserve">Ultimately, </w:t>
      </w:r>
      <w:r w:rsidR="006C16F4" w:rsidRPr="000B41ED">
        <w:rPr>
          <w:rFonts w:ascii="Times New Roman" w:eastAsia="Calibri" w:hAnsi="Times New Roman" w:cs="Times New Roman"/>
          <w:sz w:val="24"/>
          <w:szCs w:val="24"/>
          <w:lang w:val="en-US"/>
        </w:rPr>
        <w:t>our</w:t>
      </w:r>
      <w:r w:rsidR="009828AF" w:rsidRPr="000B41ED">
        <w:rPr>
          <w:rFonts w:ascii="Times New Roman" w:eastAsia="Calibri" w:hAnsi="Times New Roman" w:cs="Times New Roman"/>
          <w:sz w:val="24"/>
          <w:szCs w:val="24"/>
          <w:lang w:val="en-US"/>
        </w:rPr>
        <w:t xml:space="preserve"> research aims to bridge the gap between legislation and practice emphasizing that robust equality laws must be complemented by proactive organizational strategies to create meaningful change</w:t>
      </w:r>
      <w:r w:rsidR="006C16F4" w:rsidRPr="000B41ED">
        <w:rPr>
          <w:rFonts w:ascii="Times New Roman" w:eastAsia="Calibri" w:hAnsi="Times New Roman" w:cs="Times New Roman"/>
          <w:sz w:val="24"/>
          <w:szCs w:val="24"/>
          <w:lang w:val="en-US"/>
        </w:rPr>
        <w:t>s</w:t>
      </w:r>
      <w:r w:rsidR="009828AF" w:rsidRPr="000B41ED">
        <w:rPr>
          <w:rFonts w:ascii="Times New Roman" w:eastAsia="Calibri" w:hAnsi="Times New Roman" w:cs="Times New Roman"/>
          <w:sz w:val="24"/>
          <w:szCs w:val="24"/>
          <w:lang w:val="en-US"/>
        </w:rPr>
        <w:t>.</w:t>
      </w:r>
    </w:p>
    <w:p w14:paraId="114BAC3C" w14:textId="77777777" w:rsidR="00F369B4" w:rsidRPr="000B41ED" w:rsidRDefault="00F369B4" w:rsidP="00F369B4">
      <w:pPr>
        <w:spacing w:after="0" w:line="480" w:lineRule="auto"/>
        <w:ind w:firstLine="720"/>
        <w:jc w:val="both"/>
        <w:rPr>
          <w:rFonts w:ascii="Times New Roman" w:eastAsia="Calibri" w:hAnsi="Times New Roman" w:cs="Times New Roman"/>
          <w:sz w:val="24"/>
          <w:szCs w:val="24"/>
          <w:lang w:val="en-US" w:bidi="ar-SA"/>
        </w:rPr>
      </w:pPr>
    </w:p>
    <w:p w14:paraId="60CCCA9F" w14:textId="77777777" w:rsidR="00B87DBC" w:rsidRPr="000B41ED" w:rsidRDefault="009828AF">
      <w:pPr>
        <w:spacing w:after="0" w:line="480" w:lineRule="auto"/>
        <w:jc w:val="both"/>
        <w:rPr>
          <w:rFonts w:asciiTheme="majorBidi" w:hAnsiTheme="majorBidi" w:cstheme="majorBidi"/>
          <w:b/>
          <w:bCs/>
          <w:sz w:val="24"/>
          <w:szCs w:val="24"/>
          <w:lang w:val="en-US"/>
        </w:rPr>
      </w:pPr>
      <w:r w:rsidRPr="000B41ED" w:rsidDel="009828AF">
        <w:rPr>
          <w:rFonts w:asciiTheme="majorBidi" w:hAnsiTheme="majorBidi" w:cstheme="majorBidi"/>
          <w:sz w:val="24"/>
          <w:szCs w:val="24"/>
          <w:lang w:val="en-US"/>
        </w:rPr>
        <w:t xml:space="preserve"> </w:t>
      </w:r>
      <w:r w:rsidR="00021AD1" w:rsidRPr="000B41ED">
        <w:rPr>
          <w:rFonts w:asciiTheme="majorBidi" w:hAnsiTheme="majorBidi" w:cstheme="majorBidi"/>
          <w:b/>
          <w:bCs/>
          <w:sz w:val="24"/>
          <w:szCs w:val="24"/>
          <w:lang w:val="en-US"/>
        </w:rPr>
        <w:t>Methodology and Data Analysis</w:t>
      </w:r>
    </w:p>
    <w:p w14:paraId="2B861167" w14:textId="73DDF3D7"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To </w:t>
      </w:r>
      <w:r w:rsidR="00EE6B5A">
        <w:rPr>
          <w:rFonts w:asciiTheme="majorBidi" w:hAnsiTheme="majorBidi" w:cstheme="majorBidi"/>
          <w:bCs/>
          <w:sz w:val="24"/>
          <w:szCs w:val="24"/>
          <w:lang w:val="en-US"/>
        </w:rPr>
        <w:t xml:space="preserve">answer our research </w:t>
      </w:r>
      <w:proofErr w:type="gramStart"/>
      <w:r w:rsidR="00EE6B5A">
        <w:rPr>
          <w:rFonts w:asciiTheme="majorBidi" w:hAnsiTheme="majorBidi" w:cstheme="majorBidi"/>
          <w:bCs/>
          <w:sz w:val="24"/>
          <w:szCs w:val="24"/>
          <w:lang w:val="en-US"/>
        </w:rPr>
        <w:t>questions</w:t>
      </w:r>
      <w:proofErr w:type="gramEnd"/>
      <w:r w:rsidRPr="000B41ED">
        <w:rPr>
          <w:rFonts w:asciiTheme="majorBidi" w:hAnsiTheme="majorBidi" w:cstheme="majorBidi"/>
          <w:bCs/>
          <w:sz w:val="24"/>
          <w:szCs w:val="24"/>
          <w:lang w:val="en-US"/>
        </w:rPr>
        <w:t xml:space="preserve"> we </w:t>
      </w:r>
      <w:r w:rsidR="00EE6B5A">
        <w:rPr>
          <w:rFonts w:asciiTheme="majorBidi" w:hAnsiTheme="majorBidi" w:cstheme="majorBidi"/>
          <w:bCs/>
          <w:sz w:val="24"/>
          <w:szCs w:val="24"/>
          <w:lang w:val="en-US"/>
        </w:rPr>
        <w:t>employed</w:t>
      </w:r>
      <w:r w:rsidRPr="000B41ED">
        <w:rPr>
          <w:rFonts w:asciiTheme="majorBidi" w:hAnsiTheme="majorBidi" w:cstheme="majorBidi"/>
          <w:bCs/>
          <w:sz w:val="24"/>
          <w:szCs w:val="24"/>
          <w:lang w:val="en-US"/>
        </w:rPr>
        <w:t xml:space="preserve"> qualitative methodology. </w:t>
      </w:r>
      <w:r w:rsidR="00EB0FDE" w:rsidRPr="000B41ED">
        <w:rPr>
          <w:rFonts w:asciiTheme="majorBidi" w:hAnsiTheme="majorBidi" w:cstheme="majorBidi"/>
          <w:bCs/>
          <w:sz w:val="24"/>
          <w:szCs w:val="24"/>
          <w:lang w:val="en-US"/>
        </w:rPr>
        <w:t>A c</w:t>
      </w:r>
      <w:r w:rsidRPr="000B41ED">
        <w:rPr>
          <w:rFonts w:asciiTheme="majorBidi" w:hAnsiTheme="majorBidi" w:cstheme="majorBidi"/>
          <w:bCs/>
          <w:sz w:val="24"/>
          <w:szCs w:val="24"/>
          <w:lang w:val="en-US"/>
        </w:rPr>
        <w:t>onstructivist ontology and epistemology guided by the interpretive paradigm</w:t>
      </w:r>
      <w:r w:rsidR="00EB0FDE" w:rsidRPr="000B41ED">
        <w:rPr>
          <w:rFonts w:asciiTheme="majorBidi" w:hAnsiTheme="majorBidi" w:cstheme="majorBidi"/>
          <w:bCs/>
          <w:sz w:val="24"/>
          <w:szCs w:val="24"/>
          <w:lang w:val="en-US"/>
        </w:rPr>
        <w:t xml:space="preserve"> formed the foundation of this approach</w:t>
      </w:r>
      <w:r w:rsidRPr="000B41ED">
        <w:rPr>
          <w:rFonts w:asciiTheme="majorBidi" w:hAnsiTheme="majorBidi" w:cstheme="majorBidi"/>
          <w:bCs/>
          <w:sz w:val="24"/>
          <w:szCs w:val="24"/>
          <w:lang w:val="en-US"/>
        </w:rPr>
        <w:t xml:space="preserve"> </w:t>
      </w:r>
      <w:r w:rsidRPr="000B41ED">
        <w:rPr>
          <w:rFonts w:asciiTheme="majorBidi" w:hAnsiTheme="majorBidi" w:cstheme="majorBidi"/>
          <w:sz w:val="24"/>
          <w:szCs w:val="24"/>
          <w:lang w:val="en-US"/>
        </w:rPr>
        <w:t>(</w:t>
      </w:r>
      <w:proofErr w:type="spellStart"/>
      <w:r w:rsidRPr="000B41ED">
        <w:rPr>
          <w:rFonts w:asciiTheme="majorBidi" w:hAnsiTheme="majorBidi" w:cstheme="majorBidi"/>
          <w:bCs/>
          <w:sz w:val="24"/>
          <w:szCs w:val="24"/>
          <w:lang w:val="en-US"/>
        </w:rPr>
        <w:t>Otoo</w:t>
      </w:r>
      <w:proofErr w:type="spellEnd"/>
      <w:r w:rsidRPr="000B41ED">
        <w:rPr>
          <w:rFonts w:asciiTheme="majorBidi" w:hAnsiTheme="majorBidi" w:cstheme="majorBidi"/>
          <w:bCs/>
          <w:sz w:val="24"/>
          <w:szCs w:val="24"/>
          <w:lang w:val="en-US"/>
        </w:rPr>
        <w:t>, 2020). Conversations between researchers and participants were the source of our data, allowing us to access the mental constructions that people attach to events. A qualitative approach like this has shown to be appropriate for this goal (Cuthbertson et al., 2020).</w:t>
      </w:r>
    </w:p>
    <w:p w14:paraId="51565583" w14:textId="7465F4D2" w:rsidR="00B87DBC" w:rsidRDefault="00021AD1">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The sample comprised</w:t>
      </w:r>
      <w:r w:rsidR="00840774" w:rsidRPr="000B41ED">
        <w:rPr>
          <w:rFonts w:asciiTheme="majorBidi" w:hAnsiTheme="majorBidi" w:cstheme="majorBidi"/>
          <w:bCs/>
          <w:sz w:val="24"/>
          <w:szCs w:val="24"/>
          <w:lang w:val="en-US"/>
        </w:rPr>
        <w:t xml:space="preserve"> 40</w:t>
      </w:r>
      <w:r w:rsidRPr="000B41ED">
        <w:rPr>
          <w:rFonts w:asciiTheme="majorBidi" w:hAnsiTheme="majorBidi" w:cstheme="majorBidi"/>
          <w:bCs/>
          <w:sz w:val="24"/>
          <w:szCs w:val="24"/>
          <w:lang w:val="en-US"/>
        </w:rPr>
        <w:t xml:space="preserve"> </w:t>
      </w:r>
      <w:r w:rsidR="00F0773C">
        <w:rPr>
          <w:rFonts w:asciiTheme="majorBidi" w:hAnsiTheme="majorBidi" w:cstheme="majorBidi"/>
          <w:bCs/>
          <w:sz w:val="24"/>
          <w:szCs w:val="24"/>
          <w:lang w:val="en-US"/>
        </w:rPr>
        <w:t xml:space="preserve">women </w:t>
      </w:r>
      <w:r w:rsidRPr="000B41ED">
        <w:rPr>
          <w:rFonts w:asciiTheme="majorBidi" w:hAnsiTheme="majorBidi" w:cstheme="majorBidi"/>
          <w:bCs/>
          <w:sz w:val="24"/>
          <w:szCs w:val="24"/>
          <w:lang w:val="en-US"/>
        </w:rPr>
        <w:t>employees of public and private service sector organizations in Pakistan and the UK</w:t>
      </w:r>
      <w:r w:rsidR="00E33840">
        <w:rPr>
          <w:rFonts w:asciiTheme="majorBidi" w:hAnsiTheme="majorBidi" w:cstheme="majorBidi"/>
          <w:bCs/>
          <w:sz w:val="24"/>
          <w:szCs w:val="24"/>
          <w:lang w:val="en-US"/>
        </w:rPr>
        <w:t>,</w:t>
      </w:r>
      <w:r w:rsidR="00840774" w:rsidRPr="000B41ED">
        <w:rPr>
          <w:rFonts w:asciiTheme="majorBidi" w:hAnsiTheme="majorBidi" w:cstheme="majorBidi"/>
          <w:bCs/>
          <w:sz w:val="24"/>
          <w:szCs w:val="24"/>
          <w:lang w:val="en-US"/>
        </w:rPr>
        <w:t xml:space="preserve"> </w:t>
      </w:r>
      <w:r w:rsidRPr="000B41ED">
        <w:rPr>
          <w:rFonts w:asciiTheme="majorBidi" w:hAnsiTheme="majorBidi" w:cstheme="majorBidi"/>
          <w:bCs/>
          <w:sz w:val="24"/>
          <w:szCs w:val="24"/>
          <w:lang w:val="en-US"/>
        </w:rPr>
        <w:t xml:space="preserve">25 from Pakistan and 15 from the UK. This </w:t>
      </w:r>
      <w:r w:rsidR="001F2782" w:rsidRPr="000B41ED">
        <w:rPr>
          <w:rFonts w:asciiTheme="majorBidi" w:hAnsiTheme="majorBidi" w:cstheme="majorBidi"/>
          <w:bCs/>
          <w:sz w:val="24"/>
          <w:szCs w:val="24"/>
          <w:lang w:val="en-US"/>
        </w:rPr>
        <w:t xml:space="preserve">sample </w:t>
      </w:r>
      <w:r w:rsidRPr="000B41ED">
        <w:rPr>
          <w:rFonts w:asciiTheme="majorBidi" w:hAnsiTheme="majorBidi" w:cstheme="majorBidi"/>
          <w:bCs/>
          <w:sz w:val="24"/>
          <w:szCs w:val="24"/>
          <w:lang w:val="en-US"/>
        </w:rPr>
        <w:t xml:space="preserve">size exceeds Saunders and Townsend (2016) </w:t>
      </w:r>
      <w:r w:rsidR="001F2782" w:rsidRPr="000B41ED">
        <w:rPr>
          <w:rFonts w:asciiTheme="majorBidi" w:hAnsiTheme="majorBidi" w:cstheme="majorBidi"/>
          <w:bCs/>
          <w:sz w:val="24"/>
          <w:szCs w:val="24"/>
          <w:lang w:val="en-US"/>
        </w:rPr>
        <w:t xml:space="preserve">recommendation for </w:t>
      </w:r>
      <w:r w:rsidR="00E33840">
        <w:rPr>
          <w:rFonts w:asciiTheme="majorBidi" w:hAnsiTheme="majorBidi" w:cstheme="majorBidi"/>
          <w:bCs/>
          <w:sz w:val="24"/>
          <w:szCs w:val="24"/>
          <w:lang w:val="en-US"/>
        </w:rPr>
        <w:t xml:space="preserve">sample size in </w:t>
      </w:r>
      <w:r w:rsidR="001F2782" w:rsidRPr="000B41ED">
        <w:rPr>
          <w:rFonts w:asciiTheme="majorBidi" w:hAnsiTheme="majorBidi" w:cstheme="majorBidi"/>
          <w:bCs/>
          <w:sz w:val="24"/>
          <w:szCs w:val="24"/>
          <w:lang w:val="en-US"/>
        </w:rPr>
        <w:t>qualitative research</w:t>
      </w:r>
      <w:r w:rsidRPr="000B41ED">
        <w:rPr>
          <w:rFonts w:asciiTheme="majorBidi" w:hAnsiTheme="majorBidi" w:cstheme="majorBidi"/>
          <w:bCs/>
          <w:sz w:val="24"/>
          <w:szCs w:val="24"/>
          <w:lang w:val="en-US"/>
        </w:rPr>
        <w:t>. Data were collected following a purposive sampling technique (Lobo, 2023), whereby participants the necessary criteria. Participants received no incentives. Details of the participants are presented in Appendix 1.</w:t>
      </w:r>
      <w:r w:rsidR="00834736">
        <w:rPr>
          <w:rFonts w:asciiTheme="majorBidi" w:hAnsiTheme="majorBidi" w:cstheme="majorBidi"/>
          <w:bCs/>
          <w:sz w:val="24"/>
          <w:szCs w:val="24"/>
          <w:lang w:val="en-US"/>
        </w:rPr>
        <w:t xml:space="preserve"> </w:t>
      </w:r>
      <w:r w:rsidR="00834736" w:rsidRPr="00834736">
        <w:rPr>
          <w:rFonts w:asciiTheme="majorBidi" w:hAnsiTheme="majorBidi" w:cstheme="majorBidi"/>
          <w:bCs/>
          <w:sz w:val="24"/>
          <w:szCs w:val="24"/>
          <w:lang w:val="en-US"/>
        </w:rPr>
        <w:t xml:space="preserve">Most of the UK participants were White British, with a few identifying as Arab, Pakistani, and Indian. In Pakistan, all participants were Pakistani natives and represented various provinces: from Punjab, Sindh, Islamabad, </w:t>
      </w:r>
      <w:r w:rsidR="00613102" w:rsidRPr="00834736">
        <w:rPr>
          <w:rFonts w:asciiTheme="majorBidi" w:hAnsiTheme="majorBidi" w:cstheme="majorBidi"/>
          <w:bCs/>
          <w:sz w:val="24"/>
          <w:szCs w:val="24"/>
          <w:lang w:val="en-US"/>
        </w:rPr>
        <w:t>Baluchistan</w:t>
      </w:r>
      <w:r w:rsidR="00834736" w:rsidRPr="00834736">
        <w:rPr>
          <w:rFonts w:asciiTheme="majorBidi" w:hAnsiTheme="majorBidi" w:cstheme="majorBidi"/>
          <w:bCs/>
          <w:sz w:val="24"/>
          <w:szCs w:val="24"/>
          <w:lang w:val="en-US"/>
        </w:rPr>
        <w:t>, and Khyber Pakhtunkhwa</w:t>
      </w:r>
      <w:r w:rsidR="00F733AB">
        <w:rPr>
          <w:rFonts w:asciiTheme="majorBidi" w:hAnsiTheme="majorBidi" w:cstheme="majorBidi"/>
          <w:bCs/>
          <w:sz w:val="24"/>
          <w:szCs w:val="24"/>
          <w:lang w:val="en-US"/>
        </w:rPr>
        <w:t>.</w:t>
      </w:r>
    </w:p>
    <w:p w14:paraId="781B6C29" w14:textId="09327214" w:rsidR="00B87DBC" w:rsidRPr="000B41ED" w:rsidRDefault="00387F57">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Following </w:t>
      </w:r>
      <w:r w:rsidR="00021AD1" w:rsidRPr="000B41ED">
        <w:rPr>
          <w:rFonts w:asciiTheme="majorBidi" w:hAnsiTheme="majorBidi" w:cstheme="majorBidi"/>
          <w:bCs/>
          <w:sz w:val="24"/>
          <w:szCs w:val="24"/>
          <w:lang w:val="en-US"/>
        </w:rPr>
        <w:t xml:space="preserve">the interpretive paradigm, we </w:t>
      </w:r>
      <w:r w:rsidRPr="000B41ED">
        <w:rPr>
          <w:rFonts w:asciiTheme="majorBidi" w:hAnsiTheme="majorBidi" w:cstheme="majorBidi"/>
          <w:bCs/>
          <w:sz w:val="24"/>
          <w:szCs w:val="24"/>
          <w:lang w:val="en-US"/>
        </w:rPr>
        <w:t>used</w:t>
      </w:r>
      <w:r w:rsidR="00021AD1" w:rsidRPr="000B41ED">
        <w:rPr>
          <w:rFonts w:asciiTheme="majorBidi" w:hAnsiTheme="majorBidi" w:cstheme="majorBidi"/>
          <w:bCs/>
          <w:sz w:val="24"/>
          <w:szCs w:val="24"/>
          <w:lang w:val="en-US"/>
        </w:rPr>
        <w:t xml:space="preserve"> semi-structured, in-depth interviews</w:t>
      </w:r>
      <w:r w:rsidRPr="000B41ED">
        <w:rPr>
          <w:rFonts w:asciiTheme="majorBidi" w:hAnsiTheme="majorBidi" w:cstheme="majorBidi"/>
          <w:bCs/>
          <w:sz w:val="24"/>
          <w:szCs w:val="24"/>
          <w:lang w:val="en-US"/>
        </w:rPr>
        <w:t xml:space="preserve">, with </w:t>
      </w:r>
      <w:r w:rsidR="00021AD1" w:rsidRPr="000B41ED">
        <w:rPr>
          <w:rFonts w:asciiTheme="majorBidi" w:hAnsiTheme="majorBidi" w:cstheme="majorBidi"/>
          <w:bCs/>
          <w:sz w:val="24"/>
          <w:szCs w:val="24"/>
          <w:lang w:val="en-US"/>
        </w:rPr>
        <w:t xml:space="preserve">standardized questions in English with a predetermined framework that set the precise language and sequence of the questions (Henriksen et al., 2022), as per the guidelines of Westby et al. (2003). </w:t>
      </w:r>
      <w:r w:rsidR="00021AD1" w:rsidRPr="000B41ED">
        <w:rPr>
          <w:rFonts w:asciiTheme="majorBidi" w:hAnsiTheme="majorBidi" w:cstheme="majorBidi"/>
          <w:bCs/>
          <w:sz w:val="24"/>
          <w:szCs w:val="24"/>
          <w:lang w:val="en-US"/>
        </w:rPr>
        <w:lastRenderedPageBreak/>
        <w:t>The interviews were conducted either in person or online, depending on participant availability, lasting approximately 45-60 minutes</w:t>
      </w:r>
      <w:r w:rsidR="00AF2C88">
        <w:rPr>
          <w:rFonts w:asciiTheme="majorBidi" w:hAnsiTheme="majorBidi" w:cstheme="majorBidi"/>
          <w:bCs/>
          <w:sz w:val="24"/>
          <w:szCs w:val="24"/>
          <w:lang w:val="en-US"/>
        </w:rPr>
        <w:t xml:space="preserve"> </w:t>
      </w:r>
      <w:r w:rsidR="00AF2C88" w:rsidRPr="000B41ED">
        <w:rPr>
          <w:rFonts w:asciiTheme="majorBidi" w:hAnsiTheme="majorBidi" w:cstheme="majorBidi"/>
          <w:bCs/>
          <w:sz w:val="24"/>
          <w:szCs w:val="24"/>
          <w:lang w:val="en-US"/>
        </w:rPr>
        <w:t>each</w:t>
      </w:r>
      <w:r w:rsidR="00021AD1" w:rsidRPr="000B41ED">
        <w:rPr>
          <w:rFonts w:asciiTheme="majorBidi" w:hAnsiTheme="majorBidi" w:cstheme="majorBidi"/>
          <w:bCs/>
          <w:sz w:val="24"/>
          <w:szCs w:val="24"/>
          <w:lang w:val="en-US"/>
        </w:rPr>
        <w:t>. The interview protocol is presented in Appendix 2.</w:t>
      </w:r>
    </w:p>
    <w:p w14:paraId="4F115E79" w14:textId="71DC55D6"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
          <w:bCs/>
          <w:sz w:val="24"/>
          <w:szCs w:val="24"/>
          <w:lang w:val="en-US"/>
        </w:rPr>
        <w:tab/>
      </w:r>
      <w:r w:rsidRPr="000B41ED">
        <w:rPr>
          <w:rFonts w:asciiTheme="majorBidi" w:hAnsiTheme="majorBidi" w:cstheme="majorBidi"/>
          <w:bCs/>
          <w:sz w:val="24"/>
          <w:szCs w:val="24"/>
          <w:lang w:val="en-US"/>
        </w:rPr>
        <w:t>The interviews were transcribed</w:t>
      </w:r>
      <w:r w:rsidR="00B37229" w:rsidRPr="000B41ED">
        <w:rPr>
          <w:rFonts w:asciiTheme="majorBidi" w:hAnsiTheme="majorBidi" w:cstheme="majorBidi"/>
          <w:bCs/>
          <w:sz w:val="24"/>
          <w:szCs w:val="24"/>
          <w:lang w:val="en-US"/>
        </w:rPr>
        <w:t>, a</w:t>
      </w:r>
      <w:r w:rsidR="006C16F4" w:rsidRPr="000B41ED">
        <w:rPr>
          <w:rFonts w:asciiTheme="majorBidi" w:hAnsiTheme="majorBidi" w:cstheme="majorBidi"/>
          <w:bCs/>
          <w:sz w:val="24"/>
          <w:szCs w:val="24"/>
          <w:lang w:val="en-US"/>
        </w:rPr>
        <w:t>nd</w:t>
      </w:r>
      <w:r w:rsidR="00B37229" w:rsidRPr="000B41ED">
        <w:rPr>
          <w:rFonts w:asciiTheme="majorBidi" w:hAnsiTheme="majorBidi" w:cstheme="majorBidi"/>
          <w:bCs/>
          <w:sz w:val="24"/>
          <w:szCs w:val="24"/>
          <w:lang w:val="en-US"/>
        </w:rPr>
        <w:t xml:space="preserve"> t</w:t>
      </w:r>
      <w:r w:rsidRPr="000B41ED">
        <w:rPr>
          <w:rFonts w:asciiTheme="majorBidi" w:hAnsiTheme="majorBidi" w:cstheme="majorBidi"/>
          <w:bCs/>
          <w:sz w:val="24"/>
          <w:szCs w:val="24"/>
          <w:lang w:val="en-US"/>
        </w:rPr>
        <w:t>hematic analysis was applied</w:t>
      </w:r>
      <w:r w:rsidR="00B37229" w:rsidRPr="000B41ED">
        <w:rPr>
          <w:rFonts w:asciiTheme="majorBidi" w:hAnsiTheme="majorBidi" w:cstheme="majorBidi"/>
          <w:bCs/>
          <w:sz w:val="24"/>
          <w:szCs w:val="24"/>
          <w:lang w:val="en-US"/>
        </w:rPr>
        <w:t xml:space="preserve"> to identify</w:t>
      </w:r>
      <w:r w:rsidRPr="000B41ED">
        <w:rPr>
          <w:rFonts w:asciiTheme="majorBidi" w:hAnsiTheme="majorBidi" w:cstheme="majorBidi"/>
          <w:bCs/>
          <w:sz w:val="24"/>
          <w:szCs w:val="24"/>
          <w:lang w:val="en-US"/>
        </w:rPr>
        <w:t xml:space="preserve"> recurring semantic themes (Braun and Clarke, 2006). </w:t>
      </w:r>
      <w:r w:rsidR="00325969" w:rsidRPr="000B41ED">
        <w:rPr>
          <w:rFonts w:asciiTheme="majorBidi" w:hAnsiTheme="majorBidi" w:cstheme="majorBidi"/>
          <w:bCs/>
          <w:sz w:val="24"/>
          <w:szCs w:val="24"/>
          <w:lang w:val="en-US"/>
        </w:rPr>
        <w:t>D</w:t>
      </w:r>
      <w:r w:rsidRPr="000B41ED">
        <w:rPr>
          <w:rFonts w:asciiTheme="majorBidi" w:hAnsiTheme="majorBidi" w:cstheme="majorBidi"/>
          <w:bCs/>
          <w:sz w:val="24"/>
          <w:szCs w:val="24"/>
          <w:lang w:val="en-US"/>
        </w:rPr>
        <w:t>ata were sorted into different codes, themes, and aggregate dimensions (Braun and Clarke, 2006)</w:t>
      </w:r>
      <w:r w:rsidR="00325969" w:rsidRPr="000B41ED">
        <w:rPr>
          <w:rFonts w:asciiTheme="majorBidi" w:hAnsiTheme="majorBidi" w:cstheme="majorBidi"/>
          <w:bCs/>
          <w:sz w:val="24"/>
          <w:szCs w:val="24"/>
          <w:lang w:val="en-US"/>
        </w:rPr>
        <w:t xml:space="preserve">, using </w:t>
      </w:r>
      <w:r w:rsidRPr="000B41ED">
        <w:rPr>
          <w:rFonts w:asciiTheme="majorBidi" w:hAnsiTheme="majorBidi" w:cstheme="majorBidi"/>
          <w:bCs/>
          <w:sz w:val="24"/>
          <w:szCs w:val="24"/>
          <w:lang w:val="en-US"/>
        </w:rPr>
        <w:t>Gioia’s methodology (Gioia et al., 2013). We used ongoing comparison to identify data saturation; when fresh themes failed to materialize, we ceased gathering new data (Guest et al., 2006). To further investigat</w:t>
      </w:r>
      <w:r w:rsidR="00146980">
        <w:rPr>
          <w:rFonts w:asciiTheme="majorBidi" w:hAnsiTheme="majorBidi" w:cstheme="majorBidi"/>
          <w:bCs/>
          <w:sz w:val="24"/>
          <w:szCs w:val="24"/>
          <w:lang w:val="en-US"/>
        </w:rPr>
        <w:t>e</w:t>
      </w:r>
      <w:r w:rsidRPr="000B41ED">
        <w:rPr>
          <w:rFonts w:asciiTheme="majorBidi" w:hAnsiTheme="majorBidi" w:cstheme="majorBidi"/>
          <w:bCs/>
          <w:sz w:val="24"/>
          <w:szCs w:val="24"/>
          <w:lang w:val="en-US"/>
        </w:rPr>
        <w:t xml:space="preserve"> any </w:t>
      </w:r>
      <w:r w:rsidR="00146980" w:rsidRPr="000B41ED">
        <w:rPr>
          <w:rFonts w:asciiTheme="majorBidi" w:hAnsiTheme="majorBidi" w:cstheme="majorBidi"/>
          <w:bCs/>
          <w:sz w:val="24"/>
          <w:szCs w:val="24"/>
          <w:lang w:val="en-US"/>
        </w:rPr>
        <w:t xml:space="preserve">emerging </w:t>
      </w:r>
      <w:r w:rsidRPr="000B41ED">
        <w:rPr>
          <w:rFonts w:asciiTheme="majorBidi" w:hAnsiTheme="majorBidi" w:cstheme="majorBidi"/>
          <w:bCs/>
          <w:sz w:val="24"/>
          <w:szCs w:val="24"/>
          <w:lang w:val="en-US"/>
        </w:rPr>
        <w:t>themes, follow-up interviews and further data collection and coding were carried out concurrently.</w:t>
      </w:r>
    </w:p>
    <w:p w14:paraId="1A2FC455" w14:textId="1ACB98FB" w:rsidR="00B87DBC" w:rsidRPr="000B41ED" w:rsidRDefault="00021AD1" w:rsidP="00922B6D">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More specifically, the data analysis began by reading and rereading the interview transcripts and grouping individual descriptions of participants’ responses using open coding, which represented a slightly higher level of abstraction than the data itself, to ensure the preservation of data richness. To verify external validity of the analysis and its interpretation, we first coded the transcripts line by line before repeating the procedure for </w:t>
      </w:r>
      <w:r w:rsidR="00F97BBA">
        <w:rPr>
          <w:rFonts w:asciiTheme="majorBidi" w:hAnsiTheme="majorBidi" w:cstheme="majorBidi"/>
          <w:bCs/>
          <w:sz w:val="24"/>
          <w:szCs w:val="24"/>
          <w:lang w:val="en-US"/>
        </w:rPr>
        <w:t>the</w:t>
      </w:r>
      <w:r w:rsidRPr="000B41ED">
        <w:rPr>
          <w:rFonts w:asciiTheme="majorBidi" w:hAnsiTheme="majorBidi" w:cstheme="majorBidi"/>
          <w:bCs/>
          <w:sz w:val="24"/>
          <w:szCs w:val="24"/>
          <w:lang w:val="en-US"/>
        </w:rPr>
        <w:t xml:space="preserve"> data sample. Transcripts were </w:t>
      </w:r>
      <w:r w:rsidR="00F97BBA">
        <w:rPr>
          <w:rFonts w:asciiTheme="majorBidi" w:hAnsiTheme="majorBidi" w:cstheme="majorBidi"/>
          <w:bCs/>
          <w:sz w:val="24"/>
          <w:szCs w:val="24"/>
          <w:lang w:val="en-US"/>
        </w:rPr>
        <w:t xml:space="preserve">then </w:t>
      </w:r>
      <w:r w:rsidRPr="000B41ED">
        <w:rPr>
          <w:rFonts w:asciiTheme="majorBidi" w:hAnsiTheme="majorBidi" w:cstheme="majorBidi"/>
          <w:bCs/>
          <w:sz w:val="24"/>
          <w:szCs w:val="24"/>
          <w:lang w:val="en-US"/>
        </w:rPr>
        <w:t xml:space="preserve">labelled with the codes, followed by the construction of first-order concepts with content that was as near to the original data as possible. Subsequently, we developed second-order themes, indicating theory-based terms. Finally, aggregated dimensions were identified by combining these second-order themes. The data structure was thus built on the foundations of first-order concepts, second-order themes, and aggregated dimensions </w:t>
      </w:r>
      <w:r w:rsidRPr="000B41ED">
        <w:rPr>
          <w:rFonts w:asciiTheme="majorBidi" w:hAnsiTheme="majorBidi" w:cstheme="majorBidi"/>
          <w:bCs/>
          <w:sz w:val="24"/>
          <w:szCs w:val="24"/>
          <w:lang w:val="en-US"/>
        </w:rPr>
        <w:fldChar w:fldCharType="begin"/>
      </w:r>
      <w:r w:rsidRPr="000B41ED">
        <w:rPr>
          <w:rFonts w:asciiTheme="majorBidi" w:hAnsiTheme="majorBidi" w:cstheme="majorBidi"/>
          <w:bCs/>
          <w:sz w:val="24"/>
          <w:szCs w:val="24"/>
          <w:lang w:val="en-US"/>
        </w:rPr>
        <w:instrText xml:space="preserve"> ADDIN EN.CITE &lt;EndNote&gt;&lt;Cite&gt;&lt;Author&gt;Gioia&lt;/Author&gt;&lt;Year&gt;2013&lt;/Year&gt;&lt;RecNum&gt;70&lt;/RecNum&gt;&lt;DisplayText&gt;(Gioia, Corley, &amp;amp; Hamilton, 2013)&lt;/DisplayText&gt;&lt;record&gt;&lt;rec-number&gt;70&lt;/rec-number&gt;&lt;foreign-keys&gt;&lt;key app="EN" db-id="swvsapap6z0rdlef5x85sesza2zadv2x2exs" timestamp="1664385710"&gt;70&lt;/key&gt;&lt;/foreign-keys&gt;&lt;ref-type name="Journal Article"&gt;17&lt;/ref-type&gt;&lt;contributors&gt;&lt;authors&gt;&lt;author&gt;Gioia, Dennis A&lt;/author&gt;&lt;author&gt;Corley, Kevin G&lt;/author&gt;&lt;author&gt;Hamilton, Aimee L&lt;/author&gt;&lt;/authors&gt;&lt;/contributors&gt;&lt;titles&gt;&lt;title&gt;Seeking qualitative rigor in inductive research: Notes on the Gioia methodology&lt;/title&gt;&lt;secondary-title&gt;Organizational research methods&lt;/secondary-title&gt;&lt;/titles&gt;&lt;periodical&gt;&lt;full-title&gt;Organizational research methods&lt;/full-title&gt;&lt;/periodical&gt;&lt;pages&gt;15-31&lt;/pages&gt;&lt;volume&gt;16&lt;/volume&gt;&lt;number&gt;1&lt;/number&gt;&lt;dates&gt;&lt;year&gt;2013&lt;/year&gt;&lt;/dates&gt;&lt;isbn&gt;1094-4281&lt;/isbn&gt;&lt;urls&gt;&lt;/urls&gt;&lt;/record&gt;&lt;/Cite&gt;&lt;/EndNote&gt;</w:instrText>
      </w:r>
      <w:r w:rsidRPr="000B41ED">
        <w:rPr>
          <w:rFonts w:asciiTheme="majorBidi" w:hAnsiTheme="majorBidi" w:cstheme="majorBidi"/>
          <w:bCs/>
          <w:sz w:val="24"/>
          <w:szCs w:val="24"/>
          <w:lang w:val="en-US"/>
        </w:rPr>
        <w:fldChar w:fldCharType="separate"/>
      </w:r>
      <w:r w:rsidRPr="000B41ED">
        <w:rPr>
          <w:rFonts w:asciiTheme="majorBidi" w:hAnsiTheme="majorBidi" w:cstheme="majorBidi"/>
          <w:bCs/>
          <w:sz w:val="24"/>
          <w:szCs w:val="24"/>
          <w:lang w:val="en-US"/>
        </w:rPr>
        <w:t>(Gioia et al., 2013)</w:t>
      </w:r>
      <w:r w:rsidRPr="000B41ED">
        <w:rPr>
          <w:rFonts w:asciiTheme="majorBidi" w:hAnsiTheme="majorBidi" w:cstheme="majorBidi"/>
          <w:bCs/>
          <w:sz w:val="24"/>
          <w:szCs w:val="24"/>
          <w:lang w:val="en-US"/>
        </w:rPr>
        <w:fldChar w:fldCharType="end"/>
      </w:r>
      <w:r w:rsidRPr="000B41ED">
        <w:rPr>
          <w:rFonts w:asciiTheme="majorBidi" w:hAnsiTheme="majorBidi" w:cstheme="majorBidi"/>
          <w:bCs/>
          <w:sz w:val="24"/>
          <w:szCs w:val="24"/>
          <w:lang w:val="en-US"/>
        </w:rPr>
        <w:t xml:space="preserve">. We coded all transcripts individually for mention of the circumstances and instances of GBD, impediments to the eradication of GBD, and any overlooked root causes of GBD in the workplace </w:t>
      </w:r>
      <w:r w:rsidRPr="000B41ED">
        <w:rPr>
          <w:rFonts w:asciiTheme="majorBidi" w:hAnsiTheme="majorBidi" w:cstheme="majorBidi"/>
          <w:bCs/>
          <w:iCs/>
          <w:sz w:val="24"/>
          <w:szCs w:val="24"/>
          <w:lang w:val="en-US"/>
        </w:rPr>
        <w:t>(see Appendices 3 and 4 for the data structure).</w:t>
      </w:r>
    </w:p>
    <w:p w14:paraId="358BB1FE" w14:textId="77777777" w:rsidR="00B87DBC" w:rsidRPr="000B41ED" w:rsidRDefault="00B87DBC">
      <w:pPr>
        <w:spacing w:after="0" w:line="480" w:lineRule="auto"/>
        <w:jc w:val="both"/>
        <w:rPr>
          <w:rFonts w:asciiTheme="majorBidi" w:hAnsiTheme="majorBidi" w:cstheme="majorBidi"/>
          <w:b/>
          <w:bCs/>
          <w:sz w:val="24"/>
          <w:szCs w:val="24"/>
          <w:lang w:val="en-US"/>
        </w:rPr>
      </w:pPr>
    </w:p>
    <w:p w14:paraId="4B383131" w14:textId="77777777" w:rsidR="00B87DBC" w:rsidRPr="000B41ED" w:rsidRDefault="00021AD1">
      <w:pPr>
        <w:spacing w:after="0" w:line="480" w:lineRule="auto"/>
        <w:jc w:val="both"/>
        <w:rPr>
          <w:rFonts w:asciiTheme="majorBidi" w:hAnsiTheme="majorBidi" w:cstheme="majorBidi"/>
          <w:b/>
          <w:bCs/>
          <w:sz w:val="24"/>
          <w:szCs w:val="24"/>
          <w:lang w:val="en-US"/>
        </w:rPr>
      </w:pPr>
      <w:r w:rsidRPr="000B41ED">
        <w:rPr>
          <w:rFonts w:asciiTheme="majorBidi" w:hAnsiTheme="majorBidi" w:cstheme="majorBidi"/>
          <w:b/>
          <w:bCs/>
          <w:sz w:val="24"/>
          <w:szCs w:val="24"/>
          <w:lang w:val="en-US"/>
        </w:rPr>
        <w:t xml:space="preserve">Findings </w:t>
      </w:r>
    </w:p>
    <w:p w14:paraId="45C40F6C" w14:textId="30B448EA"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lastRenderedPageBreak/>
        <w:t xml:space="preserve">Our findings reveal the circumstances and instances of workplace GBD that our participants encountered at differing levels of severity, the impediments to its eradication, good practice and policy formation, and legislation, along with </w:t>
      </w:r>
      <w:r w:rsidR="00275435" w:rsidRPr="000B41ED">
        <w:rPr>
          <w:rFonts w:asciiTheme="majorBidi" w:hAnsiTheme="majorBidi" w:cstheme="majorBidi"/>
          <w:bCs/>
          <w:sz w:val="24"/>
          <w:szCs w:val="24"/>
          <w:lang w:val="en-US"/>
        </w:rPr>
        <w:t xml:space="preserve">overlooked </w:t>
      </w:r>
      <w:r w:rsidRPr="000B41ED">
        <w:rPr>
          <w:rFonts w:asciiTheme="majorBidi" w:hAnsiTheme="majorBidi" w:cstheme="majorBidi"/>
          <w:bCs/>
          <w:sz w:val="24"/>
          <w:szCs w:val="24"/>
          <w:lang w:val="en-US"/>
        </w:rPr>
        <w:t xml:space="preserve">root causes reported, which can be </w:t>
      </w:r>
      <w:r w:rsidR="00F51D50">
        <w:rPr>
          <w:rFonts w:asciiTheme="majorBidi" w:hAnsiTheme="majorBidi" w:cstheme="majorBidi"/>
          <w:bCs/>
          <w:sz w:val="24"/>
          <w:szCs w:val="24"/>
          <w:lang w:val="en-US"/>
        </w:rPr>
        <w:t>tackled</w:t>
      </w:r>
      <w:r w:rsidRPr="000B41ED">
        <w:rPr>
          <w:rFonts w:asciiTheme="majorBidi" w:hAnsiTheme="majorBidi" w:cstheme="majorBidi"/>
          <w:bCs/>
          <w:sz w:val="24"/>
          <w:szCs w:val="24"/>
          <w:lang w:val="en-US"/>
        </w:rPr>
        <w:t xml:space="preserve"> to address workplace GBD. </w:t>
      </w:r>
    </w:p>
    <w:p w14:paraId="0D908E49" w14:textId="77777777" w:rsidR="00B87DBC" w:rsidRPr="000B41ED" w:rsidRDefault="00B87DBC">
      <w:pPr>
        <w:spacing w:after="0" w:line="480" w:lineRule="auto"/>
        <w:jc w:val="both"/>
        <w:rPr>
          <w:rFonts w:asciiTheme="majorBidi" w:hAnsiTheme="majorBidi" w:cstheme="majorBidi"/>
          <w:b/>
          <w:bCs/>
          <w:i/>
          <w:iCs/>
          <w:sz w:val="24"/>
          <w:szCs w:val="24"/>
          <w:lang w:val="en-US"/>
        </w:rPr>
      </w:pPr>
    </w:p>
    <w:p w14:paraId="7DAF3725" w14:textId="77777777" w:rsidR="00B87DBC" w:rsidRPr="000B41ED" w:rsidRDefault="00021AD1">
      <w:pPr>
        <w:spacing w:after="0" w:line="480" w:lineRule="auto"/>
        <w:jc w:val="both"/>
        <w:rPr>
          <w:rFonts w:asciiTheme="majorBidi" w:hAnsiTheme="majorBidi" w:cstheme="majorBidi"/>
          <w:b/>
          <w:bCs/>
          <w:i/>
          <w:iCs/>
          <w:sz w:val="24"/>
          <w:szCs w:val="24"/>
          <w:lang w:val="en-US"/>
        </w:rPr>
      </w:pPr>
      <w:r w:rsidRPr="000B41ED">
        <w:rPr>
          <w:rFonts w:asciiTheme="majorBidi" w:hAnsiTheme="majorBidi" w:cstheme="majorBidi"/>
          <w:b/>
          <w:bCs/>
          <w:i/>
          <w:iCs/>
          <w:sz w:val="24"/>
          <w:szCs w:val="24"/>
          <w:lang w:val="en-US"/>
        </w:rPr>
        <w:t>Circumstances and Instances of GBD in the Workplace in Pakistan and the UK</w:t>
      </w:r>
    </w:p>
    <w:p w14:paraId="45E38239" w14:textId="6D6A7A5B" w:rsidR="00B87DBC" w:rsidRPr="000B41ED" w:rsidRDefault="0095645E">
      <w:pPr>
        <w:spacing w:after="0" w:line="48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As depicted in </w:t>
      </w:r>
      <w:r w:rsidR="00021AD1" w:rsidRPr="000B41ED">
        <w:rPr>
          <w:rFonts w:asciiTheme="majorBidi" w:hAnsiTheme="majorBidi" w:cstheme="majorBidi"/>
          <w:bCs/>
          <w:sz w:val="24"/>
          <w:szCs w:val="24"/>
          <w:lang w:val="en-US"/>
        </w:rPr>
        <w:t>Figure 2a</w:t>
      </w:r>
      <w:r>
        <w:rPr>
          <w:rFonts w:asciiTheme="majorBidi" w:hAnsiTheme="majorBidi" w:cstheme="majorBidi"/>
          <w:bCs/>
          <w:sz w:val="24"/>
          <w:szCs w:val="24"/>
          <w:lang w:val="en-US"/>
        </w:rPr>
        <w:t>,</w:t>
      </w:r>
      <w:r w:rsidR="001F2307" w:rsidRPr="000B41ED">
        <w:rPr>
          <w:rFonts w:asciiTheme="majorBidi" w:hAnsiTheme="majorBidi" w:cstheme="majorBidi"/>
          <w:bCs/>
          <w:sz w:val="24"/>
          <w:szCs w:val="24"/>
          <w:lang w:val="en-US"/>
        </w:rPr>
        <w:t xml:space="preserve"> our sample indicates that</w:t>
      </w:r>
      <w:r w:rsidR="00021AD1" w:rsidRPr="000B41ED">
        <w:rPr>
          <w:rFonts w:asciiTheme="majorBidi" w:hAnsiTheme="majorBidi" w:cstheme="majorBidi"/>
          <w:bCs/>
          <w:sz w:val="24"/>
          <w:szCs w:val="24"/>
          <w:lang w:val="en-US"/>
        </w:rPr>
        <w:t xml:space="preserve"> GBD exists in the typical Pakistani workplace in the following forms and concern</w:t>
      </w:r>
      <w:r w:rsidR="00DD4706" w:rsidRPr="000B41ED">
        <w:rPr>
          <w:rFonts w:asciiTheme="majorBidi" w:hAnsiTheme="majorBidi" w:cstheme="majorBidi"/>
          <w:bCs/>
          <w:sz w:val="24"/>
          <w:szCs w:val="24"/>
          <w:lang w:val="en-US"/>
        </w:rPr>
        <w:t>. Participants noted that many Pakistani w</w:t>
      </w:r>
      <w:r w:rsidR="00021AD1" w:rsidRPr="000B41ED">
        <w:rPr>
          <w:rFonts w:asciiTheme="majorBidi" w:hAnsiTheme="majorBidi" w:cstheme="majorBidi"/>
          <w:bCs/>
          <w:sz w:val="24"/>
          <w:szCs w:val="24"/>
          <w:lang w:val="en-US"/>
        </w:rPr>
        <w:t xml:space="preserve">omen face stereotypical perceptions of being </w:t>
      </w:r>
      <w:proofErr w:type="spellStart"/>
      <w:r w:rsidR="00021AD1" w:rsidRPr="000B41ED">
        <w:rPr>
          <w:rFonts w:asciiTheme="majorBidi" w:hAnsiTheme="majorBidi" w:cstheme="majorBidi"/>
          <w:bCs/>
          <w:i/>
          <w:iCs/>
          <w:sz w:val="24"/>
          <w:szCs w:val="24"/>
          <w:lang w:val="en-US"/>
        </w:rPr>
        <w:t>bibi</w:t>
      </w:r>
      <w:proofErr w:type="spellEnd"/>
      <w:r w:rsidR="00021AD1" w:rsidRPr="000B41ED">
        <w:rPr>
          <w:rFonts w:asciiTheme="majorBidi" w:hAnsiTheme="majorBidi" w:cstheme="majorBidi"/>
          <w:bCs/>
          <w:sz w:val="24"/>
          <w:szCs w:val="24"/>
          <w:lang w:val="en-US"/>
        </w:rPr>
        <w:t>—a</w:t>
      </w:r>
      <w:r w:rsidR="00021AD1" w:rsidRPr="000B41ED">
        <w:rPr>
          <w:rFonts w:asciiTheme="majorBidi" w:hAnsiTheme="majorBidi" w:cstheme="majorBidi"/>
          <w:bCs/>
          <w:iCs/>
          <w:sz w:val="24"/>
          <w:szCs w:val="24"/>
          <w:lang w:val="en-US"/>
        </w:rPr>
        <w:t xml:space="preserve"> colloquial derogatory term for women implying less intelligence and reliability </w:t>
      </w:r>
      <w:r w:rsidR="00021AD1" w:rsidRPr="000B41ED">
        <w:rPr>
          <w:rFonts w:asciiTheme="majorBidi" w:hAnsiTheme="majorBidi" w:cstheme="majorBidi"/>
          <w:bCs/>
          <w:sz w:val="24"/>
          <w:szCs w:val="24"/>
          <w:lang w:val="en-US"/>
        </w:rPr>
        <w:t>(Gorman, 2005)</w:t>
      </w:r>
      <w:r w:rsidR="00333D77">
        <w:rPr>
          <w:rFonts w:asciiTheme="majorBidi" w:hAnsiTheme="majorBidi" w:cstheme="majorBidi"/>
          <w:bCs/>
          <w:sz w:val="24"/>
          <w:szCs w:val="24"/>
          <w:lang w:val="en-US"/>
        </w:rPr>
        <w:t>. T</w:t>
      </w:r>
      <w:r w:rsidR="00DD4706" w:rsidRPr="000B41ED">
        <w:rPr>
          <w:rFonts w:asciiTheme="majorBidi" w:hAnsiTheme="majorBidi" w:cstheme="majorBidi"/>
          <w:bCs/>
          <w:sz w:val="24"/>
          <w:szCs w:val="24"/>
          <w:lang w:val="en-US"/>
        </w:rPr>
        <w:t xml:space="preserve">hey reported frequent </w:t>
      </w:r>
      <w:r w:rsidR="00021AD1" w:rsidRPr="000B41ED">
        <w:rPr>
          <w:rFonts w:asciiTheme="majorBidi" w:hAnsiTheme="majorBidi" w:cstheme="majorBidi"/>
          <w:sz w:val="24"/>
          <w:szCs w:val="24"/>
          <w:lang w:val="en-US"/>
        </w:rPr>
        <w:t>discouragement and in</w:t>
      </w:r>
      <w:r w:rsidR="005E5CE5">
        <w:rPr>
          <w:rFonts w:asciiTheme="majorBidi" w:hAnsiTheme="majorBidi" w:cstheme="majorBidi"/>
          <w:sz w:val="24"/>
          <w:szCs w:val="24"/>
          <w:lang w:val="en-US"/>
        </w:rPr>
        <w:t>equality in resource allocation</w:t>
      </w:r>
      <w:r w:rsidR="00021AD1" w:rsidRPr="000B41ED">
        <w:rPr>
          <w:rFonts w:asciiTheme="majorBidi" w:hAnsiTheme="majorBidi" w:cstheme="majorBidi"/>
          <w:sz w:val="24"/>
          <w:szCs w:val="24"/>
          <w:lang w:val="en-US"/>
        </w:rPr>
        <w:t>. Furthermore,</w:t>
      </w:r>
      <w:r w:rsidR="00021AD1" w:rsidRPr="000B41ED">
        <w:rPr>
          <w:rFonts w:asciiTheme="majorBidi" w:hAnsiTheme="majorBidi" w:cstheme="majorBidi"/>
          <w:bCs/>
          <w:sz w:val="24"/>
          <w:szCs w:val="24"/>
          <w:lang w:val="en-US"/>
        </w:rPr>
        <w:t xml:space="preserve"> </w:t>
      </w:r>
      <w:r w:rsidR="00DD4706" w:rsidRPr="000B41ED">
        <w:rPr>
          <w:rFonts w:asciiTheme="majorBidi" w:hAnsiTheme="majorBidi" w:cstheme="majorBidi"/>
          <w:bCs/>
          <w:sz w:val="24"/>
          <w:szCs w:val="24"/>
          <w:lang w:val="en-US"/>
        </w:rPr>
        <w:t xml:space="preserve">according to the participants, </w:t>
      </w:r>
      <w:r w:rsidR="00021AD1" w:rsidRPr="000B41ED">
        <w:rPr>
          <w:rFonts w:asciiTheme="majorBidi" w:hAnsiTheme="majorBidi" w:cstheme="majorBidi"/>
          <w:bCs/>
          <w:sz w:val="24"/>
          <w:szCs w:val="24"/>
          <w:lang w:val="en-US"/>
        </w:rPr>
        <w:t>women are considered not serious, emotionally weaker, less decisive</w:t>
      </w:r>
      <w:r w:rsidR="00021AD1" w:rsidRPr="000B41ED">
        <w:rPr>
          <w:rFonts w:asciiTheme="majorBidi" w:hAnsiTheme="majorBidi" w:cstheme="majorBidi"/>
          <w:sz w:val="24"/>
          <w:szCs w:val="24"/>
          <w:lang w:val="en-US"/>
        </w:rPr>
        <w:t>, gossipy, and less dependable,</w:t>
      </w:r>
      <w:r w:rsidR="00021AD1" w:rsidRPr="000B41ED">
        <w:rPr>
          <w:rFonts w:asciiTheme="majorBidi" w:hAnsiTheme="majorBidi" w:cstheme="majorBidi"/>
          <w:bCs/>
          <w:sz w:val="24"/>
          <w:szCs w:val="24"/>
          <w:lang w:val="en-US"/>
        </w:rPr>
        <w:t xml:space="preserve"> professional, or </w:t>
      </w:r>
      <w:r w:rsidR="00A86446" w:rsidRPr="000B41ED">
        <w:rPr>
          <w:rFonts w:asciiTheme="majorBidi" w:hAnsiTheme="majorBidi" w:cstheme="majorBidi"/>
          <w:bCs/>
          <w:sz w:val="24"/>
          <w:szCs w:val="24"/>
          <w:lang w:val="en-US"/>
        </w:rPr>
        <w:t>competent</w:t>
      </w:r>
      <w:r w:rsidR="00021AD1" w:rsidRPr="000B41ED">
        <w:rPr>
          <w:rFonts w:asciiTheme="majorBidi" w:hAnsiTheme="majorBidi" w:cstheme="majorBidi"/>
          <w:sz w:val="24"/>
          <w:szCs w:val="24"/>
          <w:lang w:val="en-US"/>
        </w:rPr>
        <w:t xml:space="preserve">. </w:t>
      </w:r>
      <w:r w:rsidR="00021AD1" w:rsidRPr="000B41ED">
        <w:rPr>
          <w:rFonts w:asciiTheme="majorBidi" w:hAnsiTheme="majorBidi" w:cstheme="majorBidi"/>
          <w:bCs/>
          <w:sz w:val="24"/>
          <w:szCs w:val="24"/>
          <w:lang w:val="en-US"/>
        </w:rPr>
        <w:t xml:space="preserve">A lecturer in a Pakistani government college commented: </w:t>
      </w:r>
    </w:p>
    <w:p w14:paraId="4407A13E" w14:textId="77777777" w:rsidR="00B87DBC" w:rsidRPr="000B41ED" w:rsidRDefault="00021AD1">
      <w:pPr>
        <w:spacing w:after="0" w:line="480" w:lineRule="auto"/>
        <w:ind w:left="720"/>
        <w:jc w:val="both"/>
        <w:rPr>
          <w:rFonts w:asciiTheme="majorBidi" w:hAnsiTheme="majorBidi" w:cstheme="majorBidi"/>
          <w:bCs/>
          <w:i/>
          <w:sz w:val="24"/>
          <w:szCs w:val="24"/>
          <w:lang w:val="en-US"/>
        </w:rPr>
      </w:pPr>
      <w:r w:rsidRPr="000B41ED">
        <w:rPr>
          <w:rFonts w:asciiTheme="majorBidi" w:hAnsiTheme="majorBidi" w:cstheme="majorBidi"/>
          <w:bCs/>
          <w:i/>
          <w:iCs/>
          <w:sz w:val="24"/>
          <w:szCs w:val="24"/>
          <w:lang w:val="en-US"/>
        </w:rPr>
        <w:t xml:space="preserve">“Usually, it is decided by the male colleagues that this task should be given to a male employee; because she is </w:t>
      </w:r>
      <w:proofErr w:type="spellStart"/>
      <w:r w:rsidRPr="000B41ED">
        <w:rPr>
          <w:rFonts w:asciiTheme="majorBidi" w:hAnsiTheme="majorBidi" w:cstheme="majorBidi"/>
          <w:bCs/>
          <w:i/>
          <w:iCs/>
          <w:sz w:val="24"/>
          <w:szCs w:val="24"/>
          <w:lang w:val="en-US"/>
        </w:rPr>
        <w:t>bibi</w:t>
      </w:r>
      <w:proofErr w:type="spellEnd"/>
      <w:r w:rsidRPr="000B41ED">
        <w:rPr>
          <w:rFonts w:asciiTheme="majorBidi" w:hAnsiTheme="majorBidi" w:cstheme="majorBidi"/>
          <w:bCs/>
          <w:i/>
          <w:iCs/>
          <w:sz w:val="24"/>
          <w:szCs w:val="24"/>
          <w:lang w:val="en-US"/>
        </w:rPr>
        <w:t>, it will be difficult for her”.</w:t>
      </w:r>
    </w:p>
    <w:p w14:paraId="73C1ADDF" w14:textId="77777777"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An admin officer from Pakistan’s land record office expressed the following: </w:t>
      </w:r>
    </w:p>
    <w:p w14:paraId="683848DC"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 xml:space="preserve">“There is no reason needed to discriminate against women other than their being women. People think that they cannot work properly because </w:t>
      </w:r>
      <w:r w:rsidRPr="000B41ED">
        <w:rPr>
          <w:rFonts w:asciiTheme="majorBidi" w:hAnsiTheme="majorBidi" w:cstheme="majorBidi"/>
          <w:bCs/>
          <w:i/>
          <w:iCs/>
          <w:sz w:val="24"/>
          <w:szCs w:val="24"/>
          <w:u w:val="single"/>
          <w:lang w:val="en-US"/>
        </w:rPr>
        <w:t>she is a woman</w:t>
      </w:r>
      <w:r w:rsidRPr="000B41ED">
        <w:rPr>
          <w:rFonts w:asciiTheme="majorBidi" w:hAnsiTheme="majorBidi" w:cstheme="majorBidi"/>
          <w:bCs/>
          <w:i/>
          <w:iCs/>
          <w:sz w:val="24"/>
          <w:szCs w:val="24"/>
          <w:lang w:val="en-US"/>
        </w:rPr>
        <w:t>, which means it is an extremely stereotypical situation in which women are only judged by being women without people knowing about their abilities”.</w:t>
      </w:r>
    </w:p>
    <w:p w14:paraId="524FFBB5" w14:textId="77777777"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An instructor from Pakistan’s vocational training institute explained:</w:t>
      </w:r>
    </w:p>
    <w:p w14:paraId="61783C26"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lastRenderedPageBreak/>
        <w:t xml:space="preserve">“I feel so many things, i.e. the male boss does not allocate me the late [part-time] task normally associated with male employees. They think women cannot have such financial responsibilities so part-time work is the right of men”. </w:t>
      </w:r>
    </w:p>
    <w:p w14:paraId="5CA85F23" w14:textId="77777777" w:rsidR="00B87DBC" w:rsidRPr="000B41ED" w:rsidRDefault="00021AD1">
      <w:pPr>
        <w:spacing w:after="0" w:line="480" w:lineRule="auto"/>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A junior colleague admin officer added that:</w:t>
      </w:r>
    </w:p>
    <w:p w14:paraId="425699AE"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“Women are treated as less dependable employees who cannot keep any secrets so are excluded from confidential matters.”</w:t>
      </w:r>
    </w:p>
    <w:p w14:paraId="0F528B7F" w14:textId="77777777" w:rsidR="00B87DBC" w:rsidRPr="000B41ED" w:rsidRDefault="00B87DBC">
      <w:pPr>
        <w:spacing w:after="0" w:line="480" w:lineRule="auto"/>
        <w:jc w:val="both"/>
        <w:rPr>
          <w:rFonts w:asciiTheme="majorBidi" w:hAnsiTheme="majorBidi" w:cstheme="majorBidi"/>
          <w:bCs/>
          <w:sz w:val="24"/>
          <w:szCs w:val="24"/>
          <w:lang w:val="en-US"/>
        </w:rPr>
      </w:pPr>
    </w:p>
    <w:p w14:paraId="6CBE2E19" w14:textId="07F0A9C1" w:rsidR="00B87DBC" w:rsidRPr="000B41ED" w:rsidRDefault="00021AD1">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In the case of </w:t>
      </w:r>
      <w:r w:rsidR="00DD4706" w:rsidRPr="000B41ED">
        <w:rPr>
          <w:rFonts w:asciiTheme="majorBidi" w:hAnsiTheme="majorBidi" w:cstheme="majorBidi"/>
          <w:bCs/>
          <w:sz w:val="24"/>
          <w:szCs w:val="24"/>
          <w:lang w:val="en-US"/>
        </w:rPr>
        <w:t xml:space="preserve">our </w:t>
      </w:r>
      <w:r w:rsidRPr="000B41ED">
        <w:rPr>
          <w:rFonts w:asciiTheme="majorBidi" w:hAnsiTheme="majorBidi" w:cstheme="majorBidi"/>
          <w:bCs/>
          <w:sz w:val="24"/>
          <w:szCs w:val="24"/>
          <w:lang w:val="en-US"/>
        </w:rPr>
        <w:t>UK</w:t>
      </w:r>
      <w:r w:rsidR="00DD4706" w:rsidRPr="000B41ED">
        <w:rPr>
          <w:rFonts w:asciiTheme="majorBidi" w:hAnsiTheme="majorBidi" w:cstheme="majorBidi"/>
          <w:bCs/>
          <w:sz w:val="24"/>
          <w:szCs w:val="24"/>
          <w:lang w:val="en-US"/>
        </w:rPr>
        <w:t xml:space="preserve"> sample</w:t>
      </w:r>
      <w:r w:rsidRPr="000B41ED">
        <w:rPr>
          <w:rFonts w:asciiTheme="majorBidi" w:hAnsiTheme="majorBidi" w:cstheme="majorBidi"/>
          <w:bCs/>
          <w:sz w:val="24"/>
          <w:szCs w:val="24"/>
          <w:lang w:val="en-US"/>
        </w:rPr>
        <w:t>, the respondents reported that workplace GBD exists in the following forms and concerns: Women face stereotyping, pay gap inequity, exclusion in allocating responsibility and resources</w:t>
      </w:r>
      <w:r w:rsidRPr="000B41ED">
        <w:rPr>
          <w:rFonts w:asciiTheme="majorBidi" w:hAnsiTheme="majorBidi" w:cstheme="majorBidi"/>
          <w:bCs/>
          <w:sz w:val="24"/>
          <w:szCs w:val="24"/>
          <w:lang w:val="en-US"/>
        </w:rPr>
        <w:fldChar w:fldCharType="begin"/>
      </w:r>
      <w:r w:rsidRPr="000B41ED">
        <w:rPr>
          <w:rFonts w:asciiTheme="majorBidi" w:hAnsiTheme="majorBidi" w:cstheme="majorBidi"/>
          <w:bCs/>
          <w:sz w:val="24"/>
          <w:szCs w:val="24"/>
          <w:lang w:val="en-US"/>
        </w:rPr>
        <w:instrText xml:space="preserve"> ADDIN EN.CITE &lt;EndNote&gt;&lt;Cite&gt;&lt;Author&gt;Russen&lt;/Author&gt;&lt;Year&gt;2021&lt;/Year&gt;&lt;RecNum&gt;154&lt;/RecNum&gt;&lt;DisplayText&gt;(Russen, Dawson, &amp;amp; Madera, 2021)&lt;/DisplayText&gt;&lt;record&gt;&lt;rec-number&gt;154&lt;/rec-number&gt;&lt;foreign-keys&gt;&lt;key app="EN" db-id="swvsapap6z0rdlef5x85sesza2zadv2x2exs" timestamp="1664393073"&gt;154&lt;/key&gt;&lt;/foreign-keys&gt;&lt;ref-type name="Journal Article"&gt;17&lt;/ref-type&gt;&lt;contributors&gt;&lt;authors&gt;&lt;author&gt;Russen, Michelle&lt;/author&gt;&lt;author&gt;Dawson, Mary&lt;/author&gt;&lt;author&gt;Madera, Juan M&lt;/author&gt;&lt;/authors&gt;&lt;/contributors&gt;&lt;titles&gt;&lt;title&gt;Gender discrimination and perceived fairness in the promotion process of hotel employees&lt;/title&gt;&lt;secondary-title&gt;International Journal of Contemporary Hospitality Management&lt;/secondary-title&gt;&lt;/titles&gt;&lt;periodical&gt;&lt;full-title&gt;International Journal of Contemporary Hospitality Management&lt;/full-title&gt;&lt;/periodical&gt;&lt;dates&gt;&lt;year&gt;2021&lt;/year&gt;&lt;/dates&gt;&lt;isbn&gt;0959-6119&lt;/isbn&gt;&lt;urls&gt;&lt;/urls&gt;&lt;/record&gt;&lt;/Cite&gt;&lt;/EndNote&gt;</w:instrText>
      </w:r>
      <w:r w:rsidRPr="000B41ED">
        <w:rPr>
          <w:rFonts w:asciiTheme="majorBidi" w:hAnsiTheme="majorBidi" w:cstheme="majorBidi"/>
          <w:bCs/>
          <w:sz w:val="24"/>
          <w:szCs w:val="24"/>
          <w:lang w:val="en-US"/>
        </w:rPr>
        <w:fldChar w:fldCharType="end"/>
      </w:r>
      <w:r w:rsidRPr="000B41ED">
        <w:rPr>
          <w:rFonts w:asciiTheme="majorBidi" w:hAnsiTheme="majorBidi" w:cstheme="majorBidi"/>
          <w:bCs/>
          <w:sz w:val="24"/>
          <w:szCs w:val="24"/>
          <w:lang w:val="en-US"/>
        </w:rPr>
        <w:t xml:space="preserve">, and bullying. Furthermore, they </w:t>
      </w:r>
      <w:proofErr w:type="gramStart"/>
      <w:r w:rsidRPr="000B41ED">
        <w:rPr>
          <w:rFonts w:asciiTheme="majorBidi" w:hAnsiTheme="majorBidi" w:cstheme="majorBidi"/>
          <w:bCs/>
          <w:sz w:val="24"/>
          <w:szCs w:val="24"/>
          <w:lang w:val="en-US"/>
        </w:rPr>
        <w:t>are considered to be</w:t>
      </w:r>
      <w:proofErr w:type="gramEnd"/>
      <w:r w:rsidRPr="000B41ED">
        <w:rPr>
          <w:rFonts w:asciiTheme="majorBidi" w:hAnsiTheme="majorBidi" w:cstheme="majorBidi"/>
          <w:bCs/>
          <w:sz w:val="24"/>
          <w:szCs w:val="24"/>
          <w:lang w:val="en-US"/>
        </w:rPr>
        <w:t xml:space="preserve"> less competent and to gossip.</w:t>
      </w:r>
      <w:r w:rsidR="00253782">
        <w:rPr>
          <w:rFonts w:asciiTheme="majorBidi" w:hAnsiTheme="majorBidi" w:cstheme="majorBidi"/>
          <w:bCs/>
          <w:sz w:val="24"/>
          <w:szCs w:val="24"/>
          <w:lang w:val="en-US"/>
        </w:rPr>
        <w:t xml:space="preserve"> </w:t>
      </w:r>
      <w:r w:rsidRPr="000B41ED">
        <w:rPr>
          <w:rFonts w:asciiTheme="majorBidi" w:hAnsiTheme="majorBidi" w:cstheme="majorBidi"/>
          <w:bCs/>
          <w:sz w:val="24"/>
          <w:szCs w:val="24"/>
          <w:lang w:val="en-US"/>
        </w:rPr>
        <w:t>A property manager from the UK said:</w:t>
      </w:r>
    </w:p>
    <w:p w14:paraId="56FB604E"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“Stereotypes [are] that women tend to do all the caring work and that they are supposed to clean up after the men and things like that.”</w:t>
      </w:r>
    </w:p>
    <w:p w14:paraId="04AA677B" w14:textId="77777777"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Three UK university administrators provided the following insightful responses:</w:t>
      </w:r>
    </w:p>
    <w:p w14:paraId="185096AE"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 xml:space="preserve">“When it comes to allocating resources or nominating staff or something, women face it implicitly”, “usually employers prefer men; they think if we hire a female, she will go on maternity leave”, </w:t>
      </w:r>
      <w:r w:rsidRPr="000B41ED">
        <w:rPr>
          <w:rFonts w:asciiTheme="majorBidi" w:hAnsiTheme="majorBidi" w:cstheme="majorBidi"/>
          <w:bCs/>
          <w:sz w:val="24"/>
          <w:szCs w:val="24"/>
          <w:lang w:val="en-US"/>
        </w:rPr>
        <w:t xml:space="preserve">and </w:t>
      </w:r>
      <w:r w:rsidRPr="000B41ED">
        <w:rPr>
          <w:rFonts w:asciiTheme="majorBidi" w:hAnsiTheme="majorBidi" w:cstheme="majorBidi"/>
          <w:bCs/>
          <w:i/>
          <w:iCs/>
          <w:sz w:val="24"/>
          <w:szCs w:val="24"/>
          <w:lang w:val="en-US"/>
        </w:rPr>
        <w:t>“it is perceived that men retain better information and women love to gossip”.</w:t>
      </w:r>
    </w:p>
    <w:p w14:paraId="66B13F24" w14:textId="77777777" w:rsidR="00B87DBC" w:rsidRPr="000B41ED" w:rsidRDefault="00B87DBC">
      <w:pPr>
        <w:spacing w:after="0" w:line="480" w:lineRule="auto"/>
        <w:jc w:val="both"/>
        <w:rPr>
          <w:rFonts w:asciiTheme="majorBidi" w:hAnsiTheme="majorBidi" w:cstheme="majorBidi"/>
          <w:bCs/>
          <w:iCs/>
          <w:sz w:val="24"/>
          <w:szCs w:val="24"/>
          <w:lang w:val="en-US"/>
        </w:rPr>
      </w:pPr>
    </w:p>
    <w:p w14:paraId="38D02F2E" w14:textId="77777777" w:rsidR="00B87DBC" w:rsidRPr="000B41ED" w:rsidRDefault="00021AD1">
      <w:pPr>
        <w:spacing w:after="0" w:line="480" w:lineRule="auto"/>
        <w:ind w:firstLine="720"/>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 xml:space="preserve">Clearly, GBD manifests somewhat differently in Pakistan and the UK. Entrenched cultural norms in Pakistan perpetuate unfavorable views of women’s inherent capacity and roles, discouraging them and creating resource inequity. These views take the form of embedded prejudices and the </w:t>
      </w:r>
      <w:proofErr w:type="spellStart"/>
      <w:r w:rsidRPr="000B41ED">
        <w:rPr>
          <w:rFonts w:asciiTheme="majorBidi" w:hAnsiTheme="majorBidi" w:cstheme="majorBidi"/>
          <w:bCs/>
          <w:i/>
          <w:sz w:val="24"/>
          <w:szCs w:val="24"/>
          <w:lang w:val="en-US"/>
        </w:rPr>
        <w:t>bibi</w:t>
      </w:r>
      <w:proofErr w:type="spellEnd"/>
      <w:r w:rsidRPr="000B41ED">
        <w:rPr>
          <w:rFonts w:asciiTheme="majorBidi" w:hAnsiTheme="majorBidi" w:cstheme="majorBidi"/>
          <w:bCs/>
          <w:iCs/>
          <w:sz w:val="24"/>
          <w:szCs w:val="24"/>
          <w:lang w:val="en-US"/>
        </w:rPr>
        <w:t xml:space="preserve"> stereotype. Conversely, the UK’s participants reported grappling with </w:t>
      </w:r>
      <w:r w:rsidRPr="000B41ED">
        <w:rPr>
          <w:rFonts w:asciiTheme="majorBidi" w:hAnsiTheme="majorBidi" w:cstheme="majorBidi"/>
          <w:bCs/>
          <w:iCs/>
          <w:sz w:val="24"/>
          <w:szCs w:val="24"/>
          <w:lang w:val="en-US"/>
        </w:rPr>
        <w:lastRenderedPageBreak/>
        <w:t>issues like bullying, unequal workload distribution, and salary disparity, often stemming from systemic inequalities and unconscious bias. Stereotypes, though present, are rooted in traditional expectations and are less widespread.</w:t>
      </w:r>
    </w:p>
    <w:p w14:paraId="25AECF27" w14:textId="4CBF7223" w:rsidR="00B87DBC" w:rsidRPr="000B41ED" w:rsidRDefault="00021AD1">
      <w:pPr>
        <w:spacing w:after="0" w:line="480" w:lineRule="auto"/>
        <w:ind w:firstLine="720"/>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As mentioned, AST sheds light on these disparities. It emphasizes how societal expectations limit women’s potential, as reflected in Pakistan’s resource inequity and negative perceptions that align with the AST concept of hostile sexism. The UK’s pay gap and resource distribution imbalance exemplify the AST concept of benign sexism, where seemingly positive views effectively sustain gender inequality. Notably, both situations highlight preconceptions, supporting AST’s core tenet: sexism can be subtle and ingrained in societal norms (Agut et al., 2023).</w:t>
      </w:r>
    </w:p>
    <w:p w14:paraId="3E4DE409" w14:textId="77777777" w:rsidR="00B87DBC" w:rsidRPr="000B41ED" w:rsidRDefault="00B87DBC">
      <w:pPr>
        <w:spacing w:after="0" w:line="480" w:lineRule="auto"/>
        <w:jc w:val="both"/>
        <w:rPr>
          <w:rFonts w:asciiTheme="majorBidi" w:hAnsiTheme="majorBidi" w:cstheme="majorBidi"/>
          <w:b/>
          <w:bCs/>
          <w:i/>
          <w:sz w:val="24"/>
          <w:szCs w:val="24"/>
          <w:lang w:val="en-US"/>
        </w:rPr>
      </w:pPr>
    </w:p>
    <w:p w14:paraId="4D31F114" w14:textId="77777777" w:rsidR="00B87DBC" w:rsidRPr="000B41ED" w:rsidRDefault="00021AD1">
      <w:pPr>
        <w:spacing w:after="0" w:line="480" w:lineRule="auto"/>
        <w:jc w:val="both"/>
        <w:rPr>
          <w:rFonts w:asciiTheme="majorBidi" w:hAnsiTheme="majorBidi" w:cstheme="majorBidi"/>
          <w:b/>
          <w:bCs/>
          <w:i/>
          <w:sz w:val="24"/>
          <w:szCs w:val="24"/>
          <w:lang w:val="en-US"/>
        </w:rPr>
      </w:pPr>
      <w:r w:rsidRPr="000B41ED">
        <w:rPr>
          <w:rFonts w:asciiTheme="majorBidi" w:hAnsiTheme="majorBidi" w:cstheme="majorBidi"/>
          <w:b/>
          <w:bCs/>
          <w:i/>
          <w:sz w:val="24"/>
          <w:szCs w:val="24"/>
          <w:lang w:val="en-US"/>
        </w:rPr>
        <w:t>Impediments to GBD in Pakistan and the UK</w:t>
      </w:r>
    </w:p>
    <w:p w14:paraId="0FFA74DE" w14:textId="130AEA40" w:rsidR="00B87DBC" w:rsidRPr="000B41ED" w:rsidRDefault="00021AD1">
      <w:pPr>
        <w:spacing w:after="0" w:line="480" w:lineRule="auto"/>
        <w:jc w:val="both"/>
        <w:rPr>
          <w:rFonts w:asciiTheme="majorBidi" w:hAnsiTheme="majorBidi" w:cstheme="majorBidi"/>
          <w:sz w:val="24"/>
          <w:szCs w:val="24"/>
          <w:lang w:val="en-US"/>
        </w:rPr>
      </w:pPr>
      <w:r w:rsidRPr="000B41ED">
        <w:rPr>
          <w:rFonts w:asciiTheme="majorBidi" w:hAnsiTheme="majorBidi" w:cstheme="majorBidi"/>
          <w:bCs/>
          <w:sz w:val="24"/>
          <w:szCs w:val="24"/>
          <w:lang w:val="en-US"/>
        </w:rPr>
        <w:t>The impediments to GBD in the Pakistani workplace are shown in Figure 2</w:t>
      </w:r>
      <w:r w:rsidR="009A2631">
        <w:rPr>
          <w:rFonts w:asciiTheme="majorBidi" w:hAnsiTheme="majorBidi" w:cstheme="majorBidi"/>
          <w:bCs/>
          <w:sz w:val="24"/>
          <w:szCs w:val="24"/>
          <w:lang w:val="en-US"/>
        </w:rPr>
        <w:t>a</w:t>
      </w:r>
      <w:r w:rsidRPr="000B41ED">
        <w:rPr>
          <w:rFonts w:asciiTheme="majorBidi" w:hAnsiTheme="majorBidi" w:cstheme="majorBidi"/>
          <w:bCs/>
          <w:sz w:val="24"/>
          <w:szCs w:val="24"/>
          <w:lang w:val="en-US"/>
        </w:rPr>
        <w:t xml:space="preserve">. Within </w:t>
      </w:r>
      <w:r w:rsidR="00DD4706" w:rsidRPr="000B41ED">
        <w:rPr>
          <w:rFonts w:asciiTheme="majorBidi" w:hAnsiTheme="majorBidi" w:cstheme="majorBidi"/>
          <w:bCs/>
          <w:sz w:val="24"/>
          <w:szCs w:val="24"/>
          <w:lang w:val="en-US"/>
        </w:rPr>
        <w:t xml:space="preserve">our sample from </w:t>
      </w:r>
      <w:r w:rsidRPr="000B41ED">
        <w:rPr>
          <w:rFonts w:asciiTheme="majorBidi" w:hAnsiTheme="majorBidi" w:cstheme="majorBidi"/>
          <w:bCs/>
          <w:sz w:val="24"/>
          <w:szCs w:val="24"/>
          <w:lang w:val="en-US"/>
        </w:rPr>
        <w:t>Pakistan, women’s lesser willingness to disclose their GBD experiences is the biggest obstacle to tackling the issue. Because they were embarrassed to acknowledge it directly, women tended to reply more indirectly. Further, organizational practices are reported to be inadequate</w:t>
      </w:r>
      <w:r w:rsidR="00122748">
        <w:rPr>
          <w:rFonts w:asciiTheme="majorBidi" w:hAnsiTheme="majorBidi" w:cstheme="majorBidi"/>
          <w:bCs/>
          <w:sz w:val="24"/>
          <w:szCs w:val="24"/>
          <w:lang w:val="en-US"/>
        </w:rPr>
        <w:t>, in line with</w:t>
      </w:r>
      <w:r w:rsidRPr="000B41ED">
        <w:rPr>
          <w:rFonts w:asciiTheme="majorBidi" w:hAnsiTheme="majorBidi" w:cstheme="majorBidi"/>
          <w:bCs/>
          <w:sz w:val="24"/>
          <w:szCs w:val="24"/>
          <w:lang w:val="en-US"/>
        </w:rPr>
        <w:t xml:space="preserve"> </w:t>
      </w:r>
      <w:r w:rsidRPr="000B41ED">
        <w:rPr>
          <w:rFonts w:asciiTheme="majorBidi" w:hAnsiTheme="majorBidi" w:cstheme="majorBidi"/>
          <w:sz w:val="24"/>
          <w:szCs w:val="24"/>
          <w:lang w:val="en-US"/>
        </w:rPr>
        <w:t>Ali and Konrad</w:t>
      </w:r>
      <w:r w:rsidR="00122748">
        <w:rPr>
          <w:rFonts w:asciiTheme="majorBidi" w:hAnsiTheme="majorBidi" w:cstheme="majorBidi"/>
          <w:sz w:val="24"/>
          <w:szCs w:val="24"/>
          <w:lang w:val="en-US"/>
        </w:rPr>
        <w:t xml:space="preserve"> (</w:t>
      </w:r>
      <w:r w:rsidRPr="000B41ED">
        <w:rPr>
          <w:rFonts w:asciiTheme="majorBidi" w:hAnsiTheme="majorBidi" w:cstheme="majorBidi"/>
          <w:sz w:val="24"/>
          <w:szCs w:val="24"/>
          <w:lang w:val="en-US"/>
        </w:rPr>
        <w:t xml:space="preserve">2017). When asked what policies or measures </w:t>
      </w:r>
      <w:r w:rsidR="006A546A">
        <w:rPr>
          <w:rFonts w:asciiTheme="majorBidi" w:hAnsiTheme="majorBidi" w:cstheme="majorBidi"/>
          <w:sz w:val="24"/>
          <w:szCs w:val="24"/>
          <w:lang w:val="en-US"/>
        </w:rPr>
        <w:t xml:space="preserve">are provided by </w:t>
      </w:r>
      <w:r w:rsidRPr="000B41ED">
        <w:rPr>
          <w:rFonts w:asciiTheme="majorBidi" w:hAnsiTheme="majorBidi" w:cstheme="majorBidi"/>
          <w:sz w:val="24"/>
          <w:szCs w:val="24"/>
          <w:lang w:val="en-US"/>
        </w:rPr>
        <w:t>their organization, women tended to skip answering by saying “I don’t know” and moving to the next question, in which recommendations were sought on what organizations should do to eradicate GBD. Women tended to prefer remain</w:t>
      </w:r>
      <w:r w:rsidR="006A546A">
        <w:rPr>
          <w:rFonts w:asciiTheme="majorBidi" w:hAnsiTheme="majorBidi" w:cstheme="majorBidi"/>
          <w:sz w:val="24"/>
          <w:szCs w:val="24"/>
          <w:lang w:val="en-US"/>
        </w:rPr>
        <w:t>ing</w:t>
      </w:r>
      <w:r w:rsidRPr="000B41ED">
        <w:rPr>
          <w:rFonts w:asciiTheme="majorBidi" w:hAnsiTheme="majorBidi" w:cstheme="majorBidi"/>
          <w:sz w:val="24"/>
          <w:szCs w:val="24"/>
          <w:lang w:val="en-US"/>
        </w:rPr>
        <w:t xml:space="preserve"> silent and not seek the use of legal or organizational platforms for justice. This may have been due to the risk of victim blaming, reputational damage, a lack of confidence in the system, inadequate laws and their unsatisfactory enforcement, the acceptance of their ‘inferiority’ due to a patriarchal mindset, women’s discrimination against other </w:t>
      </w:r>
      <w:r w:rsidRPr="000B41ED">
        <w:rPr>
          <w:rFonts w:asciiTheme="majorBidi" w:hAnsiTheme="majorBidi" w:cstheme="majorBidi"/>
          <w:sz w:val="24"/>
          <w:szCs w:val="24"/>
          <w:lang w:val="en-US"/>
        </w:rPr>
        <w:lastRenderedPageBreak/>
        <w:t>women, the unsatisfactory implementation of organizational rules and regulations, and paucity in the execution of management roles. A medical doctor working in a Pakistani state hospital expressed the following:</w:t>
      </w:r>
    </w:p>
    <w:p w14:paraId="16623202" w14:textId="77777777" w:rsidR="00B87DBC" w:rsidRPr="000B41ED" w:rsidRDefault="00021AD1">
      <w:pPr>
        <w:spacing w:after="0" w:line="480" w:lineRule="auto"/>
        <w:ind w:left="720"/>
        <w:jc w:val="both"/>
        <w:rPr>
          <w:rFonts w:asciiTheme="majorBidi" w:hAnsiTheme="majorBidi" w:cstheme="majorBidi"/>
          <w:i/>
          <w:sz w:val="24"/>
          <w:szCs w:val="24"/>
          <w:lang w:val="en-US"/>
        </w:rPr>
      </w:pPr>
      <w:r w:rsidRPr="000B41ED">
        <w:rPr>
          <w:rFonts w:asciiTheme="majorBidi" w:hAnsiTheme="majorBidi" w:cstheme="majorBidi"/>
          <w:bCs/>
          <w:i/>
          <w:iCs/>
          <w:sz w:val="24"/>
          <w:szCs w:val="24"/>
          <w:lang w:val="en-US"/>
        </w:rPr>
        <w:t>“Yes, women are probably not confident about the system of justice. There are different types of women, some [of whom] are doing nothing and motivating this culture for the security of their jobs for many years and some women are discriminating against other women.”</w:t>
      </w:r>
    </w:p>
    <w:p w14:paraId="50252388" w14:textId="77777777" w:rsidR="00B87DBC" w:rsidRPr="000B41ED" w:rsidRDefault="00021AD1">
      <w:pPr>
        <w:spacing w:after="0" w:line="480" w:lineRule="auto"/>
        <w:jc w:val="both"/>
        <w:rPr>
          <w:rFonts w:asciiTheme="majorBidi" w:hAnsiTheme="majorBidi" w:cstheme="majorBidi"/>
          <w:sz w:val="24"/>
          <w:szCs w:val="24"/>
          <w:lang w:val="en-US"/>
        </w:rPr>
      </w:pPr>
      <w:r w:rsidRPr="000B41ED">
        <w:rPr>
          <w:rFonts w:asciiTheme="majorBidi" w:hAnsiTheme="majorBidi" w:cstheme="majorBidi"/>
          <w:sz w:val="24"/>
          <w:szCs w:val="24"/>
          <w:lang w:val="en-US"/>
        </w:rPr>
        <w:t>A lecturer from a Pakistani state-funded college reported on her experiences:</w:t>
      </w:r>
    </w:p>
    <w:p w14:paraId="3BD10A13" w14:textId="77777777" w:rsidR="00B87DBC" w:rsidRPr="000B41ED" w:rsidRDefault="00021AD1">
      <w:pPr>
        <w:spacing w:after="0" w:line="480" w:lineRule="auto"/>
        <w:ind w:left="720"/>
        <w:jc w:val="both"/>
        <w:rPr>
          <w:rFonts w:asciiTheme="majorBidi" w:hAnsiTheme="majorBidi" w:cstheme="majorBidi"/>
          <w:i/>
          <w:iCs/>
          <w:sz w:val="24"/>
          <w:szCs w:val="24"/>
          <w:lang w:val="en-US"/>
        </w:rPr>
      </w:pPr>
      <w:r w:rsidRPr="000B41ED">
        <w:rPr>
          <w:rFonts w:asciiTheme="majorBidi" w:hAnsiTheme="majorBidi" w:cstheme="majorBidi"/>
          <w:i/>
          <w:iCs/>
          <w:sz w:val="24"/>
          <w:szCs w:val="24"/>
          <w:lang w:val="en-US"/>
        </w:rPr>
        <w:t>“I have seen prejudice from a normal-ranking co-worker underneath me. I battled for my rights, and one of my female supervisors did not support me; instead, she used to advise me to back off since I would [later] have to deal with the issue because ‘he is a man, you are a female, and his ego is more important than yours’. I begged my female co-workers for assistance, but the boss warned them that they might lose their jobs if they supported me, so they refrained. I deliberated and proudly obtained my right[s]. Nothing is impossible; it all depends on us.”</w:t>
      </w:r>
    </w:p>
    <w:p w14:paraId="5D7C436E" w14:textId="77777777" w:rsidR="00B87DBC" w:rsidRPr="000B41ED" w:rsidRDefault="00B87DBC">
      <w:pPr>
        <w:spacing w:after="0" w:line="480" w:lineRule="auto"/>
        <w:jc w:val="both"/>
        <w:rPr>
          <w:rFonts w:asciiTheme="majorBidi" w:hAnsiTheme="majorBidi" w:cstheme="majorBidi"/>
          <w:sz w:val="24"/>
          <w:szCs w:val="24"/>
          <w:lang w:val="en-US"/>
        </w:rPr>
      </w:pPr>
    </w:p>
    <w:p w14:paraId="0333CC93" w14:textId="7606BB1A" w:rsidR="00B87DBC" w:rsidRPr="000B41ED" w:rsidRDefault="00021AD1">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sz w:val="24"/>
          <w:szCs w:val="24"/>
          <w:lang w:val="en-US"/>
        </w:rPr>
        <w:t xml:space="preserve">The impediments to addressing GBD in the UK are shown in Figure 2b. </w:t>
      </w:r>
      <w:r w:rsidR="00F953FC">
        <w:rPr>
          <w:rFonts w:asciiTheme="majorBidi" w:hAnsiTheme="majorBidi" w:cstheme="majorBidi"/>
          <w:sz w:val="24"/>
          <w:szCs w:val="24"/>
          <w:lang w:val="en-US"/>
        </w:rPr>
        <w:t>O</w:t>
      </w:r>
      <w:r w:rsidRPr="000B41ED">
        <w:rPr>
          <w:rFonts w:asciiTheme="majorBidi" w:hAnsiTheme="majorBidi" w:cstheme="majorBidi"/>
          <w:sz w:val="24"/>
          <w:szCs w:val="24"/>
          <w:lang w:val="en-US"/>
        </w:rPr>
        <w:t xml:space="preserve">ur UK respondents are not reluctant to speak about GBD; they </w:t>
      </w:r>
      <w:r w:rsidR="00F953FC">
        <w:rPr>
          <w:rFonts w:asciiTheme="majorBidi" w:hAnsiTheme="majorBidi" w:cstheme="majorBidi"/>
          <w:sz w:val="24"/>
          <w:szCs w:val="24"/>
          <w:lang w:val="en-US"/>
        </w:rPr>
        <w:t>we</w:t>
      </w:r>
      <w:r w:rsidRPr="000B41ED">
        <w:rPr>
          <w:rFonts w:asciiTheme="majorBidi" w:hAnsiTheme="majorBidi" w:cstheme="majorBidi"/>
          <w:sz w:val="24"/>
          <w:szCs w:val="24"/>
          <w:lang w:val="en-US"/>
        </w:rPr>
        <w:t>re ready to unpack each implicit and explicit instance of discrimination without any hesitation. We concluded that the main obstacles to tackling GBD in UK workplaces are founded in</w:t>
      </w:r>
      <w:r w:rsidR="005E0431">
        <w:rPr>
          <w:rFonts w:asciiTheme="majorBidi" w:hAnsiTheme="majorBidi" w:cstheme="majorBidi"/>
          <w:sz w:val="24"/>
          <w:szCs w:val="24"/>
          <w:lang w:val="en-US"/>
        </w:rPr>
        <w:t xml:space="preserve"> a lack of respect and </w:t>
      </w:r>
      <w:r w:rsidRPr="000B41ED">
        <w:rPr>
          <w:rFonts w:asciiTheme="majorBidi" w:hAnsiTheme="majorBidi" w:cstheme="majorBidi"/>
          <w:sz w:val="24"/>
          <w:szCs w:val="24"/>
          <w:lang w:val="en-US"/>
        </w:rPr>
        <w:t>discrimination. Thus, we hear that they more easily accept compliments such as “you are too beautiful to do this”</w:t>
      </w:r>
      <w:r w:rsidR="00D61C55" w:rsidRPr="000B41ED">
        <w:rPr>
          <w:rFonts w:asciiTheme="majorBidi" w:hAnsiTheme="majorBidi" w:cstheme="majorBidi"/>
          <w:sz w:val="24"/>
          <w:szCs w:val="24"/>
          <w:lang w:val="en-US"/>
        </w:rPr>
        <w:t xml:space="preserve"> which can be perceived as undermining their professional capabilities</w:t>
      </w:r>
      <w:r w:rsidRPr="000B41ED">
        <w:rPr>
          <w:rFonts w:asciiTheme="majorBidi" w:hAnsiTheme="majorBidi" w:cstheme="majorBidi"/>
          <w:sz w:val="24"/>
          <w:szCs w:val="24"/>
          <w:lang w:val="en-US"/>
        </w:rPr>
        <w:t xml:space="preserve">. Additionally, not only men but women also discriminate against other women. Further, women often remain silent because, if they try to </w:t>
      </w:r>
      <w:r w:rsidRPr="000B41ED">
        <w:rPr>
          <w:rFonts w:asciiTheme="majorBidi" w:hAnsiTheme="majorBidi" w:cstheme="majorBidi"/>
          <w:sz w:val="24"/>
          <w:szCs w:val="24"/>
          <w:lang w:val="en-US"/>
        </w:rPr>
        <w:lastRenderedPageBreak/>
        <w:t xml:space="preserve">report discrimination, they may be held responsible for creating a toxic environment. </w:t>
      </w:r>
      <w:r w:rsidRPr="000B41ED">
        <w:rPr>
          <w:rFonts w:asciiTheme="majorBidi" w:hAnsiTheme="majorBidi" w:cstheme="majorBidi"/>
          <w:bCs/>
          <w:sz w:val="24"/>
          <w:szCs w:val="24"/>
          <w:lang w:val="en-US"/>
        </w:rPr>
        <w:t xml:space="preserve">A senior environmentalist working in an international environmental protection organization in the UK reported the following: </w:t>
      </w:r>
    </w:p>
    <w:p w14:paraId="753BCF4F" w14:textId="77777777" w:rsidR="00B87DBC" w:rsidRPr="000B41ED" w:rsidRDefault="00021AD1">
      <w:pPr>
        <w:spacing w:after="0" w:line="480" w:lineRule="auto"/>
        <w:ind w:firstLine="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“Women are promoted slowly and disregarded when paid workload is assigned, and if we speak up, we risk being accused of creating a toxic workplace. Alternatively, we occasionally receive reassuring comments like ‘this position has too much pressure, which is not good for you as a woman’ and ‘it works mostly’.”</w:t>
      </w:r>
    </w:p>
    <w:p w14:paraId="128CF47A" w14:textId="77777777" w:rsidR="00B87DBC" w:rsidRPr="000B41ED" w:rsidRDefault="00021AD1">
      <w:pPr>
        <w:spacing w:after="0" w:line="480" w:lineRule="auto"/>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Her colleague, a junior environmentalist, added:</w:t>
      </w:r>
    </w:p>
    <w:p w14:paraId="448BB094"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“If there is a chance to go to a meeting or participate in a conference, a male co-worker will be chosen instead of me. They will explain that it is challenging for you to travel or do challenging fieldwork.”</w:t>
      </w:r>
    </w:p>
    <w:p w14:paraId="3E0209D0" w14:textId="77777777" w:rsidR="00B87DBC" w:rsidRPr="000B41ED" w:rsidRDefault="00B87DBC">
      <w:pPr>
        <w:spacing w:after="0" w:line="480" w:lineRule="auto"/>
        <w:jc w:val="both"/>
        <w:rPr>
          <w:rFonts w:asciiTheme="majorBidi" w:hAnsiTheme="majorBidi" w:cstheme="majorBidi"/>
          <w:bCs/>
          <w:iCs/>
          <w:sz w:val="24"/>
          <w:szCs w:val="24"/>
          <w:lang w:val="en-US"/>
        </w:rPr>
      </w:pPr>
    </w:p>
    <w:p w14:paraId="6F3F478D" w14:textId="50B5C4BB" w:rsidR="00B87DBC" w:rsidRPr="000B41ED" w:rsidRDefault="00021AD1">
      <w:pPr>
        <w:spacing w:after="0" w:line="480" w:lineRule="auto"/>
        <w:ind w:firstLine="720"/>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Hence, a key difference in impediments to addressing GBD in Pakistan and the UK lies in reporting. Pakistani women are more hesitant to speak out due to fear of victim blaming, reputational damage, and a lack of faith in the system. In contrast, UK women readily report GBD experiences. Yet, UK workplaces face challenges in recognizing subtle discrimination disguised as compliments and in</w:t>
      </w:r>
      <w:r w:rsidR="00D61C55" w:rsidRPr="000B41ED">
        <w:rPr>
          <w:rFonts w:asciiTheme="majorBidi" w:hAnsiTheme="majorBidi" w:cstheme="majorBidi"/>
          <w:bCs/>
          <w:iCs/>
          <w:sz w:val="24"/>
          <w:szCs w:val="24"/>
          <w:lang w:val="en-US"/>
        </w:rPr>
        <w:t xml:space="preserve"> steering a culture where they may be perceived as</w:t>
      </w:r>
      <w:r w:rsidR="006C16F4" w:rsidRPr="000B41ED">
        <w:rPr>
          <w:rFonts w:asciiTheme="majorBidi" w:hAnsiTheme="majorBidi" w:cstheme="majorBidi"/>
          <w:bCs/>
          <w:iCs/>
          <w:sz w:val="24"/>
          <w:szCs w:val="24"/>
          <w:lang w:val="en-US"/>
        </w:rPr>
        <w:t xml:space="preserve"> </w:t>
      </w:r>
      <w:r w:rsidRPr="000B41ED">
        <w:rPr>
          <w:rFonts w:asciiTheme="majorBidi" w:hAnsiTheme="majorBidi" w:cstheme="majorBidi"/>
          <w:bCs/>
          <w:iCs/>
          <w:sz w:val="24"/>
          <w:szCs w:val="24"/>
          <w:lang w:val="en-US"/>
        </w:rPr>
        <w:t>troublemakers</w:t>
      </w:r>
      <w:r w:rsidR="00D61C55" w:rsidRPr="000B41ED">
        <w:rPr>
          <w:rFonts w:asciiTheme="majorBidi" w:hAnsiTheme="majorBidi" w:cstheme="majorBidi"/>
          <w:bCs/>
          <w:iCs/>
          <w:sz w:val="24"/>
          <w:szCs w:val="24"/>
          <w:lang w:val="en-US"/>
        </w:rPr>
        <w:t xml:space="preserve"> for speaking up</w:t>
      </w:r>
      <w:r w:rsidRPr="000B41ED">
        <w:rPr>
          <w:rFonts w:asciiTheme="majorBidi" w:hAnsiTheme="majorBidi" w:cstheme="majorBidi"/>
          <w:bCs/>
          <w:iCs/>
          <w:sz w:val="24"/>
          <w:szCs w:val="24"/>
          <w:lang w:val="en-US"/>
        </w:rPr>
        <w:t>. Both countries’ participants see women experiencing discrimination from both genders, not just from men.</w:t>
      </w:r>
    </w:p>
    <w:p w14:paraId="69A8E801" w14:textId="02177C16" w:rsidR="00B87DBC" w:rsidRPr="000B41ED" w:rsidRDefault="00FA4C07">
      <w:pPr>
        <w:spacing w:after="0" w:line="480" w:lineRule="auto"/>
        <w:ind w:firstLine="720"/>
        <w:jc w:val="both"/>
        <w:rPr>
          <w:rFonts w:asciiTheme="majorBidi" w:hAnsiTheme="majorBidi" w:cstheme="majorBidi"/>
          <w:bCs/>
          <w:iCs/>
          <w:sz w:val="24"/>
          <w:szCs w:val="24"/>
          <w:lang w:val="en-US"/>
        </w:rPr>
      </w:pPr>
      <w:r>
        <w:rPr>
          <w:rFonts w:asciiTheme="majorBidi" w:hAnsiTheme="majorBidi" w:cstheme="majorBidi"/>
          <w:bCs/>
          <w:iCs/>
          <w:sz w:val="24"/>
          <w:szCs w:val="24"/>
          <w:lang w:val="en-US"/>
        </w:rPr>
        <w:t>C</w:t>
      </w:r>
      <w:r w:rsidR="00021AD1" w:rsidRPr="000B41ED">
        <w:rPr>
          <w:rFonts w:asciiTheme="majorBidi" w:hAnsiTheme="majorBidi" w:cstheme="majorBidi"/>
          <w:bCs/>
          <w:iCs/>
          <w:sz w:val="24"/>
          <w:szCs w:val="24"/>
          <w:lang w:val="en-US"/>
        </w:rPr>
        <w:t xml:space="preserve">omparing the impediments to tackling GBD in Pakistan and the UK, </w:t>
      </w:r>
      <w:r>
        <w:rPr>
          <w:rFonts w:asciiTheme="majorBidi" w:hAnsiTheme="majorBidi" w:cstheme="majorBidi"/>
          <w:bCs/>
          <w:iCs/>
          <w:sz w:val="24"/>
          <w:szCs w:val="24"/>
          <w:lang w:val="en-US"/>
        </w:rPr>
        <w:t xml:space="preserve">our findings </w:t>
      </w:r>
      <w:r w:rsidR="00021AD1" w:rsidRPr="000B41ED">
        <w:rPr>
          <w:rFonts w:asciiTheme="majorBidi" w:hAnsiTheme="majorBidi" w:cstheme="majorBidi"/>
          <w:bCs/>
          <w:iCs/>
          <w:sz w:val="24"/>
          <w:szCs w:val="24"/>
          <w:lang w:val="en-US"/>
        </w:rPr>
        <w:t xml:space="preserve">support AST. In Pakistan, women’s silence from social stigma and a weak system aligns with AST’s concept of hostile sexism, where prejudice discourages reporting. Conversely, UK women readily report, but a culture of more subtle sexism, with compliments masking discrimination and women </w:t>
      </w:r>
      <w:r w:rsidR="00021AD1" w:rsidRPr="000B41ED">
        <w:rPr>
          <w:rFonts w:asciiTheme="majorBidi" w:hAnsiTheme="majorBidi" w:cstheme="majorBidi"/>
          <w:bCs/>
          <w:iCs/>
          <w:sz w:val="24"/>
          <w:szCs w:val="24"/>
          <w:lang w:val="en-US"/>
        </w:rPr>
        <w:lastRenderedPageBreak/>
        <w:t>fearing blame, exemplifies AST’s benevolent sexism, where seemingly positive biases perpetuate inequality. Both contexts highlight AST’s core idea: sexism can be overt, or it can be disguised thus surreptitiously hindering progress.</w:t>
      </w:r>
    </w:p>
    <w:p w14:paraId="0FD94AE7" w14:textId="77777777" w:rsidR="00B87DBC" w:rsidRPr="000B41ED" w:rsidRDefault="00021AD1">
      <w:pPr>
        <w:spacing w:after="0" w:line="480" w:lineRule="auto"/>
        <w:jc w:val="both"/>
        <w:rPr>
          <w:rFonts w:asciiTheme="majorBidi" w:hAnsiTheme="majorBidi" w:cstheme="majorBidi"/>
          <w:b/>
          <w:bCs/>
          <w:i/>
          <w:iCs/>
          <w:sz w:val="24"/>
          <w:szCs w:val="24"/>
          <w:lang w:val="en-US"/>
        </w:rPr>
      </w:pPr>
      <w:r w:rsidRPr="000B41ED">
        <w:rPr>
          <w:rFonts w:asciiTheme="majorBidi" w:hAnsiTheme="majorBidi" w:cstheme="majorBidi"/>
          <w:b/>
          <w:bCs/>
          <w:i/>
          <w:iCs/>
          <w:sz w:val="24"/>
          <w:szCs w:val="24"/>
          <w:lang w:val="en-US"/>
        </w:rPr>
        <w:t>Overlooked Root Causes of GBD in Pakistan and the UK</w:t>
      </w:r>
    </w:p>
    <w:p w14:paraId="1E1B3FE9" w14:textId="36AD1513" w:rsidR="00B87DBC" w:rsidRPr="000B41ED" w:rsidRDefault="00021AD1">
      <w:pPr>
        <w:spacing w:after="0" w:line="480" w:lineRule="auto"/>
        <w:jc w:val="both"/>
        <w:rPr>
          <w:rFonts w:asciiTheme="majorBidi" w:hAnsiTheme="majorBidi" w:cstheme="majorBidi"/>
          <w:bCs/>
          <w:iCs/>
          <w:sz w:val="24"/>
          <w:szCs w:val="24"/>
          <w:lang w:val="en-US"/>
        </w:rPr>
      </w:pPr>
      <w:r w:rsidRPr="000B41ED">
        <w:rPr>
          <w:rFonts w:asciiTheme="majorBidi" w:hAnsiTheme="majorBidi" w:cstheme="majorBidi"/>
          <w:bCs/>
          <w:sz w:val="24"/>
          <w:szCs w:val="24"/>
          <w:lang w:val="en-US"/>
        </w:rPr>
        <w:t>We found that the overlooked root causes of GBD</w:t>
      </w:r>
      <w:r w:rsidR="00DD4706" w:rsidRPr="000B41ED">
        <w:rPr>
          <w:rFonts w:asciiTheme="majorBidi" w:hAnsiTheme="majorBidi" w:cstheme="majorBidi"/>
          <w:bCs/>
          <w:sz w:val="24"/>
          <w:szCs w:val="24"/>
          <w:lang w:val="en-US"/>
        </w:rPr>
        <w:t>, expressed by our participants</w:t>
      </w:r>
      <w:r w:rsidRPr="000B41ED">
        <w:rPr>
          <w:rFonts w:asciiTheme="majorBidi" w:hAnsiTheme="majorBidi" w:cstheme="majorBidi"/>
          <w:bCs/>
          <w:sz w:val="24"/>
          <w:szCs w:val="24"/>
          <w:lang w:val="en-US"/>
        </w:rPr>
        <w:t xml:space="preserve"> lie outside of the organization</w:t>
      </w:r>
      <w:r w:rsidR="00DD4706" w:rsidRPr="000B41ED">
        <w:rPr>
          <w:rFonts w:asciiTheme="majorBidi" w:hAnsiTheme="majorBidi" w:cstheme="majorBidi"/>
          <w:bCs/>
          <w:sz w:val="24"/>
          <w:szCs w:val="24"/>
          <w:lang w:val="en-US"/>
        </w:rPr>
        <w:t xml:space="preserve"> (see Figure 3)</w:t>
      </w:r>
      <w:r w:rsidRPr="000B41ED">
        <w:rPr>
          <w:rFonts w:asciiTheme="majorBidi" w:hAnsiTheme="majorBidi" w:cstheme="majorBidi"/>
          <w:bCs/>
          <w:sz w:val="24"/>
          <w:szCs w:val="24"/>
          <w:lang w:val="en-US"/>
        </w:rPr>
        <w:t xml:space="preserve">. </w:t>
      </w:r>
      <w:r w:rsidR="003F79F7">
        <w:rPr>
          <w:rFonts w:asciiTheme="majorBidi" w:hAnsiTheme="majorBidi" w:cstheme="majorBidi"/>
          <w:bCs/>
          <w:sz w:val="24"/>
          <w:szCs w:val="24"/>
          <w:lang w:val="en-US"/>
        </w:rPr>
        <w:t>As suggested by the literature, t</w:t>
      </w:r>
      <w:r w:rsidRPr="000B41ED">
        <w:rPr>
          <w:rFonts w:asciiTheme="majorBidi" w:hAnsiTheme="majorBidi" w:cstheme="majorBidi"/>
          <w:bCs/>
          <w:sz w:val="24"/>
          <w:szCs w:val="24"/>
          <w:lang w:val="en-US"/>
        </w:rPr>
        <w:t>hey include patriarchal mindsets (Connor et al., 2017), society and culture (Mama, 2020; Talat et al., 2020), parents, teachers, and educational institut</w:t>
      </w:r>
      <w:bookmarkStart w:id="0" w:name="_Hlk146620779"/>
      <w:r w:rsidRPr="000B41ED">
        <w:rPr>
          <w:rFonts w:asciiTheme="majorBidi" w:hAnsiTheme="majorBidi" w:cstheme="majorBidi"/>
          <w:bCs/>
          <w:sz w:val="24"/>
          <w:szCs w:val="24"/>
          <w:lang w:val="en-US"/>
        </w:rPr>
        <w:t>ion</w:t>
      </w:r>
      <w:bookmarkEnd w:id="0"/>
      <w:r w:rsidRPr="000B41ED">
        <w:rPr>
          <w:rFonts w:asciiTheme="majorBidi" w:hAnsiTheme="majorBidi" w:cstheme="majorBidi"/>
          <w:bCs/>
          <w:sz w:val="24"/>
          <w:szCs w:val="24"/>
          <w:lang w:val="en-US"/>
        </w:rPr>
        <w:t xml:space="preserve">s </w:t>
      </w:r>
      <w:r w:rsidRPr="000B41ED">
        <w:rPr>
          <w:rFonts w:asciiTheme="majorBidi" w:hAnsiTheme="majorBidi" w:cstheme="majorBidi"/>
          <w:bCs/>
          <w:sz w:val="24"/>
          <w:szCs w:val="24"/>
          <w:highlight w:val="magenta"/>
          <w:lang w:val="en-US"/>
        </w:rPr>
        <w:fldChar w:fldCharType="begin"/>
      </w:r>
      <w:r w:rsidRPr="000B41ED">
        <w:rPr>
          <w:rFonts w:asciiTheme="majorBidi" w:hAnsiTheme="majorBidi" w:cstheme="majorBidi"/>
          <w:bCs/>
          <w:sz w:val="24"/>
          <w:szCs w:val="24"/>
          <w:lang w:val="en-US"/>
        </w:rPr>
        <w:instrText xml:space="preserve"> ADDIN EN.CITE &lt;EndNote&gt;&lt;Cite&gt;&lt;Author&gt;Mian&lt;/Author&gt;&lt;Year&gt;2016&lt;/Year&gt;&lt;RecNum&gt;124&lt;/RecNum&gt;&lt;DisplayText&gt;(Mian, Rehman, &amp;amp; Rehman, 2016)&lt;/DisplayText&gt;&lt;record&gt;&lt;rec-number&gt;124&lt;/rec-number&gt;&lt;foreign-keys&gt;&lt;key app="EN" db-id="swvsapap6z0rdlef5x85sesza2zadv2x2exs" timestamp="1664391227"&gt;124&lt;/key&gt;&lt;/foreign-keys&gt;&lt;ref-type name="Journal Article"&gt;17&lt;/ref-type&gt;&lt;contributors&gt;&lt;authors&gt;&lt;author&gt;Mian, Rabia&lt;/author&gt;&lt;author&gt;Rehman, Muqqadas&lt;/author&gt;&lt;author&gt;Rehman, Chaudary&lt;/author&gt;&lt;/authors&gt;&lt;/contributors&gt;&lt;titles&gt;&lt;title&gt;Gender discrimination at work place: A case study on education sector of Pakistan&lt;/title&gt;&lt;secondary-title&gt;International Journal of Management Sciences and Business Research&lt;/secondary-title&gt;&lt;/titles&gt;&lt;periodical&gt;&lt;full-title&gt;International Journal of Management Sciences and Business Research&lt;/full-title&gt;&lt;/periodical&gt;&lt;volume&gt;5&lt;/volume&gt;&lt;number&gt;12&lt;/number&gt;&lt;dates&gt;&lt;year&gt;2016&lt;/year&gt;&lt;/dates&gt;&lt;urls&gt;&lt;/urls&gt;&lt;/record&gt;&lt;/Cite&gt;&lt;/EndNote&gt;</w:instrText>
      </w:r>
      <w:r w:rsidRPr="000B41ED">
        <w:rPr>
          <w:rFonts w:asciiTheme="majorBidi" w:hAnsiTheme="majorBidi" w:cstheme="majorBidi"/>
          <w:bCs/>
          <w:sz w:val="24"/>
          <w:szCs w:val="24"/>
          <w:highlight w:val="magenta"/>
          <w:lang w:val="en-US"/>
        </w:rPr>
        <w:fldChar w:fldCharType="separate"/>
      </w:r>
      <w:r w:rsidRPr="000B41ED">
        <w:rPr>
          <w:rFonts w:asciiTheme="majorBidi" w:hAnsiTheme="majorBidi" w:cstheme="majorBidi"/>
          <w:bCs/>
          <w:sz w:val="24"/>
          <w:szCs w:val="24"/>
          <w:lang w:val="en-US"/>
        </w:rPr>
        <w:t>(Mian et al., 2016)</w:t>
      </w:r>
      <w:r w:rsidRPr="000B41ED">
        <w:rPr>
          <w:rFonts w:asciiTheme="majorBidi" w:hAnsiTheme="majorBidi" w:cstheme="majorBidi"/>
          <w:bCs/>
          <w:sz w:val="24"/>
          <w:szCs w:val="24"/>
          <w:highlight w:val="magenta"/>
          <w:lang w:val="en-US"/>
        </w:rPr>
        <w:fldChar w:fldCharType="end"/>
      </w:r>
      <w:r w:rsidRPr="000B41ED">
        <w:rPr>
          <w:rFonts w:asciiTheme="majorBidi" w:hAnsiTheme="majorBidi" w:cstheme="majorBidi"/>
          <w:bCs/>
          <w:sz w:val="24"/>
          <w:szCs w:val="24"/>
          <w:lang w:val="en-US"/>
        </w:rPr>
        <w:t xml:space="preserve">. </w:t>
      </w:r>
      <w:r w:rsidR="00D22BDB" w:rsidRPr="000B41ED">
        <w:rPr>
          <w:rFonts w:asciiTheme="majorBidi" w:hAnsiTheme="majorBidi" w:cstheme="majorBidi"/>
          <w:bCs/>
          <w:sz w:val="24"/>
          <w:szCs w:val="24"/>
          <w:lang w:val="en-US"/>
        </w:rPr>
        <w:t xml:space="preserve">The root causes were consistently identified by participants across both countries, indicating a pervasive issue that transcends individual organizations. </w:t>
      </w:r>
      <w:r w:rsidRPr="000B41ED">
        <w:rPr>
          <w:rFonts w:asciiTheme="majorBidi" w:hAnsiTheme="majorBidi" w:cstheme="majorBidi"/>
          <w:bCs/>
          <w:sz w:val="24"/>
          <w:szCs w:val="24"/>
          <w:lang w:val="en-US"/>
        </w:rPr>
        <w:t xml:space="preserve">These causes are found to be in common across both countries. The UK only has a limited </w:t>
      </w:r>
      <w:r w:rsidR="00AA54B7" w:rsidRPr="000B41ED">
        <w:rPr>
          <w:rFonts w:asciiTheme="majorBidi" w:hAnsiTheme="majorBidi" w:cstheme="majorBidi"/>
          <w:bCs/>
          <w:sz w:val="24"/>
          <w:szCs w:val="24"/>
          <w:lang w:val="en-US"/>
        </w:rPr>
        <w:t>single-gender</w:t>
      </w:r>
      <w:r w:rsidRPr="000B41ED">
        <w:rPr>
          <w:rFonts w:asciiTheme="majorBidi" w:hAnsiTheme="majorBidi" w:cstheme="majorBidi"/>
          <w:bCs/>
          <w:sz w:val="24"/>
          <w:szCs w:val="24"/>
          <w:lang w:val="en-US"/>
        </w:rPr>
        <w:t xml:space="preserve"> education system; nonetheless, we found that an effective education system develops the personality of children so, if GBD in the workplace exists, it can be eradicated by the collective efforts of parents, teachers, and educational institutions by changing the patriarchal mindset through effective education. </w:t>
      </w:r>
      <w:r w:rsidR="00B66323">
        <w:rPr>
          <w:rFonts w:asciiTheme="majorBidi" w:hAnsiTheme="majorBidi" w:cstheme="majorBidi"/>
          <w:bCs/>
          <w:sz w:val="24"/>
          <w:szCs w:val="24"/>
          <w:lang w:val="en-US"/>
        </w:rPr>
        <w:t>T</w:t>
      </w:r>
      <w:r w:rsidRPr="000B41ED">
        <w:rPr>
          <w:rFonts w:asciiTheme="majorBidi" w:hAnsiTheme="majorBidi" w:cstheme="majorBidi"/>
          <w:bCs/>
          <w:sz w:val="24"/>
          <w:szCs w:val="24"/>
          <w:lang w:val="en-US"/>
        </w:rPr>
        <w:t xml:space="preserve">he </w:t>
      </w:r>
      <w:r w:rsidR="00AA54B7" w:rsidRPr="000B41ED">
        <w:rPr>
          <w:rFonts w:asciiTheme="majorBidi" w:hAnsiTheme="majorBidi" w:cstheme="majorBidi"/>
          <w:bCs/>
          <w:sz w:val="24"/>
          <w:szCs w:val="24"/>
          <w:lang w:val="en-US"/>
        </w:rPr>
        <w:t>single-gender</w:t>
      </w:r>
      <w:r w:rsidRPr="000B41ED">
        <w:rPr>
          <w:rFonts w:asciiTheme="majorBidi" w:hAnsiTheme="majorBidi" w:cstheme="majorBidi"/>
          <w:bCs/>
          <w:sz w:val="24"/>
          <w:szCs w:val="24"/>
          <w:lang w:val="en-US"/>
        </w:rPr>
        <w:t xml:space="preserve"> education system in Pakistan worsens the situation and creates a specific mindset in children that may cause imbalanced personality development around embracing gender equality </w:t>
      </w:r>
      <w:r w:rsidRPr="000B41ED">
        <w:rPr>
          <w:rFonts w:asciiTheme="majorBidi" w:hAnsiTheme="majorBidi" w:cstheme="majorBidi"/>
          <w:bCs/>
          <w:iCs/>
          <w:sz w:val="24"/>
          <w:szCs w:val="24"/>
          <w:lang w:val="en-US"/>
        </w:rPr>
        <w:t>(</w:t>
      </w:r>
      <w:proofErr w:type="spellStart"/>
      <w:r w:rsidRPr="000B41ED">
        <w:rPr>
          <w:rFonts w:asciiTheme="majorBidi" w:hAnsiTheme="majorBidi" w:cstheme="majorBidi"/>
          <w:bCs/>
          <w:iCs/>
          <w:sz w:val="24"/>
          <w:szCs w:val="24"/>
          <w:lang w:val="en-US"/>
        </w:rPr>
        <w:t>Kriesi</w:t>
      </w:r>
      <w:proofErr w:type="spellEnd"/>
      <w:r w:rsidRPr="000B41ED">
        <w:rPr>
          <w:rFonts w:asciiTheme="majorBidi" w:hAnsiTheme="majorBidi" w:cstheme="majorBidi"/>
          <w:bCs/>
          <w:iCs/>
          <w:sz w:val="24"/>
          <w:szCs w:val="24"/>
          <w:lang w:val="en-US"/>
        </w:rPr>
        <w:t xml:space="preserve"> and </w:t>
      </w:r>
      <w:proofErr w:type="spellStart"/>
      <w:r w:rsidRPr="000B41ED">
        <w:rPr>
          <w:rFonts w:asciiTheme="majorBidi" w:hAnsiTheme="majorBidi" w:cstheme="majorBidi"/>
          <w:bCs/>
          <w:iCs/>
          <w:sz w:val="24"/>
          <w:szCs w:val="24"/>
          <w:lang w:val="en-US"/>
        </w:rPr>
        <w:t>Imdorf</w:t>
      </w:r>
      <w:proofErr w:type="spellEnd"/>
      <w:r w:rsidRPr="000B41ED">
        <w:rPr>
          <w:rFonts w:asciiTheme="majorBidi" w:hAnsiTheme="majorBidi" w:cstheme="majorBidi"/>
          <w:bCs/>
          <w:iCs/>
          <w:sz w:val="24"/>
          <w:szCs w:val="24"/>
          <w:lang w:val="en-US"/>
        </w:rPr>
        <w:t xml:space="preserve">, 2019; </w:t>
      </w:r>
      <w:r w:rsidRPr="000B41ED">
        <w:rPr>
          <w:rFonts w:asciiTheme="majorBidi" w:hAnsiTheme="majorBidi" w:cstheme="majorBidi"/>
          <w:bCs/>
          <w:iCs/>
          <w:sz w:val="24"/>
          <w:szCs w:val="24"/>
          <w:lang w:val="en-US"/>
        </w:rPr>
        <w:fldChar w:fldCharType="begin"/>
      </w:r>
      <w:r w:rsidRPr="000B41ED">
        <w:rPr>
          <w:rFonts w:asciiTheme="majorBidi" w:hAnsiTheme="majorBidi" w:cstheme="majorBidi"/>
          <w:bCs/>
          <w:iCs/>
          <w:sz w:val="24"/>
          <w:szCs w:val="24"/>
          <w:lang w:val="en-US"/>
        </w:rPr>
        <w:instrText xml:space="preserve"> ADDIN EN.CITE &lt;EndNote&gt;&lt;Cite&gt;&lt;Author&gt;Alvarado Martín-Calero&lt;/Author&gt;&lt;Year&gt;2020&lt;/Year&gt;&lt;RecNum&gt;8&lt;/RecNum&gt;&lt;DisplayText&gt;(Alvarado Martín-Calero, 2020)&lt;/DisplayText&gt;&lt;record&gt;&lt;rec-number&gt;8&lt;/rec-number&gt;&lt;foreign-keys&gt;&lt;key app="EN" db-id="swvsapap6z0rdlef5x85sesza2zadv2x2exs" timestamp="1664377623"&gt;8&lt;/key&gt;&lt;/foreign-keys&gt;&lt;ref-type name="Journal Article"&gt;17&lt;/ref-type&gt;&lt;contributors&gt;&lt;authors&gt;&lt;author&gt;Alvarado Martín-Calero, Carlota&lt;/author&gt;&lt;/authors&gt;&lt;/contributors&gt;&lt;titles&gt;&lt;title&gt;Gender Equity and Coeducation in Secondary Education: A New Proposal to Prevent Gender Violence&lt;/title&gt;&lt;/titles&gt;&lt;dates&gt;&lt;year&gt;2020&lt;/year&gt;&lt;/dates&gt;&lt;urls&gt;&lt;/urls&gt;&lt;/record&gt;&lt;/Cite&gt;&lt;/EndNote&gt;</w:instrText>
      </w:r>
      <w:r w:rsidRPr="000B41ED">
        <w:rPr>
          <w:rFonts w:asciiTheme="majorBidi" w:hAnsiTheme="majorBidi" w:cstheme="majorBidi"/>
          <w:bCs/>
          <w:iCs/>
          <w:sz w:val="24"/>
          <w:szCs w:val="24"/>
          <w:lang w:val="en-US"/>
        </w:rPr>
        <w:fldChar w:fldCharType="separate"/>
      </w:r>
      <w:r w:rsidRPr="000B41ED">
        <w:rPr>
          <w:rFonts w:asciiTheme="majorBidi" w:hAnsiTheme="majorBidi" w:cstheme="majorBidi"/>
          <w:bCs/>
          <w:iCs/>
          <w:sz w:val="24"/>
          <w:szCs w:val="24"/>
          <w:lang w:val="en-US"/>
        </w:rPr>
        <w:t>Alvarado Martín-Calero, 2020)</w:t>
      </w:r>
      <w:r w:rsidRPr="000B41ED">
        <w:rPr>
          <w:rFonts w:asciiTheme="majorBidi" w:hAnsiTheme="majorBidi" w:cstheme="majorBidi"/>
          <w:bCs/>
          <w:iCs/>
          <w:sz w:val="24"/>
          <w:szCs w:val="24"/>
          <w:lang w:val="en-US"/>
        </w:rPr>
        <w:fldChar w:fldCharType="end"/>
      </w:r>
      <w:r w:rsidRPr="000B41ED">
        <w:rPr>
          <w:rFonts w:asciiTheme="majorBidi" w:hAnsiTheme="majorBidi" w:cstheme="majorBidi"/>
          <w:bCs/>
          <w:iCs/>
          <w:sz w:val="24"/>
          <w:szCs w:val="24"/>
          <w:lang w:val="en-US"/>
        </w:rPr>
        <w:t>.</w:t>
      </w:r>
    </w:p>
    <w:p w14:paraId="166F85C5" w14:textId="233329F3" w:rsidR="00B87DBC" w:rsidRPr="000B41ED" w:rsidRDefault="00021AD1">
      <w:pPr>
        <w:spacing w:after="0" w:line="480" w:lineRule="auto"/>
        <w:ind w:firstLine="720"/>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 xml:space="preserve">Hence, these parallels reveal how GBD differs across a variety of settings. </w:t>
      </w:r>
      <w:r w:rsidR="00D22BDB" w:rsidRPr="000B41ED">
        <w:rPr>
          <w:rFonts w:asciiTheme="majorBidi" w:hAnsiTheme="majorBidi" w:cstheme="majorBidi"/>
          <w:bCs/>
          <w:iCs/>
          <w:sz w:val="24"/>
          <w:szCs w:val="24"/>
          <w:lang w:val="en-US"/>
        </w:rPr>
        <w:t>Our analysis suggests that as</w:t>
      </w:r>
      <w:r w:rsidRPr="000B41ED">
        <w:rPr>
          <w:rFonts w:asciiTheme="majorBidi" w:hAnsiTheme="majorBidi" w:cstheme="majorBidi"/>
          <w:bCs/>
          <w:iCs/>
          <w:sz w:val="24"/>
          <w:szCs w:val="24"/>
          <w:lang w:val="en-US"/>
        </w:rPr>
        <w:t xml:space="preserve"> Pakistan struggles with societal expectations and hierarchies that marginalize women, the UK must confront more nuanced forms of discrimination to be found within the intricacies of relationships between genders. To create truly equal workplaces for all women, these unique difficulties must be addressed using multifaceted, culturally aware approaches.</w:t>
      </w:r>
    </w:p>
    <w:p w14:paraId="4F6B8BEA" w14:textId="61E61B8A" w:rsidR="00B87DBC" w:rsidRPr="000B41ED" w:rsidRDefault="00021AD1">
      <w:pPr>
        <w:spacing w:after="0" w:line="480" w:lineRule="auto"/>
        <w:ind w:firstLine="720"/>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lastRenderedPageBreak/>
        <w:t xml:space="preserve">In terms of AST, those in the UK may struggle with the subtly condescending attitudes of benevolent sexism, whereas Pakistan’s norms to exclude women are frequently the result of hostile sexism. However, both effectively limit the opportunities available to women. It </w:t>
      </w:r>
      <w:r w:rsidR="007C1878" w:rsidRPr="000B41ED">
        <w:rPr>
          <w:rFonts w:asciiTheme="majorBidi" w:hAnsiTheme="majorBidi" w:cstheme="majorBidi"/>
          <w:bCs/>
          <w:iCs/>
          <w:sz w:val="24"/>
          <w:szCs w:val="24"/>
          <w:lang w:val="en-US"/>
        </w:rPr>
        <w:t xml:space="preserve">would </w:t>
      </w:r>
      <w:r w:rsidRPr="000B41ED">
        <w:rPr>
          <w:rFonts w:asciiTheme="majorBidi" w:hAnsiTheme="majorBidi" w:cstheme="majorBidi"/>
          <w:bCs/>
          <w:iCs/>
          <w:sz w:val="24"/>
          <w:szCs w:val="24"/>
          <w:lang w:val="en-US"/>
        </w:rPr>
        <w:t xml:space="preserve">therefore take diversified strategies </w:t>
      </w:r>
      <w:r w:rsidR="007C1878">
        <w:rPr>
          <w:rFonts w:asciiTheme="majorBidi" w:hAnsiTheme="majorBidi" w:cstheme="majorBidi"/>
          <w:bCs/>
          <w:iCs/>
          <w:sz w:val="24"/>
          <w:szCs w:val="24"/>
          <w:lang w:val="en-US"/>
        </w:rPr>
        <w:t>to address</w:t>
      </w:r>
      <w:r w:rsidRPr="000B41ED">
        <w:rPr>
          <w:rFonts w:asciiTheme="majorBidi" w:hAnsiTheme="majorBidi" w:cstheme="majorBidi"/>
          <w:bCs/>
          <w:iCs/>
          <w:sz w:val="24"/>
          <w:szCs w:val="24"/>
          <w:lang w:val="en-US"/>
        </w:rPr>
        <w:t xml:space="preserve"> </w:t>
      </w:r>
      <w:r w:rsidR="007C1878" w:rsidRPr="000B41ED">
        <w:rPr>
          <w:rFonts w:asciiTheme="majorBidi" w:hAnsiTheme="majorBidi" w:cstheme="majorBidi"/>
          <w:bCs/>
          <w:iCs/>
          <w:sz w:val="24"/>
          <w:szCs w:val="24"/>
          <w:lang w:val="en-US"/>
        </w:rPr>
        <w:t xml:space="preserve">these challenges </w:t>
      </w:r>
      <w:r w:rsidR="007C1878">
        <w:rPr>
          <w:rFonts w:asciiTheme="majorBidi" w:hAnsiTheme="majorBidi" w:cstheme="majorBidi"/>
          <w:bCs/>
          <w:iCs/>
          <w:sz w:val="24"/>
          <w:szCs w:val="24"/>
          <w:lang w:val="en-US"/>
        </w:rPr>
        <w:t xml:space="preserve">in </w:t>
      </w:r>
      <w:r w:rsidRPr="000B41ED">
        <w:rPr>
          <w:rFonts w:asciiTheme="majorBidi" w:hAnsiTheme="majorBidi" w:cstheme="majorBidi"/>
          <w:bCs/>
          <w:iCs/>
          <w:sz w:val="24"/>
          <w:szCs w:val="24"/>
          <w:lang w:val="en-US"/>
        </w:rPr>
        <w:t>each situation.</w:t>
      </w:r>
    </w:p>
    <w:p w14:paraId="6BE3766F" w14:textId="77777777" w:rsidR="00B87DBC" w:rsidRPr="000B41ED" w:rsidRDefault="00021AD1">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 xml:space="preserve">Our findings suggest that GBD can be eradicated in both countries with the active participation of multiple stakeholders. </w:t>
      </w:r>
      <w:r w:rsidR="00D22BDB" w:rsidRPr="000B41ED">
        <w:rPr>
          <w:rFonts w:asciiTheme="majorBidi" w:hAnsiTheme="majorBidi" w:cstheme="majorBidi"/>
          <w:bCs/>
          <w:sz w:val="24"/>
          <w:szCs w:val="24"/>
          <w:lang w:val="en-US"/>
        </w:rPr>
        <w:t xml:space="preserve">Engaging families early is crucial, as they hold significant influence over children’s perspective. </w:t>
      </w:r>
      <w:r w:rsidRPr="000B41ED">
        <w:rPr>
          <w:rFonts w:asciiTheme="majorBidi" w:hAnsiTheme="majorBidi" w:cstheme="majorBidi"/>
          <w:bCs/>
          <w:sz w:val="24"/>
          <w:szCs w:val="24"/>
          <w:lang w:val="en-US"/>
        </w:rPr>
        <w:t xml:space="preserve">If families have a patriarchal mindset or conventional and old-fashioned ideas, this chain should be broken early, in educational institutions, which have the first significant social interactions, within which children may come to understand and assimilate human rights around equality. The bias at the core of all forms of discrimination has frequently been reduced by education systems (Derman-Sparks and Edwards, 2021). </w:t>
      </w:r>
    </w:p>
    <w:p w14:paraId="104365C8" w14:textId="77777777" w:rsidR="00B87DBC" w:rsidRPr="000B41ED" w:rsidRDefault="00021AD1">
      <w:pPr>
        <w:spacing w:after="0" w:line="480" w:lineRule="auto"/>
        <w:ind w:firstLine="720"/>
        <w:jc w:val="both"/>
        <w:rPr>
          <w:rFonts w:asciiTheme="majorBidi" w:hAnsiTheme="majorBidi" w:cstheme="majorBidi"/>
          <w:bCs/>
          <w:sz w:val="24"/>
          <w:szCs w:val="24"/>
          <w:lang w:val="en-US"/>
        </w:rPr>
      </w:pPr>
      <w:r w:rsidRPr="000B41ED">
        <w:rPr>
          <w:rFonts w:asciiTheme="majorBidi" w:hAnsiTheme="majorBidi" w:cstheme="majorBidi"/>
          <w:bCs/>
          <w:sz w:val="24"/>
          <w:szCs w:val="24"/>
          <w:lang w:val="en-US"/>
        </w:rPr>
        <w:t>A participant working as a lecturer at a Pakistani university shared the following:</w:t>
      </w:r>
    </w:p>
    <w:p w14:paraId="04A45B0A"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“Some people have patriarchal ideas about gender. These people try to infuse or inherit them into their children, and then it is mixed with the education outside and other students. So educational institutions should break this chain.”</w:t>
      </w:r>
    </w:p>
    <w:p w14:paraId="304536A5" w14:textId="77777777" w:rsidR="00B87DBC" w:rsidRPr="000B41ED" w:rsidRDefault="00021AD1">
      <w:pPr>
        <w:spacing w:after="0" w:line="480" w:lineRule="auto"/>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A teacher working in a Pakistani state high school said:</w:t>
      </w:r>
    </w:p>
    <w:p w14:paraId="6A4E31A1"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“Education and parents can play an important role. More attention is needed in making students aware from a young age about their rights and the rights of others.”</w:t>
      </w:r>
    </w:p>
    <w:p w14:paraId="54D2D796" w14:textId="77777777" w:rsidR="00B87DBC" w:rsidRPr="000B41ED" w:rsidRDefault="00021AD1">
      <w:pPr>
        <w:spacing w:after="0" w:line="480" w:lineRule="auto"/>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A teaching assistant in a UK university reported:</w:t>
      </w:r>
    </w:p>
    <w:p w14:paraId="37A57720"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 xml:space="preserve">“Sometimes it is ignorance and sometimes it is extra </w:t>
      </w:r>
      <w:proofErr w:type="spellStart"/>
      <w:r w:rsidRPr="000B41ED">
        <w:rPr>
          <w:rFonts w:asciiTheme="majorBidi" w:hAnsiTheme="majorBidi" w:cstheme="majorBidi"/>
          <w:bCs/>
          <w:i/>
          <w:iCs/>
          <w:sz w:val="24"/>
          <w:szCs w:val="24"/>
          <w:lang w:val="en-US"/>
        </w:rPr>
        <w:t>favour</w:t>
      </w:r>
      <w:proofErr w:type="spellEnd"/>
      <w:r w:rsidRPr="000B41ED">
        <w:rPr>
          <w:rFonts w:asciiTheme="majorBidi" w:hAnsiTheme="majorBidi" w:cstheme="majorBidi"/>
          <w:bCs/>
          <w:i/>
          <w:iCs/>
          <w:sz w:val="24"/>
          <w:szCs w:val="24"/>
          <w:lang w:val="en-US"/>
        </w:rPr>
        <w:t xml:space="preserve"> from others but there is no balance in </w:t>
      </w:r>
      <w:proofErr w:type="spellStart"/>
      <w:r w:rsidRPr="000B41ED">
        <w:rPr>
          <w:rFonts w:asciiTheme="majorBidi" w:hAnsiTheme="majorBidi" w:cstheme="majorBidi"/>
          <w:bCs/>
          <w:i/>
          <w:iCs/>
          <w:sz w:val="24"/>
          <w:szCs w:val="24"/>
          <w:lang w:val="en-US"/>
        </w:rPr>
        <w:t>behaviour</w:t>
      </w:r>
      <w:proofErr w:type="spellEnd"/>
      <w:r w:rsidRPr="000B41ED">
        <w:rPr>
          <w:rFonts w:asciiTheme="majorBidi" w:hAnsiTheme="majorBidi" w:cstheme="majorBidi"/>
          <w:bCs/>
          <w:i/>
          <w:iCs/>
          <w:sz w:val="24"/>
          <w:szCs w:val="24"/>
          <w:lang w:val="en-US"/>
        </w:rPr>
        <w:t xml:space="preserve"> for women due to a patriarchal mindset.”</w:t>
      </w:r>
    </w:p>
    <w:p w14:paraId="61D7D419" w14:textId="77777777" w:rsidR="00B87DBC" w:rsidRPr="000B41ED" w:rsidRDefault="00021AD1">
      <w:pPr>
        <w:spacing w:after="0" w:line="480" w:lineRule="auto"/>
        <w:jc w:val="both"/>
        <w:rPr>
          <w:rFonts w:asciiTheme="majorBidi" w:hAnsiTheme="majorBidi" w:cstheme="majorBidi"/>
          <w:bCs/>
          <w:iCs/>
          <w:sz w:val="24"/>
          <w:szCs w:val="24"/>
          <w:lang w:val="en-US"/>
        </w:rPr>
      </w:pPr>
      <w:r w:rsidRPr="000B41ED">
        <w:rPr>
          <w:rFonts w:asciiTheme="majorBidi" w:hAnsiTheme="majorBidi" w:cstheme="majorBidi"/>
          <w:bCs/>
          <w:iCs/>
          <w:sz w:val="24"/>
          <w:szCs w:val="24"/>
          <w:lang w:val="en-US"/>
        </w:rPr>
        <w:t>A resort owner in the UK explained:</w:t>
      </w:r>
    </w:p>
    <w:p w14:paraId="2FF0BC3E"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lastRenderedPageBreak/>
        <w:t>“It is an embedded stereotype which is reinforced by male patriarchy, misogyny, and because women are too afraid of speaking out and have experience of being put down, so it carries on.”</w:t>
      </w:r>
    </w:p>
    <w:p w14:paraId="41726559" w14:textId="77777777" w:rsidR="00B87DBC" w:rsidRPr="000B41ED" w:rsidRDefault="00021AD1">
      <w:pPr>
        <w:tabs>
          <w:tab w:val="left" w:pos="1485"/>
        </w:tabs>
        <w:spacing w:after="0" w:line="480" w:lineRule="auto"/>
        <w:jc w:val="both"/>
        <w:rPr>
          <w:rFonts w:asciiTheme="majorBidi" w:hAnsiTheme="majorBidi" w:cstheme="majorBidi"/>
          <w:sz w:val="24"/>
          <w:szCs w:val="24"/>
          <w:lang w:val="en-US"/>
        </w:rPr>
      </w:pPr>
      <w:r w:rsidRPr="000B41ED">
        <w:rPr>
          <w:rFonts w:asciiTheme="majorBidi" w:hAnsiTheme="majorBidi" w:cstheme="majorBidi"/>
          <w:sz w:val="24"/>
          <w:szCs w:val="24"/>
          <w:lang w:val="en-US"/>
        </w:rPr>
        <w:t>A lawyer working for a UK based law firm raised the question:</w:t>
      </w:r>
    </w:p>
    <w:p w14:paraId="5CA6E477" w14:textId="77777777" w:rsidR="00B87DBC" w:rsidRPr="000B41ED" w:rsidRDefault="00021AD1">
      <w:pPr>
        <w:spacing w:after="0" w:line="480" w:lineRule="auto"/>
        <w:ind w:left="720"/>
        <w:jc w:val="both"/>
        <w:rPr>
          <w:rFonts w:asciiTheme="majorBidi" w:hAnsiTheme="majorBidi" w:cstheme="majorBidi"/>
          <w:bCs/>
          <w:i/>
          <w:iCs/>
          <w:sz w:val="24"/>
          <w:szCs w:val="24"/>
          <w:lang w:val="en-US"/>
        </w:rPr>
      </w:pPr>
      <w:r w:rsidRPr="000B41ED">
        <w:rPr>
          <w:rFonts w:asciiTheme="majorBidi" w:hAnsiTheme="majorBidi" w:cstheme="majorBidi"/>
          <w:bCs/>
          <w:i/>
          <w:iCs/>
          <w:sz w:val="24"/>
          <w:szCs w:val="24"/>
          <w:lang w:val="en-US"/>
        </w:rPr>
        <w:t xml:space="preserve">“Human </w:t>
      </w:r>
      <w:proofErr w:type="spellStart"/>
      <w:r w:rsidRPr="000B41ED">
        <w:rPr>
          <w:rFonts w:asciiTheme="majorBidi" w:hAnsiTheme="majorBidi" w:cstheme="majorBidi"/>
          <w:bCs/>
          <w:i/>
          <w:iCs/>
          <w:sz w:val="24"/>
          <w:szCs w:val="24"/>
          <w:lang w:val="en-US"/>
        </w:rPr>
        <w:t>behaviour</w:t>
      </w:r>
      <w:proofErr w:type="spellEnd"/>
      <w:r w:rsidRPr="000B41ED">
        <w:rPr>
          <w:rFonts w:asciiTheme="majorBidi" w:hAnsiTheme="majorBidi" w:cstheme="majorBidi"/>
          <w:bCs/>
          <w:i/>
          <w:iCs/>
          <w:sz w:val="24"/>
          <w:szCs w:val="24"/>
          <w:lang w:val="en-US"/>
        </w:rPr>
        <w:t xml:space="preserve"> is all based on the training and growth of men and women; in the workplace, we have to work together so why not at the time of getting an education?”</w:t>
      </w:r>
    </w:p>
    <w:p w14:paraId="0997A0F8" w14:textId="77777777" w:rsidR="00B87DBC" w:rsidRPr="000B41ED" w:rsidRDefault="00B87DBC">
      <w:pPr>
        <w:spacing w:after="0" w:line="480" w:lineRule="auto"/>
        <w:ind w:right="720"/>
        <w:jc w:val="both"/>
        <w:rPr>
          <w:rFonts w:asciiTheme="majorBidi" w:hAnsiTheme="majorBidi" w:cstheme="majorBidi"/>
          <w:sz w:val="24"/>
          <w:szCs w:val="24"/>
          <w:lang w:val="en-US"/>
        </w:rPr>
      </w:pPr>
    </w:p>
    <w:p w14:paraId="1907079D" w14:textId="6CD3BC83" w:rsidR="00B87DBC" w:rsidRPr="000B41ED" w:rsidRDefault="00021AD1">
      <w:pPr>
        <w:spacing w:after="0" w:line="480" w:lineRule="auto"/>
        <w:ind w:right="720"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These findings are in line with AST. Benevolent sexism, also known as protective paternalism, involves men treating women as delicate and in need of protection. </w:t>
      </w:r>
      <w:r w:rsidR="00246212">
        <w:rPr>
          <w:rFonts w:asciiTheme="majorBidi" w:hAnsiTheme="majorBidi" w:cstheme="majorBidi"/>
          <w:sz w:val="24"/>
          <w:szCs w:val="24"/>
          <w:lang w:val="en-US"/>
        </w:rPr>
        <w:t>T</w:t>
      </w:r>
      <w:r w:rsidRPr="000B41ED">
        <w:rPr>
          <w:rFonts w:asciiTheme="majorBidi" w:hAnsiTheme="majorBidi" w:cstheme="majorBidi"/>
          <w:sz w:val="24"/>
          <w:szCs w:val="24"/>
          <w:lang w:val="en-US"/>
        </w:rPr>
        <w:t xml:space="preserve">his attitude </w:t>
      </w:r>
      <w:r w:rsidR="00246212">
        <w:rPr>
          <w:rFonts w:asciiTheme="majorBidi" w:hAnsiTheme="majorBidi" w:cstheme="majorBidi"/>
          <w:sz w:val="24"/>
          <w:szCs w:val="24"/>
          <w:lang w:val="en-US"/>
        </w:rPr>
        <w:t>wa</w:t>
      </w:r>
      <w:r w:rsidRPr="000B41ED">
        <w:rPr>
          <w:rFonts w:asciiTheme="majorBidi" w:hAnsiTheme="majorBidi" w:cstheme="majorBidi"/>
          <w:sz w:val="24"/>
          <w:szCs w:val="24"/>
          <w:lang w:val="en-US"/>
        </w:rPr>
        <w:t>s more prevalent in Pakistan than in the UK. Men may prevent women from taking on challenging tasks, believing they are incapable of handling them. Instead, women are often expected to excel in and accordingly steered towards child-rearing and household duties (also known as complementary gender differentiation). Sometimes, men overly admire women simply for being themselves, thereby excluding them from certain roles and responsibilities.</w:t>
      </w:r>
    </w:p>
    <w:p w14:paraId="3DBBCA62" w14:textId="77777777" w:rsidR="00B87DBC" w:rsidRPr="000B41ED" w:rsidRDefault="00021AD1">
      <w:pPr>
        <w:spacing w:after="0" w:line="480" w:lineRule="auto"/>
        <w:ind w:right="720"/>
        <w:jc w:val="center"/>
        <w:rPr>
          <w:rFonts w:asciiTheme="majorBidi" w:hAnsiTheme="majorBidi" w:cstheme="majorBidi"/>
          <w:sz w:val="24"/>
          <w:szCs w:val="24"/>
          <w:lang w:val="en-US"/>
        </w:rPr>
      </w:pPr>
      <w:r w:rsidRPr="000B41ED">
        <w:rPr>
          <w:rFonts w:asciiTheme="majorBidi" w:hAnsiTheme="majorBidi" w:cstheme="majorBidi"/>
          <w:sz w:val="24"/>
          <w:szCs w:val="24"/>
          <w:lang w:val="en-US"/>
        </w:rPr>
        <w:t>[Insert Figures 2a and 2b about here]</w:t>
      </w:r>
    </w:p>
    <w:p w14:paraId="684FDBDA" w14:textId="77777777" w:rsidR="00B87DBC" w:rsidRPr="000B41ED" w:rsidRDefault="00021AD1">
      <w:pPr>
        <w:spacing w:after="0" w:line="480" w:lineRule="auto"/>
        <w:ind w:right="720"/>
        <w:jc w:val="center"/>
        <w:rPr>
          <w:rFonts w:asciiTheme="majorBidi" w:hAnsiTheme="majorBidi" w:cstheme="majorBidi"/>
          <w:sz w:val="24"/>
          <w:szCs w:val="24"/>
          <w:lang w:val="en-US"/>
        </w:rPr>
      </w:pPr>
      <w:r w:rsidRPr="000B41ED">
        <w:rPr>
          <w:rFonts w:asciiTheme="majorBidi" w:hAnsiTheme="majorBidi" w:cstheme="majorBidi"/>
          <w:sz w:val="24"/>
          <w:szCs w:val="24"/>
          <w:lang w:val="en-US"/>
        </w:rPr>
        <w:t>[Insert Figure 3 about here]</w:t>
      </w:r>
    </w:p>
    <w:p w14:paraId="5AB23A9F" w14:textId="77777777" w:rsidR="00B87DBC" w:rsidRPr="000B41ED" w:rsidRDefault="00021AD1">
      <w:pPr>
        <w:spacing w:line="480" w:lineRule="auto"/>
        <w:jc w:val="both"/>
        <w:rPr>
          <w:rFonts w:asciiTheme="majorBidi" w:hAnsiTheme="majorBidi" w:cstheme="majorBidi"/>
          <w:sz w:val="24"/>
          <w:szCs w:val="24"/>
          <w:lang w:val="en-US"/>
        </w:rPr>
      </w:pPr>
      <w:r w:rsidRPr="000B41ED">
        <w:rPr>
          <w:rFonts w:asciiTheme="majorBidi" w:eastAsia="Times New Roman" w:hAnsiTheme="majorBidi" w:cstheme="majorBidi"/>
          <w:b/>
          <w:color w:val="000000" w:themeColor="text1"/>
          <w:sz w:val="24"/>
          <w:szCs w:val="24"/>
          <w:lang w:val="en-US"/>
        </w:rPr>
        <w:t>Discussion</w:t>
      </w:r>
    </w:p>
    <w:p w14:paraId="027FCC58" w14:textId="7DA091D9" w:rsidR="00B87DBC" w:rsidRPr="000B41ED" w:rsidRDefault="00021AD1">
      <w:pPr>
        <w:spacing w:after="0" w:line="480" w:lineRule="auto"/>
        <w:jc w:val="both"/>
        <w:rPr>
          <w:rFonts w:asciiTheme="majorBidi" w:eastAsia="Times New Roman" w:hAnsiTheme="majorBidi" w:cstheme="majorBidi"/>
          <w:color w:val="000000" w:themeColor="text1"/>
          <w:sz w:val="24"/>
          <w:szCs w:val="24"/>
          <w:lang w:val="en-US"/>
        </w:rPr>
      </w:pPr>
      <w:r w:rsidRPr="000B41ED">
        <w:rPr>
          <w:rFonts w:asciiTheme="majorBidi" w:eastAsia="Times New Roman" w:hAnsiTheme="majorBidi" w:cstheme="majorBidi"/>
          <w:color w:val="000000" w:themeColor="text1"/>
          <w:sz w:val="24"/>
          <w:szCs w:val="24"/>
          <w:lang w:val="en-US"/>
        </w:rPr>
        <w:t xml:space="preserve">We have studied gender discrimination in Pakistan and the UK, considering socio-cultural, economic, and legal contexts. These countries offer contrasting perspectives on gender dynamics due to their distinct legal systems, work customs, and cultural norms. </w:t>
      </w:r>
      <w:r w:rsidR="00117E66">
        <w:rPr>
          <w:rFonts w:asciiTheme="majorBidi" w:eastAsia="Times New Roman" w:hAnsiTheme="majorBidi" w:cstheme="majorBidi"/>
          <w:color w:val="000000" w:themeColor="text1"/>
          <w:sz w:val="24"/>
          <w:szCs w:val="24"/>
          <w:lang w:val="en-US"/>
        </w:rPr>
        <w:t>The c</w:t>
      </w:r>
      <w:r w:rsidR="00117E66" w:rsidRPr="000B41ED">
        <w:rPr>
          <w:rFonts w:asciiTheme="majorBidi" w:eastAsia="Times New Roman" w:hAnsiTheme="majorBidi" w:cstheme="majorBidi"/>
          <w:color w:val="000000" w:themeColor="text1"/>
          <w:sz w:val="24"/>
          <w:szCs w:val="24"/>
          <w:lang w:val="en-US"/>
        </w:rPr>
        <w:t>ompari</w:t>
      </w:r>
      <w:r w:rsidR="00117E66">
        <w:rPr>
          <w:rFonts w:asciiTheme="majorBidi" w:eastAsia="Times New Roman" w:hAnsiTheme="majorBidi" w:cstheme="majorBidi"/>
          <w:color w:val="000000" w:themeColor="text1"/>
          <w:sz w:val="24"/>
          <w:szCs w:val="24"/>
          <w:lang w:val="en-US"/>
        </w:rPr>
        <w:t>son</w:t>
      </w:r>
      <w:r w:rsidRPr="000B41ED">
        <w:rPr>
          <w:rFonts w:asciiTheme="majorBidi" w:eastAsia="Times New Roman" w:hAnsiTheme="majorBidi" w:cstheme="majorBidi"/>
          <w:color w:val="000000" w:themeColor="text1"/>
          <w:sz w:val="24"/>
          <w:szCs w:val="24"/>
          <w:lang w:val="en-US"/>
        </w:rPr>
        <w:t xml:space="preserve"> highlights shared challenges and unique factors influencing workplace gender discrimination, providing valuable insights for developing policies to promote global gender equality and inclusive work </w:t>
      </w:r>
      <w:r w:rsidRPr="000B41ED">
        <w:rPr>
          <w:rFonts w:asciiTheme="majorBidi" w:eastAsia="Times New Roman" w:hAnsiTheme="majorBidi" w:cstheme="majorBidi"/>
          <w:color w:val="000000" w:themeColor="text1"/>
          <w:sz w:val="24"/>
          <w:szCs w:val="24"/>
          <w:lang w:val="en-US"/>
        </w:rPr>
        <w:lastRenderedPageBreak/>
        <w:t>environments (Ashraf et al., 2021; Mushtaq and de Visser, 2023; Tahir, 2023; Khan et al., 2017).</w:t>
      </w:r>
      <w:r w:rsidR="00D63BA1" w:rsidRPr="000B41ED">
        <w:rPr>
          <w:rFonts w:asciiTheme="majorBidi" w:eastAsia="Times New Roman" w:hAnsiTheme="majorBidi" w:cstheme="majorBidi"/>
          <w:color w:val="000000" w:themeColor="text1"/>
          <w:sz w:val="24"/>
          <w:szCs w:val="24"/>
          <w:lang w:val="en-US"/>
        </w:rPr>
        <w:t xml:space="preserve"> This comparison also raises important questions about the effectiveness of existing equality laws in both contexts and the necessity for proactive organizational practices.</w:t>
      </w:r>
    </w:p>
    <w:p w14:paraId="7BCEF2A1" w14:textId="11372EB6" w:rsidR="00B87DBC" w:rsidRPr="000B41ED" w:rsidRDefault="000803F3">
      <w:pPr>
        <w:spacing w:after="0" w:line="480" w:lineRule="auto"/>
        <w:ind w:firstLine="720"/>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We answered our</w:t>
      </w:r>
      <w:r w:rsidR="00021AD1" w:rsidRPr="000B41ED">
        <w:rPr>
          <w:rFonts w:asciiTheme="majorBidi" w:eastAsia="Times New Roman" w:hAnsiTheme="majorBidi" w:cstheme="majorBidi"/>
          <w:color w:val="000000" w:themeColor="text1"/>
          <w:sz w:val="24"/>
          <w:szCs w:val="24"/>
          <w:lang w:val="en-US"/>
        </w:rPr>
        <w:t xml:space="preserve"> three research questions in the following ways. First</w:t>
      </w:r>
      <w:r w:rsidR="007B2842">
        <w:rPr>
          <w:rFonts w:asciiTheme="majorBidi" w:eastAsia="Times New Roman" w:hAnsiTheme="majorBidi" w:cstheme="majorBidi"/>
          <w:color w:val="000000" w:themeColor="text1"/>
          <w:sz w:val="24"/>
          <w:szCs w:val="24"/>
          <w:lang w:val="en-US"/>
        </w:rPr>
        <w:t xml:space="preserve"> is</w:t>
      </w:r>
      <w:r w:rsidR="00021AD1" w:rsidRPr="000B41ED">
        <w:rPr>
          <w:rFonts w:asciiTheme="majorBidi" w:eastAsia="Times New Roman" w:hAnsiTheme="majorBidi" w:cstheme="majorBidi"/>
          <w:color w:val="000000" w:themeColor="text1"/>
          <w:sz w:val="24"/>
          <w:szCs w:val="24"/>
          <w:lang w:val="en-US"/>
        </w:rPr>
        <w:t xml:space="preserve"> the question over what circumstances and to what extent women in Pakistan and the UK experience GBD in the workplace</w:t>
      </w:r>
      <w:r w:rsidR="0034563E">
        <w:rPr>
          <w:rFonts w:asciiTheme="majorBidi" w:eastAsia="Times New Roman" w:hAnsiTheme="majorBidi" w:cstheme="majorBidi"/>
          <w:color w:val="000000" w:themeColor="text1"/>
          <w:sz w:val="24"/>
          <w:szCs w:val="24"/>
          <w:lang w:val="en-US"/>
        </w:rPr>
        <w:t>. W</w:t>
      </w:r>
      <w:r w:rsidR="00021AD1" w:rsidRPr="000B41ED">
        <w:rPr>
          <w:rFonts w:asciiTheme="majorBidi" w:eastAsia="Times New Roman" w:hAnsiTheme="majorBidi" w:cstheme="majorBidi"/>
          <w:color w:val="000000" w:themeColor="text1"/>
          <w:sz w:val="24"/>
          <w:szCs w:val="24"/>
          <w:lang w:val="en-US"/>
        </w:rPr>
        <w:t xml:space="preserve">e find that Pakistani women face more explicit GBD arising from stereotyping, such as being perceived as gossipers, as worthy of unequal pay, unequal resource allocation, and exclusion, and being seen as more dependent in decision-making, needing discouragement, or as less-serious employees (Yue and King, 2021; Russen et al., 2021; </w:t>
      </w:r>
      <w:proofErr w:type="spellStart"/>
      <w:r w:rsidR="00021AD1" w:rsidRPr="000B41ED">
        <w:rPr>
          <w:rFonts w:asciiTheme="majorBidi" w:eastAsia="Times New Roman" w:hAnsiTheme="majorBidi" w:cstheme="majorBidi"/>
          <w:color w:val="000000" w:themeColor="text1"/>
          <w:sz w:val="24"/>
          <w:szCs w:val="24"/>
          <w:lang w:val="en-US"/>
        </w:rPr>
        <w:t>Nuseir</w:t>
      </w:r>
      <w:proofErr w:type="spellEnd"/>
      <w:r w:rsidR="00021AD1" w:rsidRPr="000B41ED">
        <w:rPr>
          <w:rFonts w:asciiTheme="majorBidi" w:eastAsia="Times New Roman" w:hAnsiTheme="majorBidi" w:cstheme="majorBidi"/>
          <w:color w:val="000000" w:themeColor="text1"/>
          <w:sz w:val="24"/>
          <w:szCs w:val="24"/>
          <w:lang w:val="en-US"/>
        </w:rPr>
        <w:t xml:space="preserve"> et al., 2021; Riquelme et al., 2021). Their British counterparts also experience persistent implicit GBD, manifesting as stereotyping over perceived incompetence, bullying, pay gaps, and inequitable distribution of responsibilities and resources (Newman et al., 2022; Russen et al., 2021).</w:t>
      </w:r>
      <w:r w:rsidR="00D63BA1" w:rsidRPr="000B41ED">
        <w:rPr>
          <w:rFonts w:asciiTheme="majorBidi" w:eastAsia="Times New Roman" w:hAnsiTheme="majorBidi" w:cstheme="majorBidi"/>
          <w:color w:val="000000" w:themeColor="text1"/>
          <w:sz w:val="24"/>
          <w:szCs w:val="24"/>
          <w:lang w:val="en-US"/>
        </w:rPr>
        <w:t xml:space="preserve"> This illustrates how cultural perceptions, alongside the legal frameworks, shape the experiences of women in both countries.</w:t>
      </w:r>
    </w:p>
    <w:p w14:paraId="4D3F0034" w14:textId="670EDEE1" w:rsidR="00F1039D" w:rsidRPr="000B41ED" w:rsidRDefault="00021AD1" w:rsidP="00F1039D">
      <w:pPr>
        <w:spacing w:after="0" w:line="480" w:lineRule="auto"/>
        <w:ind w:firstLine="720"/>
        <w:jc w:val="both"/>
        <w:rPr>
          <w:rFonts w:asciiTheme="majorBidi" w:eastAsia="Times New Roman" w:hAnsiTheme="majorBidi" w:cstheme="majorBidi"/>
          <w:color w:val="000000" w:themeColor="text1"/>
          <w:sz w:val="24"/>
          <w:szCs w:val="24"/>
          <w:lang w:val="en-US"/>
        </w:rPr>
      </w:pPr>
      <w:r w:rsidRPr="000B41ED">
        <w:rPr>
          <w:rFonts w:asciiTheme="majorBidi" w:eastAsia="Times New Roman" w:hAnsiTheme="majorBidi" w:cstheme="majorBidi"/>
          <w:color w:val="000000" w:themeColor="text1"/>
          <w:sz w:val="24"/>
          <w:szCs w:val="24"/>
          <w:lang w:val="en-US"/>
        </w:rPr>
        <w:t>Second, addressing the question raised over identifying the impediments to achieving discrimination-free workplaces in Pakistan and the UK</w:t>
      </w:r>
      <w:r w:rsidR="009E6613">
        <w:rPr>
          <w:rFonts w:asciiTheme="majorBidi" w:eastAsia="Times New Roman" w:hAnsiTheme="majorBidi" w:cstheme="majorBidi"/>
          <w:color w:val="000000" w:themeColor="text1"/>
          <w:sz w:val="24"/>
          <w:szCs w:val="24"/>
          <w:lang w:val="en-US"/>
        </w:rPr>
        <w:t>. T</w:t>
      </w:r>
      <w:r w:rsidRPr="000B41ED">
        <w:rPr>
          <w:rFonts w:asciiTheme="majorBidi" w:eastAsia="Times New Roman" w:hAnsiTheme="majorBidi" w:cstheme="majorBidi"/>
          <w:color w:val="000000" w:themeColor="text1"/>
          <w:sz w:val="24"/>
          <w:szCs w:val="24"/>
          <w:lang w:val="en-US"/>
        </w:rPr>
        <w:t xml:space="preserve">he main one for Pakistani women is their reluctance to report discrimination due to victim blaming, reputational damage, and a lack of confidence in the legal system (Fatimah, 2016). Organizational </w:t>
      </w:r>
      <w:r w:rsidR="00082E8A">
        <w:rPr>
          <w:rFonts w:asciiTheme="majorBidi" w:eastAsia="Times New Roman" w:hAnsiTheme="majorBidi" w:cstheme="majorBidi"/>
          <w:color w:val="000000" w:themeColor="text1"/>
          <w:sz w:val="24"/>
          <w:szCs w:val="24"/>
          <w:lang w:val="en-US"/>
        </w:rPr>
        <w:t>interventions</w:t>
      </w:r>
      <w:r w:rsidRPr="000B41ED">
        <w:rPr>
          <w:rFonts w:asciiTheme="majorBidi" w:eastAsia="Times New Roman" w:hAnsiTheme="majorBidi" w:cstheme="majorBidi"/>
          <w:color w:val="000000" w:themeColor="text1"/>
          <w:sz w:val="24"/>
          <w:szCs w:val="24"/>
          <w:lang w:val="en-US"/>
        </w:rPr>
        <w:t xml:space="preserve"> are insufficient, and a patriarchal mindset perpetuates discrimination. Women also sometimes discriminate against other women (Gauci et al., 2022) and many women are unaware of organizational policies on GBD, underscoring a need for better awareness and training (Abro, 2022;</w:t>
      </w:r>
      <w:r w:rsidRPr="000B41ED">
        <w:rPr>
          <w:rFonts w:asciiTheme="majorBidi" w:eastAsia="Times New Roman" w:hAnsiTheme="majorBidi" w:cstheme="majorBidi"/>
          <w:iCs/>
          <w:color w:val="000000" w:themeColor="text1"/>
          <w:sz w:val="24"/>
          <w:szCs w:val="24"/>
          <w:lang w:val="en-US"/>
        </w:rPr>
        <w:t xml:space="preserve"> Zulfiqar, 2022</w:t>
      </w:r>
      <w:r w:rsidRPr="000B41ED">
        <w:rPr>
          <w:rFonts w:asciiTheme="majorBidi" w:eastAsia="Times New Roman" w:hAnsiTheme="majorBidi" w:cstheme="majorBidi"/>
          <w:color w:val="000000" w:themeColor="text1"/>
          <w:sz w:val="24"/>
          <w:szCs w:val="24"/>
          <w:lang w:val="en-US"/>
        </w:rPr>
        <w:t xml:space="preserve">). </w:t>
      </w:r>
      <w:r w:rsidR="00D63BA1" w:rsidRPr="000B41ED">
        <w:rPr>
          <w:rFonts w:asciiTheme="majorBidi" w:eastAsia="Times New Roman" w:hAnsiTheme="majorBidi" w:cstheme="majorBidi"/>
          <w:color w:val="000000" w:themeColor="text1"/>
          <w:sz w:val="24"/>
          <w:szCs w:val="24"/>
          <w:lang w:val="en-US"/>
        </w:rPr>
        <w:t xml:space="preserve">This highlights the critical role that companies and managers play in fostering awareness and creating safe environments for reporting discrimination. </w:t>
      </w:r>
      <w:r w:rsidR="00580735">
        <w:rPr>
          <w:rFonts w:asciiTheme="majorBidi" w:eastAsia="Times New Roman" w:hAnsiTheme="majorBidi" w:cstheme="majorBidi"/>
          <w:color w:val="000000" w:themeColor="text1"/>
          <w:sz w:val="24"/>
          <w:szCs w:val="24"/>
          <w:lang w:val="en-US"/>
        </w:rPr>
        <w:t>Conversely</w:t>
      </w:r>
      <w:r w:rsidRPr="000B41ED">
        <w:rPr>
          <w:rFonts w:asciiTheme="majorBidi" w:eastAsia="Times New Roman" w:hAnsiTheme="majorBidi" w:cstheme="majorBidi"/>
          <w:color w:val="000000" w:themeColor="text1"/>
          <w:sz w:val="24"/>
          <w:szCs w:val="24"/>
          <w:lang w:val="en-US"/>
        </w:rPr>
        <w:t xml:space="preserve">, </w:t>
      </w:r>
      <w:r w:rsidR="00B767B0" w:rsidRPr="000B41ED">
        <w:rPr>
          <w:rFonts w:asciiTheme="majorBidi" w:eastAsia="Times New Roman" w:hAnsiTheme="majorBidi" w:cstheme="majorBidi"/>
          <w:color w:val="000000" w:themeColor="text1"/>
          <w:sz w:val="24"/>
          <w:szCs w:val="24"/>
          <w:lang w:val="en-US"/>
        </w:rPr>
        <w:t xml:space="preserve">British women often face implicit </w:t>
      </w:r>
      <w:r w:rsidR="00B767B0" w:rsidRPr="000B41ED">
        <w:rPr>
          <w:rFonts w:asciiTheme="majorBidi" w:eastAsia="Times New Roman" w:hAnsiTheme="majorBidi" w:cstheme="majorBidi"/>
          <w:color w:val="000000" w:themeColor="text1"/>
          <w:sz w:val="24"/>
          <w:szCs w:val="24"/>
          <w:lang w:val="en-US"/>
        </w:rPr>
        <w:lastRenderedPageBreak/>
        <w:t xml:space="preserve">discrimination in areas lacking clear definition or regulation, such as part-time employment and hierarchical duty distribution. Efforts to address systemic biases are vital (Bates et al., 2021). The UK has more advanced legal frameworks, and women are generally aware of their rights and </w:t>
      </w:r>
      <w:r w:rsidR="00795052">
        <w:rPr>
          <w:rFonts w:asciiTheme="majorBidi" w:eastAsia="Times New Roman" w:hAnsiTheme="majorBidi" w:cstheme="majorBidi"/>
          <w:color w:val="000000" w:themeColor="text1"/>
          <w:sz w:val="24"/>
          <w:szCs w:val="24"/>
          <w:lang w:val="en-US"/>
        </w:rPr>
        <w:t>sometime</w:t>
      </w:r>
      <w:r w:rsidR="00B767B0" w:rsidRPr="000B41ED">
        <w:rPr>
          <w:rFonts w:asciiTheme="majorBidi" w:eastAsia="Times New Roman" w:hAnsiTheme="majorBidi" w:cstheme="majorBidi"/>
          <w:color w:val="000000" w:themeColor="text1"/>
          <w:sz w:val="24"/>
          <w:szCs w:val="24"/>
          <w:lang w:val="en-US"/>
        </w:rPr>
        <w:t xml:space="preserve"> receive training on employment </w:t>
      </w:r>
      <w:r w:rsidRPr="000B41ED">
        <w:rPr>
          <w:rFonts w:asciiTheme="majorBidi" w:eastAsia="Times New Roman" w:hAnsiTheme="majorBidi" w:cstheme="majorBidi"/>
          <w:color w:val="000000" w:themeColor="text1"/>
          <w:sz w:val="24"/>
          <w:szCs w:val="24"/>
          <w:lang w:val="en-US"/>
        </w:rPr>
        <w:t>rights</w:t>
      </w:r>
      <w:r w:rsidR="006C16F4" w:rsidRPr="000B41ED">
        <w:rPr>
          <w:rFonts w:asciiTheme="majorBidi" w:eastAsia="Times New Roman" w:hAnsiTheme="majorBidi" w:cstheme="majorBidi"/>
          <w:color w:val="000000" w:themeColor="text1"/>
          <w:sz w:val="24"/>
          <w:szCs w:val="24"/>
          <w:lang w:val="en-US"/>
        </w:rPr>
        <w:t>.</w:t>
      </w:r>
      <w:r w:rsidR="00B767B0" w:rsidRPr="000B41ED">
        <w:rPr>
          <w:lang w:val="en-US"/>
        </w:rPr>
        <w:t xml:space="preserve"> </w:t>
      </w:r>
      <w:r w:rsidR="00B767B0" w:rsidRPr="000B41ED">
        <w:rPr>
          <w:rFonts w:asciiTheme="majorBidi" w:eastAsia="Times New Roman" w:hAnsiTheme="majorBidi" w:cstheme="majorBidi"/>
          <w:color w:val="000000" w:themeColor="text1"/>
          <w:sz w:val="24"/>
          <w:szCs w:val="24"/>
          <w:lang w:val="en-US"/>
        </w:rPr>
        <w:t>However, even in this context, the commitment of organizations to uphold these rights through effective implementation remains essential.</w:t>
      </w:r>
      <w:r w:rsidR="00F1039D" w:rsidRPr="000B41ED">
        <w:rPr>
          <w:rFonts w:asciiTheme="majorBidi" w:eastAsia="Times New Roman" w:hAnsiTheme="majorBidi" w:cstheme="majorBidi"/>
          <w:color w:val="000000" w:themeColor="text1"/>
          <w:sz w:val="24"/>
          <w:szCs w:val="24"/>
          <w:lang w:val="en-US"/>
        </w:rPr>
        <w:t xml:space="preserve"> Senior management plays a crucial role in controlling GBD, </w:t>
      </w:r>
      <w:r w:rsidR="00A5377F">
        <w:rPr>
          <w:rFonts w:asciiTheme="majorBidi" w:eastAsia="Times New Roman" w:hAnsiTheme="majorBidi" w:cstheme="majorBidi"/>
          <w:color w:val="000000" w:themeColor="text1"/>
          <w:sz w:val="24"/>
          <w:szCs w:val="24"/>
          <w:lang w:val="en-US"/>
        </w:rPr>
        <w:t>for example, when</w:t>
      </w:r>
      <w:r w:rsidR="00F1039D" w:rsidRPr="000B41ED">
        <w:rPr>
          <w:rFonts w:asciiTheme="majorBidi" w:eastAsia="Times New Roman" w:hAnsiTheme="majorBidi" w:cstheme="majorBidi"/>
          <w:color w:val="000000" w:themeColor="text1"/>
          <w:sz w:val="24"/>
          <w:szCs w:val="24"/>
          <w:lang w:val="en-US"/>
        </w:rPr>
        <w:t xml:space="preserve"> organizations implement centralized complaint systems and equality practices (Shah and </w:t>
      </w:r>
      <w:proofErr w:type="spellStart"/>
      <w:r w:rsidR="00F1039D" w:rsidRPr="000B41ED">
        <w:rPr>
          <w:rFonts w:asciiTheme="majorBidi" w:eastAsia="Times New Roman" w:hAnsiTheme="majorBidi" w:cstheme="majorBidi"/>
          <w:color w:val="000000" w:themeColor="text1"/>
          <w:sz w:val="24"/>
          <w:szCs w:val="24"/>
          <w:lang w:val="en-US"/>
        </w:rPr>
        <w:t>Baporikar</w:t>
      </w:r>
      <w:proofErr w:type="spellEnd"/>
      <w:r w:rsidR="00F1039D" w:rsidRPr="000B41ED">
        <w:rPr>
          <w:rFonts w:asciiTheme="majorBidi" w:eastAsia="Times New Roman" w:hAnsiTheme="majorBidi" w:cstheme="majorBidi"/>
          <w:color w:val="000000" w:themeColor="text1"/>
          <w:sz w:val="24"/>
          <w:szCs w:val="24"/>
          <w:lang w:val="en-US"/>
        </w:rPr>
        <w:t>, 2013).</w:t>
      </w:r>
    </w:p>
    <w:p w14:paraId="04F7A316" w14:textId="6EEBE071" w:rsidR="00B87DBC" w:rsidRPr="000B41ED" w:rsidRDefault="00F1039D" w:rsidP="00F1039D">
      <w:pPr>
        <w:spacing w:after="0" w:line="480" w:lineRule="auto"/>
        <w:ind w:firstLine="720"/>
        <w:jc w:val="both"/>
        <w:rPr>
          <w:rFonts w:asciiTheme="majorBidi" w:eastAsia="Times New Roman" w:hAnsiTheme="majorBidi" w:cstheme="majorBidi"/>
          <w:color w:val="000000" w:themeColor="text1"/>
          <w:sz w:val="24"/>
          <w:szCs w:val="24"/>
          <w:lang w:val="en-US"/>
        </w:rPr>
      </w:pPr>
      <w:r w:rsidRPr="000B41ED">
        <w:rPr>
          <w:rFonts w:asciiTheme="majorBidi" w:eastAsia="Times New Roman" w:hAnsiTheme="majorBidi" w:cstheme="majorBidi"/>
          <w:color w:val="000000" w:themeColor="text1"/>
          <w:sz w:val="24"/>
          <w:szCs w:val="24"/>
          <w:lang w:val="en-US"/>
        </w:rPr>
        <w:t>Third, addressing the question raised over identifying the overlooked root causes of GBD in the workplaces across Pakistan and the UK</w:t>
      </w:r>
      <w:r w:rsidR="00A5377F">
        <w:rPr>
          <w:rFonts w:asciiTheme="majorBidi" w:eastAsia="Times New Roman" w:hAnsiTheme="majorBidi" w:cstheme="majorBidi"/>
          <w:color w:val="000000" w:themeColor="text1"/>
          <w:sz w:val="24"/>
          <w:szCs w:val="24"/>
          <w:lang w:val="en-US"/>
        </w:rPr>
        <w:t>. W</w:t>
      </w:r>
      <w:r w:rsidRPr="000B41ED">
        <w:rPr>
          <w:rFonts w:asciiTheme="majorBidi" w:eastAsia="Times New Roman" w:hAnsiTheme="majorBidi" w:cstheme="majorBidi"/>
          <w:color w:val="000000" w:themeColor="text1"/>
          <w:sz w:val="24"/>
          <w:szCs w:val="24"/>
          <w:lang w:val="en-US"/>
        </w:rPr>
        <w:t>e learn</w:t>
      </w:r>
      <w:r w:rsidR="00A5377F">
        <w:rPr>
          <w:rFonts w:asciiTheme="majorBidi" w:eastAsia="Times New Roman" w:hAnsiTheme="majorBidi" w:cstheme="majorBidi"/>
          <w:color w:val="000000" w:themeColor="text1"/>
          <w:sz w:val="24"/>
          <w:szCs w:val="24"/>
          <w:lang w:val="en-US"/>
        </w:rPr>
        <w:t>ed</w:t>
      </w:r>
      <w:r w:rsidRPr="000B41ED">
        <w:rPr>
          <w:rFonts w:asciiTheme="majorBidi" w:eastAsia="Times New Roman" w:hAnsiTheme="majorBidi" w:cstheme="majorBidi"/>
          <w:color w:val="000000" w:themeColor="text1"/>
          <w:sz w:val="24"/>
          <w:szCs w:val="24"/>
          <w:lang w:val="en-US"/>
        </w:rPr>
        <w:t xml:space="preserve"> that Pakistani GBD often stems from external factors, such as patriarchal mindsets, societal and cultural norms, and conventional thinking within educational institutions</w:t>
      </w:r>
      <w:r w:rsidRPr="000B41ED" w:rsidDel="00F1039D">
        <w:rPr>
          <w:rFonts w:asciiTheme="majorBidi" w:eastAsia="Times New Roman" w:hAnsiTheme="majorBidi" w:cstheme="majorBidi"/>
          <w:color w:val="000000" w:themeColor="text1"/>
          <w:sz w:val="24"/>
          <w:szCs w:val="24"/>
          <w:lang w:val="en-US"/>
        </w:rPr>
        <w:t xml:space="preserve"> </w:t>
      </w:r>
      <w:r w:rsidR="00021AD1" w:rsidRPr="000B41ED">
        <w:rPr>
          <w:rFonts w:asciiTheme="majorBidi" w:eastAsia="Times New Roman" w:hAnsiTheme="majorBidi" w:cstheme="majorBidi"/>
          <w:color w:val="000000" w:themeColor="text1"/>
          <w:sz w:val="24"/>
          <w:szCs w:val="24"/>
          <w:lang w:val="en-US"/>
        </w:rPr>
        <w:t xml:space="preserve">(Schroth, 2019; Mama, 2020; Talat et al., 2020; Mian et al., 2016). Their educational </w:t>
      </w:r>
      <w:r w:rsidR="00830C61" w:rsidRPr="000B41ED">
        <w:rPr>
          <w:rFonts w:asciiTheme="majorBidi" w:eastAsia="Times New Roman" w:hAnsiTheme="majorBidi" w:cstheme="majorBidi"/>
          <w:color w:val="000000" w:themeColor="text1"/>
          <w:sz w:val="24"/>
          <w:szCs w:val="24"/>
          <w:lang w:val="en-US"/>
        </w:rPr>
        <w:t>single-gender</w:t>
      </w:r>
      <w:r w:rsidR="006C16F4" w:rsidRPr="000B41ED">
        <w:rPr>
          <w:rFonts w:asciiTheme="majorBidi" w:eastAsia="Times New Roman" w:hAnsiTheme="majorBidi" w:cstheme="majorBidi"/>
          <w:color w:val="000000" w:themeColor="text1"/>
          <w:sz w:val="24"/>
          <w:szCs w:val="24"/>
          <w:lang w:val="en-US"/>
        </w:rPr>
        <w:t xml:space="preserve"> </w:t>
      </w:r>
      <w:r w:rsidRPr="000B41ED">
        <w:rPr>
          <w:rFonts w:asciiTheme="majorBidi" w:eastAsia="Times New Roman" w:hAnsiTheme="majorBidi" w:cstheme="majorBidi"/>
          <w:color w:val="000000" w:themeColor="text1"/>
          <w:sz w:val="24"/>
          <w:szCs w:val="24"/>
          <w:lang w:val="en-US"/>
        </w:rPr>
        <w:t xml:space="preserve">exacerbates GBD by preventing familiarity with the opposite or other genders, leading to imbalanced personality development around gender equality (Van Hek et al., 2019; </w:t>
      </w:r>
      <w:proofErr w:type="spellStart"/>
      <w:r w:rsidRPr="000B41ED">
        <w:rPr>
          <w:rFonts w:asciiTheme="majorBidi" w:eastAsia="Times New Roman" w:hAnsiTheme="majorBidi" w:cstheme="majorBidi"/>
          <w:color w:val="000000" w:themeColor="text1"/>
          <w:sz w:val="24"/>
          <w:szCs w:val="24"/>
          <w:lang w:val="en-US"/>
        </w:rPr>
        <w:t>Kriesi</w:t>
      </w:r>
      <w:proofErr w:type="spellEnd"/>
      <w:r w:rsidRPr="000B41ED">
        <w:rPr>
          <w:rFonts w:asciiTheme="majorBidi" w:eastAsia="Times New Roman" w:hAnsiTheme="majorBidi" w:cstheme="majorBidi"/>
          <w:color w:val="000000" w:themeColor="text1"/>
          <w:sz w:val="24"/>
          <w:szCs w:val="24"/>
          <w:lang w:val="en-US"/>
        </w:rPr>
        <w:t xml:space="preserve"> and </w:t>
      </w:r>
      <w:proofErr w:type="spellStart"/>
      <w:r w:rsidRPr="000B41ED">
        <w:rPr>
          <w:rFonts w:asciiTheme="majorBidi" w:eastAsia="Times New Roman" w:hAnsiTheme="majorBidi" w:cstheme="majorBidi"/>
          <w:color w:val="000000" w:themeColor="text1"/>
          <w:sz w:val="24"/>
          <w:szCs w:val="24"/>
          <w:lang w:val="en-US"/>
        </w:rPr>
        <w:t>Imdorf</w:t>
      </w:r>
      <w:proofErr w:type="spellEnd"/>
      <w:r w:rsidRPr="000B41ED">
        <w:rPr>
          <w:rFonts w:asciiTheme="majorBidi" w:eastAsia="Times New Roman" w:hAnsiTheme="majorBidi" w:cstheme="majorBidi"/>
          <w:color w:val="000000" w:themeColor="text1"/>
          <w:sz w:val="24"/>
          <w:szCs w:val="24"/>
          <w:lang w:val="en-US"/>
        </w:rPr>
        <w:t xml:space="preserve">, 2019; Alvarado Martín-Calero, 2020). In contrast, educational institutions in the UK rarely practice </w:t>
      </w:r>
      <w:proofErr w:type="gramStart"/>
      <w:r w:rsidRPr="000B41ED">
        <w:rPr>
          <w:rFonts w:asciiTheme="majorBidi" w:eastAsia="Times New Roman" w:hAnsiTheme="majorBidi" w:cstheme="majorBidi"/>
          <w:color w:val="000000" w:themeColor="text1"/>
          <w:sz w:val="24"/>
          <w:szCs w:val="24"/>
          <w:lang w:val="en-US"/>
        </w:rPr>
        <w:t>single-gender</w:t>
      </w:r>
      <w:proofErr w:type="gramEnd"/>
      <w:r w:rsidRPr="000B41ED">
        <w:rPr>
          <w:rFonts w:asciiTheme="majorBidi" w:eastAsia="Times New Roman" w:hAnsiTheme="majorBidi" w:cstheme="majorBidi"/>
          <w:color w:val="000000" w:themeColor="text1"/>
          <w:sz w:val="24"/>
          <w:szCs w:val="24"/>
          <w:lang w:val="en-US"/>
        </w:rPr>
        <w:t>, which mitigates this issue. This</w:t>
      </w:r>
      <w:r w:rsidR="00086C70" w:rsidRPr="000B41ED">
        <w:rPr>
          <w:rFonts w:asciiTheme="majorBidi" w:eastAsia="Times New Roman" w:hAnsiTheme="majorBidi" w:cstheme="majorBidi"/>
          <w:color w:val="000000" w:themeColor="text1"/>
          <w:sz w:val="24"/>
          <w:szCs w:val="24"/>
          <w:lang w:val="en-US"/>
        </w:rPr>
        <w:t xml:space="preserve"> difference underscores the importance of educational practices in shaping future workplace dynamics.</w:t>
      </w:r>
    </w:p>
    <w:p w14:paraId="2B382E74" w14:textId="291428E9" w:rsidR="00B87DBC" w:rsidRPr="000B41ED" w:rsidRDefault="006021A5">
      <w:pPr>
        <w:spacing w:after="0" w:line="480" w:lineRule="auto"/>
        <w:ind w:firstLine="720"/>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Our findings</w:t>
      </w:r>
      <w:r w:rsidR="000A1942" w:rsidRPr="000B41ED">
        <w:rPr>
          <w:rFonts w:asciiTheme="majorBidi" w:eastAsia="Times New Roman" w:hAnsiTheme="majorBidi" w:cstheme="majorBidi"/>
          <w:color w:val="000000" w:themeColor="text1"/>
          <w:sz w:val="24"/>
          <w:szCs w:val="24"/>
          <w:lang w:val="en-US"/>
        </w:rPr>
        <w:t xml:space="preserve"> </w:t>
      </w:r>
      <w:r w:rsidR="004E7B3B" w:rsidRPr="000B41ED">
        <w:rPr>
          <w:rFonts w:asciiTheme="majorBidi" w:eastAsia="Times New Roman" w:hAnsiTheme="majorBidi" w:cstheme="majorBidi"/>
          <w:color w:val="000000" w:themeColor="text1"/>
          <w:sz w:val="24"/>
          <w:szCs w:val="24"/>
          <w:lang w:val="en-US"/>
        </w:rPr>
        <w:t>support</w:t>
      </w:r>
      <w:r w:rsidR="000A1942" w:rsidRPr="000B41ED">
        <w:rPr>
          <w:rFonts w:asciiTheme="majorBidi" w:eastAsia="Times New Roman" w:hAnsiTheme="majorBidi" w:cstheme="majorBidi"/>
          <w:color w:val="000000" w:themeColor="text1"/>
          <w:sz w:val="24"/>
          <w:szCs w:val="24"/>
          <w:lang w:val="en-US"/>
        </w:rPr>
        <w:t xml:space="preserve"> AST and its two perspectives of hostile and benevolent sexism by showcasing its explanatory power across contrasting cultural contexts. AST adds a nuanced understanding of how both forms of sexism operate differently in diverse environment, providing a comprehensive framework for analyzing gender discrimination.</w:t>
      </w:r>
      <w:r w:rsidR="00B3416E" w:rsidRPr="000B41ED">
        <w:rPr>
          <w:rFonts w:asciiTheme="majorBidi" w:eastAsia="Times New Roman" w:hAnsiTheme="majorBidi" w:cstheme="majorBidi"/>
          <w:color w:val="000000" w:themeColor="text1"/>
          <w:sz w:val="24"/>
          <w:szCs w:val="24"/>
          <w:lang w:val="en-US"/>
        </w:rPr>
        <w:t xml:space="preserve"> </w:t>
      </w:r>
      <w:r w:rsidR="00DC4856">
        <w:rPr>
          <w:rFonts w:asciiTheme="majorBidi" w:eastAsia="Times New Roman" w:hAnsiTheme="majorBidi" w:cstheme="majorBidi"/>
          <w:color w:val="000000" w:themeColor="text1"/>
          <w:sz w:val="24"/>
          <w:szCs w:val="24"/>
          <w:lang w:val="en-US"/>
        </w:rPr>
        <w:t>Based on our sample, w</w:t>
      </w:r>
      <w:r w:rsidR="00A946DF" w:rsidRPr="000B41ED">
        <w:rPr>
          <w:rFonts w:asciiTheme="majorBidi" w:eastAsia="Times New Roman" w:hAnsiTheme="majorBidi" w:cstheme="majorBidi"/>
          <w:color w:val="000000" w:themeColor="text1"/>
          <w:sz w:val="24"/>
          <w:szCs w:val="24"/>
          <w:lang w:val="en-US"/>
        </w:rPr>
        <w:t xml:space="preserve">omen </w:t>
      </w:r>
      <w:r w:rsidR="00A53853">
        <w:rPr>
          <w:rFonts w:asciiTheme="majorBidi" w:eastAsia="Times New Roman" w:hAnsiTheme="majorBidi" w:cstheme="majorBidi"/>
          <w:color w:val="000000" w:themeColor="text1"/>
          <w:sz w:val="24"/>
          <w:szCs w:val="24"/>
          <w:lang w:val="en-US"/>
        </w:rPr>
        <w:t xml:space="preserve">in Pakistan </w:t>
      </w:r>
      <w:r w:rsidR="00A946DF" w:rsidRPr="000B41ED">
        <w:rPr>
          <w:rFonts w:asciiTheme="majorBidi" w:eastAsia="Times New Roman" w:hAnsiTheme="majorBidi" w:cstheme="majorBidi"/>
          <w:color w:val="000000" w:themeColor="text1"/>
          <w:sz w:val="24"/>
          <w:szCs w:val="24"/>
          <w:lang w:val="en-US"/>
        </w:rPr>
        <w:t>fac</w:t>
      </w:r>
      <w:r w:rsidR="00A53853">
        <w:rPr>
          <w:rFonts w:asciiTheme="majorBidi" w:eastAsia="Times New Roman" w:hAnsiTheme="majorBidi" w:cstheme="majorBidi"/>
          <w:color w:val="000000" w:themeColor="text1"/>
          <w:sz w:val="24"/>
          <w:szCs w:val="24"/>
          <w:lang w:val="en-US"/>
        </w:rPr>
        <w:t>e</w:t>
      </w:r>
      <w:r w:rsidR="00A946DF" w:rsidRPr="000B41ED">
        <w:rPr>
          <w:rFonts w:asciiTheme="majorBidi" w:eastAsia="Times New Roman" w:hAnsiTheme="majorBidi" w:cstheme="majorBidi"/>
          <w:color w:val="000000" w:themeColor="text1"/>
          <w:sz w:val="24"/>
          <w:szCs w:val="24"/>
          <w:lang w:val="en-US"/>
        </w:rPr>
        <w:t xml:space="preserve"> explicit discrimination based on stereotypes and unequal treatment</w:t>
      </w:r>
      <w:r w:rsidR="00A53853">
        <w:rPr>
          <w:rFonts w:asciiTheme="majorBidi" w:eastAsia="Times New Roman" w:hAnsiTheme="majorBidi" w:cstheme="majorBidi"/>
          <w:color w:val="000000" w:themeColor="text1"/>
          <w:sz w:val="24"/>
          <w:szCs w:val="24"/>
          <w:lang w:val="en-US"/>
        </w:rPr>
        <w:t xml:space="preserve"> whereas</w:t>
      </w:r>
      <w:r w:rsidR="00DC4856">
        <w:rPr>
          <w:rFonts w:asciiTheme="majorBidi" w:eastAsia="Times New Roman" w:hAnsiTheme="majorBidi" w:cstheme="majorBidi"/>
          <w:color w:val="000000" w:themeColor="text1"/>
          <w:sz w:val="24"/>
          <w:szCs w:val="24"/>
          <w:lang w:val="en-US"/>
        </w:rPr>
        <w:t xml:space="preserve"> women in the</w:t>
      </w:r>
      <w:r w:rsidR="00A946DF" w:rsidRPr="000B41ED">
        <w:rPr>
          <w:rFonts w:asciiTheme="majorBidi" w:eastAsia="Times New Roman" w:hAnsiTheme="majorBidi" w:cstheme="majorBidi"/>
          <w:color w:val="000000" w:themeColor="text1"/>
          <w:sz w:val="24"/>
          <w:szCs w:val="24"/>
          <w:lang w:val="en-US"/>
        </w:rPr>
        <w:t xml:space="preserve"> UK </w:t>
      </w:r>
      <w:r w:rsidR="00DC4856">
        <w:rPr>
          <w:rFonts w:asciiTheme="majorBidi" w:eastAsia="Times New Roman" w:hAnsiTheme="majorBidi" w:cstheme="majorBidi"/>
          <w:color w:val="000000" w:themeColor="text1"/>
          <w:sz w:val="24"/>
          <w:szCs w:val="24"/>
          <w:lang w:val="en-US"/>
        </w:rPr>
        <w:t>experience</w:t>
      </w:r>
      <w:r w:rsidR="00A946DF" w:rsidRPr="000B41ED">
        <w:rPr>
          <w:rFonts w:asciiTheme="majorBidi" w:eastAsia="Times New Roman" w:hAnsiTheme="majorBidi" w:cstheme="majorBidi"/>
          <w:color w:val="000000" w:themeColor="text1"/>
          <w:sz w:val="24"/>
          <w:szCs w:val="24"/>
          <w:lang w:val="en-US"/>
        </w:rPr>
        <w:t xml:space="preserve"> implicit biases disguised as compliments and reluctance to report for fear of </w:t>
      </w:r>
      <w:r w:rsidR="00A946DF" w:rsidRPr="000B41ED">
        <w:rPr>
          <w:rFonts w:asciiTheme="majorBidi" w:eastAsia="Times New Roman" w:hAnsiTheme="majorBidi" w:cstheme="majorBidi"/>
          <w:color w:val="000000" w:themeColor="text1"/>
          <w:sz w:val="24"/>
          <w:szCs w:val="24"/>
          <w:lang w:val="en-US"/>
        </w:rPr>
        <w:lastRenderedPageBreak/>
        <w:t>disrupting harmony serve to create barriers. Both scenarios highlight how deeply ingrained societal norms, regardless of their apparent positivity or negativity, can perpetuate</w:t>
      </w:r>
      <w:r w:rsidR="00386F4B" w:rsidRPr="00386F4B">
        <w:rPr>
          <w:rFonts w:asciiTheme="majorBidi" w:eastAsia="Times New Roman" w:hAnsiTheme="majorBidi" w:cstheme="majorBidi"/>
          <w:color w:val="000000" w:themeColor="text1"/>
          <w:sz w:val="24"/>
          <w:szCs w:val="24"/>
          <w:lang w:val="en-US"/>
        </w:rPr>
        <w:t xml:space="preserve"> </w:t>
      </w:r>
      <w:r w:rsidR="00386F4B" w:rsidRPr="000B41ED">
        <w:rPr>
          <w:rFonts w:asciiTheme="majorBidi" w:eastAsia="Times New Roman" w:hAnsiTheme="majorBidi" w:cstheme="majorBidi"/>
          <w:color w:val="000000" w:themeColor="text1"/>
          <w:sz w:val="24"/>
          <w:szCs w:val="24"/>
          <w:lang w:val="en-US"/>
        </w:rPr>
        <w:t>workplace</w:t>
      </w:r>
      <w:r w:rsidR="00A946DF" w:rsidRPr="000B41ED">
        <w:rPr>
          <w:rFonts w:asciiTheme="majorBidi" w:eastAsia="Times New Roman" w:hAnsiTheme="majorBidi" w:cstheme="majorBidi"/>
          <w:color w:val="000000" w:themeColor="text1"/>
          <w:sz w:val="24"/>
          <w:szCs w:val="24"/>
          <w:lang w:val="en-US"/>
        </w:rPr>
        <w:t xml:space="preserve"> gender inequality</w:t>
      </w:r>
      <w:r w:rsidR="00021AD1" w:rsidRPr="000B41ED">
        <w:rPr>
          <w:rFonts w:asciiTheme="majorBidi" w:eastAsia="Times New Roman" w:hAnsiTheme="majorBidi" w:cstheme="majorBidi"/>
          <w:color w:val="000000" w:themeColor="text1"/>
          <w:sz w:val="24"/>
          <w:szCs w:val="24"/>
          <w:lang w:val="en-US"/>
        </w:rPr>
        <w:t xml:space="preserve">. </w:t>
      </w:r>
      <w:r w:rsidR="00900929">
        <w:rPr>
          <w:rFonts w:asciiTheme="majorBidi" w:eastAsia="Times New Roman" w:hAnsiTheme="majorBidi" w:cstheme="majorBidi"/>
          <w:color w:val="000000" w:themeColor="text1"/>
          <w:sz w:val="24"/>
          <w:szCs w:val="24"/>
          <w:lang w:val="en-US"/>
        </w:rPr>
        <w:t>W</w:t>
      </w:r>
      <w:r w:rsidR="00021AD1" w:rsidRPr="000B41ED">
        <w:rPr>
          <w:rFonts w:asciiTheme="majorBidi" w:eastAsia="Times New Roman" w:hAnsiTheme="majorBidi" w:cstheme="majorBidi"/>
          <w:color w:val="000000" w:themeColor="text1"/>
          <w:sz w:val="24"/>
          <w:szCs w:val="24"/>
          <w:lang w:val="en-US"/>
        </w:rPr>
        <w:t>e identify strengths and weaknesses in different approaches to addressing workplace gender discrimination. Understanding these dynamics helps design effective interventions and promotes inclusive workplaces globally.</w:t>
      </w:r>
    </w:p>
    <w:p w14:paraId="255AD91B" w14:textId="77777777" w:rsidR="00B87DBC" w:rsidRPr="000B41ED" w:rsidRDefault="00021AD1">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b/>
          <w:i/>
          <w:iCs/>
          <w:sz w:val="24"/>
          <w:szCs w:val="24"/>
          <w:lang w:val="en-US"/>
        </w:rPr>
        <w:t xml:space="preserve">Theoretical Contribution </w:t>
      </w:r>
    </w:p>
    <w:p w14:paraId="2947A6CB" w14:textId="3BE489E9" w:rsidR="00B87DBC" w:rsidRPr="000B41ED" w:rsidRDefault="00021AD1">
      <w:pPr>
        <w:spacing w:after="0" w:line="480" w:lineRule="auto"/>
        <w:jc w:val="both"/>
        <w:rPr>
          <w:rFonts w:asciiTheme="majorBidi" w:hAnsiTheme="majorBidi" w:cstheme="majorBidi"/>
          <w:b/>
          <w:sz w:val="24"/>
          <w:szCs w:val="24"/>
          <w:lang w:val="en-US"/>
        </w:rPr>
      </w:pPr>
      <w:r w:rsidRPr="000B41ED">
        <w:rPr>
          <w:rFonts w:asciiTheme="majorBidi" w:hAnsiTheme="majorBidi" w:cstheme="majorBidi"/>
          <w:sz w:val="24"/>
          <w:szCs w:val="24"/>
          <w:lang w:val="en-US"/>
        </w:rPr>
        <w:t>We offer several theoretical contributions</w:t>
      </w:r>
      <w:r w:rsidRPr="000B41ED">
        <w:rPr>
          <w:rFonts w:asciiTheme="majorBidi" w:eastAsia="Times New Roman" w:hAnsiTheme="majorBidi" w:cstheme="majorBidi"/>
          <w:bCs/>
          <w:color w:val="000000" w:themeColor="text1"/>
          <w:sz w:val="24"/>
          <w:szCs w:val="24"/>
          <w:lang w:val="en-US"/>
        </w:rPr>
        <w:t xml:space="preserve">. First, we expand theory by endowing educational systems with a central role in lessening patriarchal attitudes that beget GBD in the workplace. Previous assessments have not considered them; thus, we provide a significant proposition that pedagogical development within educational institutions is a crucial means to permanently end GBD in the workplace. </w:t>
      </w:r>
      <w:r w:rsidR="003E680F" w:rsidRPr="000B41ED">
        <w:rPr>
          <w:rFonts w:asciiTheme="majorBidi" w:eastAsia="Times New Roman" w:hAnsiTheme="majorBidi" w:cstheme="majorBidi"/>
          <w:bCs/>
          <w:color w:val="000000" w:themeColor="text1"/>
          <w:sz w:val="24"/>
          <w:szCs w:val="24"/>
          <w:lang w:val="en-US"/>
        </w:rPr>
        <w:t>However, we acknowledge that education alone cannot resolve systemic issues, as socialization processes also play vital role in shaping attitudes and behaviors.</w:t>
      </w:r>
    </w:p>
    <w:p w14:paraId="3CD68640" w14:textId="5CDECF60"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eastAsia="Times New Roman" w:hAnsiTheme="majorBidi" w:cstheme="majorBidi"/>
          <w:bCs/>
          <w:color w:val="000000" w:themeColor="text1"/>
          <w:sz w:val="24"/>
          <w:szCs w:val="24"/>
          <w:lang w:val="en-US"/>
        </w:rPr>
        <w:t>Second, more specifically, having explored and challenged AST</w:t>
      </w:r>
      <w:r w:rsidRPr="000B41ED">
        <w:rPr>
          <w:rFonts w:asciiTheme="majorBidi" w:hAnsiTheme="majorBidi" w:cstheme="majorBidi"/>
          <w:sz w:val="24"/>
          <w:szCs w:val="24"/>
          <w:lang w:val="en-US"/>
        </w:rPr>
        <w:t xml:space="preserve"> (Glick and Fiske, 2001), we see that while the theory usefully identifies and classifies sexist attitudes, it does not offer sufficient evidence-based advice on how to effectively resist sexism or advance gender equality. The framework delineates women’s experiences from behaviors of men </w:t>
      </w:r>
      <w:r w:rsidR="00FB69B3">
        <w:rPr>
          <w:rFonts w:asciiTheme="majorBidi" w:hAnsiTheme="majorBidi" w:cstheme="majorBidi"/>
          <w:sz w:val="24"/>
          <w:szCs w:val="24"/>
          <w:lang w:val="en-US"/>
        </w:rPr>
        <w:t>as</w:t>
      </w:r>
      <w:r w:rsidRPr="000B41ED">
        <w:rPr>
          <w:rFonts w:asciiTheme="majorBidi" w:hAnsiTheme="majorBidi" w:cstheme="majorBidi"/>
          <w:sz w:val="24"/>
          <w:szCs w:val="24"/>
          <w:lang w:val="en-US"/>
        </w:rPr>
        <w:t xml:space="preserve"> hostile sexism and benevolent sexism. Despite this, </w:t>
      </w:r>
      <w:r w:rsidR="00DC50A5">
        <w:rPr>
          <w:rFonts w:asciiTheme="majorBidi" w:hAnsiTheme="majorBidi" w:cstheme="majorBidi"/>
          <w:sz w:val="24"/>
          <w:szCs w:val="24"/>
          <w:lang w:val="en-US"/>
        </w:rPr>
        <w:t>ATS</w:t>
      </w:r>
      <w:r w:rsidRPr="000B41ED">
        <w:rPr>
          <w:rFonts w:asciiTheme="majorBidi" w:hAnsiTheme="majorBidi" w:cstheme="majorBidi"/>
          <w:sz w:val="24"/>
          <w:szCs w:val="24"/>
          <w:lang w:val="en-US"/>
        </w:rPr>
        <w:t xml:space="preserve"> does not offer recommendations for how to change them.</w:t>
      </w:r>
      <w:r w:rsidR="003E680F" w:rsidRPr="000B41ED">
        <w:rPr>
          <w:rFonts w:asciiTheme="majorBidi" w:hAnsiTheme="majorBidi" w:cstheme="majorBidi"/>
          <w:sz w:val="24"/>
          <w:szCs w:val="24"/>
          <w:lang w:val="en-US"/>
        </w:rPr>
        <w:t xml:space="preserve"> Thus, t</w:t>
      </w:r>
      <w:r w:rsidRPr="000B41ED">
        <w:rPr>
          <w:rFonts w:asciiTheme="majorBidi" w:hAnsiTheme="majorBidi" w:cstheme="majorBidi"/>
          <w:sz w:val="24"/>
          <w:szCs w:val="24"/>
          <w:lang w:val="en-US"/>
        </w:rPr>
        <w:t xml:space="preserve">he AST conceptualization </w:t>
      </w:r>
      <w:r w:rsidR="00DC50A5">
        <w:rPr>
          <w:rFonts w:asciiTheme="majorBidi" w:hAnsiTheme="majorBidi" w:cstheme="majorBidi"/>
          <w:sz w:val="24"/>
          <w:szCs w:val="24"/>
          <w:lang w:val="en-US"/>
        </w:rPr>
        <w:t>should</w:t>
      </w:r>
      <w:r w:rsidRPr="000B41ED">
        <w:rPr>
          <w:rFonts w:asciiTheme="majorBidi" w:hAnsiTheme="majorBidi" w:cstheme="majorBidi"/>
          <w:sz w:val="24"/>
          <w:szCs w:val="24"/>
          <w:lang w:val="en-US"/>
        </w:rPr>
        <w:t xml:space="preserve"> be combined with proactive actions and interventions to effectively </w:t>
      </w:r>
      <w:r w:rsidR="00DC50A5">
        <w:rPr>
          <w:rFonts w:asciiTheme="majorBidi" w:hAnsiTheme="majorBidi" w:cstheme="majorBidi"/>
          <w:sz w:val="24"/>
          <w:szCs w:val="24"/>
          <w:lang w:val="en-US"/>
        </w:rPr>
        <w:t>tackle</w:t>
      </w:r>
      <w:r w:rsidRPr="000B41ED">
        <w:rPr>
          <w:rFonts w:asciiTheme="majorBidi" w:hAnsiTheme="majorBidi" w:cstheme="majorBidi"/>
          <w:sz w:val="24"/>
          <w:szCs w:val="24"/>
          <w:lang w:val="en-US"/>
        </w:rPr>
        <w:t xml:space="preserve"> sexism and advance gender equality.</w:t>
      </w:r>
      <w:r w:rsidR="003E680F" w:rsidRPr="000B41ED">
        <w:rPr>
          <w:rFonts w:asciiTheme="majorBidi" w:hAnsiTheme="majorBidi" w:cstheme="majorBidi"/>
          <w:sz w:val="24"/>
          <w:szCs w:val="24"/>
          <w:lang w:val="en-US"/>
        </w:rPr>
        <w:t xml:space="preserve"> This highlights the necessity for integrated approaches that include both educational and social strategies.</w:t>
      </w:r>
    </w:p>
    <w:p w14:paraId="0CE90A30" w14:textId="1778ADBD"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Third, we extend the literature on gender </w:t>
      </w:r>
      <w:r w:rsidR="007048E0">
        <w:rPr>
          <w:rFonts w:asciiTheme="majorBidi" w:hAnsiTheme="majorBidi" w:cstheme="majorBidi"/>
          <w:sz w:val="24"/>
          <w:szCs w:val="24"/>
          <w:lang w:val="en-US"/>
        </w:rPr>
        <w:t>studies</w:t>
      </w:r>
      <w:r w:rsidRPr="000B41ED">
        <w:rPr>
          <w:rFonts w:asciiTheme="majorBidi" w:hAnsiTheme="majorBidi" w:cstheme="majorBidi"/>
          <w:sz w:val="24"/>
          <w:szCs w:val="24"/>
          <w:lang w:val="en-US"/>
        </w:rPr>
        <w:t xml:space="preserve">. </w:t>
      </w:r>
      <w:r w:rsidR="00800B28">
        <w:rPr>
          <w:rFonts w:asciiTheme="majorBidi" w:hAnsiTheme="majorBidi" w:cstheme="majorBidi"/>
          <w:sz w:val="24"/>
          <w:szCs w:val="24"/>
          <w:lang w:val="en-US"/>
        </w:rPr>
        <w:t>Our</w:t>
      </w:r>
      <w:r w:rsidRPr="000B41ED">
        <w:rPr>
          <w:rFonts w:asciiTheme="majorBidi" w:hAnsiTheme="majorBidi" w:cstheme="majorBidi"/>
          <w:sz w:val="24"/>
          <w:szCs w:val="24"/>
          <w:lang w:val="en-US"/>
        </w:rPr>
        <w:t xml:space="preserve"> study complements social role theory (</w:t>
      </w:r>
      <w:proofErr w:type="spellStart"/>
      <w:r w:rsidRPr="000B41ED">
        <w:rPr>
          <w:rFonts w:asciiTheme="majorBidi" w:hAnsiTheme="majorBidi" w:cstheme="majorBidi"/>
          <w:sz w:val="24"/>
          <w:szCs w:val="24"/>
          <w:lang w:val="en-US"/>
        </w:rPr>
        <w:t>Eagly</w:t>
      </w:r>
      <w:proofErr w:type="spellEnd"/>
      <w:r w:rsidRPr="000B41ED">
        <w:rPr>
          <w:rFonts w:asciiTheme="majorBidi" w:hAnsiTheme="majorBidi" w:cstheme="majorBidi"/>
          <w:sz w:val="24"/>
          <w:szCs w:val="24"/>
          <w:lang w:val="en-US"/>
        </w:rPr>
        <w:t xml:space="preserve">, 1987), according to which the </w:t>
      </w:r>
      <w:r w:rsidR="00D6323E">
        <w:rPr>
          <w:rFonts w:asciiTheme="majorBidi" w:hAnsiTheme="majorBidi" w:cstheme="majorBidi"/>
          <w:sz w:val="24"/>
          <w:szCs w:val="24"/>
          <w:lang w:val="en-US"/>
        </w:rPr>
        <w:t xml:space="preserve">more </w:t>
      </w:r>
      <w:r w:rsidRPr="000B41ED">
        <w:rPr>
          <w:rFonts w:asciiTheme="majorBidi" w:hAnsiTheme="majorBidi" w:cstheme="majorBidi"/>
          <w:sz w:val="24"/>
          <w:szCs w:val="24"/>
          <w:lang w:val="en-US"/>
        </w:rPr>
        <w:t xml:space="preserve">men and women perform different social roles, the more different their behaviors and attitudes will necessarily </w:t>
      </w:r>
      <w:proofErr w:type="gramStart"/>
      <w:r w:rsidRPr="000B41ED">
        <w:rPr>
          <w:rFonts w:asciiTheme="majorBidi" w:hAnsiTheme="majorBidi" w:cstheme="majorBidi"/>
          <w:sz w:val="24"/>
          <w:szCs w:val="24"/>
          <w:lang w:val="en-US"/>
        </w:rPr>
        <w:t>be;</w:t>
      </w:r>
      <w:proofErr w:type="gramEnd"/>
      <w:r w:rsidRPr="000B41ED">
        <w:rPr>
          <w:rFonts w:asciiTheme="majorBidi" w:hAnsiTheme="majorBidi" w:cstheme="majorBidi"/>
          <w:sz w:val="24"/>
          <w:szCs w:val="24"/>
          <w:lang w:val="en-US"/>
        </w:rPr>
        <w:t xml:space="preserve"> conversely, the more that they </w:t>
      </w:r>
      <w:r w:rsidRPr="000B41ED">
        <w:rPr>
          <w:rFonts w:asciiTheme="majorBidi" w:hAnsiTheme="majorBidi" w:cstheme="majorBidi"/>
          <w:sz w:val="24"/>
          <w:szCs w:val="24"/>
          <w:lang w:val="en-US"/>
        </w:rPr>
        <w:lastRenderedPageBreak/>
        <w:t xml:space="preserve">perform similar or the same social roles, the more aligned their behaviors and attitudes will be (Henningsen et al., 2022). According to this theory, societal expectations and the consequent roles allocated to genders are the root cause of GBD. Through the lens of social role theory, researchers can examine how established gender roles shape attitudes, actions, and opportunities by examining underexplored </w:t>
      </w:r>
      <w:r w:rsidR="00B63B26">
        <w:rPr>
          <w:rFonts w:asciiTheme="majorBidi" w:hAnsiTheme="majorBidi" w:cstheme="majorBidi"/>
          <w:sz w:val="24"/>
          <w:szCs w:val="24"/>
          <w:lang w:val="en-US"/>
        </w:rPr>
        <w:t xml:space="preserve">and overlooked </w:t>
      </w:r>
      <w:r w:rsidRPr="000B41ED">
        <w:rPr>
          <w:rFonts w:asciiTheme="majorBidi" w:hAnsiTheme="majorBidi" w:cstheme="majorBidi"/>
          <w:sz w:val="24"/>
          <w:szCs w:val="24"/>
          <w:lang w:val="en-US"/>
        </w:rPr>
        <w:t xml:space="preserve">causes of GBD. Our findings support this perspective, concluding that educational institutions and </w:t>
      </w:r>
      <w:r w:rsidR="00B63B26">
        <w:rPr>
          <w:rFonts w:asciiTheme="majorBidi" w:hAnsiTheme="majorBidi" w:cstheme="majorBidi"/>
          <w:sz w:val="24"/>
          <w:szCs w:val="24"/>
          <w:lang w:val="en-US"/>
        </w:rPr>
        <w:t>families</w:t>
      </w:r>
      <w:r w:rsidRPr="000B41ED">
        <w:rPr>
          <w:rFonts w:asciiTheme="majorBidi" w:hAnsiTheme="majorBidi" w:cstheme="majorBidi"/>
          <w:sz w:val="24"/>
          <w:szCs w:val="24"/>
          <w:lang w:val="en-US"/>
        </w:rPr>
        <w:t xml:space="preserve"> can play an important role in reducing GBD.</w:t>
      </w:r>
      <w:r w:rsidR="003E680F" w:rsidRPr="000B41ED">
        <w:rPr>
          <w:rFonts w:asciiTheme="majorBidi" w:hAnsiTheme="majorBidi" w:cstheme="majorBidi"/>
          <w:sz w:val="24"/>
          <w:szCs w:val="24"/>
          <w:lang w:val="en-US"/>
        </w:rPr>
        <w:t xml:space="preserve"> </w:t>
      </w:r>
      <w:r w:rsidR="00B63B26">
        <w:rPr>
          <w:rFonts w:asciiTheme="majorBidi" w:hAnsiTheme="majorBidi" w:cstheme="majorBidi"/>
          <w:sz w:val="24"/>
          <w:szCs w:val="24"/>
          <w:lang w:val="en-US"/>
        </w:rPr>
        <w:t>S</w:t>
      </w:r>
      <w:r w:rsidR="003E680F" w:rsidRPr="000B41ED">
        <w:rPr>
          <w:rFonts w:asciiTheme="majorBidi" w:hAnsiTheme="majorBidi" w:cstheme="majorBidi"/>
          <w:sz w:val="24"/>
          <w:szCs w:val="24"/>
          <w:lang w:val="en-US"/>
        </w:rPr>
        <w:t>ocialization within families and communities is critical in this process.</w:t>
      </w:r>
    </w:p>
    <w:p w14:paraId="63388B1B" w14:textId="243A0103" w:rsidR="00B87DBC" w:rsidRPr="000B41ED" w:rsidRDefault="00021AD1">
      <w:pPr>
        <w:spacing w:after="0" w:line="480" w:lineRule="auto"/>
        <w:ind w:firstLine="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We also contribute to Kanter’s (1977) tokenism theory suggesting that having a token employee, typically from a socially skewed group with few members in the workforce, result in their high visibility among staff. This heightened visibility places immense pressure on these individuals to produce work of higher quality and volume, while also conforming to expected stereotypical behaviors. Women </w:t>
      </w:r>
      <w:proofErr w:type="gramStart"/>
      <w:r w:rsidRPr="000B41ED">
        <w:rPr>
          <w:rFonts w:asciiTheme="majorBidi" w:hAnsiTheme="majorBidi" w:cstheme="majorBidi"/>
          <w:sz w:val="24"/>
          <w:szCs w:val="24"/>
          <w:lang w:val="en-US"/>
        </w:rPr>
        <w:t>in particular have</w:t>
      </w:r>
      <w:proofErr w:type="gramEnd"/>
      <w:r w:rsidRPr="000B41ED">
        <w:rPr>
          <w:rFonts w:asciiTheme="majorBidi" w:hAnsiTheme="majorBidi" w:cstheme="majorBidi"/>
          <w:sz w:val="24"/>
          <w:szCs w:val="24"/>
          <w:lang w:val="en-US"/>
        </w:rPr>
        <w:t xml:space="preserve"> often </w:t>
      </w:r>
      <w:r w:rsidRPr="000B41ED">
        <w:rPr>
          <w:rStyle w:val="cf01"/>
          <w:rFonts w:asciiTheme="majorBidi" w:hAnsiTheme="majorBidi" w:cstheme="majorBidi"/>
          <w:sz w:val="24"/>
          <w:szCs w:val="24"/>
          <w:lang w:val="en-US"/>
        </w:rPr>
        <w:t>accept</w:t>
      </w:r>
      <w:r w:rsidR="00B63B26">
        <w:rPr>
          <w:rStyle w:val="cf01"/>
          <w:rFonts w:asciiTheme="majorBidi" w:hAnsiTheme="majorBidi" w:cstheme="majorBidi"/>
          <w:sz w:val="24"/>
          <w:szCs w:val="24"/>
          <w:lang w:val="en-US"/>
        </w:rPr>
        <w:t>ed</w:t>
      </w:r>
      <w:r w:rsidRPr="000B41ED">
        <w:rPr>
          <w:rStyle w:val="cf01"/>
          <w:rFonts w:asciiTheme="majorBidi" w:hAnsiTheme="majorBidi" w:cstheme="majorBidi"/>
          <w:sz w:val="24"/>
          <w:szCs w:val="24"/>
          <w:lang w:val="en-US"/>
        </w:rPr>
        <w:t xml:space="preserve"> lower status</w:t>
      </w:r>
      <w:r w:rsidRPr="000B41ED">
        <w:rPr>
          <w:rFonts w:asciiTheme="majorBidi" w:hAnsiTheme="majorBidi" w:cstheme="majorBidi"/>
          <w:sz w:val="24"/>
          <w:szCs w:val="24"/>
          <w:lang w:val="en-US"/>
        </w:rPr>
        <w:t xml:space="preserve"> female token</w:t>
      </w:r>
      <w:r w:rsidR="00FD7DCE">
        <w:rPr>
          <w:rFonts w:asciiTheme="majorBidi" w:hAnsiTheme="majorBidi" w:cstheme="majorBidi"/>
          <w:sz w:val="24"/>
          <w:szCs w:val="24"/>
          <w:lang w:val="en-US"/>
        </w:rPr>
        <w:t xml:space="preserve"> role</w:t>
      </w:r>
      <w:r w:rsidRPr="000B41ED">
        <w:rPr>
          <w:rFonts w:asciiTheme="majorBidi" w:hAnsiTheme="majorBidi" w:cstheme="majorBidi"/>
          <w:sz w:val="24"/>
          <w:szCs w:val="24"/>
          <w:lang w:val="en-US"/>
        </w:rPr>
        <w:t>s</w:t>
      </w:r>
      <w:r w:rsidR="00FD7DCE">
        <w:rPr>
          <w:rFonts w:asciiTheme="majorBidi" w:hAnsiTheme="majorBidi" w:cstheme="majorBidi"/>
          <w:sz w:val="24"/>
          <w:szCs w:val="24"/>
          <w:lang w:val="en-US"/>
        </w:rPr>
        <w:t>,</w:t>
      </w:r>
      <w:r w:rsidRPr="000B41ED">
        <w:rPr>
          <w:rFonts w:asciiTheme="majorBidi" w:hAnsiTheme="majorBidi" w:cstheme="majorBidi"/>
          <w:sz w:val="24"/>
          <w:szCs w:val="24"/>
          <w:lang w:val="en-US"/>
        </w:rPr>
        <w:t xml:space="preserve"> </w:t>
      </w:r>
      <w:r w:rsidR="00DC5E11" w:rsidRPr="000B41ED">
        <w:rPr>
          <w:rFonts w:asciiTheme="majorBidi" w:hAnsiTheme="majorBidi" w:cstheme="majorBidi"/>
          <w:sz w:val="24"/>
          <w:szCs w:val="24"/>
          <w:lang w:val="en-US"/>
        </w:rPr>
        <w:t xml:space="preserve">making them </w:t>
      </w:r>
      <w:r w:rsidRPr="000B41ED">
        <w:rPr>
          <w:rFonts w:asciiTheme="majorBidi" w:hAnsiTheme="majorBidi" w:cstheme="majorBidi"/>
          <w:sz w:val="24"/>
          <w:szCs w:val="24"/>
          <w:lang w:val="en-US"/>
        </w:rPr>
        <w:t xml:space="preserve">more vulnerable </w:t>
      </w:r>
      <w:r w:rsidR="00FD7DCE">
        <w:rPr>
          <w:rFonts w:asciiTheme="majorBidi" w:hAnsiTheme="majorBidi" w:cstheme="majorBidi"/>
          <w:sz w:val="24"/>
          <w:szCs w:val="24"/>
          <w:lang w:val="en-US"/>
        </w:rPr>
        <w:t xml:space="preserve">to </w:t>
      </w:r>
      <w:r w:rsidRPr="000B41ED">
        <w:rPr>
          <w:rFonts w:asciiTheme="majorBidi" w:hAnsiTheme="majorBidi" w:cstheme="majorBidi"/>
          <w:sz w:val="24"/>
          <w:szCs w:val="24"/>
          <w:lang w:val="en-US"/>
        </w:rPr>
        <w:t>GBD.</w:t>
      </w:r>
    </w:p>
    <w:p w14:paraId="0B3D8971" w14:textId="0240F7F1" w:rsidR="00B87DBC" w:rsidRPr="000B41ED" w:rsidRDefault="00021AD1">
      <w:pPr>
        <w:spacing w:after="0" w:line="480" w:lineRule="auto"/>
        <w:jc w:val="both"/>
        <w:rPr>
          <w:rFonts w:asciiTheme="majorBidi" w:hAnsiTheme="majorBidi" w:cstheme="majorBidi"/>
          <w:sz w:val="24"/>
          <w:szCs w:val="24"/>
          <w:lang w:val="en-US"/>
        </w:rPr>
      </w:pPr>
      <w:r w:rsidRPr="000B41ED">
        <w:rPr>
          <w:rFonts w:asciiTheme="majorBidi" w:hAnsiTheme="majorBidi" w:cstheme="majorBidi"/>
          <w:sz w:val="24"/>
          <w:szCs w:val="24"/>
          <w:lang w:val="en-US"/>
        </w:rPr>
        <w:tab/>
        <w:t xml:space="preserve">Fourth, </w:t>
      </w:r>
      <w:r w:rsidR="00FD7DCE">
        <w:rPr>
          <w:rFonts w:asciiTheme="majorBidi" w:hAnsiTheme="majorBidi" w:cstheme="majorBidi"/>
          <w:sz w:val="24"/>
          <w:szCs w:val="24"/>
          <w:lang w:val="en-US"/>
        </w:rPr>
        <w:t>we</w:t>
      </w:r>
      <w:r w:rsidRPr="000B41ED">
        <w:rPr>
          <w:rFonts w:asciiTheme="majorBidi" w:hAnsiTheme="majorBidi" w:cstheme="majorBidi"/>
          <w:sz w:val="24"/>
          <w:szCs w:val="24"/>
          <w:lang w:val="en-US"/>
        </w:rPr>
        <w:t xml:space="preserve"> highlight the role of family, teachers, and educational institutions in eradicating </w:t>
      </w:r>
      <w:r w:rsidR="00702C75" w:rsidRPr="000B41ED">
        <w:rPr>
          <w:rFonts w:asciiTheme="majorBidi" w:hAnsiTheme="majorBidi" w:cstheme="majorBidi"/>
          <w:sz w:val="24"/>
          <w:szCs w:val="24"/>
          <w:lang w:val="en-US"/>
        </w:rPr>
        <w:t xml:space="preserve">workplace </w:t>
      </w:r>
      <w:r w:rsidRPr="000B41ED">
        <w:rPr>
          <w:rFonts w:asciiTheme="majorBidi" w:hAnsiTheme="majorBidi" w:cstheme="majorBidi"/>
          <w:sz w:val="24"/>
          <w:szCs w:val="24"/>
          <w:lang w:val="en-US"/>
        </w:rPr>
        <w:t xml:space="preserve">GBD. Families significantly shape early conceptions of gender roles and expectations in children. Parents may </w:t>
      </w:r>
      <w:r w:rsidR="00702C75" w:rsidRPr="000B41ED">
        <w:rPr>
          <w:rFonts w:asciiTheme="majorBidi" w:hAnsiTheme="majorBidi" w:cstheme="majorBidi"/>
          <w:sz w:val="24"/>
          <w:szCs w:val="24"/>
          <w:lang w:val="en-US"/>
        </w:rPr>
        <w:t>instill</w:t>
      </w:r>
      <w:r w:rsidRPr="000B41ED">
        <w:rPr>
          <w:rFonts w:asciiTheme="majorBidi" w:hAnsiTheme="majorBidi" w:cstheme="majorBidi"/>
          <w:sz w:val="24"/>
          <w:szCs w:val="24"/>
          <w:lang w:val="en-US"/>
        </w:rPr>
        <w:t xml:space="preserve"> respect, equality, and empathy in their children by encouraging candid and inclusive conversations at home. Teachers, in turn, can significantly influence educational provisions. All these stakeholders </w:t>
      </w:r>
      <w:r w:rsidR="00DA6BBA">
        <w:rPr>
          <w:rFonts w:asciiTheme="majorBidi" w:hAnsiTheme="majorBidi" w:cstheme="majorBidi"/>
          <w:sz w:val="24"/>
          <w:szCs w:val="24"/>
          <w:lang w:val="en-US"/>
        </w:rPr>
        <w:t>should</w:t>
      </w:r>
      <w:r w:rsidRPr="000B41ED">
        <w:rPr>
          <w:rFonts w:asciiTheme="majorBidi" w:hAnsiTheme="majorBidi" w:cstheme="majorBidi"/>
          <w:sz w:val="24"/>
          <w:szCs w:val="24"/>
          <w:lang w:val="en-US"/>
        </w:rPr>
        <w:t xml:space="preserve"> find ways to reduce discrimination</w:t>
      </w:r>
      <w:r w:rsidR="00DC5E11" w:rsidRPr="000B41ED">
        <w:rPr>
          <w:rFonts w:asciiTheme="majorBidi" w:hAnsiTheme="majorBidi" w:cstheme="majorBidi"/>
          <w:sz w:val="24"/>
          <w:szCs w:val="24"/>
          <w:lang w:val="en-US"/>
        </w:rPr>
        <w:t>, acknowledging that educational reform must be complemented by changes in social attitudes.</w:t>
      </w:r>
      <w:r w:rsidRPr="000B41ED">
        <w:rPr>
          <w:rFonts w:asciiTheme="majorBidi" w:hAnsiTheme="majorBidi" w:cstheme="majorBidi"/>
          <w:sz w:val="24"/>
          <w:szCs w:val="24"/>
          <w:lang w:val="en-US"/>
        </w:rPr>
        <w:t xml:space="preserve"> </w:t>
      </w:r>
    </w:p>
    <w:p w14:paraId="52CE667A" w14:textId="77777777" w:rsidR="00B87DBC" w:rsidRPr="000B41ED" w:rsidRDefault="00021AD1">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b/>
          <w:i/>
          <w:iCs/>
          <w:sz w:val="24"/>
          <w:szCs w:val="24"/>
          <w:lang w:val="en-US"/>
        </w:rPr>
        <w:t>Managerial Implications for Organizations</w:t>
      </w:r>
    </w:p>
    <w:p w14:paraId="533E3986" w14:textId="7D95D9ED" w:rsidR="00B87DBC" w:rsidRPr="000B41ED" w:rsidRDefault="000813AC">
      <w:pPr>
        <w:spacing w:after="0" w:line="480" w:lineRule="auto"/>
        <w:jc w:val="both"/>
        <w:rPr>
          <w:rFonts w:asciiTheme="majorBidi" w:hAnsiTheme="majorBidi" w:cstheme="majorBidi"/>
          <w:sz w:val="24"/>
          <w:szCs w:val="24"/>
          <w:lang w:val="en-US"/>
        </w:rPr>
      </w:pPr>
      <w:r w:rsidRPr="000B41ED">
        <w:rPr>
          <w:rFonts w:asciiTheme="majorBidi" w:hAnsiTheme="majorBidi" w:cstheme="majorBidi"/>
          <w:iCs/>
          <w:sz w:val="24"/>
          <w:szCs w:val="24"/>
          <w:lang w:val="en-US"/>
        </w:rPr>
        <w:t>Organizations working in the service sector in Pakistan and the UK need to be aware of the various sociocultural, economic and legal elements that affect gender dynamics. This information is crucial for developing tailored strategies that successfully address gender discrimination</w:t>
      </w:r>
      <w:r w:rsidR="00021AD1" w:rsidRPr="000B41ED">
        <w:rPr>
          <w:rFonts w:asciiTheme="majorBidi" w:hAnsiTheme="majorBidi" w:cstheme="majorBidi"/>
          <w:iCs/>
          <w:sz w:val="24"/>
          <w:szCs w:val="24"/>
          <w:lang w:val="en-US"/>
        </w:rPr>
        <w:t xml:space="preserve">. </w:t>
      </w:r>
      <w:r w:rsidR="006B05EA" w:rsidRPr="000B41ED">
        <w:rPr>
          <w:rFonts w:asciiTheme="majorBidi" w:hAnsiTheme="majorBidi" w:cstheme="majorBidi"/>
          <w:iCs/>
          <w:sz w:val="24"/>
          <w:szCs w:val="24"/>
          <w:lang w:val="en-US"/>
        </w:rPr>
        <w:t xml:space="preserve">Recognizing the </w:t>
      </w:r>
      <w:r w:rsidR="006B05EA" w:rsidRPr="000B41ED">
        <w:rPr>
          <w:rFonts w:asciiTheme="majorBidi" w:hAnsiTheme="majorBidi" w:cstheme="majorBidi"/>
          <w:iCs/>
          <w:sz w:val="24"/>
          <w:szCs w:val="24"/>
          <w:lang w:val="en-US"/>
        </w:rPr>
        <w:lastRenderedPageBreak/>
        <w:t xml:space="preserve">diversity of these factors, organizations can tailor their strategies to local contexts. </w:t>
      </w:r>
      <w:r w:rsidR="00021054">
        <w:rPr>
          <w:rFonts w:asciiTheme="majorBidi" w:hAnsiTheme="majorBidi" w:cstheme="majorBidi"/>
          <w:iCs/>
          <w:sz w:val="24"/>
          <w:szCs w:val="24"/>
          <w:lang w:val="en-US"/>
        </w:rPr>
        <w:t>Our</w:t>
      </w:r>
      <w:r w:rsidR="00C95E69" w:rsidRPr="000B41ED">
        <w:rPr>
          <w:rFonts w:asciiTheme="majorBidi" w:hAnsiTheme="majorBidi" w:cstheme="majorBidi"/>
          <w:iCs/>
          <w:sz w:val="24"/>
          <w:szCs w:val="24"/>
          <w:lang w:val="en-US"/>
        </w:rPr>
        <w:t xml:space="preserve"> findings have the potential to guide the creation of global inclusive work cultures and policies that support gender equality, specifically organizations with higher GBD metrics (Masood et al., 2021). By identifying common challenges and distinctive contextual factors, organizations can employ comparative analysis to inform targeted action plans aimed at advancing gender equality. Leaders’ approaches are critical for reducing prejudice based on gender. Employees can also be empowered to identify and effectively confront workplace prejudice through training and development programs on gender equality and employment rights (Opara et al., 2020). </w:t>
      </w:r>
      <w:r w:rsidR="0018661B">
        <w:rPr>
          <w:rFonts w:asciiTheme="majorBidi" w:hAnsiTheme="majorBidi" w:cstheme="majorBidi"/>
          <w:sz w:val="24"/>
          <w:szCs w:val="24"/>
          <w:lang w:val="en-US"/>
        </w:rPr>
        <w:t>W</w:t>
      </w:r>
      <w:r w:rsidR="00BD6367" w:rsidRPr="000B41ED">
        <w:rPr>
          <w:rFonts w:asciiTheme="majorBidi" w:hAnsiTheme="majorBidi" w:cstheme="majorBidi"/>
          <w:sz w:val="24"/>
          <w:szCs w:val="24"/>
          <w:lang w:val="en-US"/>
        </w:rPr>
        <w:t xml:space="preserve">hile </w:t>
      </w:r>
      <w:r w:rsidR="0018661B">
        <w:rPr>
          <w:rFonts w:asciiTheme="majorBidi" w:hAnsiTheme="majorBidi" w:cstheme="majorBidi"/>
          <w:sz w:val="24"/>
          <w:szCs w:val="24"/>
          <w:lang w:val="en-US"/>
        </w:rPr>
        <w:t xml:space="preserve">the </w:t>
      </w:r>
      <w:r w:rsidR="00BD6367" w:rsidRPr="000B41ED">
        <w:rPr>
          <w:rFonts w:asciiTheme="majorBidi" w:hAnsiTheme="majorBidi" w:cstheme="majorBidi"/>
          <w:sz w:val="24"/>
          <w:szCs w:val="24"/>
          <w:lang w:val="en-US"/>
        </w:rPr>
        <w:t>challenges are significant, strategic and informed efforts can lead to meaningful progress in promoting inclusiv</w:t>
      </w:r>
      <w:r w:rsidR="0018661B">
        <w:rPr>
          <w:rFonts w:asciiTheme="majorBidi" w:hAnsiTheme="majorBidi" w:cstheme="majorBidi"/>
          <w:sz w:val="24"/>
          <w:szCs w:val="24"/>
          <w:lang w:val="en-US"/>
        </w:rPr>
        <w:t>ity.</w:t>
      </w:r>
    </w:p>
    <w:p w14:paraId="1531B667" w14:textId="77777777" w:rsidR="00B87DBC" w:rsidRPr="000B41ED" w:rsidRDefault="00021AD1">
      <w:pPr>
        <w:spacing w:after="0" w:line="480" w:lineRule="auto"/>
        <w:jc w:val="both"/>
        <w:rPr>
          <w:rFonts w:asciiTheme="majorBidi" w:hAnsiTheme="majorBidi" w:cstheme="majorBidi"/>
          <w:b/>
          <w:iCs/>
          <w:sz w:val="24"/>
          <w:szCs w:val="24"/>
          <w:lang w:val="en-US"/>
        </w:rPr>
      </w:pPr>
      <w:r w:rsidRPr="000B41ED">
        <w:rPr>
          <w:rFonts w:asciiTheme="majorBidi" w:hAnsiTheme="majorBidi" w:cstheme="majorBidi"/>
          <w:b/>
          <w:i/>
          <w:iCs/>
          <w:sz w:val="24"/>
          <w:szCs w:val="24"/>
          <w:lang w:val="en-US"/>
        </w:rPr>
        <w:t>Managerial Implications for Countries and Stakeholders</w:t>
      </w:r>
    </w:p>
    <w:p w14:paraId="2F2F5666" w14:textId="33C6AAD9" w:rsidR="00B87DBC" w:rsidRPr="000B41ED" w:rsidRDefault="00C95E69">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sz w:val="24"/>
          <w:szCs w:val="24"/>
          <w:lang w:val="en-US"/>
        </w:rPr>
        <w:t xml:space="preserve">First, by comparing Pakistan and the UK, policymakers and other interested parties can better tailor workplace initiatives to combat gender discrimination to each </w:t>
      </w:r>
      <w:r w:rsidR="00132BDA" w:rsidRPr="000B41ED">
        <w:rPr>
          <w:rFonts w:asciiTheme="majorBidi" w:hAnsiTheme="majorBidi" w:cstheme="majorBidi"/>
          <w:sz w:val="24"/>
          <w:szCs w:val="24"/>
          <w:lang w:val="en-US"/>
        </w:rPr>
        <w:t>country</w:t>
      </w:r>
      <w:r w:rsidR="00132BDA">
        <w:rPr>
          <w:rFonts w:asciiTheme="majorBidi" w:hAnsiTheme="majorBidi" w:cstheme="majorBidi"/>
          <w:sz w:val="24"/>
          <w:szCs w:val="24"/>
          <w:lang w:val="en-US"/>
        </w:rPr>
        <w:t>’s</w:t>
      </w:r>
      <w:r w:rsidRPr="000B41ED">
        <w:rPr>
          <w:rFonts w:asciiTheme="majorBidi" w:hAnsiTheme="majorBidi" w:cstheme="majorBidi"/>
          <w:sz w:val="24"/>
          <w:szCs w:val="24"/>
          <w:lang w:val="en-US"/>
        </w:rPr>
        <w:t xml:space="preserve"> distinct sociocultural, economic and legal contexts. Secondly, programs should concentrate on eliminating obstacles to creating discrimination-free workplaces, such as promoting transparency, increasing self-assurance in reporting discrimination and increasing knowledge of legal rights and corporate policy. Third, the ignored fundamental causes of GBD, such as patriarchal </w:t>
      </w:r>
      <w:r w:rsidR="0048429B" w:rsidRPr="000B41ED">
        <w:rPr>
          <w:rFonts w:asciiTheme="majorBidi" w:hAnsiTheme="majorBidi" w:cstheme="majorBidi"/>
          <w:sz w:val="24"/>
          <w:szCs w:val="24"/>
          <w:lang w:val="en-US"/>
        </w:rPr>
        <w:t>mind-sets</w:t>
      </w:r>
      <w:r w:rsidRPr="000B41ED">
        <w:rPr>
          <w:rFonts w:asciiTheme="majorBidi" w:hAnsiTheme="majorBidi" w:cstheme="majorBidi"/>
          <w:sz w:val="24"/>
          <w:szCs w:val="24"/>
          <w:lang w:val="en-US"/>
        </w:rPr>
        <w:t xml:space="preserve"> reinforced by traditional educational provisions and cultural norms, necessitate comprehensive measures that encompass both educational changes and societal-level interventions. Armed with this knowledge countries may develop inclusive workplaces and advance gender equality on a global scale.</w:t>
      </w:r>
    </w:p>
    <w:p w14:paraId="46125DBF" w14:textId="77777777" w:rsidR="00B87DBC" w:rsidRPr="000B41ED" w:rsidRDefault="00021AD1">
      <w:pPr>
        <w:spacing w:after="0" w:line="480" w:lineRule="auto"/>
        <w:jc w:val="both"/>
        <w:rPr>
          <w:rFonts w:asciiTheme="majorBidi" w:hAnsiTheme="majorBidi" w:cstheme="majorBidi"/>
          <w:b/>
          <w:i/>
          <w:iCs/>
          <w:sz w:val="24"/>
          <w:szCs w:val="24"/>
          <w:lang w:val="en-US"/>
        </w:rPr>
      </w:pPr>
      <w:r w:rsidRPr="000B41ED">
        <w:rPr>
          <w:rFonts w:asciiTheme="majorBidi" w:hAnsiTheme="majorBidi" w:cstheme="majorBidi"/>
          <w:b/>
          <w:i/>
          <w:iCs/>
          <w:sz w:val="24"/>
          <w:szCs w:val="24"/>
          <w:lang w:val="en-US"/>
        </w:rPr>
        <w:t>Limitations and Future Research Directions</w:t>
      </w:r>
    </w:p>
    <w:p w14:paraId="49A3484B" w14:textId="73762E2F" w:rsidR="00B87DBC" w:rsidRPr="000B41ED" w:rsidRDefault="00021AD1">
      <w:pPr>
        <w:spacing w:after="0" w:line="480" w:lineRule="auto"/>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The study has limitations due to its reliance on self-reported data that may be influenced by personal biases. Future research may apply a mixed-method approach. Our research was confined to the service sector across just two specific geographical locations with distinct perspectives (a </w:t>
      </w:r>
      <w:r w:rsidRPr="000B41ED">
        <w:rPr>
          <w:rFonts w:asciiTheme="majorBidi" w:hAnsiTheme="majorBidi" w:cstheme="majorBidi"/>
          <w:sz w:val="24"/>
          <w:szCs w:val="24"/>
          <w:lang w:val="en-US"/>
        </w:rPr>
        <w:lastRenderedPageBreak/>
        <w:t xml:space="preserve">patriarchal mindset as a by-product of the social and educational systems being an overlooked root cause of GBD). Future research could be applied to other countries and sectors, and </w:t>
      </w:r>
      <w:r w:rsidR="005A3D99">
        <w:rPr>
          <w:rFonts w:asciiTheme="majorBidi" w:hAnsiTheme="majorBidi" w:cstheme="majorBidi"/>
          <w:sz w:val="24"/>
          <w:szCs w:val="24"/>
          <w:lang w:val="en-US"/>
        </w:rPr>
        <w:t>identify</w:t>
      </w:r>
      <w:r w:rsidRPr="000B41ED">
        <w:rPr>
          <w:rFonts w:asciiTheme="majorBidi" w:hAnsiTheme="majorBidi" w:cstheme="majorBidi"/>
          <w:sz w:val="24"/>
          <w:szCs w:val="24"/>
          <w:lang w:val="en-US"/>
        </w:rPr>
        <w:t xml:space="preserve"> other causes of the issue, or employ </w:t>
      </w:r>
      <w:r w:rsidR="008570C6">
        <w:rPr>
          <w:rFonts w:asciiTheme="majorBidi" w:hAnsiTheme="majorBidi" w:cstheme="majorBidi"/>
          <w:sz w:val="24"/>
          <w:szCs w:val="24"/>
          <w:lang w:val="en-US"/>
        </w:rPr>
        <w:t>other relevant</w:t>
      </w:r>
      <w:r w:rsidRPr="000B41ED">
        <w:rPr>
          <w:rFonts w:asciiTheme="majorBidi" w:hAnsiTheme="majorBidi" w:cstheme="majorBidi"/>
          <w:sz w:val="24"/>
          <w:szCs w:val="24"/>
          <w:lang w:val="en-US"/>
        </w:rPr>
        <w:t xml:space="preserve"> theories. </w:t>
      </w:r>
    </w:p>
    <w:p w14:paraId="1E75DF8F" w14:textId="77777777" w:rsidR="00B87DBC" w:rsidRPr="000B41ED" w:rsidRDefault="00021AD1">
      <w:pPr>
        <w:spacing w:line="480" w:lineRule="auto"/>
        <w:jc w:val="both"/>
        <w:rPr>
          <w:rFonts w:asciiTheme="majorBidi" w:hAnsiTheme="majorBidi" w:cstheme="majorBidi"/>
          <w:b/>
          <w:sz w:val="24"/>
          <w:szCs w:val="24"/>
          <w:lang w:val="en-US"/>
        </w:rPr>
      </w:pPr>
      <w:r w:rsidRPr="000B41ED">
        <w:rPr>
          <w:rFonts w:asciiTheme="majorBidi" w:hAnsiTheme="majorBidi" w:cstheme="majorBidi"/>
          <w:b/>
          <w:sz w:val="24"/>
          <w:szCs w:val="24"/>
          <w:lang w:val="en-US"/>
        </w:rPr>
        <w:t>Conclusion</w:t>
      </w:r>
    </w:p>
    <w:p w14:paraId="5B66DAF0" w14:textId="21182DDC" w:rsidR="00B87DBC" w:rsidRPr="000B41ED" w:rsidRDefault="008570C6" w:rsidP="006A4CA3">
      <w:pPr>
        <w:spacing w:after="0" w:line="480" w:lineRule="auto"/>
        <w:jc w:val="both"/>
        <w:rPr>
          <w:rFonts w:asciiTheme="majorBidi" w:eastAsia="Calibri" w:hAnsiTheme="majorBidi" w:cstheme="majorBidi"/>
          <w:b/>
          <w:bCs/>
          <w:color w:val="000000" w:themeColor="text1"/>
          <w:sz w:val="24"/>
          <w:szCs w:val="24"/>
          <w:lang w:val="en-US"/>
        </w:rPr>
      </w:pPr>
      <w:r>
        <w:rPr>
          <w:rFonts w:asciiTheme="majorBidi" w:eastAsia="Calibri" w:hAnsiTheme="majorBidi" w:cstheme="majorBidi"/>
          <w:bCs/>
          <w:color w:val="000000" w:themeColor="text1"/>
          <w:sz w:val="24"/>
          <w:szCs w:val="24"/>
          <w:lang w:val="en-US"/>
        </w:rPr>
        <w:t>Our</w:t>
      </w:r>
      <w:r w:rsidR="0048429B" w:rsidRPr="000B41ED">
        <w:rPr>
          <w:rFonts w:asciiTheme="majorBidi" w:eastAsia="Calibri" w:hAnsiTheme="majorBidi" w:cstheme="majorBidi"/>
          <w:bCs/>
          <w:color w:val="000000" w:themeColor="text1"/>
          <w:sz w:val="24"/>
          <w:szCs w:val="24"/>
          <w:lang w:val="en-US"/>
        </w:rPr>
        <w:t xml:space="preserve"> cross-national study on workplace gender-based discrimination (GBD) in the service sectors of Pakistan and the UK reveals the profound impact of socio-cultural norms, legal frameworks, and educational systems on GBD. By contrasting these contexts, </w:t>
      </w:r>
      <w:r>
        <w:rPr>
          <w:rFonts w:asciiTheme="majorBidi" w:eastAsia="Calibri" w:hAnsiTheme="majorBidi" w:cstheme="majorBidi"/>
          <w:bCs/>
          <w:color w:val="000000" w:themeColor="text1"/>
          <w:sz w:val="24"/>
          <w:szCs w:val="24"/>
          <w:lang w:val="en-US"/>
        </w:rPr>
        <w:t>we</w:t>
      </w:r>
      <w:r w:rsidR="0048429B" w:rsidRPr="000B41ED">
        <w:rPr>
          <w:rFonts w:asciiTheme="majorBidi" w:eastAsia="Calibri" w:hAnsiTheme="majorBidi" w:cstheme="majorBidi"/>
          <w:bCs/>
          <w:color w:val="000000" w:themeColor="text1"/>
          <w:sz w:val="24"/>
          <w:szCs w:val="24"/>
          <w:lang w:val="en-US"/>
        </w:rPr>
        <w:t xml:space="preserve"> provide valuable insights for organizations, policymakers and stakeholders committed to fostering gender equality.</w:t>
      </w:r>
      <w:r w:rsidR="00021AD1" w:rsidRPr="000B41ED">
        <w:rPr>
          <w:rFonts w:asciiTheme="majorBidi" w:eastAsia="Calibri" w:hAnsiTheme="majorBidi" w:cstheme="majorBidi"/>
          <w:bCs/>
          <w:color w:val="000000" w:themeColor="text1"/>
          <w:sz w:val="24"/>
          <w:szCs w:val="24"/>
          <w:lang w:val="en-US"/>
        </w:rPr>
        <w:t xml:space="preserve"> </w:t>
      </w:r>
      <w:r w:rsidR="0048429B" w:rsidRPr="000B41ED">
        <w:rPr>
          <w:rFonts w:asciiTheme="majorBidi" w:eastAsia="Calibri" w:hAnsiTheme="majorBidi" w:cstheme="majorBidi"/>
          <w:bCs/>
          <w:color w:val="000000" w:themeColor="text1"/>
          <w:sz w:val="24"/>
          <w:szCs w:val="24"/>
          <w:lang w:val="en-US"/>
        </w:rPr>
        <w:t xml:space="preserve">Recognizing that laws alone may not suffice, it is essential to also focus on the active role of companies and managers in implementing inclusive practices. </w:t>
      </w:r>
      <w:r w:rsidR="00B04FA2">
        <w:rPr>
          <w:rFonts w:asciiTheme="majorBidi" w:eastAsia="Calibri" w:hAnsiTheme="majorBidi" w:cstheme="majorBidi"/>
          <w:bCs/>
          <w:color w:val="000000" w:themeColor="text1"/>
          <w:sz w:val="24"/>
          <w:szCs w:val="24"/>
          <w:lang w:val="en-US"/>
        </w:rPr>
        <w:t>O</w:t>
      </w:r>
      <w:r w:rsidR="00EE1A26" w:rsidRPr="000B41ED">
        <w:rPr>
          <w:rFonts w:asciiTheme="majorBidi" w:eastAsia="Calibri" w:hAnsiTheme="majorBidi" w:cstheme="majorBidi"/>
          <w:bCs/>
          <w:color w:val="000000" w:themeColor="text1"/>
          <w:sz w:val="24"/>
          <w:szCs w:val="24"/>
          <w:lang w:val="en-US"/>
        </w:rPr>
        <w:t>rganizations can develop targeted policies and training programs to address specific cultural biases and provide insight into the legal landscapes. The UK case highlights the pervasive nature of implicit bias, even within robust legal frameworks, indicating the importance of training programs that help employees identify and challenge unconscious stereotypes</w:t>
      </w:r>
      <w:r w:rsidR="00021AD1" w:rsidRPr="000B41ED">
        <w:rPr>
          <w:rFonts w:asciiTheme="majorBidi" w:eastAsia="Calibri" w:hAnsiTheme="majorBidi" w:cstheme="majorBidi"/>
          <w:bCs/>
          <w:color w:val="000000" w:themeColor="text1"/>
          <w:sz w:val="24"/>
          <w:szCs w:val="24"/>
          <w:lang w:val="en-US"/>
        </w:rPr>
        <w:t>.</w:t>
      </w:r>
      <w:r w:rsidR="00184FAD" w:rsidRPr="000B41ED">
        <w:rPr>
          <w:rFonts w:asciiTheme="majorBidi" w:eastAsia="Calibri" w:hAnsiTheme="majorBidi" w:cstheme="majorBidi"/>
          <w:bCs/>
          <w:color w:val="000000" w:themeColor="text1"/>
          <w:sz w:val="24"/>
          <w:szCs w:val="24"/>
          <w:lang w:val="en-US"/>
        </w:rPr>
        <w:t xml:space="preserve"> </w:t>
      </w:r>
      <w:r w:rsidR="00EE1A26" w:rsidRPr="000B41ED">
        <w:rPr>
          <w:rFonts w:asciiTheme="majorBidi" w:eastAsia="Calibri" w:hAnsiTheme="majorBidi" w:cstheme="majorBidi"/>
          <w:bCs/>
          <w:color w:val="000000" w:themeColor="text1"/>
          <w:sz w:val="24"/>
          <w:szCs w:val="24"/>
          <w:lang w:val="en-US"/>
        </w:rPr>
        <w:t>This suggests that while legal protections exist, ongoing education and cultural shifts within organizations are critical for real change</w:t>
      </w:r>
      <w:r w:rsidR="00184FAD" w:rsidRPr="000B41ED">
        <w:rPr>
          <w:rFonts w:asciiTheme="majorBidi" w:eastAsia="Calibri" w:hAnsiTheme="majorBidi" w:cstheme="majorBidi"/>
          <w:bCs/>
          <w:color w:val="000000" w:themeColor="text1"/>
          <w:sz w:val="24"/>
          <w:szCs w:val="24"/>
          <w:lang w:val="en-US"/>
        </w:rPr>
        <w:t>.</w:t>
      </w:r>
      <w:r w:rsidR="00021AD1" w:rsidRPr="000B41ED">
        <w:rPr>
          <w:rFonts w:asciiTheme="majorBidi" w:eastAsia="Calibri" w:hAnsiTheme="majorBidi" w:cstheme="majorBidi"/>
          <w:bCs/>
          <w:color w:val="000000" w:themeColor="text1"/>
          <w:sz w:val="24"/>
          <w:szCs w:val="24"/>
          <w:lang w:val="en-US"/>
        </w:rPr>
        <w:t xml:space="preserve"> </w:t>
      </w:r>
      <w:r w:rsidR="00610F74" w:rsidRPr="000B41ED">
        <w:rPr>
          <w:rFonts w:asciiTheme="majorBidi" w:eastAsia="Calibri" w:hAnsiTheme="majorBidi" w:cstheme="majorBidi"/>
          <w:bCs/>
          <w:color w:val="000000" w:themeColor="text1"/>
          <w:sz w:val="24"/>
          <w:szCs w:val="24"/>
          <w:lang w:val="en-US"/>
        </w:rPr>
        <w:t xml:space="preserve">Meanwhile, Pakistan’s case emphasizes the critical and fundamental role of education in dismantling GBD, suggesting that collaborative efforts among families, educators, and policymakers can combat entrenched patriarchal mindsets and promote gender-inclusive learning environments. Empowering employees with knowledge of their rights and fostering open communication channels </w:t>
      </w:r>
      <w:r w:rsidR="001E60B5">
        <w:rPr>
          <w:rFonts w:asciiTheme="majorBidi" w:eastAsia="Calibri" w:hAnsiTheme="majorBidi" w:cstheme="majorBidi"/>
          <w:bCs/>
          <w:color w:val="000000" w:themeColor="text1"/>
          <w:sz w:val="24"/>
          <w:szCs w:val="24"/>
          <w:lang w:val="en-US"/>
        </w:rPr>
        <w:t>are</w:t>
      </w:r>
      <w:r w:rsidR="00610F74" w:rsidRPr="000B41ED">
        <w:rPr>
          <w:rFonts w:asciiTheme="majorBidi" w:eastAsia="Calibri" w:hAnsiTheme="majorBidi" w:cstheme="majorBidi"/>
          <w:bCs/>
          <w:color w:val="000000" w:themeColor="text1"/>
          <w:sz w:val="24"/>
          <w:szCs w:val="24"/>
          <w:lang w:val="en-US"/>
        </w:rPr>
        <w:t xml:space="preserve"> necessary for encouraging the reporting of discrimination and cultivating a culture of respec</w:t>
      </w:r>
      <w:r w:rsidR="00021AD1" w:rsidRPr="000B41ED">
        <w:rPr>
          <w:rFonts w:asciiTheme="majorBidi" w:eastAsia="Calibri" w:hAnsiTheme="majorBidi" w:cstheme="majorBidi"/>
          <w:bCs/>
          <w:color w:val="000000" w:themeColor="text1"/>
          <w:sz w:val="24"/>
          <w:szCs w:val="24"/>
          <w:lang w:val="en-US"/>
        </w:rPr>
        <w:t xml:space="preserve">t. </w:t>
      </w:r>
      <w:r w:rsidR="003C799C" w:rsidRPr="000B41ED">
        <w:rPr>
          <w:rFonts w:asciiTheme="majorBidi" w:eastAsia="Calibri" w:hAnsiTheme="majorBidi" w:cstheme="majorBidi"/>
          <w:bCs/>
          <w:color w:val="000000" w:themeColor="text1"/>
          <w:sz w:val="24"/>
          <w:szCs w:val="24"/>
          <w:lang w:val="en-US"/>
        </w:rPr>
        <w:t>This strategy is essential, especially in situations when people might be reluctant to report discrimination out of concern for the consequences.</w:t>
      </w:r>
      <w:r w:rsidR="00971D0C" w:rsidRPr="000B41ED">
        <w:rPr>
          <w:rFonts w:asciiTheme="majorBidi" w:eastAsia="Calibri" w:hAnsiTheme="majorBidi" w:cstheme="majorBidi"/>
          <w:bCs/>
          <w:color w:val="000000" w:themeColor="text1"/>
          <w:sz w:val="24"/>
          <w:szCs w:val="24"/>
          <w:lang w:val="en-US"/>
        </w:rPr>
        <w:t xml:space="preserve"> </w:t>
      </w:r>
      <w:r w:rsidR="006D3B65" w:rsidRPr="000B41ED">
        <w:rPr>
          <w:rFonts w:asciiTheme="majorBidi" w:eastAsia="Calibri" w:hAnsiTheme="majorBidi" w:cstheme="majorBidi"/>
          <w:bCs/>
          <w:color w:val="000000" w:themeColor="text1"/>
          <w:sz w:val="24"/>
          <w:szCs w:val="24"/>
          <w:lang w:val="en-US"/>
        </w:rPr>
        <w:t xml:space="preserve">Furthermore, international cooperation in exchanging best practices can guide the creation of all-encompassing plans for advancing gender </w:t>
      </w:r>
      <w:r w:rsidR="006D3B65" w:rsidRPr="000B41ED">
        <w:rPr>
          <w:rFonts w:asciiTheme="majorBidi" w:eastAsia="Calibri" w:hAnsiTheme="majorBidi" w:cstheme="majorBidi"/>
          <w:bCs/>
          <w:color w:val="000000" w:themeColor="text1"/>
          <w:sz w:val="24"/>
          <w:szCs w:val="24"/>
          <w:lang w:val="en-US"/>
        </w:rPr>
        <w:lastRenderedPageBreak/>
        <w:t>equality in the workplace</w:t>
      </w:r>
      <w:r w:rsidR="00021AD1" w:rsidRPr="000B41ED">
        <w:rPr>
          <w:rFonts w:asciiTheme="majorBidi" w:eastAsia="Calibri" w:hAnsiTheme="majorBidi" w:cstheme="majorBidi"/>
          <w:bCs/>
          <w:color w:val="000000" w:themeColor="text1"/>
          <w:sz w:val="24"/>
          <w:szCs w:val="24"/>
          <w:lang w:val="en-US"/>
        </w:rPr>
        <w:t xml:space="preserve">. </w:t>
      </w:r>
      <w:r w:rsidR="008B5966">
        <w:rPr>
          <w:rFonts w:asciiTheme="majorBidi" w:eastAsia="Calibri" w:hAnsiTheme="majorBidi" w:cstheme="majorBidi"/>
          <w:bCs/>
          <w:color w:val="000000" w:themeColor="text1"/>
          <w:sz w:val="24"/>
          <w:szCs w:val="24"/>
          <w:lang w:val="en-US"/>
        </w:rPr>
        <w:t>We</w:t>
      </w:r>
      <w:r w:rsidR="00021AD1" w:rsidRPr="000B41ED">
        <w:rPr>
          <w:rFonts w:asciiTheme="majorBidi" w:eastAsia="Calibri" w:hAnsiTheme="majorBidi" w:cstheme="majorBidi"/>
          <w:bCs/>
          <w:color w:val="000000" w:themeColor="text1"/>
          <w:sz w:val="24"/>
          <w:szCs w:val="24"/>
          <w:lang w:val="en-US"/>
        </w:rPr>
        <w:t xml:space="preserve"> pinpoint overlooked root causes and advocat</w:t>
      </w:r>
      <w:r w:rsidR="008B5966">
        <w:rPr>
          <w:rFonts w:asciiTheme="majorBidi" w:eastAsia="Calibri" w:hAnsiTheme="majorBidi" w:cstheme="majorBidi"/>
          <w:bCs/>
          <w:color w:val="000000" w:themeColor="text1"/>
          <w:sz w:val="24"/>
          <w:szCs w:val="24"/>
          <w:lang w:val="en-US"/>
        </w:rPr>
        <w:t>e</w:t>
      </w:r>
      <w:r w:rsidR="00021AD1" w:rsidRPr="000B41ED">
        <w:rPr>
          <w:rFonts w:asciiTheme="majorBidi" w:eastAsia="Calibri" w:hAnsiTheme="majorBidi" w:cstheme="majorBidi"/>
          <w:bCs/>
          <w:color w:val="000000" w:themeColor="text1"/>
          <w:sz w:val="24"/>
          <w:szCs w:val="24"/>
          <w:lang w:val="en-US"/>
        </w:rPr>
        <w:t xml:space="preserve"> for targeted interventions, thereby empowering stakeholders to create a more inclusive future of work for women globally. </w:t>
      </w:r>
      <w:r w:rsidR="00660355" w:rsidRPr="000B41ED">
        <w:rPr>
          <w:rFonts w:asciiTheme="majorBidi" w:eastAsia="Calibri" w:hAnsiTheme="majorBidi" w:cstheme="majorBidi"/>
          <w:bCs/>
          <w:color w:val="000000" w:themeColor="text1"/>
          <w:sz w:val="24"/>
          <w:szCs w:val="24"/>
          <w:lang w:val="en-US"/>
        </w:rPr>
        <w:t xml:space="preserve">By incorporating insights into the effectiveness of existing equality laws and emphasizing the role of organizational culture, we can build a more nuanced understanding of GBD. </w:t>
      </w:r>
      <w:r w:rsidR="009169AA">
        <w:rPr>
          <w:rFonts w:asciiTheme="majorBidi" w:eastAsia="Calibri" w:hAnsiTheme="majorBidi" w:cstheme="majorBidi"/>
          <w:bCs/>
          <w:color w:val="000000" w:themeColor="text1"/>
          <w:sz w:val="24"/>
          <w:szCs w:val="24"/>
          <w:lang w:val="en-US"/>
        </w:rPr>
        <w:t>We hope and believe that our findings</w:t>
      </w:r>
      <w:r w:rsidR="00021AD1" w:rsidRPr="000B41ED">
        <w:rPr>
          <w:rFonts w:asciiTheme="majorBidi" w:eastAsia="Calibri" w:hAnsiTheme="majorBidi" w:cstheme="majorBidi"/>
          <w:bCs/>
          <w:color w:val="000000" w:themeColor="text1"/>
          <w:sz w:val="24"/>
          <w:szCs w:val="24"/>
          <w:lang w:val="en-US"/>
        </w:rPr>
        <w:t xml:space="preserve"> can </w:t>
      </w:r>
      <w:r w:rsidR="006A4CA3">
        <w:rPr>
          <w:rFonts w:asciiTheme="majorBidi" w:eastAsia="Calibri" w:hAnsiTheme="majorBidi" w:cstheme="majorBidi"/>
          <w:bCs/>
          <w:color w:val="000000" w:themeColor="text1"/>
          <w:sz w:val="24"/>
          <w:szCs w:val="24"/>
          <w:lang w:val="en-US"/>
        </w:rPr>
        <w:t xml:space="preserve">help societies to </w:t>
      </w:r>
      <w:r w:rsidR="00021AD1" w:rsidRPr="000B41ED">
        <w:rPr>
          <w:rFonts w:asciiTheme="majorBidi" w:eastAsia="Calibri" w:hAnsiTheme="majorBidi" w:cstheme="majorBidi"/>
          <w:bCs/>
          <w:color w:val="000000" w:themeColor="text1"/>
          <w:sz w:val="24"/>
          <w:szCs w:val="24"/>
          <w:lang w:val="en-US"/>
        </w:rPr>
        <w:t>move closer to dismantling GBD and creat</w:t>
      </w:r>
      <w:r w:rsidR="006A4CA3">
        <w:rPr>
          <w:rFonts w:asciiTheme="majorBidi" w:eastAsia="Calibri" w:hAnsiTheme="majorBidi" w:cstheme="majorBidi"/>
          <w:bCs/>
          <w:color w:val="000000" w:themeColor="text1"/>
          <w:sz w:val="24"/>
          <w:szCs w:val="24"/>
          <w:lang w:val="en-US"/>
        </w:rPr>
        <w:t>e</w:t>
      </w:r>
      <w:r w:rsidR="00021AD1" w:rsidRPr="000B41ED">
        <w:rPr>
          <w:rFonts w:asciiTheme="majorBidi" w:eastAsia="Calibri" w:hAnsiTheme="majorBidi" w:cstheme="majorBidi"/>
          <w:bCs/>
          <w:color w:val="000000" w:themeColor="text1"/>
          <w:sz w:val="24"/>
          <w:szCs w:val="24"/>
          <w:lang w:val="en-US"/>
        </w:rPr>
        <w:t xml:space="preserve"> truly equitable workplaces for all. </w:t>
      </w:r>
    </w:p>
    <w:p w14:paraId="13EA0820" w14:textId="77777777" w:rsidR="00B87DBC" w:rsidRPr="000B41ED" w:rsidRDefault="00B87DBC">
      <w:pPr>
        <w:spacing w:after="0" w:line="480" w:lineRule="auto"/>
        <w:jc w:val="both"/>
        <w:rPr>
          <w:rFonts w:asciiTheme="majorBidi" w:eastAsia="Calibri" w:hAnsiTheme="majorBidi" w:cstheme="majorBidi"/>
          <w:b/>
          <w:bCs/>
          <w:color w:val="000000" w:themeColor="text1"/>
          <w:sz w:val="24"/>
          <w:szCs w:val="24"/>
          <w:lang w:val="en-US"/>
        </w:rPr>
      </w:pPr>
    </w:p>
    <w:p w14:paraId="14466C6C" w14:textId="77777777" w:rsidR="00B87DBC" w:rsidRPr="000B41ED" w:rsidRDefault="00B87DBC">
      <w:pPr>
        <w:spacing w:after="0" w:line="480" w:lineRule="auto"/>
        <w:jc w:val="both"/>
        <w:rPr>
          <w:rFonts w:asciiTheme="majorBidi" w:eastAsia="Calibri" w:hAnsiTheme="majorBidi" w:cstheme="majorBidi"/>
          <w:b/>
          <w:bCs/>
          <w:color w:val="000000" w:themeColor="text1"/>
          <w:sz w:val="24"/>
          <w:szCs w:val="24"/>
          <w:lang w:val="en-US"/>
        </w:rPr>
      </w:pPr>
    </w:p>
    <w:p w14:paraId="6CBA38EF" w14:textId="77777777" w:rsidR="00B87DBC" w:rsidRPr="000B41ED" w:rsidRDefault="00021AD1">
      <w:pPr>
        <w:spacing w:after="0" w:line="480" w:lineRule="auto"/>
        <w:jc w:val="both"/>
        <w:rPr>
          <w:rFonts w:asciiTheme="majorBidi" w:eastAsia="Calibri" w:hAnsiTheme="majorBidi" w:cstheme="majorBidi"/>
          <w:b/>
          <w:bCs/>
          <w:sz w:val="24"/>
          <w:szCs w:val="24"/>
          <w:lang w:val="en-US"/>
        </w:rPr>
      </w:pPr>
      <w:r w:rsidRPr="000B41ED">
        <w:rPr>
          <w:rFonts w:asciiTheme="majorBidi" w:eastAsia="Calibri" w:hAnsiTheme="majorBidi" w:cstheme="majorBidi"/>
          <w:b/>
          <w:bCs/>
          <w:color w:val="000000" w:themeColor="text1"/>
          <w:sz w:val="24"/>
          <w:szCs w:val="24"/>
          <w:lang w:val="en-US"/>
        </w:rPr>
        <w:t>References</w:t>
      </w:r>
      <w:r w:rsidRPr="000B41ED">
        <w:rPr>
          <w:rFonts w:asciiTheme="majorBidi" w:eastAsia="Calibri" w:hAnsiTheme="majorBidi" w:cstheme="majorBidi"/>
          <w:bCs/>
          <w:color w:val="000000" w:themeColor="text1"/>
          <w:sz w:val="24"/>
          <w:szCs w:val="24"/>
          <w:lang w:val="en-US"/>
        </w:rPr>
        <w:fldChar w:fldCharType="begin"/>
      </w:r>
      <w:r w:rsidRPr="000B41ED">
        <w:rPr>
          <w:rFonts w:asciiTheme="majorBidi" w:eastAsia="Calibri" w:hAnsiTheme="majorBidi" w:cstheme="majorBidi"/>
          <w:bCs/>
          <w:color w:val="000000" w:themeColor="text1"/>
          <w:sz w:val="24"/>
          <w:szCs w:val="24"/>
          <w:lang w:val="en-US"/>
        </w:rPr>
        <w:instrText xml:space="preserve"> ADDIN EN.REFLIST </w:instrText>
      </w:r>
      <w:r w:rsidRPr="000B41ED">
        <w:rPr>
          <w:rFonts w:asciiTheme="majorBidi" w:eastAsia="Calibri" w:hAnsiTheme="majorBidi" w:cstheme="majorBidi"/>
          <w:bCs/>
          <w:color w:val="000000" w:themeColor="text1"/>
          <w:sz w:val="24"/>
          <w:szCs w:val="24"/>
          <w:lang w:val="en-US"/>
        </w:rPr>
        <w:fldChar w:fldCharType="separate"/>
      </w:r>
    </w:p>
    <w:p w14:paraId="3F271086"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Abro, L.A. (2022), “An assessment of women empowerment in the modern era: the case study of Pakistan", </w:t>
      </w:r>
      <w:r w:rsidRPr="000B41ED">
        <w:rPr>
          <w:rFonts w:asciiTheme="majorBidi" w:hAnsiTheme="majorBidi" w:cstheme="majorBidi"/>
          <w:i/>
          <w:iCs/>
          <w:sz w:val="24"/>
          <w:szCs w:val="24"/>
          <w:lang w:val="en-US"/>
        </w:rPr>
        <w:t>Al Meezan Research Journal of Social Sciences</w:t>
      </w:r>
      <w:r w:rsidRPr="000B41ED">
        <w:rPr>
          <w:rFonts w:asciiTheme="majorBidi" w:hAnsiTheme="majorBidi" w:cstheme="majorBidi"/>
          <w:sz w:val="24"/>
          <w:szCs w:val="24"/>
          <w:lang w:val="en-US"/>
        </w:rPr>
        <w:t>, 2(2), 25-34.</w:t>
      </w:r>
    </w:p>
    <w:p w14:paraId="58B1CD81"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Agadullina, E., Lovakov, A., Balezina, M. and Gulevich, O.A. (2022), “Ambivalent sexism and violence toward women: A meta‐analysis”, </w:t>
      </w:r>
      <w:r w:rsidRPr="000B41ED">
        <w:rPr>
          <w:rFonts w:asciiTheme="majorBidi" w:hAnsiTheme="majorBidi" w:cstheme="majorBidi"/>
          <w:i/>
          <w:iCs/>
          <w:sz w:val="24"/>
          <w:szCs w:val="24"/>
          <w:lang w:val="en-US"/>
        </w:rPr>
        <w:t>European Journal of Social Psychology</w:t>
      </w:r>
      <w:r w:rsidRPr="000B41ED">
        <w:rPr>
          <w:rFonts w:asciiTheme="majorBidi" w:hAnsiTheme="majorBidi" w:cstheme="majorBidi"/>
          <w:sz w:val="24"/>
          <w:szCs w:val="24"/>
          <w:lang w:val="en-US"/>
        </w:rPr>
        <w:t>, 52(5-6), 819-859.</w:t>
      </w:r>
    </w:p>
    <w:p w14:paraId="3825AC2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Agut, S., Martín-Hernández, P., Soto, G. and Arahuete, L. (2023), “Understanding the relationships among self-ascribed gender traits, social desirability, and ambivalent sexism”, </w:t>
      </w:r>
      <w:r w:rsidRPr="000B41ED">
        <w:rPr>
          <w:rFonts w:asciiTheme="majorBidi" w:hAnsiTheme="majorBidi" w:cstheme="majorBidi"/>
          <w:i/>
          <w:iCs/>
          <w:sz w:val="24"/>
          <w:szCs w:val="24"/>
          <w:lang w:val="en-US"/>
        </w:rPr>
        <w:t>Current Psychology</w:t>
      </w:r>
      <w:r w:rsidRPr="000B41ED">
        <w:rPr>
          <w:rFonts w:asciiTheme="majorBidi" w:hAnsiTheme="majorBidi" w:cstheme="majorBidi"/>
          <w:sz w:val="24"/>
          <w:szCs w:val="24"/>
          <w:lang w:val="en-US"/>
        </w:rPr>
        <w:t>, 42(29), 25793-25806.</w:t>
      </w:r>
    </w:p>
    <w:p w14:paraId="18490E6F"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Ali, M. and Konrad, A.M., (2017), “Antecedents and consequences of diversity and equality management systems: The importance of gender diversity in the TMT and lower to middle management”, </w:t>
      </w:r>
      <w:r w:rsidRPr="000B41ED">
        <w:rPr>
          <w:rFonts w:asciiTheme="majorBidi" w:hAnsiTheme="majorBidi" w:cstheme="majorBidi"/>
          <w:i/>
          <w:iCs/>
          <w:sz w:val="24"/>
          <w:szCs w:val="24"/>
          <w:lang w:val="en-US"/>
        </w:rPr>
        <w:t>European Management Journal</w:t>
      </w:r>
      <w:r w:rsidRPr="000B41ED">
        <w:rPr>
          <w:rFonts w:asciiTheme="majorBidi" w:hAnsiTheme="majorBidi" w:cstheme="majorBidi"/>
          <w:sz w:val="24"/>
          <w:szCs w:val="24"/>
          <w:lang w:val="en-US"/>
        </w:rPr>
        <w:t>, 35(4), 440-453.</w:t>
      </w:r>
    </w:p>
    <w:p w14:paraId="45E09E1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Alvarado Martín-Calero, C. (2020), Gender Equity and Coeducation in Secondary Education: A New Proposal to Prevent Gender Violence. Unpublished Master Dissertation, Universidad de Valladolid. </w:t>
      </w:r>
    </w:p>
    <w:p w14:paraId="551D476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Ashraf, Y., Gardezi, S.M.J.H. and Saeed, F. (2021), “A comparative analysis of gender and educational leadership in Pakistan and the United Kingdom”, </w:t>
      </w:r>
      <w:r w:rsidRPr="000B41ED">
        <w:rPr>
          <w:rFonts w:asciiTheme="majorBidi" w:hAnsiTheme="majorBidi" w:cstheme="majorBidi"/>
          <w:i/>
          <w:iCs/>
          <w:sz w:val="24"/>
          <w:szCs w:val="24"/>
          <w:lang w:val="en-US"/>
        </w:rPr>
        <w:t>Pakistan Social Sciences Review</w:t>
      </w:r>
      <w:r w:rsidRPr="000B41ED">
        <w:rPr>
          <w:rFonts w:asciiTheme="majorBidi" w:hAnsiTheme="majorBidi" w:cstheme="majorBidi"/>
          <w:sz w:val="24"/>
          <w:szCs w:val="24"/>
          <w:lang w:val="en-US"/>
        </w:rPr>
        <w:t>, 5, 484-98.</w:t>
      </w:r>
    </w:p>
    <w:p w14:paraId="5F49D22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Apergis, N. and Lynch, N. (2022), “The impact of economic freedom on the gender pay gap: evidence from a survey of UK households”, </w:t>
      </w:r>
      <w:r w:rsidRPr="000B41ED">
        <w:rPr>
          <w:rFonts w:asciiTheme="majorBidi" w:hAnsiTheme="majorBidi" w:cstheme="majorBidi"/>
          <w:i/>
          <w:iCs/>
          <w:sz w:val="24"/>
          <w:szCs w:val="24"/>
          <w:lang w:val="en-US"/>
        </w:rPr>
        <w:t>Journal of Economic Studies</w:t>
      </w:r>
      <w:r w:rsidRPr="000B41ED">
        <w:rPr>
          <w:rFonts w:asciiTheme="majorBidi" w:hAnsiTheme="majorBidi" w:cstheme="majorBidi"/>
          <w:sz w:val="24"/>
          <w:szCs w:val="24"/>
          <w:lang w:val="en-US"/>
        </w:rPr>
        <w:t>, 49(1), 61-76.</w:t>
      </w:r>
    </w:p>
    <w:p w14:paraId="2E0EF1F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Babafemi, O.E. (2023), </w:t>
      </w:r>
      <w:r w:rsidRPr="000B41ED">
        <w:rPr>
          <w:rFonts w:asciiTheme="majorBidi" w:hAnsiTheme="majorBidi" w:cstheme="majorBidi"/>
          <w:i/>
          <w:iCs/>
          <w:sz w:val="24"/>
          <w:szCs w:val="24"/>
          <w:lang w:val="en-US"/>
        </w:rPr>
        <w:t>Opportunities and Barriers to Leadership for Female Finance Directors in the United Kingdom: A Qualitative Study</w:t>
      </w:r>
      <w:r w:rsidRPr="000B41ED">
        <w:rPr>
          <w:rFonts w:asciiTheme="majorBidi" w:hAnsiTheme="majorBidi" w:cstheme="majorBidi"/>
          <w:sz w:val="24"/>
          <w:szCs w:val="24"/>
          <w:lang w:val="en-US"/>
        </w:rPr>
        <w:t>.https://doi.org/10.18745/th.26517</w:t>
      </w:r>
    </w:p>
    <w:p w14:paraId="0E6455A3"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Bader, B., Stoermer, S., Bader, A.K. and Schuster, T. (2018), “Institutional discrimination of women and workplace harassment of female expatriates: Evidence from 25 host countries”, </w:t>
      </w:r>
      <w:r w:rsidRPr="000B41ED">
        <w:rPr>
          <w:rFonts w:asciiTheme="majorBidi" w:hAnsiTheme="majorBidi" w:cstheme="majorBidi"/>
          <w:i/>
          <w:sz w:val="24"/>
          <w:szCs w:val="24"/>
          <w:lang w:val="en-US"/>
        </w:rPr>
        <w:t xml:space="preserve">Journal of Global Mobility, </w:t>
      </w:r>
      <w:r w:rsidRPr="000B41ED">
        <w:rPr>
          <w:rFonts w:asciiTheme="majorBidi" w:hAnsiTheme="majorBidi" w:cstheme="majorBidi"/>
          <w:iCs/>
          <w:sz w:val="24"/>
          <w:szCs w:val="24"/>
          <w:lang w:val="en-US"/>
        </w:rPr>
        <w:t>6</w:t>
      </w:r>
      <w:r w:rsidRPr="000B41ED">
        <w:rPr>
          <w:rFonts w:asciiTheme="majorBidi" w:hAnsiTheme="majorBidi" w:cstheme="majorBidi"/>
          <w:sz w:val="24"/>
          <w:szCs w:val="24"/>
          <w:lang w:val="en-US"/>
        </w:rPr>
        <w:t xml:space="preserve">(1), 40-58. </w:t>
      </w:r>
    </w:p>
    <w:p w14:paraId="3A3612B3"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Bareket, O. and Fiske, S.T. (2023), “A systematic review of the ambivalent sexism literature: Hostile sexism protects men’s power; benevolent sexism guards traditional gender roles”, </w:t>
      </w:r>
      <w:r w:rsidRPr="000B41ED">
        <w:rPr>
          <w:rFonts w:asciiTheme="majorBidi" w:hAnsiTheme="majorBidi" w:cstheme="majorBidi"/>
          <w:i/>
          <w:iCs/>
          <w:sz w:val="24"/>
          <w:szCs w:val="24"/>
          <w:lang w:val="en-US"/>
        </w:rPr>
        <w:t>Psychological Bulletin</w:t>
      </w:r>
      <w:r w:rsidRPr="000B41ED">
        <w:rPr>
          <w:rFonts w:asciiTheme="majorBidi" w:hAnsiTheme="majorBidi" w:cstheme="majorBidi"/>
          <w:sz w:val="24"/>
          <w:szCs w:val="24"/>
          <w:lang w:val="en-US"/>
        </w:rPr>
        <w:t>, 149(11-12), 637-698.</w:t>
      </w:r>
    </w:p>
    <w:p w14:paraId="4778379E"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Baruch, Y., Humbert, A.L. and Wilson, D. (2016), “The moderating effects of single vs. multiple-grounds of perceived-discrimination on work-attitudes: Protean careers and self-efficacy roles in explaining intention-to-stay”, </w:t>
      </w:r>
      <w:r w:rsidRPr="000B41ED">
        <w:rPr>
          <w:rFonts w:asciiTheme="majorBidi" w:hAnsiTheme="majorBidi" w:cstheme="majorBidi"/>
          <w:i/>
          <w:iCs/>
          <w:sz w:val="24"/>
          <w:szCs w:val="24"/>
          <w:lang w:val="en-US"/>
        </w:rPr>
        <w:t>Equality, Diversity, and Inclusion: An International Journal</w:t>
      </w:r>
      <w:r w:rsidRPr="000B41ED">
        <w:rPr>
          <w:rFonts w:asciiTheme="majorBidi" w:hAnsiTheme="majorBidi" w:cstheme="majorBidi"/>
          <w:sz w:val="24"/>
          <w:szCs w:val="24"/>
          <w:lang w:val="en-US"/>
        </w:rPr>
        <w:t>, 35(3), 232-249.</w:t>
      </w:r>
    </w:p>
    <w:p w14:paraId="69FA7306"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Baruch, Y., Guttormsen, D.S., Gyoshev, S., Pavkov, T. and Plesca, M. (2022), “Using big data to identify meaning and reasons for gender pay gap of local vs. global workforce”, in </w:t>
      </w:r>
      <w:r w:rsidRPr="000B41ED">
        <w:rPr>
          <w:rFonts w:asciiTheme="majorBidi" w:hAnsiTheme="majorBidi" w:cstheme="majorBidi"/>
          <w:i/>
          <w:iCs/>
          <w:sz w:val="24"/>
          <w:szCs w:val="24"/>
          <w:lang w:val="en-US"/>
        </w:rPr>
        <w:t>Academy of Management Proceedings</w:t>
      </w:r>
      <w:r w:rsidRPr="000B41ED">
        <w:rPr>
          <w:rFonts w:asciiTheme="majorBidi" w:hAnsiTheme="majorBidi" w:cstheme="majorBidi"/>
          <w:sz w:val="24"/>
          <w:szCs w:val="24"/>
          <w:lang w:val="en-US"/>
        </w:rPr>
        <w:t> (p. 11842). Briarcliff Manor, NY 10510: Academy of Management.</w:t>
      </w:r>
    </w:p>
    <w:p w14:paraId="481BAA16"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Bates, T., Thomas, C.S. and Timming, A.R. (2021), “Employment discrimination against gender-diverse individuals in Western Australia”, </w:t>
      </w:r>
      <w:r w:rsidRPr="000B41ED">
        <w:rPr>
          <w:rFonts w:asciiTheme="majorBidi" w:hAnsiTheme="majorBidi" w:cstheme="majorBidi"/>
          <w:i/>
          <w:iCs/>
          <w:sz w:val="24"/>
          <w:szCs w:val="24"/>
          <w:lang w:val="en-US"/>
        </w:rPr>
        <w:t>Equality, Diversity, and Inclusion</w:t>
      </w:r>
      <w:r w:rsidRPr="000B41ED">
        <w:rPr>
          <w:rFonts w:asciiTheme="majorBidi" w:hAnsiTheme="majorBidi" w:cstheme="majorBidi"/>
          <w:sz w:val="24"/>
          <w:szCs w:val="24"/>
          <w:lang w:val="en-US"/>
        </w:rPr>
        <w:t>, 40(3), 273-289. https://doi.org/10.1108/EDI-04-2020-0073</w:t>
      </w:r>
    </w:p>
    <w:p w14:paraId="6858DFF6"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Bhatti, A. and Ali, R. (2022), “Negotiating sexual harassment: Experiences of women academic leaders in Pakistan”, </w:t>
      </w:r>
      <w:r w:rsidRPr="000B41ED">
        <w:rPr>
          <w:rFonts w:asciiTheme="majorBidi" w:hAnsiTheme="majorBidi" w:cstheme="majorBidi"/>
          <w:i/>
          <w:sz w:val="24"/>
          <w:szCs w:val="24"/>
          <w:lang w:val="en-US"/>
        </w:rPr>
        <w:t xml:space="preserve">Journal of International Women's Studies, </w:t>
      </w:r>
      <w:r w:rsidRPr="000B41ED">
        <w:rPr>
          <w:rFonts w:asciiTheme="majorBidi" w:hAnsiTheme="majorBidi" w:cstheme="majorBidi"/>
          <w:iCs/>
          <w:sz w:val="24"/>
          <w:szCs w:val="24"/>
          <w:lang w:val="en-US"/>
        </w:rPr>
        <w:t>23</w:t>
      </w:r>
      <w:r w:rsidRPr="000B41ED">
        <w:rPr>
          <w:rFonts w:asciiTheme="majorBidi" w:hAnsiTheme="majorBidi" w:cstheme="majorBidi"/>
          <w:sz w:val="24"/>
          <w:szCs w:val="24"/>
          <w:lang w:val="en-US"/>
        </w:rPr>
        <w:t xml:space="preserve">(1), 24. </w:t>
      </w:r>
    </w:p>
    <w:p w14:paraId="3494D5A2"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Biswas, S., Majumder, S. and Dawn, S.K. (2022), “Comparing the socioeconomic development of G7 and BRICS countries and resilience to COVID-19: An entropy-MARCOS framework”, </w:t>
      </w:r>
      <w:r w:rsidRPr="000B41ED">
        <w:rPr>
          <w:rFonts w:asciiTheme="majorBidi" w:hAnsiTheme="majorBidi" w:cstheme="majorBidi"/>
          <w:i/>
          <w:iCs/>
          <w:sz w:val="24"/>
          <w:szCs w:val="24"/>
          <w:lang w:val="en-US"/>
        </w:rPr>
        <w:t>Business Perspectives and Research</w:t>
      </w:r>
      <w:r w:rsidRPr="000B41ED">
        <w:rPr>
          <w:rFonts w:asciiTheme="majorBidi" w:hAnsiTheme="majorBidi" w:cstheme="majorBidi"/>
          <w:sz w:val="24"/>
          <w:szCs w:val="24"/>
          <w:lang w:val="en-US"/>
        </w:rPr>
        <w:t>, 10(2), 286-303.</w:t>
      </w:r>
    </w:p>
    <w:p w14:paraId="4CD46598"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Borchorst, A. and Siim, B. (2018), “Women and the advanced welfare state–a new kind of patriarchal power?”</w:t>
      </w:r>
      <w:r w:rsidRPr="000B41ED">
        <w:rPr>
          <w:rFonts w:asciiTheme="majorBidi" w:hAnsiTheme="majorBidi" w:cstheme="majorBidi"/>
          <w:i/>
          <w:sz w:val="24"/>
          <w:szCs w:val="24"/>
          <w:lang w:val="en-US"/>
        </w:rPr>
        <w:t>Women and The State</w:t>
      </w:r>
      <w:r w:rsidRPr="000B41ED">
        <w:rPr>
          <w:rFonts w:asciiTheme="majorBidi" w:hAnsiTheme="majorBidi" w:cstheme="majorBidi"/>
          <w:sz w:val="24"/>
          <w:szCs w:val="24"/>
          <w:lang w:val="en-US"/>
        </w:rPr>
        <w:t xml:space="preserve"> (pp. 128-157): Routledge.</w:t>
      </w:r>
    </w:p>
    <w:p w14:paraId="0B4A4579"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Boyer, K. (2022), “Sexual harassment and the right to everyday life”, </w:t>
      </w:r>
      <w:r w:rsidRPr="000B41ED">
        <w:rPr>
          <w:rFonts w:asciiTheme="majorBidi" w:hAnsiTheme="majorBidi" w:cstheme="majorBidi"/>
          <w:i/>
          <w:sz w:val="24"/>
          <w:szCs w:val="24"/>
          <w:lang w:val="en-US"/>
        </w:rPr>
        <w:t xml:space="preserve">Progress in Human Geography, </w:t>
      </w:r>
      <w:r w:rsidRPr="000B41ED">
        <w:rPr>
          <w:rFonts w:asciiTheme="majorBidi" w:hAnsiTheme="majorBidi" w:cstheme="majorBidi"/>
          <w:iCs/>
          <w:sz w:val="24"/>
          <w:szCs w:val="24"/>
          <w:lang w:val="en-US"/>
        </w:rPr>
        <w:t>46</w:t>
      </w:r>
      <w:r w:rsidRPr="000B41ED">
        <w:rPr>
          <w:rFonts w:asciiTheme="majorBidi" w:hAnsiTheme="majorBidi" w:cstheme="majorBidi"/>
          <w:sz w:val="24"/>
          <w:szCs w:val="24"/>
          <w:lang w:val="en-US"/>
        </w:rPr>
        <w:t xml:space="preserve">(2), 398-415. </w:t>
      </w:r>
    </w:p>
    <w:p w14:paraId="3B57F0D9"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Braun, V. and Clarke, V. (2006), “Using thematic analysis in psychology”, </w:t>
      </w:r>
      <w:r w:rsidRPr="000B41ED">
        <w:rPr>
          <w:rFonts w:asciiTheme="majorBidi" w:hAnsiTheme="majorBidi" w:cstheme="majorBidi"/>
          <w:i/>
          <w:iCs/>
          <w:sz w:val="24"/>
          <w:szCs w:val="24"/>
          <w:lang w:val="en-US"/>
        </w:rPr>
        <w:t>Qualitative Research in Psychology</w:t>
      </w:r>
      <w:r w:rsidRPr="000B41ED">
        <w:rPr>
          <w:rFonts w:asciiTheme="majorBidi" w:hAnsiTheme="majorBidi" w:cstheme="majorBidi"/>
          <w:sz w:val="24"/>
          <w:szCs w:val="24"/>
          <w:lang w:val="en-US"/>
        </w:rPr>
        <w:t>, 3(2), 77-101.</w:t>
      </w:r>
    </w:p>
    <w:p w14:paraId="37BF900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Bruckmüller, S. and Branscombe, N.R. (2010), “The glass cliff: When and why women are selected as leaders in crisis contexts”, </w:t>
      </w:r>
      <w:r w:rsidRPr="000B41ED">
        <w:rPr>
          <w:rFonts w:asciiTheme="majorBidi" w:hAnsiTheme="majorBidi" w:cstheme="majorBidi"/>
          <w:i/>
          <w:sz w:val="24"/>
          <w:szCs w:val="24"/>
          <w:lang w:val="en-US"/>
        </w:rPr>
        <w:t xml:space="preserve">British Journal of Social Psychology, </w:t>
      </w:r>
      <w:r w:rsidRPr="000B41ED">
        <w:rPr>
          <w:rFonts w:asciiTheme="majorBidi" w:hAnsiTheme="majorBidi" w:cstheme="majorBidi"/>
          <w:iCs/>
          <w:sz w:val="24"/>
          <w:szCs w:val="24"/>
          <w:lang w:val="en-US"/>
        </w:rPr>
        <w:t>49</w:t>
      </w:r>
      <w:r w:rsidRPr="000B41ED">
        <w:rPr>
          <w:rFonts w:asciiTheme="majorBidi" w:hAnsiTheme="majorBidi" w:cstheme="majorBidi"/>
          <w:sz w:val="24"/>
          <w:szCs w:val="24"/>
          <w:lang w:val="en-US"/>
        </w:rPr>
        <w:t xml:space="preserve">(3), 433-451. </w:t>
      </w:r>
    </w:p>
    <w:p w14:paraId="4B04EBD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Chaudhuri, S. (2021), “Marked unsafe: Women, violence, and the state of risk",in </w:t>
      </w:r>
      <w:r w:rsidRPr="000B41ED">
        <w:rPr>
          <w:rFonts w:asciiTheme="majorBidi" w:hAnsiTheme="majorBidi" w:cstheme="majorBidi"/>
          <w:i/>
          <w:sz w:val="24"/>
          <w:szCs w:val="24"/>
          <w:lang w:val="en-US"/>
        </w:rPr>
        <w:t>Psychoanalytic and Socio-Cultural Perspectives on Women in India</w:t>
      </w:r>
      <w:r w:rsidRPr="000B41ED">
        <w:rPr>
          <w:rFonts w:asciiTheme="majorBidi" w:hAnsiTheme="majorBidi" w:cstheme="majorBidi"/>
          <w:sz w:val="24"/>
          <w:szCs w:val="24"/>
          <w:lang w:val="en-US"/>
        </w:rPr>
        <w:t xml:space="preserve"> (pp. 20-31): Routledge.</w:t>
      </w:r>
    </w:p>
    <w:p w14:paraId="16D7FFF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Connor, R.A., Glick, P. and Fiske, S.T. (2017), “Ambivalent sexism in the twenty-first century”.</w:t>
      </w:r>
    </w:p>
    <w:p w14:paraId="7783089B"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Cooper, R., Baird, M., Foley, M. andOxenbridge, S. (2021), “Normative collusion in the industry ecosystem: Explaining women’s career pathways and outcomes in investment management”, </w:t>
      </w:r>
      <w:r w:rsidRPr="000B41ED">
        <w:rPr>
          <w:rFonts w:asciiTheme="majorBidi" w:hAnsiTheme="majorBidi" w:cstheme="majorBidi"/>
          <w:i/>
          <w:iCs/>
          <w:sz w:val="24"/>
          <w:szCs w:val="24"/>
          <w:lang w:val="en-US"/>
        </w:rPr>
        <w:t>Human Relations</w:t>
      </w:r>
      <w:r w:rsidRPr="000B41ED">
        <w:rPr>
          <w:rFonts w:asciiTheme="majorBidi" w:hAnsiTheme="majorBidi" w:cstheme="majorBidi"/>
          <w:sz w:val="24"/>
          <w:szCs w:val="24"/>
          <w:lang w:val="en-US"/>
        </w:rPr>
        <w:t>, 74(11), 1916-1941.</w:t>
      </w:r>
    </w:p>
    <w:p w14:paraId="78EE21C2"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Cornwall, A. (2016), “Women's empowerment: What works?”, </w:t>
      </w:r>
      <w:r w:rsidRPr="000B41ED">
        <w:rPr>
          <w:rFonts w:asciiTheme="majorBidi" w:hAnsiTheme="majorBidi" w:cstheme="majorBidi"/>
          <w:i/>
          <w:iCs/>
          <w:sz w:val="24"/>
          <w:szCs w:val="24"/>
          <w:lang w:val="en-US"/>
        </w:rPr>
        <w:t>Journal of International Development</w:t>
      </w:r>
      <w:r w:rsidRPr="000B41ED">
        <w:rPr>
          <w:rFonts w:asciiTheme="majorBidi" w:hAnsiTheme="majorBidi" w:cstheme="majorBidi"/>
          <w:sz w:val="24"/>
          <w:szCs w:val="24"/>
          <w:lang w:val="en-US"/>
        </w:rPr>
        <w:t>, 28(3), 342-359.</w:t>
      </w:r>
    </w:p>
    <w:p w14:paraId="62920EA1"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Cuthbertson, L.M., Robb, Y.A. and Blair, S. (2020), “Theory and application of research principles and philosophical underpinning for a study utilizing interpretative phenomenological analysis”, </w:t>
      </w:r>
      <w:r w:rsidRPr="000B41ED">
        <w:rPr>
          <w:rFonts w:asciiTheme="majorBidi" w:hAnsiTheme="majorBidi" w:cstheme="majorBidi"/>
          <w:i/>
          <w:iCs/>
          <w:sz w:val="24"/>
          <w:szCs w:val="24"/>
          <w:lang w:val="en-US"/>
        </w:rPr>
        <w:t>Radiography</w:t>
      </w:r>
      <w:r w:rsidRPr="000B41ED">
        <w:rPr>
          <w:rFonts w:asciiTheme="majorBidi" w:hAnsiTheme="majorBidi" w:cstheme="majorBidi"/>
          <w:sz w:val="24"/>
          <w:szCs w:val="24"/>
          <w:lang w:val="en-US"/>
        </w:rPr>
        <w:t>, 26(2), e94-e102.</w:t>
      </w:r>
    </w:p>
    <w:p w14:paraId="184819C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Derman-Sparks, L. and Edwards, J.O. (2021), “Teaching about identity, racism, and fairness: Engaging young children in anti-bias education”, </w:t>
      </w:r>
      <w:r w:rsidRPr="000B41ED">
        <w:rPr>
          <w:rFonts w:asciiTheme="majorBidi" w:hAnsiTheme="majorBidi" w:cstheme="majorBidi"/>
          <w:i/>
          <w:iCs/>
          <w:sz w:val="24"/>
          <w:szCs w:val="24"/>
          <w:lang w:val="en-US"/>
        </w:rPr>
        <w:t>American Educator</w:t>
      </w:r>
      <w:r w:rsidRPr="000B41ED">
        <w:rPr>
          <w:rFonts w:asciiTheme="majorBidi" w:hAnsiTheme="majorBidi" w:cstheme="majorBidi"/>
          <w:sz w:val="24"/>
          <w:szCs w:val="24"/>
          <w:lang w:val="en-US"/>
        </w:rPr>
        <w:t>, 44(4), 35-40.</w:t>
      </w:r>
    </w:p>
    <w:p w14:paraId="211167E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Eagly, A.H. (1997), “Sex differences in social behavior: comparing social role theory and evolutionary psychology”, </w:t>
      </w:r>
      <w:r w:rsidRPr="000B41ED">
        <w:rPr>
          <w:rFonts w:asciiTheme="majorBidi" w:hAnsiTheme="majorBidi" w:cstheme="majorBidi"/>
          <w:i/>
          <w:iCs/>
          <w:sz w:val="24"/>
          <w:szCs w:val="24"/>
          <w:lang w:val="en-US"/>
        </w:rPr>
        <w:t>American Psychologist</w:t>
      </w:r>
      <w:r w:rsidRPr="000B41ED">
        <w:rPr>
          <w:rFonts w:asciiTheme="majorBidi" w:hAnsiTheme="majorBidi" w:cstheme="majorBidi"/>
          <w:sz w:val="24"/>
          <w:szCs w:val="24"/>
          <w:lang w:val="en-US"/>
        </w:rPr>
        <w:t>, 52(12), 1380-1383.</w:t>
      </w:r>
    </w:p>
    <w:p w14:paraId="33CB810D" w14:textId="63D3D12B" w:rsidR="00B12884" w:rsidRPr="000B41ED" w:rsidRDefault="00B12884">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Eagly, A. H.,</w:t>
      </w:r>
      <w:r w:rsidR="005B5FAB" w:rsidRPr="000B41ED">
        <w:rPr>
          <w:rFonts w:asciiTheme="majorBidi" w:hAnsiTheme="majorBidi" w:cstheme="majorBidi"/>
          <w:sz w:val="24"/>
          <w:szCs w:val="24"/>
          <w:lang w:val="en-US"/>
        </w:rPr>
        <w:t xml:space="preserve"> and </w:t>
      </w:r>
      <w:r w:rsidRPr="000B41ED">
        <w:rPr>
          <w:rFonts w:asciiTheme="majorBidi" w:hAnsiTheme="majorBidi" w:cstheme="majorBidi"/>
          <w:sz w:val="24"/>
          <w:szCs w:val="24"/>
          <w:lang w:val="en-US"/>
        </w:rPr>
        <w:t>Karau, S. J. (2021). Role Congruity Theory of Prejudice toward Female Leaders. Psychological Review, 128(3), 303-324. https://doi.org/10.1037/rev0000242</w:t>
      </w:r>
    </w:p>
    <w:p w14:paraId="2122A6CB"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Fatimah, B. (2016), </w:t>
      </w:r>
      <w:r w:rsidRPr="000B41ED">
        <w:rPr>
          <w:rFonts w:asciiTheme="majorBidi" w:hAnsiTheme="majorBidi" w:cstheme="majorBidi"/>
          <w:i/>
          <w:iCs/>
          <w:sz w:val="24"/>
          <w:szCs w:val="24"/>
          <w:lang w:val="en-US"/>
        </w:rPr>
        <w:t>Facilitators and Barriers in Access to Mental Health Services for Women with Depression in Karachi, Pakistan</w:t>
      </w:r>
      <w:r w:rsidRPr="000B41ED">
        <w:rPr>
          <w:rFonts w:asciiTheme="majorBidi" w:hAnsiTheme="majorBidi" w:cstheme="majorBidi"/>
          <w:sz w:val="24"/>
          <w:szCs w:val="24"/>
          <w:lang w:val="en-US"/>
        </w:rPr>
        <w:t> (Doctoral dissertation, Boston University).</w:t>
      </w:r>
    </w:p>
    <w:p w14:paraId="49656FC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Fritz, C. and van Knippenberg, D. (2020), “Gender and leadership aspiration: Supervisor gender, support, and job control”, </w:t>
      </w:r>
      <w:r w:rsidRPr="000B41ED">
        <w:rPr>
          <w:rFonts w:asciiTheme="majorBidi" w:hAnsiTheme="majorBidi" w:cstheme="majorBidi"/>
          <w:i/>
          <w:sz w:val="24"/>
          <w:szCs w:val="24"/>
          <w:lang w:val="en-US"/>
        </w:rPr>
        <w:t xml:space="preserve">Applied Psychology, </w:t>
      </w:r>
      <w:r w:rsidRPr="000B41ED">
        <w:rPr>
          <w:rFonts w:asciiTheme="majorBidi" w:hAnsiTheme="majorBidi" w:cstheme="majorBidi"/>
          <w:iCs/>
          <w:sz w:val="24"/>
          <w:szCs w:val="24"/>
          <w:lang w:val="en-US"/>
        </w:rPr>
        <w:t>69</w:t>
      </w:r>
      <w:r w:rsidRPr="000B41ED">
        <w:rPr>
          <w:rFonts w:asciiTheme="majorBidi" w:hAnsiTheme="majorBidi" w:cstheme="majorBidi"/>
          <w:sz w:val="24"/>
          <w:szCs w:val="24"/>
          <w:lang w:val="en-US"/>
        </w:rPr>
        <w:t xml:space="preserve">(3), 741-768. </w:t>
      </w:r>
    </w:p>
    <w:p w14:paraId="537DB0FB"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Gauci, P., Peters, K., O’Reilly, K. and Elmir, R. (2022), “The experience of workplace gender discrimination for women registered nurses: A qualitative study”, </w:t>
      </w:r>
      <w:r w:rsidRPr="000B41ED">
        <w:rPr>
          <w:rFonts w:asciiTheme="majorBidi" w:hAnsiTheme="majorBidi" w:cstheme="majorBidi"/>
          <w:i/>
          <w:sz w:val="24"/>
          <w:szCs w:val="24"/>
          <w:lang w:val="en-US"/>
        </w:rPr>
        <w:t xml:space="preserve">Journal of Advanced Nursing, </w:t>
      </w:r>
      <w:r w:rsidRPr="000B41ED">
        <w:rPr>
          <w:rFonts w:asciiTheme="majorBidi" w:hAnsiTheme="majorBidi" w:cstheme="majorBidi"/>
          <w:iCs/>
          <w:sz w:val="24"/>
          <w:szCs w:val="24"/>
          <w:lang w:val="en-US"/>
        </w:rPr>
        <w:t>78</w:t>
      </w:r>
      <w:r w:rsidRPr="000B41ED">
        <w:rPr>
          <w:rFonts w:asciiTheme="majorBidi" w:hAnsiTheme="majorBidi" w:cstheme="majorBidi"/>
          <w:sz w:val="24"/>
          <w:szCs w:val="24"/>
          <w:lang w:val="en-US"/>
        </w:rPr>
        <w:t xml:space="preserve">(6), 1743-1754. </w:t>
      </w:r>
    </w:p>
    <w:p w14:paraId="17FB73E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Gioia, D.A., Corley, K.G. and Hamilton, A.L. (2013), “Seeking qualitative rigor in inductive research: Notes on the Gioia methodology”, </w:t>
      </w:r>
      <w:r w:rsidRPr="000B41ED">
        <w:rPr>
          <w:rFonts w:asciiTheme="majorBidi" w:hAnsiTheme="majorBidi" w:cstheme="majorBidi"/>
          <w:i/>
          <w:iCs/>
          <w:sz w:val="24"/>
          <w:szCs w:val="24"/>
          <w:lang w:val="en-US"/>
        </w:rPr>
        <w:t>Organizational Research Methods</w:t>
      </w:r>
      <w:r w:rsidRPr="000B41ED">
        <w:rPr>
          <w:rFonts w:asciiTheme="majorBidi" w:hAnsiTheme="majorBidi" w:cstheme="majorBidi"/>
          <w:sz w:val="24"/>
          <w:szCs w:val="24"/>
          <w:lang w:val="en-US"/>
        </w:rPr>
        <w:t>, 16(1), 15-31.</w:t>
      </w:r>
    </w:p>
    <w:p w14:paraId="249A8C9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Glick, P. and Fiske, S.T. (2001), “An ambivalent alliance: Hostile and benevolent sexism as complementary justifications for gender inequality”, </w:t>
      </w:r>
      <w:r w:rsidRPr="000B41ED">
        <w:rPr>
          <w:rFonts w:asciiTheme="majorBidi" w:hAnsiTheme="majorBidi" w:cstheme="majorBidi"/>
          <w:i/>
          <w:sz w:val="24"/>
          <w:szCs w:val="24"/>
          <w:lang w:val="en-US"/>
        </w:rPr>
        <w:t xml:space="preserve">American psychologist, </w:t>
      </w:r>
      <w:r w:rsidRPr="000B41ED">
        <w:rPr>
          <w:rFonts w:asciiTheme="majorBidi" w:hAnsiTheme="majorBidi" w:cstheme="majorBidi"/>
          <w:iCs/>
          <w:sz w:val="24"/>
          <w:szCs w:val="24"/>
          <w:lang w:val="en-US"/>
        </w:rPr>
        <w:t>56</w:t>
      </w:r>
      <w:r w:rsidRPr="000B41ED">
        <w:rPr>
          <w:rFonts w:asciiTheme="majorBidi" w:hAnsiTheme="majorBidi" w:cstheme="majorBidi"/>
          <w:sz w:val="24"/>
          <w:szCs w:val="24"/>
          <w:lang w:val="en-US"/>
        </w:rPr>
        <w:t xml:space="preserve">(2), 109. </w:t>
      </w:r>
    </w:p>
    <w:p w14:paraId="581103C7" w14:textId="7FC4F9B3" w:rsidR="00D213BA" w:rsidRPr="000B41ED" w:rsidRDefault="00D213BA">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Glick, P.,</w:t>
      </w:r>
      <w:r w:rsidR="005B5FAB" w:rsidRPr="000B41ED">
        <w:rPr>
          <w:rFonts w:asciiTheme="majorBidi" w:hAnsiTheme="majorBidi" w:cstheme="majorBidi"/>
          <w:sz w:val="24"/>
          <w:szCs w:val="24"/>
          <w:lang w:val="en-US"/>
        </w:rPr>
        <w:t xml:space="preserve"> and </w:t>
      </w:r>
      <w:r w:rsidRPr="000B41ED">
        <w:rPr>
          <w:rFonts w:asciiTheme="majorBidi" w:hAnsiTheme="majorBidi" w:cstheme="majorBidi"/>
          <w:sz w:val="24"/>
          <w:szCs w:val="24"/>
          <w:lang w:val="en-US"/>
        </w:rPr>
        <w:t>Fiske, S. T. (2018). The ambivalent sexism inventory: Differentiating hostile and benevolent sexism. In Social cognition (pp. 116-160). Routledge.</w:t>
      </w:r>
    </w:p>
    <w:p w14:paraId="1FCAD198"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Goldin, C. and Rouse, C. (2000), “Orchestrating impartiality: The impact of'blind' auditions on female musicians”, </w:t>
      </w:r>
      <w:r w:rsidRPr="000B41ED">
        <w:rPr>
          <w:rFonts w:asciiTheme="majorBidi" w:hAnsiTheme="majorBidi" w:cstheme="majorBidi"/>
          <w:i/>
          <w:sz w:val="24"/>
          <w:szCs w:val="24"/>
          <w:lang w:val="en-US"/>
        </w:rPr>
        <w:t xml:space="preserve">American Economic Review, </w:t>
      </w:r>
      <w:r w:rsidRPr="000B41ED">
        <w:rPr>
          <w:rFonts w:asciiTheme="majorBidi" w:hAnsiTheme="majorBidi" w:cstheme="majorBidi"/>
          <w:iCs/>
          <w:sz w:val="24"/>
          <w:szCs w:val="24"/>
          <w:lang w:val="en-US"/>
        </w:rPr>
        <w:t>90</w:t>
      </w:r>
      <w:r w:rsidRPr="000B41ED">
        <w:rPr>
          <w:rFonts w:asciiTheme="majorBidi" w:hAnsiTheme="majorBidi" w:cstheme="majorBidi"/>
          <w:sz w:val="24"/>
          <w:szCs w:val="24"/>
          <w:lang w:val="en-US"/>
        </w:rPr>
        <w:t xml:space="preserve">(4), 715-741. </w:t>
      </w:r>
    </w:p>
    <w:p w14:paraId="42D7881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Gorman, E.H. (2005), “Gender stereotypes, same-gender preferences, and organizational variation in the hiring of women: Evidence from law firms”, </w:t>
      </w:r>
      <w:r w:rsidRPr="000B41ED">
        <w:rPr>
          <w:rFonts w:asciiTheme="majorBidi" w:hAnsiTheme="majorBidi" w:cstheme="majorBidi"/>
          <w:i/>
          <w:sz w:val="24"/>
          <w:szCs w:val="24"/>
          <w:lang w:val="en-US"/>
        </w:rPr>
        <w:t xml:space="preserve">American Sociological Review, </w:t>
      </w:r>
      <w:r w:rsidRPr="000B41ED">
        <w:rPr>
          <w:rFonts w:asciiTheme="majorBidi" w:hAnsiTheme="majorBidi" w:cstheme="majorBidi"/>
          <w:iCs/>
          <w:sz w:val="24"/>
          <w:szCs w:val="24"/>
          <w:lang w:val="en-US"/>
        </w:rPr>
        <w:t>70</w:t>
      </w:r>
      <w:r w:rsidRPr="000B41ED">
        <w:rPr>
          <w:rFonts w:asciiTheme="majorBidi" w:hAnsiTheme="majorBidi" w:cstheme="majorBidi"/>
          <w:sz w:val="24"/>
          <w:szCs w:val="24"/>
          <w:lang w:val="en-US"/>
        </w:rPr>
        <w:t xml:space="preserve">(4), 702-728. </w:t>
      </w:r>
    </w:p>
    <w:p w14:paraId="618BB177"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Gregory, R.F. (2003), </w:t>
      </w:r>
      <w:r w:rsidRPr="000B41ED">
        <w:rPr>
          <w:rFonts w:asciiTheme="majorBidi" w:hAnsiTheme="majorBidi" w:cstheme="majorBidi"/>
          <w:i/>
          <w:sz w:val="24"/>
          <w:szCs w:val="24"/>
          <w:lang w:val="en-US"/>
        </w:rPr>
        <w:t>Women and workplace discrimination: Overcoming barriers to gender equality</w:t>
      </w:r>
      <w:r w:rsidRPr="000B41ED">
        <w:rPr>
          <w:rFonts w:asciiTheme="majorBidi" w:hAnsiTheme="majorBidi" w:cstheme="majorBidi"/>
          <w:sz w:val="24"/>
          <w:szCs w:val="24"/>
          <w:lang w:val="en-US"/>
        </w:rPr>
        <w:t>, Rutgers University Press.</w:t>
      </w:r>
    </w:p>
    <w:p w14:paraId="47241266"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Guest, G., Bunce, A. and Johnson, L. (2006), “How many interviews are enough? An experiment with data saturation and variability”, </w:t>
      </w:r>
      <w:r w:rsidRPr="000B41ED">
        <w:rPr>
          <w:rFonts w:asciiTheme="majorBidi" w:hAnsiTheme="majorBidi" w:cstheme="majorBidi"/>
          <w:i/>
          <w:iCs/>
          <w:sz w:val="24"/>
          <w:szCs w:val="24"/>
          <w:lang w:val="en-US"/>
        </w:rPr>
        <w:t>Field Methods</w:t>
      </w:r>
      <w:r w:rsidRPr="000B41ED">
        <w:rPr>
          <w:rFonts w:asciiTheme="majorBidi" w:hAnsiTheme="majorBidi" w:cstheme="majorBidi"/>
          <w:sz w:val="24"/>
          <w:szCs w:val="24"/>
          <w:lang w:val="en-US"/>
        </w:rPr>
        <w:t>, 18(1), 59-82</w:t>
      </w:r>
    </w:p>
    <w:p w14:paraId="3A048ABC" w14:textId="5575B653" w:rsidR="001A4209" w:rsidRPr="000B41ED" w:rsidRDefault="001A4209">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Harel, G. H., Tzafrir, S. S., and Baruch, Y. (2003), "Achieving organizational effectiveness through promotion of women into managerial positions: HRM practice focus". </w:t>
      </w:r>
      <w:r w:rsidRPr="000B41ED">
        <w:rPr>
          <w:rFonts w:asciiTheme="majorBidi" w:hAnsiTheme="majorBidi" w:cstheme="majorBidi"/>
          <w:i/>
          <w:iCs/>
          <w:sz w:val="24"/>
          <w:szCs w:val="24"/>
          <w:lang w:val="en-US"/>
        </w:rPr>
        <w:t>International Journal of Human Resource Management</w:t>
      </w:r>
      <w:r w:rsidRPr="000B41ED">
        <w:rPr>
          <w:rFonts w:asciiTheme="majorBidi" w:hAnsiTheme="majorBidi" w:cstheme="majorBidi"/>
          <w:sz w:val="24"/>
          <w:szCs w:val="24"/>
          <w:lang w:val="en-US"/>
        </w:rPr>
        <w:t>, 14, 247-263.</w:t>
      </w:r>
    </w:p>
    <w:p w14:paraId="4DE2A9AC" w14:textId="0090471B"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Hashmi, A.M., Rehman, A., Butt, Z., Aftab, M.A., Shahid, A. and Khan, S.A. (2013), “Gender discrimination among medical students in Pakistan: A cross-sectional survey”, </w:t>
      </w:r>
      <w:r w:rsidRPr="000B41ED">
        <w:rPr>
          <w:rFonts w:asciiTheme="majorBidi" w:hAnsiTheme="majorBidi" w:cstheme="majorBidi"/>
          <w:i/>
          <w:sz w:val="24"/>
          <w:szCs w:val="24"/>
          <w:lang w:val="en-US"/>
        </w:rPr>
        <w:t xml:space="preserve">Pakistan Journal of Medical Sciences, </w:t>
      </w:r>
      <w:r w:rsidRPr="000B41ED">
        <w:rPr>
          <w:rFonts w:asciiTheme="majorBidi" w:hAnsiTheme="majorBidi" w:cstheme="majorBidi"/>
          <w:iCs/>
          <w:sz w:val="24"/>
          <w:szCs w:val="24"/>
          <w:lang w:val="en-US"/>
        </w:rPr>
        <w:t>29(2), 449-453.</w:t>
      </w:r>
    </w:p>
    <w:p w14:paraId="0B94046E"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Heilman, M.E. and Caleo, S. (2018), “Gender discrimination in the workplace”, in A.J. Colella and E.B. King (Eds.), </w:t>
      </w:r>
      <w:r w:rsidRPr="000B41ED">
        <w:rPr>
          <w:rFonts w:asciiTheme="majorBidi" w:hAnsiTheme="majorBidi" w:cstheme="majorBidi"/>
          <w:i/>
          <w:iCs/>
          <w:sz w:val="24"/>
          <w:szCs w:val="24"/>
          <w:lang w:val="en-US"/>
        </w:rPr>
        <w:t>The Oxford Handbook of workplace discrimination</w:t>
      </w:r>
      <w:r w:rsidRPr="000B41ED">
        <w:rPr>
          <w:rFonts w:asciiTheme="majorBidi" w:hAnsiTheme="majorBidi" w:cstheme="majorBidi"/>
          <w:sz w:val="24"/>
          <w:szCs w:val="24"/>
          <w:lang w:val="en-US"/>
        </w:rPr>
        <w:t> (pp. 73-88). Oxford University Press.</w:t>
      </w:r>
    </w:p>
    <w:p w14:paraId="487A946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Henningsen, L., Eagly, A.H. and Jonas, K. (2022), “Where are the women deans? The importance of gender bias and self‐selection processes for the deanship ambition of female and male professors”, </w:t>
      </w:r>
      <w:r w:rsidRPr="000B41ED">
        <w:rPr>
          <w:rFonts w:asciiTheme="majorBidi" w:hAnsiTheme="majorBidi" w:cstheme="majorBidi"/>
          <w:i/>
          <w:iCs/>
          <w:sz w:val="24"/>
          <w:szCs w:val="24"/>
          <w:lang w:val="en-US"/>
        </w:rPr>
        <w:t>Journal of Applied Social Psychology</w:t>
      </w:r>
      <w:r w:rsidRPr="000B41ED">
        <w:rPr>
          <w:rFonts w:asciiTheme="majorBidi" w:hAnsiTheme="majorBidi" w:cstheme="majorBidi"/>
          <w:sz w:val="24"/>
          <w:szCs w:val="24"/>
          <w:lang w:val="en-US"/>
        </w:rPr>
        <w:t>, 52(8), 602-622.</w:t>
      </w:r>
    </w:p>
    <w:p w14:paraId="219B0B5B"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Henriksen, M.G., Englander, M. and Nordgaard, J. (2022), “Methods of data collection in psychopathology: the role of semi-structured, phenomenological interview”, </w:t>
      </w:r>
      <w:r w:rsidRPr="000B41ED">
        <w:rPr>
          <w:rFonts w:asciiTheme="majorBidi" w:hAnsiTheme="majorBidi" w:cstheme="majorBidi"/>
          <w:i/>
          <w:iCs/>
          <w:sz w:val="24"/>
          <w:szCs w:val="24"/>
          <w:lang w:val="en-US"/>
        </w:rPr>
        <w:t>Phenomenology and the Cognitive Sciences</w:t>
      </w:r>
      <w:r w:rsidRPr="000B41ED">
        <w:rPr>
          <w:rFonts w:asciiTheme="majorBidi" w:hAnsiTheme="majorBidi" w:cstheme="majorBidi"/>
          <w:sz w:val="24"/>
          <w:szCs w:val="24"/>
          <w:lang w:val="en-US"/>
        </w:rPr>
        <w:t>, 21(1), 9-30.</w:t>
      </w:r>
    </w:p>
    <w:p w14:paraId="540F6BC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Hershcovis, M.S., Cortina, L.M. and Robinson, S.L. (2020), “Social and situational dynamics surrounding workplace mistreatment: Context matters”, </w:t>
      </w:r>
      <w:r w:rsidRPr="000B41ED">
        <w:rPr>
          <w:rFonts w:asciiTheme="majorBidi" w:hAnsiTheme="majorBidi" w:cstheme="majorBidi"/>
          <w:i/>
          <w:iCs/>
          <w:sz w:val="24"/>
          <w:szCs w:val="24"/>
          <w:lang w:val="en-US"/>
        </w:rPr>
        <w:t>Journal of Organizational Behavior</w:t>
      </w:r>
      <w:r w:rsidRPr="000B41ED">
        <w:rPr>
          <w:rFonts w:asciiTheme="majorBidi" w:hAnsiTheme="majorBidi" w:cstheme="majorBidi"/>
          <w:sz w:val="24"/>
          <w:szCs w:val="24"/>
          <w:lang w:val="en-US"/>
        </w:rPr>
        <w:t>, 41(8), 699-705.</w:t>
      </w:r>
    </w:p>
    <w:p w14:paraId="6EA6F407"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Imam, S., Chan, J. and Shah, S.Z.A. (2013), “Equity valuation models and target price accuracy in Europe: Evidence from equity reports”, </w:t>
      </w:r>
      <w:r w:rsidRPr="000B41ED">
        <w:rPr>
          <w:rFonts w:asciiTheme="majorBidi" w:hAnsiTheme="majorBidi" w:cstheme="majorBidi"/>
          <w:i/>
          <w:iCs/>
          <w:sz w:val="24"/>
          <w:szCs w:val="24"/>
          <w:lang w:val="en-US"/>
        </w:rPr>
        <w:t>International Review of Financial Analysis</w:t>
      </w:r>
      <w:r w:rsidRPr="000B41ED">
        <w:rPr>
          <w:rFonts w:asciiTheme="majorBidi" w:hAnsiTheme="majorBidi" w:cstheme="majorBidi"/>
          <w:sz w:val="24"/>
          <w:szCs w:val="24"/>
          <w:lang w:val="en-US"/>
        </w:rPr>
        <w:t>, 28, 9-19.</w:t>
      </w:r>
    </w:p>
    <w:p w14:paraId="15ECB3F8"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Iqbal, M.J. (2015), “ILO Conventions and gender dimensions of labour laws in Pakistan”, </w:t>
      </w:r>
      <w:r w:rsidRPr="000B41ED">
        <w:rPr>
          <w:rFonts w:asciiTheme="majorBidi" w:hAnsiTheme="majorBidi" w:cstheme="majorBidi"/>
          <w:i/>
          <w:sz w:val="24"/>
          <w:szCs w:val="24"/>
          <w:lang w:val="en-US"/>
        </w:rPr>
        <w:t xml:space="preserve">South Asian Studies, </w:t>
      </w:r>
      <w:r w:rsidRPr="000B41ED">
        <w:rPr>
          <w:rFonts w:asciiTheme="majorBidi" w:hAnsiTheme="majorBidi" w:cstheme="majorBidi"/>
          <w:iCs/>
          <w:sz w:val="24"/>
          <w:szCs w:val="24"/>
          <w:lang w:val="en-US"/>
        </w:rPr>
        <w:t>30</w:t>
      </w:r>
      <w:r w:rsidRPr="000B41ED">
        <w:rPr>
          <w:rFonts w:asciiTheme="majorBidi" w:hAnsiTheme="majorBidi" w:cstheme="majorBidi"/>
          <w:sz w:val="24"/>
          <w:szCs w:val="24"/>
          <w:lang w:val="en-US"/>
        </w:rPr>
        <w:t xml:space="preserve">(1), 257. </w:t>
      </w:r>
    </w:p>
    <w:p w14:paraId="34C0FBA6" w14:textId="77777777" w:rsidR="00B87DBC" w:rsidRPr="000B41ED" w:rsidRDefault="00021AD1">
      <w:pPr>
        <w:spacing w:after="0" w:line="480" w:lineRule="auto"/>
        <w:ind w:left="720" w:hanging="720"/>
        <w:jc w:val="both"/>
        <w:rPr>
          <w:rFonts w:asciiTheme="majorBidi" w:hAnsiTheme="majorBidi" w:cstheme="majorBidi"/>
          <w:sz w:val="24"/>
          <w:szCs w:val="24"/>
          <w:shd w:val="clear" w:color="auto" w:fill="FFFFFF"/>
          <w:lang w:val="en-US"/>
        </w:rPr>
      </w:pPr>
      <w:r w:rsidRPr="000B41ED">
        <w:rPr>
          <w:rFonts w:asciiTheme="majorBidi" w:hAnsiTheme="majorBidi" w:cstheme="majorBidi"/>
          <w:sz w:val="24"/>
          <w:szCs w:val="24"/>
          <w:shd w:val="clear" w:color="auto" w:fill="FFFFFF"/>
          <w:lang w:val="en-US"/>
        </w:rPr>
        <w:t xml:space="preserve">International Labour Office. (2016), </w:t>
      </w:r>
      <w:r w:rsidRPr="000B41ED">
        <w:rPr>
          <w:rFonts w:asciiTheme="majorBidi" w:hAnsiTheme="majorBidi" w:cstheme="majorBidi"/>
          <w:i/>
          <w:iCs/>
          <w:sz w:val="24"/>
          <w:szCs w:val="24"/>
          <w:shd w:val="clear" w:color="auto" w:fill="FFFFFF"/>
          <w:lang w:val="en-US"/>
        </w:rPr>
        <w:t>Women at Work: Trends 2016</w:t>
      </w:r>
      <w:r w:rsidRPr="000B41ED">
        <w:rPr>
          <w:rFonts w:asciiTheme="majorBidi" w:hAnsiTheme="majorBidi" w:cstheme="majorBidi"/>
          <w:sz w:val="24"/>
          <w:szCs w:val="24"/>
          <w:shd w:val="clear" w:color="auto" w:fill="FFFFFF"/>
          <w:lang w:val="en-US"/>
        </w:rPr>
        <w:t>. Geneva: ILO.</w:t>
      </w:r>
    </w:p>
    <w:p w14:paraId="6A82DEE0" w14:textId="77777777" w:rsidR="00B87DBC" w:rsidRPr="000B41ED" w:rsidRDefault="00021AD1">
      <w:pPr>
        <w:spacing w:after="0" w:line="480" w:lineRule="auto"/>
        <w:jc w:val="both"/>
        <w:rPr>
          <w:rFonts w:asciiTheme="majorBidi" w:hAnsiTheme="majorBidi" w:cstheme="majorBidi"/>
          <w:sz w:val="24"/>
          <w:szCs w:val="24"/>
          <w:shd w:val="clear" w:color="auto" w:fill="FFFFFF"/>
          <w:lang w:val="en-US"/>
        </w:rPr>
      </w:pPr>
      <w:r w:rsidRPr="000B41ED">
        <w:rPr>
          <w:rFonts w:asciiTheme="majorBidi" w:hAnsiTheme="majorBidi" w:cstheme="majorBidi"/>
          <w:sz w:val="24"/>
          <w:szCs w:val="24"/>
          <w:shd w:val="clear" w:color="auto" w:fill="FFFFFF"/>
          <w:lang w:val="en-US"/>
        </w:rPr>
        <w:t xml:space="preserve">International Labour Office. (2022), </w:t>
      </w:r>
      <w:r w:rsidRPr="000B41ED">
        <w:rPr>
          <w:rFonts w:asciiTheme="majorBidi" w:hAnsiTheme="majorBidi" w:cstheme="majorBidi"/>
          <w:i/>
          <w:iCs/>
          <w:sz w:val="24"/>
          <w:szCs w:val="24"/>
          <w:shd w:val="clear" w:color="auto" w:fill="FFFFFF"/>
          <w:lang w:val="en-US"/>
        </w:rPr>
        <w:t>Women at Work: Trends 2022</w:t>
      </w:r>
      <w:r w:rsidRPr="000B41ED">
        <w:rPr>
          <w:rFonts w:asciiTheme="majorBidi" w:hAnsiTheme="majorBidi" w:cstheme="majorBidi"/>
          <w:sz w:val="24"/>
          <w:szCs w:val="24"/>
          <w:shd w:val="clear" w:color="auto" w:fill="FFFFFF"/>
          <w:lang w:val="en-US"/>
        </w:rPr>
        <w:t>. Geneva: ILO.</w:t>
      </w:r>
    </w:p>
    <w:p w14:paraId="39AD33D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Jayasekara, L. (2022), “Importance of studying the dominant’s perspective on women workers in male-dominated workplaces: Revisiting Kanter’s theory”, </w:t>
      </w:r>
      <w:r w:rsidRPr="000B41ED">
        <w:rPr>
          <w:rFonts w:asciiTheme="majorBidi" w:hAnsiTheme="majorBidi" w:cstheme="majorBidi"/>
          <w:i/>
          <w:iCs/>
          <w:sz w:val="24"/>
          <w:szCs w:val="24"/>
          <w:lang w:val="en-US"/>
        </w:rPr>
        <w:t>University of Colombo Review</w:t>
      </w:r>
      <w:r w:rsidRPr="000B41ED">
        <w:rPr>
          <w:rFonts w:asciiTheme="majorBidi" w:hAnsiTheme="majorBidi" w:cstheme="majorBidi"/>
          <w:sz w:val="24"/>
          <w:szCs w:val="24"/>
          <w:lang w:val="en-US"/>
        </w:rPr>
        <w:t>, 3(2).</w:t>
      </w:r>
    </w:p>
    <w:p w14:paraId="44AA40E7"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Kanter, R.M. (1977), “Some effects of proportions on group life: Skewed sex ratios and responses to token women”, </w:t>
      </w:r>
      <w:r w:rsidRPr="000B41ED">
        <w:rPr>
          <w:rFonts w:asciiTheme="majorBidi" w:hAnsiTheme="majorBidi" w:cstheme="majorBidi"/>
          <w:i/>
          <w:iCs/>
          <w:sz w:val="24"/>
          <w:szCs w:val="24"/>
          <w:lang w:val="en-US"/>
        </w:rPr>
        <w:t>American Journal of Sociology</w:t>
      </w:r>
      <w:r w:rsidRPr="000B41ED">
        <w:rPr>
          <w:rFonts w:asciiTheme="majorBidi" w:hAnsiTheme="majorBidi" w:cstheme="majorBidi"/>
          <w:sz w:val="24"/>
          <w:szCs w:val="24"/>
          <w:lang w:val="en-US"/>
        </w:rPr>
        <w:t>, 82(5), 965-990.</w:t>
      </w:r>
    </w:p>
    <w:p w14:paraId="5288C58B"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Khan, H.U.R., Khan, A., Zaman, K., Nabi, A.A., Hishan, S.S. and Islam, T. (2017), “Gender discrimination in education, health, and labor market: a voice for equality”, </w:t>
      </w:r>
      <w:r w:rsidRPr="000B41ED">
        <w:rPr>
          <w:rFonts w:asciiTheme="majorBidi" w:hAnsiTheme="majorBidi" w:cstheme="majorBidi"/>
          <w:i/>
          <w:iCs/>
          <w:sz w:val="24"/>
          <w:szCs w:val="24"/>
          <w:lang w:val="en-US"/>
        </w:rPr>
        <w:t>Quality&amp;Quantity</w:t>
      </w:r>
      <w:r w:rsidRPr="000B41ED">
        <w:rPr>
          <w:rFonts w:asciiTheme="majorBidi" w:hAnsiTheme="majorBidi" w:cstheme="majorBidi"/>
          <w:sz w:val="24"/>
          <w:szCs w:val="24"/>
          <w:lang w:val="en-US"/>
        </w:rPr>
        <w:t>, 51, 2245-2266.</w:t>
      </w:r>
    </w:p>
    <w:p w14:paraId="640F475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Kriesi, I. andImdorf, C. (2019), “Gender segregation in education”, in </w:t>
      </w:r>
      <w:r w:rsidRPr="000B41ED">
        <w:rPr>
          <w:rFonts w:asciiTheme="majorBidi" w:hAnsiTheme="majorBidi" w:cstheme="majorBidi"/>
          <w:i/>
          <w:iCs/>
          <w:sz w:val="24"/>
          <w:szCs w:val="24"/>
          <w:lang w:val="en-US"/>
        </w:rPr>
        <w:t>Research Handbook on the Sociology of Education</w:t>
      </w:r>
      <w:r w:rsidRPr="000B41ED">
        <w:rPr>
          <w:rFonts w:asciiTheme="majorBidi" w:hAnsiTheme="majorBidi" w:cstheme="majorBidi"/>
          <w:sz w:val="24"/>
          <w:szCs w:val="24"/>
          <w:lang w:val="en-US"/>
        </w:rPr>
        <w:t> (pp. 193-212). Edward Elgar Publishing.</w:t>
      </w:r>
    </w:p>
    <w:p w14:paraId="39312A1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Lewis, J.A. (2018), “From modern sexism to gender microaggressions: Understanding contemporary forms of sexism and their influence on diverse women”, </w:t>
      </w:r>
      <w:r w:rsidRPr="000B41ED">
        <w:rPr>
          <w:rFonts w:asciiTheme="majorBidi" w:hAnsiTheme="majorBidi" w:cstheme="majorBidi"/>
          <w:i/>
          <w:sz w:val="24"/>
          <w:szCs w:val="24"/>
          <w:lang w:val="en-US"/>
        </w:rPr>
        <w:t>APA Handbook of the Psychology of Women: History, Theory, and Battlegrounds</w:t>
      </w:r>
      <w:r w:rsidRPr="000B41ED">
        <w:rPr>
          <w:rFonts w:asciiTheme="majorBidi" w:hAnsiTheme="majorBidi" w:cstheme="majorBidi"/>
          <w:sz w:val="24"/>
          <w:szCs w:val="24"/>
          <w:lang w:val="en-US"/>
        </w:rPr>
        <w:t xml:space="preserve">, 381-397. </w:t>
      </w:r>
    </w:p>
    <w:p w14:paraId="2E2807B3"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Liff, S. andWajcman, J. (1996), “Sameness and differences revisited: Which way forward for equal opportunity initiatives?” </w:t>
      </w:r>
      <w:r w:rsidRPr="000B41ED">
        <w:rPr>
          <w:rFonts w:asciiTheme="majorBidi" w:hAnsiTheme="majorBidi" w:cstheme="majorBidi"/>
          <w:i/>
          <w:iCs/>
          <w:sz w:val="24"/>
          <w:szCs w:val="24"/>
          <w:lang w:val="en-US"/>
        </w:rPr>
        <w:t>Journal of Management Studies</w:t>
      </w:r>
      <w:r w:rsidRPr="000B41ED">
        <w:rPr>
          <w:rFonts w:asciiTheme="majorBidi" w:hAnsiTheme="majorBidi" w:cstheme="majorBidi"/>
          <w:sz w:val="24"/>
          <w:szCs w:val="24"/>
          <w:lang w:val="en-US"/>
        </w:rPr>
        <w:t>, 33(1), 79-94.</w:t>
      </w:r>
    </w:p>
    <w:p w14:paraId="50BC2DF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Lobo, J. (2023), “Protecting Philippine dance traditions via education of tomorrow's pedagogues”, </w:t>
      </w:r>
      <w:r w:rsidRPr="000B41ED">
        <w:rPr>
          <w:rFonts w:asciiTheme="majorBidi" w:hAnsiTheme="majorBidi" w:cstheme="majorBidi"/>
          <w:i/>
          <w:iCs/>
          <w:sz w:val="24"/>
          <w:szCs w:val="24"/>
          <w:lang w:val="en-US"/>
        </w:rPr>
        <w:t>Journal of Ethnic and Cultural Studies</w:t>
      </w:r>
      <w:r w:rsidRPr="000B41ED">
        <w:rPr>
          <w:rFonts w:asciiTheme="majorBidi" w:hAnsiTheme="majorBidi" w:cstheme="majorBidi"/>
          <w:sz w:val="24"/>
          <w:szCs w:val="24"/>
          <w:lang w:val="en-US"/>
        </w:rPr>
        <w:t>, 10(1), 98-124.</w:t>
      </w:r>
    </w:p>
    <w:p w14:paraId="5E3CA26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Lombardo, E. andBustelo, M. (2022), “Sexual and sexist harassment in Spanish universities: policy implementation and resistances against gender equality measures”, </w:t>
      </w:r>
      <w:r w:rsidRPr="000B41ED">
        <w:rPr>
          <w:rFonts w:asciiTheme="majorBidi" w:hAnsiTheme="majorBidi" w:cstheme="majorBidi"/>
          <w:i/>
          <w:iCs/>
          <w:sz w:val="24"/>
          <w:szCs w:val="24"/>
          <w:lang w:val="en-US"/>
        </w:rPr>
        <w:t>Journal of Gender Studies</w:t>
      </w:r>
      <w:r w:rsidRPr="000B41ED">
        <w:rPr>
          <w:rFonts w:asciiTheme="majorBidi" w:hAnsiTheme="majorBidi" w:cstheme="majorBidi"/>
          <w:sz w:val="24"/>
          <w:szCs w:val="24"/>
          <w:lang w:val="en-US"/>
        </w:rPr>
        <w:t>, 31(1), 8-22.</w:t>
      </w:r>
    </w:p>
    <w:p w14:paraId="572EB69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Lup, D., Beauregard, T.A. and Adamson, M. (2018), “The many faces of gender inequality at work”, </w:t>
      </w:r>
      <w:r w:rsidRPr="000B41ED">
        <w:rPr>
          <w:rFonts w:asciiTheme="majorBidi" w:hAnsiTheme="majorBidi" w:cstheme="majorBidi"/>
          <w:i/>
          <w:iCs/>
          <w:sz w:val="24"/>
          <w:szCs w:val="24"/>
          <w:lang w:val="en-US"/>
        </w:rPr>
        <w:t>Work, Employment and Society</w:t>
      </w:r>
      <w:r w:rsidRPr="000B41ED">
        <w:rPr>
          <w:rFonts w:asciiTheme="majorBidi" w:hAnsiTheme="majorBidi" w:cstheme="majorBidi"/>
          <w:sz w:val="24"/>
          <w:szCs w:val="24"/>
          <w:lang w:val="en-US"/>
        </w:rPr>
        <w:t>, 32(4), 623-628.</w:t>
      </w:r>
    </w:p>
    <w:p w14:paraId="3620682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Mainiero, L.A. and Sullivan, S.E. (2006), </w:t>
      </w:r>
      <w:r w:rsidRPr="000B41ED">
        <w:rPr>
          <w:rFonts w:asciiTheme="majorBidi" w:hAnsiTheme="majorBidi" w:cstheme="majorBidi"/>
          <w:i/>
          <w:iCs/>
          <w:sz w:val="24"/>
          <w:szCs w:val="24"/>
          <w:lang w:val="en-US"/>
        </w:rPr>
        <w:t>The Opt-Out Revolt: Why People are Leaving Companies to Create Kaleidoscope Careers</w:t>
      </w:r>
      <w:r w:rsidRPr="000B41ED">
        <w:rPr>
          <w:rFonts w:asciiTheme="majorBidi" w:hAnsiTheme="majorBidi" w:cstheme="majorBidi"/>
          <w:sz w:val="24"/>
          <w:szCs w:val="24"/>
          <w:lang w:val="en-US"/>
        </w:rPr>
        <w:t>. Palo Alto, CA: Davis-Black.</w:t>
      </w:r>
    </w:p>
    <w:p w14:paraId="1449303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Mama, A. (2020), “We will not be pacified: From freedom fighters to feminists”, </w:t>
      </w:r>
      <w:r w:rsidRPr="000B41ED">
        <w:rPr>
          <w:rFonts w:asciiTheme="majorBidi" w:hAnsiTheme="majorBidi" w:cstheme="majorBidi"/>
          <w:i/>
          <w:iCs/>
          <w:sz w:val="24"/>
          <w:szCs w:val="24"/>
          <w:lang w:val="en-US"/>
        </w:rPr>
        <w:t>European Journal of Women's Studies</w:t>
      </w:r>
      <w:r w:rsidRPr="000B41ED">
        <w:rPr>
          <w:rFonts w:asciiTheme="majorBidi" w:hAnsiTheme="majorBidi" w:cstheme="majorBidi"/>
          <w:sz w:val="24"/>
          <w:szCs w:val="24"/>
          <w:lang w:val="en-US"/>
        </w:rPr>
        <w:t>, 27(4), 362-380.</w:t>
      </w:r>
    </w:p>
    <w:p w14:paraId="56CC35E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Mani, M., Narayanan Gopalakrishnan, B. and Wadhwa, D. (2020), Regional integration in South Asia: Implications for green growth, female labor force participation, and the gender wage gap”, </w:t>
      </w:r>
      <w:r w:rsidRPr="000B41ED">
        <w:rPr>
          <w:rFonts w:asciiTheme="majorBidi" w:hAnsiTheme="majorBidi" w:cstheme="majorBidi"/>
          <w:i/>
          <w:sz w:val="24"/>
          <w:szCs w:val="24"/>
          <w:lang w:val="en-US"/>
        </w:rPr>
        <w:t xml:space="preserve">World Bank Policy Research Working Paper </w:t>
      </w:r>
      <w:r w:rsidRPr="000B41ED">
        <w:rPr>
          <w:rFonts w:asciiTheme="majorBidi" w:hAnsiTheme="majorBidi" w:cstheme="majorBidi"/>
          <w:sz w:val="24"/>
          <w:szCs w:val="24"/>
          <w:lang w:val="en-US"/>
        </w:rPr>
        <w:t xml:space="preserve">(9119). </w:t>
      </w:r>
    </w:p>
    <w:p w14:paraId="733BC889"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Masood, S., Nawab, S. and Shafi, K. (2021), “Measuring Women’s Glass Ceiling Beliefs in Relation with Career Advancement Satisfaction–A Study of Service Sector of Pakistan”, </w:t>
      </w:r>
      <w:r w:rsidRPr="000B41ED">
        <w:rPr>
          <w:rFonts w:asciiTheme="majorBidi" w:hAnsiTheme="majorBidi" w:cstheme="majorBidi"/>
          <w:i/>
          <w:sz w:val="24"/>
          <w:szCs w:val="24"/>
          <w:lang w:val="en-US"/>
        </w:rPr>
        <w:t xml:space="preserve">Research Journal of Social Sciences and Economics Review, </w:t>
      </w:r>
      <w:r w:rsidRPr="000B41ED">
        <w:rPr>
          <w:rFonts w:asciiTheme="majorBidi" w:hAnsiTheme="majorBidi" w:cstheme="majorBidi"/>
          <w:iCs/>
          <w:sz w:val="24"/>
          <w:szCs w:val="24"/>
          <w:lang w:val="en-US"/>
        </w:rPr>
        <w:t>2</w:t>
      </w:r>
      <w:r w:rsidRPr="000B41ED">
        <w:rPr>
          <w:rFonts w:asciiTheme="majorBidi" w:hAnsiTheme="majorBidi" w:cstheme="majorBidi"/>
          <w:sz w:val="24"/>
          <w:szCs w:val="24"/>
          <w:lang w:val="en-US"/>
        </w:rPr>
        <w:t xml:space="preserve">(2), 315-324. </w:t>
      </w:r>
    </w:p>
    <w:p w14:paraId="57891AC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McKinley, S.K., Wang, L.J., Gartland, R.M., Westfal, M.L., Costantino, C.L., Schwartz, D. andPhitayakorn, R. (2019), “Yes, I’m the doctor: one department’s approach to assessing and addressing gender-based discrimination in the modern medical training era”, </w:t>
      </w:r>
      <w:r w:rsidRPr="000B41ED">
        <w:rPr>
          <w:rFonts w:asciiTheme="majorBidi" w:hAnsiTheme="majorBidi" w:cstheme="majorBidi"/>
          <w:i/>
          <w:iCs/>
          <w:sz w:val="24"/>
          <w:szCs w:val="24"/>
          <w:lang w:val="en-US"/>
        </w:rPr>
        <w:t>Academic Medicine</w:t>
      </w:r>
      <w:r w:rsidRPr="000B41ED">
        <w:rPr>
          <w:rFonts w:asciiTheme="majorBidi" w:hAnsiTheme="majorBidi" w:cstheme="majorBidi"/>
          <w:sz w:val="24"/>
          <w:szCs w:val="24"/>
          <w:lang w:val="en-US"/>
        </w:rPr>
        <w:t>, 94(11), 1691-1698.</w:t>
      </w:r>
    </w:p>
    <w:p w14:paraId="41D4B9B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Mian, R., Rehman, M. and Rehman, C. (2016), “Gender discrimination at the workplace: A case study on the education sector of Pakistan”, </w:t>
      </w:r>
      <w:r w:rsidRPr="000B41ED">
        <w:rPr>
          <w:rFonts w:asciiTheme="majorBidi" w:hAnsiTheme="majorBidi" w:cstheme="majorBidi"/>
          <w:i/>
          <w:sz w:val="24"/>
          <w:szCs w:val="24"/>
          <w:lang w:val="en-US"/>
        </w:rPr>
        <w:t xml:space="preserve">International Journal of Management Sciences and Business Research, </w:t>
      </w:r>
      <w:r w:rsidRPr="000B41ED">
        <w:rPr>
          <w:rFonts w:asciiTheme="majorBidi" w:hAnsiTheme="majorBidi" w:cstheme="majorBidi"/>
          <w:iCs/>
          <w:sz w:val="24"/>
          <w:szCs w:val="24"/>
          <w:lang w:val="en-US"/>
        </w:rPr>
        <w:t>5</w:t>
      </w:r>
      <w:r w:rsidRPr="000B41ED">
        <w:rPr>
          <w:rFonts w:asciiTheme="majorBidi" w:hAnsiTheme="majorBidi" w:cstheme="majorBidi"/>
          <w:sz w:val="24"/>
          <w:szCs w:val="24"/>
          <w:lang w:val="en-US"/>
        </w:rPr>
        <w:t xml:space="preserve">(12). </w:t>
      </w:r>
    </w:p>
    <w:p w14:paraId="18E5FD53"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Mohajan, H. (2022), “An overview on the feminism and its categories”, </w:t>
      </w:r>
      <w:r w:rsidRPr="000B41ED">
        <w:rPr>
          <w:rFonts w:asciiTheme="majorBidi" w:hAnsiTheme="majorBidi" w:cstheme="majorBidi"/>
          <w:i/>
          <w:iCs/>
          <w:sz w:val="24"/>
          <w:szCs w:val="24"/>
          <w:lang w:val="en-US"/>
        </w:rPr>
        <w:t>Research and Advances in Education</w:t>
      </w:r>
      <w:r w:rsidRPr="000B41ED">
        <w:rPr>
          <w:rFonts w:asciiTheme="majorBidi" w:hAnsiTheme="majorBidi" w:cstheme="majorBidi"/>
          <w:sz w:val="24"/>
          <w:szCs w:val="24"/>
          <w:lang w:val="en-US"/>
        </w:rPr>
        <w:t>, 1(3), 11-26.</w:t>
      </w:r>
    </w:p>
    <w:p w14:paraId="4A340A1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Mushtaq, M. and de Visser, R.O. (2023), “Gender role beliefs and wellbeing among young adults in Pakistan and the United Kingdom: Testing a multiple moderator model”, </w:t>
      </w:r>
      <w:r w:rsidRPr="000B41ED">
        <w:rPr>
          <w:rFonts w:asciiTheme="majorBidi" w:hAnsiTheme="majorBidi" w:cstheme="majorBidi"/>
          <w:i/>
          <w:iCs/>
          <w:sz w:val="24"/>
          <w:szCs w:val="24"/>
          <w:lang w:val="en-US"/>
        </w:rPr>
        <w:t>Journal of Human Behavior in the Social Environment</w:t>
      </w:r>
      <w:r w:rsidRPr="000B41ED">
        <w:rPr>
          <w:rFonts w:asciiTheme="majorBidi" w:hAnsiTheme="majorBidi" w:cstheme="majorBidi"/>
          <w:sz w:val="24"/>
          <w:szCs w:val="24"/>
          <w:lang w:val="en-US"/>
        </w:rPr>
        <w:t>, 1-14.</w:t>
      </w:r>
    </w:p>
    <w:p w14:paraId="4973928F"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Newman, T.H., Parry, M.G., Zakeri, R., Pegna, V., Nagle, A., Bhatti, F., Green, J.S.A. (2022), “Gender diversity in UK surgical specialties: Anational observational study”, </w:t>
      </w:r>
      <w:r w:rsidRPr="000B41ED">
        <w:rPr>
          <w:rFonts w:asciiTheme="majorBidi" w:hAnsiTheme="majorBidi" w:cstheme="majorBidi"/>
          <w:i/>
          <w:sz w:val="24"/>
          <w:szCs w:val="24"/>
          <w:lang w:val="en-US"/>
        </w:rPr>
        <w:t xml:space="preserve">BMJ open, </w:t>
      </w:r>
      <w:r w:rsidRPr="000B41ED">
        <w:rPr>
          <w:rFonts w:asciiTheme="majorBidi" w:hAnsiTheme="majorBidi" w:cstheme="majorBidi"/>
          <w:iCs/>
          <w:sz w:val="24"/>
          <w:szCs w:val="24"/>
          <w:lang w:val="en-US"/>
        </w:rPr>
        <w:t>12</w:t>
      </w:r>
      <w:r w:rsidRPr="000B41ED">
        <w:rPr>
          <w:rFonts w:asciiTheme="majorBidi" w:hAnsiTheme="majorBidi" w:cstheme="majorBidi"/>
          <w:sz w:val="24"/>
          <w:szCs w:val="24"/>
          <w:lang w:val="en-US"/>
        </w:rPr>
        <w:t xml:space="preserve">(2), e055516. </w:t>
      </w:r>
    </w:p>
    <w:p w14:paraId="71CA440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Nuseir, M.T., Al Kurdi, B.H., Alshurideh, M.T. and Alzoubi, H.M. (2021), “</w:t>
      </w:r>
      <w:r w:rsidRPr="000B41ED">
        <w:rPr>
          <w:rFonts w:asciiTheme="majorBidi" w:hAnsiTheme="majorBidi" w:cstheme="majorBidi"/>
          <w:iCs/>
          <w:sz w:val="24"/>
          <w:szCs w:val="24"/>
          <w:lang w:val="en-US"/>
        </w:rPr>
        <w:t>Gender discrimination at workplace: Do Artificial Intelligence (AI) and Machine Learning (ML) have opinions about it</w:t>
      </w:r>
      <w:r w:rsidRPr="000B41ED">
        <w:rPr>
          <w:rFonts w:asciiTheme="majorBidi" w:hAnsiTheme="majorBidi" w:cstheme="majorBidi"/>
          <w:sz w:val="24"/>
          <w:szCs w:val="24"/>
          <w:lang w:val="en-US"/>
        </w:rPr>
        <w:t>”, paper presented at the International Conference on Artificial Intelligence and Computer Vision.</w:t>
      </w:r>
    </w:p>
    <w:p w14:paraId="412ACABE"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Opara, V., Sealy, R. and Ryan, M.K. (2020), “The workplace experiences of BAME professional women: Understanding the experiences at the intersection”, </w:t>
      </w:r>
      <w:r w:rsidRPr="000B41ED">
        <w:rPr>
          <w:rFonts w:asciiTheme="majorBidi" w:hAnsiTheme="majorBidi" w:cstheme="majorBidi"/>
          <w:i/>
          <w:sz w:val="24"/>
          <w:szCs w:val="24"/>
          <w:lang w:val="en-US"/>
        </w:rPr>
        <w:t xml:space="preserve">Gender, Work &amp; Organization, </w:t>
      </w:r>
      <w:r w:rsidRPr="000B41ED">
        <w:rPr>
          <w:rFonts w:asciiTheme="majorBidi" w:hAnsiTheme="majorBidi" w:cstheme="majorBidi"/>
          <w:iCs/>
          <w:sz w:val="24"/>
          <w:szCs w:val="24"/>
          <w:lang w:val="en-US"/>
        </w:rPr>
        <w:t>27</w:t>
      </w:r>
      <w:r w:rsidRPr="000B41ED">
        <w:rPr>
          <w:rFonts w:asciiTheme="majorBidi" w:hAnsiTheme="majorBidi" w:cstheme="majorBidi"/>
          <w:sz w:val="24"/>
          <w:szCs w:val="24"/>
          <w:lang w:val="en-US"/>
        </w:rPr>
        <w:t xml:space="preserve">(6), 1192-1213. </w:t>
      </w:r>
    </w:p>
    <w:p w14:paraId="21B0BF0E"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Otoo, B.K. (2020), “Declaring my ontological and epistemological stance”, </w:t>
      </w:r>
      <w:r w:rsidRPr="000B41ED">
        <w:rPr>
          <w:rFonts w:asciiTheme="majorBidi" w:hAnsiTheme="majorBidi" w:cstheme="majorBidi"/>
          <w:i/>
          <w:iCs/>
          <w:sz w:val="24"/>
          <w:szCs w:val="24"/>
          <w:lang w:val="en-US"/>
        </w:rPr>
        <w:t>The Journal of Educational Thought (JET)/Revue de la Pensée Éducative</w:t>
      </w:r>
      <w:r w:rsidRPr="000B41ED">
        <w:rPr>
          <w:rFonts w:asciiTheme="majorBidi" w:hAnsiTheme="majorBidi" w:cstheme="majorBidi"/>
          <w:sz w:val="24"/>
          <w:szCs w:val="24"/>
          <w:lang w:val="en-US"/>
        </w:rPr>
        <w:t>, 53(1), 67-88.</w:t>
      </w:r>
    </w:p>
    <w:p w14:paraId="149E425F"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Powell, G.N. (2023), </w:t>
      </w:r>
      <w:r w:rsidRPr="000B41ED">
        <w:rPr>
          <w:rFonts w:asciiTheme="majorBidi" w:hAnsiTheme="majorBidi" w:cstheme="majorBidi"/>
          <w:i/>
          <w:sz w:val="24"/>
          <w:szCs w:val="24"/>
          <w:lang w:val="en-US"/>
        </w:rPr>
        <w:t>Women in Management</w:t>
      </w:r>
      <w:r w:rsidRPr="000B41ED">
        <w:rPr>
          <w:rFonts w:asciiTheme="majorBidi" w:hAnsiTheme="majorBidi" w:cstheme="majorBidi"/>
          <w:sz w:val="24"/>
          <w:szCs w:val="24"/>
          <w:lang w:val="en-US"/>
        </w:rPr>
        <w:t>(6</w:t>
      </w:r>
      <w:r w:rsidRPr="000B41ED">
        <w:rPr>
          <w:rFonts w:asciiTheme="majorBidi" w:hAnsiTheme="majorBidi" w:cstheme="majorBidi"/>
          <w:sz w:val="24"/>
          <w:szCs w:val="24"/>
          <w:vertAlign w:val="superscript"/>
          <w:lang w:val="en-US"/>
        </w:rPr>
        <w:t>th</w:t>
      </w:r>
      <w:r w:rsidRPr="000B41ED">
        <w:rPr>
          <w:rFonts w:asciiTheme="majorBidi" w:hAnsiTheme="majorBidi" w:cstheme="majorBidi"/>
          <w:sz w:val="24"/>
          <w:szCs w:val="24"/>
          <w:lang w:val="en-US"/>
        </w:rPr>
        <w:t xml:space="preserve"> Ed). Sage Publications.</w:t>
      </w:r>
    </w:p>
    <w:p w14:paraId="1664F887"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Priola, V. and Chaudhry, S.A. (2021), “Unveiling modest femininities: Sexuality, gender (in)equality and gender justice”, </w:t>
      </w:r>
      <w:r w:rsidRPr="000B41ED">
        <w:rPr>
          <w:rFonts w:asciiTheme="majorBidi" w:hAnsiTheme="majorBidi" w:cstheme="majorBidi"/>
          <w:i/>
          <w:sz w:val="24"/>
          <w:szCs w:val="24"/>
          <w:lang w:val="en-US"/>
        </w:rPr>
        <w:t xml:space="preserve">British Journal of Management, </w:t>
      </w:r>
      <w:r w:rsidRPr="000B41ED">
        <w:rPr>
          <w:rFonts w:asciiTheme="majorBidi" w:hAnsiTheme="majorBidi" w:cstheme="majorBidi"/>
          <w:iCs/>
          <w:sz w:val="24"/>
          <w:szCs w:val="24"/>
          <w:lang w:val="en-US"/>
        </w:rPr>
        <w:t>32</w:t>
      </w:r>
      <w:r w:rsidRPr="000B41ED">
        <w:rPr>
          <w:rFonts w:asciiTheme="majorBidi" w:hAnsiTheme="majorBidi" w:cstheme="majorBidi"/>
          <w:sz w:val="24"/>
          <w:szCs w:val="24"/>
          <w:lang w:val="en-US"/>
        </w:rPr>
        <w:t xml:space="preserve">(2), 306-321. </w:t>
      </w:r>
    </w:p>
    <w:p w14:paraId="3A9F077E"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Raver, J.L. and Nishii, L.H. (2010), “Once, twice, or three times as harmful? Ethnic harassment, gender harassment, and generalized workplace harassment”, </w:t>
      </w:r>
      <w:r w:rsidRPr="000B41ED">
        <w:rPr>
          <w:rFonts w:asciiTheme="majorBidi" w:hAnsiTheme="majorBidi" w:cstheme="majorBidi"/>
          <w:i/>
          <w:sz w:val="24"/>
          <w:szCs w:val="24"/>
          <w:lang w:val="en-US"/>
        </w:rPr>
        <w:t xml:space="preserve">Journal of Applied Psychology, </w:t>
      </w:r>
      <w:r w:rsidRPr="000B41ED">
        <w:rPr>
          <w:rFonts w:asciiTheme="majorBidi" w:hAnsiTheme="majorBidi" w:cstheme="majorBidi"/>
          <w:iCs/>
          <w:sz w:val="24"/>
          <w:szCs w:val="24"/>
          <w:lang w:val="en-US"/>
        </w:rPr>
        <w:t>95</w:t>
      </w:r>
      <w:r w:rsidRPr="000B41ED">
        <w:rPr>
          <w:rFonts w:asciiTheme="majorBidi" w:hAnsiTheme="majorBidi" w:cstheme="majorBidi"/>
          <w:sz w:val="24"/>
          <w:szCs w:val="24"/>
          <w:lang w:val="en-US"/>
        </w:rPr>
        <w:t xml:space="preserve">(2), 236-254. </w:t>
      </w:r>
    </w:p>
    <w:p w14:paraId="01EF4C50"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Riquelme, A.R., Carretero-Dios, H., Megías, J.L. and Romero-Sánchez, M. (2021), “Joking for gender equality: Subversive humor against sexism motivates collective action in men and women with weaker feminist identity”, </w:t>
      </w:r>
      <w:r w:rsidRPr="000B41ED">
        <w:rPr>
          <w:rFonts w:asciiTheme="majorBidi" w:hAnsiTheme="majorBidi" w:cstheme="majorBidi"/>
          <w:i/>
          <w:sz w:val="24"/>
          <w:szCs w:val="24"/>
          <w:lang w:val="en-US"/>
        </w:rPr>
        <w:t xml:space="preserve">Sex Roles, </w:t>
      </w:r>
      <w:r w:rsidRPr="000B41ED">
        <w:rPr>
          <w:rFonts w:asciiTheme="majorBidi" w:hAnsiTheme="majorBidi" w:cstheme="majorBidi"/>
          <w:iCs/>
          <w:sz w:val="24"/>
          <w:szCs w:val="24"/>
          <w:lang w:val="en-US"/>
        </w:rPr>
        <w:t>84</w:t>
      </w:r>
      <w:r w:rsidRPr="000B41ED">
        <w:rPr>
          <w:rFonts w:asciiTheme="majorBidi" w:hAnsiTheme="majorBidi" w:cstheme="majorBidi"/>
          <w:sz w:val="24"/>
          <w:szCs w:val="24"/>
          <w:lang w:val="en-US"/>
        </w:rPr>
        <w:t xml:space="preserve">(1), 1-13. </w:t>
      </w:r>
    </w:p>
    <w:p w14:paraId="544F3CE1"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Russen, M., Dawson, M. and Madera, J.M. (2021), “Gender discrimination and perceived fairness in the promotion process of hotel employees”, </w:t>
      </w:r>
      <w:r w:rsidRPr="000B41ED">
        <w:rPr>
          <w:rFonts w:asciiTheme="majorBidi" w:hAnsiTheme="majorBidi" w:cstheme="majorBidi"/>
          <w:i/>
          <w:sz w:val="24"/>
          <w:szCs w:val="24"/>
          <w:lang w:val="en-US"/>
        </w:rPr>
        <w:t>International Journal of Contemporary Hospitality Management</w:t>
      </w:r>
      <w:r w:rsidRPr="000B41ED">
        <w:rPr>
          <w:rFonts w:asciiTheme="majorBidi" w:hAnsiTheme="majorBidi" w:cstheme="majorBidi"/>
          <w:sz w:val="24"/>
          <w:szCs w:val="24"/>
          <w:lang w:val="en-US"/>
        </w:rPr>
        <w:t>. 33(1), 327-345.</w:t>
      </w:r>
    </w:p>
    <w:p w14:paraId="7EDF56D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Saunders N.K.M., Townsend, K. (2016), “Reporting and justifying the number of interview participants in organizational and workplace research”, </w:t>
      </w:r>
      <w:r w:rsidRPr="000B41ED">
        <w:rPr>
          <w:rFonts w:asciiTheme="majorBidi" w:hAnsiTheme="majorBidi" w:cstheme="majorBidi"/>
          <w:i/>
          <w:iCs/>
          <w:sz w:val="24"/>
          <w:szCs w:val="24"/>
          <w:lang w:val="en-US"/>
        </w:rPr>
        <w:t>British Journal of Management,</w:t>
      </w:r>
      <w:r w:rsidRPr="000B41ED">
        <w:rPr>
          <w:rFonts w:asciiTheme="majorBidi" w:hAnsiTheme="majorBidi" w:cstheme="majorBidi"/>
          <w:sz w:val="24"/>
          <w:szCs w:val="24"/>
          <w:lang w:val="en-US"/>
        </w:rPr>
        <w:t> 27(4), 836-852.</w:t>
      </w:r>
    </w:p>
    <w:p w14:paraId="59132B1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Schroth, H. (2019), “Are you ready for Gen Z in the workplace?" </w:t>
      </w:r>
      <w:r w:rsidRPr="000B41ED">
        <w:rPr>
          <w:rFonts w:asciiTheme="majorBidi" w:hAnsiTheme="majorBidi" w:cstheme="majorBidi"/>
          <w:i/>
          <w:iCs/>
          <w:sz w:val="24"/>
          <w:szCs w:val="24"/>
          <w:lang w:val="en-US"/>
        </w:rPr>
        <w:t>California Management Review</w:t>
      </w:r>
      <w:r w:rsidRPr="000B41ED">
        <w:rPr>
          <w:rFonts w:asciiTheme="majorBidi" w:hAnsiTheme="majorBidi" w:cstheme="majorBidi"/>
          <w:sz w:val="24"/>
          <w:szCs w:val="24"/>
          <w:lang w:val="en-US"/>
        </w:rPr>
        <w:t>, 61(3), 5-18.</w:t>
      </w:r>
    </w:p>
    <w:p w14:paraId="4F68884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Shafiq, F. (2014), “Glass ceiling effect: A focus on Pakistani women”, </w:t>
      </w:r>
      <w:r w:rsidRPr="000B41ED">
        <w:rPr>
          <w:rFonts w:asciiTheme="majorBidi" w:hAnsiTheme="majorBidi" w:cstheme="majorBidi"/>
          <w:i/>
          <w:sz w:val="24"/>
          <w:szCs w:val="24"/>
          <w:lang w:val="en-US"/>
        </w:rPr>
        <w:t xml:space="preserve">International Journal of Science and Research, </w:t>
      </w:r>
      <w:r w:rsidRPr="000B41ED">
        <w:rPr>
          <w:rFonts w:asciiTheme="majorBidi" w:hAnsiTheme="majorBidi" w:cstheme="majorBidi"/>
          <w:iCs/>
          <w:sz w:val="24"/>
          <w:szCs w:val="24"/>
          <w:lang w:val="en-US"/>
        </w:rPr>
        <w:t>3</w:t>
      </w:r>
      <w:r w:rsidRPr="000B41ED">
        <w:rPr>
          <w:rFonts w:asciiTheme="majorBidi" w:hAnsiTheme="majorBidi" w:cstheme="majorBidi"/>
          <w:sz w:val="24"/>
          <w:szCs w:val="24"/>
          <w:lang w:val="en-US"/>
        </w:rPr>
        <w:t xml:space="preserve">(1), 136-139. </w:t>
      </w:r>
    </w:p>
    <w:p w14:paraId="7841598B"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Shah, I.A. andBaporikar, N. (2013), “Gender discrimination: who is responsible? Evidence from Pakistan”, </w:t>
      </w:r>
      <w:r w:rsidRPr="000B41ED">
        <w:rPr>
          <w:rFonts w:asciiTheme="majorBidi" w:hAnsiTheme="majorBidi" w:cstheme="majorBidi"/>
          <w:i/>
          <w:sz w:val="24"/>
          <w:szCs w:val="24"/>
          <w:lang w:val="en-US"/>
        </w:rPr>
        <w:t xml:space="preserve">Women's Studies, </w:t>
      </w:r>
      <w:r w:rsidRPr="000B41ED">
        <w:rPr>
          <w:rFonts w:asciiTheme="majorBidi" w:hAnsiTheme="majorBidi" w:cstheme="majorBidi"/>
          <w:iCs/>
          <w:sz w:val="24"/>
          <w:szCs w:val="24"/>
          <w:lang w:val="en-US"/>
        </w:rPr>
        <w:t>42</w:t>
      </w:r>
      <w:r w:rsidRPr="000B41ED">
        <w:rPr>
          <w:rFonts w:asciiTheme="majorBidi" w:hAnsiTheme="majorBidi" w:cstheme="majorBidi"/>
          <w:sz w:val="24"/>
          <w:szCs w:val="24"/>
          <w:lang w:val="en-US"/>
        </w:rPr>
        <w:t xml:space="preserve">(1), 78-95. </w:t>
      </w:r>
    </w:p>
    <w:p w14:paraId="7E15217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lastRenderedPageBreak/>
        <w:t xml:space="preserve">Shaukat, S. and Pell, A.W. (2016), “Gender inequity at workplace in Pakistani higher education institutions”, </w:t>
      </w:r>
      <w:r w:rsidRPr="000B41ED">
        <w:rPr>
          <w:rFonts w:asciiTheme="majorBidi" w:hAnsiTheme="majorBidi" w:cstheme="majorBidi"/>
          <w:i/>
          <w:sz w:val="24"/>
          <w:szCs w:val="24"/>
          <w:lang w:val="en-US"/>
        </w:rPr>
        <w:t xml:space="preserve">Bahria Journal of Professional Psychology, </w:t>
      </w:r>
      <w:r w:rsidRPr="000B41ED">
        <w:rPr>
          <w:rFonts w:asciiTheme="majorBidi" w:hAnsiTheme="majorBidi" w:cstheme="majorBidi"/>
          <w:iCs/>
          <w:sz w:val="24"/>
          <w:szCs w:val="24"/>
          <w:lang w:val="en-US"/>
        </w:rPr>
        <w:t>15</w:t>
      </w:r>
      <w:r w:rsidRPr="000B41ED">
        <w:rPr>
          <w:rFonts w:asciiTheme="majorBidi" w:hAnsiTheme="majorBidi" w:cstheme="majorBidi"/>
          <w:sz w:val="24"/>
          <w:szCs w:val="24"/>
          <w:lang w:val="en-US"/>
        </w:rPr>
        <w:t xml:space="preserve">(1). </w:t>
      </w:r>
    </w:p>
    <w:p w14:paraId="0BB15801"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Siegmann, K.A. and Majid, H. (2021), “Empowering growth in Pakistan?”, </w:t>
      </w:r>
      <w:r w:rsidRPr="000B41ED">
        <w:rPr>
          <w:rFonts w:asciiTheme="majorBidi" w:hAnsiTheme="majorBidi" w:cstheme="majorBidi"/>
          <w:i/>
          <w:sz w:val="24"/>
          <w:szCs w:val="24"/>
          <w:lang w:val="en-US"/>
        </w:rPr>
        <w:t xml:space="preserve">The Indian Journal of Labour Economics, </w:t>
      </w:r>
      <w:r w:rsidRPr="000B41ED">
        <w:rPr>
          <w:rFonts w:asciiTheme="majorBidi" w:hAnsiTheme="majorBidi" w:cstheme="majorBidi"/>
          <w:iCs/>
          <w:sz w:val="24"/>
          <w:szCs w:val="24"/>
          <w:lang w:val="en-US"/>
        </w:rPr>
        <w:t>64</w:t>
      </w:r>
      <w:r w:rsidRPr="000B41ED">
        <w:rPr>
          <w:rFonts w:asciiTheme="majorBidi" w:hAnsiTheme="majorBidi" w:cstheme="majorBidi"/>
          <w:sz w:val="24"/>
          <w:szCs w:val="24"/>
          <w:lang w:val="en-US"/>
        </w:rPr>
        <w:t xml:space="preserve">(2), 309-331. </w:t>
      </w:r>
    </w:p>
    <w:p w14:paraId="2D89D164"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Singh, V. andVinnicombe, S. (2004), “Why so few women directors in top UK boardrooms? Evidence and theoretical explanations”, </w:t>
      </w:r>
      <w:r w:rsidRPr="000B41ED">
        <w:rPr>
          <w:rFonts w:asciiTheme="majorBidi" w:hAnsiTheme="majorBidi" w:cstheme="majorBidi"/>
          <w:i/>
          <w:iCs/>
          <w:sz w:val="24"/>
          <w:szCs w:val="24"/>
          <w:lang w:val="en-US"/>
        </w:rPr>
        <w:t>Corporate Governance: An International Review</w:t>
      </w:r>
      <w:r w:rsidRPr="000B41ED">
        <w:rPr>
          <w:rFonts w:asciiTheme="majorBidi" w:hAnsiTheme="majorBidi" w:cstheme="majorBidi"/>
          <w:sz w:val="24"/>
          <w:szCs w:val="24"/>
          <w:lang w:val="en-US"/>
        </w:rPr>
        <w:t xml:space="preserve">, 12(4), 479-488. </w:t>
      </w:r>
    </w:p>
    <w:p w14:paraId="1B32B78E"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Tahir, R. (2023), “Equal Representation of Women in the Superior Judiciary: A Comparative Analysis between Pakistan and the United Kingdom”, </w:t>
      </w:r>
      <w:r w:rsidRPr="000B41ED">
        <w:rPr>
          <w:rFonts w:asciiTheme="majorBidi" w:hAnsiTheme="majorBidi" w:cstheme="majorBidi"/>
          <w:i/>
          <w:iCs/>
          <w:sz w:val="24"/>
          <w:szCs w:val="24"/>
          <w:lang w:val="en-US"/>
        </w:rPr>
        <w:t>Asia-Pacific Journal on Human Rights and the Law</w:t>
      </w:r>
      <w:r w:rsidRPr="000B41ED">
        <w:rPr>
          <w:rFonts w:asciiTheme="majorBidi" w:hAnsiTheme="majorBidi" w:cstheme="majorBidi"/>
          <w:sz w:val="24"/>
          <w:szCs w:val="24"/>
          <w:lang w:val="en-US"/>
        </w:rPr>
        <w:t>, 24(3), 329-355.</w:t>
      </w:r>
    </w:p>
    <w:p w14:paraId="03B88E58"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Talat, A., Khan, S.E. and Hassan, M. (2022), “Stigmatization of seeking mental health care: Youth perspectives from Pakistan”, </w:t>
      </w:r>
      <w:r w:rsidRPr="000B41ED">
        <w:rPr>
          <w:rFonts w:asciiTheme="majorBidi" w:hAnsiTheme="majorBidi" w:cstheme="majorBidi"/>
          <w:i/>
          <w:iCs/>
          <w:sz w:val="24"/>
          <w:szCs w:val="24"/>
          <w:lang w:val="en-US"/>
        </w:rPr>
        <w:t>Pakistan Journal of Social Research</w:t>
      </w:r>
      <w:r w:rsidRPr="000B41ED">
        <w:rPr>
          <w:rFonts w:asciiTheme="majorBidi" w:hAnsiTheme="majorBidi" w:cstheme="majorBidi"/>
          <w:sz w:val="24"/>
          <w:szCs w:val="24"/>
          <w:lang w:val="en-US"/>
        </w:rPr>
        <w:t>, 4(2), 559-566.</w:t>
      </w:r>
    </w:p>
    <w:p w14:paraId="5A396B95"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Triana, M.d.C., Jayasinghe, M., Pieper, J.R., Delgado, D.M. and Li, M. (2019), “Perceived workplace gender discrimination and employee consequences: A meta-analysis and complementary studies considering country context”, </w:t>
      </w:r>
      <w:r w:rsidRPr="000B41ED">
        <w:rPr>
          <w:rFonts w:asciiTheme="majorBidi" w:hAnsiTheme="majorBidi" w:cstheme="majorBidi"/>
          <w:i/>
          <w:sz w:val="24"/>
          <w:szCs w:val="24"/>
          <w:lang w:val="en-US"/>
        </w:rPr>
        <w:t xml:space="preserve">Journal of Management, </w:t>
      </w:r>
      <w:r w:rsidRPr="000B41ED">
        <w:rPr>
          <w:rFonts w:asciiTheme="majorBidi" w:hAnsiTheme="majorBidi" w:cstheme="majorBidi"/>
          <w:iCs/>
          <w:sz w:val="24"/>
          <w:szCs w:val="24"/>
          <w:lang w:val="en-US"/>
        </w:rPr>
        <w:t>45</w:t>
      </w:r>
      <w:r w:rsidRPr="000B41ED">
        <w:rPr>
          <w:rFonts w:asciiTheme="majorBidi" w:hAnsiTheme="majorBidi" w:cstheme="majorBidi"/>
          <w:sz w:val="24"/>
          <w:szCs w:val="24"/>
          <w:lang w:val="en-US"/>
        </w:rPr>
        <w:t xml:space="preserve">(6), 2419-2447. </w:t>
      </w:r>
    </w:p>
    <w:p w14:paraId="67E11402"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Ün, M.B. (2019), “Contesting global gender equality norms: The case of Turkey”, </w:t>
      </w:r>
      <w:r w:rsidRPr="000B41ED">
        <w:rPr>
          <w:rFonts w:asciiTheme="majorBidi" w:hAnsiTheme="majorBidi" w:cstheme="majorBidi"/>
          <w:i/>
          <w:iCs/>
          <w:sz w:val="24"/>
          <w:szCs w:val="24"/>
          <w:lang w:val="en-US"/>
        </w:rPr>
        <w:t>Review of International Studies</w:t>
      </w:r>
      <w:r w:rsidRPr="000B41ED">
        <w:rPr>
          <w:rFonts w:asciiTheme="majorBidi" w:hAnsiTheme="majorBidi" w:cstheme="majorBidi"/>
          <w:sz w:val="24"/>
          <w:szCs w:val="24"/>
          <w:lang w:val="en-US"/>
        </w:rPr>
        <w:t>, 45(5), 828-847.</w:t>
      </w:r>
    </w:p>
    <w:p w14:paraId="40C98B9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Van Hek, M., Buchmann, C. andKraaykamp, G. (2019), “Educational systems and gender differences in reading: A comparative multilevel analysis”, </w:t>
      </w:r>
      <w:r w:rsidRPr="000B41ED">
        <w:rPr>
          <w:rFonts w:asciiTheme="majorBidi" w:hAnsiTheme="majorBidi" w:cstheme="majorBidi"/>
          <w:i/>
          <w:sz w:val="24"/>
          <w:szCs w:val="24"/>
          <w:lang w:val="en-US"/>
        </w:rPr>
        <w:t xml:space="preserve">European Sociological Review, </w:t>
      </w:r>
      <w:r w:rsidRPr="000B41ED">
        <w:rPr>
          <w:rFonts w:asciiTheme="majorBidi" w:hAnsiTheme="majorBidi" w:cstheme="majorBidi"/>
          <w:iCs/>
          <w:sz w:val="24"/>
          <w:szCs w:val="24"/>
          <w:lang w:val="en-US"/>
        </w:rPr>
        <w:t>35</w:t>
      </w:r>
      <w:r w:rsidRPr="000B41ED">
        <w:rPr>
          <w:rFonts w:asciiTheme="majorBidi" w:hAnsiTheme="majorBidi" w:cstheme="majorBidi"/>
          <w:sz w:val="24"/>
          <w:szCs w:val="24"/>
          <w:lang w:val="en-US"/>
        </w:rPr>
        <w:t xml:space="preserve">(2), 169-186. </w:t>
      </w:r>
    </w:p>
    <w:p w14:paraId="0EFDB551"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Westby, C., Burda, A. and Mehta, Z. (2003), “Asking the right questions in the right ways: Strategies for ethnographic interviewing”, </w:t>
      </w:r>
      <w:r w:rsidRPr="000B41ED">
        <w:rPr>
          <w:rFonts w:asciiTheme="majorBidi" w:hAnsiTheme="majorBidi" w:cstheme="majorBidi"/>
          <w:i/>
          <w:sz w:val="24"/>
          <w:szCs w:val="24"/>
          <w:lang w:val="en-US"/>
        </w:rPr>
        <w:t xml:space="preserve">The ASHA Leader, </w:t>
      </w:r>
      <w:r w:rsidRPr="000B41ED">
        <w:rPr>
          <w:rFonts w:asciiTheme="majorBidi" w:hAnsiTheme="majorBidi" w:cstheme="majorBidi"/>
          <w:iCs/>
          <w:sz w:val="24"/>
          <w:szCs w:val="24"/>
          <w:lang w:val="en-US"/>
        </w:rPr>
        <w:t>8</w:t>
      </w:r>
      <w:r w:rsidRPr="000B41ED">
        <w:rPr>
          <w:rFonts w:asciiTheme="majorBidi" w:hAnsiTheme="majorBidi" w:cstheme="majorBidi"/>
          <w:sz w:val="24"/>
          <w:szCs w:val="24"/>
          <w:lang w:val="en-US"/>
        </w:rPr>
        <w:t xml:space="preserve">(8), 4-17. </w:t>
      </w:r>
    </w:p>
    <w:p w14:paraId="3621AF81" w14:textId="77777777" w:rsidR="00B87DBC" w:rsidRPr="000B41ED" w:rsidRDefault="00021AD1">
      <w:pPr>
        <w:spacing w:after="0" w:line="480" w:lineRule="auto"/>
        <w:ind w:left="720" w:hanging="720"/>
        <w:jc w:val="both"/>
        <w:rPr>
          <w:rFonts w:asciiTheme="majorBidi" w:hAnsiTheme="majorBidi" w:cstheme="majorBidi"/>
          <w:sz w:val="24"/>
          <w:szCs w:val="24"/>
          <w:shd w:val="clear" w:color="auto" w:fill="FFFFFF"/>
          <w:lang w:val="en-US"/>
        </w:rPr>
      </w:pPr>
      <w:r w:rsidRPr="000B41ED">
        <w:rPr>
          <w:rFonts w:asciiTheme="majorBidi" w:hAnsiTheme="majorBidi" w:cstheme="majorBidi"/>
          <w:sz w:val="24"/>
          <w:szCs w:val="24"/>
          <w:shd w:val="clear" w:color="auto" w:fill="FFFFFF"/>
          <w:lang w:val="en-US"/>
        </w:rPr>
        <w:lastRenderedPageBreak/>
        <w:t>World Economic Forum. (2020), The future of jobs reports 2020. Retrieved from https://www.weforum.org/publications/the-future-of-jobs-report-2020/.</w:t>
      </w:r>
    </w:p>
    <w:p w14:paraId="4556C1DA"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Yang, L.K., Connolly, L. and Connolly, J.M. (2022), “Is There a glass cliff in local government management? Examining the hiring and departure of women”, </w:t>
      </w:r>
      <w:r w:rsidRPr="000B41ED">
        <w:rPr>
          <w:rFonts w:asciiTheme="majorBidi" w:hAnsiTheme="majorBidi" w:cstheme="majorBidi"/>
          <w:i/>
          <w:sz w:val="24"/>
          <w:szCs w:val="24"/>
          <w:lang w:val="en-US"/>
        </w:rPr>
        <w:t xml:space="preserve">Public Administration Review, </w:t>
      </w:r>
      <w:r w:rsidRPr="000B41ED">
        <w:rPr>
          <w:rFonts w:asciiTheme="majorBidi" w:hAnsiTheme="majorBidi" w:cstheme="majorBidi"/>
          <w:iCs/>
          <w:sz w:val="24"/>
          <w:szCs w:val="24"/>
          <w:lang w:val="en-US"/>
        </w:rPr>
        <w:t>82</w:t>
      </w:r>
      <w:r w:rsidRPr="000B41ED">
        <w:rPr>
          <w:rFonts w:asciiTheme="majorBidi" w:hAnsiTheme="majorBidi" w:cstheme="majorBidi"/>
          <w:sz w:val="24"/>
          <w:szCs w:val="24"/>
          <w:lang w:val="en-US"/>
        </w:rPr>
        <w:t xml:space="preserve">(3), 570-584. </w:t>
      </w:r>
    </w:p>
    <w:p w14:paraId="2C57A7CE" w14:textId="77777777" w:rsidR="00B87DBC"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Yang, Y., Kulkarni, M., Baldridge, D. and Konrad, A.M. (2022), “Earnings of persons with disabilities: Who earns more (less) from entrepreneurial pursuit?”, </w:t>
      </w:r>
      <w:r w:rsidRPr="000B41ED">
        <w:rPr>
          <w:rFonts w:asciiTheme="majorBidi" w:hAnsiTheme="majorBidi" w:cstheme="majorBidi"/>
          <w:i/>
          <w:iCs/>
          <w:sz w:val="24"/>
          <w:szCs w:val="24"/>
          <w:lang w:val="en-US"/>
        </w:rPr>
        <w:t>Equality, Diversity, and Inclusion: An International Journal</w:t>
      </w:r>
      <w:r w:rsidRPr="000B41ED">
        <w:rPr>
          <w:rFonts w:asciiTheme="majorBidi" w:hAnsiTheme="majorBidi" w:cstheme="majorBidi"/>
          <w:sz w:val="24"/>
          <w:szCs w:val="24"/>
          <w:lang w:val="en-US"/>
        </w:rPr>
        <w:t>, 41(6), 847-865.</w:t>
      </w:r>
    </w:p>
    <w:p w14:paraId="074D2D8E" w14:textId="6084CE90" w:rsidR="0033063E" w:rsidRPr="000B41ED" w:rsidRDefault="0033063E">
      <w:pPr>
        <w:spacing w:after="0" w:line="480" w:lineRule="auto"/>
        <w:ind w:left="720" w:hanging="720"/>
        <w:jc w:val="both"/>
        <w:rPr>
          <w:rFonts w:asciiTheme="majorBidi" w:hAnsiTheme="majorBidi" w:cstheme="majorBidi"/>
          <w:sz w:val="24"/>
          <w:szCs w:val="24"/>
          <w:lang w:val="en-US"/>
        </w:rPr>
      </w:pPr>
      <w:r w:rsidRPr="0033063E">
        <w:rPr>
          <w:rFonts w:asciiTheme="majorBidi" w:hAnsiTheme="majorBidi" w:cstheme="majorBidi"/>
          <w:sz w:val="24"/>
          <w:szCs w:val="24"/>
          <w:lang w:val="en-US"/>
        </w:rPr>
        <w:t>Yumas, G. M. (2024). Female sexism and religion linking to value and cultural norms. Journal of Religion and Linguistics, 1(2), 67-80.</w:t>
      </w:r>
      <w:r>
        <w:rPr>
          <w:rFonts w:asciiTheme="majorBidi" w:hAnsiTheme="majorBidi" w:cstheme="majorBidi"/>
          <w:sz w:val="24"/>
          <w:szCs w:val="24"/>
          <w:lang w:val="en-US"/>
        </w:rPr>
        <w:t xml:space="preserve"> </w:t>
      </w:r>
    </w:p>
    <w:p w14:paraId="39CD5AFC"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Yue, A. and King, C. (2021), “Female discrimination in the workplace: Skilled communicators but undermined leaders”, </w:t>
      </w:r>
      <w:r w:rsidRPr="000B41ED">
        <w:rPr>
          <w:rFonts w:asciiTheme="majorBidi" w:hAnsiTheme="majorBidi" w:cstheme="majorBidi"/>
          <w:i/>
          <w:sz w:val="24"/>
          <w:szCs w:val="24"/>
          <w:lang w:val="en-US"/>
        </w:rPr>
        <w:t xml:space="preserve">Journal of Student Research, </w:t>
      </w:r>
      <w:r w:rsidRPr="000B41ED">
        <w:rPr>
          <w:rFonts w:asciiTheme="majorBidi" w:hAnsiTheme="majorBidi" w:cstheme="majorBidi"/>
          <w:iCs/>
          <w:sz w:val="24"/>
          <w:szCs w:val="24"/>
          <w:lang w:val="en-US"/>
        </w:rPr>
        <w:t>10</w:t>
      </w:r>
      <w:r w:rsidRPr="000B41ED">
        <w:rPr>
          <w:rFonts w:asciiTheme="majorBidi" w:hAnsiTheme="majorBidi" w:cstheme="majorBidi"/>
          <w:sz w:val="24"/>
          <w:szCs w:val="24"/>
          <w:lang w:val="en-US"/>
        </w:rPr>
        <w:t xml:space="preserve">(1). </w:t>
      </w:r>
    </w:p>
    <w:p w14:paraId="16284486" w14:textId="77777777" w:rsidR="00B87DBC" w:rsidRPr="000B41ED" w:rsidRDefault="00021AD1">
      <w:pPr>
        <w:spacing w:after="0" w:line="480" w:lineRule="auto"/>
        <w:ind w:left="720" w:hanging="720"/>
        <w:jc w:val="both"/>
        <w:rPr>
          <w:rFonts w:asciiTheme="majorBidi" w:hAnsiTheme="majorBidi" w:cstheme="majorBidi"/>
          <w:sz w:val="24"/>
          <w:szCs w:val="24"/>
          <w:lang w:val="en-US"/>
        </w:rPr>
      </w:pPr>
      <w:r w:rsidRPr="000B41ED">
        <w:rPr>
          <w:rFonts w:asciiTheme="majorBidi" w:hAnsiTheme="majorBidi" w:cstheme="majorBidi"/>
          <w:sz w:val="24"/>
          <w:szCs w:val="24"/>
          <w:lang w:val="en-US"/>
        </w:rPr>
        <w:t xml:space="preserve">Zulfiqar, G.M. (2022), “Inequality regimes, patriarchal connectivity, and the elusive right to own land for women in Pakistan”, </w:t>
      </w:r>
      <w:r w:rsidRPr="000B41ED">
        <w:rPr>
          <w:rFonts w:asciiTheme="majorBidi" w:hAnsiTheme="majorBidi" w:cstheme="majorBidi"/>
          <w:i/>
          <w:sz w:val="24"/>
          <w:szCs w:val="24"/>
          <w:lang w:val="en-US"/>
        </w:rPr>
        <w:t xml:space="preserve">Journal of Business Ethics, </w:t>
      </w:r>
      <w:r w:rsidRPr="000B41ED">
        <w:rPr>
          <w:rFonts w:asciiTheme="majorBidi" w:hAnsiTheme="majorBidi" w:cstheme="majorBidi"/>
          <w:iCs/>
          <w:sz w:val="24"/>
          <w:szCs w:val="24"/>
          <w:lang w:val="en-US"/>
        </w:rPr>
        <w:t>177</w:t>
      </w:r>
      <w:r w:rsidRPr="000B41ED">
        <w:rPr>
          <w:rFonts w:asciiTheme="majorBidi" w:hAnsiTheme="majorBidi" w:cstheme="majorBidi"/>
          <w:sz w:val="24"/>
          <w:szCs w:val="24"/>
          <w:lang w:val="en-US"/>
        </w:rPr>
        <w:t xml:space="preserve">(4), 799-811. </w:t>
      </w:r>
    </w:p>
    <w:p w14:paraId="21D98D64" w14:textId="77777777" w:rsidR="00B87DBC" w:rsidRPr="000B41ED" w:rsidRDefault="00B87DBC">
      <w:pPr>
        <w:spacing w:after="0" w:line="480" w:lineRule="auto"/>
        <w:jc w:val="both"/>
        <w:rPr>
          <w:rFonts w:asciiTheme="majorBidi" w:hAnsiTheme="majorBidi" w:cstheme="majorBidi"/>
          <w:color w:val="000000" w:themeColor="text1"/>
          <w:sz w:val="24"/>
          <w:szCs w:val="24"/>
          <w:lang w:val="en-US"/>
        </w:rPr>
      </w:pPr>
    </w:p>
    <w:p w14:paraId="3211FE76" w14:textId="77777777" w:rsidR="00B87DBC" w:rsidRPr="000B41ED" w:rsidRDefault="00021AD1">
      <w:pPr>
        <w:spacing w:line="480" w:lineRule="auto"/>
        <w:jc w:val="both"/>
        <w:rPr>
          <w:rFonts w:asciiTheme="majorBidi" w:hAnsiTheme="majorBidi" w:cstheme="majorBidi"/>
          <w:bCs/>
          <w:color w:val="000000" w:themeColor="text1"/>
          <w:sz w:val="24"/>
          <w:szCs w:val="24"/>
          <w:lang w:val="en-US"/>
        </w:rPr>
      </w:pPr>
      <w:r w:rsidRPr="000B41ED">
        <w:rPr>
          <w:rFonts w:asciiTheme="majorBidi" w:hAnsiTheme="majorBidi" w:cstheme="majorBidi"/>
          <w:bCs/>
          <w:color w:val="000000" w:themeColor="text1"/>
          <w:sz w:val="24"/>
          <w:szCs w:val="24"/>
          <w:lang w:val="en-US"/>
        </w:rPr>
        <w:fldChar w:fldCharType="end"/>
      </w:r>
    </w:p>
    <w:p w14:paraId="775BB321" w14:textId="4F4530C8" w:rsidR="00B87DBC" w:rsidRPr="000B41ED" w:rsidRDefault="00021AD1">
      <w:pPr>
        <w:spacing w:line="480" w:lineRule="auto"/>
        <w:jc w:val="both"/>
        <w:rPr>
          <w:rFonts w:ascii="Times New Roman" w:hAnsi="Times New Roman" w:cs="Times New Roman"/>
          <w:b/>
          <w:color w:val="000000" w:themeColor="text1"/>
          <w:sz w:val="24"/>
          <w:szCs w:val="24"/>
          <w:lang w:val="en-US"/>
        </w:rPr>
      </w:pPr>
      <w:r w:rsidRPr="000B41ED">
        <w:rPr>
          <w:rFonts w:asciiTheme="majorBidi" w:hAnsiTheme="majorBidi" w:cstheme="majorBidi"/>
          <w:bCs/>
          <w:color w:val="000000" w:themeColor="text1"/>
          <w:sz w:val="24"/>
          <w:szCs w:val="24"/>
          <w:lang w:val="en-US"/>
        </w:rPr>
        <w:br w:type="page"/>
      </w:r>
      <w:r w:rsidR="006C16F4" w:rsidRPr="000B41ED">
        <w:rPr>
          <w:rFonts w:ascii="Times New Roman" w:hAnsi="Times New Roman" w:cs="Times New Roman"/>
          <w:bCs/>
          <w:noProof/>
          <w:sz w:val="24"/>
          <w:szCs w:val="24"/>
          <w:lang w:bidi="ar-SA"/>
        </w:rPr>
        <w:lastRenderedPageBreak/>
        <mc:AlternateContent>
          <mc:Choice Requires="wpc">
            <w:drawing>
              <wp:inline distT="0" distB="0" distL="0" distR="0" wp14:anchorId="0D12B21F" wp14:editId="621B602B">
                <wp:extent cx="6369685" cy="3430905"/>
                <wp:effectExtent l="0" t="19050" r="459740" b="0"/>
                <wp:docPr id="169" name="Canvas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8265961" name="Oval 4"/>
                        <wps:cNvSpPr>
                          <a:spLocks noChangeArrowheads="1"/>
                        </wps:cNvSpPr>
                        <wps:spPr bwMode="auto">
                          <a:xfrm>
                            <a:off x="2955839" y="0"/>
                            <a:ext cx="1360418" cy="714201"/>
                          </a:xfrm>
                          <a:prstGeom prst="ellipse">
                            <a:avLst/>
                          </a:prstGeom>
                          <a:solidFill>
                            <a:srgbClr val="4472C4"/>
                          </a:solidFill>
                          <a:ln w="25400">
                            <a:solidFill>
                              <a:srgbClr val="1F3763"/>
                            </a:solidFill>
                            <a:round/>
                            <a:headEnd/>
                            <a:tailEnd/>
                          </a:ln>
                        </wps:spPr>
                        <wps:txbx>
                          <w:txbxContent>
                            <w:p w14:paraId="042D1BD3" w14:textId="77777777" w:rsidR="00B87DBC" w:rsidRDefault="00021AD1">
                              <w:pPr>
                                <w:jc w:val="center"/>
                                <w:rPr>
                                  <w:b/>
                                  <w:sz w:val="24"/>
                                  <w:szCs w:val="24"/>
                                </w:rPr>
                              </w:pPr>
                              <w:r>
                                <w:rPr>
                                  <w:b/>
                                  <w:sz w:val="24"/>
                                  <w:szCs w:val="24"/>
                                </w:rPr>
                                <w:t>Ambivalent Sexism</w:t>
                              </w:r>
                            </w:p>
                          </w:txbxContent>
                        </wps:txbx>
                        <wps:bodyPr rot="0" vert="horz" wrap="square" lIns="91440" tIns="45720" rIns="91440" bIns="45720" anchor="ctr" anchorCtr="0" upright="1">
                          <a:noAutofit/>
                        </wps:bodyPr>
                      </wps:wsp>
                      <wps:wsp>
                        <wps:cNvPr id="1922715276" name="Oval 2"/>
                        <wps:cNvSpPr>
                          <a:spLocks noChangeArrowheads="1"/>
                        </wps:cNvSpPr>
                        <wps:spPr bwMode="auto">
                          <a:xfrm>
                            <a:off x="1105415" y="546701"/>
                            <a:ext cx="1406619" cy="675001"/>
                          </a:xfrm>
                          <a:prstGeom prst="ellipse">
                            <a:avLst/>
                          </a:prstGeom>
                          <a:solidFill>
                            <a:srgbClr val="4472C4"/>
                          </a:solidFill>
                          <a:ln w="25400">
                            <a:solidFill>
                              <a:srgbClr val="1F3763"/>
                            </a:solidFill>
                            <a:round/>
                            <a:headEnd/>
                            <a:tailEnd/>
                          </a:ln>
                        </wps:spPr>
                        <wps:txbx>
                          <w:txbxContent>
                            <w:p w14:paraId="47F5BD8E" w14:textId="77777777" w:rsidR="00B87DBC" w:rsidRDefault="00021AD1">
                              <w:pPr>
                                <w:jc w:val="center"/>
                                <w:rPr>
                                  <w:b/>
                                  <w:sz w:val="24"/>
                                  <w:szCs w:val="24"/>
                                </w:rPr>
                              </w:pPr>
                              <w:r>
                                <w:rPr>
                                  <w:b/>
                                  <w:sz w:val="24"/>
                                  <w:szCs w:val="24"/>
                                </w:rPr>
                                <w:t xml:space="preserve">Benevolent Sexism </w:t>
                              </w:r>
                            </w:p>
                          </w:txbxContent>
                        </wps:txbx>
                        <wps:bodyPr rot="0" vert="horz" wrap="square" lIns="91440" tIns="45720" rIns="91440" bIns="45720" anchor="ctr" anchorCtr="0" upright="1">
                          <a:noAutofit/>
                        </wps:bodyPr>
                      </wps:wsp>
                      <wps:wsp>
                        <wps:cNvPr id="1749439706" name="Oval 1"/>
                        <wps:cNvSpPr>
                          <a:spLocks noChangeArrowheads="1"/>
                        </wps:cNvSpPr>
                        <wps:spPr bwMode="auto">
                          <a:xfrm>
                            <a:off x="4685963" y="500601"/>
                            <a:ext cx="1399119" cy="695701"/>
                          </a:xfrm>
                          <a:prstGeom prst="ellipse">
                            <a:avLst/>
                          </a:prstGeom>
                          <a:solidFill>
                            <a:srgbClr val="4472C4"/>
                          </a:solidFill>
                          <a:ln w="25400">
                            <a:solidFill>
                              <a:srgbClr val="1F3763"/>
                            </a:solidFill>
                            <a:round/>
                            <a:headEnd/>
                            <a:tailEnd/>
                          </a:ln>
                        </wps:spPr>
                        <wps:txbx>
                          <w:txbxContent>
                            <w:p w14:paraId="793F2E1C" w14:textId="77777777" w:rsidR="00B87DBC" w:rsidRDefault="00021AD1">
                              <w:pPr>
                                <w:jc w:val="center"/>
                                <w:rPr>
                                  <w:b/>
                                  <w:sz w:val="24"/>
                                  <w:szCs w:val="24"/>
                                </w:rPr>
                              </w:pPr>
                              <w:r>
                                <w:rPr>
                                  <w:b/>
                                  <w:sz w:val="24"/>
                                  <w:szCs w:val="24"/>
                                </w:rPr>
                                <w:t xml:space="preserve">Hostile Sexism </w:t>
                              </w:r>
                            </w:p>
                          </w:txbxContent>
                        </wps:txbx>
                        <wps:bodyPr rot="0" vert="horz" wrap="square" lIns="91440" tIns="45720" rIns="91440" bIns="45720" anchor="ctr" anchorCtr="0" upright="1">
                          <a:noAutofit/>
                        </wps:bodyPr>
                      </wps:wsp>
                      <wps:wsp>
                        <wps:cNvPr id="346998856" name="Rectangle 34"/>
                        <wps:cNvSpPr>
                          <a:spLocks noChangeArrowheads="1"/>
                        </wps:cNvSpPr>
                        <wps:spPr bwMode="auto">
                          <a:xfrm>
                            <a:off x="2360331" y="1581502"/>
                            <a:ext cx="813511" cy="503001"/>
                          </a:xfrm>
                          <a:prstGeom prst="rect">
                            <a:avLst/>
                          </a:prstGeom>
                          <a:solidFill>
                            <a:srgbClr val="4472C4"/>
                          </a:solidFill>
                          <a:ln w="25400">
                            <a:solidFill>
                              <a:srgbClr val="1F3763"/>
                            </a:solidFill>
                            <a:miter lim="800000"/>
                            <a:headEnd/>
                            <a:tailEnd/>
                          </a:ln>
                        </wps:spPr>
                        <wps:txbx>
                          <w:txbxContent>
                            <w:p w14:paraId="24102263" w14:textId="77777777" w:rsidR="00B87DBC" w:rsidRDefault="00021AD1">
                              <w:pPr>
                                <w:jc w:val="center"/>
                                <w:rPr>
                                  <w:b/>
                                  <w:sz w:val="16"/>
                                  <w:szCs w:val="16"/>
                                </w:rPr>
                              </w:pPr>
                              <w:r>
                                <w:rPr>
                                  <w:b/>
                                  <w:sz w:val="16"/>
                                  <w:szCs w:val="16"/>
                                </w:rPr>
                                <w:t>Protective Paternalism</w:t>
                              </w:r>
                            </w:p>
                          </w:txbxContent>
                        </wps:txbx>
                        <wps:bodyPr rot="0" vert="horz" wrap="square" lIns="91440" tIns="45720" rIns="91440" bIns="45720" anchor="ctr" anchorCtr="0" upright="1">
                          <a:noAutofit/>
                        </wps:bodyPr>
                      </wps:wsp>
                      <wps:wsp>
                        <wps:cNvPr id="1512273335" name="Rectangle 33"/>
                        <wps:cNvSpPr>
                          <a:spLocks noChangeArrowheads="1"/>
                        </wps:cNvSpPr>
                        <wps:spPr bwMode="auto">
                          <a:xfrm>
                            <a:off x="1349318" y="1568802"/>
                            <a:ext cx="953213" cy="503001"/>
                          </a:xfrm>
                          <a:prstGeom prst="rect">
                            <a:avLst/>
                          </a:prstGeom>
                          <a:solidFill>
                            <a:srgbClr val="4472C4"/>
                          </a:solidFill>
                          <a:ln w="25400">
                            <a:solidFill>
                              <a:srgbClr val="1F3763"/>
                            </a:solidFill>
                            <a:miter lim="800000"/>
                            <a:headEnd/>
                            <a:tailEnd/>
                          </a:ln>
                        </wps:spPr>
                        <wps:txbx>
                          <w:txbxContent>
                            <w:p w14:paraId="254FB429" w14:textId="77777777" w:rsidR="00B87DBC" w:rsidRDefault="00021AD1">
                              <w:pPr>
                                <w:jc w:val="center"/>
                                <w:rPr>
                                  <w:b/>
                                  <w:sz w:val="16"/>
                                  <w:szCs w:val="16"/>
                                </w:rPr>
                              </w:pPr>
                              <w:r>
                                <w:rPr>
                                  <w:b/>
                                  <w:sz w:val="16"/>
                                  <w:szCs w:val="16"/>
                                </w:rPr>
                                <w:t xml:space="preserve">Complementary Gender Differentiation </w:t>
                              </w:r>
                            </w:p>
                            <w:p w14:paraId="7DBF4D87" w14:textId="77777777" w:rsidR="00B87DBC" w:rsidRDefault="00B87DBC">
                              <w:pPr>
                                <w:jc w:val="center"/>
                                <w:rPr>
                                  <w:b/>
                                  <w:sz w:val="16"/>
                                  <w:szCs w:val="16"/>
                                </w:rPr>
                              </w:pPr>
                            </w:p>
                          </w:txbxContent>
                        </wps:txbx>
                        <wps:bodyPr rot="0" vert="horz" wrap="square" lIns="91440" tIns="45720" rIns="91440" bIns="45720" anchor="ctr" anchorCtr="0" upright="1">
                          <a:noAutofit/>
                        </wps:bodyPr>
                      </wps:wsp>
                      <wps:wsp>
                        <wps:cNvPr id="755719476" name="Rectangle 32"/>
                        <wps:cNvSpPr>
                          <a:spLocks noChangeArrowheads="1"/>
                        </wps:cNvSpPr>
                        <wps:spPr bwMode="auto">
                          <a:xfrm>
                            <a:off x="480506" y="1581502"/>
                            <a:ext cx="775410" cy="503001"/>
                          </a:xfrm>
                          <a:prstGeom prst="rect">
                            <a:avLst/>
                          </a:prstGeom>
                          <a:solidFill>
                            <a:srgbClr val="4472C4"/>
                          </a:solidFill>
                          <a:ln w="25400">
                            <a:solidFill>
                              <a:srgbClr val="1F3763"/>
                            </a:solidFill>
                            <a:miter lim="800000"/>
                            <a:headEnd/>
                            <a:tailEnd/>
                          </a:ln>
                        </wps:spPr>
                        <wps:txbx>
                          <w:txbxContent>
                            <w:p w14:paraId="4B6ACF80" w14:textId="77777777" w:rsidR="00B87DBC" w:rsidRDefault="00021AD1">
                              <w:pPr>
                                <w:jc w:val="center"/>
                                <w:rPr>
                                  <w:b/>
                                  <w:sz w:val="16"/>
                                  <w:szCs w:val="16"/>
                                </w:rPr>
                              </w:pPr>
                              <w:r>
                                <w:rPr>
                                  <w:b/>
                                  <w:sz w:val="16"/>
                                  <w:szCs w:val="16"/>
                                </w:rPr>
                                <w:t>Heterosexual Intimacy</w:t>
                              </w:r>
                            </w:p>
                            <w:p w14:paraId="5BA73FC2" w14:textId="77777777" w:rsidR="00B87DBC" w:rsidRDefault="00B87DBC">
                              <w:pPr>
                                <w:jc w:val="center"/>
                                <w:rPr>
                                  <w:b/>
                                  <w:sz w:val="16"/>
                                  <w:szCs w:val="16"/>
                                </w:rPr>
                              </w:pPr>
                            </w:p>
                          </w:txbxContent>
                        </wps:txbx>
                        <wps:bodyPr rot="0" vert="horz" wrap="square" lIns="91440" tIns="45720" rIns="91440" bIns="45720" anchor="ctr" anchorCtr="0" upright="1">
                          <a:noAutofit/>
                        </wps:bodyPr>
                      </wps:wsp>
                      <wps:wsp>
                        <wps:cNvPr id="788996570" name="Rectangle 37"/>
                        <wps:cNvSpPr>
                          <a:spLocks noChangeArrowheads="1"/>
                        </wps:cNvSpPr>
                        <wps:spPr bwMode="auto">
                          <a:xfrm>
                            <a:off x="3967053" y="1581502"/>
                            <a:ext cx="1029414" cy="553801"/>
                          </a:xfrm>
                          <a:prstGeom prst="rect">
                            <a:avLst/>
                          </a:prstGeom>
                          <a:solidFill>
                            <a:srgbClr val="4472C4"/>
                          </a:solidFill>
                          <a:ln w="25400">
                            <a:solidFill>
                              <a:srgbClr val="1F3763"/>
                            </a:solidFill>
                            <a:miter lim="800000"/>
                            <a:headEnd/>
                            <a:tailEnd/>
                          </a:ln>
                        </wps:spPr>
                        <wps:txbx>
                          <w:txbxContent>
                            <w:p w14:paraId="2614C6BC" w14:textId="77777777" w:rsidR="00B87DBC" w:rsidRDefault="00021AD1">
                              <w:pPr>
                                <w:spacing w:after="0" w:line="240" w:lineRule="auto"/>
                                <w:jc w:val="center"/>
                                <w:rPr>
                                  <w:b/>
                                  <w:sz w:val="16"/>
                                  <w:szCs w:val="16"/>
                                </w:rPr>
                              </w:pPr>
                              <w:r>
                                <w:rPr>
                                  <w:b/>
                                  <w:sz w:val="16"/>
                                  <w:szCs w:val="16"/>
                                </w:rPr>
                                <w:t xml:space="preserve">Competitive </w:t>
                              </w:r>
                            </w:p>
                            <w:p w14:paraId="0618D844" w14:textId="77777777" w:rsidR="00B87DBC" w:rsidRDefault="00021AD1">
                              <w:pPr>
                                <w:spacing w:after="0" w:line="240" w:lineRule="auto"/>
                                <w:jc w:val="center"/>
                                <w:rPr>
                                  <w:b/>
                                  <w:sz w:val="16"/>
                                  <w:szCs w:val="16"/>
                                </w:rPr>
                              </w:pPr>
                              <w:r>
                                <w:rPr>
                                  <w:b/>
                                  <w:sz w:val="16"/>
                                  <w:szCs w:val="16"/>
                                </w:rPr>
                                <w:t xml:space="preserve">Gender </w:t>
                              </w:r>
                            </w:p>
                            <w:p w14:paraId="022D6480" w14:textId="77777777" w:rsidR="00B87DBC" w:rsidRDefault="00021AD1">
                              <w:pPr>
                                <w:spacing w:after="0" w:line="240" w:lineRule="auto"/>
                                <w:jc w:val="center"/>
                                <w:rPr>
                                  <w:b/>
                                  <w:sz w:val="16"/>
                                  <w:szCs w:val="16"/>
                                </w:rPr>
                              </w:pPr>
                              <w:r>
                                <w:rPr>
                                  <w:b/>
                                  <w:sz w:val="16"/>
                                  <w:szCs w:val="16"/>
                                </w:rPr>
                                <w:t>Differentiation</w:t>
                              </w:r>
                            </w:p>
                          </w:txbxContent>
                        </wps:txbx>
                        <wps:bodyPr rot="0" vert="horz" wrap="square" lIns="91440" tIns="45720" rIns="91440" bIns="45720" anchor="ctr" anchorCtr="0" upright="1">
                          <a:noAutofit/>
                        </wps:bodyPr>
                      </wps:wsp>
                      <wps:wsp>
                        <wps:cNvPr id="367870993" name="Rectangle 36"/>
                        <wps:cNvSpPr>
                          <a:spLocks noChangeArrowheads="1"/>
                        </wps:cNvSpPr>
                        <wps:spPr bwMode="auto">
                          <a:xfrm>
                            <a:off x="5082168" y="1581502"/>
                            <a:ext cx="850411" cy="536601"/>
                          </a:xfrm>
                          <a:prstGeom prst="rect">
                            <a:avLst/>
                          </a:prstGeom>
                          <a:solidFill>
                            <a:srgbClr val="4472C4"/>
                          </a:solidFill>
                          <a:ln w="25400">
                            <a:solidFill>
                              <a:srgbClr val="1F3763"/>
                            </a:solidFill>
                            <a:miter lim="800000"/>
                            <a:headEnd/>
                            <a:tailEnd/>
                          </a:ln>
                        </wps:spPr>
                        <wps:txbx>
                          <w:txbxContent>
                            <w:p w14:paraId="0559CCDC" w14:textId="77777777" w:rsidR="00B87DBC" w:rsidRDefault="00021AD1">
                              <w:pPr>
                                <w:jc w:val="center"/>
                                <w:rPr>
                                  <w:b/>
                                  <w:sz w:val="16"/>
                                  <w:szCs w:val="16"/>
                                </w:rPr>
                              </w:pPr>
                              <w:r>
                                <w:rPr>
                                  <w:b/>
                                  <w:sz w:val="16"/>
                                  <w:szCs w:val="16"/>
                                </w:rPr>
                                <w:t>Dominative Paternalism</w:t>
                              </w:r>
                            </w:p>
                          </w:txbxContent>
                        </wps:txbx>
                        <wps:bodyPr rot="0" vert="horz" wrap="square" lIns="91440" tIns="45720" rIns="91440" bIns="45720" anchor="ctr" anchorCtr="0" upright="1">
                          <a:noAutofit/>
                        </wps:bodyPr>
                      </wps:wsp>
                      <wps:wsp>
                        <wps:cNvPr id="179748444" name="Rectangle 35"/>
                        <wps:cNvSpPr>
                          <a:spLocks noChangeArrowheads="1"/>
                        </wps:cNvSpPr>
                        <wps:spPr bwMode="auto">
                          <a:xfrm>
                            <a:off x="5991680" y="1564302"/>
                            <a:ext cx="823111" cy="541101"/>
                          </a:xfrm>
                          <a:prstGeom prst="rect">
                            <a:avLst/>
                          </a:prstGeom>
                          <a:solidFill>
                            <a:srgbClr val="4472C4"/>
                          </a:solidFill>
                          <a:ln w="25400">
                            <a:solidFill>
                              <a:srgbClr val="1F3763"/>
                            </a:solidFill>
                            <a:miter lim="800000"/>
                            <a:headEnd/>
                            <a:tailEnd/>
                          </a:ln>
                        </wps:spPr>
                        <wps:txbx>
                          <w:txbxContent>
                            <w:p w14:paraId="7762EC81" w14:textId="77777777" w:rsidR="00B87DBC" w:rsidRDefault="00021AD1">
                              <w:pPr>
                                <w:jc w:val="center"/>
                                <w:rPr>
                                  <w:b/>
                                  <w:sz w:val="16"/>
                                  <w:szCs w:val="16"/>
                                </w:rPr>
                              </w:pPr>
                              <w:r>
                                <w:rPr>
                                  <w:b/>
                                  <w:sz w:val="16"/>
                                  <w:szCs w:val="16"/>
                                </w:rPr>
                                <w:t>Heterosexual Hostility</w:t>
                              </w:r>
                            </w:p>
                          </w:txbxContent>
                        </wps:txbx>
                        <wps:bodyPr rot="0" vert="horz" wrap="square" lIns="91440" tIns="45720" rIns="91440" bIns="45720" anchor="ctr" anchorCtr="0" upright="1">
                          <a:noAutofit/>
                        </wps:bodyPr>
                      </wps:wsp>
                      <wps:wsp>
                        <wps:cNvPr id="14466199" name="AutoShape 93"/>
                        <wps:cNvCnPr>
                          <a:cxnSpLocks noChangeShapeType="1"/>
                        </wps:cNvCnPr>
                        <wps:spPr bwMode="auto">
                          <a:xfrm>
                            <a:off x="4316258" y="357101"/>
                            <a:ext cx="574608" cy="24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1155577" name="AutoShape 94"/>
                        <wps:cNvCnPr>
                          <a:cxnSpLocks noChangeShapeType="1"/>
                        </wps:cNvCnPr>
                        <wps:spPr bwMode="auto">
                          <a:xfrm flipH="1">
                            <a:off x="2306031" y="293500"/>
                            <a:ext cx="637109" cy="352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2179721" name="AutoShape 95"/>
                        <wps:cNvCnPr>
                          <a:cxnSpLocks noChangeShapeType="1"/>
                        </wps:cNvCnPr>
                        <wps:spPr bwMode="auto">
                          <a:xfrm flipH="1">
                            <a:off x="868112" y="1221702"/>
                            <a:ext cx="940513" cy="359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9975839" name="AutoShape 96"/>
                        <wps:cNvCnPr>
                          <a:cxnSpLocks noChangeShapeType="1"/>
                        </wps:cNvCnPr>
                        <wps:spPr bwMode="auto">
                          <a:xfrm>
                            <a:off x="1808624" y="1221702"/>
                            <a:ext cx="17200" cy="347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9085964" name="AutoShape 97"/>
                        <wps:cNvCnPr>
                          <a:cxnSpLocks noChangeShapeType="1"/>
                        </wps:cNvCnPr>
                        <wps:spPr bwMode="auto">
                          <a:xfrm>
                            <a:off x="1808624" y="1221702"/>
                            <a:ext cx="958413" cy="359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102915" name="AutoShape 98"/>
                        <wps:cNvCnPr>
                          <a:cxnSpLocks noChangeShapeType="1"/>
                        </wps:cNvCnPr>
                        <wps:spPr bwMode="auto">
                          <a:xfrm flipH="1">
                            <a:off x="4481760" y="1196302"/>
                            <a:ext cx="903712" cy="385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3422625" name="AutoShape 99"/>
                        <wps:cNvCnPr>
                          <a:cxnSpLocks noChangeShapeType="1"/>
                        </wps:cNvCnPr>
                        <wps:spPr bwMode="auto">
                          <a:xfrm>
                            <a:off x="5385472" y="1196302"/>
                            <a:ext cx="121902" cy="385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7987296" name="AutoShape 100"/>
                        <wps:cNvCnPr>
                          <a:cxnSpLocks noChangeShapeType="1"/>
                        </wps:cNvCnPr>
                        <wps:spPr bwMode="auto">
                          <a:xfrm>
                            <a:off x="5385472" y="1196302"/>
                            <a:ext cx="1017714" cy="368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5802222" name="Rectangle 12"/>
                        <wps:cNvSpPr>
                          <a:spLocks noChangeArrowheads="1"/>
                        </wps:cNvSpPr>
                        <wps:spPr bwMode="auto">
                          <a:xfrm>
                            <a:off x="2767337" y="2594504"/>
                            <a:ext cx="1814424" cy="561401"/>
                          </a:xfrm>
                          <a:prstGeom prst="rect">
                            <a:avLst/>
                          </a:prstGeom>
                          <a:solidFill>
                            <a:srgbClr val="4472C4"/>
                          </a:solidFill>
                          <a:ln w="25400">
                            <a:solidFill>
                              <a:srgbClr val="1F3763"/>
                            </a:solidFill>
                            <a:miter lim="800000"/>
                            <a:headEnd/>
                            <a:tailEnd/>
                          </a:ln>
                        </wps:spPr>
                        <wps:txbx>
                          <w:txbxContent>
                            <w:p w14:paraId="1B8FE822" w14:textId="77777777" w:rsidR="00B87DBC" w:rsidRDefault="00021AD1">
                              <w:pPr>
                                <w:jc w:val="center"/>
                                <w:rPr>
                                  <w:b/>
                                  <w:sz w:val="20"/>
                                  <w:szCs w:val="20"/>
                                </w:rPr>
                              </w:pPr>
                              <w:r>
                                <w:rPr>
                                  <w:b/>
                                  <w:sz w:val="20"/>
                                  <w:szCs w:val="20"/>
                                </w:rPr>
                                <w:t>GBD for Women in the Workplace</w:t>
                              </w:r>
                            </w:p>
                          </w:txbxContent>
                        </wps:txbx>
                        <wps:bodyPr rot="0" vert="horz" wrap="square" lIns="91440" tIns="45720" rIns="91440" bIns="45720" anchor="ctr" anchorCtr="0" upright="1">
                          <a:noAutofit/>
                        </wps:bodyPr>
                      </wps:wsp>
                      <wps:wsp>
                        <wps:cNvPr id="378460970" name="AutoShape 102"/>
                        <wps:cNvCnPr>
                          <a:cxnSpLocks noChangeShapeType="1"/>
                        </wps:cNvCnPr>
                        <wps:spPr bwMode="auto">
                          <a:xfrm flipH="1">
                            <a:off x="3674849" y="2118103"/>
                            <a:ext cx="2728336" cy="4637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2411725" name="AutoShape 103"/>
                        <wps:cNvCnPr>
                          <a:cxnSpLocks noChangeShapeType="1"/>
                        </wps:cNvCnPr>
                        <wps:spPr bwMode="auto">
                          <a:xfrm flipH="1">
                            <a:off x="3674849" y="2130803"/>
                            <a:ext cx="1832824" cy="451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5706314" name="AutoShape 104"/>
                        <wps:cNvCnPr>
                          <a:cxnSpLocks noChangeShapeType="1"/>
                        </wps:cNvCnPr>
                        <wps:spPr bwMode="auto">
                          <a:xfrm flipH="1">
                            <a:off x="3674849" y="2148003"/>
                            <a:ext cx="807211" cy="433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744906" name="AutoShape 105"/>
                        <wps:cNvCnPr>
                          <a:cxnSpLocks noChangeShapeType="1"/>
                        </wps:cNvCnPr>
                        <wps:spPr bwMode="auto">
                          <a:xfrm>
                            <a:off x="2767337" y="2097203"/>
                            <a:ext cx="907512" cy="484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0897877" name="AutoShape 106"/>
                        <wps:cNvCnPr>
                          <a:cxnSpLocks noChangeShapeType="1"/>
                        </wps:cNvCnPr>
                        <wps:spPr bwMode="auto">
                          <a:xfrm>
                            <a:off x="1826224" y="2084503"/>
                            <a:ext cx="1848625" cy="497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69635" name="AutoShape 107"/>
                        <wps:cNvCnPr>
                          <a:cxnSpLocks noChangeShapeType="1"/>
                        </wps:cNvCnPr>
                        <wps:spPr bwMode="auto">
                          <a:xfrm>
                            <a:off x="868512" y="2071803"/>
                            <a:ext cx="2806337" cy="484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D12B21F" id="Canvas 50" o:spid="_x0000_s1026" editas="canvas" style="width:501.55pt;height:270.15pt;mso-position-horizontal-relative:char;mso-position-vertical-relative:line" coordsize="63696,3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696;height:34309;visibility:visible;mso-wrap-style:square">
                  <v:fill o:detectmouseclick="t"/>
                  <v:path o:connecttype="none"/>
                </v:shape>
                <v:oval id="Oval 4" o:spid="_x0000_s1028" style="position:absolute;left:29558;width:13604;height:7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" fillcolor="#4472c4" strokecolor="#1f3763" strokeweight="2pt">
                  <v:textbox>
                    <w:txbxContent>
                      <w:p w14:paraId="042D1BD3" w14:textId="77777777" w:rsidR="00B87DBC" w:rsidRDefault="00021AD1">
                        <w:pPr>
                          <w:jc w:val="center"/>
                          <w:rPr>
                            <w:b/>
                            <w:sz w:val="24"/>
                            <w:szCs w:val="24"/>
                          </w:rPr>
                        </w:pPr>
                        <w:r>
                          <w:rPr>
                            <w:b/>
                            <w:sz w:val="24"/>
                            <w:szCs w:val="24"/>
                          </w:rPr>
                          <w:t>Ambivalent Sexism</w:t>
                        </w:r>
                      </w:p>
                    </w:txbxContent>
                  </v:textbox>
                </v:oval>
                <v:oval id="Oval 2" o:spid="_x0000_s1029" style="position:absolute;left:11054;top:5467;width:14066;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" fillcolor="#4472c4" strokecolor="#1f3763" strokeweight="2pt">
                  <v:textbox>
                    <w:txbxContent>
                      <w:p w14:paraId="47F5BD8E" w14:textId="77777777" w:rsidR="00B87DBC" w:rsidRDefault="00021AD1">
                        <w:pPr>
                          <w:jc w:val="center"/>
                          <w:rPr>
                            <w:b/>
                            <w:sz w:val="24"/>
                            <w:szCs w:val="24"/>
                          </w:rPr>
                        </w:pPr>
                        <w:r>
                          <w:rPr>
                            <w:b/>
                            <w:sz w:val="24"/>
                            <w:szCs w:val="24"/>
                          </w:rPr>
                          <w:t xml:space="preserve">Benevolent Sexism </w:t>
                        </w:r>
                      </w:p>
                    </w:txbxContent>
                  </v:textbox>
                </v:oval>
                <v:oval id="Oval 1" o:spid="_x0000_s1030" style="position:absolute;left:46859;top:5006;width:13991;height:6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" fillcolor="#4472c4" strokecolor="#1f3763" strokeweight="2pt">
                  <v:textbox>
                    <w:txbxContent>
                      <w:p w14:paraId="793F2E1C" w14:textId="77777777" w:rsidR="00B87DBC" w:rsidRDefault="00021AD1">
                        <w:pPr>
                          <w:jc w:val="center"/>
                          <w:rPr>
                            <w:b/>
                            <w:sz w:val="24"/>
                            <w:szCs w:val="24"/>
                          </w:rPr>
                        </w:pPr>
                        <w:r>
                          <w:rPr>
                            <w:b/>
                            <w:sz w:val="24"/>
                            <w:szCs w:val="24"/>
                          </w:rPr>
                          <w:t xml:space="preserve">Hostile Sexism </w:t>
                        </w:r>
                      </w:p>
                    </w:txbxContent>
                  </v:textbox>
                </v:oval>
                <v:rect id="Rectangle 34" o:spid="_x0000_s1031" style="position:absolute;left:23603;top:15815;width:8135;height: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" fillcolor="#4472c4" strokecolor="#1f3763" strokeweight="2pt">
                  <v:textbox>
                    <w:txbxContent>
                      <w:p w14:paraId="24102263" w14:textId="77777777" w:rsidR="00B87DBC" w:rsidRDefault="00021AD1">
                        <w:pPr>
                          <w:jc w:val="center"/>
                          <w:rPr>
                            <w:b/>
                            <w:sz w:val="16"/>
                            <w:szCs w:val="16"/>
                          </w:rPr>
                        </w:pPr>
                        <w:r>
                          <w:rPr>
                            <w:b/>
                            <w:sz w:val="16"/>
                            <w:szCs w:val="16"/>
                          </w:rPr>
                          <w:t>Protective Paternalism</w:t>
                        </w:r>
                      </w:p>
                    </w:txbxContent>
                  </v:textbox>
                </v:rect>
                <v:rect id="Rectangle 33" o:spid="_x0000_s1032" style="position:absolute;left:13493;top:15688;width:9532;height: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" fillcolor="#4472c4" strokecolor="#1f3763" strokeweight="2pt">
                  <v:textbox>
                    <w:txbxContent>
                      <w:p w14:paraId="254FB429" w14:textId="77777777" w:rsidR="00B87DBC" w:rsidRDefault="00021AD1">
                        <w:pPr>
                          <w:jc w:val="center"/>
                          <w:rPr>
                            <w:b/>
                            <w:sz w:val="16"/>
                            <w:szCs w:val="16"/>
                          </w:rPr>
                        </w:pPr>
                        <w:r>
                          <w:rPr>
                            <w:b/>
                            <w:sz w:val="16"/>
                            <w:szCs w:val="16"/>
                          </w:rPr>
                          <w:t xml:space="preserve">Complementary Gender Differentiation </w:t>
                        </w:r>
                      </w:p>
                      <w:p w14:paraId="7DBF4D87" w14:textId="77777777" w:rsidR="00B87DBC" w:rsidRDefault="00B87DBC">
                        <w:pPr>
                          <w:jc w:val="center"/>
                          <w:rPr>
                            <w:b/>
                            <w:sz w:val="16"/>
                            <w:szCs w:val="16"/>
                          </w:rPr>
                        </w:pPr>
                      </w:p>
                    </w:txbxContent>
                  </v:textbox>
                </v:rect>
                <v:rect id="Rectangle 32" o:spid="_x0000_s1033" style="position:absolute;left:4805;top:15815;width:7754;height:5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" fillcolor="#4472c4" strokecolor="#1f3763" strokeweight="2pt">
                  <v:textbox>
                    <w:txbxContent>
                      <w:p w14:paraId="4B6ACF80" w14:textId="77777777" w:rsidR="00B87DBC" w:rsidRDefault="00021AD1">
                        <w:pPr>
                          <w:jc w:val="center"/>
                          <w:rPr>
                            <w:b/>
                            <w:sz w:val="16"/>
                            <w:szCs w:val="16"/>
                          </w:rPr>
                        </w:pPr>
                        <w:r>
                          <w:rPr>
                            <w:b/>
                            <w:sz w:val="16"/>
                            <w:szCs w:val="16"/>
                          </w:rPr>
                          <w:t>Heterosexual Intimacy</w:t>
                        </w:r>
                      </w:p>
                      <w:p w14:paraId="5BA73FC2" w14:textId="77777777" w:rsidR="00B87DBC" w:rsidRDefault="00B87DBC">
                        <w:pPr>
                          <w:jc w:val="center"/>
                          <w:rPr>
                            <w:b/>
                            <w:sz w:val="16"/>
                            <w:szCs w:val="16"/>
                          </w:rPr>
                        </w:pPr>
                      </w:p>
                    </w:txbxContent>
                  </v:textbox>
                </v:rect>
                <v:rect id="Rectangle 37" o:spid="_x0000_s1034" style="position:absolute;left:39670;top:15815;width:10294;height:5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" fillcolor="#4472c4" strokecolor="#1f3763" strokeweight="2pt">
                  <v:textbox>
                    <w:txbxContent>
                      <w:p w14:paraId="2614C6BC" w14:textId="77777777" w:rsidR="00B87DBC" w:rsidRDefault="00021AD1">
                        <w:pPr>
                          <w:spacing w:after="0" w:line="240" w:lineRule="auto"/>
                          <w:jc w:val="center"/>
                          <w:rPr>
                            <w:b/>
                            <w:sz w:val="16"/>
                            <w:szCs w:val="16"/>
                          </w:rPr>
                        </w:pPr>
                        <w:r>
                          <w:rPr>
                            <w:b/>
                            <w:sz w:val="16"/>
                            <w:szCs w:val="16"/>
                          </w:rPr>
                          <w:t xml:space="preserve">Competitive </w:t>
                        </w:r>
                      </w:p>
                      <w:p w14:paraId="0618D844" w14:textId="77777777" w:rsidR="00B87DBC" w:rsidRDefault="00021AD1">
                        <w:pPr>
                          <w:spacing w:after="0" w:line="240" w:lineRule="auto"/>
                          <w:jc w:val="center"/>
                          <w:rPr>
                            <w:b/>
                            <w:sz w:val="16"/>
                            <w:szCs w:val="16"/>
                          </w:rPr>
                        </w:pPr>
                        <w:r>
                          <w:rPr>
                            <w:b/>
                            <w:sz w:val="16"/>
                            <w:szCs w:val="16"/>
                          </w:rPr>
                          <w:t xml:space="preserve">Gender </w:t>
                        </w:r>
                      </w:p>
                      <w:p w14:paraId="022D6480" w14:textId="77777777" w:rsidR="00B87DBC" w:rsidRDefault="00021AD1">
                        <w:pPr>
                          <w:spacing w:after="0" w:line="240" w:lineRule="auto"/>
                          <w:jc w:val="center"/>
                          <w:rPr>
                            <w:b/>
                            <w:sz w:val="16"/>
                            <w:szCs w:val="16"/>
                          </w:rPr>
                        </w:pPr>
                        <w:r>
                          <w:rPr>
                            <w:b/>
                            <w:sz w:val="16"/>
                            <w:szCs w:val="16"/>
                          </w:rPr>
                          <w:t>Differentiation</w:t>
                        </w:r>
                      </w:p>
                    </w:txbxContent>
                  </v:textbox>
                </v:rect>
                <v:rect id="Rectangle 36" o:spid="_x0000_s1035" style="position:absolute;left:50821;top:15815;width:8504;height:5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" fillcolor="#4472c4" strokecolor="#1f3763" strokeweight="2pt">
                  <v:textbox>
                    <w:txbxContent>
                      <w:p w14:paraId="0559CCDC" w14:textId="77777777" w:rsidR="00B87DBC" w:rsidRDefault="00021AD1">
                        <w:pPr>
                          <w:jc w:val="center"/>
                          <w:rPr>
                            <w:b/>
                            <w:sz w:val="16"/>
                            <w:szCs w:val="16"/>
                          </w:rPr>
                        </w:pPr>
                        <w:r>
                          <w:rPr>
                            <w:b/>
                            <w:sz w:val="16"/>
                            <w:szCs w:val="16"/>
                          </w:rPr>
                          <w:t>Dominative Paternalism</w:t>
                        </w:r>
                      </w:p>
                    </w:txbxContent>
                  </v:textbox>
                </v:rect>
                <v:rect id="Rectangle 35" o:spid="_x0000_s1036" style="position:absolute;left:59916;top:15643;width:8231;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" fillcolor="#4472c4" strokecolor="#1f3763" strokeweight="2pt">
                  <v:textbox>
                    <w:txbxContent>
                      <w:p w14:paraId="7762EC81" w14:textId="77777777" w:rsidR="00B87DBC" w:rsidRDefault="00021AD1">
                        <w:pPr>
                          <w:jc w:val="center"/>
                          <w:rPr>
                            <w:b/>
                            <w:sz w:val="16"/>
                            <w:szCs w:val="16"/>
                          </w:rPr>
                        </w:pPr>
                        <w:r>
                          <w:rPr>
                            <w:b/>
                            <w:sz w:val="16"/>
                            <w:szCs w:val="16"/>
                          </w:rPr>
                          <w:t>Heterosexual Hostility</w:t>
                        </w:r>
                      </w:p>
                    </w:txbxContent>
                  </v:textbox>
                </v:rect>
                <v:shapetype id="_x0000_t32" coordsize="21600,21600" o:spt="32" o:oned="t" path="m,l21600,21600e" filled="f">
                  <v:path arrowok="t" fillok="f" o:connecttype="none"/>
                  <o:lock v:ext="edit" shapetype="t"/>
                </v:shapetype>
                <v:shape id="AutoShape 93" o:spid="_x0000_s1037" type="#_x0000_t32" style="position:absolute;left:43162;top:3571;width:5746;height: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">
                  <v:stroke endarrow="block"/>
                </v:shape>
                <v:shape id="AutoShape 94" o:spid="_x0000_s1038" type="#_x0000_t32" style="position:absolute;left:23060;top:2935;width:6371;height:35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">
                  <v:stroke endarrow="block"/>
                </v:shape>
                <v:shape id="AutoShape 95" o:spid="_x0000_s1039" type="#_x0000_t32" style="position:absolute;left:8681;top:12217;width:9405;height:35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">
                  <v:stroke endarrow="block"/>
                </v:shape>
                <v:shape id="AutoShape 96" o:spid="_x0000_s1040" type="#_x0000_t32" style="position:absolute;left:18086;top:12217;width:172;height:3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">
                  <v:stroke endarrow="block"/>
                </v:shape>
                <v:shape id="AutoShape 97" o:spid="_x0000_s1041" type="#_x0000_t32" style="position:absolute;left:18086;top:12217;width:9584;height:35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">
                  <v:stroke endarrow="block"/>
                </v:shape>
                <v:shape id="AutoShape 98" o:spid="_x0000_s1042" type="#_x0000_t32" style="position:absolute;left:44817;top:11963;width:9037;height:38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">
                  <v:stroke endarrow="block"/>
                </v:shape>
                <v:shape id="AutoShape 99" o:spid="_x0000_s1043" type="#_x0000_t32" style="position:absolute;left:53854;top:11963;width:1219;height:3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">
                  <v:stroke endarrow="block"/>
                </v:shape>
                <v:shape id="AutoShape 100" o:spid="_x0000_s1044" type="#_x0000_t32" style="position:absolute;left:53854;top:11963;width:10177;height:3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">
                  <v:stroke endarrow="block"/>
                </v:shape>
                <v:rect id="Rectangle 12" o:spid="_x0000_s1045" style="position:absolute;left:27673;top:25945;width:18144;height:5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" fillcolor="#4472c4" strokecolor="#1f3763" strokeweight="2pt">
                  <v:textbox>
                    <w:txbxContent>
                      <w:p w14:paraId="1B8FE822" w14:textId="77777777" w:rsidR="00B87DBC" w:rsidRDefault="00021AD1">
                        <w:pPr>
                          <w:jc w:val="center"/>
                          <w:rPr>
                            <w:b/>
                            <w:sz w:val="20"/>
                            <w:szCs w:val="20"/>
                          </w:rPr>
                        </w:pPr>
                        <w:r>
                          <w:rPr>
                            <w:b/>
                            <w:sz w:val="20"/>
                            <w:szCs w:val="20"/>
                          </w:rPr>
                          <w:t>GBD for Women in the Workplace</w:t>
                        </w:r>
                      </w:p>
                    </w:txbxContent>
                  </v:textbox>
                </v:rect>
                <v:shape id="AutoShape 102" o:spid="_x0000_s1046" type="#_x0000_t32" style="position:absolute;left:36748;top:21181;width:27283;height:46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">
                  <v:stroke endarrow="block"/>
                </v:shape>
                <v:shape id="AutoShape 103" o:spid="_x0000_s1047" type="#_x0000_t32" style="position:absolute;left:36748;top:21308;width:18328;height:4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">
                  <v:stroke endarrow="block"/>
                </v:shape>
                <v:shape id="AutoShape 104" o:spid="_x0000_s1048" type="#_x0000_t32" style="position:absolute;left:36748;top:21480;width:8072;height:43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">
                  <v:stroke endarrow="block"/>
                </v:shape>
                <v:shape id="AutoShape 105" o:spid="_x0000_s1049" type="#_x0000_t32" style="position:absolute;left:27673;top:20972;width:9075;height:48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">
                  <v:stroke endarrow="block"/>
                </v:shape>
                <v:shape id="AutoShape 106" o:spid="_x0000_s1050" type="#_x0000_t32" style="position:absolute;left:18262;top:20845;width:18486;height:4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">
                  <v:stroke endarrow="block"/>
                </v:shape>
                <v:shape id="AutoShape 107" o:spid="_x0000_s1051" type="#_x0000_t32" style="position:absolute;left:8685;top:20718;width:28063;height:48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">
                  <v:stroke endarrow="block"/>
                </v:shape>
                <w10:anchorlock/>
              </v:group>
            </w:pict>
          </mc:Fallback>
        </mc:AlternateContent>
      </w:r>
    </w:p>
    <w:p w14:paraId="7F8E5CD0" w14:textId="77777777" w:rsidR="00E90332" w:rsidRDefault="00021AD1">
      <w:pPr>
        <w:spacing w:line="480" w:lineRule="auto"/>
        <w:rPr>
          <w:rFonts w:ascii="Times New Roman" w:hAnsi="Times New Roman" w:cs="Times New Roman"/>
          <w:b/>
          <w:bCs/>
          <w:color w:val="000000" w:themeColor="text1"/>
          <w:sz w:val="24"/>
          <w:szCs w:val="24"/>
          <w:lang w:val="en-US"/>
        </w:rPr>
      </w:pPr>
      <w:r w:rsidRPr="000B41ED">
        <w:rPr>
          <w:rFonts w:ascii="Times New Roman" w:hAnsi="Times New Roman" w:cs="Times New Roman"/>
          <w:b/>
          <w:bCs/>
          <w:color w:val="000000" w:themeColor="text1"/>
          <w:sz w:val="24"/>
          <w:szCs w:val="24"/>
          <w:lang w:val="en-US"/>
        </w:rPr>
        <w:t>Figure 1: The Theoretical Model</w:t>
      </w:r>
    </w:p>
    <w:p w14:paraId="13F3F705" w14:textId="1836F390" w:rsidR="00B87DBC" w:rsidRPr="000B41ED" w:rsidRDefault="00D63B8B" w:rsidP="00D63B8B">
      <w:pPr>
        <w:spacing w:line="480" w:lineRule="auto"/>
        <w:rPr>
          <w:rFonts w:ascii="Times New Roman" w:eastAsia="Times New Roman" w:hAnsi="Times New Roman" w:cs="Times New Roman"/>
          <w:b/>
          <w:bCs/>
          <w:color w:val="000000" w:themeColor="text1"/>
          <w:sz w:val="24"/>
          <w:szCs w:val="24"/>
          <w:lang w:val="en-US"/>
        </w:rPr>
      </w:pPr>
      <w:r w:rsidRPr="00D63B8B">
        <w:rPr>
          <w:rFonts w:ascii="Times New Roman" w:hAnsi="Times New Roman" w:cs="Times New Roman"/>
          <w:bCs/>
          <w:color w:val="000000" w:themeColor="text1"/>
          <w:sz w:val="24"/>
          <w:szCs w:val="24"/>
        </w:rPr>
        <w:t>Figure by the authors</w:t>
      </w:r>
      <w:r w:rsidR="00021AD1" w:rsidRPr="000B41ED">
        <w:rPr>
          <w:rFonts w:ascii="Times New Roman" w:hAnsi="Times New Roman" w:cs="Times New Roman"/>
          <w:b/>
          <w:color w:val="000000" w:themeColor="text1"/>
          <w:sz w:val="24"/>
          <w:szCs w:val="24"/>
          <w:lang w:val="en-US"/>
        </w:rPr>
        <w:br w:type="page"/>
      </w:r>
      <w:r w:rsidR="006C16F4" w:rsidRPr="000B41ED">
        <w:rPr>
          <w:rFonts w:ascii="Times New Roman" w:hAnsi="Times New Roman" w:cs="Times New Roman"/>
          <w:noProof/>
          <w:sz w:val="24"/>
          <w:szCs w:val="24"/>
          <w:lang w:bidi="ar-SA"/>
        </w:rPr>
        <w:lastRenderedPageBreak/>
        <mc:AlternateContent>
          <mc:Choice Requires="wpc">
            <w:drawing>
              <wp:inline distT="0" distB="0" distL="0" distR="0" wp14:anchorId="60E6121E" wp14:editId="67C30B07">
                <wp:extent cx="5943600" cy="3575050"/>
                <wp:effectExtent l="9525" t="9525" r="9525" b="6350"/>
                <wp:docPr id="159" name="Canvas 5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94778838" name="Rectangle 604"/>
                        <wps:cNvSpPr>
                          <a:spLocks noChangeArrowheads="1"/>
                        </wps:cNvSpPr>
                        <wps:spPr bwMode="auto">
                          <a:xfrm>
                            <a:off x="979800" y="339105"/>
                            <a:ext cx="4059600" cy="1278918"/>
                          </a:xfrm>
                          <a:prstGeom prst="rect">
                            <a:avLst/>
                          </a:prstGeom>
                          <a:solidFill>
                            <a:srgbClr val="FFFFFF"/>
                          </a:solidFill>
                          <a:ln w="9525">
                            <a:solidFill>
                              <a:srgbClr val="000000"/>
                            </a:solidFill>
                            <a:miter lim="800000"/>
                            <a:headEnd/>
                            <a:tailEnd/>
                          </a:ln>
                        </wps:spPr>
                        <wps:txbx>
                          <w:txbxContent>
                            <w:p w14:paraId="13406D31" w14:textId="77777777" w:rsidR="00B87DBC" w:rsidRDefault="00021AD1">
                              <w:pPr>
                                <w:pStyle w:val="ListParagraph"/>
                                <w:numPr>
                                  <w:ilvl w:val="0"/>
                                  <w:numId w:val="2"/>
                                </w:numPr>
                                <w:rPr>
                                  <w:rFonts w:ascii="Times New Roman" w:hAnsi="Times New Roman" w:cs="Times New Roman"/>
                                  <w:sz w:val="16"/>
                                  <w:szCs w:val="16"/>
                                </w:rPr>
                              </w:pPr>
                              <w:r>
                                <w:rPr>
                                  <w:rFonts w:ascii="Times New Roman" w:hAnsi="Times New Roman" w:cs="Times New Roman"/>
                                  <w:sz w:val="16"/>
                                  <w:szCs w:val="16"/>
                                </w:rPr>
                                <w:t>Women are reluctant to share their GBD experience and prefer not using legal or organizational platforms for justice due to victim blaming, reputation damage, and a lack of confidence in the system.</w:t>
                              </w:r>
                            </w:p>
                            <w:p w14:paraId="29A9BF67" w14:textId="77777777" w:rsidR="00B87DBC" w:rsidRDefault="00021AD1">
                              <w:pPr>
                                <w:pStyle w:val="ListParagraph"/>
                                <w:numPr>
                                  <w:ilvl w:val="0"/>
                                  <w:numId w:val="2"/>
                                </w:numPr>
                                <w:rPr>
                                  <w:rFonts w:ascii="Times New Roman" w:hAnsi="Times New Roman" w:cs="Times New Roman"/>
                                  <w:sz w:val="16"/>
                                  <w:szCs w:val="16"/>
                                </w:rPr>
                              </w:pPr>
                              <w:r>
                                <w:rPr>
                                  <w:rFonts w:ascii="Times New Roman" w:hAnsi="Times New Roman" w:cs="Times New Roman"/>
                                  <w:sz w:val="16"/>
                                  <w:szCs w:val="16"/>
                                </w:rPr>
                                <w:t>Laws and their implementation are not satisfactory.</w:t>
                              </w:r>
                            </w:p>
                            <w:p w14:paraId="70209AA5" w14:textId="77777777" w:rsidR="00B87DBC" w:rsidRDefault="00021AD1">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Women accept being inferior due to patriarchal mindset.</w:t>
                              </w:r>
                            </w:p>
                            <w:p w14:paraId="2DD9B00B" w14:textId="77777777" w:rsidR="00B87DBC" w:rsidRDefault="00021AD1">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Women are also discriminated against by women.</w:t>
                              </w:r>
                            </w:p>
                            <w:p w14:paraId="13435277" w14:textId="77777777" w:rsidR="00B87DBC" w:rsidRDefault="00021AD1">
                              <w:pPr>
                                <w:numPr>
                                  <w:ilvl w:val="0"/>
                                  <w:numId w:val="3"/>
                                </w:numPr>
                                <w:spacing w:after="0" w:line="276" w:lineRule="auto"/>
                                <w:rPr>
                                  <w:rFonts w:ascii="Times New Roman" w:hAnsi="Times New Roman" w:cs="Times New Roman"/>
                                  <w:sz w:val="16"/>
                                  <w:szCs w:val="16"/>
                                </w:rPr>
                              </w:pPr>
                              <w:r>
                                <w:rPr>
                                  <w:rFonts w:ascii="Times New Roman" w:hAnsi="Times New Roman" w:cs="Times New Roman"/>
                                  <w:sz w:val="16"/>
                                  <w:szCs w:val="16"/>
                                </w:rPr>
                                <w:t>Unsatisfactory implementation of organizational rules and regulations, and paucity</w:t>
                              </w:r>
                              <w:r>
                                <w:rPr>
                                  <w:sz w:val="16"/>
                                  <w:szCs w:val="16"/>
                                </w:rPr>
                                <w:t xml:space="preserve"> in the execution of management roles</w:t>
                              </w:r>
                              <w:r>
                                <w:rPr>
                                  <w:rFonts w:ascii="Times New Roman" w:hAnsi="Times New Roman" w:cs="Times New Roman"/>
                                  <w:sz w:val="16"/>
                                  <w:szCs w:val="16"/>
                                </w:rPr>
                                <w:t>.</w:t>
                              </w:r>
                            </w:p>
                            <w:p w14:paraId="18BF691D" w14:textId="77777777" w:rsidR="00B87DBC" w:rsidRDefault="00B87DBC">
                              <w:pPr>
                                <w:rPr>
                                  <w:rFonts w:ascii="Times New Roman" w:hAnsi="Times New Roman" w:cs="Times New Roman"/>
                                  <w:sz w:val="16"/>
                                  <w:szCs w:val="16"/>
                                </w:rPr>
                              </w:pPr>
                            </w:p>
                            <w:p w14:paraId="023034C3" w14:textId="77777777" w:rsidR="00B87DBC" w:rsidRDefault="00B87DBC">
                              <w:pPr>
                                <w:rPr>
                                  <w:rFonts w:ascii="Times New Roman" w:hAnsi="Times New Roman" w:cs="Times New Roman"/>
                                  <w:sz w:val="16"/>
                                  <w:szCs w:val="16"/>
                                </w:rPr>
                              </w:pPr>
                            </w:p>
                            <w:p w14:paraId="0E64CB4C" w14:textId="77777777" w:rsidR="00B87DBC" w:rsidRDefault="00B87DBC">
                              <w:pPr>
                                <w:rPr>
                                  <w:rFonts w:ascii="Times New Roman" w:hAnsi="Times New Roman" w:cs="Times New Roman"/>
                                  <w:sz w:val="16"/>
                                  <w:szCs w:val="16"/>
                                </w:rPr>
                              </w:pPr>
                            </w:p>
                            <w:p w14:paraId="4BD7EDC4" w14:textId="77777777" w:rsidR="00B87DBC" w:rsidRDefault="00B87DBC">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387746658" name="Rectangle 606"/>
                        <wps:cNvSpPr>
                          <a:spLocks noChangeArrowheads="1"/>
                        </wps:cNvSpPr>
                        <wps:spPr bwMode="auto">
                          <a:xfrm>
                            <a:off x="979800" y="0"/>
                            <a:ext cx="4059800" cy="339205"/>
                          </a:xfrm>
                          <a:prstGeom prst="rect">
                            <a:avLst/>
                          </a:prstGeom>
                          <a:solidFill>
                            <a:srgbClr val="E7E6E6"/>
                          </a:solidFill>
                          <a:ln w="9525">
                            <a:solidFill>
                              <a:srgbClr val="000000"/>
                            </a:solidFill>
                            <a:miter lim="800000"/>
                            <a:headEnd/>
                            <a:tailEnd/>
                          </a:ln>
                        </wps:spPr>
                        <wps:txbx>
                          <w:txbxContent>
                            <w:p w14:paraId="06210FE6" w14:textId="77777777" w:rsidR="00B87DBC" w:rsidRDefault="00021AD1">
                              <w:pPr>
                                <w:jc w:val="center"/>
                                <w:rPr>
                                  <w:sz w:val="18"/>
                                  <w:szCs w:val="18"/>
                                </w:rPr>
                              </w:pPr>
                              <w:r>
                                <w:rPr>
                                  <w:rFonts w:ascii="Times New Roman" w:hAnsi="Times New Roman" w:cs="Times New Roman"/>
                                  <w:i/>
                                  <w:sz w:val="18"/>
                                  <w:szCs w:val="18"/>
                                </w:rPr>
                                <w:t>Impediments to the progress of GBD-free workplaces</w:t>
                              </w:r>
                            </w:p>
                          </w:txbxContent>
                        </wps:txbx>
                        <wps:bodyPr rot="0" vert="horz" wrap="square" lIns="91440" tIns="45720" rIns="91440" bIns="45720" anchor="t" anchorCtr="0" upright="1">
                          <a:noAutofit/>
                        </wps:bodyPr>
                      </wps:wsp>
                      <wps:wsp>
                        <wps:cNvPr id="725505309" name="Rectangle 607"/>
                        <wps:cNvSpPr>
                          <a:spLocks noChangeArrowheads="1"/>
                        </wps:cNvSpPr>
                        <wps:spPr bwMode="auto">
                          <a:xfrm>
                            <a:off x="0" y="1718524"/>
                            <a:ext cx="2284100" cy="270804"/>
                          </a:xfrm>
                          <a:prstGeom prst="rect">
                            <a:avLst/>
                          </a:prstGeom>
                          <a:solidFill>
                            <a:srgbClr val="E7E6E6"/>
                          </a:solidFill>
                          <a:ln w="9525">
                            <a:solidFill>
                              <a:srgbClr val="000000"/>
                            </a:solidFill>
                            <a:miter lim="800000"/>
                            <a:headEnd/>
                            <a:tailEnd/>
                          </a:ln>
                        </wps:spPr>
                        <wps:txbx>
                          <w:txbxContent>
                            <w:p w14:paraId="637AF782" w14:textId="77777777" w:rsidR="00B87DBC" w:rsidRDefault="00021AD1">
                              <w:pPr>
                                <w:spacing w:after="0" w:line="240" w:lineRule="auto"/>
                                <w:jc w:val="center"/>
                                <w:rPr>
                                  <w:i/>
                                  <w:sz w:val="18"/>
                                  <w:szCs w:val="18"/>
                                </w:rPr>
                              </w:pPr>
                              <w:r>
                                <w:rPr>
                                  <w:rFonts w:ascii="Times New Roman" w:hAnsi="Times New Roman" w:cs="Times New Roman"/>
                                  <w:i/>
                                  <w:color w:val="000000" w:themeColor="text1"/>
                                  <w:sz w:val="18"/>
                                  <w:szCs w:val="18"/>
                                </w:rPr>
                                <w:t>Overlooked root causes</w:t>
                              </w:r>
                            </w:p>
                            <w:p w14:paraId="7F762C16" w14:textId="77777777" w:rsidR="00B87DBC" w:rsidRDefault="00B87DBC">
                              <w:pPr>
                                <w:rPr>
                                  <w:i/>
                                  <w:sz w:val="20"/>
                                  <w:szCs w:val="20"/>
                                </w:rPr>
                              </w:pPr>
                            </w:p>
                          </w:txbxContent>
                        </wps:txbx>
                        <wps:bodyPr rot="0" vert="horz" wrap="square" lIns="91440" tIns="45720" rIns="91440" bIns="45720" anchor="t" anchorCtr="0" upright="1">
                          <a:noAutofit/>
                        </wps:bodyPr>
                      </wps:wsp>
                      <wps:wsp>
                        <wps:cNvPr id="1370119998" name="Rectangle 608"/>
                        <wps:cNvSpPr>
                          <a:spLocks noChangeArrowheads="1"/>
                        </wps:cNvSpPr>
                        <wps:spPr bwMode="auto">
                          <a:xfrm>
                            <a:off x="0" y="1989328"/>
                            <a:ext cx="2284100" cy="1451220"/>
                          </a:xfrm>
                          <a:prstGeom prst="rect">
                            <a:avLst/>
                          </a:prstGeom>
                          <a:solidFill>
                            <a:srgbClr val="FFFFFF"/>
                          </a:solidFill>
                          <a:ln w="9525">
                            <a:solidFill>
                              <a:srgbClr val="000000"/>
                            </a:solidFill>
                            <a:miter lim="800000"/>
                            <a:headEnd/>
                            <a:tailEnd/>
                          </a:ln>
                        </wps:spPr>
                        <wps:txbx>
                          <w:txbxContent>
                            <w:p w14:paraId="7FF16A53"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Overlooked root causes external to the workplace</w:t>
                              </w:r>
                            </w:p>
                            <w:p w14:paraId="6B88FFD7"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Patriarchal mindsets</w:t>
                              </w:r>
                            </w:p>
                            <w:p w14:paraId="01CBC788"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Society and culture</w:t>
                              </w:r>
                            </w:p>
                            <w:p w14:paraId="01B25998" w14:textId="77777777"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Parents, teachers, and educational institutions.</w:t>
                              </w:r>
                            </w:p>
                            <w:p w14:paraId="3223BDA4" w14:textId="1055E7AC"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iCs/>
                                  <w:color w:val="000000" w:themeColor="text1"/>
                                  <w:sz w:val="16"/>
                                  <w:szCs w:val="16"/>
                                </w:rPr>
                                <w:t xml:space="preserve">A </w:t>
                              </w:r>
                              <w:r w:rsidR="00AA54B7">
                                <w:rPr>
                                  <w:rFonts w:ascii="Times New Roman" w:hAnsi="Times New Roman" w:cs="Times New Roman"/>
                                  <w:iCs/>
                                  <w:color w:val="000000" w:themeColor="text1"/>
                                  <w:sz w:val="16"/>
                                  <w:szCs w:val="16"/>
                                </w:rPr>
                                <w:t>single-gender</w:t>
                              </w:r>
                              <w:r>
                                <w:rPr>
                                  <w:rFonts w:ascii="Times New Roman" w:hAnsi="Times New Roman" w:cs="Times New Roman"/>
                                  <w:iCs/>
                                  <w:color w:val="000000" w:themeColor="text1"/>
                                  <w:sz w:val="16"/>
                                  <w:szCs w:val="16"/>
                                </w:rPr>
                                <w:t xml:space="preserve"> education system creating a specific mindset in children that may cause imbalanced personality development around gender equality</w:t>
                              </w:r>
                            </w:p>
                            <w:p w14:paraId="202F0781" w14:textId="77777777" w:rsidR="00B87DBC" w:rsidRDefault="00B87DBC">
                              <w:pPr>
                                <w:pStyle w:val="ListParagraph"/>
                                <w:spacing w:after="0" w:line="240" w:lineRule="auto"/>
                                <w:ind w:left="360"/>
                                <w:rPr>
                                  <w:rFonts w:ascii="Times New Roman" w:hAnsi="Times New Roman" w:cs="Times New Roman"/>
                                  <w:color w:val="000000" w:themeColor="text1"/>
                                  <w:sz w:val="16"/>
                                  <w:szCs w:val="16"/>
                                </w:rPr>
                              </w:pPr>
                            </w:p>
                            <w:p w14:paraId="473FA446" w14:textId="77777777" w:rsidR="00B87DBC" w:rsidRDefault="00B87DBC">
                              <w:pPr>
                                <w:pStyle w:val="ListParagraph"/>
                                <w:ind w:left="360"/>
                                <w:rPr>
                                  <w:rFonts w:ascii="Times New Roman" w:hAnsi="Times New Roman" w:cs="Times New Roman"/>
                                  <w:sz w:val="16"/>
                                  <w:szCs w:val="16"/>
                                </w:rPr>
                              </w:pPr>
                            </w:p>
                            <w:p w14:paraId="6F8DE50C" w14:textId="77777777" w:rsidR="00B87DBC" w:rsidRDefault="00B87DBC">
                              <w:pPr>
                                <w:rPr>
                                  <w:rFonts w:ascii="Times New Roman" w:hAnsi="Times New Roman" w:cs="Times New Roman"/>
                                  <w:sz w:val="16"/>
                                  <w:szCs w:val="16"/>
                                </w:rPr>
                              </w:pPr>
                            </w:p>
                            <w:p w14:paraId="3198F279" w14:textId="77777777" w:rsidR="00B87DBC" w:rsidRDefault="00B87DBC">
                              <w:pPr>
                                <w:rPr>
                                  <w:rFonts w:ascii="Times New Roman" w:hAnsi="Times New Roman" w:cs="Times New Roman"/>
                                  <w:sz w:val="16"/>
                                  <w:szCs w:val="16"/>
                                </w:rPr>
                              </w:pPr>
                            </w:p>
                            <w:p w14:paraId="539AE233" w14:textId="77777777" w:rsidR="00B87DBC" w:rsidRDefault="00B87DBC">
                              <w:pPr>
                                <w:rPr>
                                  <w:rFonts w:ascii="Times New Roman" w:hAnsi="Times New Roman" w:cs="Times New Roman"/>
                                  <w:sz w:val="16"/>
                                  <w:szCs w:val="16"/>
                                </w:rPr>
                              </w:pPr>
                            </w:p>
                            <w:p w14:paraId="77E49AFC" w14:textId="77777777" w:rsidR="00B87DBC" w:rsidRDefault="00B87DBC">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1309099877" name="Rectangle 609"/>
                        <wps:cNvSpPr>
                          <a:spLocks noChangeArrowheads="1"/>
                        </wps:cNvSpPr>
                        <wps:spPr bwMode="auto">
                          <a:xfrm>
                            <a:off x="3562800" y="1617823"/>
                            <a:ext cx="2380800" cy="456506"/>
                          </a:xfrm>
                          <a:prstGeom prst="rect">
                            <a:avLst/>
                          </a:prstGeom>
                          <a:solidFill>
                            <a:srgbClr val="E7E6E6"/>
                          </a:solidFill>
                          <a:ln w="9525">
                            <a:solidFill>
                              <a:srgbClr val="000000"/>
                            </a:solidFill>
                            <a:miter lim="800000"/>
                            <a:headEnd/>
                            <a:tailEnd/>
                          </a:ln>
                        </wps:spPr>
                        <wps:txbx>
                          <w:txbxContent>
                            <w:p w14:paraId="54900EED" w14:textId="77777777" w:rsidR="00B87DBC" w:rsidRDefault="00021AD1">
                              <w:pPr>
                                <w:spacing w:after="0"/>
                                <w:jc w:val="center"/>
                                <w:rPr>
                                  <w:rFonts w:ascii="Times New Roman" w:hAnsi="Times New Roman" w:cs="Times New Roman"/>
                                  <w:i/>
                                  <w:sz w:val="18"/>
                                  <w:szCs w:val="18"/>
                                </w:rPr>
                              </w:pPr>
                              <w:r>
                                <w:rPr>
                                  <w:rFonts w:ascii="Times New Roman" w:hAnsi="Times New Roman" w:cs="Times New Roman"/>
                                  <w:i/>
                                  <w:sz w:val="18"/>
                                  <w:szCs w:val="18"/>
                                </w:rPr>
                                <w:t>Circumstance and instances of GBD that the majority of women face in the workplace.</w:t>
                              </w:r>
                            </w:p>
                          </w:txbxContent>
                        </wps:txbx>
                        <wps:bodyPr rot="0" vert="horz" wrap="square" lIns="91440" tIns="45720" rIns="91440" bIns="45720" anchor="t" anchorCtr="0" upright="1">
                          <a:noAutofit/>
                        </wps:bodyPr>
                      </wps:wsp>
                      <wps:wsp>
                        <wps:cNvPr id="1816638046" name="AutoShape 610"/>
                        <wps:cNvSpPr>
                          <a:spLocks noChangeArrowheads="1"/>
                        </wps:cNvSpPr>
                        <wps:spPr bwMode="auto">
                          <a:xfrm>
                            <a:off x="2341100" y="2679437"/>
                            <a:ext cx="1099500" cy="577008"/>
                          </a:xfrm>
                          <a:prstGeom prst="rightArrow">
                            <a:avLst>
                              <a:gd name="adj1" fmla="val 50000"/>
                              <a:gd name="adj2" fmla="val 47639"/>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s:wsp>
                        <wps:cNvPr id="223797084" name="AutoShape 611"/>
                        <wps:cNvSpPr>
                          <a:spLocks noChangeArrowheads="1"/>
                        </wps:cNvSpPr>
                        <wps:spPr bwMode="auto">
                          <a:xfrm>
                            <a:off x="2539200" y="1693024"/>
                            <a:ext cx="729700" cy="910413"/>
                          </a:xfrm>
                          <a:prstGeom prst="downArrow">
                            <a:avLst>
                              <a:gd name="adj1" fmla="val 50000"/>
                              <a:gd name="adj2" fmla="val 31191"/>
                            </a:avLst>
                          </a:prstGeom>
                          <a:solidFill>
                            <a:srgbClr val="E7E6E6"/>
                          </a:solidFill>
                          <a:ln w="9525">
                            <a:solidFill>
                              <a:srgbClr val="000000"/>
                            </a:solidFill>
                            <a:miter lim="800000"/>
                            <a:headEnd/>
                            <a:tailEnd/>
                          </a:ln>
                        </wps:spPr>
                        <wps:txbx>
                          <w:txbxContent>
                            <w:p w14:paraId="5C46613E" w14:textId="77777777" w:rsidR="00B87DBC" w:rsidRDefault="00B87DBC">
                              <w:pPr>
                                <w:spacing w:after="0" w:line="240" w:lineRule="auto"/>
                                <w:rPr>
                                  <w:rFonts w:ascii="Times New Roman" w:hAnsi="Times New Roman" w:cs="Times New Roman"/>
                                  <w:sz w:val="16"/>
                                  <w:szCs w:val="16"/>
                                </w:rPr>
                              </w:pPr>
                            </w:p>
                          </w:txbxContent>
                        </wps:txbx>
                        <wps:bodyPr rot="0" vert="eaVert" wrap="square" lIns="91440" tIns="45720" rIns="91440" bIns="45720" anchor="t" anchorCtr="0" upright="1">
                          <a:noAutofit/>
                        </wps:bodyPr>
                      </wps:wsp>
                      <wps:wsp>
                        <wps:cNvPr id="1338744960" name="Rectangle 605"/>
                        <wps:cNvSpPr>
                          <a:spLocks noChangeArrowheads="1"/>
                        </wps:cNvSpPr>
                        <wps:spPr bwMode="auto">
                          <a:xfrm>
                            <a:off x="3562800" y="2074329"/>
                            <a:ext cx="2380800" cy="1500721"/>
                          </a:xfrm>
                          <a:prstGeom prst="rect">
                            <a:avLst/>
                          </a:prstGeom>
                          <a:solidFill>
                            <a:srgbClr val="FFFFFF"/>
                          </a:solidFill>
                          <a:ln w="9525">
                            <a:solidFill>
                              <a:srgbClr val="000000"/>
                            </a:solidFill>
                            <a:miter lim="800000"/>
                            <a:headEnd/>
                            <a:tailEnd/>
                          </a:ln>
                        </wps:spPr>
                        <wps:txbx>
                          <w:txbxContent>
                            <w:p w14:paraId="083F6634" w14:textId="77777777" w:rsidR="00B87DBC" w:rsidRDefault="00021AD1">
                              <w:pPr>
                                <w:spacing w:after="0"/>
                                <w:rPr>
                                  <w:rFonts w:ascii="Times New Roman" w:hAnsi="Times New Roman" w:cs="Times New Roman"/>
                                  <w:sz w:val="16"/>
                                  <w:szCs w:val="16"/>
                                </w:rPr>
                              </w:pPr>
                              <w:r>
                                <w:rPr>
                                  <w:rFonts w:ascii="Times New Roman" w:hAnsi="Times New Roman" w:cs="Times New Roman"/>
                                  <w:sz w:val="16"/>
                                  <w:szCs w:val="16"/>
                                </w:rPr>
                                <w:t>A majority of women face GBD in the following forms and concerns:</w:t>
                              </w:r>
                            </w:p>
                            <w:p w14:paraId="03409656" w14:textId="77777777" w:rsidR="00B87DBC" w:rsidRDefault="00021AD1">
                              <w:pPr>
                                <w:pStyle w:val="ListParagraph"/>
                                <w:numPr>
                                  <w:ilvl w:val="0"/>
                                  <w:numId w:val="5"/>
                                </w:numPr>
                                <w:spacing w:after="0"/>
                                <w:rPr>
                                  <w:rFonts w:ascii="Times New Roman" w:hAnsi="Times New Roman" w:cs="Times New Roman"/>
                                  <w:sz w:val="16"/>
                                  <w:szCs w:val="16"/>
                                </w:rPr>
                              </w:pPr>
                              <w:r>
                                <w:rPr>
                                  <w:rFonts w:ascii="Times New Roman" w:hAnsi="Times New Roman" w:cs="Times New Roman"/>
                                  <w:sz w:val="16"/>
                                  <w:szCs w:val="16"/>
                                </w:rPr>
                                <w:t>Stereotyping</w:t>
                              </w:r>
                            </w:p>
                            <w:p w14:paraId="5FD4129E"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A pay gap</w:t>
                              </w:r>
                            </w:p>
                            <w:p w14:paraId="65DB2C23"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 xml:space="preserve">Exclusion </w:t>
                              </w:r>
                            </w:p>
                            <w:p w14:paraId="24392B69"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Being perceived as non-serious</w:t>
                              </w:r>
                            </w:p>
                            <w:p w14:paraId="404315D0"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Being perceived as having low decision-making power</w:t>
                              </w:r>
                            </w:p>
                            <w:p w14:paraId="68A8AF04"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Resource allocation inequality</w:t>
                              </w:r>
                            </w:p>
                            <w:p w14:paraId="2A4F2038"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 xml:space="preserve"> Perceived gossiping and less dependability</w:t>
                              </w:r>
                            </w:p>
                            <w:p w14:paraId="3893D02C"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Discouragement</w:t>
                              </w:r>
                            </w:p>
                          </w:txbxContent>
                        </wps:txbx>
                        <wps:bodyPr rot="0" vert="horz" wrap="square" lIns="91440" tIns="45720" rIns="91440" bIns="45720" anchor="t" anchorCtr="0" upright="1">
                          <a:noAutofit/>
                        </wps:bodyPr>
                      </wps:wsp>
                    </wpc:wpc>
                  </a:graphicData>
                </a:graphic>
              </wp:inline>
            </w:drawing>
          </mc:Choice>
          <mc:Fallback>
            <w:pict>
              <v:group w14:anchorId="60E6121E" id="Canvas 569" o:spid="_x0000_s1052" editas="canvas" style="width:468pt;height:281.5pt;mso-position-horizontal-relative:char;mso-position-vertical-relative:line" coordsize="59436,3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">
                <v:shape id="_x0000_s1053" type="#_x0000_t75" style="position:absolute;width:59436;height:35750;visibility:visible;mso-wrap-style:square">
                  <v:fill o:detectmouseclick="t"/>
                  <v:path o:connecttype="none"/>
                </v:shape>
                <v:rect id="Rectangle 604" o:spid="_x0000_s1054" style="position:absolute;left:9798;top:3391;width:40596;height:1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">
                  <v:textbox>
                    <w:txbxContent>
                      <w:p w14:paraId="13406D31" w14:textId="77777777" w:rsidR="00B87DBC" w:rsidRDefault="00021AD1">
                        <w:pPr>
                          <w:pStyle w:val="ListParagraph"/>
                          <w:numPr>
                            <w:ilvl w:val="0"/>
                            <w:numId w:val="2"/>
                          </w:numPr>
                          <w:rPr>
                            <w:rFonts w:ascii="Times New Roman" w:hAnsi="Times New Roman" w:cs="Times New Roman"/>
                            <w:sz w:val="16"/>
                            <w:szCs w:val="16"/>
                          </w:rPr>
                        </w:pPr>
                        <w:r>
                          <w:rPr>
                            <w:rFonts w:ascii="Times New Roman" w:hAnsi="Times New Roman" w:cs="Times New Roman"/>
                            <w:sz w:val="16"/>
                            <w:szCs w:val="16"/>
                          </w:rPr>
                          <w:t>Women are reluctant to share their GBD experience and prefer not using legal or organizational platforms for justice due to victim blaming, reputation damage, and a lack of confidence in the system.</w:t>
                        </w:r>
                      </w:p>
                      <w:p w14:paraId="29A9BF67" w14:textId="77777777" w:rsidR="00B87DBC" w:rsidRDefault="00021AD1">
                        <w:pPr>
                          <w:pStyle w:val="ListParagraph"/>
                          <w:numPr>
                            <w:ilvl w:val="0"/>
                            <w:numId w:val="2"/>
                          </w:numPr>
                          <w:rPr>
                            <w:rFonts w:ascii="Times New Roman" w:hAnsi="Times New Roman" w:cs="Times New Roman"/>
                            <w:sz w:val="16"/>
                            <w:szCs w:val="16"/>
                          </w:rPr>
                        </w:pPr>
                        <w:r>
                          <w:rPr>
                            <w:rFonts w:ascii="Times New Roman" w:hAnsi="Times New Roman" w:cs="Times New Roman"/>
                            <w:sz w:val="16"/>
                            <w:szCs w:val="16"/>
                          </w:rPr>
                          <w:t>Laws and their implementation are not satisfactory.</w:t>
                        </w:r>
                      </w:p>
                      <w:p w14:paraId="70209AA5" w14:textId="77777777" w:rsidR="00B87DBC" w:rsidRDefault="00021AD1">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Women accept being inferior due to patriarchal mindset.</w:t>
                        </w:r>
                      </w:p>
                      <w:p w14:paraId="2DD9B00B" w14:textId="77777777" w:rsidR="00B87DBC" w:rsidRDefault="00021AD1">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Women are also discriminated against by women.</w:t>
                        </w:r>
                      </w:p>
                      <w:p w14:paraId="13435277" w14:textId="77777777" w:rsidR="00B87DBC" w:rsidRDefault="00021AD1">
                        <w:pPr>
                          <w:numPr>
                            <w:ilvl w:val="0"/>
                            <w:numId w:val="3"/>
                          </w:numPr>
                          <w:spacing w:after="0" w:line="276" w:lineRule="auto"/>
                          <w:rPr>
                            <w:rFonts w:ascii="Times New Roman" w:hAnsi="Times New Roman" w:cs="Times New Roman"/>
                            <w:sz w:val="16"/>
                            <w:szCs w:val="16"/>
                          </w:rPr>
                        </w:pPr>
                        <w:r>
                          <w:rPr>
                            <w:rFonts w:ascii="Times New Roman" w:hAnsi="Times New Roman" w:cs="Times New Roman"/>
                            <w:sz w:val="16"/>
                            <w:szCs w:val="16"/>
                          </w:rPr>
                          <w:t>Unsatisfactory implementation of organizational rules and regulations, and paucity</w:t>
                        </w:r>
                        <w:r>
                          <w:rPr>
                            <w:sz w:val="16"/>
                            <w:szCs w:val="16"/>
                          </w:rPr>
                          <w:t xml:space="preserve"> in the execution of management roles</w:t>
                        </w:r>
                        <w:r>
                          <w:rPr>
                            <w:rFonts w:ascii="Times New Roman" w:hAnsi="Times New Roman" w:cs="Times New Roman"/>
                            <w:sz w:val="16"/>
                            <w:szCs w:val="16"/>
                          </w:rPr>
                          <w:t>.</w:t>
                        </w:r>
                      </w:p>
                      <w:p w14:paraId="18BF691D" w14:textId="77777777" w:rsidR="00B87DBC" w:rsidRDefault="00B87DBC">
                        <w:pPr>
                          <w:rPr>
                            <w:rFonts w:ascii="Times New Roman" w:hAnsi="Times New Roman" w:cs="Times New Roman"/>
                            <w:sz w:val="16"/>
                            <w:szCs w:val="16"/>
                          </w:rPr>
                        </w:pPr>
                      </w:p>
                      <w:p w14:paraId="023034C3" w14:textId="77777777" w:rsidR="00B87DBC" w:rsidRDefault="00B87DBC">
                        <w:pPr>
                          <w:rPr>
                            <w:rFonts w:ascii="Times New Roman" w:hAnsi="Times New Roman" w:cs="Times New Roman"/>
                            <w:sz w:val="16"/>
                            <w:szCs w:val="16"/>
                          </w:rPr>
                        </w:pPr>
                      </w:p>
                      <w:p w14:paraId="0E64CB4C" w14:textId="77777777" w:rsidR="00B87DBC" w:rsidRDefault="00B87DBC">
                        <w:pPr>
                          <w:rPr>
                            <w:rFonts w:ascii="Times New Roman" w:hAnsi="Times New Roman" w:cs="Times New Roman"/>
                            <w:sz w:val="16"/>
                            <w:szCs w:val="16"/>
                          </w:rPr>
                        </w:pPr>
                      </w:p>
                      <w:p w14:paraId="4BD7EDC4" w14:textId="77777777" w:rsidR="00B87DBC" w:rsidRDefault="00B87DBC">
                        <w:pPr>
                          <w:rPr>
                            <w:rFonts w:ascii="Times New Roman" w:hAnsi="Times New Roman" w:cs="Times New Roman"/>
                            <w:sz w:val="16"/>
                            <w:szCs w:val="16"/>
                          </w:rPr>
                        </w:pPr>
                      </w:p>
                    </w:txbxContent>
                  </v:textbox>
                </v:rect>
                <v:rect id="Rectangle 606" o:spid="_x0000_s1055" style="position:absolute;left:9798;width:40598;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" fillcolor="#e7e6e6">
                  <v:textbox>
                    <w:txbxContent>
                      <w:p w14:paraId="06210FE6" w14:textId="77777777" w:rsidR="00B87DBC" w:rsidRDefault="00021AD1">
                        <w:pPr>
                          <w:jc w:val="center"/>
                          <w:rPr>
                            <w:sz w:val="18"/>
                            <w:szCs w:val="18"/>
                          </w:rPr>
                        </w:pPr>
                        <w:r>
                          <w:rPr>
                            <w:rFonts w:ascii="Times New Roman" w:hAnsi="Times New Roman" w:cs="Times New Roman"/>
                            <w:i/>
                            <w:sz w:val="18"/>
                            <w:szCs w:val="18"/>
                          </w:rPr>
                          <w:t>Impediments to the progress of GBD-free workplaces</w:t>
                        </w:r>
                      </w:p>
                    </w:txbxContent>
                  </v:textbox>
                </v:rect>
                <v:rect id="Rectangle 607" o:spid="_x0000_s1056" style="position:absolute;top:17185;width:22841;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" fillcolor="#e7e6e6">
                  <v:textbox>
                    <w:txbxContent>
                      <w:p w14:paraId="637AF782" w14:textId="77777777" w:rsidR="00B87DBC" w:rsidRDefault="00021AD1">
                        <w:pPr>
                          <w:spacing w:after="0" w:line="240" w:lineRule="auto"/>
                          <w:jc w:val="center"/>
                          <w:rPr>
                            <w:i/>
                            <w:sz w:val="18"/>
                            <w:szCs w:val="18"/>
                          </w:rPr>
                        </w:pPr>
                        <w:r>
                          <w:rPr>
                            <w:rFonts w:ascii="Times New Roman" w:hAnsi="Times New Roman" w:cs="Times New Roman"/>
                            <w:i/>
                            <w:color w:val="000000" w:themeColor="text1"/>
                            <w:sz w:val="18"/>
                            <w:szCs w:val="18"/>
                          </w:rPr>
                          <w:t>Overlooked root causes</w:t>
                        </w:r>
                      </w:p>
                      <w:p w14:paraId="7F762C16" w14:textId="77777777" w:rsidR="00B87DBC" w:rsidRDefault="00B87DBC">
                        <w:pPr>
                          <w:rPr>
                            <w:i/>
                            <w:sz w:val="20"/>
                            <w:szCs w:val="20"/>
                          </w:rPr>
                        </w:pPr>
                      </w:p>
                    </w:txbxContent>
                  </v:textbox>
                </v:rect>
                <v:rect id="Rectangle 608" o:spid="_x0000_s1057" style="position:absolute;top:19893;width:22841;height:14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">
                  <v:textbox>
                    <w:txbxContent>
                      <w:p w14:paraId="7FF16A53"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Overlooked root causes external to the workplace</w:t>
                        </w:r>
                      </w:p>
                      <w:p w14:paraId="6B88FFD7"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Patriarchal mindsets</w:t>
                        </w:r>
                      </w:p>
                      <w:p w14:paraId="01CBC788"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Society and culture</w:t>
                        </w:r>
                      </w:p>
                      <w:p w14:paraId="01B25998" w14:textId="77777777"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Parents, teachers, and educational institutions.</w:t>
                        </w:r>
                      </w:p>
                      <w:p w14:paraId="3223BDA4" w14:textId="1055E7AC"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iCs/>
                            <w:color w:val="000000" w:themeColor="text1"/>
                            <w:sz w:val="16"/>
                            <w:szCs w:val="16"/>
                          </w:rPr>
                          <w:t xml:space="preserve">A </w:t>
                        </w:r>
                        <w:r w:rsidR="00AA54B7">
                          <w:rPr>
                            <w:rFonts w:ascii="Times New Roman" w:hAnsi="Times New Roman" w:cs="Times New Roman"/>
                            <w:iCs/>
                            <w:color w:val="000000" w:themeColor="text1"/>
                            <w:sz w:val="16"/>
                            <w:szCs w:val="16"/>
                          </w:rPr>
                          <w:t>single-gender</w:t>
                        </w:r>
                        <w:r>
                          <w:rPr>
                            <w:rFonts w:ascii="Times New Roman" w:hAnsi="Times New Roman" w:cs="Times New Roman"/>
                            <w:iCs/>
                            <w:color w:val="000000" w:themeColor="text1"/>
                            <w:sz w:val="16"/>
                            <w:szCs w:val="16"/>
                          </w:rPr>
                          <w:t xml:space="preserve"> education system creating a specific mindset in children that may cause imbalanced personality development around gender equality</w:t>
                        </w:r>
                      </w:p>
                      <w:p w14:paraId="202F0781" w14:textId="77777777" w:rsidR="00B87DBC" w:rsidRDefault="00B87DBC">
                        <w:pPr>
                          <w:pStyle w:val="ListParagraph"/>
                          <w:spacing w:after="0" w:line="240" w:lineRule="auto"/>
                          <w:ind w:left="360"/>
                          <w:rPr>
                            <w:rFonts w:ascii="Times New Roman" w:hAnsi="Times New Roman" w:cs="Times New Roman"/>
                            <w:color w:val="000000" w:themeColor="text1"/>
                            <w:sz w:val="16"/>
                            <w:szCs w:val="16"/>
                          </w:rPr>
                        </w:pPr>
                      </w:p>
                      <w:p w14:paraId="473FA446" w14:textId="77777777" w:rsidR="00B87DBC" w:rsidRDefault="00B87DBC">
                        <w:pPr>
                          <w:pStyle w:val="ListParagraph"/>
                          <w:ind w:left="360"/>
                          <w:rPr>
                            <w:rFonts w:ascii="Times New Roman" w:hAnsi="Times New Roman" w:cs="Times New Roman"/>
                            <w:sz w:val="16"/>
                            <w:szCs w:val="16"/>
                          </w:rPr>
                        </w:pPr>
                      </w:p>
                      <w:p w14:paraId="6F8DE50C" w14:textId="77777777" w:rsidR="00B87DBC" w:rsidRDefault="00B87DBC">
                        <w:pPr>
                          <w:rPr>
                            <w:rFonts w:ascii="Times New Roman" w:hAnsi="Times New Roman" w:cs="Times New Roman"/>
                            <w:sz w:val="16"/>
                            <w:szCs w:val="16"/>
                          </w:rPr>
                        </w:pPr>
                      </w:p>
                      <w:p w14:paraId="3198F279" w14:textId="77777777" w:rsidR="00B87DBC" w:rsidRDefault="00B87DBC">
                        <w:pPr>
                          <w:rPr>
                            <w:rFonts w:ascii="Times New Roman" w:hAnsi="Times New Roman" w:cs="Times New Roman"/>
                            <w:sz w:val="16"/>
                            <w:szCs w:val="16"/>
                          </w:rPr>
                        </w:pPr>
                      </w:p>
                      <w:p w14:paraId="539AE233" w14:textId="77777777" w:rsidR="00B87DBC" w:rsidRDefault="00B87DBC">
                        <w:pPr>
                          <w:rPr>
                            <w:rFonts w:ascii="Times New Roman" w:hAnsi="Times New Roman" w:cs="Times New Roman"/>
                            <w:sz w:val="16"/>
                            <w:szCs w:val="16"/>
                          </w:rPr>
                        </w:pPr>
                      </w:p>
                      <w:p w14:paraId="77E49AFC" w14:textId="77777777" w:rsidR="00B87DBC" w:rsidRDefault="00B87DBC">
                        <w:pPr>
                          <w:rPr>
                            <w:rFonts w:ascii="Times New Roman" w:hAnsi="Times New Roman" w:cs="Times New Roman"/>
                            <w:sz w:val="16"/>
                            <w:szCs w:val="16"/>
                          </w:rPr>
                        </w:pPr>
                      </w:p>
                    </w:txbxContent>
                  </v:textbox>
                </v:rect>
                <v:rect id="Rectangle 609" o:spid="_x0000_s1058" style="position:absolute;left:35628;top:16178;width:23808;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" fillcolor="#e7e6e6">
                  <v:textbox>
                    <w:txbxContent>
                      <w:p w14:paraId="54900EED" w14:textId="77777777" w:rsidR="00B87DBC" w:rsidRDefault="00021AD1">
                        <w:pPr>
                          <w:spacing w:after="0"/>
                          <w:jc w:val="center"/>
                          <w:rPr>
                            <w:rFonts w:ascii="Times New Roman" w:hAnsi="Times New Roman" w:cs="Times New Roman"/>
                            <w:i/>
                            <w:sz w:val="18"/>
                            <w:szCs w:val="18"/>
                          </w:rPr>
                        </w:pPr>
                        <w:r>
                          <w:rPr>
                            <w:rFonts w:ascii="Times New Roman" w:hAnsi="Times New Roman" w:cs="Times New Roman"/>
                            <w:i/>
                            <w:sz w:val="18"/>
                            <w:szCs w:val="18"/>
                          </w:rPr>
                          <w:t>Circumstance and instances of GBD that the majority of women face in the workplace.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0" o:spid="_x0000_s1059" type="#_x0000_t13" style="position:absolute;left:23411;top:26794;width:10995;height:5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" fillcolor="#e7e6e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11" o:spid="_x0000_s1060" type="#_x0000_t67" style="position:absolute;left:25392;top:16930;width:7297;height:9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" fillcolor="#e7e6e6">
                  <v:textbox style="layout-flow:vertical-ideographic">
                    <w:txbxContent>
                      <w:p w14:paraId="5C46613E" w14:textId="77777777" w:rsidR="00B87DBC" w:rsidRDefault="00B87DBC">
                        <w:pPr>
                          <w:spacing w:after="0" w:line="240" w:lineRule="auto"/>
                          <w:rPr>
                            <w:rFonts w:ascii="Times New Roman" w:hAnsi="Times New Roman" w:cs="Times New Roman"/>
                            <w:sz w:val="16"/>
                            <w:szCs w:val="16"/>
                          </w:rPr>
                        </w:pPr>
                      </w:p>
                    </w:txbxContent>
                  </v:textbox>
                </v:shape>
                <v:rect id="Rectangle 605" o:spid="_x0000_s1061" style="position:absolute;left:35628;top:20743;width:23808;height:15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">
                  <v:textbox>
                    <w:txbxContent>
                      <w:p w14:paraId="083F6634" w14:textId="77777777" w:rsidR="00B87DBC" w:rsidRDefault="00021AD1">
                        <w:pPr>
                          <w:spacing w:after="0"/>
                          <w:rPr>
                            <w:rFonts w:ascii="Times New Roman" w:hAnsi="Times New Roman" w:cs="Times New Roman"/>
                            <w:sz w:val="16"/>
                            <w:szCs w:val="16"/>
                          </w:rPr>
                        </w:pPr>
                        <w:r>
                          <w:rPr>
                            <w:rFonts w:ascii="Times New Roman" w:hAnsi="Times New Roman" w:cs="Times New Roman"/>
                            <w:sz w:val="16"/>
                            <w:szCs w:val="16"/>
                          </w:rPr>
                          <w:t>A majority of women face GBD in the following forms and concerns:</w:t>
                        </w:r>
                      </w:p>
                      <w:p w14:paraId="03409656" w14:textId="77777777" w:rsidR="00B87DBC" w:rsidRDefault="00021AD1">
                        <w:pPr>
                          <w:pStyle w:val="ListParagraph"/>
                          <w:numPr>
                            <w:ilvl w:val="0"/>
                            <w:numId w:val="5"/>
                          </w:numPr>
                          <w:spacing w:after="0"/>
                          <w:rPr>
                            <w:rFonts w:ascii="Times New Roman" w:hAnsi="Times New Roman" w:cs="Times New Roman"/>
                            <w:sz w:val="16"/>
                            <w:szCs w:val="16"/>
                          </w:rPr>
                        </w:pPr>
                        <w:r>
                          <w:rPr>
                            <w:rFonts w:ascii="Times New Roman" w:hAnsi="Times New Roman" w:cs="Times New Roman"/>
                            <w:sz w:val="16"/>
                            <w:szCs w:val="16"/>
                          </w:rPr>
                          <w:t>Stereotyping</w:t>
                        </w:r>
                      </w:p>
                      <w:p w14:paraId="5FD4129E"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A pay gap</w:t>
                        </w:r>
                      </w:p>
                      <w:p w14:paraId="65DB2C23"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 xml:space="preserve">Exclusion </w:t>
                        </w:r>
                      </w:p>
                      <w:p w14:paraId="24392B69"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Being perceived as non-serious</w:t>
                        </w:r>
                      </w:p>
                      <w:p w14:paraId="404315D0"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Being perceived as having low decision-making power</w:t>
                        </w:r>
                      </w:p>
                      <w:p w14:paraId="68A8AF04"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Resource allocation inequality</w:t>
                        </w:r>
                      </w:p>
                      <w:p w14:paraId="2A4F2038"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 xml:space="preserve"> Perceived gossiping and less dependability</w:t>
                        </w:r>
                      </w:p>
                      <w:p w14:paraId="3893D02C" w14:textId="77777777" w:rsidR="00B87DBC" w:rsidRDefault="00021AD1">
                        <w:pPr>
                          <w:numPr>
                            <w:ilvl w:val="0"/>
                            <w:numId w:val="5"/>
                          </w:numPr>
                          <w:spacing w:after="0" w:line="276" w:lineRule="auto"/>
                          <w:rPr>
                            <w:rFonts w:ascii="Times New Roman" w:hAnsi="Times New Roman" w:cs="Times New Roman"/>
                            <w:sz w:val="16"/>
                            <w:szCs w:val="16"/>
                          </w:rPr>
                        </w:pPr>
                        <w:r>
                          <w:rPr>
                            <w:rFonts w:ascii="Times New Roman" w:hAnsi="Times New Roman" w:cs="Times New Roman"/>
                            <w:sz w:val="16"/>
                            <w:szCs w:val="16"/>
                          </w:rPr>
                          <w:t>Discouragement</w:t>
                        </w:r>
                      </w:p>
                    </w:txbxContent>
                  </v:textbox>
                </v:rect>
                <w10:anchorlock/>
              </v:group>
            </w:pict>
          </mc:Fallback>
        </mc:AlternateContent>
      </w:r>
    </w:p>
    <w:p w14:paraId="11584260" w14:textId="77777777" w:rsidR="00B87DBC" w:rsidRDefault="00021AD1">
      <w:pPr>
        <w:spacing w:after="0" w:line="480" w:lineRule="auto"/>
        <w:jc w:val="both"/>
        <w:rPr>
          <w:rFonts w:ascii="Times New Roman" w:eastAsia="Times New Roman" w:hAnsi="Times New Roman" w:cs="Times New Roman"/>
          <w:b/>
          <w:bCs/>
          <w:color w:val="000000" w:themeColor="text1"/>
          <w:sz w:val="24"/>
          <w:szCs w:val="24"/>
          <w:lang w:val="en-US"/>
        </w:rPr>
      </w:pPr>
      <w:r w:rsidRPr="000B41ED">
        <w:rPr>
          <w:rFonts w:ascii="Times New Roman" w:eastAsia="Times New Roman" w:hAnsi="Times New Roman" w:cs="Times New Roman"/>
          <w:b/>
          <w:bCs/>
          <w:color w:val="000000" w:themeColor="text1"/>
          <w:sz w:val="24"/>
          <w:szCs w:val="24"/>
          <w:lang w:val="en-US"/>
        </w:rPr>
        <w:t>Figure 2a: Findings from Pakistan’s Data Analysis</w:t>
      </w:r>
    </w:p>
    <w:p w14:paraId="795CE796" w14:textId="7C2D5BF3" w:rsidR="000A5861" w:rsidRPr="000B41ED" w:rsidRDefault="000A5861">
      <w:pPr>
        <w:spacing w:after="0" w:line="480" w:lineRule="auto"/>
        <w:jc w:val="both"/>
        <w:rPr>
          <w:rFonts w:ascii="Times New Roman" w:eastAsia="Times New Roman" w:hAnsi="Times New Roman" w:cs="Times New Roman"/>
          <w:b/>
          <w:bCs/>
          <w:color w:val="000000" w:themeColor="text1"/>
          <w:sz w:val="24"/>
          <w:szCs w:val="24"/>
          <w:lang w:val="en-US"/>
        </w:rPr>
      </w:pPr>
      <w:r w:rsidRPr="00D63B8B">
        <w:rPr>
          <w:rFonts w:ascii="Times New Roman" w:hAnsi="Times New Roman" w:cs="Times New Roman"/>
          <w:bCs/>
          <w:color w:val="000000" w:themeColor="text1"/>
          <w:sz w:val="24"/>
          <w:szCs w:val="24"/>
        </w:rPr>
        <w:t>Figure by the authors</w:t>
      </w:r>
    </w:p>
    <w:p w14:paraId="01F72243" w14:textId="2823FB83" w:rsidR="00B87DBC" w:rsidRPr="000B41ED" w:rsidRDefault="00021AD1">
      <w:pPr>
        <w:spacing w:after="0" w:line="480" w:lineRule="auto"/>
        <w:jc w:val="both"/>
        <w:rPr>
          <w:rFonts w:ascii="Times New Roman" w:eastAsia="Times New Roman" w:hAnsi="Times New Roman" w:cs="Times New Roman"/>
          <w:b/>
          <w:bCs/>
          <w:color w:val="000000" w:themeColor="text1"/>
          <w:sz w:val="24"/>
          <w:szCs w:val="24"/>
          <w:lang w:val="en-US"/>
        </w:rPr>
      </w:pPr>
      <w:r w:rsidRPr="000B41ED">
        <w:rPr>
          <w:rFonts w:ascii="Times New Roman" w:eastAsia="Times New Roman" w:hAnsi="Times New Roman" w:cs="Times New Roman"/>
          <w:b/>
          <w:bCs/>
          <w:color w:val="000000" w:themeColor="text1"/>
          <w:sz w:val="24"/>
          <w:szCs w:val="24"/>
          <w:lang w:val="en-US"/>
        </w:rPr>
        <w:br w:type="page"/>
      </w:r>
      <w:r w:rsidR="006C16F4" w:rsidRPr="000B41ED">
        <w:rPr>
          <w:rFonts w:ascii="Times New Roman" w:eastAsiaTheme="minorEastAsia" w:hAnsi="Times New Roman" w:cs="Times New Roman"/>
          <w:noProof/>
          <w:sz w:val="24"/>
          <w:szCs w:val="24"/>
          <w:lang w:bidi="ar-SA"/>
        </w:rPr>
        <w:lastRenderedPageBreak/>
        <mc:AlternateContent>
          <mc:Choice Requires="wpc">
            <w:drawing>
              <wp:inline distT="0" distB="0" distL="0" distR="0" wp14:anchorId="63E40244" wp14:editId="1DA398A7">
                <wp:extent cx="5943600" cy="3220085"/>
                <wp:effectExtent l="9525" t="0" r="9525" b="8890"/>
                <wp:docPr id="149" name="Canvas 5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2128926" name="Rectangle 614"/>
                        <wps:cNvSpPr>
                          <a:spLocks noChangeArrowheads="1"/>
                        </wps:cNvSpPr>
                        <wps:spPr bwMode="auto">
                          <a:xfrm>
                            <a:off x="918700" y="434111"/>
                            <a:ext cx="4060700" cy="857723"/>
                          </a:xfrm>
                          <a:prstGeom prst="rect">
                            <a:avLst/>
                          </a:prstGeom>
                          <a:solidFill>
                            <a:srgbClr val="FFFFFF"/>
                          </a:solidFill>
                          <a:ln w="9525">
                            <a:solidFill>
                              <a:srgbClr val="000000"/>
                            </a:solidFill>
                            <a:miter lim="800000"/>
                            <a:headEnd/>
                            <a:tailEnd/>
                          </a:ln>
                        </wps:spPr>
                        <wps:txbx>
                          <w:txbxContent>
                            <w:p w14:paraId="0F98593A"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Women sometimes confuse or conflate discrimination and harassment (“too beautiful to do this”).</w:t>
                              </w:r>
                            </w:p>
                            <w:p w14:paraId="62A3B499"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Mainly men but women also can discriminate against other women.</w:t>
                              </w:r>
                            </w:p>
                            <w:p w14:paraId="3D544A11"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If women try to report implicit discrimination, they can be seen as creating a toxic environment.</w:t>
                              </w:r>
                            </w:p>
                            <w:p w14:paraId="65AA4B03" w14:textId="77777777" w:rsidR="00B87DBC" w:rsidRDefault="00B87DBC">
                              <w:pPr>
                                <w:rPr>
                                  <w:rFonts w:ascii="Times New Roman" w:hAnsi="Times New Roman" w:cs="Times New Roman"/>
                                  <w:sz w:val="16"/>
                                  <w:szCs w:val="16"/>
                                </w:rPr>
                              </w:pPr>
                            </w:p>
                            <w:p w14:paraId="510C8DF4" w14:textId="77777777" w:rsidR="00B87DBC" w:rsidRDefault="00B87DBC">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2010646337" name="Rectangle 615"/>
                        <wps:cNvSpPr>
                          <a:spLocks noChangeArrowheads="1"/>
                        </wps:cNvSpPr>
                        <wps:spPr bwMode="auto">
                          <a:xfrm>
                            <a:off x="3668500" y="1924951"/>
                            <a:ext cx="2275100" cy="1185431"/>
                          </a:xfrm>
                          <a:prstGeom prst="rect">
                            <a:avLst/>
                          </a:prstGeom>
                          <a:solidFill>
                            <a:srgbClr val="FFFFFF"/>
                          </a:solidFill>
                          <a:ln w="9525">
                            <a:solidFill>
                              <a:srgbClr val="000000"/>
                            </a:solidFill>
                            <a:miter lim="800000"/>
                            <a:headEnd/>
                            <a:tailEnd/>
                          </a:ln>
                        </wps:spPr>
                        <wps:txbx>
                          <w:txbxContent>
                            <w:p w14:paraId="69FC4BC9" w14:textId="77777777" w:rsidR="00B87DBC" w:rsidRDefault="00021AD1">
                              <w:pPr>
                                <w:spacing w:after="0" w:line="240" w:lineRule="auto"/>
                                <w:rPr>
                                  <w:rFonts w:asciiTheme="majorBidi" w:hAnsiTheme="majorBidi" w:cstheme="majorBidi"/>
                                  <w:sz w:val="16"/>
                                  <w:szCs w:val="16"/>
                                </w:rPr>
                              </w:pPr>
                              <w:r>
                                <w:rPr>
                                  <w:rFonts w:asciiTheme="majorBidi" w:hAnsiTheme="majorBidi" w:cstheme="majorBidi"/>
                                  <w:sz w:val="16"/>
                                  <w:szCs w:val="16"/>
                                </w:rPr>
                                <w:t>Women face implicit GBD in the following forms and concerns:</w:t>
                              </w:r>
                            </w:p>
                            <w:p w14:paraId="0EF45CBA"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Stereotyping </w:t>
                              </w:r>
                            </w:p>
                            <w:p w14:paraId="4F9604F7"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Exclusion in the allocating of responsibilities and resources</w:t>
                              </w:r>
                            </w:p>
                            <w:p w14:paraId="494956D0"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Being perceived as less competent and a gossip</w:t>
                              </w:r>
                            </w:p>
                            <w:p w14:paraId="1D9456A9"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A pay gap</w:t>
                              </w:r>
                            </w:p>
                            <w:p w14:paraId="5ECD56DA"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 xml:space="preserve">Bullying </w:t>
                              </w:r>
                            </w:p>
                          </w:txbxContent>
                        </wps:txbx>
                        <wps:bodyPr rot="0" vert="horz" wrap="square" lIns="91440" tIns="45720" rIns="91440" bIns="45720" anchor="t" anchorCtr="0" upright="1">
                          <a:noAutofit/>
                        </wps:bodyPr>
                      </wps:wsp>
                      <wps:wsp>
                        <wps:cNvPr id="2132594247" name="Rectangle 616"/>
                        <wps:cNvSpPr>
                          <a:spLocks noChangeArrowheads="1"/>
                        </wps:cNvSpPr>
                        <wps:spPr bwMode="auto">
                          <a:xfrm>
                            <a:off x="919600" y="94903"/>
                            <a:ext cx="4059800" cy="339209"/>
                          </a:xfrm>
                          <a:prstGeom prst="rect">
                            <a:avLst/>
                          </a:prstGeom>
                          <a:solidFill>
                            <a:srgbClr val="E7E6E6"/>
                          </a:solidFill>
                          <a:ln w="9525">
                            <a:solidFill>
                              <a:srgbClr val="000000"/>
                            </a:solidFill>
                            <a:miter lim="800000"/>
                            <a:headEnd/>
                            <a:tailEnd/>
                          </a:ln>
                        </wps:spPr>
                        <wps:txbx>
                          <w:txbxContent>
                            <w:p w14:paraId="703C88B8" w14:textId="77777777" w:rsidR="00B87DBC" w:rsidRDefault="00021AD1">
                              <w:pPr>
                                <w:jc w:val="center"/>
                                <w:rPr>
                                  <w:sz w:val="18"/>
                                  <w:szCs w:val="18"/>
                                </w:rPr>
                              </w:pPr>
                              <w:r>
                                <w:rPr>
                                  <w:rFonts w:ascii="Times New Roman" w:hAnsi="Times New Roman" w:cs="Times New Roman"/>
                                  <w:i/>
                                  <w:sz w:val="18"/>
                                  <w:szCs w:val="18"/>
                                </w:rPr>
                                <w:t>Impediments to the progress of GBD-free workplaces</w:t>
                              </w:r>
                            </w:p>
                          </w:txbxContent>
                        </wps:txbx>
                        <wps:bodyPr rot="0" vert="horz" wrap="square" lIns="91440" tIns="45720" rIns="91440" bIns="45720" anchor="t" anchorCtr="0" upright="1">
                          <a:noAutofit/>
                        </wps:bodyPr>
                      </wps:wsp>
                      <wps:wsp>
                        <wps:cNvPr id="250666427" name="Rectangle 617"/>
                        <wps:cNvSpPr>
                          <a:spLocks noChangeArrowheads="1"/>
                        </wps:cNvSpPr>
                        <wps:spPr bwMode="auto">
                          <a:xfrm>
                            <a:off x="0" y="1447838"/>
                            <a:ext cx="2284100" cy="321108"/>
                          </a:xfrm>
                          <a:prstGeom prst="rect">
                            <a:avLst/>
                          </a:prstGeom>
                          <a:solidFill>
                            <a:srgbClr val="E7E6E6"/>
                          </a:solidFill>
                          <a:ln w="9525">
                            <a:solidFill>
                              <a:srgbClr val="000000"/>
                            </a:solidFill>
                            <a:miter lim="800000"/>
                            <a:headEnd/>
                            <a:tailEnd/>
                          </a:ln>
                        </wps:spPr>
                        <wps:txbx>
                          <w:txbxContent>
                            <w:p w14:paraId="46C92A51" w14:textId="77777777" w:rsidR="00B87DBC" w:rsidRDefault="00021AD1">
                              <w:pPr>
                                <w:spacing w:after="0" w:line="240" w:lineRule="auto"/>
                                <w:jc w:val="center"/>
                                <w:rPr>
                                  <w:i/>
                                  <w:sz w:val="18"/>
                                  <w:szCs w:val="18"/>
                                </w:rPr>
                              </w:pPr>
                              <w:r>
                                <w:rPr>
                                  <w:rFonts w:ascii="Times New Roman" w:hAnsi="Times New Roman" w:cs="Times New Roman"/>
                                  <w:i/>
                                  <w:color w:val="000000" w:themeColor="text1"/>
                                  <w:sz w:val="18"/>
                                  <w:szCs w:val="18"/>
                                </w:rPr>
                                <w:t>Overlooked root causes</w:t>
                              </w:r>
                            </w:p>
                            <w:p w14:paraId="2E693500" w14:textId="77777777" w:rsidR="00B87DBC" w:rsidRDefault="00B87DBC">
                              <w:pPr>
                                <w:rPr>
                                  <w:i/>
                                  <w:sz w:val="20"/>
                                  <w:szCs w:val="20"/>
                                </w:rPr>
                              </w:pPr>
                            </w:p>
                          </w:txbxContent>
                        </wps:txbx>
                        <wps:bodyPr rot="0" vert="horz" wrap="square" lIns="91440" tIns="45720" rIns="91440" bIns="45720" anchor="t" anchorCtr="0" upright="1">
                          <a:noAutofit/>
                        </wps:bodyPr>
                      </wps:wsp>
                      <wps:wsp>
                        <wps:cNvPr id="3210790" name="Rectangle 618"/>
                        <wps:cNvSpPr>
                          <a:spLocks noChangeArrowheads="1"/>
                        </wps:cNvSpPr>
                        <wps:spPr bwMode="auto">
                          <a:xfrm>
                            <a:off x="0" y="1768947"/>
                            <a:ext cx="2284100" cy="1451138"/>
                          </a:xfrm>
                          <a:prstGeom prst="rect">
                            <a:avLst/>
                          </a:prstGeom>
                          <a:solidFill>
                            <a:srgbClr val="FFFFFF"/>
                          </a:solidFill>
                          <a:ln w="9525">
                            <a:solidFill>
                              <a:srgbClr val="000000"/>
                            </a:solidFill>
                            <a:miter lim="800000"/>
                            <a:headEnd/>
                            <a:tailEnd/>
                          </a:ln>
                        </wps:spPr>
                        <wps:txbx>
                          <w:txbxContent>
                            <w:p w14:paraId="7E39C23D" w14:textId="77777777" w:rsidR="00B87DBC" w:rsidRDefault="00021AD1">
                              <w:pPr>
                                <w:pStyle w:val="ListParagraph"/>
                                <w:numPr>
                                  <w:ilvl w:val="0"/>
                                  <w:numId w:val="4"/>
                                </w:numPr>
                                <w:rPr>
                                  <w:rFonts w:asciiTheme="majorBidi" w:hAnsiTheme="majorBidi" w:cstheme="majorBidi"/>
                                  <w:sz w:val="16"/>
                                  <w:szCs w:val="16"/>
                                </w:rPr>
                              </w:pPr>
                              <w:r>
                                <w:rPr>
                                  <w:rFonts w:asciiTheme="majorBidi" w:hAnsiTheme="majorBidi" w:cstheme="majorBidi"/>
                                  <w:sz w:val="16"/>
                                  <w:szCs w:val="16"/>
                                </w:rPr>
                                <w:t>Overlooked root causes external to the workplace</w:t>
                              </w:r>
                            </w:p>
                            <w:p w14:paraId="08DDAC27" w14:textId="77777777" w:rsidR="00B87DBC" w:rsidRDefault="00021AD1">
                              <w:pPr>
                                <w:pStyle w:val="ListParagraph"/>
                                <w:numPr>
                                  <w:ilvl w:val="0"/>
                                  <w:numId w:val="4"/>
                                </w:numPr>
                                <w:rPr>
                                  <w:rFonts w:asciiTheme="majorBidi" w:hAnsiTheme="majorBidi" w:cstheme="majorBidi"/>
                                  <w:sz w:val="16"/>
                                  <w:szCs w:val="16"/>
                                </w:rPr>
                              </w:pPr>
                              <w:r>
                                <w:rPr>
                                  <w:rFonts w:asciiTheme="majorBidi" w:hAnsiTheme="majorBidi" w:cstheme="majorBidi"/>
                                  <w:sz w:val="16"/>
                                  <w:szCs w:val="16"/>
                                </w:rPr>
                                <w:t>Patriarchal mindsets</w:t>
                              </w:r>
                            </w:p>
                            <w:p w14:paraId="3B220FBD" w14:textId="77777777" w:rsidR="00B87DBC" w:rsidRDefault="00021AD1">
                              <w:pPr>
                                <w:pStyle w:val="ListParagraph"/>
                                <w:numPr>
                                  <w:ilvl w:val="0"/>
                                  <w:numId w:val="4"/>
                                </w:numPr>
                                <w:rPr>
                                  <w:rFonts w:asciiTheme="majorBidi" w:hAnsiTheme="majorBidi" w:cstheme="majorBidi"/>
                                  <w:sz w:val="16"/>
                                  <w:szCs w:val="16"/>
                                </w:rPr>
                              </w:pPr>
                              <w:r>
                                <w:rPr>
                                  <w:rFonts w:asciiTheme="majorBidi" w:hAnsiTheme="majorBidi" w:cstheme="majorBidi"/>
                                  <w:sz w:val="16"/>
                                  <w:szCs w:val="16"/>
                                </w:rPr>
                                <w:t>Society and culture</w:t>
                              </w:r>
                            </w:p>
                            <w:p w14:paraId="24C288A6" w14:textId="77777777" w:rsidR="00B87DBC" w:rsidRDefault="00021AD1">
                              <w:pPr>
                                <w:pStyle w:val="ListParagraph"/>
                                <w:numPr>
                                  <w:ilvl w:val="0"/>
                                  <w:numId w:val="4"/>
                                </w:numPr>
                                <w:spacing w:after="0" w:line="240" w:lineRule="auto"/>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Parents, teachers, and educational institutions</w:t>
                              </w:r>
                            </w:p>
                            <w:p w14:paraId="56010A9D" w14:textId="010CA707" w:rsidR="00B87DBC" w:rsidRDefault="00021AD1">
                              <w:pPr>
                                <w:pStyle w:val="ListParagraph"/>
                                <w:numPr>
                                  <w:ilvl w:val="0"/>
                                  <w:numId w:val="4"/>
                                </w:numPr>
                                <w:spacing w:after="0" w:line="240" w:lineRule="auto"/>
                                <w:rPr>
                                  <w:rFonts w:asciiTheme="majorBidi" w:hAnsiTheme="majorBidi" w:cstheme="majorBidi"/>
                                  <w:color w:val="000000" w:themeColor="text1"/>
                                  <w:sz w:val="16"/>
                                  <w:szCs w:val="16"/>
                                </w:rPr>
                              </w:pPr>
                              <w:r>
                                <w:rPr>
                                  <w:rFonts w:asciiTheme="majorBidi" w:hAnsiTheme="majorBidi" w:cstheme="majorBidi"/>
                                  <w:iCs/>
                                  <w:color w:val="000000" w:themeColor="text1"/>
                                  <w:sz w:val="16"/>
                                  <w:szCs w:val="16"/>
                                </w:rPr>
                                <w:t xml:space="preserve">A </w:t>
                              </w:r>
                              <w:r w:rsidR="00AA54B7">
                                <w:rPr>
                                  <w:rFonts w:asciiTheme="majorBidi" w:hAnsiTheme="majorBidi" w:cstheme="majorBidi"/>
                                  <w:iCs/>
                                  <w:color w:val="000000" w:themeColor="text1"/>
                                  <w:sz w:val="16"/>
                                  <w:szCs w:val="16"/>
                                </w:rPr>
                                <w:t>single-gender</w:t>
                              </w:r>
                              <w:r>
                                <w:rPr>
                                  <w:rFonts w:asciiTheme="majorBidi" w:hAnsiTheme="majorBidi" w:cstheme="majorBidi"/>
                                  <w:iCs/>
                                  <w:color w:val="000000" w:themeColor="text1"/>
                                  <w:sz w:val="16"/>
                                  <w:szCs w:val="16"/>
                                </w:rPr>
                                <w:t xml:space="preserve"> education system creating a specific mindset in children that may cause imbalanced personality development around gender equality</w:t>
                              </w:r>
                            </w:p>
                            <w:p w14:paraId="01011FBA" w14:textId="77777777" w:rsidR="00B87DBC" w:rsidRDefault="00B87DBC">
                              <w:pPr>
                                <w:pStyle w:val="ListParagraph"/>
                                <w:spacing w:after="0" w:line="240" w:lineRule="auto"/>
                                <w:ind w:left="360"/>
                                <w:rPr>
                                  <w:rFonts w:ascii="Times New Roman" w:hAnsi="Times New Roman" w:cs="Times New Roman"/>
                                  <w:color w:val="000000" w:themeColor="text1"/>
                                  <w:sz w:val="16"/>
                                  <w:szCs w:val="16"/>
                                </w:rPr>
                              </w:pPr>
                            </w:p>
                            <w:p w14:paraId="232ACB42" w14:textId="77777777" w:rsidR="00B87DBC" w:rsidRDefault="00B87DBC">
                              <w:pPr>
                                <w:pStyle w:val="ListParagraph"/>
                                <w:ind w:left="360"/>
                                <w:rPr>
                                  <w:rFonts w:ascii="Times New Roman" w:hAnsi="Times New Roman" w:cs="Times New Roman"/>
                                  <w:sz w:val="16"/>
                                  <w:szCs w:val="16"/>
                                </w:rPr>
                              </w:pPr>
                            </w:p>
                            <w:p w14:paraId="3BC46EA8" w14:textId="77777777" w:rsidR="00B87DBC" w:rsidRDefault="00B87DBC">
                              <w:pPr>
                                <w:rPr>
                                  <w:rFonts w:ascii="Times New Roman" w:hAnsi="Times New Roman" w:cs="Times New Roman"/>
                                  <w:sz w:val="16"/>
                                  <w:szCs w:val="16"/>
                                </w:rPr>
                              </w:pPr>
                            </w:p>
                            <w:p w14:paraId="79D5F38A" w14:textId="77777777" w:rsidR="00B87DBC" w:rsidRDefault="00B87DBC">
                              <w:pPr>
                                <w:rPr>
                                  <w:rFonts w:ascii="Times New Roman" w:hAnsi="Times New Roman" w:cs="Times New Roman"/>
                                  <w:sz w:val="16"/>
                                  <w:szCs w:val="16"/>
                                </w:rPr>
                              </w:pPr>
                            </w:p>
                            <w:p w14:paraId="1FECE8D3" w14:textId="77777777" w:rsidR="00B87DBC" w:rsidRDefault="00B87DBC">
                              <w:pPr>
                                <w:rPr>
                                  <w:rFonts w:ascii="Times New Roman" w:hAnsi="Times New Roman" w:cs="Times New Roman"/>
                                  <w:sz w:val="16"/>
                                  <w:szCs w:val="16"/>
                                </w:rPr>
                              </w:pPr>
                            </w:p>
                            <w:p w14:paraId="5EACAB83" w14:textId="77777777" w:rsidR="00B87DBC" w:rsidRDefault="00B87DBC">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1948294981" name="Rectangle 619"/>
                        <wps:cNvSpPr>
                          <a:spLocks noChangeArrowheads="1"/>
                        </wps:cNvSpPr>
                        <wps:spPr bwMode="auto">
                          <a:xfrm>
                            <a:off x="3668500" y="1468439"/>
                            <a:ext cx="2275100" cy="456512"/>
                          </a:xfrm>
                          <a:prstGeom prst="rect">
                            <a:avLst/>
                          </a:prstGeom>
                          <a:solidFill>
                            <a:srgbClr val="E7E6E6"/>
                          </a:solidFill>
                          <a:ln w="9525">
                            <a:solidFill>
                              <a:srgbClr val="000000"/>
                            </a:solidFill>
                            <a:miter lim="800000"/>
                            <a:headEnd/>
                            <a:tailEnd/>
                          </a:ln>
                        </wps:spPr>
                        <wps:txbx>
                          <w:txbxContent>
                            <w:p w14:paraId="2C92E46B" w14:textId="77777777" w:rsidR="00B87DBC" w:rsidRDefault="00021AD1">
                              <w:pPr>
                                <w:spacing w:after="0"/>
                                <w:jc w:val="center"/>
                                <w:rPr>
                                  <w:rFonts w:ascii="Times New Roman" w:hAnsi="Times New Roman" w:cs="Times New Roman"/>
                                  <w:i/>
                                  <w:sz w:val="18"/>
                                  <w:szCs w:val="18"/>
                                </w:rPr>
                              </w:pPr>
                              <w:r>
                                <w:rPr>
                                  <w:rFonts w:ascii="Times New Roman" w:hAnsi="Times New Roman" w:cs="Times New Roman"/>
                                  <w:i/>
                                  <w:sz w:val="18"/>
                                  <w:szCs w:val="18"/>
                                </w:rPr>
                                <w:t>Circumstances and instances of GBD that the majority of women face in the workplace</w:t>
                              </w:r>
                            </w:p>
                          </w:txbxContent>
                        </wps:txbx>
                        <wps:bodyPr rot="0" vert="horz" wrap="square" lIns="91440" tIns="45720" rIns="91440" bIns="45720" anchor="t" anchorCtr="0" upright="1">
                          <a:noAutofit/>
                        </wps:bodyPr>
                      </wps:wsp>
                      <wps:wsp>
                        <wps:cNvPr id="1176582543" name="AutoShape 620"/>
                        <wps:cNvSpPr>
                          <a:spLocks noChangeArrowheads="1"/>
                        </wps:cNvSpPr>
                        <wps:spPr bwMode="auto">
                          <a:xfrm>
                            <a:off x="2463200" y="2273260"/>
                            <a:ext cx="1099600" cy="577015"/>
                          </a:xfrm>
                          <a:prstGeom prst="rightArrow">
                            <a:avLst>
                              <a:gd name="adj1" fmla="val 50000"/>
                              <a:gd name="adj2" fmla="val 47643"/>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s:wsp>
                        <wps:cNvPr id="652512794" name="AutoShape 621"/>
                        <wps:cNvSpPr>
                          <a:spLocks noChangeArrowheads="1"/>
                        </wps:cNvSpPr>
                        <wps:spPr bwMode="auto">
                          <a:xfrm>
                            <a:off x="2539200" y="1362836"/>
                            <a:ext cx="729700" cy="910424"/>
                          </a:xfrm>
                          <a:prstGeom prst="downArrow">
                            <a:avLst>
                              <a:gd name="adj1" fmla="val 50000"/>
                              <a:gd name="adj2" fmla="val 31191"/>
                            </a:avLst>
                          </a:prstGeom>
                          <a:solidFill>
                            <a:srgbClr val="E7E6E6"/>
                          </a:solidFill>
                          <a:ln w="9525">
                            <a:solidFill>
                              <a:srgbClr val="000000"/>
                            </a:solidFill>
                            <a:miter lim="800000"/>
                            <a:headEnd/>
                            <a:tailEnd/>
                          </a:ln>
                        </wps:spPr>
                        <wps:txbx>
                          <w:txbxContent>
                            <w:p w14:paraId="4BA4983F" w14:textId="77777777" w:rsidR="00B87DBC" w:rsidRDefault="00B87DBC">
                              <w:pPr>
                                <w:spacing w:after="0" w:line="240" w:lineRule="auto"/>
                                <w:rPr>
                                  <w:rFonts w:ascii="Times New Roman" w:hAnsi="Times New Roman" w:cs="Times New Roman"/>
                                  <w:sz w:val="16"/>
                                  <w:szCs w:val="16"/>
                                </w:rPr>
                              </w:pPr>
                            </w:p>
                          </w:txbxContent>
                        </wps:txbx>
                        <wps:bodyPr rot="0" vert="eaVert" wrap="square" lIns="91440" tIns="45720" rIns="91440" bIns="45720" anchor="t" anchorCtr="0" upright="1">
                          <a:noAutofit/>
                        </wps:bodyPr>
                      </wps:wsp>
                    </wpc:wpc>
                  </a:graphicData>
                </a:graphic>
              </wp:inline>
            </w:drawing>
          </mc:Choice>
          <mc:Fallback>
            <w:pict>
              <v:group w14:anchorId="63E40244" id="Canvas 570" o:spid="_x0000_s1062" editas="canvas" style="width:468pt;height:253.55pt;mso-position-horizontal-relative:char;mso-position-vertical-relative:line" coordsize="59436,3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">
                <v:shape id="_x0000_s1063" type="#_x0000_t75" style="position:absolute;width:59436;height:32200;visibility:visible;mso-wrap-style:square">
                  <v:fill o:detectmouseclick="t"/>
                  <v:path o:connecttype="none"/>
                </v:shape>
                <v:rect id="Rectangle 614" o:spid="_x0000_s1064" style="position:absolute;left:9187;top:4341;width:40607;height:8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">
                  <v:textbox>
                    <w:txbxContent>
                      <w:p w14:paraId="0F98593A"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Women sometimes confuse or conflate discrimination and harassment (“too beautiful to do this”).</w:t>
                        </w:r>
                      </w:p>
                      <w:p w14:paraId="62A3B499"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Mainly men but women also can discriminate against other women.</w:t>
                        </w:r>
                      </w:p>
                      <w:p w14:paraId="3D544A11"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If women try to report implicit discrimination, they can be seen as creating a toxic environment.</w:t>
                        </w:r>
                      </w:p>
                      <w:p w14:paraId="65AA4B03" w14:textId="77777777" w:rsidR="00B87DBC" w:rsidRDefault="00B87DBC">
                        <w:pPr>
                          <w:rPr>
                            <w:rFonts w:ascii="Times New Roman" w:hAnsi="Times New Roman" w:cs="Times New Roman"/>
                            <w:sz w:val="16"/>
                            <w:szCs w:val="16"/>
                          </w:rPr>
                        </w:pPr>
                      </w:p>
                      <w:p w14:paraId="510C8DF4" w14:textId="77777777" w:rsidR="00B87DBC" w:rsidRDefault="00B87DBC">
                        <w:pPr>
                          <w:rPr>
                            <w:rFonts w:ascii="Times New Roman" w:hAnsi="Times New Roman" w:cs="Times New Roman"/>
                            <w:sz w:val="16"/>
                            <w:szCs w:val="16"/>
                          </w:rPr>
                        </w:pPr>
                      </w:p>
                    </w:txbxContent>
                  </v:textbox>
                </v:rect>
                <v:rect id="Rectangle 615" o:spid="_x0000_s1065" style="position:absolute;left:36685;top:19249;width:22751;height:1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">
                  <v:textbox>
                    <w:txbxContent>
                      <w:p w14:paraId="69FC4BC9" w14:textId="77777777" w:rsidR="00B87DBC" w:rsidRDefault="00021AD1">
                        <w:pPr>
                          <w:spacing w:after="0" w:line="240" w:lineRule="auto"/>
                          <w:rPr>
                            <w:rFonts w:asciiTheme="majorBidi" w:hAnsiTheme="majorBidi" w:cstheme="majorBidi"/>
                            <w:sz w:val="16"/>
                            <w:szCs w:val="16"/>
                          </w:rPr>
                        </w:pPr>
                        <w:r>
                          <w:rPr>
                            <w:rFonts w:asciiTheme="majorBidi" w:hAnsiTheme="majorBidi" w:cstheme="majorBidi"/>
                            <w:sz w:val="16"/>
                            <w:szCs w:val="16"/>
                          </w:rPr>
                          <w:t>Women face implicit GBD in the following forms and concerns:</w:t>
                        </w:r>
                      </w:p>
                      <w:p w14:paraId="0EF45CBA"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Stereotyping </w:t>
                        </w:r>
                      </w:p>
                      <w:p w14:paraId="4F9604F7"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Exclusion in the allocating of responsibilities and resources</w:t>
                        </w:r>
                      </w:p>
                      <w:p w14:paraId="494956D0"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Being perceived as less competent and a gossip</w:t>
                        </w:r>
                      </w:p>
                      <w:p w14:paraId="1D9456A9"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A pay gap</w:t>
                        </w:r>
                      </w:p>
                      <w:p w14:paraId="5ECD56DA" w14:textId="77777777" w:rsidR="00B87DBC" w:rsidRDefault="00021AD1">
                        <w:pPr>
                          <w:pStyle w:val="ListParagraph"/>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 xml:space="preserve">Bullying </w:t>
                        </w:r>
                      </w:p>
                    </w:txbxContent>
                  </v:textbox>
                </v:rect>
                <v:rect id="Rectangle 616" o:spid="_x0000_s1066" style="position:absolute;left:9196;top:949;width:40598;height: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" fillcolor="#e7e6e6">
                  <v:textbox>
                    <w:txbxContent>
                      <w:p w14:paraId="703C88B8" w14:textId="77777777" w:rsidR="00B87DBC" w:rsidRDefault="00021AD1">
                        <w:pPr>
                          <w:jc w:val="center"/>
                          <w:rPr>
                            <w:sz w:val="18"/>
                            <w:szCs w:val="18"/>
                          </w:rPr>
                        </w:pPr>
                        <w:r>
                          <w:rPr>
                            <w:rFonts w:ascii="Times New Roman" w:hAnsi="Times New Roman" w:cs="Times New Roman"/>
                            <w:i/>
                            <w:sz w:val="18"/>
                            <w:szCs w:val="18"/>
                          </w:rPr>
                          <w:t>Impediments to the progress of GBD-free workplaces</w:t>
                        </w:r>
                      </w:p>
                    </w:txbxContent>
                  </v:textbox>
                </v:rect>
                <v:rect id="Rectangle 617" o:spid="_x0000_s1067" style="position:absolute;top:14478;width:22841;height:3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" fillcolor="#e7e6e6">
                  <v:textbox>
                    <w:txbxContent>
                      <w:p w14:paraId="46C92A51" w14:textId="77777777" w:rsidR="00B87DBC" w:rsidRDefault="00021AD1">
                        <w:pPr>
                          <w:spacing w:after="0" w:line="240" w:lineRule="auto"/>
                          <w:jc w:val="center"/>
                          <w:rPr>
                            <w:i/>
                            <w:sz w:val="18"/>
                            <w:szCs w:val="18"/>
                          </w:rPr>
                        </w:pPr>
                        <w:r>
                          <w:rPr>
                            <w:rFonts w:ascii="Times New Roman" w:hAnsi="Times New Roman" w:cs="Times New Roman"/>
                            <w:i/>
                            <w:color w:val="000000" w:themeColor="text1"/>
                            <w:sz w:val="18"/>
                            <w:szCs w:val="18"/>
                          </w:rPr>
                          <w:t>Overlooked root causes</w:t>
                        </w:r>
                      </w:p>
                      <w:p w14:paraId="2E693500" w14:textId="77777777" w:rsidR="00B87DBC" w:rsidRDefault="00B87DBC">
                        <w:pPr>
                          <w:rPr>
                            <w:i/>
                            <w:sz w:val="20"/>
                            <w:szCs w:val="20"/>
                          </w:rPr>
                        </w:pPr>
                      </w:p>
                    </w:txbxContent>
                  </v:textbox>
                </v:rect>
                <v:rect id="Rectangle 618" o:spid="_x0000_s1068" style="position:absolute;top:17689;width:22841;height:14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">
                  <v:textbox>
                    <w:txbxContent>
                      <w:p w14:paraId="7E39C23D" w14:textId="77777777" w:rsidR="00B87DBC" w:rsidRDefault="00021AD1">
                        <w:pPr>
                          <w:pStyle w:val="ListParagraph"/>
                          <w:numPr>
                            <w:ilvl w:val="0"/>
                            <w:numId w:val="4"/>
                          </w:numPr>
                          <w:rPr>
                            <w:rFonts w:asciiTheme="majorBidi" w:hAnsiTheme="majorBidi" w:cstheme="majorBidi"/>
                            <w:sz w:val="16"/>
                            <w:szCs w:val="16"/>
                          </w:rPr>
                        </w:pPr>
                        <w:r>
                          <w:rPr>
                            <w:rFonts w:asciiTheme="majorBidi" w:hAnsiTheme="majorBidi" w:cstheme="majorBidi"/>
                            <w:sz w:val="16"/>
                            <w:szCs w:val="16"/>
                          </w:rPr>
                          <w:t>Overlooked root causes external to the workplace</w:t>
                        </w:r>
                      </w:p>
                      <w:p w14:paraId="08DDAC27" w14:textId="77777777" w:rsidR="00B87DBC" w:rsidRDefault="00021AD1">
                        <w:pPr>
                          <w:pStyle w:val="ListParagraph"/>
                          <w:numPr>
                            <w:ilvl w:val="0"/>
                            <w:numId w:val="4"/>
                          </w:numPr>
                          <w:rPr>
                            <w:rFonts w:asciiTheme="majorBidi" w:hAnsiTheme="majorBidi" w:cstheme="majorBidi"/>
                            <w:sz w:val="16"/>
                            <w:szCs w:val="16"/>
                          </w:rPr>
                        </w:pPr>
                        <w:r>
                          <w:rPr>
                            <w:rFonts w:asciiTheme="majorBidi" w:hAnsiTheme="majorBidi" w:cstheme="majorBidi"/>
                            <w:sz w:val="16"/>
                            <w:szCs w:val="16"/>
                          </w:rPr>
                          <w:t>Patriarchal mindsets</w:t>
                        </w:r>
                      </w:p>
                      <w:p w14:paraId="3B220FBD" w14:textId="77777777" w:rsidR="00B87DBC" w:rsidRDefault="00021AD1">
                        <w:pPr>
                          <w:pStyle w:val="ListParagraph"/>
                          <w:numPr>
                            <w:ilvl w:val="0"/>
                            <w:numId w:val="4"/>
                          </w:numPr>
                          <w:rPr>
                            <w:rFonts w:asciiTheme="majorBidi" w:hAnsiTheme="majorBidi" w:cstheme="majorBidi"/>
                            <w:sz w:val="16"/>
                            <w:szCs w:val="16"/>
                          </w:rPr>
                        </w:pPr>
                        <w:r>
                          <w:rPr>
                            <w:rFonts w:asciiTheme="majorBidi" w:hAnsiTheme="majorBidi" w:cstheme="majorBidi"/>
                            <w:sz w:val="16"/>
                            <w:szCs w:val="16"/>
                          </w:rPr>
                          <w:t>Society and culture</w:t>
                        </w:r>
                      </w:p>
                      <w:p w14:paraId="24C288A6" w14:textId="77777777" w:rsidR="00B87DBC" w:rsidRDefault="00021AD1">
                        <w:pPr>
                          <w:pStyle w:val="ListParagraph"/>
                          <w:numPr>
                            <w:ilvl w:val="0"/>
                            <w:numId w:val="4"/>
                          </w:numPr>
                          <w:spacing w:after="0" w:line="240" w:lineRule="auto"/>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Parents, teachers, and educational institutions</w:t>
                        </w:r>
                      </w:p>
                      <w:p w14:paraId="56010A9D" w14:textId="010CA707" w:rsidR="00B87DBC" w:rsidRDefault="00021AD1">
                        <w:pPr>
                          <w:pStyle w:val="ListParagraph"/>
                          <w:numPr>
                            <w:ilvl w:val="0"/>
                            <w:numId w:val="4"/>
                          </w:numPr>
                          <w:spacing w:after="0" w:line="240" w:lineRule="auto"/>
                          <w:rPr>
                            <w:rFonts w:asciiTheme="majorBidi" w:hAnsiTheme="majorBidi" w:cstheme="majorBidi"/>
                            <w:color w:val="000000" w:themeColor="text1"/>
                            <w:sz w:val="16"/>
                            <w:szCs w:val="16"/>
                          </w:rPr>
                        </w:pPr>
                        <w:r>
                          <w:rPr>
                            <w:rFonts w:asciiTheme="majorBidi" w:hAnsiTheme="majorBidi" w:cstheme="majorBidi"/>
                            <w:iCs/>
                            <w:color w:val="000000" w:themeColor="text1"/>
                            <w:sz w:val="16"/>
                            <w:szCs w:val="16"/>
                          </w:rPr>
                          <w:t xml:space="preserve">A </w:t>
                        </w:r>
                        <w:r w:rsidR="00AA54B7">
                          <w:rPr>
                            <w:rFonts w:asciiTheme="majorBidi" w:hAnsiTheme="majorBidi" w:cstheme="majorBidi"/>
                            <w:iCs/>
                            <w:color w:val="000000" w:themeColor="text1"/>
                            <w:sz w:val="16"/>
                            <w:szCs w:val="16"/>
                          </w:rPr>
                          <w:t>single-gender</w:t>
                        </w:r>
                        <w:r>
                          <w:rPr>
                            <w:rFonts w:asciiTheme="majorBidi" w:hAnsiTheme="majorBidi" w:cstheme="majorBidi"/>
                            <w:iCs/>
                            <w:color w:val="000000" w:themeColor="text1"/>
                            <w:sz w:val="16"/>
                            <w:szCs w:val="16"/>
                          </w:rPr>
                          <w:t xml:space="preserve"> education system creating a specific mindset in children that may cause imbalanced personality development around gender equality</w:t>
                        </w:r>
                      </w:p>
                      <w:p w14:paraId="01011FBA" w14:textId="77777777" w:rsidR="00B87DBC" w:rsidRDefault="00B87DBC">
                        <w:pPr>
                          <w:pStyle w:val="ListParagraph"/>
                          <w:spacing w:after="0" w:line="240" w:lineRule="auto"/>
                          <w:ind w:left="360"/>
                          <w:rPr>
                            <w:rFonts w:ascii="Times New Roman" w:hAnsi="Times New Roman" w:cs="Times New Roman"/>
                            <w:color w:val="000000" w:themeColor="text1"/>
                            <w:sz w:val="16"/>
                            <w:szCs w:val="16"/>
                          </w:rPr>
                        </w:pPr>
                      </w:p>
                      <w:p w14:paraId="232ACB42" w14:textId="77777777" w:rsidR="00B87DBC" w:rsidRDefault="00B87DBC">
                        <w:pPr>
                          <w:pStyle w:val="ListParagraph"/>
                          <w:ind w:left="360"/>
                          <w:rPr>
                            <w:rFonts w:ascii="Times New Roman" w:hAnsi="Times New Roman" w:cs="Times New Roman"/>
                            <w:sz w:val="16"/>
                            <w:szCs w:val="16"/>
                          </w:rPr>
                        </w:pPr>
                      </w:p>
                      <w:p w14:paraId="3BC46EA8" w14:textId="77777777" w:rsidR="00B87DBC" w:rsidRDefault="00B87DBC">
                        <w:pPr>
                          <w:rPr>
                            <w:rFonts w:ascii="Times New Roman" w:hAnsi="Times New Roman" w:cs="Times New Roman"/>
                            <w:sz w:val="16"/>
                            <w:szCs w:val="16"/>
                          </w:rPr>
                        </w:pPr>
                      </w:p>
                      <w:p w14:paraId="79D5F38A" w14:textId="77777777" w:rsidR="00B87DBC" w:rsidRDefault="00B87DBC">
                        <w:pPr>
                          <w:rPr>
                            <w:rFonts w:ascii="Times New Roman" w:hAnsi="Times New Roman" w:cs="Times New Roman"/>
                            <w:sz w:val="16"/>
                            <w:szCs w:val="16"/>
                          </w:rPr>
                        </w:pPr>
                      </w:p>
                      <w:p w14:paraId="1FECE8D3" w14:textId="77777777" w:rsidR="00B87DBC" w:rsidRDefault="00B87DBC">
                        <w:pPr>
                          <w:rPr>
                            <w:rFonts w:ascii="Times New Roman" w:hAnsi="Times New Roman" w:cs="Times New Roman"/>
                            <w:sz w:val="16"/>
                            <w:szCs w:val="16"/>
                          </w:rPr>
                        </w:pPr>
                      </w:p>
                      <w:p w14:paraId="5EACAB83" w14:textId="77777777" w:rsidR="00B87DBC" w:rsidRDefault="00B87DBC">
                        <w:pPr>
                          <w:rPr>
                            <w:rFonts w:ascii="Times New Roman" w:hAnsi="Times New Roman" w:cs="Times New Roman"/>
                            <w:sz w:val="16"/>
                            <w:szCs w:val="16"/>
                          </w:rPr>
                        </w:pPr>
                      </w:p>
                    </w:txbxContent>
                  </v:textbox>
                </v:rect>
                <v:rect id="Rectangle 619" o:spid="_x0000_s1069" style="position:absolute;left:36685;top:14684;width:22751;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" fillcolor="#e7e6e6">
                  <v:textbox>
                    <w:txbxContent>
                      <w:p w14:paraId="2C92E46B" w14:textId="77777777" w:rsidR="00B87DBC" w:rsidRDefault="00021AD1">
                        <w:pPr>
                          <w:spacing w:after="0"/>
                          <w:jc w:val="center"/>
                          <w:rPr>
                            <w:rFonts w:ascii="Times New Roman" w:hAnsi="Times New Roman" w:cs="Times New Roman"/>
                            <w:i/>
                            <w:sz w:val="18"/>
                            <w:szCs w:val="18"/>
                          </w:rPr>
                        </w:pPr>
                        <w:r>
                          <w:rPr>
                            <w:rFonts w:ascii="Times New Roman" w:hAnsi="Times New Roman" w:cs="Times New Roman"/>
                            <w:i/>
                            <w:sz w:val="18"/>
                            <w:szCs w:val="18"/>
                          </w:rPr>
                          <w:t>Circumstances and instances of GBD that the majority of women face in the workplace</w:t>
                        </w:r>
                      </w:p>
                    </w:txbxContent>
                  </v:textbox>
                </v:rect>
                <v:shape id="AutoShape 620" o:spid="_x0000_s1070" type="#_x0000_t13" style="position:absolute;left:24632;top:22732;width:10996;height:5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" fillcolor="#e7e6e6"/>
                <v:shape id="AutoShape 621" o:spid="_x0000_s1071" type="#_x0000_t67" style="position:absolute;left:25392;top:13628;width:7297;height:9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" fillcolor="#e7e6e6">
                  <v:textbox style="layout-flow:vertical-ideographic">
                    <w:txbxContent>
                      <w:p w14:paraId="4BA4983F" w14:textId="77777777" w:rsidR="00B87DBC" w:rsidRDefault="00B87DBC">
                        <w:pPr>
                          <w:spacing w:after="0" w:line="240" w:lineRule="auto"/>
                          <w:rPr>
                            <w:rFonts w:ascii="Times New Roman" w:hAnsi="Times New Roman" w:cs="Times New Roman"/>
                            <w:sz w:val="16"/>
                            <w:szCs w:val="16"/>
                          </w:rPr>
                        </w:pPr>
                      </w:p>
                    </w:txbxContent>
                  </v:textbox>
                </v:shape>
                <w10:anchorlock/>
              </v:group>
            </w:pict>
          </mc:Fallback>
        </mc:AlternateContent>
      </w:r>
    </w:p>
    <w:p w14:paraId="00EA1F76" w14:textId="77777777" w:rsidR="00B87DBC" w:rsidRDefault="00021AD1">
      <w:pPr>
        <w:spacing w:after="0" w:line="480" w:lineRule="auto"/>
        <w:jc w:val="both"/>
        <w:rPr>
          <w:rFonts w:ascii="Times New Roman" w:hAnsi="Times New Roman" w:cs="Times New Roman"/>
          <w:b/>
          <w:bCs/>
          <w:sz w:val="24"/>
          <w:szCs w:val="24"/>
          <w:lang w:val="en-US"/>
        </w:rPr>
      </w:pPr>
      <w:r w:rsidRPr="000B41ED">
        <w:rPr>
          <w:rFonts w:ascii="Times New Roman" w:hAnsi="Times New Roman" w:cs="Times New Roman"/>
          <w:b/>
          <w:sz w:val="24"/>
          <w:szCs w:val="24"/>
          <w:lang w:val="en-US"/>
        </w:rPr>
        <w:t xml:space="preserve">Figure 2b: </w:t>
      </w:r>
      <w:r w:rsidRPr="000B41ED">
        <w:rPr>
          <w:rFonts w:ascii="Times New Roman" w:hAnsi="Times New Roman" w:cs="Times New Roman"/>
          <w:b/>
          <w:bCs/>
          <w:sz w:val="24"/>
          <w:szCs w:val="24"/>
          <w:lang w:val="en-US"/>
        </w:rPr>
        <w:t>Findings from the UK’s Data Analysis</w:t>
      </w:r>
    </w:p>
    <w:p w14:paraId="339CE9CB" w14:textId="25C1D78E" w:rsidR="000A5861" w:rsidRPr="000B41ED" w:rsidRDefault="000A5861">
      <w:pPr>
        <w:spacing w:after="0" w:line="480" w:lineRule="auto"/>
        <w:jc w:val="both"/>
        <w:rPr>
          <w:rFonts w:ascii="Times New Roman" w:eastAsia="Times New Roman" w:hAnsi="Times New Roman" w:cs="Times New Roman"/>
          <w:b/>
          <w:color w:val="000000" w:themeColor="text1"/>
          <w:sz w:val="24"/>
          <w:szCs w:val="24"/>
          <w:lang w:val="en-US"/>
        </w:rPr>
      </w:pPr>
      <w:r w:rsidRPr="00D63B8B">
        <w:rPr>
          <w:rFonts w:ascii="Times New Roman" w:hAnsi="Times New Roman" w:cs="Times New Roman"/>
          <w:bCs/>
          <w:color w:val="000000" w:themeColor="text1"/>
          <w:sz w:val="24"/>
          <w:szCs w:val="24"/>
        </w:rPr>
        <w:t>Figure by the authors</w:t>
      </w:r>
    </w:p>
    <w:p w14:paraId="30C5B169" w14:textId="77777777" w:rsidR="00B87DBC" w:rsidRPr="000B41ED" w:rsidRDefault="00B87DBC">
      <w:pPr>
        <w:spacing w:line="480" w:lineRule="auto"/>
        <w:jc w:val="both"/>
        <w:rPr>
          <w:rFonts w:ascii="Times New Roman" w:hAnsi="Times New Roman" w:cs="Times New Roman"/>
          <w:b/>
          <w:color w:val="000000" w:themeColor="text1"/>
          <w:sz w:val="24"/>
          <w:szCs w:val="24"/>
          <w:lang w:val="en-US"/>
        </w:rPr>
      </w:pPr>
    </w:p>
    <w:p w14:paraId="2B33D4D1" w14:textId="42779D2B" w:rsidR="00B87DBC" w:rsidRPr="000B41ED" w:rsidRDefault="006C16F4">
      <w:pPr>
        <w:spacing w:after="0" w:line="480" w:lineRule="auto"/>
        <w:jc w:val="both"/>
        <w:rPr>
          <w:rFonts w:ascii="Times New Roman" w:eastAsia="Times New Roman" w:hAnsi="Times New Roman" w:cs="Times New Roman"/>
          <w:b/>
          <w:color w:val="000000" w:themeColor="text1"/>
          <w:sz w:val="24"/>
          <w:szCs w:val="24"/>
          <w:lang w:val="en-US"/>
        </w:rPr>
      </w:pPr>
      <w:r w:rsidRPr="000B41ED">
        <w:rPr>
          <w:rFonts w:ascii="Times New Roman" w:eastAsia="Times New Roman" w:hAnsi="Times New Roman" w:cs="Times New Roman"/>
          <w:b/>
          <w:noProof/>
          <w:color w:val="000000" w:themeColor="text1"/>
          <w:sz w:val="24"/>
          <w:szCs w:val="24"/>
          <w:lang w:bidi="ar-SA"/>
        </w:rPr>
        <w:lastRenderedPageBreak/>
        <mc:AlternateContent>
          <mc:Choice Requires="wpc">
            <w:drawing>
              <wp:inline distT="0" distB="0" distL="0" distR="0" wp14:anchorId="23642D2A" wp14:editId="71541A08">
                <wp:extent cx="5943600" cy="4276725"/>
                <wp:effectExtent l="9525" t="9525" r="9525" b="0"/>
                <wp:docPr id="131" name="Canvas 6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3130090" name="Rectangle 624"/>
                        <wps:cNvSpPr>
                          <a:spLocks noChangeArrowheads="1"/>
                        </wps:cNvSpPr>
                        <wps:spPr bwMode="auto">
                          <a:xfrm>
                            <a:off x="208000" y="312002"/>
                            <a:ext cx="2780300" cy="1056806"/>
                          </a:xfrm>
                          <a:prstGeom prst="rect">
                            <a:avLst/>
                          </a:prstGeom>
                          <a:solidFill>
                            <a:srgbClr val="FFFFFF"/>
                          </a:solidFill>
                          <a:ln w="9525">
                            <a:solidFill>
                              <a:srgbClr val="000000"/>
                            </a:solidFill>
                            <a:miter lim="800000"/>
                            <a:headEnd/>
                            <a:tailEnd/>
                          </a:ln>
                        </wps:spPr>
                        <wps:txbx>
                          <w:txbxContent>
                            <w:p w14:paraId="11DC094E" w14:textId="77777777" w:rsidR="00B87DBC" w:rsidRDefault="00021AD1">
                              <w:pPr>
                                <w:spacing w:after="0"/>
                                <w:rPr>
                                  <w:rFonts w:asciiTheme="majorBidi" w:hAnsiTheme="majorBidi" w:cstheme="majorBidi"/>
                                  <w:i/>
                                  <w:sz w:val="16"/>
                                  <w:szCs w:val="16"/>
                                </w:rPr>
                              </w:pPr>
                              <w:r>
                                <w:rPr>
                                  <w:rFonts w:asciiTheme="majorBidi" w:hAnsiTheme="majorBidi" w:cstheme="majorBidi"/>
                                  <w:i/>
                                  <w:sz w:val="16"/>
                                  <w:szCs w:val="16"/>
                                </w:rPr>
                                <w:t>Pakistan</w:t>
                              </w:r>
                            </w:p>
                            <w:p w14:paraId="415DB746"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Women are reluctant to share their GBD experience and prefer not using legal or organizational platforms for justice due to victim blaming, reputational damage, and a lack of confidence in the system.</w:t>
                              </w:r>
                            </w:p>
                            <w:p w14:paraId="434CCC46"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Laws and their implementation are not satisfactory.</w:t>
                              </w:r>
                            </w:p>
                            <w:p w14:paraId="74457D15"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Organizational contributions are not satisfactory.</w:t>
                              </w:r>
                            </w:p>
                            <w:p w14:paraId="28DC7ECC"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Women accepted being inferior due to patriarchal mindset</w:t>
                              </w:r>
                            </w:p>
                            <w:p w14:paraId="2DF92ECE" w14:textId="77777777" w:rsidR="00B87DBC" w:rsidRDefault="00021AD1">
                              <w:pPr>
                                <w:numPr>
                                  <w:ilvl w:val="0"/>
                                  <w:numId w:val="3"/>
                                </w:numPr>
                                <w:spacing w:after="0" w:line="276" w:lineRule="auto"/>
                                <w:rPr>
                                  <w:rFonts w:asciiTheme="majorBidi" w:hAnsiTheme="majorBidi" w:cstheme="majorBidi"/>
                                  <w:sz w:val="16"/>
                                  <w:szCs w:val="16"/>
                                </w:rPr>
                              </w:pPr>
                              <w:r>
                                <w:rPr>
                                  <w:rFonts w:asciiTheme="majorBidi" w:hAnsiTheme="majorBidi" w:cstheme="majorBidi"/>
                                  <w:sz w:val="16"/>
                                  <w:szCs w:val="16"/>
                                </w:rPr>
                                <w:t>Women also discriminate against women.</w:t>
                              </w:r>
                            </w:p>
                            <w:p w14:paraId="4B854E61" w14:textId="77777777" w:rsidR="00B87DBC" w:rsidRDefault="00021AD1">
                              <w:pPr>
                                <w:numPr>
                                  <w:ilvl w:val="0"/>
                                  <w:numId w:val="3"/>
                                </w:numPr>
                                <w:spacing w:after="0" w:line="276" w:lineRule="auto"/>
                                <w:rPr>
                                  <w:sz w:val="12"/>
                                  <w:szCs w:val="12"/>
                                </w:rPr>
                              </w:pPr>
                              <w:r>
                                <w:rPr>
                                  <w:sz w:val="16"/>
                                  <w:szCs w:val="16"/>
                                </w:rPr>
                                <w:t>Implementations of laws  and organization management’s role is not</w:t>
                              </w:r>
                              <w:r>
                                <w:rPr>
                                  <w:sz w:val="12"/>
                                  <w:szCs w:val="12"/>
                                </w:rPr>
                                <w:t xml:space="preserve"> satisfactory</w:t>
                              </w:r>
                            </w:p>
                            <w:p w14:paraId="541CCC42" w14:textId="77777777" w:rsidR="00B87DBC" w:rsidRDefault="00B87DBC">
                              <w:pPr>
                                <w:numPr>
                                  <w:ilvl w:val="0"/>
                                  <w:numId w:val="3"/>
                                </w:numPr>
                                <w:spacing w:after="0" w:line="276" w:lineRule="auto"/>
                                <w:rPr>
                                  <w:sz w:val="12"/>
                                  <w:szCs w:val="12"/>
                                </w:rPr>
                              </w:pPr>
                            </w:p>
                            <w:p w14:paraId="6FD4E4D4" w14:textId="77777777" w:rsidR="00B87DBC" w:rsidRDefault="00B87DBC">
                              <w:pPr>
                                <w:numPr>
                                  <w:ilvl w:val="0"/>
                                  <w:numId w:val="3"/>
                                </w:numPr>
                                <w:spacing w:after="0" w:line="276" w:lineRule="auto"/>
                                <w:rPr>
                                  <w:sz w:val="12"/>
                                  <w:szCs w:val="12"/>
                                </w:rPr>
                              </w:pPr>
                            </w:p>
                            <w:p w14:paraId="555B8596" w14:textId="77777777" w:rsidR="00B87DBC" w:rsidRDefault="00B87DBC">
                              <w:pPr>
                                <w:spacing w:after="0"/>
                                <w:rPr>
                                  <w:sz w:val="12"/>
                                  <w:szCs w:val="12"/>
                                </w:rPr>
                              </w:pPr>
                            </w:p>
                            <w:p w14:paraId="3320ACFA" w14:textId="77777777" w:rsidR="00B87DBC" w:rsidRDefault="00B87DBC">
                              <w:pPr>
                                <w:spacing w:after="0"/>
                                <w:rPr>
                                  <w:sz w:val="12"/>
                                  <w:szCs w:val="12"/>
                                </w:rPr>
                              </w:pPr>
                            </w:p>
                            <w:p w14:paraId="0798B25D" w14:textId="77777777" w:rsidR="00B87DBC" w:rsidRDefault="00B87DBC">
                              <w:pPr>
                                <w:spacing w:after="0"/>
                                <w:rPr>
                                  <w:sz w:val="12"/>
                                  <w:szCs w:val="12"/>
                                </w:rPr>
                              </w:pPr>
                            </w:p>
                            <w:p w14:paraId="07FF4E77" w14:textId="77777777" w:rsidR="00B87DBC" w:rsidRDefault="00B87DBC">
                              <w:pPr>
                                <w:spacing w:after="0"/>
                                <w:rPr>
                                  <w:sz w:val="12"/>
                                  <w:szCs w:val="12"/>
                                </w:rPr>
                              </w:pPr>
                            </w:p>
                          </w:txbxContent>
                        </wps:txbx>
                        <wps:bodyPr rot="0" vert="horz" wrap="square" lIns="91440" tIns="45720" rIns="91440" bIns="45720" anchor="t" anchorCtr="0" upright="1">
                          <a:noAutofit/>
                        </wps:bodyPr>
                      </wps:wsp>
                      <wps:wsp>
                        <wps:cNvPr id="1837341389" name="Rectangle 625"/>
                        <wps:cNvSpPr>
                          <a:spLocks noChangeArrowheads="1"/>
                        </wps:cNvSpPr>
                        <wps:spPr bwMode="auto">
                          <a:xfrm>
                            <a:off x="4855200" y="2338714"/>
                            <a:ext cx="1088400" cy="1910711"/>
                          </a:xfrm>
                          <a:prstGeom prst="rect">
                            <a:avLst/>
                          </a:prstGeom>
                          <a:solidFill>
                            <a:srgbClr val="FFFFFF"/>
                          </a:solidFill>
                          <a:ln w="9525">
                            <a:solidFill>
                              <a:srgbClr val="000000"/>
                            </a:solidFill>
                            <a:miter lim="800000"/>
                            <a:headEnd/>
                            <a:tailEnd/>
                          </a:ln>
                        </wps:spPr>
                        <wps:txbx>
                          <w:txbxContent>
                            <w:p w14:paraId="71B64BBA" w14:textId="77777777" w:rsidR="00B87DBC" w:rsidRDefault="00021AD1">
                              <w:pPr>
                                <w:spacing w:after="0" w:line="240" w:lineRule="auto"/>
                                <w:rPr>
                                  <w:rFonts w:asciiTheme="majorBidi" w:hAnsiTheme="majorBidi" w:cstheme="majorBidi"/>
                                  <w:sz w:val="16"/>
                                  <w:szCs w:val="16"/>
                                </w:rPr>
                              </w:pPr>
                              <w:r>
                                <w:rPr>
                                  <w:rFonts w:asciiTheme="majorBidi" w:hAnsiTheme="majorBidi" w:cstheme="majorBidi"/>
                                  <w:sz w:val="16"/>
                                  <w:szCs w:val="16"/>
                                </w:rPr>
                                <w:t xml:space="preserve">UK: Women face implicit GBD in following forms and Concerns </w:t>
                              </w:r>
                            </w:p>
                            <w:p w14:paraId="79841926"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Stereotyping </w:t>
                              </w:r>
                            </w:p>
                            <w:p w14:paraId="5BC5CD4D"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Inequity in nominating and allocating responsibilities and resources.</w:t>
                              </w:r>
                            </w:p>
                            <w:p w14:paraId="4E61DE9C"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Less competent and gossiping</w:t>
                              </w:r>
                            </w:p>
                            <w:p w14:paraId="1BA5E622"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Pay gap</w:t>
                              </w:r>
                            </w:p>
                            <w:p w14:paraId="467A6990"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 xml:space="preserve">Bullying </w:t>
                              </w:r>
                            </w:p>
                            <w:p w14:paraId="61309087" w14:textId="77777777" w:rsidR="00B87DBC" w:rsidRDefault="00B87DBC">
                              <w:pPr>
                                <w:spacing w:after="0" w:line="240" w:lineRule="auto"/>
                                <w:rPr>
                                  <w:sz w:val="12"/>
                                  <w:szCs w:val="12"/>
                                </w:rPr>
                              </w:pPr>
                            </w:p>
                          </w:txbxContent>
                        </wps:txbx>
                        <wps:bodyPr rot="0" vert="horz" wrap="square" lIns="91440" tIns="45720" rIns="91440" bIns="45720" anchor="t" anchorCtr="0" upright="1">
                          <a:noAutofit/>
                        </wps:bodyPr>
                      </wps:wsp>
                      <wps:wsp>
                        <wps:cNvPr id="1973175506" name="Rectangle 626"/>
                        <wps:cNvSpPr>
                          <a:spLocks noChangeArrowheads="1"/>
                        </wps:cNvSpPr>
                        <wps:spPr bwMode="auto">
                          <a:xfrm>
                            <a:off x="2539200" y="2077112"/>
                            <a:ext cx="868400" cy="447503"/>
                          </a:xfrm>
                          <a:prstGeom prst="rect">
                            <a:avLst/>
                          </a:prstGeom>
                          <a:solidFill>
                            <a:srgbClr val="E7E6E6"/>
                          </a:solidFill>
                          <a:ln w="9525">
                            <a:solidFill>
                              <a:srgbClr val="000000"/>
                            </a:solidFill>
                            <a:miter lim="800000"/>
                            <a:headEnd/>
                            <a:tailEnd/>
                          </a:ln>
                        </wps:spPr>
                        <wps:txbx>
                          <w:txbxContent>
                            <w:p w14:paraId="7B146752" w14:textId="77777777" w:rsidR="00B87DBC" w:rsidRDefault="00021AD1">
                              <w:pPr>
                                <w:jc w:val="center"/>
                                <w:rPr>
                                  <w:rFonts w:asciiTheme="majorBidi" w:hAnsiTheme="majorBidi" w:cstheme="majorBidi"/>
                                </w:rPr>
                              </w:pPr>
                              <w:r>
                                <w:rPr>
                                  <w:rFonts w:asciiTheme="majorBidi" w:hAnsiTheme="majorBidi" w:cstheme="majorBidi"/>
                                </w:rPr>
                                <w:t>Ambivalent Sexism</w:t>
                              </w:r>
                            </w:p>
                          </w:txbxContent>
                        </wps:txbx>
                        <wps:bodyPr rot="0" vert="horz" wrap="square" lIns="91440" tIns="45720" rIns="91440" bIns="45720" anchor="t" anchorCtr="0" upright="1">
                          <a:noAutofit/>
                        </wps:bodyPr>
                      </wps:wsp>
                      <wps:wsp>
                        <wps:cNvPr id="759901782" name="Rectangle 627"/>
                        <wps:cNvSpPr>
                          <a:spLocks noChangeArrowheads="1"/>
                        </wps:cNvSpPr>
                        <wps:spPr bwMode="auto">
                          <a:xfrm>
                            <a:off x="3827500" y="1471609"/>
                            <a:ext cx="1375300" cy="320702"/>
                          </a:xfrm>
                          <a:prstGeom prst="rect">
                            <a:avLst/>
                          </a:prstGeom>
                          <a:solidFill>
                            <a:srgbClr val="E7E6E6"/>
                          </a:solidFill>
                          <a:ln w="9525">
                            <a:solidFill>
                              <a:srgbClr val="000000"/>
                            </a:solidFill>
                            <a:miter lim="800000"/>
                            <a:headEnd/>
                            <a:tailEnd/>
                          </a:ln>
                        </wps:spPr>
                        <wps:txbx>
                          <w:txbxContent>
                            <w:p w14:paraId="3C93B0B3" w14:textId="77777777" w:rsidR="00B87DBC" w:rsidRDefault="00021AD1">
                              <w:pPr>
                                <w:jc w:val="center"/>
                                <w:rPr>
                                  <w:rFonts w:asciiTheme="majorBidi" w:hAnsiTheme="majorBidi" w:cstheme="majorBidi"/>
                                </w:rPr>
                              </w:pPr>
                              <w:r>
                                <w:rPr>
                                  <w:rFonts w:asciiTheme="majorBidi" w:hAnsiTheme="majorBidi" w:cstheme="majorBidi"/>
                                </w:rPr>
                                <w:t>Hostile Sexism</w:t>
                              </w:r>
                            </w:p>
                          </w:txbxContent>
                        </wps:txbx>
                        <wps:bodyPr rot="0" vert="horz" wrap="square" lIns="91440" tIns="45720" rIns="91440" bIns="45720" anchor="t" anchorCtr="0" upright="1">
                          <a:noAutofit/>
                        </wps:bodyPr>
                      </wps:wsp>
                      <wps:wsp>
                        <wps:cNvPr id="831110731" name="Rectangle 628"/>
                        <wps:cNvSpPr>
                          <a:spLocks noChangeArrowheads="1"/>
                        </wps:cNvSpPr>
                        <wps:spPr bwMode="auto">
                          <a:xfrm>
                            <a:off x="542900" y="1505009"/>
                            <a:ext cx="1458900" cy="342802"/>
                          </a:xfrm>
                          <a:prstGeom prst="rect">
                            <a:avLst/>
                          </a:prstGeom>
                          <a:solidFill>
                            <a:srgbClr val="E7E6E6"/>
                          </a:solidFill>
                          <a:ln w="9525">
                            <a:solidFill>
                              <a:srgbClr val="000000"/>
                            </a:solidFill>
                            <a:miter lim="800000"/>
                            <a:headEnd/>
                            <a:tailEnd/>
                          </a:ln>
                        </wps:spPr>
                        <wps:txbx>
                          <w:txbxContent>
                            <w:p w14:paraId="42D43B8A" w14:textId="77777777" w:rsidR="00B87DBC" w:rsidRDefault="00021AD1">
                              <w:pPr>
                                <w:jc w:val="center"/>
                                <w:rPr>
                                  <w:rFonts w:asciiTheme="majorBidi" w:hAnsiTheme="majorBidi" w:cstheme="majorBidi"/>
                                </w:rPr>
                              </w:pPr>
                              <w:r>
                                <w:rPr>
                                  <w:rFonts w:asciiTheme="majorBidi" w:hAnsiTheme="majorBidi" w:cstheme="majorBidi"/>
                                </w:rPr>
                                <w:t>Benevolent Sexism</w:t>
                              </w:r>
                            </w:p>
                          </w:txbxContent>
                        </wps:txbx>
                        <wps:bodyPr rot="0" vert="horz" wrap="square" lIns="91440" tIns="45720" rIns="91440" bIns="45720" anchor="t" anchorCtr="0" upright="1">
                          <a:noAutofit/>
                        </wps:bodyPr>
                      </wps:wsp>
                      <wps:wsp>
                        <wps:cNvPr id="992008234" name="Rectangle 633"/>
                        <wps:cNvSpPr>
                          <a:spLocks noChangeArrowheads="1"/>
                        </wps:cNvSpPr>
                        <wps:spPr bwMode="auto">
                          <a:xfrm>
                            <a:off x="2988300" y="312002"/>
                            <a:ext cx="2813300" cy="1056806"/>
                          </a:xfrm>
                          <a:prstGeom prst="rect">
                            <a:avLst/>
                          </a:prstGeom>
                          <a:solidFill>
                            <a:srgbClr val="FFFFFF"/>
                          </a:solidFill>
                          <a:ln w="9525">
                            <a:solidFill>
                              <a:srgbClr val="000000"/>
                            </a:solidFill>
                            <a:miter lim="800000"/>
                            <a:headEnd/>
                            <a:tailEnd/>
                          </a:ln>
                        </wps:spPr>
                        <wps:txbx>
                          <w:txbxContent>
                            <w:p w14:paraId="1D3CA466" w14:textId="77777777" w:rsidR="00B87DBC" w:rsidRDefault="00021AD1">
                              <w:pPr>
                                <w:spacing w:after="0"/>
                                <w:rPr>
                                  <w:rFonts w:asciiTheme="majorBidi" w:hAnsiTheme="majorBidi" w:cstheme="majorBidi"/>
                                  <w:i/>
                                  <w:iCs/>
                                  <w:sz w:val="16"/>
                                  <w:szCs w:val="16"/>
                                </w:rPr>
                              </w:pPr>
                              <w:r>
                                <w:rPr>
                                  <w:rFonts w:asciiTheme="majorBidi" w:hAnsiTheme="majorBidi" w:cstheme="majorBidi"/>
                                  <w:i/>
                                  <w:iCs/>
                                  <w:sz w:val="16"/>
                                  <w:szCs w:val="16"/>
                                </w:rPr>
                                <w:t>United Kingdom</w:t>
                              </w:r>
                            </w:p>
                            <w:p w14:paraId="3A7BA4FD" w14:textId="77777777" w:rsidR="00B87DBC" w:rsidRDefault="00021AD1">
                              <w:pPr>
                                <w:pStyle w:val="ListParagraph"/>
                                <w:numPr>
                                  <w:ilvl w:val="0"/>
                                  <w:numId w:val="3"/>
                                </w:numPr>
                                <w:spacing w:after="0"/>
                                <w:rPr>
                                  <w:rFonts w:asciiTheme="majorBidi" w:hAnsiTheme="majorBidi" w:cstheme="majorBidi"/>
                                  <w:sz w:val="16"/>
                                  <w:szCs w:val="16"/>
                                </w:rPr>
                              </w:pPr>
                              <w:r>
                                <w:rPr>
                                  <w:rFonts w:asciiTheme="majorBidi" w:hAnsiTheme="majorBidi" w:cstheme="majorBidi"/>
                                  <w:sz w:val="16"/>
                                  <w:szCs w:val="16"/>
                                </w:rPr>
                                <w:t>Women sometimes confuse or conflate discrimination and harassment (“too beautiful to do this”).</w:t>
                              </w:r>
                            </w:p>
                            <w:p w14:paraId="34753FC6"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Mainly men but women can also discriminate against other women.</w:t>
                              </w:r>
                            </w:p>
                            <w:p w14:paraId="111C5BCF" w14:textId="77777777" w:rsidR="00B87DBC" w:rsidRDefault="00021AD1">
                              <w:pPr>
                                <w:numPr>
                                  <w:ilvl w:val="0"/>
                                  <w:numId w:val="3"/>
                                </w:numPr>
                                <w:spacing w:after="0" w:line="276" w:lineRule="auto"/>
                                <w:rPr>
                                  <w:rFonts w:asciiTheme="majorBidi" w:hAnsiTheme="majorBidi" w:cstheme="majorBidi"/>
                                  <w:sz w:val="16"/>
                                  <w:szCs w:val="16"/>
                                </w:rPr>
                              </w:pPr>
                              <w:r>
                                <w:rPr>
                                  <w:rFonts w:asciiTheme="majorBidi" w:hAnsiTheme="majorBidi" w:cstheme="majorBidi"/>
                                  <w:sz w:val="16"/>
                                  <w:szCs w:val="16"/>
                                </w:rPr>
                                <w:t>If women try to report implicit discrimination, they can be seen as creating a toxic environment.</w:t>
                              </w:r>
                            </w:p>
                            <w:p w14:paraId="07FAD59E" w14:textId="77777777" w:rsidR="00B87DBC" w:rsidRDefault="00B87DBC">
                              <w:pPr>
                                <w:spacing w:after="0"/>
                                <w:rPr>
                                  <w:rFonts w:asciiTheme="majorBidi" w:hAnsiTheme="majorBidi" w:cstheme="majorBidi"/>
                                  <w:sz w:val="16"/>
                                  <w:szCs w:val="16"/>
                                </w:rPr>
                              </w:pPr>
                            </w:p>
                            <w:p w14:paraId="3CE1B177" w14:textId="77777777" w:rsidR="00B87DBC" w:rsidRDefault="00B87DBC">
                              <w:pPr>
                                <w:spacing w:after="0"/>
                                <w:rPr>
                                  <w:sz w:val="12"/>
                                  <w:szCs w:val="12"/>
                                </w:rPr>
                              </w:pPr>
                            </w:p>
                            <w:p w14:paraId="3961FC5F" w14:textId="77777777" w:rsidR="00B87DBC" w:rsidRDefault="00B87DBC">
                              <w:pPr>
                                <w:spacing w:after="0"/>
                                <w:rPr>
                                  <w:sz w:val="12"/>
                                  <w:szCs w:val="12"/>
                                </w:rPr>
                              </w:pPr>
                            </w:p>
                          </w:txbxContent>
                        </wps:txbx>
                        <wps:bodyPr rot="0" vert="horz" wrap="square" lIns="91440" tIns="45720" rIns="91440" bIns="45720" anchor="t" anchorCtr="0" upright="1">
                          <a:noAutofit/>
                        </wps:bodyPr>
                      </wps:wsp>
                      <wps:wsp>
                        <wps:cNvPr id="795988604" name="Rectangle 634"/>
                        <wps:cNvSpPr>
                          <a:spLocks noChangeArrowheads="1"/>
                        </wps:cNvSpPr>
                        <wps:spPr bwMode="auto">
                          <a:xfrm>
                            <a:off x="208000" y="0"/>
                            <a:ext cx="5593600" cy="312002"/>
                          </a:xfrm>
                          <a:prstGeom prst="rect">
                            <a:avLst/>
                          </a:prstGeom>
                          <a:solidFill>
                            <a:srgbClr val="E7E6E6"/>
                          </a:solidFill>
                          <a:ln w="9525">
                            <a:solidFill>
                              <a:srgbClr val="000000"/>
                            </a:solidFill>
                            <a:miter lim="800000"/>
                            <a:headEnd/>
                            <a:tailEnd/>
                          </a:ln>
                        </wps:spPr>
                        <wps:txbx>
                          <w:txbxContent>
                            <w:p w14:paraId="5F646891" w14:textId="77777777" w:rsidR="00B87DBC" w:rsidRDefault="00021AD1">
                              <w:pPr>
                                <w:jc w:val="center"/>
                                <w:rPr>
                                  <w:rFonts w:asciiTheme="majorBidi" w:hAnsiTheme="majorBidi" w:cstheme="majorBidi"/>
                                  <w:i/>
                                  <w:sz w:val="18"/>
                                  <w:szCs w:val="18"/>
                                </w:rPr>
                              </w:pPr>
                              <w:r>
                                <w:rPr>
                                  <w:rFonts w:asciiTheme="majorBidi" w:hAnsiTheme="majorBidi" w:cstheme="majorBidi"/>
                                  <w:i/>
                                  <w:sz w:val="18"/>
                                  <w:szCs w:val="18"/>
                                </w:rPr>
                                <w:t>Impediments to the progress of GBD-free workplaces</w:t>
                              </w:r>
                            </w:p>
                            <w:p w14:paraId="2A0C78D7" w14:textId="77777777" w:rsidR="00B87DBC" w:rsidRDefault="00B87DBC">
                              <w:pPr>
                                <w:rPr>
                                  <w:sz w:val="16"/>
                                  <w:szCs w:val="16"/>
                                </w:rPr>
                              </w:pPr>
                            </w:p>
                          </w:txbxContent>
                        </wps:txbx>
                        <wps:bodyPr rot="0" vert="horz" wrap="square" lIns="91440" tIns="45720" rIns="91440" bIns="45720" anchor="t" anchorCtr="0" upright="1">
                          <a:noAutofit/>
                        </wps:bodyPr>
                      </wps:wsp>
                      <wps:wsp>
                        <wps:cNvPr id="859149702" name="Rectangle 635"/>
                        <wps:cNvSpPr>
                          <a:spLocks noChangeArrowheads="1"/>
                        </wps:cNvSpPr>
                        <wps:spPr bwMode="auto">
                          <a:xfrm>
                            <a:off x="0" y="2049012"/>
                            <a:ext cx="2142900" cy="220501"/>
                          </a:xfrm>
                          <a:prstGeom prst="rect">
                            <a:avLst/>
                          </a:prstGeom>
                          <a:solidFill>
                            <a:srgbClr val="E7E6E6"/>
                          </a:solidFill>
                          <a:ln w="9525">
                            <a:solidFill>
                              <a:srgbClr val="000000"/>
                            </a:solidFill>
                            <a:miter lim="800000"/>
                            <a:headEnd/>
                            <a:tailEnd/>
                          </a:ln>
                        </wps:spPr>
                        <wps:txbx>
                          <w:txbxContent>
                            <w:p w14:paraId="684AFF2F" w14:textId="77777777" w:rsidR="00B87DBC" w:rsidRDefault="00021AD1">
                              <w:pPr>
                                <w:spacing w:after="0" w:line="240" w:lineRule="auto"/>
                                <w:jc w:val="center"/>
                                <w:rPr>
                                  <w:i/>
                                  <w:sz w:val="18"/>
                                  <w:szCs w:val="18"/>
                                </w:rPr>
                              </w:pPr>
                              <w:r>
                                <w:rPr>
                                  <w:rFonts w:ascii="Times New Roman" w:hAnsi="Times New Roman" w:cs="Times New Roman"/>
                                  <w:i/>
                                  <w:color w:val="000000" w:themeColor="text1"/>
                                  <w:sz w:val="18"/>
                                  <w:szCs w:val="18"/>
                                </w:rPr>
                                <w:t>Overlooked root causes</w:t>
                              </w:r>
                            </w:p>
                            <w:p w14:paraId="202C96D4" w14:textId="77777777" w:rsidR="00B87DBC" w:rsidRDefault="00B87DBC">
                              <w:pPr>
                                <w:rPr>
                                  <w:i/>
                                  <w:sz w:val="16"/>
                                  <w:szCs w:val="16"/>
                                </w:rPr>
                              </w:pPr>
                            </w:p>
                          </w:txbxContent>
                        </wps:txbx>
                        <wps:bodyPr rot="0" vert="horz" wrap="square" lIns="91440" tIns="45720" rIns="91440" bIns="45720" anchor="t" anchorCtr="0" upright="1">
                          <a:noAutofit/>
                        </wps:bodyPr>
                      </wps:wsp>
                      <wps:wsp>
                        <wps:cNvPr id="1421230309" name="Rectangle 646"/>
                        <wps:cNvSpPr>
                          <a:spLocks noChangeArrowheads="1"/>
                        </wps:cNvSpPr>
                        <wps:spPr bwMode="auto">
                          <a:xfrm>
                            <a:off x="0" y="2269513"/>
                            <a:ext cx="2142900" cy="1838911"/>
                          </a:xfrm>
                          <a:prstGeom prst="rect">
                            <a:avLst/>
                          </a:prstGeom>
                          <a:solidFill>
                            <a:srgbClr val="FFFFFF"/>
                          </a:solidFill>
                          <a:ln w="9525">
                            <a:solidFill>
                              <a:srgbClr val="000000"/>
                            </a:solidFill>
                            <a:miter lim="800000"/>
                            <a:headEnd/>
                            <a:tailEnd/>
                          </a:ln>
                        </wps:spPr>
                        <wps:txbx>
                          <w:txbxContent>
                            <w:p w14:paraId="2B7555D8" w14:textId="77777777" w:rsidR="00B87DBC" w:rsidRDefault="00021AD1">
                              <w:pPr>
                                <w:rPr>
                                  <w:rFonts w:ascii="Times New Roman" w:hAnsi="Times New Roman" w:cs="Times New Roman"/>
                                  <w:sz w:val="16"/>
                                  <w:szCs w:val="16"/>
                                </w:rPr>
                              </w:pPr>
                              <w:r>
                                <w:rPr>
                                  <w:rFonts w:ascii="Times New Roman" w:hAnsi="Times New Roman" w:cs="Times New Roman"/>
                                  <w:sz w:val="16"/>
                                  <w:szCs w:val="16"/>
                                </w:rPr>
                                <w:t>In Pakistan and the UK:</w:t>
                              </w:r>
                            </w:p>
                            <w:p w14:paraId="4F6B0B85"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Overlooked root causes external to the workplace, including:</w:t>
                              </w:r>
                            </w:p>
                            <w:p w14:paraId="58A5D52A"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Patriarchal mindsets</w:t>
                              </w:r>
                            </w:p>
                            <w:p w14:paraId="6CEFA304"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Society and culture</w:t>
                              </w:r>
                            </w:p>
                            <w:p w14:paraId="404DCCD6" w14:textId="77777777"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Parents, teachers, and educational institutions</w:t>
                              </w:r>
                            </w:p>
                            <w:p w14:paraId="03B7F54D" w14:textId="5D705B48"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iCs/>
                                  <w:color w:val="000000" w:themeColor="text1"/>
                                  <w:sz w:val="16"/>
                                  <w:szCs w:val="16"/>
                                </w:rPr>
                                <w:t xml:space="preserve">A </w:t>
                              </w:r>
                              <w:r w:rsidR="00830C61">
                                <w:rPr>
                                  <w:rFonts w:ascii="Times New Roman" w:hAnsi="Times New Roman" w:cs="Times New Roman"/>
                                  <w:iCs/>
                                  <w:color w:val="000000" w:themeColor="text1"/>
                                  <w:sz w:val="16"/>
                                  <w:szCs w:val="16"/>
                                </w:rPr>
                                <w:t>single-gender</w:t>
                              </w:r>
                              <w:r>
                                <w:rPr>
                                  <w:rFonts w:ascii="Times New Roman" w:hAnsi="Times New Roman" w:cs="Times New Roman"/>
                                  <w:iCs/>
                                  <w:color w:val="000000" w:themeColor="text1"/>
                                  <w:sz w:val="16"/>
                                  <w:szCs w:val="16"/>
                                </w:rPr>
                                <w:t xml:space="preserve"> education system (Pakistan) creating a specific mindset in children that may cause imbalanced personality development around gender equality</w:t>
                              </w:r>
                            </w:p>
                            <w:p w14:paraId="434A505B" w14:textId="77777777" w:rsidR="00B87DBC" w:rsidRDefault="00B87DBC">
                              <w:pPr>
                                <w:spacing w:after="0" w:line="240" w:lineRule="auto"/>
                                <w:rPr>
                                  <w:rFonts w:ascii="Times New Roman" w:hAnsi="Times New Roman" w:cs="Times New Roman"/>
                                  <w:color w:val="000000" w:themeColor="text1"/>
                                  <w:sz w:val="12"/>
                                  <w:szCs w:val="12"/>
                                </w:rPr>
                              </w:pPr>
                            </w:p>
                            <w:p w14:paraId="14F9948B" w14:textId="77777777" w:rsidR="00B87DBC" w:rsidRDefault="00B87DBC">
                              <w:pPr>
                                <w:rPr>
                                  <w:rFonts w:ascii="Times New Roman" w:hAnsi="Times New Roman" w:cs="Times New Roman"/>
                                  <w:sz w:val="12"/>
                                  <w:szCs w:val="12"/>
                                </w:rPr>
                              </w:pPr>
                            </w:p>
                            <w:p w14:paraId="45C45809" w14:textId="77777777" w:rsidR="00B87DBC" w:rsidRDefault="00B87DBC">
                              <w:pPr>
                                <w:rPr>
                                  <w:rFonts w:ascii="Times New Roman" w:hAnsi="Times New Roman" w:cs="Times New Roman"/>
                                  <w:sz w:val="12"/>
                                  <w:szCs w:val="12"/>
                                </w:rPr>
                              </w:pPr>
                            </w:p>
                            <w:p w14:paraId="18722C4F" w14:textId="77777777" w:rsidR="00B87DBC" w:rsidRDefault="00B87DBC">
                              <w:pPr>
                                <w:rPr>
                                  <w:rFonts w:ascii="Times New Roman" w:hAnsi="Times New Roman" w:cs="Times New Roman"/>
                                  <w:sz w:val="12"/>
                                  <w:szCs w:val="12"/>
                                </w:rPr>
                              </w:pPr>
                            </w:p>
                            <w:p w14:paraId="6F1AA0C6" w14:textId="77777777" w:rsidR="00B87DBC" w:rsidRDefault="00B87DBC">
                              <w:pPr>
                                <w:rPr>
                                  <w:rFonts w:ascii="Times New Roman" w:hAnsi="Times New Roman" w:cs="Times New Roman"/>
                                  <w:sz w:val="12"/>
                                  <w:szCs w:val="12"/>
                                </w:rPr>
                              </w:pPr>
                            </w:p>
                          </w:txbxContent>
                        </wps:txbx>
                        <wps:bodyPr rot="0" vert="horz" wrap="square" lIns="91440" tIns="45720" rIns="91440" bIns="45720" anchor="t" anchorCtr="0" upright="1">
                          <a:noAutofit/>
                        </wps:bodyPr>
                      </wps:wsp>
                      <wps:wsp>
                        <wps:cNvPr id="2041303200" name="Rectangle 647"/>
                        <wps:cNvSpPr>
                          <a:spLocks noChangeArrowheads="1"/>
                        </wps:cNvSpPr>
                        <wps:spPr bwMode="auto">
                          <a:xfrm>
                            <a:off x="3562800" y="1877311"/>
                            <a:ext cx="2380800" cy="454903"/>
                          </a:xfrm>
                          <a:prstGeom prst="rect">
                            <a:avLst/>
                          </a:prstGeom>
                          <a:solidFill>
                            <a:srgbClr val="E7E6E6"/>
                          </a:solidFill>
                          <a:ln w="9525">
                            <a:solidFill>
                              <a:srgbClr val="000000"/>
                            </a:solidFill>
                            <a:miter lim="800000"/>
                            <a:headEnd/>
                            <a:tailEnd/>
                          </a:ln>
                        </wps:spPr>
                        <wps:txbx>
                          <w:txbxContent>
                            <w:p w14:paraId="0EEEF678" w14:textId="77777777" w:rsidR="00B87DBC" w:rsidRDefault="00021AD1">
                              <w:pPr>
                                <w:spacing w:after="0"/>
                                <w:jc w:val="center"/>
                                <w:rPr>
                                  <w:rFonts w:ascii="Times New Roman" w:hAnsi="Times New Roman" w:cs="Times New Roman"/>
                                  <w:i/>
                                  <w:sz w:val="18"/>
                                  <w:szCs w:val="18"/>
                                </w:rPr>
                              </w:pPr>
                              <w:r>
                                <w:rPr>
                                  <w:rFonts w:ascii="Times New Roman" w:hAnsi="Times New Roman" w:cs="Times New Roman"/>
                                  <w:i/>
                                  <w:sz w:val="18"/>
                                  <w:szCs w:val="18"/>
                                </w:rPr>
                                <w:t>Circumstance &amp; instances of GBD a majority of women face in the Workplace.</w:t>
                              </w:r>
                            </w:p>
                          </w:txbxContent>
                        </wps:txbx>
                        <wps:bodyPr rot="0" vert="horz" wrap="square" lIns="91440" tIns="45720" rIns="91440" bIns="45720" anchor="t" anchorCtr="0" upright="1">
                          <a:noAutofit/>
                        </wps:bodyPr>
                      </wps:wsp>
                      <wps:wsp>
                        <wps:cNvPr id="1274124215" name="AutoShape 648"/>
                        <wps:cNvSpPr>
                          <a:spLocks noChangeArrowheads="1"/>
                        </wps:cNvSpPr>
                        <wps:spPr bwMode="auto">
                          <a:xfrm>
                            <a:off x="2418500" y="3104418"/>
                            <a:ext cx="1023600" cy="276602"/>
                          </a:xfrm>
                          <a:prstGeom prst="rightArrow">
                            <a:avLst>
                              <a:gd name="adj1" fmla="val 50000"/>
                              <a:gd name="adj2" fmla="val 92533"/>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s:wsp>
                        <wps:cNvPr id="2051345193" name="AutoShape 649"/>
                        <wps:cNvCnPr>
                          <a:cxnSpLocks noChangeShapeType="1"/>
                        </wps:cNvCnPr>
                        <wps:spPr bwMode="auto">
                          <a:xfrm rot="10800000" flipV="1">
                            <a:off x="2973400" y="1607409"/>
                            <a:ext cx="866800" cy="469703"/>
                          </a:xfrm>
                          <a:prstGeom prst="curvedConnector2">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012058" name="AutoShape 650"/>
                        <wps:cNvCnPr>
                          <a:cxnSpLocks noChangeShapeType="1"/>
                        </wps:cNvCnPr>
                        <wps:spPr bwMode="auto">
                          <a:xfrm>
                            <a:off x="2001800" y="1690710"/>
                            <a:ext cx="971600" cy="386402"/>
                          </a:xfrm>
                          <a:prstGeom prst="curvedConnector2">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326003" name="AutoShape 652"/>
                        <wps:cNvSpPr>
                          <a:spLocks noChangeArrowheads="1"/>
                        </wps:cNvSpPr>
                        <wps:spPr bwMode="auto">
                          <a:xfrm>
                            <a:off x="2821300" y="2662416"/>
                            <a:ext cx="216200" cy="370702"/>
                          </a:xfrm>
                          <a:prstGeom prst="downArrow">
                            <a:avLst>
                              <a:gd name="adj1" fmla="val 50000"/>
                              <a:gd name="adj2" fmla="val 42865"/>
                            </a:avLst>
                          </a:prstGeom>
                          <a:solidFill>
                            <a:srgbClr val="E7E6E6"/>
                          </a:solidFill>
                          <a:ln w="9525">
                            <a:solidFill>
                              <a:srgbClr val="000000"/>
                            </a:solidFill>
                            <a:miter lim="800000"/>
                            <a:headEnd/>
                            <a:tailEnd/>
                          </a:ln>
                        </wps:spPr>
                        <wps:bodyPr rot="0" vert="eaVert" wrap="square" lIns="91440" tIns="45720" rIns="91440" bIns="45720" anchor="t" anchorCtr="0" upright="1">
                          <a:noAutofit/>
                        </wps:bodyPr>
                      </wps:wsp>
                      <wps:wsp>
                        <wps:cNvPr id="1121324671" name="AutoShape 653"/>
                        <wps:cNvSpPr>
                          <a:spLocks noChangeArrowheads="1"/>
                        </wps:cNvSpPr>
                        <wps:spPr bwMode="auto">
                          <a:xfrm>
                            <a:off x="2897500" y="1420808"/>
                            <a:ext cx="216200" cy="371502"/>
                          </a:xfrm>
                          <a:prstGeom prst="downArrow">
                            <a:avLst>
                              <a:gd name="adj1" fmla="val 50000"/>
                              <a:gd name="adj2" fmla="val 42950"/>
                            </a:avLst>
                          </a:prstGeom>
                          <a:solidFill>
                            <a:srgbClr val="E7E6E6"/>
                          </a:solidFill>
                          <a:ln w="9525">
                            <a:solidFill>
                              <a:srgbClr val="000000"/>
                            </a:solidFill>
                            <a:miter lim="800000"/>
                            <a:headEnd/>
                            <a:tailEnd/>
                          </a:ln>
                        </wps:spPr>
                        <wps:bodyPr rot="0" vert="eaVert" wrap="square" lIns="91440" tIns="45720" rIns="91440" bIns="45720" anchor="t" anchorCtr="0" upright="1">
                          <a:noAutofit/>
                        </wps:bodyPr>
                      </wps:wsp>
                      <wps:wsp>
                        <wps:cNvPr id="1505934121" name="Rectangle 654"/>
                        <wps:cNvSpPr>
                          <a:spLocks noChangeArrowheads="1"/>
                        </wps:cNvSpPr>
                        <wps:spPr bwMode="auto">
                          <a:xfrm>
                            <a:off x="3563000" y="2338714"/>
                            <a:ext cx="1292200" cy="1910711"/>
                          </a:xfrm>
                          <a:prstGeom prst="rect">
                            <a:avLst/>
                          </a:prstGeom>
                          <a:solidFill>
                            <a:srgbClr val="FFFFFF"/>
                          </a:solidFill>
                          <a:ln w="9525">
                            <a:solidFill>
                              <a:srgbClr val="000000"/>
                            </a:solidFill>
                            <a:miter lim="800000"/>
                            <a:headEnd/>
                            <a:tailEnd/>
                          </a:ln>
                        </wps:spPr>
                        <wps:txbx>
                          <w:txbxContent>
                            <w:p w14:paraId="346BE631" w14:textId="77777777" w:rsidR="00B87DBC" w:rsidRDefault="00021AD1">
                              <w:pPr>
                                <w:spacing w:after="0" w:line="240" w:lineRule="auto"/>
                                <w:rPr>
                                  <w:rFonts w:asciiTheme="majorBidi" w:hAnsiTheme="majorBidi" w:cstheme="majorBidi"/>
                                  <w:sz w:val="16"/>
                                  <w:szCs w:val="16"/>
                                </w:rPr>
                              </w:pPr>
                              <w:r>
                                <w:rPr>
                                  <w:rFonts w:asciiTheme="majorBidi" w:hAnsiTheme="majorBidi" w:cstheme="majorBidi"/>
                                  <w:sz w:val="16"/>
                                  <w:szCs w:val="16"/>
                                </w:rPr>
                                <w:t>Pakistan: A majority of women face GBD in these forms and concerns:</w:t>
                              </w:r>
                            </w:p>
                            <w:p w14:paraId="2A6ABA8C"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Stereotyping</w:t>
                              </w:r>
                            </w:p>
                            <w:p w14:paraId="5B835C8B"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A pay gap</w:t>
                              </w:r>
                            </w:p>
                            <w:p w14:paraId="59823439"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Exclusion </w:t>
                              </w:r>
                            </w:p>
                            <w:p w14:paraId="731A4A44"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Being perceived as non-serious</w:t>
                              </w:r>
                            </w:p>
                            <w:p w14:paraId="52A0118E"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Being perceived as having low decision-making power</w:t>
                              </w:r>
                            </w:p>
                            <w:p w14:paraId="61CE625B"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Resource allocation inequality </w:t>
                              </w:r>
                            </w:p>
                            <w:p w14:paraId="45A01ADE"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 Perceived gossiping and less dependable </w:t>
                              </w:r>
                            </w:p>
                            <w:p w14:paraId="2A33A060"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Discouragement</w:t>
                              </w:r>
                            </w:p>
                            <w:p w14:paraId="199C41AB" w14:textId="77777777" w:rsidR="00B87DBC" w:rsidRDefault="00B87DBC">
                              <w:pPr>
                                <w:spacing w:after="0"/>
                                <w:rPr>
                                  <w:sz w:val="12"/>
                                  <w:szCs w:val="12"/>
                                </w:rPr>
                              </w:pPr>
                            </w:p>
                          </w:txbxContent>
                        </wps:txbx>
                        <wps:bodyPr rot="0" vert="horz" wrap="square" lIns="91440" tIns="45720" rIns="91440" bIns="45720" anchor="t" anchorCtr="0" upright="1">
                          <a:noAutofit/>
                        </wps:bodyPr>
                      </wps:wsp>
                    </wpc:wpc>
                  </a:graphicData>
                </a:graphic>
              </wp:inline>
            </w:drawing>
          </mc:Choice>
          <mc:Fallback>
            <w:pict>
              <v:group w14:anchorId="23642D2A" id="Canvas 623" o:spid="_x0000_s1072" editas="canvas" style="width:468pt;height:336.75pt;mso-position-horizontal-relative:char;mso-position-vertical-relative:line" coordsize="59436,4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">
                <v:shape id="_x0000_s1073" type="#_x0000_t75" style="position:absolute;width:59436;height:42767;visibility:visible;mso-wrap-style:square">
                  <v:fill o:detectmouseclick="t"/>
                  <v:path o:connecttype="none"/>
                </v:shape>
                <v:rect id="Rectangle 624" o:spid="_x0000_s1074" style="position:absolute;left:2080;top:3120;width:27803;height:10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">
                  <v:textbox>
                    <w:txbxContent>
                      <w:p w14:paraId="11DC094E" w14:textId="77777777" w:rsidR="00B87DBC" w:rsidRDefault="00021AD1">
                        <w:pPr>
                          <w:spacing w:after="0"/>
                          <w:rPr>
                            <w:rFonts w:asciiTheme="majorBidi" w:hAnsiTheme="majorBidi" w:cstheme="majorBidi"/>
                            <w:i/>
                            <w:sz w:val="16"/>
                            <w:szCs w:val="16"/>
                          </w:rPr>
                        </w:pPr>
                        <w:r>
                          <w:rPr>
                            <w:rFonts w:asciiTheme="majorBidi" w:hAnsiTheme="majorBidi" w:cstheme="majorBidi"/>
                            <w:i/>
                            <w:sz w:val="16"/>
                            <w:szCs w:val="16"/>
                          </w:rPr>
                          <w:t>Pakistan</w:t>
                        </w:r>
                      </w:p>
                      <w:p w14:paraId="415DB746"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Women are reluctant to share their GBD experience and prefer not using legal or organizational platforms for justice due to victim blaming, reputational damage, and a lack of confidence in the system.</w:t>
                        </w:r>
                      </w:p>
                      <w:p w14:paraId="434CCC46"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Laws and their implementation are not satisfactory.</w:t>
                        </w:r>
                      </w:p>
                      <w:p w14:paraId="74457D15"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Organizational contributions are not satisfactory.</w:t>
                        </w:r>
                      </w:p>
                      <w:p w14:paraId="28DC7ECC" w14:textId="77777777" w:rsidR="00B87DBC" w:rsidRDefault="00021AD1">
                        <w:pPr>
                          <w:numPr>
                            <w:ilvl w:val="0"/>
                            <w:numId w:val="2"/>
                          </w:numPr>
                          <w:spacing w:after="0" w:line="276" w:lineRule="auto"/>
                          <w:rPr>
                            <w:rFonts w:asciiTheme="majorBidi" w:hAnsiTheme="majorBidi" w:cstheme="majorBidi"/>
                            <w:sz w:val="16"/>
                            <w:szCs w:val="16"/>
                          </w:rPr>
                        </w:pPr>
                        <w:r>
                          <w:rPr>
                            <w:rFonts w:asciiTheme="majorBidi" w:hAnsiTheme="majorBidi" w:cstheme="majorBidi"/>
                            <w:sz w:val="16"/>
                            <w:szCs w:val="16"/>
                          </w:rPr>
                          <w:t>Women accepted being inferior due to patriarchal mindset</w:t>
                        </w:r>
                      </w:p>
                      <w:p w14:paraId="2DF92ECE" w14:textId="77777777" w:rsidR="00B87DBC" w:rsidRDefault="00021AD1">
                        <w:pPr>
                          <w:numPr>
                            <w:ilvl w:val="0"/>
                            <w:numId w:val="3"/>
                          </w:numPr>
                          <w:spacing w:after="0" w:line="276" w:lineRule="auto"/>
                          <w:rPr>
                            <w:rFonts w:asciiTheme="majorBidi" w:hAnsiTheme="majorBidi" w:cstheme="majorBidi"/>
                            <w:sz w:val="16"/>
                            <w:szCs w:val="16"/>
                          </w:rPr>
                        </w:pPr>
                        <w:r>
                          <w:rPr>
                            <w:rFonts w:asciiTheme="majorBidi" w:hAnsiTheme="majorBidi" w:cstheme="majorBidi"/>
                            <w:sz w:val="16"/>
                            <w:szCs w:val="16"/>
                          </w:rPr>
                          <w:t>Women also discriminate against women.</w:t>
                        </w:r>
                      </w:p>
                      <w:p w14:paraId="4B854E61" w14:textId="77777777" w:rsidR="00B87DBC" w:rsidRDefault="00021AD1">
                        <w:pPr>
                          <w:numPr>
                            <w:ilvl w:val="0"/>
                            <w:numId w:val="3"/>
                          </w:numPr>
                          <w:spacing w:after="0" w:line="276" w:lineRule="auto"/>
                          <w:rPr>
                            <w:sz w:val="12"/>
                            <w:szCs w:val="12"/>
                          </w:rPr>
                        </w:pPr>
                        <w:r>
                          <w:rPr>
                            <w:sz w:val="16"/>
                            <w:szCs w:val="16"/>
                          </w:rPr>
                          <w:t>Implementations of laws  and organization management’s role is not</w:t>
                        </w:r>
                        <w:r>
                          <w:rPr>
                            <w:sz w:val="12"/>
                            <w:szCs w:val="12"/>
                          </w:rPr>
                          <w:t xml:space="preserve"> satisfactory</w:t>
                        </w:r>
                      </w:p>
                      <w:p w14:paraId="541CCC42" w14:textId="77777777" w:rsidR="00B87DBC" w:rsidRDefault="00B87DBC">
                        <w:pPr>
                          <w:numPr>
                            <w:ilvl w:val="0"/>
                            <w:numId w:val="3"/>
                          </w:numPr>
                          <w:spacing w:after="0" w:line="276" w:lineRule="auto"/>
                          <w:rPr>
                            <w:sz w:val="12"/>
                            <w:szCs w:val="12"/>
                          </w:rPr>
                        </w:pPr>
                      </w:p>
                      <w:p w14:paraId="6FD4E4D4" w14:textId="77777777" w:rsidR="00B87DBC" w:rsidRDefault="00B87DBC">
                        <w:pPr>
                          <w:numPr>
                            <w:ilvl w:val="0"/>
                            <w:numId w:val="3"/>
                          </w:numPr>
                          <w:spacing w:after="0" w:line="276" w:lineRule="auto"/>
                          <w:rPr>
                            <w:sz w:val="12"/>
                            <w:szCs w:val="12"/>
                          </w:rPr>
                        </w:pPr>
                      </w:p>
                      <w:p w14:paraId="555B8596" w14:textId="77777777" w:rsidR="00B87DBC" w:rsidRDefault="00B87DBC">
                        <w:pPr>
                          <w:spacing w:after="0"/>
                          <w:rPr>
                            <w:sz w:val="12"/>
                            <w:szCs w:val="12"/>
                          </w:rPr>
                        </w:pPr>
                      </w:p>
                      <w:p w14:paraId="3320ACFA" w14:textId="77777777" w:rsidR="00B87DBC" w:rsidRDefault="00B87DBC">
                        <w:pPr>
                          <w:spacing w:after="0"/>
                          <w:rPr>
                            <w:sz w:val="12"/>
                            <w:szCs w:val="12"/>
                          </w:rPr>
                        </w:pPr>
                      </w:p>
                      <w:p w14:paraId="0798B25D" w14:textId="77777777" w:rsidR="00B87DBC" w:rsidRDefault="00B87DBC">
                        <w:pPr>
                          <w:spacing w:after="0"/>
                          <w:rPr>
                            <w:sz w:val="12"/>
                            <w:szCs w:val="12"/>
                          </w:rPr>
                        </w:pPr>
                      </w:p>
                      <w:p w14:paraId="07FF4E77" w14:textId="77777777" w:rsidR="00B87DBC" w:rsidRDefault="00B87DBC">
                        <w:pPr>
                          <w:spacing w:after="0"/>
                          <w:rPr>
                            <w:sz w:val="12"/>
                            <w:szCs w:val="12"/>
                          </w:rPr>
                        </w:pPr>
                      </w:p>
                    </w:txbxContent>
                  </v:textbox>
                </v:rect>
                <v:rect id="Rectangle 625" o:spid="_x0000_s1075" style="position:absolute;left:48552;top:23387;width:10884;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">
                  <v:textbox>
                    <w:txbxContent>
                      <w:p w14:paraId="71B64BBA" w14:textId="77777777" w:rsidR="00B87DBC" w:rsidRDefault="00021AD1">
                        <w:pPr>
                          <w:spacing w:after="0" w:line="240" w:lineRule="auto"/>
                          <w:rPr>
                            <w:rFonts w:asciiTheme="majorBidi" w:hAnsiTheme="majorBidi" w:cstheme="majorBidi"/>
                            <w:sz w:val="16"/>
                            <w:szCs w:val="16"/>
                          </w:rPr>
                        </w:pPr>
                        <w:r>
                          <w:rPr>
                            <w:rFonts w:asciiTheme="majorBidi" w:hAnsiTheme="majorBidi" w:cstheme="majorBidi"/>
                            <w:sz w:val="16"/>
                            <w:szCs w:val="16"/>
                          </w:rPr>
                          <w:t xml:space="preserve">UK: Women face implicit GBD in following forms and Concerns </w:t>
                        </w:r>
                      </w:p>
                      <w:p w14:paraId="79841926"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Stereotyping </w:t>
                        </w:r>
                      </w:p>
                      <w:p w14:paraId="5BC5CD4D"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Inequity in nominating and allocating responsibilities and resources.</w:t>
                        </w:r>
                      </w:p>
                      <w:p w14:paraId="4E61DE9C"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Less competent and gossiping</w:t>
                        </w:r>
                      </w:p>
                      <w:p w14:paraId="1BA5E622"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Pay gap</w:t>
                        </w:r>
                      </w:p>
                      <w:p w14:paraId="467A6990" w14:textId="77777777" w:rsidR="00B87DBC" w:rsidRDefault="00021AD1">
                        <w:pPr>
                          <w:numPr>
                            <w:ilvl w:val="0"/>
                            <w:numId w:val="6"/>
                          </w:numPr>
                          <w:spacing w:after="0" w:line="240" w:lineRule="auto"/>
                          <w:rPr>
                            <w:rFonts w:asciiTheme="majorBidi" w:hAnsiTheme="majorBidi" w:cstheme="majorBidi"/>
                            <w:sz w:val="16"/>
                            <w:szCs w:val="16"/>
                          </w:rPr>
                        </w:pPr>
                        <w:r>
                          <w:rPr>
                            <w:rFonts w:asciiTheme="majorBidi" w:hAnsiTheme="majorBidi" w:cstheme="majorBidi"/>
                            <w:sz w:val="16"/>
                            <w:szCs w:val="16"/>
                          </w:rPr>
                          <w:t xml:space="preserve">Bullying </w:t>
                        </w:r>
                      </w:p>
                      <w:p w14:paraId="61309087" w14:textId="77777777" w:rsidR="00B87DBC" w:rsidRDefault="00B87DBC">
                        <w:pPr>
                          <w:spacing w:after="0" w:line="240" w:lineRule="auto"/>
                          <w:rPr>
                            <w:sz w:val="12"/>
                            <w:szCs w:val="12"/>
                          </w:rPr>
                        </w:pPr>
                      </w:p>
                    </w:txbxContent>
                  </v:textbox>
                </v:rect>
                <v:rect id="Rectangle 626" o:spid="_x0000_s1076" style="position:absolute;left:25392;top:20771;width:8684;height: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" fillcolor="#e7e6e6">
                  <v:textbox>
                    <w:txbxContent>
                      <w:p w14:paraId="7B146752" w14:textId="77777777" w:rsidR="00B87DBC" w:rsidRDefault="00021AD1">
                        <w:pPr>
                          <w:jc w:val="center"/>
                          <w:rPr>
                            <w:rFonts w:asciiTheme="majorBidi" w:hAnsiTheme="majorBidi" w:cstheme="majorBidi"/>
                          </w:rPr>
                        </w:pPr>
                        <w:r>
                          <w:rPr>
                            <w:rFonts w:asciiTheme="majorBidi" w:hAnsiTheme="majorBidi" w:cstheme="majorBidi"/>
                          </w:rPr>
                          <w:t>Ambivalent Sexism</w:t>
                        </w:r>
                      </w:p>
                    </w:txbxContent>
                  </v:textbox>
                </v:rect>
                <v:rect id="Rectangle 627" o:spid="_x0000_s1077" style="position:absolute;left:38275;top:14716;width:13753;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" fillcolor="#e7e6e6">
                  <v:textbox>
                    <w:txbxContent>
                      <w:p w14:paraId="3C93B0B3" w14:textId="77777777" w:rsidR="00B87DBC" w:rsidRDefault="00021AD1">
                        <w:pPr>
                          <w:jc w:val="center"/>
                          <w:rPr>
                            <w:rFonts w:asciiTheme="majorBidi" w:hAnsiTheme="majorBidi" w:cstheme="majorBidi"/>
                          </w:rPr>
                        </w:pPr>
                        <w:r>
                          <w:rPr>
                            <w:rFonts w:asciiTheme="majorBidi" w:hAnsiTheme="majorBidi" w:cstheme="majorBidi"/>
                          </w:rPr>
                          <w:t>Hostile Sexism</w:t>
                        </w:r>
                      </w:p>
                    </w:txbxContent>
                  </v:textbox>
                </v:rect>
                <v:rect id="Rectangle 628" o:spid="_x0000_s1078" style="position:absolute;left:5429;top:15050;width:1458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" fillcolor="#e7e6e6">
                  <v:textbox>
                    <w:txbxContent>
                      <w:p w14:paraId="42D43B8A" w14:textId="77777777" w:rsidR="00B87DBC" w:rsidRDefault="00021AD1">
                        <w:pPr>
                          <w:jc w:val="center"/>
                          <w:rPr>
                            <w:rFonts w:asciiTheme="majorBidi" w:hAnsiTheme="majorBidi" w:cstheme="majorBidi"/>
                          </w:rPr>
                        </w:pPr>
                        <w:r>
                          <w:rPr>
                            <w:rFonts w:asciiTheme="majorBidi" w:hAnsiTheme="majorBidi" w:cstheme="majorBidi"/>
                          </w:rPr>
                          <w:t>Benevolent Sexism</w:t>
                        </w:r>
                      </w:p>
                    </w:txbxContent>
                  </v:textbox>
                </v:rect>
                <v:rect id="Rectangle 633" o:spid="_x0000_s1079" style="position:absolute;left:29883;top:3120;width:28133;height:10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">
                  <v:textbox>
                    <w:txbxContent>
                      <w:p w14:paraId="1D3CA466" w14:textId="77777777" w:rsidR="00B87DBC" w:rsidRDefault="00021AD1">
                        <w:pPr>
                          <w:spacing w:after="0"/>
                          <w:rPr>
                            <w:rFonts w:asciiTheme="majorBidi" w:hAnsiTheme="majorBidi" w:cstheme="majorBidi"/>
                            <w:i/>
                            <w:iCs/>
                            <w:sz w:val="16"/>
                            <w:szCs w:val="16"/>
                          </w:rPr>
                        </w:pPr>
                        <w:r>
                          <w:rPr>
                            <w:rFonts w:asciiTheme="majorBidi" w:hAnsiTheme="majorBidi" w:cstheme="majorBidi"/>
                            <w:i/>
                            <w:iCs/>
                            <w:sz w:val="16"/>
                            <w:szCs w:val="16"/>
                          </w:rPr>
                          <w:t>United Kingdom</w:t>
                        </w:r>
                      </w:p>
                      <w:p w14:paraId="3A7BA4FD" w14:textId="77777777" w:rsidR="00B87DBC" w:rsidRDefault="00021AD1">
                        <w:pPr>
                          <w:pStyle w:val="ListParagraph"/>
                          <w:numPr>
                            <w:ilvl w:val="0"/>
                            <w:numId w:val="3"/>
                          </w:numPr>
                          <w:spacing w:after="0"/>
                          <w:rPr>
                            <w:rFonts w:asciiTheme="majorBidi" w:hAnsiTheme="majorBidi" w:cstheme="majorBidi"/>
                            <w:sz w:val="16"/>
                            <w:szCs w:val="16"/>
                          </w:rPr>
                        </w:pPr>
                        <w:r>
                          <w:rPr>
                            <w:rFonts w:asciiTheme="majorBidi" w:hAnsiTheme="majorBidi" w:cstheme="majorBidi"/>
                            <w:sz w:val="16"/>
                            <w:szCs w:val="16"/>
                          </w:rPr>
                          <w:t>Women sometimes confuse or conflate discrimination and harassment (“too beautiful to do this”).</w:t>
                        </w:r>
                      </w:p>
                      <w:p w14:paraId="34753FC6" w14:textId="77777777" w:rsidR="00B87DBC" w:rsidRDefault="00021AD1">
                        <w:pPr>
                          <w:pStyle w:val="ListParagraph"/>
                          <w:numPr>
                            <w:ilvl w:val="0"/>
                            <w:numId w:val="3"/>
                          </w:numPr>
                          <w:spacing w:after="0" w:line="240" w:lineRule="auto"/>
                          <w:rPr>
                            <w:rFonts w:asciiTheme="majorBidi" w:hAnsiTheme="majorBidi" w:cstheme="majorBidi"/>
                            <w:sz w:val="16"/>
                            <w:szCs w:val="16"/>
                          </w:rPr>
                        </w:pPr>
                        <w:r>
                          <w:rPr>
                            <w:rFonts w:asciiTheme="majorBidi" w:hAnsiTheme="majorBidi" w:cstheme="majorBidi"/>
                            <w:sz w:val="16"/>
                            <w:szCs w:val="16"/>
                          </w:rPr>
                          <w:t>Mainly men but women can also discriminate against other women.</w:t>
                        </w:r>
                      </w:p>
                      <w:p w14:paraId="111C5BCF" w14:textId="77777777" w:rsidR="00B87DBC" w:rsidRDefault="00021AD1">
                        <w:pPr>
                          <w:numPr>
                            <w:ilvl w:val="0"/>
                            <w:numId w:val="3"/>
                          </w:numPr>
                          <w:spacing w:after="0" w:line="276" w:lineRule="auto"/>
                          <w:rPr>
                            <w:rFonts w:asciiTheme="majorBidi" w:hAnsiTheme="majorBidi" w:cstheme="majorBidi"/>
                            <w:sz w:val="16"/>
                            <w:szCs w:val="16"/>
                          </w:rPr>
                        </w:pPr>
                        <w:r>
                          <w:rPr>
                            <w:rFonts w:asciiTheme="majorBidi" w:hAnsiTheme="majorBidi" w:cstheme="majorBidi"/>
                            <w:sz w:val="16"/>
                            <w:szCs w:val="16"/>
                          </w:rPr>
                          <w:t>If women try to report implicit discrimination, they can be seen as creating a toxic environment.</w:t>
                        </w:r>
                      </w:p>
                      <w:p w14:paraId="07FAD59E" w14:textId="77777777" w:rsidR="00B87DBC" w:rsidRDefault="00B87DBC">
                        <w:pPr>
                          <w:spacing w:after="0"/>
                          <w:rPr>
                            <w:rFonts w:asciiTheme="majorBidi" w:hAnsiTheme="majorBidi" w:cstheme="majorBidi"/>
                            <w:sz w:val="16"/>
                            <w:szCs w:val="16"/>
                          </w:rPr>
                        </w:pPr>
                      </w:p>
                      <w:p w14:paraId="3CE1B177" w14:textId="77777777" w:rsidR="00B87DBC" w:rsidRDefault="00B87DBC">
                        <w:pPr>
                          <w:spacing w:after="0"/>
                          <w:rPr>
                            <w:sz w:val="12"/>
                            <w:szCs w:val="12"/>
                          </w:rPr>
                        </w:pPr>
                      </w:p>
                      <w:p w14:paraId="3961FC5F" w14:textId="77777777" w:rsidR="00B87DBC" w:rsidRDefault="00B87DBC">
                        <w:pPr>
                          <w:spacing w:after="0"/>
                          <w:rPr>
                            <w:sz w:val="12"/>
                            <w:szCs w:val="12"/>
                          </w:rPr>
                        </w:pPr>
                      </w:p>
                    </w:txbxContent>
                  </v:textbox>
                </v:rect>
                <v:rect id="Rectangle 634" o:spid="_x0000_s1080" style="position:absolute;left:2080;width:55936;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" fillcolor="#e7e6e6">
                  <v:textbox>
                    <w:txbxContent>
                      <w:p w14:paraId="5F646891" w14:textId="77777777" w:rsidR="00B87DBC" w:rsidRDefault="00021AD1">
                        <w:pPr>
                          <w:jc w:val="center"/>
                          <w:rPr>
                            <w:rFonts w:asciiTheme="majorBidi" w:hAnsiTheme="majorBidi" w:cstheme="majorBidi"/>
                            <w:i/>
                            <w:sz w:val="18"/>
                            <w:szCs w:val="18"/>
                          </w:rPr>
                        </w:pPr>
                        <w:r>
                          <w:rPr>
                            <w:rFonts w:asciiTheme="majorBidi" w:hAnsiTheme="majorBidi" w:cstheme="majorBidi"/>
                            <w:i/>
                            <w:sz w:val="18"/>
                            <w:szCs w:val="18"/>
                          </w:rPr>
                          <w:t>Impediments to the progress of GBD-free workplaces</w:t>
                        </w:r>
                      </w:p>
                      <w:p w14:paraId="2A0C78D7" w14:textId="77777777" w:rsidR="00B87DBC" w:rsidRDefault="00B87DBC">
                        <w:pPr>
                          <w:rPr>
                            <w:sz w:val="16"/>
                            <w:szCs w:val="16"/>
                          </w:rPr>
                        </w:pPr>
                      </w:p>
                    </w:txbxContent>
                  </v:textbox>
                </v:rect>
                <v:rect id="Rectangle 635" o:spid="_x0000_s1081" style="position:absolute;top:20490;width:21429;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" fillcolor="#e7e6e6">
                  <v:textbox>
                    <w:txbxContent>
                      <w:p w14:paraId="684AFF2F" w14:textId="77777777" w:rsidR="00B87DBC" w:rsidRDefault="00021AD1">
                        <w:pPr>
                          <w:spacing w:after="0" w:line="240" w:lineRule="auto"/>
                          <w:jc w:val="center"/>
                          <w:rPr>
                            <w:i/>
                            <w:sz w:val="18"/>
                            <w:szCs w:val="18"/>
                          </w:rPr>
                        </w:pPr>
                        <w:r>
                          <w:rPr>
                            <w:rFonts w:ascii="Times New Roman" w:hAnsi="Times New Roman" w:cs="Times New Roman"/>
                            <w:i/>
                            <w:color w:val="000000" w:themeColor="text1"/>
                            <w:sz w:val="18"/>
                            <w:szCs w:val="18"/>
                          </w:rPr>
                          <w:t>Overlooked root causes</w:t>
                        </w:r>
                      </w:p>
                      <w:p w14:paraId="202C96D4" w14:textId="77777777" w:rsidR="00B87DBC" w:rsidRDefault="00B87DBC">
                        <w:pPr>
                          <w:rPr>
                            <w:i/>
                            <w:sz w:val="16"/>
                            <w:szCs w:val="16"/>
                          </w:rPr>
                        </w:pPr>
                      </w:p>
                    </w:txbxContent>
                  </v:textbox>
                </v:rect>
                <v:rect id="Rectangle 646" o:spid="_x0000_s1082" style="position:absolute;top:22695;width:21429;height:1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">
                  <v:textbox>
                    <w:txbxContent>
                      <w:p w14:paraId="2B7555D8" w14:textId="77777777" w:rsidR="00B87DBC" w:rsidRDefault="00021AD1">
                        <w:pPr>
                          <w:rPr>
                            <w:rFonts w:ascii="Times New Roman" w:hAnsi="Times New Roman" w:cs="Times New Roman"/>
                            <w:sz w:val="16"/>
                            <w:szCs w:val="16"/>
                          </w:rPr>
                        </w:pPr>
                        <w:r>
                          <w:rPr>
                            <w:rFonts w:ascii="Times New Roman" w:hAnsi="Times New Roman" w:cs="Times New Roman"/>
                            <w:sz w:val="16"/>
                            <w:szCs w:val="16"/>
                          </w:rPr>
                          <w:t>In Pakistan and the UK:</w:t>
                        </w:r>
                      </w:p>
                      <w:p w14:paraId="4F6B0B85"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Overlooked root causes external to the workplace, including:</w:t>
                        </w:r>
                      </w:p>
                      <w:p w14:paraId="58A5D52A"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Patriarchal mindsets</w:t>
                        </w:r>
                      </w:p>
                      <w:p w14:paraId="6CEFA304" w14:textId="77777777" w:rsidR="00B87DBC" w:rsidRDefault="00021AD1">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Society and culture</w:t>
                        </w:r>
                      </w:p>
                      <w:p w14:paraId="404DCCD6" w14:textId="77777777"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Parents, teachers, and educational institutions</w:t>
                        </w:r>
                      </w:p>
                      <w:p w14:paraId="03B7F54D" w14:textId="5D705B48" w:rsidR="00B87DBC" w:rsidRDefault="00021AD1">
                        <w:pPr>
                          <w:pStyle w:val="ListParagraph"/>
                          <w:numPr>
                            <w:ilvl w:val="0"/>
                            <w:numId w:val="4"/>
                          </w:numPr>
                          <w:spacing w:after="0" w:line="240" w:lineRule="auto"/>
                          <w:rPr>
                            <w:rFonts w:ascii="Times New Roman" w:hAnsi="Times New Roman" w:cs="Times New Roman"/>
                            <w:color w:val="000000" w:themeColor="text1"/>
                            <w:sz w:val="16"/>
                            <w:szCs w:val="16"/>
                          </w:rPr>
                        </w:pPr>
                        <w:r>
                          <w:rPr>
                            <w:rFonts w:ascii="Times New Roman" w:hAnsi="Times New Roman" w:cs="Times New Roman"/>
                            <w:iCs/>
                            <w:color w:val="000000" w:themeColor="text1"/>
                            <w:sz w:val="16"/>
                            <w:szCs w:val="16"/>
                          </w:rPr>
                          <w:t xml:space="preserve">A </w:t>
                        </w:r>
                        <w:r w:rsidR="00830C61">
                          <w:rPr>
                            <w:rFonts w:ascii="Times New Roman" w:hAnsi="Times New Roman" w:cs="Times New Roman"/>
                            <w:iCs/>
                            <w:color w:val="000000" w:themeColor="text1"/>
                            <w:sz w:val="16"/>
                            <w:szCs w:val="16"/>
                          </w:rPr>
                          <w:t>single-gender</w:t>
                        </w:r>
                        <w:r>
                          <w:rPr>
                            <w:rFonts w:ascii="Times New Roman" w:hAnsi="Times New Roman" w:cs="Times New Roman"/>
                            <w:iCs/>
                            <w:color w:val="000000" w:themeColor="text1"/>
                            <w:sz w:val="16"/>
                            <w:szCs w:val="16"/>
                          </w:rPr>
                          <w:t xml:space="preserve"> education system (Pakistan) creating a specific mindset in children that may cause imbalanced personality development around gender equality</w:t>
                        </w:r>
                      </w:p>
                      <w:p w14:paraId="434A505B" w14:textId="77777777" w:rsidR="00B87DBC" w:rsidRDefault="00B87DBC">
                        <w:pPr>
                          <w:spacing w:after="0" w:line="240" w:lineRule="auto"/>
                          <w:rPr>
                            <w:rFonts w:ascii="Times New Roman" w:hAnsi="Times New Roman" w:cs="Times New Roman"/>
                            <w:color w:val="000000" w:themeColor="text1"/>
                            <w:sz w:val="12"/>
                            <w:szCs w:val="12"/>
                          </w:rPr>
                        </w:pPr>
                      </w:p>
                      <w:p w14:paraId="14F9948B" w14:textId="77777777" w:rsidR="00B87DBC" w:rsidRDefault="00B87DBC">
                        <w:pPr>
                          <w:rPr>
                            <w:rFonts w:ascii="Times New Roman" w:hAnsi="Times New Roman" w:cs="Times New Roman"/>
                            <w:sz w:val="12"/>
                            <w:szCs w:val="12"/>
                          </w:rPr>
                        </w:pPr>
                      </w:p>
                      <w:p w14:paraId="45C45809" w14:textId="77777777" w:rsidR="00B87DBC" w:rsidRDefault="00B87DBC">
                        <w:pPr>
                          <w:rPr>
                            <w:rFonts w:ascii="Times New Roman" w:hAnsi="Times New Roman" w:cs="Times New Roman"/>
                            <w:sz w:val="12"/>
                            <w:szCs w:val="12"/>
                          </w:rPr>
                        </w:pPr>
                      </w:p>
                      <w:p w14:paraId="18722C4F" w14:textId="77777777" w:rsidR="00B87DBC" w:rsidRDefault="00B87DBC">
                        <w:pPr>
                          <w:rPr>
                            <w:rFonts w:ascii="Times New Roman" w:hAnsi="Times New Roman" w:cs="Times New Roman"/>
                            <w:sz w:val="12"/>
                            <w:szCs w:val="12"/>
                          </w:rPr>
                        </w:pPr>
                      </w:p>
                      <w:p w14:paraId="6F1AA0C6" w14:textId="77777777" w:rsidR="00B87DBC" w:rsidRDefault="00B87DBC">
                        <w:pPr>
                          <w:rPr>
                            <w:rFonts w:ascii="Times New Roman" w:hAnsi="Times New Roman" w:cs="Times New Roman"/>
                            <w:sz w:val="12"/>
                            <w:szCs w:val="12"/>
                          </w:rPr>
                        </w:pPr>
                      </w:p>
                    </w:txbxContent>
                  </v:textbox>
                </v:rect>
                <v:rect id="Rectangle 647" o:spid="_x0000_s1083" style="position:absolute;left:35628;top:18773;width:23808;height:4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" fillcolor="#e7e6e6">
                  <v:textbox>
                    <w:txbxContent>
                      <w:p w14:paraId="0EEEF678" w14:textId="77777777" w:rsidR="00B87DBC" w:rsidRDefault="00021AD1">
                        <w:pPr>
                          <w:spacing w:after="0"/>
                          <w:jc w:val="center"/>
                          <w:rPr>
                            <w:rFonts w:ascii="Times New Roman" w:hAnsi="Times New Roman" w:cs="Times New Roman"/>
                            <w:i/>
                            <w:sz w:val="18"/>
                            <w:szCs w:val="18"/>
                          </w:rPr>
                        </w:pPr>
                        <w:r>
                          <w:rPr>
                            <w:rFonts w:ascii="Times New Roman" w:hAnsi="Times New Roman" w:cs="Times New Roman"/>
                            <w:i/>
                            <w:sz w:val="18"/>
                            <w:szCs w:val="18"/>
                          </w:rPr>
                          <w:t>Circumstance &amp; instances of GBD a majority of women face in the Workplace.</w:t>
                        </w:r>
                      </w:p>
                    </w:txbxContent>
                  </v:textbox>
                </v:rect>
                <v:shape id="AutoShape 648" o:spid="_x0000_s1084" type="#_x0000_t13" style="position:absolute;left:24185;top:31044;width:10236;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" adj="16199" fillcolor="#e7e6e6"/>
                <v:shapetype id="_x0000_t37" coordsize="21600,21600" o:spt="37" o:oned="t" path="m,c10800,,21600,10800,21600,21600e" filled="f">
                  <v:path arrowok="t" fillok="f" o:connecttype="none"/>
                  <o:lock v:ext="edit" shapetype="t"/>
                </v:shapetype>
                <v:shape id="AutoShape 649" o:spid="_x0000_s1085" type="#_x0000_t37" style="position:absolute;left:29734;top:16074;width:8668;height:469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"/>
                <v:shape id="AutoShape 650" o:spid="_x0000_s1086" type="#_x0000_t37" style="position:absolute;left:20018;top:16907;width:9716;height:386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">
                  <v:stroke endarrow="block"/>
                </v:shape>
                <v:shape id="AutoShape 652" o:spid="_x0000_s1087" type="#_x0000_t67" style="position:absolute;left:28213;top:26624;width:2162;height:3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" fillcolor="#e7e6e6">
                  <v:textbox style="layout-flow:vertical-ideographic"/>
                </v:shape>
                <v:shape id="AutoShape 653" o:spid="_x0000_s1088" type="#_x0000_t67" style="position:absolute;left:28975;top:14208;width:216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" adj="16201" fillcolor="#e7e6e6">
                  <v:textbox style="layout-flow:vertical-ideographic"/>
                </v:shape>
                <v:rect id="Rectangle 654" o:spid="_x0000_s1089" style="position:absolute;left:35630;top:23387;width:12922;height:19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">
                  <v:textbox>
                    <w:txbxContent>
                      <w:p w14:paraId="346BE631" w14:textId="77777777" w:rsidR="00B87DBC" w:rsidRDefault="00021AD1">
                        <w:pPr>
                          <w:spacing w:after="0" w:line="240" w:lineRule="auto"/>
                          <w:rPr>
                            <w:rFonts w:asciiTheme="majorBidi" w:hAnsiTheme="majorBidi" w:cstheme="majorBidi"/>
                            <w:sz w:val="16"/>
                            <w:szCs w:val="16"/>
                          </w:rPr>
                        </w:pPr>
                        <w:r>
                          <w:rPr>
                            <w:rFonts w:asciiTheme="majorBidi" w:hAnsiTheme="majorBidi" w:cstheme="majorBidi"/>
                            <w:sz w:val="16"/>
                            <w:szCs w:val="16"/>
                          </w:rPr>
                          <w:t>Pakistan: A majority of women face GBD in these forms and concerns:</w:t>
                        </w:r>
                      </w:p>
                      <w:p w14:paraId="2A6ABA8C"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Stereotyping</w:t>
                        </w:r>
                      </w:p>
                      <w:p w14:paraId="5B835C8B"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A pay gap</w:t>
                        </w:r>
                      </w:p>
                      <w:p w14:paraId="59823439"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Exclusion </w:t>
                        </w:r>
                      </w:p>
                      <w:p w14:paraId="731A4A44"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Being perceived as non-serious</w:t>
                        </w:r>
                      </w:p>
                      <w:p w14:paraId="52A0118E"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Being perceived as having low decision-making power</w:t>
                        </w:r>
                      </w:p>
                      <w:p w14:paraId="61CE625B"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Resource allocation inequality </w:t>
                        </w:r>
                      </w:p>
                      <w:p w14:paraId="45A01ADE"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 xml:space="preserve"> Perceived gossiping and less dependable </w:t>
                        </w:r>
                      </w:p>
                      <w:p w14:paraId="2A33A060" w14:textId="77777777" w:rsidR="00B87DBC" w:rsidRDefault="00021AD1">
                        <w:pPr>
                          <w:numPr>
                            <w:ilvl w:val="0"/>
                            <w:numId w:val="5"/>
                          </w:numPr>
                          <w:spacing w:after="0" w:line="240" w:lineRule="auto"/>
                          <w:rPr>
                            <w:rFonts w:asciiTheme="majorBidi" w:hAnsiTheme="majorBidi" w:cstheme="majorBidi"/>
                            <w:sz w:val="16"/>
                            <w:szCs w:val="16"/>
                          </w:rPr>
                        </w:pPr>
                        <w:r>
                          <w:rPr>
                            <w:rFonts w:asciiTheme="majorBidi" w:hAnsiTheme="majorBidi" w:cstheme="majorBidi"/>
                            <w:sz w:val="16"/>
                            <w:szCs w:val="16"/>
                          </w:rPr>
                          <w:t>Discouragement</w:t>
                        </w:r>
                      </w:p>
                      <w:p w14:paraId="199C41AB" w14:textId="77777777" w:rsidR="00B87DBC" w:rsidRDefault="00B87DBC">
                        <w:pPr>
                          <w:spacing w:after="0"/>
                          <w:rPr>
                            <w:sz w:val="12"/>
                            <w:szCs w:val="12"/>
                          </w:rPr>
                        </w:pPr>
                      </w:p>
                    </w:txbxContent>
                  </v:textbox>
                </v:rect>
                <w10:anchorlock/>
              </v:group>
            </w:pict>
          </mc:Fallback>
        </mc:AlternateContent>
      </w:r>
    </w:p>
    <w:p w14:paraId="7E782E26" w14:textId="77777777" w:rsidR="00B87DBC" w:rsidRDefault="00021AD1">
      <w:pPr>
        <w:spacing w:after="0" w:line="480" w:lineRule="auto"/>
        <w:jc w:val="both"/>
        <w:rPr>
          <w:rFonts w:ascii="Times New Roman" w:eastAsia="Times New Roman" w:hAnsi="Times New Roman" w:cs="Times New Roman"/>
          <w:b/>
          <w:color w:val="000000" w:themeColor="text1"/>
          <w:sz w:val="24"/>
          <w:szCs w:val="24"/>
          <w:lang w:val="en-US"/>
        </w:rPr>
      </w:pPr>
      <w:r w:rsidRPr="000B41ED">
        <w:rPr>
          <w:rFonts w:ascii="Times New Roman" w:eastAsia="Times New Roman" w:hAnsi="Times New Roman" w:cs="Times New Roman"/>
          <w:b/>
          <w:color w:val="000000" w:themeColor="text1"/>
          <w:sz w:val="24"/>
          <w:szCs w:val="24"/>
          <w:lang w:val="en-US"/>
        </w:rPr>
        <w:t>Figure 3: Comparison Model of the Findings from Both Countries</w:t>
      </w:r>
    </w:p>
    <w:p w14:paraId="2F536A6C" w14:textId="2E266D07" w:rsidR="000A5861" w:rsidRPr="000B41ED" w:rsidRDefault="000A5861">
      <w:pPr>
        <w:spacing w:after="0" w:line="480" w:lineRule="auto"/>
        <w:jc w:val="both"/>
        <w:rPr>
          <w:rFonts w:ascii="Times New Roman" w:eastAsia="Times New Roman" w:hAnsi="Times New Roman" w:cs="Times New Roman"/>
          <w:b/>
          <w:color w:val="000000" w:themeColor="text1"/>
          <w:sz w:val="24"/>
          <w:szCs w:val="24"/>
          <w:lang w:val="en-US"/>
        </w:rPr>
      </w:pPr>
      <w:r w:rsidRPr="00D63B8B">
        <w:rPr>
          <w:rFonts w:ascii="Times New Roman" w:hAnsi="Times New Roman" w:cs="Times New Roman"/>
          <w:bCs/>
          <w:color w:val="000000" w:themeColor="text1"/>
          <w:sz w:val="24"/>
          <w:szCs w:val="24"/>
        </w:rPr>
        <w:t>Figure by the authors</w:t>
      </w:r>
    </w:p>
    <w:p w14:paraId="638F76A7" w14:textId="77777777" w:rsidR="00B87DBC" w:rsidRPr="000B41ED" w:rsidRDefault="00B87DBC">
      <w:pPr>
        <w:spacing w:after="0" w:line="480" w:lineRule="auto"/>
        <w:jc w:val="both"/>
        <w:rPr>
          <w:rFonts w:ascii="Times New Roman" w:eastAsia="Times New Roman" w:hAnsi="Times New Roman" w:cs="Times New Roman"/>
          <w:b/>
          <w:color w:val="000000" w:themeColor="text1"/>
          <w:sz w:val="24"/>
          <w:szCs w:val="24"/>
          <w:lang w:val="en-US"/>
        </w:rPr>
      </w:pPr>
    </w:p>
    <w:p w14:paraId="11C7DD3B" w14:textId="77777777" w:rsidR="00B87DBC" w:rsidRPr="000B41ED" w:rsidRDefault="00B87DBC">
      <w:pPr>
        <w:spacing w:line="480" w:lineRule="auto"/>
        <w:jc w:val="both"/>
        <w:rPr>
          <w:rFonts w:ascii="Times New Roman" w:eastAsia="Times New Roman" w:hAnsi="Times New Roman" w:cs="Times New Roman"/>
          <w:b/>
          <w:color w:val="000000" w:themeColor="text1"/>
          <w:sz w:val="24"/>
          <w:szCs w:val="24"/>
          <w:lang w:val="en-US"/>
        </w:rPr>
      </w:pPr>
    </w:p>
    <w:p w14:paraId="3B7EDDE0" w14:textId="77777777" w:rsidR="00B87DBC" w:rsidRPr="000B41ED" w:rsidRDefault="00B87DBC">
      <w:pPr>
        <w:spacing w:line="480" w:lineRule="auto"/>
        <w:jc w:val="both"/>
        <w:rPr>
          <w:rFonts w:ascii="Times New Roman" w:hAnsi="Times New Roman" w:cs="Times New Roman"/>
          <w:b/>
          <w:color w:val="000000" w:themeColor="text1"/>
          <w:sz w:val="24"/>
          <w:szCs w:val="24"/>
          <w:lang w:val="en-US"/>
        </w:rPr>
      </w:pPr>
    </w:p>
    <w:sectPr w:rsidR="00B87DBC" w:rsidRPr="000B41ED">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6E57" w14:textId="77777777" w:rsidR="00FD5108" w:rsidRDefault="00FD5108">
      <w:pPr>
        <w:spacing w:line="240" w:lineRule="auto"/>
      </w:pPr>
      <w:r>
        <w:separator/>
      </w:r>
    </w:p>
  </w:endnote>
  <w:endnote w:type="continuationSeparator" w:id="0">
    <w:p w14:paraId="653C8C61" w14:textId="77777777" w:rsidR="00FD5108" w:rsidRDefault="00FD5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487"/>
      <w:docPartObj>
        <w:docPartGallery w:val="Page Numbers (Bottom of Page)"/>
        <w:docPartUnique/>
      </w:docPartObj>
    </w:sdtPr>
    <w:sdtEndPr>
      <w:rPr>
        <w:rFonts w:ascii="Times New Roman" w:hAnsi="Times New Roman" w:cs="Times New Roman"/>
        <w:noProof/>
      </w:rPr>
    </w:sdtEndPr>
    <w:sdtContent>
      <w:p w14:paraId="437ED52B" w14:textId="7E82EECA" w:rsidR="00D57DAA" w:rsidRPr="00D57DAA" w:rsidRDefault="00D57DAA">
        <w:pPr>
          <w:pStyle w:val="Footer"/>
          <w:jc w:val="center"/>
          <w:rPr>
            <w:rFonts w:ascii="Times New Roman" w:hAnsi="Times New Roman" w:cs="Times New Roman"/>
          </w:rPr>
        </w:pPr>
        <w:r w:rsidRPr="00D57DAA">
          <w:rPr>
            <w:rFonts w:ascii="Times New Roman" w:hAnsi="Times New Roman" w:cs="Times New Roman"/>
          </w:rPr>
          <w:fldChar w:fldCharType="begin"/>
        </w:r>
        <w:r w:rsidRPr="00D57DAA">
          <w:rPr>
            <w:rFonts w:ascii="Times New Roman" w:hAnsi="Times New Roman" w:cs="Times New Roman"/>
          </w:rPr>
          <w:instrText xml:space="preserve"> PAGE   \* MERGEFORMAT </w:instrText>
        </w:r>
        <w:r w:rsidRPr="00D57DAA">
          <w:rPr>
            <w:rFonts w:ascii="Times New Roman" w:hAnsi="Times New Roman" w:cs="Times New Roman"/>
          </w:rPr>
          <w:fldChar w:fldCharType="separate"/>
        </w:r>
        <w:r w:rsidR="005E0431">
          <w:rPr>
            <w:rFonts w:ascii="Times New Roman" w:hAnsi="Times New Roman" w:cs="Times New Roman"/>
            <w:noProof/>
          </w:rPr>
          <w:t>21</w:t>
        </w:r>
        <w:r w:rsidRPr="00D57DAA">
          <w:rPr>
            <w:rFonts w:ascii="Times New Roman" w:hAnsi="Times New Roman" w:cs="Times New Roman"/>
            <w:noProof/>
          </w:rPr>
          <w:fldChar w:fldCharType="end"/>
        </w:r>
      </w:p>
    </w:sdtContent>
  </w:sdt>
  <w:p w14:paraId="50ACEC93" w14:textId="643B6B6A" w:rsidR="00B87DBC" w:rsidRDefault="00B87DBC">
    <w:pPr>
      <w:pStyle w:val="Footer"/>
      <w:jc w:val="right"/>
    </w:pPr>
  </w:p>
  <w:p w14:paraId="14FCA855" w14:textId="77777777" w:rsidR="00B87DBC" w:rsidRDefault="00B87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D43E" w14:textId="77777777" w:rsidR="00FD5108" w:rsidRDefault="00FD5108">
      <w:pPr>
        <w:spacing w:after="0"/>
      </w:pPr>
      <w:r>
        <w:separator/>
      </w:r>
    </w:p>
  </w:footnote>
  <w:footnote w:type="continuationSeparator" w:id="0">
    <w:p w14:paraId="12674BA4" w14:textId="77777777" w:rsidR="00FD5108" w:rsidRDefault="00FD51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797"/>
    <w:multiLevelType w:val="multilevel"/>
    <w:tmpl w:val="04D5079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E3528"/>
    <w:multiLevelType w:val="multilevel"/>
    <w:tmpl w:val="08EE3528"/>
    <w:lvl w:ilvl="0">
      <w:start w:val="1"/>
      <w:numFmt w:val="bullet"/>
      <w:lvlText w:val=""/>
      <w:lvlJc w:val="left"/>
      <w:pPr>
        <w:ind w:left="144" w:hanging="14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8C6251"/>
    <w:multiLevelType w:val="multilevel"/>
    <w:tmpl w:val="118C6251"/>
    <w:lvl w:ilvl="0">
      <w:start w:val="1"/>
      <w:numFmt w:val="bullet"/>
      <w:lvlText w:val=""/>
      <w:lvlJc w:val="left"/>
      <w:pPr>
        <w:ind w:left="144" w:hanging="14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1752F0C"/>
    <w:multiLevelType w:val="multilevel"/>
    <w:tmpl w:val="21752F0C"/>
    <w:lvl w:ilvl="0">
      <w:start w:val="1"/>
      <w:numFmt w:val="bullet"/>
      <w:lvlText w:val=""/>
      <w:lvlJc w:val="left"/>
      <w:pPr>
        <w:ind w:left="144" w:hanging="14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BA4EFD"/>
    <w:multiLevelType w:val="multilevel"/>
    <w:tmpl w:val="40BA4EFD"/>
    <w:lvl w:ilvl="0">
      <w:start w:val="1"/>
      <w:numFmt w:val="bullet"/>
      <w:lvlText w:val=""/>
      <w:lvlJc w:val="left"/>
      <w:pPr>
        <w:ind w:left="144" w:hanging="14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5F041EB"/>
    <w:multiLevelType w:val="multilevel"/>
    <w:tmpl w:val="75F041EB"/>
    <w:lvl w:ilvl="0">
      <w:start w:val="1"/>
      <w:numFmt w:val="bullet"/>
      <w:lvlText w:val=""/>
      <w:lvlJc w:val="left"/>
      <w:pPr>
        <w:ind w:left="144" w:hanging="144"/>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07380952">
    <w:abstractNumId w:val="0"/>
  </w:num>
  <w:num w:numId="2" w16cid:durableId="238636244">
    <w:abstractNumId w:val="4"/>
  </w:num>
  <w:num w:numId="3" w16cid:durableId="353924513">
    <w:abstractNumId w:val="3"/>
  </w:num>
  <w:num w:numId="4" w16cid:durableId="44986161">
    <w:abstractNumId w:val="1"/>
  </w:num>
  <w:num w:numId="5" w16cid:durableId="2065326866">
    <w:abstractNumId w:val="5"/>
  </w:num>
  <w:num w:numId="6" w16cid:durableId="195219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EwsDAxsbQ0MLWwtDRX0lEKTi0uzszPAykwqwUAX8O0wSwAAAA="/>
    <w:docVar w:name="dgnword-docGUID" w:val="{0BBC1529-8912-4FD7-89A9-A0145764A93A}"/>
    <w:docVar w:name="dgnword-eventsink" w:val="1943889428032"/>
  </w:docVars>
  <w:rsids>
    <w:rsidRoot w:val="00EC1837"/>
    <w:rsid w:val="000020E5"/>
    <w:rsid w:val="00007577"/>
    <w:rsid w:val="00021054"/>
    <w:rsid w:val="00021AD1"/>
    <w:rsid w:val="000224C8"/>
    <w:rsid w:val="00030E1C"/>
    <w:rsid w:val="00034DFB"/>
    <w:rsid w:val="00046777"/>
    <w:rsid w:val="000474DE"/>
    <w:rsid w:val="00080286"/>
    <w:rsid w:val="000803F3"/>
    <w:rsid w:val="000813AC"/>
    <w:rsid w:val="00082E8A"/>
    <w:rsid w:val="00086C70"/>
    <w:rsid w:val="0009430A"/>
    <w:rsid w:val="000A1942"/>
    <w:rsid w:val="000A2626"/>
    <w:rsid w:val="000A5861"/>
    <w:rsid w:val="000B20EA"/>
    <w:rsid w:val="000B41ED"/>
    <w:rsid w:val="000B4684"/>
    <w:rsid w:val="000B47EA"/>
    <w:rsid w:val="000B58B3"/>
    <w:rsid w:val="000B629D"/>
    <w:rsid w:val="000D100A"/>
    <w:rsid w:val="000D13D4"/>
    <w:rsid w:val="000D30CB"/>
    <w:rsid w:val="000D43CD"/>
    <w:rsid w:val="000F4295"/>
    <w:rsid w:val="000F7B65"/>
    <w:rsid w:val="00111929"/>
    <w:rsid w:val="00113065"/>
    <w:rsid w:val="001178DC"/>
    <w:rsid w:val="00117E66"/>
    <w:rsid w:val="00121835"/>
    <w:rsid w:val="00122748"/>
    <w:rsid w:val="001228FD"/>
    <w:rsid w:val="001268FD"/>
    <w:rsid w:val="00127231"/>
    <w:rsid w:val="00132BDA"/>
    <w:rsid w:val="00146980"/>
    <w:rsid w:val="0016037D"/>
    <w:rsid w:val="00180EF9"/>
    <w:rsid w:val="001829F2"/>
    <w:rsid w:val="00184FAD"/>
    <w:rsid w:val="0018661B"/>
    <w:rsid w:val="00193A8F"/>
    <w:rsid w:val="00194ED5"/>
    <w:rsid w:val="001A4209"/>
    <w:rsid w:val="001B5B68"/>
    <w:rsid w:val="001C440D"/>
    <w:rsid w:val="001C626D"/>
    <w:rsid w:val="001D5F60"/>
    <w:rsid w:val="001D6ABD"/>
    <w:rsid w:val="001E36E0"/>
    <w:rsid w:val="001E60B5"/>
    <w:rsid w:val="001F2307"/>
    <w:rsid w:val="001F2782"/>
    <w:rsid w:val="001F5AB1"/>
    <w:rsid w:val="001F6227"/>
    <w:rsid w:val="00200C51"/>
    <w:rsid w:val="002060BA"/>
    <w:rsid w:val="00217244"/>
    <w:rsid w:val="00222579"/>
    <w:rsid w:val="00226C92"/>
    <w:rsid w:val="00232CD8"/>
    <w:rsid w:val="002346BE"/>
    <w:rsid w:val="002356AE"/>
    <w:rsid w:val="0024109D"/>
    <w:rsid w:val="00246212"/>
    <w:rsid w:val="00253782"/>
    <w:rsid w:val="00257612"/>
    <w:rsid w:val="00261B36"/>
    <w:rsid w:val="00273640"/>
    <w:rsid w:val="00275435"/>
    <w:rsid w:val="0028575B"/>
    <w:rsid w:val="0029041D"/>
    <w:rsid w:val="0029584B"/>
    <w:rsid w:val="0029625C"/>
    <w:rsid w:val="0029657C"/>
    <w:rsid w:val="0029739D"/>
    <w:rsid w:val="002A4B30"/>
    <w:rsid w:val="002A4D70"/>
    <w:rsid w:val="002B1183"/>
    <w:rsid w:val="002C463B"/>
    <w:rsid w:val="002C694A"/>
    <w:rsid w:val="002D28E5"/>
    <w:rsid w:val="002F0C5F"/>
    <w:rsid w:val="002F335C"/>
    <w:rsid w:val="002F488C"/>
    <w:rsid w:val="002F4F09"/>
    <w:rsid w:val="002F6E38"/>
    <w:rsid w:val="00304BC7"/>
    <w:rsid w:val="00306214"/>
    <w:rsid w:val="0032144D"/>
    <w:rsid w:val="00325969"/>
    <w:rsid w:val="00326681"/>
    <w:rsid w:val="0033063E"/>
    <w:rsid w:val="00331038"/>
    <w:rsid w:val="00333D77"/>
    <w:rsid w:val="00333FB5"/>
    <w:rsid w:val="00337FAC"/>
    <w:rsid w:val="00340AF2"/>
    <w:rsid w:val="0034563E"/>
    <w:rsid w:val="003532CE"/>
    <w:rsid w:val="00360A9A"/>
    <w:rsid w:val="00363579"/>
    <w:rsid w:val="00370646"/>
    <w:rsid w:val="003723B2"/>
    <w:rsid w:val="00374120"/>
    <w:rsid w:val="003772BA"/>
    <w:rsid w:val="00377B0E"/>
    <w:rsid w:val="0038017B"/>
    <w:rsid w:val="00386F4B"/>
    <w:rsid w:val="00387F57"/>
    <w:rsid w:val="003A0AF0"/>
    <w:rsid w:val="003B266E"/>
    <w:rsid w:val="003B2EC0"/>
    <w:rsid w:val="003B5D7C"/>
    <w:rsid w:val="003C799C"/>
    <w:rsid w:val="003D3FE0"/>
    <w:rsid w:val="003D783E"/>
    <w:rsid w:val="003E546B"/>
    <w:rsid w:val="003E6404"/>
    <w:rsid w:val="003E680F"/>
    <w:rsid w:val="003E688A"/>
    <w:rsid w:val="003F2A68"/>
    <w:rsid w:val="003F7550"/>
    <w:rsid w:val="003F79F7"/>
    <w:rsid w:val="00401306"/>
    <w:rsid w:val="00407D70"/>
    <w:rsid w:val="00410ACC"/>
    <w:rsid w:val="00424234"/>
    <w:rsid w:val="004311CF"/>
    <w:rsid w:val="00435D49"/>
    <w:rsid w:val="0043745D"/>
    <w:rsid w:val="00452E27"/>
    <w:rsid w:val="00454DDE"/>
    <w:rsid w:val="00460820"/>
    <w:rsid w:val="00474D05"/>
    <w:rsid w:val="00475366"/>
    <w:rsid w:val="0048132C"/>
    <w:rsid w:val="0048406F"/>
    <w:rsid w:val="0048429B"/>
    <w:rsid w:val="0049284D"/>
    <w:rsid w:val="00497445"/>
    <w:rsid w:val="004C3526"/>
    <w:rsid w:val="004C4835"/>
    <w:rsid w:val="004D2A4A"/>
    <w:rsid w:val="004E5BDC"/>
    <w:rsid w:val="004E67DA"/>
    <w:rsid w:val="004E6DB8"/>
    <w:rsid w:val="004E7B3B"/>
    <w:rsid w:val="004F29BF"/>
    <w:rsid w:val="004F5E49"/>
    <w:rsid w:val="00504234"/>
    <w:rsid w:val="00507D12"/>
    <w:rsid w:val="0051636E"/>
    <w:rsid w:val="005368CF"/>
    <w:rsid w:val="00540F5C"/>
    <w:rsid w:val="00547B11"/>
    <w:rsid w:val="005579AE"/>
    <w:rsid w:val="00561A5C"/>
    <w:rsid w:val="00564D55"/>
    <w:rsid w:val="00580735"/>
    <w:rsid w:val="00587F0D"/>
    <w:rsid w:val="0059660E"/>
    <w:rsid w:val="005A0003"/>
    <w:rsid w:val="005A1C3F"/>
    <w:rsid w:val="005A2AE3"/>
    <w:rsid w:val="005A2D36"/>
    <w:rsid w:val="005A3D99"/>
    <w:rsid w:val="005A5471"/>
    <w:rsid w:val="005A6785"/>
    <w:rsid w:val="005B259B"/>
    <w:rsid w:val="005B2DF6"/>
    <w:rsid w:val="005B5FAB"/>
    <w:rsid w:val="005B7341"/>
    <w:rsid w:val="005C449D"/>
    <w:rsid w:val="005C4CBB"/>
    <w:rsid w:val="005C748A"/>
    <w:rsid w:val="005D682B"/>
    <w:rsid w:val="005E0431"/>
    <w:rsid w:val="005E478D"/>
    <w:rsid w:val="005E4FC4"/>
    <w:rsid w:val="005E5CE5"/>
    <w:rsid w:val="006021A5"/>
    <w:rsid w:val="00603BEC"/>
    <w:rsid w:val="006069C1"/>
    <w:rsid w:val="00610587"/>
    <w:rsid w:val="00610F74"/>
    <w:rsid w:val="00612123"/>
    <w:rsid w:val="0061220B"/>
    <w:rsid w:val="00613102"/>
    <w:rsid w:val="006158FB"/>
    <w:rsid w:val="006229CF"/>
    <w:rsid w:val="00636840"/>
    <w:rsid w:val="00640469"/>
    <w:rsid w:val="00644F05"/>
    <w:rsid w:val="00645538"/>
    <w:rsid w:val="00655FE1"/>
    <w:rsid w:val="00660355"/>
    <w:rsid w:val="00663A50"/>
    <w:rsid w:val="00665723"/>
    <w:rsid w:val="00665926"/>
    <w:rsid w:val="006713B5"/>
    <w:rsid w:val="006727C8"/>
    <w:rsid w:val="00672A80"/>
    <w:rsid w:val="006A0B80"/>
    <w:rsid w:val="006A2128"/>
    <w:rsid w:val="006A4CA3"/>
    <w:rsid w:val="006A546A"/>
    <w:rsid w:val="006B05EA"/>
    <w:rsid w:val="006B775A"/>
    <w:rsid w:val="006C16F4"/>
    <w:rsid w:val="006C2CA0"/>
    <w:rsid w:val="006C4517"/>
    <w:rsid w:val="006D3B65"/>
    <w:rsid w:val="006F697F"/>
    <w:rsid w:val="00702C75"/>
    <w:rsid w:val="007048E0"/>
    <w:rsid w:val="00704B1B"/>
    <w:rsid w:val="0072307F"/>
    <w:rsid w:val="00724974"/>
    <w:rsid w:val="00727500"/>
    <w:rsid w:val="00730DDD"/>
    <w:rsid w:val="00756C75"/>
    <w:rsid w:val="00767680"/>
    <w:rsid w:val="0077457E"/>
    <w:rsid w:val="00795052"/>
    <w:rsid w:val="007B2842"/>
    <w:rsid w:val="007B7825"/>
    <w:rsid w:val="007C1878"/>
    <w:rsid w:val="007D6A2A"/>
    <w:rsid w:val="007E1E29"/>
    <w:rsid w:val="007F273C"/>
    <w:rsid w:val="007F498D"/>
    <w:rsid w:val="007F7675"/>
    <w:rsid w:val="00800B28"/>
    <w:rsid w:val="008246DB"/>
    <w:rsid w:val="00825850"/>
    <w:rsid w:val="00830B52"/>
    <w:rsid w:val="00830C61"/>
    <w:rsid w:val="00831FB5"/>
    <w:rsid w:val="00834736"/>
    <w:rsid w:val="00840774"/>
    <w:rsid w:val="00842C07"/>
    <w:rsid w:val="008472B2"/>
    <w:rsid w:val="00851C9A"/>
    <w:rsid w:val="008570C6"/>
    <w:rsid w:val="00883C76"/>
    <w:rsid w:val="00886031"/>
    <w:rsid w:val="00895747"/>
    <w:rsid w:val="00897552"/>
    <w:rsid w:val="008A4AF4"/>
    <w:rsid w:val="008A4FED"/>
    <w:rsid w:val="008B1CE4"/>
    <w:rsid w:val="008B5966"/>
    <w:rsid w:val="008B61E6"/>
    <w:rsid w:val="008B7575"/>
    <w:rsid w:val="008D24BF"/>
    <w:rsid w:val="008D4227"/>
    <w:rsid w:val="008E5736"/>
    <w:rsid w:val="008F210F"/>
    <w:rsid w:val="00900929"/>
    <w:rsid w:val="009037BD"/>
    <w:rsid w:val="009169AA"/>
    <w:rsid w:val="00922B6D"/>
    <w:rsid w:val="009232F0"/>
    <w:rsid w:val="00930370"/>
    <w:rsid w:val="009347E1"/>
    <w:rsid w:val="00943AE1"/>
    <w:rsid w:val="009506D0"/>
    <w:rsid w:val="00953C6A"/>
    <w:rsid w:val="00954BC4"/>
    <w:rsid w:val="0095645E"/>
    <w:rsid w:val="0096037D"/>
    <w:rsid w:val="00971D0C"/>
    <w:rsid w:val="00976A8B"/>
    <w:rsid w:val="009828AF"/>
    <w:rsid w:val="00993DE8"/>
    <w:rsid w:val="00996338"/>
    <w:rsid w:val="00997DCD"/>
    <w:rsid w:val="009A2631"/>
    <w:rsid w:val="009A626D"/>
    <w:rsid w:val="009B33F6"/>
    <w:rsid w:val="009B5F8D"/>
    <w:rsid w:val="009B7061"/>
    <w:rsid w:val="009C42DC"/>
    <w:rsid w:val="009C7692"/>
    <w:rsid w:val="009E044B"/>
    <w:rsid w:val="009E0CD6"/>
    <w:rsid w:val="009E43A6"/>
    <w:rsid w:val="009E6613"/>
    <w:rsid w:val="009F0F9B"/>
    <w:rsid w:val="00A00AD8"/>
    <w:rsid w:val="00A015EC"/>
    <w:rsid w:val="00A02A2F"/>
    <w:rsid w:val="00A114B9"/>
    <w:rsid w:val="00A24A31"/>
    <w:rsid w:val="00A24ED3"/>
    <w:rsid w:val="00A26F39"/>
    <w:rsid w:val="00A469B5"/>
    <w:rsid w:val="00A5377F"/>
    <w:rsid w:val="00A53853"/>
    <w:rsid w:val="00A60D9E"/>
    <w:rsid w:val="00A60F02"/>
    <w:rsid w:val="00A61209"/>
    <w:rsid w:val="00A658EA"/>
    <w:rsid w:val="00A73653"/>
    <w:rsid w:val="00A7577A"/>
    <w:rsid w:val="00A827A3"/>
    <w:rsid w:val="00A83CE4"/>
    <w:rsid w:val="00A86446"/>
    <w:rsid w:val="00A87200"/>
    <w:rsid w:val="00A946DF"/>
    <w:rsid w:val="00AA54B7"/>
    <w:rsid w:val="00AC64BE"/>
    <w:rsid w:val="00AF2C88"/>
    <w:rsid w:val="00B04FA2"/>
    <w:rsid w:val="00B074E4"/>
    <w:rsid w:val="00B07BFD"/>
    <w:rsid w:val="00B12884"/>
    <w:rsid w:val="00B128B3"/>
    <w:rsid w:val="00B14188"/>
    <w:rsid w:val="00B30D3D"/>
    <w:rsid w:val="00B3416E"/>
    <w:rsid w:val="00B37229"/>
    <w:rsid w:val="00B43A24"/>
    <w:rsid w:val="00B50627"/>
    <w:rsid w:val="00B63B26"/>
    <w:rsid w:val="00B65481"/>
    <w:rsid w:val="00B66323"/>
    <w:rsid w:val="00B767B0"/>
    <w:rsid w:val="00B87DBC"/>
    <w:rsid w:val="00BA59E1"/>
    <w:rsid w:val="00BA75DA"/>
    <w:rsid w:val="00BB304D"/>
    <w:rsid w:val="00BB3154"/>
    <w:rsid w:val="00BC5519"/>
    <w:rsid w:val="00BD0D1B"/>
    <w:rsid w:val="00BD1E99"/>
    <w:rsid w:val="00BD6367"/>
    <w:rsid w:val="00BE2304"/>
    <w:rsid w:val="00BF6752"/>
    <w:rsid w:val="00C103F8"/>
    <w:rsid w:val="00C20BF8"/>
    <w:rsid w:val="00C51EFC"/>
    <w:rsid w:val="00C551E6"/>
    <w:rsid w:val="00C80408"/>
    <w:rsid w:val="00C80FE1"/>
    <w:rsid w:val="00C84D47"/>
    <w:rsid w:val="00C95E69"/>
    <w:rsid w:val="00C9600D"/>
    <w:rsid w:val="00CA55B2"/>
    <w:rsid w:val="00CB07FE"/>
    <w:rsid w:val="00CB4FEE"/>
    <w:rsid w:val="00CC55B3"/>
    <w:rsid w:val="00CC6BAE"/>
    <w:rsid w:val="00CE70E4"/>
    <w:rsid w:val="00CF1C6F"/>
    <w:rsid w:val="00CF3F39"/>
    <w:rsid w:val="00D03FB7"/>
    <w:rsid w:val="00D1464F"/>
    <w:rsid w:val="00D17B52"/>
    <w:rsid w:val="00D213BA"/>
    <w:rsid w:val="00D22BDB"/>
    <w:rsid w:val="00D2667F"/>
    <w:rsid w:val="00D34A09"/>
    <w:rsid w:val="00D420B0"/>
    <w:rsid w:val="00D56867"/>
    <w:rsid w:val="00D57DAA"/>
    <w:rsid w:val="00D61C55"/>
    <w:rsid w:val="00D62044"/>
    <w:rsid w:val="00D6323E"/>
    <w:rsid w:val="00D63B8B"/>
    <w:rsid w:val="00D63BA1"/>
    <w:rsid w:val="00D741DB"/>
    <w:rsid w:val="00D77E20"/>
    <w:rsid w:val="00D8469A"/>
    <w:rsid w:val="00D84729"/>
    <w:rsid w:val="00D86A8D"/>
    <w:rsid w:val="00DA0DF1"/>
    <w:rsid w:val="00DA5E01"/>
    <w:rsid w:val="00DA6BBA"/>
    <w:rsid w:val="00DA7AE0"/>
    <w:rsid w:val="00DC0646"/>
    <w:rsid w:val="00DC15B5"/>
    <w:rsid w:val="00DC4856"/>
    <w:rsid w:val="00DC50A5"/>
    <w:rsid w:val="00DC5413"/>
    <w:rsid w:val="00DC5D10"/>
    <w:rsid w:val="00DC5E11"/>
    <w:rsid w:val="00DC75C6"/>
    <w:rsid w:val="00DD01D6"/>
    <w:rsid w:val="00DD4706"/>
    <w:rsid w:val="00DD7E55"/>
    <w:rsid w:val="00DE6BA0"/>
    <w:rsid w:val="00DF286A"/>
    <w:rsid w:val="00DF478A"/>
    <w:rsid w:val="00DF4FF3"/>
    <w:rsid w:val="00DF5474"/>
    <w:rsid w:val="00E13CBA"/>
    <w:rsid w:val="00E13E8A"/>
    <w:rsid w:val="00E140E7"/>
    <w:rsid w:val="00E15C58"/>
    <w:rsid w:val="00E218F4"/>
    <w:rsid w:val="00E27BFD"/>
    <w:rsid w:val="00E334EB"/>
    <w:rsid w:val="00E33840"/>
    <w:rsid w:val="00E37A3C"/>
    <w:rsid w:val="00E41AE6"/>
    <w:rsid w:val="00E43394"/>
    <w:rsid w:val="00E436B4"/>
    <w:rsid w:val="00E44C0D"/>
    <w:rsid w:val="00E668CA"/>
    <w:rsid w:val="00E7793F"/>
    <w:rsid w:val="00E85E50"/>
    <w:rsid w:val="00E8666D"/>
    <w:rsid w:val="00E87891"/>
    <w:rsid w:val="00E87C59"/>
    <w:rsid w:val="00E90332"/>
    <w:rsid w:val="00E93000"/>
    <w:rsid w:val="00E933CB"/>
    <w:rsid w:val="00E9463A"/>
    <w:rsid w:val="00EA7F67"/>
    <w:rsid w:val="00EB0FDE"/>
    <w:rsid w:val="00EB66F8"/>
    <w:rsid w:val="00EC1837"/>
    <w:rsid w:val="00ED704E"/>
    <w:rsid w:val="00EE1A26"/>
    <w:rsid w:val="00EE2711"/>
    <w:rsid w:val="00EE5F31"/>
    <w:rsid w:val="00EE6B5A"/>
    <w:rsid w:val="00EE7FE1"/>
    <w:rsid w:val="00EF324C"/>
    <w:rsid w:val="00EF6A91"/>
    <w:rsid w:val="00F0039B"/>
    <w:rsid w:val="00F0773C"/>
    <w:rsid w:val="00F1039D"/>
    <w:rsid w:val="00F104B5"/>
    <w:rsid w:val="00F1285F"/>
    <w:rsid w:val="00F17453"/>
    <w:rsid w:val="00F254C5"/>
    <w:rsid w:val="00F25D8E"/>
    <w:rsid w:val="00F264E8"/>
    <w:rsid w:val="00F303E0"/>
    <w:rsid w:val="00F33089"/>
    <w:rsid w:val="00F34A92"/>
    <w:rsid w:val="00F369B4"/>
    <w:rsid w:val="00F40327"/>
    <w:rsid w:val="00F51D50"/>
    <w:rsid w:val="00F550F0"/>
    <w:rsid w:val="00F56436"/>
    <w:rsid w:val="00F67E57"/>
    <w:rsid w:val="00F711ED"/>
    <w:rsid w:val="00F733AB"/>
    <w:rsid w:val="00F805BC"/>
    <w:rsid w:val="00F90510"/>
    <w:rsid w:val="00F953FC"/>
    <w:rsid w:val="00F97BBA"/>
    <w:rsid w:val="00FA4C07"/>
    <w:rsid w:val="00FA5636"/>
    <w:rsid w:val="00FA7272"/>
    <w:rsid w:val="00FB69B3"/>
    <w:rsid w:val="00FD2A0A"/>
    <w:rsid w:val="00FD5108"/>
    <w:rsid w:val="00FD594E"/>
    <w:rsid w:val="00FD7DCE"/>
    <w:rsid w:val="00FE05FF"/>
    <w:rsid w:val="00FE50F2"/>
    <w:rsid w:val="00FF2B2A"/>
    <w:rsid w:val="00FF6030"/>
    <w:rsid w:val="00FF6837"/>
    <w:rsid w:val="089E59C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3D9ECE5"/>
  <w15:docId w15:val="{FBD26CB1-BB06-4315-9E56-ADF9982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heme="minorEastAsia" w:hAnsi="Tahoma" w:cs="Tahoma"/>
      <w:kern w:val="0"/>
      <w:sz w:val="16"/>
      <w:szCs w:val="16"/>
      <w:lang w:val="en-US" w:bidi="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rFonts w:eastAsiaTheme="minorEastAsia"/>
      <w:kern w:val="0"/>
      <w:sz w:val="20"/>
      <w:szCs w:val="20"/>
      <w:lang w:val="en-US" w:bidi="ar-SA"/>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Theme="minorEastAsia"/>
      <w:kern w:val="0"/>
      <w:lang w:val="en-US" w:bidi="ar-SA"/>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EastAsia"/>
      <w:kern w:val="0"/>
      <w:lang w:val="en-US" w:bidi="ar-SA"/>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spacing w:after="200" w:line="276" w:lineRule="auto"/>
      <w:ind w:left="720"/>
      <w:contextualSpacing/>
    </w:pPr>
    <w:rPr>
      <w:rFonts w:eastAsiaTheme="minorEastAsia"/>
      <w:kern w:val="0"/>
      <w:lang w:val="en-US" w:bidi="ar-SA"/>
    </w:rPr>
  </w:style>
  <w:style w:type="character" w:customStyle="1" w:styleId="ListParagraphChar">
    <w:name w:val="List Paragraph Char"/>
    <w:basedOn w:val="DefaultParagraphFont"/>
    <w:link w:val="ListParagraph"/>
    <w:uiPriority w:val="34"/>
    <w:rPr>
      <w:rFonts w:eastAsiaTheme="minorEastAsia"/>
      <w:kern w:val="0"/>
      <w:lang w:bidi="ar-SA"/>
    </w:rPr>
  </w:style>
  <w:style w:type="character" w:customStyle="1" w:styleId="HeaderChar">
    <w:name w:val="Header Char"/>
    <w:basedOn w:val="DefaultParagraphFont"/>
    <w:link w:val="Header"/>
    <w:uiPriority w:val="99"/>
    <w:rPr>
      <w:rFonts w:eastAsiaTheme="minorEastAsia"/>
      <w:kern w:val="0"/>
      <w:lang w:bidi="ar-SA"/>
    </w:rPr>
  </w:style>
  <w:style w:type="character" w:customStyle="1" w:styleId="FooterChar">
    <w:name w:val="Footer Char"/>
    <w:basedOn w:val="DefaultParagraphFont"/>
    <w:link w:val="Footer"/>
    <w:uiPriority w:val="99"/>
    <w:rPr>
      <w:rFonts w:eastAsiaTheme="minorEastAsia"/>
      <w:kern w:val="0"/>
      <w:lang w:bidi="ar-SA"/>
    </w:rPr>
  </w:style>
  <w:style w:type="paragraph" w:customStyle="1" w:styleId="EndNoteBibliography">
    <w:name w:val="EndNote Bibliography"/>
    <w:basedOn w:val="Normal"/>
    <w:link w:val="EndNoteBibliographyChar"/>
    <w:pPr>
      <w:spacing w:after="200" w:line="240" w:lineRule="auto"/>
      <w:jc w:val="both"/>
    </w:pPr>
    <w:rPr>
      <w:rFonts w:ascii="Calibri" w:eastAsiaTheme="minorEastAsia" w:hAnsi="Calibri" w:cs="Calibri"/>
      <w:kern w:val="0"/>
      <w:lang w:val="en-US" w:bidi="ar-SA"/>
    </w:rPr>
  </w:style>
  <w:style w:type="character" w:customStyle="1" w:styleId="EndNoteBibliographyChar">
    <w:name w:val="EndNote Bibliography Char"/>
    <w:basedOn w:val="DefaultParagraphFont"/>
    <w:link w:val="EndNoteBibliography"/>
    <w:rPr>
      <w:rFonts w:ascii="Calibri" w:eastAsiaTheme="minorEastAsia" w:hAnsi="Calibri" w:cs="Calibri"/>
      <w:kern w:val="0"/>
      <w:lang w:bidi="ar-SA"/>
    </w:rPr>
  </w:style>
  <w:style w:type="paragraph" w:customStyle="1" w:styleId="Revision1">
    <w:name w:val="Revision1"/>
    <w:hidden/>
    <w:uiPriority w:val="99"/>
    <w:semiHidden/>
    <w:rPr>
      <w:rFonts w:eastAsiaTheme="minorEastAsia"/>
      <w:sz w:val="22"/>
      <w:szCs w:val="22"/>
      <w:lang w:val="en-US" w:eastAsia="en-US"/>
    </w:rPr>
  </w:style>
  <w:style w:type="character" w:customStyle="1" w:styleId="CommentTextChar">
    <w:name w:val="Comment Text Char"/>
    <w:basedOn w:val="DefaultParagraphFont"/>
    <w:link w:val="CommentText"/>
    <w:uiPriority w:val="99"/>
    <w:rPr>
      <w:rFonts w:eastAsiaTheme="minorEastAsia"/>
      <w:kern w:val="0"/>
      <w:sz w:val="20"/>
      <w:szCs w:val="20"/>
      <w:lang w:bidi="ar-SA"/>
    </w:rPr>
  </w:style>
  <w:style w:type="character" w:customStyle="1" w:styleId="CommentSubjectChar">
    <w:name w:val="Comment Subject Char"/>
    <w:basedOn w:val="CommentTextChar"/>
    <w:link w:val="CommentSubject"/>
    <w:uiPriority w:val="99"/>
    <w:semiHidden/>
    <w:qFormat/>
    <w:rPr>
      <w:rFonts w:eastAsiaTheme="minorEastAsia"/>
      <w:b/>
      <w:bCs/>
      <w:kern w:val="0"/>
      <w:sz w:val="20"/>
      <w:szCs w:val="20"/>
      <w:lang w:bidi="ar-SA"/>
    </w:rPr>
  </w:style>
  <w:style w:type="character" w:customStyle="1" w:styleId="cf01">
    <w:name w:val="cf01"/>
    <w:basedOn w:val="DefaultParagraphFont"/>
    <w:rPr>
      <w:rFonts w:ascii="Segoe UI" w:hAnsi="Segoe UI" w:cs="Segoe UI" w:hint="default"/>
      <w:sz w:val="18"/>
      <w:szCs w:val="18"/>
    </w:rPr>
  </w:style>
  <w:style w:type="character" w:customStyle="1" w:styleId="BalloonTextChar">
    <w:name w:val="Balloon Text Char"/>
    <w:basedOn w:val="DefaultParagraphFont"/>
    <w:link w:val="BalloonText"/>
    <w:uiPriority w:val="99"/>
    <w:semiHidden/>
    <w:rPr>
      <w:rFonts w:ascii="Tahoma" w:eastAsiaTheme="minorEastAsia" w:hAnsi="Tahoma" w:cs="Tahoma"/>
      <w:kern w:val="0"/>
      <w:sz w:val="16"/>
      <w:szCs w:val="16"/>
      <w:lang w:bidi="ar-SA"/>
    </w:rPr>
  </w:style>
  <w:style w:type="paragraph" w:styleId="Revision">
    <w:name w:val="Revision"/>
    <w:hidden/>
    <w:uiPriority w:val="99"/>
    <w:semiHidden/>
    <w:rsid w:val="006A2128"/>
    <w:rPr>
      <w:kern w:val="2"/>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301">
      <w:bodyDiv w:val="1"/>
      <w:marLeft w:val="0"/>
      <w:marRight w:val="0"/>
      <w:marTop w:val="0"/>
      <w:marBottom w:val="0"/>
      <w:divBdr>
        <w:top w:val="none" w:sz="0" w:space="0" w:color="auto"/>
        <w:left w:val="none" w:sz="0" w:space="0" w:color="auto"/>
        <w:bottom w:val="none" w:sz="0" w:space="0" w:color="auto"/>
        <w:right w:val="none" w:sz="0" w:space="0" w:color="auto"/>
      </w:divBdr>
    </w:div>
    <w:div w:id="144517554">
      <w:bodyDiv w:val="1"/>
      <w:marLeft w:val="0"/>
      <w:marRight w:val="0"/>
      <w:marTop w:val="0"/>
      <w:marBottom w:val="0"/>
      <w:divBdr>
        <w:top w:val="none" w:sz="0" w:space="0" w:color="auto"/>
        <w:left w:val="none" w:sz="0" w:space="0" w:color="auto"/>
        <w:bottom w:val="none" w:sz="0" w:space="0" w:color="auto"/>
        <w:right w:val="none" w:sz="0" w:space="0" w:color="auto"/>
      </w:divBdr>
    </w:div>
    <w:div w:id="161556537">
      <w:bodyDiv w:val="1"/>
      <w:marLeft w:val="0"/>
      <w:marRight w:val="0"/>
      <w:marTop w:val="0"/>
      <w:marBottom w:val="0"/>
      <w:divBdr>
        <w:top w:val="none" w:sz="0" w:space="0" w:color="auto"/>
        <w:left w:val="none" w:sz="0" w:space="0" w:color="auto"/>
        <w:bottom w:val="none" w:sz="0" w:space="0" w:color="auto"/>
        <w:right w:val="none" w:sz="0" w:space="0" w:color="auto"/>
      </w:divBdr>
    </w:div>
    <w:div w:id="211503685">
      <w:bodyDiv w:val="1"/>
      <w:marLeft w:val="0"/>
      <w:marRight w:val="0"/>
      <w:marTop w:val="0"/>
      <w:marBottom w:val="0"/>
      <w:divBdr>
        <w:top w:val="none" w:sz="0" w:space="0" w:color="auto"/>
        <w:left w:val="none" w:sz="0" w:space="0" w:color="auto"/>
        <w:bottom w:val="none" w:sz="0" w:space="0" w:color="auto"/>
        <w:right w:val="none" w:sz="0" w:space="0" w:color="auto"/>
      </w:divBdr>
    </w:div>
    <w:div w:id="300810742">
      <w:bodyDiv w:val="1"/>
      <w:marLeft w:val="0"/>
      <w:marRight w:val="0"/>
      <w:marTop w:val="0"/>
      <w:marBottom w:val="0"/>
      <w:divBdr>
        <w:top w:val="none" w:sz="0" w:space="0" w:color="auto"/>
        <w:left w:val="none" w:sz="0" w:space="0" w:color="auto"/>
        <w:bottom w:val="none" w:sz="0" w:space="0" w:color="auto"/>
        <w:right w:val="none" w:sz="0" w:space="0" w:color="auto"/>
      </w:divBdr>
    </w:div>
    <w:div w:id="538323634">
      <w:bodyDiv w:val="1"/>
      <w:marLeft w:val="0"/>
      <w:marRight w:val="0"/>
      <w:marTop w:val="0"/>
      <w:marBottom w:val="0"/>
      <w:divBdr>
        <w:top w:val="none" w:sz="0" w:space="0" w:color="auto"/>
        <w:left w:val="none" w:sz="0" w:space="0" w:color="auto"/>
        <w:bottom w:val="none" w:sz="0" w:space="0" w:color="auto"/>
        <w:right w:val="none" w:sz="0" w:space="0" w:color="auto"/>
      </w:divBdr>
    </w:div>
    <w:div w:id="670110994">
      <w:bodyDiv w:val="1"/>
      <w:marLeft w:val="0"/>
      <w:marRight w:val="0"/>
      <w:marTop w:val="0"/>
      <w:marBottom w:val="0"/>
      <w:divBdr>
        <w:top w:val="none" w:sz="0" w:space="0" w:color="auto"/>
        <w:left w:val="none" w:sz="0" w:space="0" w:color="auto"/>
        <w:bottom w:val="none" w:sz="0" w:space="0" w:color="auto"/>
        <w:right w:val="none" w:sz="0" w:space="0" w:color="auto"/>
      </w:divBdr>
    </w:div>
    <w:div w:id="787509455">
      <w:bodyDiv w:val="1"/>
      <w:marLeft w:val="0"/>
      <w:marRight w:val="0"/>
      <w:marTop w:val="0"/>
      <w:marBottom w:val="0"/>
      <w:divBdr>
        <w:top w:val="none" w:sz="0" w:space="0" w:color="auto"/>
        <w:left w:val="none" w:sz="0" w:space="0" w:color="auto"/>
        <w:bottom w:val="none" w:sz="0" w:space="0" w:color="auto"/>
        <w:right w:val="none" w:sz="0" w:space="0" w:color="auto"/>
      </w:divBdr>
    </w:div>
    <w:div w:id="815607887">
      <w:bodyDiv w:val="1"/>
      <w:marLeft w:val="0"/>
      <w:marRight w:val="0"/>
      <w:marTop w:val="0"/>
      <w:marBottom w:val="0"/>
      <w:divBdr>
        <w:top w:val="none" w:sz="0" w:space="0" w:color="auto"/>
        <w:left w:val="none" w:sz="0" w:space="0" w:color="auto"/>
        <w:bottom w:val="none" w:sz="0" w:space="0" w:color="auto"/>
        <w:right w:val="none" w:sz="0" w:space="0" w:color="auto"/>
      </w:divBdr>
    </w:div>
    <w:div w:id="835726733">
      <w:bodyDiv w:val="1"/>
      <w:marLeft w:val="0"/>
      <w:marRight w:val="0"/>
      <w:marTop w:val="0"/>
      <w:marBottom w:val="0"/>
      <w:divBdr>
        <w:top w:val="none" w:sz="0" w:space="0" w:color="auto"/>
        <w:left w:val="none" w:sz="0" w:space="0" w:color="auto"/>
        <w:bottom w:val="none" w:sz="0" w:space="0" w:color="auto"/>
        <w:right w:val="none" w:sz="0" w:space="0" w:color="auto"/>
      </w:divBdr>
    </w:div>
    <w:div w:id="845904389">
      <w:bodyDiv w:val="1"/>
      <w:marLeft w:val="0"/>
      <w:marRight w:val="0"/>
      <w:marTop w:val="0"/>
      <w:marBottom w:val="0"/>
      <w:divBdr>
        <w:top w:val="none" w:sz="0" w:space="0" w:color="auto"/>
        <w:left w:val="none" w:sz="0" w:space="0" w:color="auto"/>
        <w:bottom w:val="none" w:sz="0" w:space="0" w:color="auto"/>
        <w:right w:val="none" w:sz="0" w:space="0" w:color="auto"/>
      </w:divBdr>
    </w:div>
    <w:div w:id="911163239">
      <w:bodyDiv w:val="1"/>
      <w:marLeft w:val="0"/>
      <w:marRight w:val="0"/>
      <w:marTop w:val="0"/>
      <w:marBottom w:val="0"/>
      <w:divBdr>
        <w:top w:val="none" w:sz="0" w:space="0" w:color="auto"/>
        <w:left w:val="none" w:sz="0" w:space="0" w:color="auto"/>
        <w:bottom w:val="none" w:sz="0" w:space="0" w:color="auto"/>
        <w:right w:val="none" w:sz="0" w:space="0" w:color="auto"/>
      </w:divBdr>
    </w:div>
    <w:div w:id="988873334">
      <w:bodyDiv w:val="1"/>
      <w:marLeft w:val="0"/>
      <w:marRight w:val="0"/>
      <w:marTop w:val="0"/>
      <w:marBottom w:val="0"/>
      <w:divBdr>
        <w:top w:val="none" w:sz="0" w:space="0" w:color="auto"/>
        <w:left w:val="none" w:sz="0" w:space="0" w:color="auto"/>
        <w:bottom w:val="none" w:sz="0" w:space="0" w:color="auto"/>
        <w:right w:val="none" w:sz="0" w:space="0" w:color="auto"/>
      </w:divBdr>
    </w:div>
    <w:div w:id="989285292">
      <w:bodyDiv w:val="1"/>
      <w:marLeft w:val="0"/>
      <w:marRight w:val="0"/>
      <w:marTop w:val="0"/>
      <w:marBottom w:val="0"/>
      <w:divBdr>
        <w:top w:val="none" w:sz="0" w:space="0" w:color="auto"/>
        <w:left w:val="none" w:sz="0" w:space="0" w:color="auto"/>
        <w:bottom w:val="none" w:sz="0" w:space="0" w:color="auto"/>
        <w:right w:val="none" w:sz="0" w:space="0" w:color="auto"/>
      </w:divBdr>
    </w:div>
    <w:div w:id="1115297165">
      <w:bodyDiv w:val="1"/>
      <w:marLeft w:val="0"/>
      <w:marRight w:val="0"/>
      <w:marTop w:val="0"/>
      <w:marBottom w:val="0"/>
      <w:divBdr>
        <w:top w:val="none" w:sz="0" w:space="0" w:color="auto"/>
        <w:left w:val="none" w:sz="0" w:space="0" w:color="auto"/>
        <w:bottom w:val="none" w:sz="0" w:space="0" w:color="auto"/>
        <w:right w:val="none" w:sz="0" w:space="0" w:color="auto"/>
      </w:divBdr>
    </w:div>
    <w:div w:id="1200702665">
      <w:bodyDiv w:val="1"/>
      <w:marLeft w:val="0"/>
      <w:marRight w:val="0"/>
      <w:marTop w:val="0"/>
      <w:marBottom w:val="0"/>
      <w:divBdr>
        <w:top w:val="none" w:sz="0" w:space="0" w:color="auto"/>
        <w:left w:val="none" w:sz="0" w:space="0" w:color="auto"/>
        <w:bottom w:val="none" w:sz="0" w:space="0" w:color="auto"/>
        <w:right w:val="none" w:sz="0" w:space="0" w:color="auto"/>
      </w:divBdr>
    </w:div>
    <w:div w:id="1219436686">
      <w:bodyDiv w:val="1"/>
      <w:marLeft w:val="0"/>
      <w:marRight w:val="0"/>
      <w:marTop w:val="0"/>
      <w:marBottom w:val="0"/>
      <w:divBdr>
        <w:top w:val="none" w:sz="0" w:space="0" w:color="auto"/>
        <w:left w:val="none" w:sz="0" w:space="0" w:color="auto"/>
        <w:bottom w:val="none" w:sz="0" w:space="0" w:color="auto"/>
        <w:right w:val="none" w:sz="0" w:space="0" w:color="auto"/>
      </w:divBdr>
    </w:div>
    <w:div w:id="1328939158">
      <w:bodyDiv w:val="1"/>
      <w:marLeft w:val="0"/>
      <w:marRight w:val="0"/>
      <w:marTop w:val="0"/>
      <w:marBottom w:val="0"/>
      <w:divBdr>
        <w:top w:val="none" w:sz="0" w:space="0" w:color="auto"/>
        <w:left w:val="none" w:sz="0" w:space="0" w:color="auto"/>
        <w:bottom w:val="none" w:sz="0" w:space="0" w:color="auto"/>
        <w:right w:val="none" w:sz="0" w:space="0" w:color="auto"/>
      </w:divBdr>
    </w:div>
    <w:div w:id="1334340703">
      <w:bodyDiv w:val="1"/>
      <w:marLeft w:val="0"/>
      <w:marRight w:val="0"/>
      <w:marTop w:val="0"/>
      <w:marBottom w:val="0"/>
      <w:divBdr>
        <w:top w:val="none" w:sz="0" w:space="0" w:color="auto"/>
        <w:left w:val="none" w:sz="0" w:space="0" w:color="auto"/>
        <w:bottom w:val="none" w:sz="0" w:space="0" w:color="auto"/>
        <w:right w:val="none" w:sz="0" w:space="0" w:color="auto"/>
      </w:divBdr>
    </w:div>
    <w:div w:id="1445879912">
      <w:bodyDiv w:val="1"/>
      <w:marLeft w:val="0"/>
      <w:marRight w:val="0"/>
      <w:marTop w:val="0"/>
      <w:marBottom w:val="0"/>
      <w:divBdr>
        <w:top w:val="none" w:sz="0" w:space="0" w:color="auto"/>
        <w:left w:val="none" w:sz="0" w:space="0" w:color="auto"/>
        <w:bottom w:val="none" w:sz="0" w:space="0" w:color="auto"/>
        <w:right w:val="none" w:sz="0" w:space="0" w:color="auto"/>
      </w:divBdr>
    </w:div>
    <w:div w:id="1597859387">
      <w:bodyDiv w:val="1"/>
      <w:marLeft w:val="0"/>
      <w:marRight w:val="0"/>
      <w:marTop w:val="0"/>
      <w:marBottom w:val="0"/>
      <w:divBdr>
        <w:top w:val="none" w:sz="0" w:space="0" w:color="auto"/>
        <w:left w:val="none" w:sz="0" w:space="0" w:color="auto"/>
        <w:bottom w:val="none" w:sz="0" w:space="0" w:color="auto"/>
        <w:right w:val="none" w:sz="0" w:space="0" w:color="auto"/>
      </w:divBdr>
    </w:div>
    <w:div w:id="1648239625">
      <w:bodyDiv w:val="1"/>
      <w:marLeft w:val="0"/>
      <w:marRight w:val="0"/>
      <w:marTop w:val="0"/>
      <w:marBottom w:val="0"/>
      <w:divBdr>
        <w:top w:val="none" w:sz="0" w:space="0" w:color="auto"/>
        <w:left w:val="none" w:sz="0" w:space="0" w:color="auto"/>
        <w:bottom w:val="none" w:sz="0" w:space="0" w:color="auto"/>
        <w:right w:val="none" w:sz="0" w:space="0" w:color="auto"/>
      </w:divBdr>
    </w:div>
    <w:div w:id="1650330774">
      <w:bodyDiv w:val="1"/>
      <w:marLeft w:val="0"/>
      <w:marRight w:val="0"/>
      <w:marTop w:val="0"/>
      <w:marBottom w:val="0"/>
      <w:divBdr>
        <w:top w:val="none" w:sz="0" w:space="0" w:color="auto"/>
        <w:left w:val="none" w:sz="0" w:space="0" w:color="auto"/>
        <w:bottom w:val="none" w:sz="0" w:space="0" w:color="auto"/>
        <w:right w:val="none" w:sz="0" w:space="0" w:color="auto"/>
      </w:divBdr>
    </w:div>
    <w:div w:id="1658263711">
      <w:bodyDiv w:val="1"/>
      <w:marLeft w:val="0"/>
      <w:marRight w:val="0"/>
      <w:marTop w:val="0"/>
      <w:marBottom w:val="0"/>
      <w:divBdr>
        <w:top w:val="none" w:sz="0" w:space="0" w:color="auto"/>
        <w:left w:val="none" w:sz="0" w:space="0" w:color="auto"/>
        <w:bottom w:val="none" w:sz="0" w:space="0" w:color="auto"/>
        <w:right w:val="none" w:sz="0" w:space="0" w:color="auto"/>
      </w:divBdr>
    </w:div>
    <w:div w:id="1738898619">
      <w:bodyDiv w:val="1"/>
      <w:marLeft w:val="0"/>
      <w:marRight w:val="0"/>
      <w:marTop w:val="0"/>
      <w:marBottom w:val="0"/>
      <w:divBdr>
        <w:top w:val="none" w:sz="0" w:space="0" w:color="auto"/>
        <w:left w:val="none" w:sz="0" w:space="0" w:color="auto"/>
        <w:bottom w:val="none" w:sz="0" w:space="0" w:color="auto"/>
        <w:right w:val="none" w:sz="0" w:space="0" w:color="auto"/>
      </w:divBdr>
    </w:div>
    <w:div w:id="1749771177">
      <w:bodyDiv w:val="1"/>
      <w:marLeft w:val="0"/>
      <w:marRight w:val="0"/>
      <w:marTop w:val="0"/>
      <w:marBottom w:val="0"/>
      <w:divBdr>
        <w:top w:val="none" w:sz="0" w:space="0" w:color="auto"/>
        <w:left w:val="none" w:sz="0" w:space="0" w:color="auto"/>
        <w:bottom w:val="none" w:sz="0" w:space="0" w:color="auto"/>
        <w:right w:val="none" w:sz="0" w:space="0" w:color="auto"/>
      </w:divBdr>
    </w:div>
    <w:div w:id="1773624858">
      <w:bodyDiv w:val="1"/>
      <w:marLeft w:val="0"/>
      <w:marRight w:val="0"/>
      <w:marTop w:val="0"/>
      <w:marBottom w:val="0"/>
      <w:divBdr>
        <w:top w:val="none" w:sz="0" w:space="0" w:color="auto"/>
        <w:left w:val="none" w:sz="0" w:space="0" w:color="auto"/>
        <w:bottom w:val="none" w:sz="0" w:space="0" w:color="auto"/>
        <w:right w:val="none" w:sz="0" w:space="0" w:color="auto"/>
      </w:divBdr>
    </w:div>
    <w:div w:id="1784762899">
      <w:bodyDiv w:val="1"/>
      <w:marLeft w:val="0"/>
      <w:marRight w:val="0"/>
      <w:marTop w:val="0"/>
      <w:marBottom w:val="0"/>
      <w:divBdr>
        <w:top w:val="none" w:sz="0" w:space="0" w:color="auto"/>
        <w:left w:val="none" w:sz="0" w:space="0" w:color="auto"/>
        <w:bottom w:val="none" w:sz="0" w:space="0" w:color="auto"/>
        <w:right w:val="none" w:sz="0" w:space="0" w:color="auto"/>
      </w:divBdr>
    </w:div>
    <w:div w:id="1821917745">
      <w:bodyDiv w:val="1"/>
      <w:marLeft w:val="0"/>
      <w:marRight w:val="0"/>
      <w:marTop w:val="0"/>
      <w:marBottom w:val="0"/>
      <w:divBdr>
        <w:top w:val="none" w:sz="0" w:space="0" w:color="auto"/>
        <w:left w:val="none" w:sz="0" w:space="0" w:color="auto"/>
        <w:bottom w:val="none" w:sz="0" w:space="0" w:color="auto"/>
        <w:right w:val="none" w:sz="0" w:space="0" w:color="auto"/>
      </w:divBdr>
    </w:div>
    <w:div w:id="1859075320">
      <w:bodyDiv w:val="1"/>
      <w:marLeft w:val="0"/>
      <w:marRight w:val="0"/>
      <w:marTop w:val="0"/>
      <w:marBottom w:val="0"/>
      <w:divBdr>
        <w:top w:val="none" w:sz="0" w:space="0" w:color="auto"/>
        <w:left w:val="none" w:sz="0" w:space="0" w:color="auto"/>
        <w:bottom w:val="none" w:sz="0" w:space="0" w:color="auto"/>
        <w:right w:val="none" w:sz="0" w:space="0" w:color="auto"/>
      </w:divBdr>
    </w:div>
    <w:div w:id="1890536136">
      <w:bodyDiv w:val="1"/>
      <w:marLeft w:val="0"/>
      <w:marRight w:val="0"/>
      <w:marTop w:val="0"/>
      <w:marBottom w:val="0"/>
      <w:divBdr>
        <w:top w:val="none" w:sz="0" w:space="0" w:color="auto"/>
        <w:left w:val="none" w:sz="0" w:space="0" w:color="auto"/>
        <w:bottom w:val="none" w:sz="0" w:space="0" w:color="auto"/>
        <w:right w:val="none" w:sz="0" w:space="0" w:color="auto"/>
      </w:divBdr>
    </w:div>
    <w:div w:id="1898085259">
      <w:bodyDiv w:val="1"/>
      <w:marLeft w:val="0"/>
      <w:marRight w:val="0"/>
      <w:marTop w:val="0"/>
      <w:marBottom w:val="0"/>
      <w:divBdr>
        <w:top w:val="none" w:sz="0" w:space="0" w:color="auto"/>
        <w:left w:val="none" w:sz="0" w:space="0" w:color="auto"/>
        <w:bottom w:val="none" w:sz="0" w:space="0" w:color="auto"/>
        <w:right w:val="none" w:sz="0" w:space="0" w:color="auto"/>
      </w:divBdr>
    </w:div>
    <w:div w:id="1901743941">
      <w:bodyDiv w:val="1"/>
      <w:marLeft w:val="0"/>
      <w:marRight w:val="0"/>
      <w:marTop w:val="0"/>
      <w:marBottom w:val="0"/>
      <w:divBdr>
        <w:top w:val="none" w:sz="0" w:space="0" w:color="auto"/>
        <w:left w:val="none" w:sz="0" w:space="0" w:color="auto"/>
        <w:bottom w:val="none" w:sz="0" w:space="0" w:color="auto"/>
        <w:right w:val="none" w:sz="0" w:space="0" w:color="auto"/>
      </w:divBdr>
    </w:div>
    <w:div w:id="1923368711">
      <w:bodyDiv w:val="1"/>
      <w:marLeft w:val="0"/>
      <w:marRight w:val="0"/>
      <w:marTop w:val="0"/>
      <w:marBottom w:val="0"/>
      <w:divBdr>
        <w:top w:val="none" w:sz="0" w:space="0" w:color="auto"/>
        <w:left w:val="none" w:sz="0" w:space="0" w:color="auto"/>
        <w:bottom w:val="none" w:sz="0" w:space="0" w:color="auto"/>
        <w:right w:val="none" w:sz="0" w:space="0" w:color="auto"/>
      </w:divBdr>
    </w:div>
    <w:div w:id="2055499244">
      <w:bodyDiv w:val="1"/>
      <w:marLeft w:val="0"/>
      <w:marRight w:val="0"/>
      <w:marTop w:val="0"/>
      <w:marBottom w:val="0"/>
      <w:divBdr>
        <w:top w:val="none" w:sz="0" w:space="0" w:color="auto"/>
        <w:left w:val="none" w:sz="0" w:space="0" w:color="auto"/>
        <w:bottom w:val="none" w:sz="0" w:space="0" w:color="auto"/>
        <w:right w:val="none" w:sz="0" w:space="0" w:color="auto"/>
      </w:divBdr>
    </w:div>
    <w:div w:id="2116555239">
      <w:bodyDiv w:val="1"/>
      <w:marLeft w:val="0"/>
      <w:marRight w:val="0"/>
      <w:marTop w:val="0"/>
      <w:marBottom w:val="0"/>
      <w:divBdr>
        <w:top w:val="none" w:sz="0" w:space="0" w:color="auto"/>
        <w:left w:val="none" w:sz="0" w:space="0" w:color="auto"/>
        <w:bottom w:val="none" w:sz="0" w:space="0" w:color="auto"/>
        <w:right w:val="none" w:sz="0" w:space="0" w:color="auto"/>
      </w:divBdr>
    </w:div>
    <w:div w:id="214014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19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8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73"/>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55"/>
  </customShpExts>
</s:customData>
</file>

<file path=customXml/itemProps1.xml><?xml version="1.0" encoding="utf-8"?>
<ds:datastoreItem xmlns:ds="http://schemas.openxmlformats.org/officeDocument/2006/customXml" ds:itemID="{98F9FEE0-A378-4C8F-BBC1-34B379F5AA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10183</Words>
  <Characters>58047</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Yehuda Baruch</dc:creator>
  <cp:lastModifiedBy>Linda Edwards</cp:lastModifiedBy>
  <cp:revision>2</cp:revision>
  <cp:lastPrinted>2024-07-16T18:59:00Z</cp:lastPrinted>
  <dcterms:created xsi:type="dcterms:W3CDTF">2025-01-29T12:47:00Z</dcterms:created>
  <dcterms:modified xsi:type="dcterms:W3CDTF">2025-01-29T12:47:00Z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A676C7718B08480FA9128A607CBD72C6_12</vt:lpwstr>
  </property>
</Properties>
</file>