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BF16C" w14:textId="5C1B1FE6" w:rsidR="008C55B8" w:rsidRDefault="008D7606" w:rsidP="00863FE3">
      <w:pPr>
        <w:pStyle w:val="BodyText"/>
        <w:spacing w:before="225"/>
        <w:jc w:val="center"/>
        <w:rPr>
          <w:sz w:val="41"/>
          <w:szCs w:val="22"/>
          <w:lang w:val="en-GB"/>
        </w:rPr>
      </w:pPr>
      <w:r w:rsidRPr="008D7606">
        <w:rPr>
          <w:sz w:val="41"/>
          <w:szCs w:val="22"/>
          <w:lang w:val="en-GB"/>
        </w:rPr>
        <w:t>A class of their own: Parliamentarians are less likely to be perceived as working class</w:t>
      </w:r>
    </w:p>
    <w:p w14:paraId="534D8F26" w14:textId="77777777" w:rsidR="008D7606" w:rsidRPr="008A364D" w:rsidRDefault="008D7606" w:rsidP="00863FE3">
      <w:pPr>
        <w:pStyle w:val="BodyText"/>
        <w:spacing w:before="225"/>
        <w:jc w:val="center"/>
        <w:rPr>
          <w:sz w:val="20"/>
          <w:lang w:val="en-GB"/>
        </w:rPr>
      </w:pPr>
    </w:p>
    <w:p w14:paraId="413977BA" w14:textId="77777777" w:rsidR="008C55B8" w:rsidRPr="008A364D" w:rsidRDefault="008C55B8" w:rsidP="00863FE3">
      <w:pPr>
        <w:jc w:val="center"/>
        <w:rPr>
          <w:sz w:val="20"/>
          <w:lang w:val="en-GB"/>
        </w:rPr>
        <w:sectPr w:rsidR="008C55B8" w:rsidRPr="008A364D">
          <w:footerReference w:type="default" r:id="rId8"/>
          <w:type w:val="continuous"/>
          <w:pgSz w:w="11910" w:h="16840"/>
          <w:pgMar w:top="1920" w:right="1320" w:bottom="1060" w:left="1320" w:header="0" w:footer="867" w:gutter="0"/>
          <w:pgNumType w:start="1"/>
          <w:cols w:space="720"/>
        </w:sectPr>
      </w:pPr>
    </w:p>
    <w:p w14:paraId="4B1D2C4E" w14:textId="77777777" w:rsidR="00863FE3" w:rsidRPr="000C2187" w:rsidRDefault="00863FE3" w:rsidP="00863FE3">
      <w:pPr>
        <w:pStyle w:val="BodyText"/>
        <w:jc w:val="both"/>
        <w:rPr>
          <w:sz w:val="22"/>
          <w:szCs w:val="22"/>
          <w:lang w:val="en-GB"/>
        </w:rPr>
      </w:pPr>
      <w:r w:rsidRPr="000C2187">
        <w:rPr>
          <w:sz w:val="22"/>
          <w:szCs w:val="22"/>
          <w:lang w:val="en-GB"/>
        </w:rPr>
        <w:t>Daniel Devine</w:t>
      </w:r>
    </w:p>
    <w:p w14:paraId="3939770A" w14:textId="77777777" w:rsidR="00863FE3" w:rsidRPr="000C2187" w:rsidRDefault="00863FE3" w:rsidP="00863FE3">
      <w:pPr>
        <w:pStyle w:val="BodyText"/>
        <w:jc w:val="both"/>
        <w:rPr>
          <w:sz w:val="22"/>
          <w:szCs w:val="22"/>
          <w:lang w:val="en-GB"/>
        </w:rPr>
      </w:pPr>
      <w:r w:rsidRPr="000C2187">
        <w:rPr>
          <w:sz w:val="22"/>
          <w:szCs w:val="22"/>
          <w:lang w:val="en-GB"/>
        </w:rPr>
        <w:t>University of Southampton</w:t>
      </w:r>
    </w:p>
    <w:p w14:paraId="6C989824" w14:textId="77777777" w:rsidR="00863FE3" w:rsidRPr="000C2187" w:rsidRDefault="00863FE3" w:rsidP="00863FE3">
      <w:pPr>
        <w:pStyle w:val="BodyText"/>
        <w:jc w:val="both"/>
        <w:rPr>
          <w:sz w:val="22"/>
          <w:szCs w:val="22"/>
          <w:lang w:val="en-GB"/>
        </w:rPr>
      </w:pPr>
      <w:r w:rsidRPr="000C2187">
        <w:rPr>
          <w:sz w:val="22"/>
          <w:szCs w:val="22"/>
          <w:lang w:val="en-GB"/>
        </w:rPr>
        <w:t>d.devine@soton.ac.uk</w:t>
      </w:r>
    </w:p>
    <w:p w14:paraId="3511914B" w14:textId="77777777" w:rsidR="00863FE3" w:rsidRPr="000C2187" w:rsidRDefault="00863FE3" w:rsidP="00863FE3">
      <w:pPr>
        <w:pStyle w:val="BodyText"/>
        <w:jc w:val="both"/>
        <w:rPr>
          <w:sz w:val="22"/>
          <w:szCs w:val="22"/>
          <w:lang w:val="en-GB"/>
        </w:rPr>
      </w:pPr>
      <w:r w:rsidRPr="000C2187">
        <w:rPr>
          <w:sz w:val="22"/>
          <w:szCs w:val="22"/>
          <w:lang w:val="en-GB"/>
        </w:rPr>
        <w:t xml:space="preserve"> </w:t>
      </w:r>
    </w:p>
    <w:p w14:paraId="7DFFB997" w14:textId="77777777" w:rsidR="00863FE3" w:rsidRPr="000C2187" w:rsidRDefault="00863FE3" w:rsidP="00863FE3">
      <w:pPr>
        <w:pStyle w:val="BodyText"/>
        <w:jc w:val="both"/>
        <w:rPr>
          <w:sz w:val="22"/>
          <w:szCs w:val="22"/>
          <w:lang w:val="en-GB"/>
        </w:rPr>
      </w:pPr>
      <w:r w:rsidRPr="000C2187">
        <w:rPr>
          <w:sz w:val="22"/>
          <w:szCs w:val="22"/>
          <w:lang w:val="en-GB"/>
        </w:rPr>
        <w:t>Stuart J. Turnbull-Dugarte</w:t>
      </w:r>
    </w:p>
    <w:p w14:paraId="567FE3C5" w14:textId="77777777" w:rsidR="00863FE3" w:rsidRPr="000C2187" w:rsidRDefault="00863FE3" w:rsidP="00863FE3">
      <w:pPr>
        <w:pStyle w:val="BodyText"/>
        <w:jc w:val="both"/>
        <w:rPr>
          <w:sz w:val="22"/>
          <w:szCs w:val="22"/>
          <w:lang w:val="en-GB"/>
        </w:rPr>
      </w:pPr>
      <w:r w:rsidRPr="000C2187">
        <w:rPr>
          <w:sz w:val="22"/>
          <w:szCs w:val="22"/>
          <w:lang w:val="en-GB"/>
        </w:rPr>
        <w:t>University of Southampton</w:t>
      </w:r>
    </w:p>
    <w:p w14:paraId="0351D775" w14:textId="77777777" w:rsidR="00863FE3" w:rsidRPr="000C2187" w:rsidRDefault="00863FE3" w:rsidP="00863FE3">
      <w:pPr>
        <w:pStyle w:val="BodyText"/>
        <w:jc w:val="both"/>
        <w:rPr>
          <w:sz w:val="22"/>
          <w:szCs w:val="22"/>
          <w:lang w:val="en-GB"/>
        </w:rPr>
      </w:pPr>
      <w:r w:rsidRPr="000C2187">
        <w:rPr>
          <w:sz w:val="22"/>
          <w:szCs w:val="22"/>
          <w:lang w:val="en-GB"/>
        </w:rPr>
        <w:t>s.turnbull-dugarte@soton.ac.uk</w:t>
      </w:r>
    </w:p>
    <w:p w14:paraId="75C363A4" w14:textId="77777777" w:rsidR="00863FE3" w:rsidRPr="000C2187" w:rsidRDefault="00863FE3" w:rsidP="00863FE3">
      <w:pPr>
        <w:pStyle w:val="BodyText"/>
        <w:jc w:val="both"/>
        <w:rPr>
          <w:sz w:val="22"/>
          <w:szCs w:val="22"/>
          <w:lang w:val="en-GB"/>
        </w:rPr>
      </w:pPr>
    </w:p>
    <w:p w14:paraId="1C2C257A" w14:textId="1A155E4B" w:rsidR="00863FE3" w:rsidRPr="000C2187" w:rsidRDefault="00863FE3" w:rsidP="00863FE3">
      <w:pPr>
        <w:pStyle w:val="BodyText"/>
        <w:jc w:val="both"/>
        <w:rPr>
          <w:sz w:val="22"/>
          <w:szCs w:val="22"/>
          <w:lang w:val="en-GB"/>
        </w:rPr>
      </w:pPr>
      <w:r w:rsidRPr="000C2187">
        <w:rPr>
          <w:sz w:val="22"/>
          <w:szCs w:val="22"/>
          <w:lang w:val="en-GB"/>
        </w:rPr>
        <w:t>Matt Ryan</w:t>
      </w:r>
    </w:p>
    <w:p w14:paraId="64A67111" w14:textId="77777777" w:rsidR="00863FE3" w:rsidRPr="000C2187" w:rsidRDefault="00863FE3" w:rsidP="00863FE3">
      <w:pPr>
        <w:pStyle w:val="BodyText"/>
        <w:jc w:val="both"/>
        <w:rPr>
          <w:sz w:val="22"/>
          <w:szCs w:val="22"/>
          <w:lang w:val="en-GB"/>
        </w:rPr>
      </w:pPr>
      <w:r w:rsidRPr="000C2187">
        <w:rPr>
          <w:sz w:val="22"/>
          <w:szCs w:val="22"/>
          <w:lang w:val="en-GB"/>
        </w:rPr>
        <w:t>University of Southampton</w:t>
      </w:r>
    </w:p>
    <w:p w14:paraId="60635BAC" w14:textId="604C7868" w:rsidR="008C55B8" w:rsidRPr="000C2187" w:rsidRDefault="00863FE3" w:rsidP="00863FE3">
      <w:pPr>
        <w:pStyle w:val="BodyText"/>
        <w:jc w:val="both"/>
        <w:rPr>
          <w:sz w:val="22"/>
          <w:szCs w:val="22"/>
          <w:lang w:val="en-GB"/>
        </w:rPr>
      </w:pPr>
      <w:r w:rsidRPr="000C2187">
        <w:rPr>
          <w:sz w:val="22"/>
          <w:szCs w:val="22"/>
          <w:lang w:val="en-GB"/>
        </w:rPr>
        <w:t>m.g.ryan@soton.ac.uk</w:t>
      </w:r>
    </w:p>
    <w:p w14:paraId="2493AC7A" w14:textId="77777777" w:rsidR="008C55B8" w:rsidRPr="008A364D" w:rsidRDefault="008C55B8" w:rsidP="00736C26">
      <w:pPr>
        <w:pStyle w:val="BodyText"/>
        <w:spacing w:before="189"/>
        <w:jc w:val="both"/>
        <w:rPr>
          <w:rFonts w:ascii="Courier New"/>
          <w:sz w:val="22"/>
          <w:lang w:val="en-GB"/>
        </w:rPr>
      </w:pPr>
    </w:p>
    <w:p w14:paraId="504C89EE" w14:textId="77777777" w:rsidR="008C55B8" w:rsidRPr="008A364D" w:rsidRDefault="00000000" w:rsidP="00736C26">
      <w:pPr>
        <w:ind w:left="12" w:right="12"/>
        <w:jc w:val="both"/>
        <w:rPr>
          <w:b/>
          <w:lang w:val="en-GB"/>
        </w:rPr>
      </w:pPr>
      <w:r w:rsidRPr="008A364D">
        <w:rPr>
          <w:b/>
          <w:spacing w:val="-2"/>
          <w:w w:val="115"/>
          <w:lang w:val="en-GB"/>
        </w:rPr>
        <w:t>Abstract</w:t>
      </w:r>
    </w:p>
    <w:p w14:paraId="72145195" w14:textId="5564753A" w:rsidR="008C55B8" w:rsidRDefault="00000000" w:rsidP="00863FE3">
      <w:pPr>
        <w:spacing w:line="256" w:lineRule="auto"/>
        <w:ind w:right="701"/>
        <w:jc w:val="both"/>
        <w:rPr>
          <w:w w:val="105"/>
          <w:lang w:val="en-GB"/>
        </w:rPr>
      </w:pPr>
      <w:r w:rsidRPr="008A364D">
        <w:rPr>
          <w:w w:val="105"/>
          <w:lang w:val="en-GB"/>
        </w:rPr>
        <w:t>To understand the relevance of class politics and the changing composition of</w:t>
      </w:r>
      <w:r w:rsidRPr="008A364D">
        <w:rPr>
          <w:spacing w:val="40"/>
          <w:w w:val="105"/>
          <w:lang w:val="en-GB"/>
        </w:rPr>
        <w:t xml:space="preserve"> </w:t>
      </w:r>
      <w:r w:rsidRPr="008A364D">
        <w:rPr>
          <w:w w:val="105"/>
          <w:lang w:val="en-GB"/>
        </w:rPr>
        <w:t>our politicians, we must first understand how the public</w:t>
      </w:r>
      <w:r w:rsidRPr="00863FE3">
        <w:rPr>
          <w:i/>
          <w:iCs/>
          <w:w w:val="105"/>
          <w:lang w:val="en-GB"/>
        </w:rPr>
        <w:t xml:space="preserve"> derive</w:t>
      </w:r>
      <w:r w:rsidRPr="008A364D">
        <w:rPr>
          <w:w w:val="105"/>
          <w:lang w:val="en-GB"/>
        </w:rPr>
        <w:t xml:space="preserve"> their views of social class and, importantly, that of their elected representatives.</w:t>
      </w:r>
      <w:r w:rsidRPr="008A364D">
        <w:rPr>
          <w:spacing w:val="40"/>
          <w:w w:val="105"/>
          <w:lang w:val="en-GB"/>
        </w:rPr>
        <w:t xml:space="preserve"> </w:t>
      </w:r>
      <w:r w:rsidRPr="008A364D">
        <w:rPr>
          <w:w w:val="105"/>
          <w:lang w:val="en-GB"/>
        </w:rPr>
        <w:t>If the social class of representatives</w:t>
      </w:r>
      <w:r w:rsidRPr="008A364D">
        <w:rPr>
          <w:spacing w:val="40"/>
          <w:w w:val="105"/>
          <w:lang w:val="en-GB"/>
        </w:rPr>
        <w:t xml:space="preserve"> </w:t>
      </w:r>
      <w:r w:rsidRPr="008A364D">
        <w:rPr>
          <w:w w:val="105"/>
          <w:lang w:val="en-GB"/>
        </w:rPr>
        <w:t>is</w:t>
      </w:r>
      <w:r w:rsidRPr="008A364D">
        <w:rPr>
          <w:spacing w:val="40"/>
          <w:w w:val="105"/>
          <w:lang w:val="en-GB"/>
        </w:rPr>
        <w:t xml:space="preserve"> </w:t>
      </w:r>
      <w:r w:rsidRPr="008A364D">
        <w:rPr>
          <w:w w:val="105"/>
          <w:lang w:val="en-GB"/>
        </w:rPr>
        <w:t>to</w:t>
      </w:r>
      <w:r w:rsidRPr="008A364D">
        <w:rPr>
          <w:spacing w:val="40"/>
          <w:w w:val="105"/>
          <w:lang w:val="en-GB"/>
        </w:rPr>
        <w:t xml:space="preserve"> </w:t>
      </w:r>
      <w:r w:rsidRPr="008A364D">
        <w:rPr>
          <w:w w:val="105"/>
          <w:lang w:val="en-GB"/>
        </w:rPr>
        <w:t>matter,</w:t>
      </w:r>
      <w:r w:rsidRPr="008A364D">
        <w:rPr>
          <w:spacing w:val="40"/>
          <w:w w:val="105"/>
          <w:lang w:val="en-GB"/>
        </w:rPr>
        <w:t xml:space="preserve"> </w:t>
      </w:r>
      <w:r w:rsidRPr="008A364D">
        <w:rPr>
          <w:w w:val="105"/>
          <w:lang w:val="en-GB"/>
        </w:rPr>
        <w:t>the</w:t>
      </w:r>
      <w:r w:rsidRPr="008A364D">
        <w:rPr>
          <w:spacing w:val="40"/>
          <w:w w:val="105"/>
          <w:lang w:val="en-GB"/>
        </w:rPr>
        <w:t xml:space="preserve"> </w:t>
      </w:r>
      <w:r w:rsidRPr="008A364D">
        <w:rPr>
          <w:w w:val="105"/>
          <w:lang w:val="en-GB"/>
        </w:rPr>
        <w:t>public</w:t>
      </w:r>
      <w:r w:rsidRPr="008A364D">
        <w:rPr>
          <w:spacing w:val="40"/>
          <w:w w:val="105"/>
          <w:lang w:val="en-GB"/>
        </w:rPr>
        <w:t xml:space="preserve"> </w:t>
      </w:r>
      <w:r w:rsidRPr="008A364D">
        <w:rPr>
          <w:w w:val="105"/>
          <w:lang w:val="en-GB"/>
        </w:rPr>
        <w:t>must</w:t>
      </w:r>
      <w:r w:rsidRPr="008A364D">
        <w:rPr>
          <w:spacing w:val="40"/>
          <w:w w:val="105"/>
          <w:lang w:val="en-GB"/>
        </w:rPr>
        <w:t xml:space="preserve"> </w:t>
      </w:r>
      <w:r w:rsidRPr="008A364D">
        <w:rPr>
          <w:w w:val="105"/>
          <w:lang w:val="en-GB"/>
        </w:rPr>
        <w:t>be</w:t>
      </w:r>
      <w:r w:rsidRPr="008A364D">
        <w:rPr>
          <w:spacing w:val="40"/>
          <w:w w:val="105"/>
          <w:lang w:val="en-GB"/>
        </w:rPr>
        <w:t xml:space="preserve"> </w:t>
      </w:r>
      <w:r w:rsidRPr="008A364D">
        <w:rPr>
          <w:w w:val="105"/>
          <w:lang w:val="en-GB"/>
        </w:rPr>
        <w:t>able</w:t>
      </w:r>
      <w:r w:rsidRPr="008A364D">
        <w:rPr>
          <w:spacing w:val="40"/>
          <w:w w:val="105"/>
          <w:lang w:val="en-GB"/>
        </w:rPr>
        <w:t xml:space="preserve"> </w:t>
      </w:r>
      <w:r w:rsidRPr="008A364D">
        <w:rPr>
          <w:w w:val="105"/>
          <w:lang w:val="en-GB"/>
        </w:rPr>
        <w:t>to</w:t>
      </w:r>
      <w:r w:rsidRPr="008A364D">
        <w:rPr>
          <w:spacing w:val="40"/>
          <w:w w:val="105"/>
          <w:lang w:val="en-GB"/>
        </w:rPr>
        <w:t xml:space="preserve"> </w:t>
      </w:r>
      <w:r w:rsidRPr="008A364D">
        <w:rPr>
          <w:w w:val="105"/>
          <w:lang w:val="en-GB"/>
        </w:rPr>
        <w:t>at</w:t>
      </w:r>
      <w:r w:rsidRPr="008A364D">
        <w:rPr>
          <w:spacing w:val="40"/>
          <w:w w:val="105"/>
          <w:lang w:val="en-GB"/>
        </w:rPr>
        <w:t xml:space="preserve"> </w:t>
      </w:r>
      <w:r w:rsidRPr="008A364D">
        <w:rPr>
          <w:w w:val="105"/>
          <w:lang w:val="en-GB"/>
        </w:rPr>
        <w:t>least</w:t>
      </w:r>
      <w:r w:rsidRPr="008A364D">
        <w:rPr>
          <w:spacing w:val="40"/>
          <w:w w:val="105"/>
          <w:lang w:val="en-GB"/>
        </w:rPr>
        <w:t xml:space="preserve"> </w:t>
      </w:r>
      <w:r w:rsidRPr="008A364D">
        <w:rPr>
          <w:w w:val="105"/>
          <w:lang w:val="en-GB"/>
        </w:rPr>
        <w:t>partly</w:t>
      </w:r>
      <w:r w:rsidRPr="008A364D">
        <w:rPr>
          <w:spacing w:val="40"/>
          <w:w w:val="105"/>
          <w:lang w:val="en-GB"/>
        </w:rPr>
        <w:t xml:space="preserve"> </w:t>
      </w:r>
      <w:r w:rsidRPr="008A364D">
        <w:rPr>
          <w:w w:val="105"/>
          <w:lang w:val="en-GB"/>
        </w:rPr>
        <w:t xml:space="preserve">accurately </w:t>
      </w:r>
      <w:r w:rsidRPr="00863FE3">
        <w:rPr>
          <w:i/>
          <w:iCs/>
          <w:w w:val="105"/>
          <w:lang w:val="en-GB"/>
        </w:rPr>
        <w:t>infer</w:t>
      </w:r>
      <w:r w:rsidRPr="008A364D">
        <w:rPr>
          <w:w w:val="105"/>
          <w:lang w:val="en-GB"/>
        </w:rPr>
        <w:t xml:space="preserve"> the social class of representatives.</w:t>
      </w:r>
      <w:r w:rsidRPr="008A364D">
        <w:rPr>
          <w:spacing w:val="37"/>
          <w:w w:val="105"/>
          <w:lang w:val="en-GB"/>
        </w:rPr>
        <w:t xml:space="preserve"> </w:t>
      </w:r>
      <w:r w:rsidR="00863FE3" w:rsidRPr="00863FE3">
        <w:rPr>
          <w:w w:val="105"/>
        </w:rPr>
        <w:t>This paper addresses this question through a large conjoint experiment conducted in Britain (N=4157).</w:t>
      </w:r>
      <w:r w:rsidR="00863FE3">
        <w:rPr>
          <w:w w:val="105"/>
        </w:rPr>
        <w:t xml:space="preserve"> In addition to </w:t>
      </w:r>
      <w:r w:rsidR="00863FE3" w:rsidRPr="00863FE3">
        <w:rPr>
          <w:w w:val="105"/>
        </w:rPr>
        <w:t>a wide range of social class cues</w:t>
      </w:r>
      <w:r w:rsidR="00863FE3">
        <w:rPr>
          <w:w w:val="105"/>
        </w:rPr>
        <w:t>,</w:t>
      </w:r>
      <w:r w:rsidR="00863FE3" w:rsidRPr="00863FE3">
        <w:rPr>
          <w:w w:val="105"/>
        </w:rPr>
        <w:t xml:space="preserve"> </w:t>
      </w:r>
      <w:r w:rsidR="00863FE3">
        <w:rPr>
          <w:w w:val="105"/>
        </w:rPr>
        <w:t>p</w:t>
      </w:r>
      <w:r w:rsidR="00863FE3" w:rsidRPr="00863FE3">
        <w:rPr>
          <w:w w:val="105"/>
        </w:rPr>
        <w:t xml:space="preserve">articipants were randomly exposed to </w:t>
      </w:r>
      <w:r w:rsidR="00863FE3">
        <w:rPr>
          <w:w w:val="105"/>
        </w:rPr>
        <w:t>distinct</w:t>
      </w:r>
      <w:r w:rsidR="00863FE3" w:rsidRPr="00863FE3">
        <w:rPr>
          <w:w w:val="105"/>
        </w:rPr>
        <w:t xml:space="preserve"> </w:t>
      </w:r>
      <w:r w:rsidR="00863FE3">
        <w:rPr>
          <w:w w:val="105"/>
        </w:rPr>
        <w:t xml:space="preserve">information </w:t>
      </w:r>
      <w:r w:rsidR="00863FE3" w:rsidRPr="00863FE3">
        <w:rPr>
          <w:w w:val="105"/>
        </w:rPr>
        <w:t xml:space="preserve">conditions </w:t>
      </w:r>
      <w:r w:rsidR="00863FE3">
        <w:rPr>
          <w:w w:val="105"/>
        </w:rPr>
        <w:t>where</w:t>
      </w:r>
      <w:r w:rsidR="000C2187">
        <w:rPr>
          <w:w w:val="105"/>
        </w:rPr>
        <w:t xml:space="preserve"> statements about the hypothetical profiles under consideration were of individuals with political experience or not. </w:t>
      </w:r>
      <w:r w:rsidR="00863FE3" w:rsidRPr="00863FE3">
        <w:rPr>
          <w:w w:val="105"/>
        </w:rPr>
        <w:t>The findings reveal meaningful differences in how social class markers are perceived between Members of Parliament (MPs) and the general public. Notably, MPs are consistently viewed as less working-class, even when they possess identical working-class attributes to an average member of the public</w:t>
      </w:r>
      <w:r w:rsidRPr="008A364D">
        <w:rPr>
          <w:w w:val="105"/>
          <w:lang w:val="en-GB"/>
        </w:rPr>
        <w:t>.</w:t>
      </w:r>
      <w:r w:rsidR="00863FE3">
        <w:rPr>
          <w:spacing w:val="40"/>
          <w:w w:val="105"/>
          <w:lang w:val="en-GB"/>
        </w:rPr>
        <w:t xml:space="preserve"> </w:t>
      </w:r>
      <w:r w:rsidR="00863FE3">
        <w:rPr>
          <w:w w:val="105"/>
          <w:lang w:val="en-GB"/>
        </w:rPr>
        <w:t>These</w:t>
      </w:r>
      <w:r w:rsidRPr="008A364D">
        <w:rPr>
          <w:w w:val="105"/>
          <w:lang w:val="en-GB"/>
        </w:rPr>
        <w:t xml:space="preserve"> </w:t>
      </w:r>
      <w:r w:rsidR="00863FE3">
        <w:rPr>
          <w:w w:val="105"/>
          <w:lang w:val="en-GB"/>
        </w:rPr>
        <w:t>results</w:t>
      </w:r>
      <w:r w:rsidRPr="008A364D">
        <w:rPr>
          <w:w w:val="105"/>
          <w:lang w:val="en-GB"/>
        </w:rPr>
        <w:t xml:space="preserve"> have implications for understanding how people derive the social class of others,</w:t>
      </w:r>
      <w:r w:rsidRPr="008A364D">
        <w:rPr>
          <w:spacing w:val="40"/>
          <w:w w:val="105"/>
          <w:lang w:val="en-GB"/>
        </w:rPr>
        <w:t xml:space="preserve"> </w:t>
      </w:r>
      <w:r w:rsidRPr="008A364D">
        <w:rPr>
          <w:w w:val="105"/>
          <w:lang w:val="en-GB"/>
        </w:rPr>
        <w:t>especially</w:t>
      </w:r>
      <w:r w:rsidRPr="008A364D">
        <w:rPr>
          <w:spacing w:val="40"/>
          <w:w w:val="105"/>
          <w:lang w:val="en-GB"/>
        </w:rPr>
        <w:t xml:space="preserve"> </w:t>
      </w:r>
      <w:r w:rsidRPr="008A364D">
        <w:rPr>
          <w:w w:val="105"/>
          <w:lang w:val="en-GB"/>
        </w:rPr>
        <w:t>elected</w:t>
      </w:r>
      <w:r w:rsidRPr="008A364D">
        <w:rPr>
          <w:spacing w:val="40"/>
          <w:w w:val="105"/>
          <w:lang w:val="en-GB"/>
        </w:rPr>
        <w:t xml:space="preserve"> </w:t>
      </w:r>
      <w:r w:rsidRPr="008A364D">
        <w:rPr>
          <w:w w:val="105"/>
          <w:lang w:val="en-GB"/>
        </w:rPr>
        <w:t>representatives.</w:t>
      </w:r>
      <w:r w:rsidRPr="008A364D">
        <w:rPr>
          <w:spacing w:val="40"/>
          <w:w w:val="105"/>
          <w:lang w:val="en-GB"/>
        </w:rPr>
        <w:t xml:space="preserve"> </w:t>
      </w:r>
      <w:r w:rsidRPr="008A364D">
        <w:rPr>
          <w:w w:val="105"/>
          <w:lang w:val="en-GB"/>
        </w:rPr>
        <w:t>The</w:t>
      </w:r>
      <w:r w:rsidRPr="008A364D">
        <w:rPr>
          <w:spacing w:val="40"/>
          <w:w w:val="105"/>
          <w:lang w:val="en-GB"/>
        </w:rPr>
        <w:t xml:space="preserve"> </w:t>
      </w:r>
      <w:r w:rsidRPr="008A364D">
        <w:rPr>
          <w:w w:val="105"/>
          <w:lang w:val="en-GB"/>
        </w:rPr>
        <w:t>latter</w:t>
      </w:r>
      <w:r w:rsidRPr="008A364D">
        <w:rPr>
          <w:spacing w:val="40"/>
          <w:w w:val="105"/>
          <w:lang w:val="en-GB"/>
        </w:rPr>
        <w:t xml:space="preserve"> </w:t>
      </w:r>
      <w:r w:rsidRPr="008A364D">
        <w:rPr>
          <w:w w:val="105"/>
          <w:lang w:val="en-GB"/>
        </w:rPr>
        <w:t>is</w:t>
      </w:r>
      <w:r w:rsidRPr="008A364D">
        <w:rPr>
          <w:spacing w:val="40"/>
          <w:w w:val="105"/>
          <w:lang w:val="en-GB"/>
        </w:rPr>
        <w:t xml:space="preserve"> </w:t>
      </w:r>
      <w:r w:rsidRPr="008A364D">
        <w:rPr>
          <w:w w:val="105"/>
          <w:lang w:val="en-GB"/>
        </w:rPr>
        <w:t>important:</w:t>
      </w:r>
      <w:r w:rsidRPr="008A364D">
        <w:rPr>
          <w:spacing w:val="40"/>
          <w:w w:val="105"/>
          <w:lang w:val="en-GB"/>
        </w:rPr>
        <w:t xml:space="preserve"> </w:t>
      </w:r>
      <w:r w:rsidRPr="008A364D">
        <w:rPr>
          <w:w w:val="105"/>
          <w:lang w:val="en-GB"/>
        </w:rPr>
        <w:t>the</w:t>
      </w:r>
      <w:r w:rsidRPr="008A364D">
        <w:rPr>
          <w:spacing w:val="40"/>
          <w:w w:val="105"/>
          <w:lang w:val="en-GB"/>
        </w:rPr>
        <w:t xml:space="preserve"> </w:t>
      </w:r>
      <w:r w:rsidRPr="008A364D">
        <w:rPr>
          <w:w w:val="105"/>
          <w:lang w:val="en-GB"/>
        </w:rPr>
        <w:t xml:space="preserve">perceptual gap underscores a fundamental dilemma for the promotion of </w:t>
      </w:r>
      <w:r w:rsidR="008A364D" w:rsidRPr="008A364D">
        <w:rPr>
          <w:w w:val="105"/>
          <w:lang w:val="en-GB"/>
        </w:rPr>
        <w:t>working-class</w:t>
      </w:r>
      <w:r w:rsidRPr="008A364D">
        <w:rPr>
          <w:w w:val="105"/>
          <w:lang w:val="en-GB"/>
        </w:rPr>
        <w:t xml:space="preserve"> representation in politics as working-class MPs are likely to struggle to be recognized as authentic representatives of the class groups they descriptively represent.</w:t>
      </w:r>
    </w:p>
    <w:p w14:paraId="54A42469" w14:textId="77777777" w:rsidR="0008545F" w:rsidRDefault="0008545F" w:rsidP="00863FE3">
      <w:pPr>
        <w:spacing w:line="256" w:lineRule="auto"/>
        <w:ind w:right="701"/>
        <w:jc w:val="both"/>
        <w:rPr>
          <w:w w:val="105"/>
          <w:lang w:val="en-GB"/>
        </w:rPr>
      </w:pPr>
    </w:p>
    <w:p w14:paraId="3501195F" w14:textId="1D41CEEB" w:rsidR="0008545F" w:rsidRPr="0008545F" w:rsidRDefault="0008545F" w:rsidP="00863FE3">
      <w:pPr>
        <w:spacing w:line="256" w:lineRule="auto"/>
        <w:ind w:right="701"/>
        <w:jc w:val="both"/>
        <w:rPr>
          <w:lang w:val="en-GB"/>
        </w:rPr>
      </w:pPr>
      <w:r>
        <w:rPr>
          <w:b/>
          <w:bCs/>
          <w:w w:val="105"/>
          <w:lang w:val="en-GB"/>
        </w:rPr>
        <w:t xml:space="preserve">Key words: </w:t>
      </w:r>
      <w:r>
        <w:rPr>
          <w:w w:val="105"/>
          <w:lang w:val="en-GB"/>
        </w:rPr>
        <w:t>social class, class perceptions, conjoint analysis</w:t>
      </w:r>
    </w:p>
    <w:p w14:paraId="3680C78B" w14:textId="5D858510" w:rsidR="008C55B8" w:rsidRPr="008A364D" w:rsidRDefault="008C55B8" w:rsidP="0008545F">
      <w:pPr>
        <w:pStyle w:val="BodyText"/>
        <w:spacing w:before="5"/>
        <w:jc w:val="both"/>
        <w:rPr>
          <w:sz w:val="17"/>
          <w:lang w:val="en-GB"/>
        </w:rPr>
        <w:sectPr w:rsidR="008C55B8" w:rsidRPr="008A364D">
          <w:type w:val="continuous"/>
          <w:pgSz w:w="11910" w:h="16840"/>
          <w:pgMar w:top="1920" w:right="1320" w:bottom="1060" w:left="1320" w:header="0" w:footer="867" w:gutter="0"/>
          <w:cols w:space="720"/>
        </w:sectPr>
      </w:pPr>
    </w:p>
    <w:p w14:paraId="0573EC3A" w14:textId="339644B9" w:rsidR="008C55B8" w:rsidRPr="008A364D" w:rsidRDefault="00000000" w:rsidP="0008545F">
      <w:pPr>
        <w:spacing w:before="84"/>
        <w:jc w:val="both"/>
        <w:rPr>
          <w:b/>
          <w:sz w:val="34"/>
          <w:lang w:val="en-GB"/>
        </w:rPr>
      </w:pPr>
      <w:r w:rsidRPr="008A364D">
        <w:rPr>
          <w:b/>
          <w:spacing w:val="-2"/>
          <w:w w:val="110"/>
          <w:sz w:val="34"/>
          <w:lang w:val="en-GB"/>
        </w:rPr>
        <w:lastRenderedPageBreak/>
        <w:t>Introduction</w:t>
      </w:r>
    </w:p>
    <w:p w14:paraId="4B3A208C" w14:textId="77777777" w:rsidR="008C55B8" w:rsidRPr="008A364D" w:rsidRDefault="008C55B8" w:rsidP="00736C26">
      <w:pPr>
        <w:pStyle w:val="BodyText"/>
        <w:spacing w:before="260"/>
        <w:jc w:val="both"/>
        <w:rPr>
          <w:b/>
          <w:sz w:val="34"/>
          <w:lang w:val="en-GB"/>
        </w:rPr>
      </w:pPr>
    </w:p>
    <w:p w14:paraId="0FFF6C89" w14:textId="779FE73C" w:rsidR="008C55B8" w:rsidRPr="008A364D" w:rsidRDefault="00000000" w:rsidP="00736C26">
      <w:pPr>
        <w:pStyle w:val="BodyText"/>
        <w:spacing w:line="415" w:lineRule="auto"/>
        <w:ind w:left="120" w:right="119"/>
        <w:jc w:val="both"/>
        <w:rPr>
          <w:lang w:val="en-GB"/>
        </w:rPr>
      </w:pPr>
      <w:r w:rsidRPr="008A364D">
        <w:rPr>
          <w:w w:val="105"/>
          <w:lang w:val="en-GB"/>
        </w:rPr>
        <w:t>It is established that politicians in almost all democracies and legislative assemblies are not representative of the public, either within their electoral district or nationally.</w:t>
      </w:r>
      <w:r w:rsidRPr="008A364D">
        <w:rPr>
          <w:spacing w:val="40"/>
          <w:w w:val="105"/>
          <w:lang w:val="en-GB"/>
        </w:rPr>
        <w:t xml:space="preserve"> </w:t>
      </w:r>
      <w:r w:rsidRPr="008A364D">
        <w:rPr>
          <w:w w:val="105"/>
          <w:lang w:val="en-GB"/>
        </w:rPr>
        <w:t>In the UK,</w:t>
      </w:r>
      <w:r w:rsidRPr="008A364D">
        <w:rPr>
          <w:spacing w:val="31"/>
          <w:w w:val="105"/>
          <w:lang w:val="en-GB"/>
        </w:rPr>
        <w:t xml:space="preserve"> </w:t>
      </w:r>
      <w:r w:rsidRPr="008A364D">
        <w:rPr>
          <w:w w:val="105"/>
          <w:lang w:val="en-GB"/>
        </w:rPr>
        <w:t>politicians</w:t>
      </w:r>
      <w:r w:rsidRPr="008A364D">
        <w:rPr>
          <w:spacing w:val="31"/>
          <w:w w:val="105"/>
          <w:lang w:val="en-GB"/>
        </w:rPr>
        <w:t xml:space="preserve"> </w:t>
      </w:r>
      <w:r w:rsidRPr="008A364D">
        <w:rPr>
          <w:w w:val="105"/>
          <w:lang w:val="en-GB"/>
        </w:rPr>
        <w:t>in</w:t>
      </w:r>
      <w:r w:rsidRPr="008A364D">
        <w:rPr>
          <w:spacing w:val="31"/>
          <w:w w:val="105"/>
          <w:lang w:val="en-GB"/>
        </w:rPr>
        <w:t xml:space="preserve"> </w:t>
      </w:r>
      <w:r w:rsidRPr="008A364D">
        <w:rPr>
          <w:w w:val="105"/>
          <w:lang w:val="en-GB"/>
        </w:rPr>
        <w:t>Westminster</w:t>
      </w:r>
      <w:r w:rsidRPr="008A364D">
        <w:rPr>
          <w:spacing w:val="31"/>
          <w:w w:val="105"/>
          <w:lang w:val="en-GB"/>
        </w:rPr>
        <w:t xml:space="preserve"> </w:t>
      </w:r>
      <w:r w:rsidRPr="008A364D">
        <w:rPr>
          <w:w w:val="105"/>
          <w:lang w:val="en-GB"/>
        </w:rPr>
        <w:t>are</w:t>
      </w:r>
      <w:r w:rsidRPr="008A364D">
        <w:rPr>
          <w:spacing w:val="31"/>
          <w:w w:val="105"/>
          <w:lang w:val="en-GB"/>
        </w:rPr>
        <w:t xml:space="preserve"> </w:t>
      </w:r>
      <w:r w:rsidRPr="008A364D">
        <w:rPr>
          <w:w w:val="105"/>
          <w:lang w:val="en-GB"/>
        </w:rPr>
        <w:t>substantially</w:t>
      </w:r>
      <w:r w:rsidRPr="008A364D">
        <w:rPr>
          <w:spacing w:val="31"/>
          <w:w w:val="105"/>
          <w:lang w:val="en-GB"/>
        </w:rPr>
        <w:t xml:space="preserve"> </w:t>
      </w:r>
      <w:r w:rsidRPr="008A364D">
        <w:rPr>
          <w:w w:val="105"/>
          <w:lang w:val="en-GB"/>
        </w:rPr>
        <w:t>different</w:t>
      </w:r>
      <w:r w:rsidRPr="008A364D">
        <w:rPr>
          <w:spacing w:val="31"/>
          <w:w w:val="105"/>
          <w:lang w:val="en-GB"/>
        </w:rPr>
        <w:t xml:space="preserve"> </w:t>
      </w:r>
      <w:r w:rsidRPr="008A364D">
        <w:rPr>
          <w:w w:val="105"/>
          <w:lang w:val="en-GB"/>
        </w:rPr>
        <w:t>to</w:t>
      </w:r>
      <w:r w:rsidRPr="008A364D">
        <w:rPr>
          <w:spacing w:val="31"/>
          <w:w w:val="105"/>
          <w:lang w:val="en-GB"/>
        </w:rPr>
        <w:t xml:space="preserve"> </w:t>
      </w:r>
      <w:r w:rsidRPr="008A364D">
        <w:rPr>
          <w:w w:val="105"/>
          <w:lang w:val="en-GB"/>
        </w:rPr>
        <w:t>the</w:t>
      </w:r>
      <w:r w:rsidRPr="008A364D">
        <w:rPr>
          <w:spacing w:val="31"/>
          <w:w w:val="105"/>
          <w:lang w:val="en-GB"/>
        </w:rPr>
        <w:t xml:space="preserve"> </w:t>
      </w:r>
      <w:r w:rsidRPr="008A364D">
        <w:rPr>
          <w:w w:val="105"/>
          <w:lang w:val="en-GB"/>
        </w:rPr>
        <w:t>rest</w:t>
      </w:r>
      <w:r w:rsidRPr="008A364D">
        <w:rPr>
          <w:spacing w:val="31"/>
          <w:w w:val="105"/>
          <w:lang w:val="en-GB"/>
        </w:rPr>
        <w:t xml:space="preserve"> </w:t>
      </w:r>
      <w:r w:rsidRPr="008A364D">
        <w:rPr>
          <w:w w:val="105"/>
          <w:lang w:val="en-GB"/>
        </w:rPr>
        <w:t>of</w:t>
      </w:r>
      <w:r w:rsidRPr="008A364D">
        <w:rPr>
          <w:spacing w:val="31"/>
          <w:w w:val="105"/>
          <w:lang w:val="en-GB"/>
        </w:rPr>
        <w:t xml:space="preserve"> </w:t>
      </w:r>
      <w:r w:rsidRPr="008A364D">
        <w:rPr>
          <w:w w:val="105"/>
          <w:lang w:val="en-GB"/>
        </w:rPr>
        <w:t>the</w:t>
      </w:r>
      <w:r w:rsidRPr="008A364D">
        <w:rPr>
          <w:spacing w:val="31"/>
          <w:w w:val="105"/>
          <w:lang w:val="en-GB"/>
        </w:rPr>
        <w:t xml:space="preserve"> </w:t>
      </w:r>
      <w:r w:rsidRPr="008A364D">
        <w:rPr>
          <w:w w:val="105"/>
          <w:lang w:val="en-GB"/>
        </w:rPr>
        <w:t>population on almost every metric:</w:t>
      </w:r>
      <w:r w:rsidRPr="008A364D">
        <w:rPr>
          <w:spacing w:val="29"/>
          <w:w w:val="105"/>
          <w:lang w:val="en-GB"/>
        </w:rPr>
        <w:t xml:space="preserve"> </w:t>
      </w:r>
      <w:r w:rsidRPr="008A364D">
        <w:rPr>
          <w:w w:val="105"/>
          <w:lang w:val="en-GB"/>
        </w:rPr>
        <w:t>sex, age, disability, ethnicity, and even personality traits.</w:t>
      </w:r>
      <w:r w:rsidRPr="008A364D">
        <w:rPr>
          <w:spacing w:val="31"/>
          <w:w w:val="105"/>
          <w:lang w:val="en-GB"/>
        </w:rPr>
        <w:t xml:space="preserve"> </w:t>
      </w:r>
      <w:r w:rsidRPr="008A364D">
        <w:rPr>
          <w:w w:val="105"/>
          <w:lang w:val="en-GB"/>
        </w:rPr>
        <w:t xml:space="preserve">This is the case in most or all established democracies (Gerring, Oncel, Morrison and Pemstein </w:t>
      </w:r>
      <w:hyperlink w:anchor="_bookmark23" w:history="1">
        <w:r w:rsidR="008C55B8" w:rsidRPr="008A364D">
          <w:rPr>
            <w:color w:val="0000FF"/>
            <w:w w:val="105"/>
            <w:lang w:val="en-GB"/>
          </w:rPr>
          <w:t>2019</w:t>
        </w:r>
      </w:hyperlink>
      <w:r w:rsidRPr="008A364D">
        <w:rPr>
          <w:w w:val="105"/>
          <w:lang w:val="en-GB"/>
        </w:rPr>
        <w:t xml:space="preserve">; Carnes and Lupu </w:t>
      </w:r>
      <w:hyperlink w:anchor="_bookmark17" w:history="1">
        <w:r w:rsidR="008C55B8" w:rsidRPr="008A364D">
          <w:rPr>
            <w:color w:val="0000FF"/>
            <w:w w:val="105"/>
            <w:lang w:val="en-GB"/>
          </w:rPr>
          <w:t>2016b</w:t>
        </w:r>
      </w:hyperlink>
      <w:r w:rsidRPr="008A364D">
        <w:rPr>
          <w:w w:val="105"/>
          <w:lang w:val="en-GB"/>
        </w:rPr>
        <w:t>).</w:t>
      </w:r>
    </w:p>
    <w:p w14:paraId="54F376CB" w14:textId="59A234F4" w:rsidR="008C55B8" w:rsidRPr="008A364D" w:rsidRDefault="00000000" w:rsidP="00736C26">
      <w:pPr>
        <w:pStyle w:val="BodyText"/>
        <w:spacing w:before="238" w:line="415" w:lineRule="auto"/>
        <w:ind w:left="120" w:right="117"/>
        <w:jc w:val="both"/>
        <w:rPr>
          <w:lang w:val="en-GB"/>
        </w:rPr>
      </w:pPr>
      <w:r w:rsidRPr="008A364D">
        <w:rPr>
          <w:w w:val="105"/>
          <w:lang w:val="en-GB"/>
        </w:rPr>
        <w:t>Many of these representative gaps between British parliamentarians and the electorate</w:t>
      </w:r>
      <w:r w:rsidRPr="008A364D">
        <w:rPr>
          <w:spacing w:val="40"/>
          <w:w w:val="105"/>
          <w:lang w:val="en-GB"/>
        </w:rPr>
        <w:t xml:space="preserve"> </w:t>
      </w:r>
      <w:r w:rsidRPr="008A364D">
        <w:rPr>
          <w:w w:val="105"/>
          <w:lang w:val="en-GB"/>
        </w:rPr>
        <w:t>are closing through concerted efforts to recruit more representative candidates; yet, one gap remains and is growing:</w:t>
      </w:r>
      <w:r w:rsidRPr="008A364D">
        <w:rPr>
          <w:spacing w:val="40"/>
          <w:w w:val="105"/>
          <w:lang w:val="en-GB"/>
        </w:rPr>
        <w:t xml:space="preserve"> </w:t>
      </w:r>
      <w:r w:rsidRPr="008A364D">
        <w:rPr>
          <w:w w:val="105"/>
          <w:lang w:val="en-GB"/>
        </w:rPr>
        <w:t xml:space="preserve">the class gap (O’Grady </w:t>
      </w:r>
      <w:hyperlink w:anchor="_bookmark29" w:history="1">
        <w:r w:rsidR="008C55B8" w:rsidRPr="008A364D">
          <w:rPr>
            <w:color w:val="0000FF"/>
            <w:w w:val="105"/>
            <w:lang w:val="en-GB"/>
          </w:rPr>
          <w:t>2019</w:t>
        </w:r>
      </w:hyperlink>
      <w:r w:rsidRPr="008A364D">
        <w:rPr>
          <w:w w:val="105"/>
          <w:lang w:val="en-GB"/>
        </w:rPr>
        <w:t xml:space="preserve">; Bukodi, Evans, Goldthorpe and Hepplewhite </w:t>
      </w:r>
      <w:hyperlink w:anchor="_bookmark14" w:history="1">
        <w:r w:rsidR="008C55B8" w:rsidRPr="008A364D">
          <w:rPr>
            <w:color w:val="0000FF"/>
            <w:w w:val="105"/>
            <w:lang w:val="en-GB"/>
          </w:rPr>
          <w:t>2024</w:t>
        </w:r>
      </w:hyperlink>
      <w:r w:rsidRPr="008A364D">
        <w:rPr>
          <w:w w:val="105"/>
          <w:lang w:val="en-GB"/>
        </w:rPr>
        <w:t xml:space="preserve">; Allen </w:t>
      </w:r>
      <w:hyperlink w:anchor="_bookmark9" w:history="1">
        <w:r w:rsidR="008C55B8" w:rsidRPr="008A364D">
          <w:rPr>
            <w:color w:val="0000FF"/>
            <w:w w:val="105"/>
            <w:lang w:val="en-GB"/>
          </w:rPr>
          <w:t>2018</w:t>
        </w:r>
      </w:hyperlink>
      <w:r w:rsidRPr="008A364D">
        <w:rPr>
          <w:w w:val="105"/>
          <w:lang w:val="en-GB"/>
        </w:rPr>
        <w:t xml:space="preserve">; Heath </w:t>
      </w:r>
      <w:hyperlink w:anchor="_bookmark25" w:history="1">
        <w:r w:rsidR="008C55B8" w:rsidRPr="008A364D">
          <w:rPr>
            <w:color w:val="0000FF"/>
            <w:w w:val="105"/>
            <w:lang w:val="en-GB"/>
          </w:rPr>
          <w:t>2015</w:t>
        </w:r>
      </w:hyperlink>
      <w:r w:rsidRPr="008A364D">
        <w:rPr>
          <w:w w:val="105"/>
          <w:lang w:val="en-GB"/>
        </w:rPr>
        <w:t>).</w:t>
      </w:r>
      <w:r w:rsidRPr="008A364D">
        <w:rPr>
          <w:spacing w:val="40"/>
          <w:w w:val="105"/>
          <w:lang w:val="en-GB"/>
        </w:rPr>
        <w:t xml:space="preserve"> </w:t>
      </w:r>
      <w:r w:rsidRPr="008A364D">
        <w:rPr>
          <w:w w:val="105"/>
          <w:lang w:val="en-GB"/>
        </w:rPr>
        <w:t>The shift away from working-class Members of Parliament (MPs) was sudden and stark, accelerating in the 1990s as the Labour</w:t>
      </w:r>
      <w:r w:rsidRPr="008A364D">
        <w:rPr>
          <w:spacing w:val="-16"/>
          <w:w w:val="105"/>
          <w:lang w:val="en-GB"/>
        </w:rPr>
        <w:t xml:space="preserve"> </w:t>
      </w:r>
      <w:r w:rsidRPr="008A364D">
        <w:rPr>
          <w:w w:val="105"/>
          <w:lang w:val="en-GB"/>
        </w:rPr>
        <w:t>Party</w:t>
      </w:r>
      <w:r w:rsidRPr="008A364D">
        <w:rPr>
          <w:spacing w:val="-16"/>
          <w:w w:val="105"/>
          <w:lang w:val="en-GB"/>
        </w:rPr>
        <w:t xml:space="preserve"> </w:t>
      </w:r>
      <w:r w:rsidRPr="008A364D">
        <w:rPr>
          <w:w w:val="105"/>
          <w:lang w:val="en-GB"/>
        </w:rPr>
        <w:t>under</w:t>
      </w:r>
      <w:r w:rsidRPr="008A364D">
        <w:rPr>
          <w:spacing w:val="-16"/>
          <w:w w:val="105"/>
          <w:lang w:val="en-GB"/>
        </w:rPr>
        <w:t xml:space="preserve"> </w:t>
      </w:r>
      <w:r w:rsidRPr="008A364D">
        <w:rPr>
          <w:w w:val="105"/>
          <w:lang w:val="en-GB"/>
        </w:rPr>
        <w:t>Tony</w:t>
      </w:r>
      <w:r w:rsidRPr="008A364D">
        <w:rPr>
          <w:spacing w:val="-15"/>
          <w:w w:val="105"/>
          <w:lang w:val="en-GB"/>
        </w:rPr>
        <w:t xml:space="preserve"> </w:t>
      </w:r>
      <w:r w:rsidRPr="008A364D">
        <w:rPr>
          <w:w w:val="105"/>
          <w:lang w:val="en-GB"/>
        </w:rPr>
        <w:t>Blair</w:t>
      </w:r>
      <w:r w:rsidRPr="008A364D">
        <w:rPr>
          <w:spacing w:val="-16"/>
          <w:w w:val="105"/>
          <w:lang w:val="en-GB"/>
        </w:rPr>
        <w:t xml:space="preserve"> </w:t>
      </w:r>
      <w:r w:rsidRPr="008A364D">
        <w:rPr>
          <w:w w:val="105"/>
          <w:lang w:val="en-GB"/>
        </w:rPr>
        <w:t>moved</w:t>
      </w:r>
      <w:r w:rsidRPr="008A364D">
        <w:rPr>
          <w:spacing w:val="-16"/>
          <w:w w:val="105"/>
          <w:lang w:val="en-GB"/>
        </w:rPr>
        <w:t xml:space="preserve"> </w:t>
      </w:r>
      <w:r w:rsidRPr="008A364D">
        <w:rPr>
          <w:w w:val="105"/>
          <w:lang w:val="en-GB"/>
        </w:rPr>
        <w:t>towards</w:t>
      </w:r>
      <w:r w:rsidRPr="008A364D">
        <w:rPr>
          <w:spacing w:val="-16"/>
          <w:w w:val="105"/>
          <w:lang w:val="en-GB"/>
        </w:rPr>
        <w:t xml:space="preserve"> </w:t>
      </w:r>
      <w:r w:rsidRPr="008A364D">
        <w:rPr>
          <w:w w:val="105"/>
          <w:lang w:val="en-GB"/>
        </w:rPr>
        <w:t>‘professional</w:t>
      </w:r>
      <w:r w:rsidRPr="008A364D">
        <w:rPr>
          <w:spacing w:val="-15"/>
          <w:w w:val="105"/>
          <w:lang w:val="en-GB"/>
        </w:rPr>
        <w:t xml:space="preserve"> </w:t>
      </w:r>
      <w:r w:rsidRPr="008A364D">
        <w:rPr>
          <w:w w:val="105"/>
          <w:lang w:val="en-GB"/>
        </w:rPr>
        <w:t>politicians’</w:t>
      </w:r>
      <w:r w:rsidRPr="008A364D">
        <w:rPr>
          <w:spacing w:val="-16"/>
          <w:w w:val="105"/>
          <w:lang w:val="en-GB"/>
        </w:rPr>
        <w:t xml:space="preserve"> </w:t>
      </w:r>
      <w:r w:rsidRPr="008A364D">
        <w:rPr>
          <w:w w:val="105"/>
          <w:lang w:val="en-GB"/>
        </w:rPr>
        <w:t>(Allen</w:t>
      </w:r>
      <w:r w:rsidRPr="008A364D">
        <w:rPr>
          <w:spacing w:val="-16"/>
          <w:w w:val="105"/>
          <w:lang w:val="en-GB"/>
        </w:rPr>
        <w:t xml:space="preserve"> </w:t>
      </w:r>
      <w:hyperlink w:anchor="_bookmark9" w:history="1">
        <w:r w:rsidR="008C55B8" w:rsidRPr="008A364D">
          <w:rPr>
            <w:color w:val="0000FF"/>
            <w:w w:val="105"/>
            <w:lang w:val="en-GB"/>
          </w:rPr>
          <w:t>2018</w:t>
        </w:r>
      </w:hyperlink>
      <w:r w:rsidRPr="008A364D">
        <w:rPr>
          <w:w w:val="105"/>
          <w:lang w:val="en-GB"/>
        </w:rPr>
        <w:t>).</w:t>
      </w:r>
      <w:r w:rsidRPr="008A364D">
        <w:rPr>
          <w:spacing w:val="3"/>
          <w:w w:val="105"/>
          <w:lang w:val="en-GB"/>
        </w:rPr>
        <w:t xml:space="preserve"> </w:t>
      </w:r>
      <w:r w:rsidRPr="008A364D">
        <w:rPr>
          <w:w w:val="105"/>
          <w:lang w:val="en-GB"/>
        </w:rPr>
        <w:t>By 2021, there has been an ‘almost complete disappearance of those with adult experience</w:t>
      </w:r>
      <w:r w:rsidRPr="008A364D">
        <w:rPr>
          <w:spacing w:val="40"/>
          <w:w w:val="105"/>
          <w:lang w:val="en-GB"/>
        </w:rPr>
        <w:t xml:space="preserve"> </w:t>
      </w:r>
      <w:r w:rsidRPr="008A364D">
        <w:rPr>
          <w:w w:val="105"/>
          <w:lang w:val="en-GB"/>
        </w:rPr>
        <w:t xml:space="preserve">of working-class life’ on the leadership teams of both Labour and Conservative parties (Bukodi, Evans, Goldthorpe and Hepplewhite </w:t>
      </w:r>
      <w:hyperlink w:anchor="_bookmark14" w:history="1">
        <w:r w:rsidR="008C55B8" w:rsidRPr="008A364D">
          <w:rPr>
            <w:color w:val="0000FF"/>
            <w:w w:val="105"/>
            <w:lang w:val="en-GB"/>
          </w:rPr>
          <w:t>2024</w:t>
        </w:r>
      </w:hyperlink>
      <w:r w:rsidRPr="008A364D">
        <w:rPr>
          <w:w w:val="105"/>
          <w:lang w:val="en-GB"/>
        </w:rPr>
        <w:t>).</w:t>
      </w:r>
      <w:r w:rsidRPr="008A364D">
        <w:rPr>
          <w:spacing w:val="40"/>
          <w:w w:val="105"/>
          <w:lang w:val="en-GB"/>
        </w:rPr>
        <w:t xml:space="preserve"> </w:t>
      </w:r>
      <w:r w:rsidRPr="008A364D">
        <w:rPr>
          <w:w w:val="105"/>
          <w:lang w:val="en-GB"/>
        </w:rPr>
        <w:t>At the same time, however, the proportion</w:t>
      </w:r>
      <w:r w:rsidRPr="008A364D">
        <w:rPr>
          <w:spacing w:val="-14"/>
          <w:w w:val="105"/>
          <w:lang w:val="en-GB"/>
        </w:rPr>
        <w:t xml:space="preserve"> </w:t>
      </w:r>
      <w:r w:rsidRPr="008A364D">
        <w:rPr>
          <w:w w:val="105"/>
          <w:lang w:val="en-GB"/>
        </w:rPr>
        <w:t>of</w:t>
      </w:r>
      <w:r w:rsidRPr="008A364D">
        <w:rPr>
          <w:spacing w:val="-14"/>
          <w:w w:val="105"/>
          <w:lang w:val="en-GB"/>
        </w:rPr>
        <w:t xml:space="preserve"> </w:t>
      </w:r>
      <w:r w:rsidRPr="008A364D">
        <w:rPr>
          <w:w w:val="105"/>
          <w:lang w:val="en-GB"/>
        </w:rPr>
        <w:t>the</w:t>
      </w:r>
      <w:r w:rsidRPr="008A364D">
        <w:rPr>
          <w:spacing w:val="-14"/>
          <w:w w:val="105"/>
          <w:lang w:val="en-GB"/>
        </w:rPr>
        <w:t xml:space="preserve"> </w:t>
      </w:r>
      <w:r w:rsidRPr="008A364D">
        <w:rPr>
          <w:w w:val="105"/>
          <w:lang w:val="en-GB"/>
        </w:rPr>
        <w:t>population</w:t>
      </w:r>
      <w:r w:rsidRPr="008A364D">
        <w:rPr>
          <w:spacing w:val="-14"/>
          <w:w w:val="105"/>
          <w:lang w:val="en-GB"/>
        </w:rPr>
        <w:t xml:space="preserve"> </w:t>
      </w:r>
      <w:r w:rsidRPr="008A364D">
        <w:rPr>
          <w:w w:val="105"/>
          <w:lang w:val="en-GB"/>
        </w:rPr>
        <w:t>self-identifying</w:t>
      </w:r>
      <w:r w:rsidRPr="008A364D">
        <w:rPr>
          <w:spacing w:val="-14"/>
          <w:w w:val="105"/>
          <w:lang w:val="en-GB"/>
        </w:rPr>
        <w:t xml:space="preserve"> </w:t>
      </w:r>
      <w:r w:rsidRPr="008A364D">
        <w:rPr>
          <w:w w:val="105"/>
          <w:lang w:val="en-GB"/>
        </w:rPr>
        <w:t>as</w:t>
      </w:r>
      <w:r w:rsidRPr="008A364D">
        <w:rPr>
          <w:spacing w:val="-14"/>
          <w:w w:val="105"/>
          <w:lang w:val="en-GB"/>
        </w:rPr>
        <w:t xml:space="preserve"> </w:t>
      </w:r>
      <w:r w:rsidRPr="008A364D">
        <w:rPr>
          <w:w w:val="105"/>
          <w:lang w:val="en-GB"/>
        </w:rPr>
        <w:t>working-class</w:t>
      </w:r>
      <w:r w:rsidRPr="008A364D">
        <w:rPr>
          <w:spacing w:val="-14"/>
          <w:w w:val="105"/>
          <w:lang w:val="en-GB"/>
        </w:rPr>
        <w:t xml:space="preserve"> </w:t>
      </w:r>
      <w:r w:rsidRPr="008A364D">
        <w:rPr>
          <w:w w:val="105"/>
          <w:lang w:val="en-GB"/>
        </w:rPr>
        <w:t>has</w:t>
      </w:r>
      <w:r w:rsidRPr="008A364D">
        <w:rPr>
          <w:spacing w:val="-14"/>
          <w:w w:val="105"/>
          <w:lang w:val="en-GB"/>
        </w:rPr>
        <w:t xml:space="preserve"> </w:t>
      </w:r>
      <w:r w:rsidRPr="008A364D">
        <w:rPr>
          <w:w w:val="105"/>
          <w:lang w:val="en-GB"/>
        </w:rPr>
        <w:t>remained</w:t>
      </w:r>
      <w:r w:rsidRPr="008A364D">
        <w:rPr>
          <w:spacing w:val="-14"/>
          <w:w w:val="105"/>
          <w:lang w:val="en-GB"/>
        </w:rPr>
        <w:t xml:space="preserve"> </w:t>
      </w:r>
      <w:r w:rsidRPr="008A364D">
        <w:rPr>
          <w:w w:val="105"/>
          <w:lang w:val="en-GB"/>
        </w:rPr>
        <w:t>stable,</w:t>
      </w:r>
      <w:r w:rsidRPr="008A364D">
        <w:rPr>
          <w:spacing w:val="-11"/>
          <w:w w:val="105"/>
          <w:lang w:val="en-GB"/>
        </w:rPr>
        <w:t xml:space="preserve"> </w:t>
      </w:r>
      <w:r w:rsidRPr="008A364D">
        <w:rPr>
          <w:w w:val="105"/>
          <w:lang w:val="en-GB"/>
        </w:rPr>
        <w:t>as</w:t>
      </w:r>
      <w:r w:rsidRPr="008A364D">
        <w:rPr>
          <w:spacing w:val="-14"/>
          <w:w w:val="105"/>
          <w:lang w:val="en-GB"/>
        </w:rPr>
        <w:t xml:space="preserve"> </w:t>
      </w:r>
      <w:r w:rsidRPr="008A364D">
        <w:rPr>
          <w:w w:val="105"/>
          <w:lang w:val="en-GB"/>
        </w:rPr>
        <w:t>have class</w:t>
      </w:r>
      <w:r w:rsidRPr="008A364D">
        <w:rPr>
          <w:spacing w:val="-12"/>
          <w:w w:val="105"/>
          <w:lang w:val="en-GB"/>
        </w:rPr>
        <w:t xml:space="preserve"> </w:t>
      </w:r>
      <w:r w:rsidRPr="008A364D">
        <w:rPr>
          <w:w w:val="105"/>
          <w:lang w:val="en-GB"/>
        </w:rPr>
        <w:t>differences</w:t>
      </w:r>
      <w:r w:rsidRPr="008A364D">
        <w:rPr>
          <w:spacing w:val="-12"/>
          <w:w w:val="105"/>
          <w:lang w:val="en-GB"/>
        </w:rPr>
        <w:t xml:space="preserve"> </w:t>
      </w:r>
      <w:r w:rsidRPr="008A364D">
        <w:rPr>
          <w:w w:val="105"/>
          <w:lang w:val="en-GB"/>
        </w:rPr>
        <w:t>(Evans</w:t>
      </w:r>
      <w:r w:rsidRPr="008A364D">
        <w:rPr>
          <w:spacing w:val="-12"/>
          <w:w w:val="105"/>
          <w:lang w:val="en-GB"/>
        </w:rPr>
        <w:t xml:space="preserve"> </w:t>
      </w:r>
      <w:r w:rsidRPr="008A364D">
        <w:rPr>
          <w:w w:val="105"/>
          <w:lang w:val="en-GB"/>
        </w:rPr>
        <w:t>and</w:t>
      </w:r>
      <w:r w:rsidRPr="008A364D">
        <w:rPr>
          <w:spacing w:val="-12"/>
          <w:w w:val="105"/>
          <w:lang w:val="en-GB"/>
        </w:rPr>
        <w:t xml:space="preserve"> </w:t>
      </w:r>
      <w:r w:rsidRPr="008A364D">
        <w:rPr>
          <w:w w:val="105"/>
          <w:lang w:val="en-GB"/>
        </w:rPr>
        <w:t>Tilley</w:t>
      </w:r>
      <w:r w:rsidRPr="008A364D">
        <w:rPr>
          <w:spacing w:val="-9"/>
          <w:w w:val="105"/>
          <w:lang w:val="en-GB"/>
        </w:rPr>
        <w:t xml:space="preserve"> </w:t>
      </w:r>
      <w:hyperlink w:anchor="_bookmark21" w:history="1">
        <w:r w:rsidR="008C55B8" w:rsidRPr="008A364D">
          <w:rPr>
            <w:color w:val="0000FF"/>
            <w:w w:val="105"/>
            <w:lang w:val="en-GB"/>
          </w:rPr>
          <w:t>2017</w:t>
        </w:r>
      </w:hyperlink>
      <w:r w:rsidRPr="008A364D">
        <w:rPr>
          <w:w w:val="105"/>
          <w:lang w:val="en-GB"/>
        </w:rPr>
        <w:t>).</w:t>
      </w:r>
      <w:r w:rsidRPr="008A364D">
        <w:rPr>
          <w:spacing w:val="19"/>
          <w:w w:val="105"/>
          <w:lang w:val="en-GB"/>
        </w:rPr>
        <w:t xml:space="preserve"> </w:t>
      </w:r>
      <w:r w:rsidRPr="008A364D">
        <w:rPr>
          <w:w w:val="105"/>
          <w:lang w:val="en-GB"/>
        </w:rPr>
        <w:t>This</w:t>
      </w:r>
      <w:r w:rsidRPr="008A364D">
        <w:rPr>
          <w:spacing w:val="-12"/>
          <w:w w:val="105"/>
          <w:lang w:val="en-GB"/>
        </w:rPr>
        <w:t xml:space="preserve"> </w:t>
      </w:r>
      <w:r w:rsidRPr="008A364D">
        <w:rPr>
          <w:w w:val="105"/>
          <w:lang w:val="en-GB"/>
        </w:rPr>
        <w:t>mismatch</w:t>
      </w:r>
      <w:r w:rsidRPr="008A364D">
        <w:rPr>
          <w:spacing w:val="-12"/>
          <w:w w:val="105"/>
          <w:lang w:val="en-GB"/>
        </w:rPr>
        <w:t xml:space="preserve"> </w:t>
      </w:r>
      <w:r w:rsidRPr="008A364D">
        <w:rPr>
          <w:w w:val="105"/>
          <w:lang w:val="en-GB"/>
        </w:rPr>
        <w:t>between</w:t>
      </w:r>
      <w:r w:rsidRPr="008A364D">
        <w:rPr>
          <w:spacing w:val="-12"/>
          <w:w w:val="105"/>
          <w:lang w:val="en-GB"/>
        </w:rPr>
        <w:t xml:space="preserve"> </w:t>
      </w:r>
      <w:r w:rsidRPr="008A364D">
        <w:rPr>
          <w:w w:val="105"/>
          <w:lang w:val="en-GB"/>
        </w:rPr>
        <w:t>the</w:t>
      </w:r>
      <w:r w:rsidRPr="008A364D">
        <w:rPr>
          <w:spacing w:val="-12"/>
          <w:w w:val="105"/>
          <w:lang w:val="en-GB"/>
        </w:rPr>
        <w:t xml:space="preserve"> </w:t>
      </w:r>
      <w:r w:rsidRPr="008A364D">
        <w:rPr>
          <w:w w:val="105"/>
          <w:lang w:val="en-GB"/>
        </w:rPr>
        <w:t>objective</w:t>
      </w:r>
      <w:r w:rsidRPr="008A364D">
        <w:rPr>
          <w:spacing w:val="-12"/>
          <w:w w:val="105"/>
          <w:lang w:val="en-GB"/>
        </w:rPr>
        <w:t xml:space="preserve"> </w:t>
      </w:r>
      <w:r w:rsidRPr="008A364D">
        <w:rPr>
          <w:w w:val="105"/>
          <w:lang w:val="en-GB"/>
        </w:rPr>
        <w:t>class</w:t>
      </w:r>
      <w:r w:rsidRPr="008A364D">
        <w:rPr>
          <w:spacing w:val="-12"/>
          <w:w w:val="105"/>
          <w:lang w:val="en-GB"/>
        </w:rPr>
        <w:t xml:space="preserve"> </w:t>
      </w:r>
      <w:r w:rsidRPr="008A364D">
        <w:rPr>
          <w:w w:val="105"/>
          <w:lang w:val="en-GB"/>
        </w:rPr>
        <w:t>and class identity of the public compared to that of elected representatives is purported to have</w:t>
      </w:r>
      <w:r w:rsidRPr="008A364D">
        <w:rPr>
          <w:spacing w:val="26"/>
          <w:w w:val="105"/>
          <w:lang w:val="en-GB"/>
        </w:rPr>
        <w:t xml:space="preserve"> </w:t>
      </w:r>
      <w:r w:rsidRPr="008A364D">
        <w:rPr>
          <w:w w:val="105"/>
          <w:lang w:val="en-GB"/>
        </w:rPr>
        <w:t>widespread</w:t>
      </w:r>
      <w:r w:rsidRPr="008A364D">
        <w:rPr>
          <w:spacing w:val="26"/>
          <w:w w:val="105"/>
          <w:lang w:val="en-GB"/>
        </w:rPr>
        <w:t xml:space="preserve"> </w:t>
      </w:r>
      <w:r w:rsidRPr="008A364D">
        <w:rPr>
          <w:w w:val="105"/>
          <w:lang w:val="en-GB"/>
        </w:rPr>
        <w:t>and</w:t>
      </w:r>
      <w:r w:rsidRPr="008A364D">
        <w:rPr>
          <w:spacing w:val="26"/>
          <w:w w:val="105"/>
          <w:lang w:val="en-GB"/>
        </w:rPr>
        <w:t xml:space="preserve"> </w:t>
      </w:r>
      <w:r w:rsidRPr="008A364D">
        <w:rPr>
          <w:w w:val="105"/>
          <w:lang w:val="en-GB"/>
        </w:rPr>
        <w:t>potent</w:t>
      </w:r>
      <w:r w:rsidRPr="008A364D">
        <w:rPr>
          <w:spacing w:val="26"/>
          <w:w w:val="105"/>
          <w:lang w:val="en-GB"/>
        </w:rPr>
        <w:t xml:space="preserve"> </w:t>
      </w:r>
      <w:r w:rsidRPr="008A364D">
        <w:rPr>
          <w:w w:val="105"/>
          <w:lang w:val="en-GB"/>
        </w:rPr>
        <w:t>effects.</w:t>
      </w:r>
      <w:r w:rsidRPr="008A364D">
        <w:rPr>
          <w:spacing w:val="80"/>
          <w:w w:val="105"/>
          <w:lang w:val="en-GB"/>
        </w:rPr>
        <w:t xml:space="preserve"> </w:t>
      </w:r>
      <w:r w:rsidRPr="008A364D">
        <w:rPr>
          <w:w w:val="105"/>
          <w:lang w:val="en-GB"/>
        </w:rPr>
        <w:t>The</w:t>
      </w:r>
      <w:r w:rsidRPr="008A364D">
        <w:rPr>
          <w:spacing w:val="26"/>
          <w:w w:val="105"/>
          <w:lang w:val="en-GB"/>
        </w:rPr>
        <w:t xml:space="preserve"> </w:t>
      </w:r>
      <w:r w:rsidRPr="008A364D">
        <w:rPr>
          <w:w w:val="105"/>
          <w:lang w:val="en-GB"/>
        </w:rPr>
        <w:t>decline</w:t>
      </w:r>
      <w:r w:rsidRPr="008A364D">
        <w:rPr>
          <w:spacing w:val="26"/>
          <w:w w:val="105"/>
          <w:lang w:val="en-GB"/>
        </w:rPr>
        <w:t xml:space="preserve"> </w:t>
      </w:r>
      <w:r w:rsidRPr="008A364D">
        <w:rPr>
          <w:w w:val="105"/>
          <w:lang w:val="en-GB"/>
        </w:rPr>
        <w:t>of</w:t>
      </w:r>
      <w:r w:rsidRPr="008A364D">
        <w:rPr>
          <w:spacing w:val="26"/>
          <w:w w:val="105"/>
          <w:lang w:val="en-GB"/>
        </w:rPr>
        <w:t xml:space="preserve"> </w:t>
      </w:r>
      <w:r w:rsidRPr="008A364D">
        <w:rPr>
          <w:w w:val="105"/>
          <w:lang w:val="en-GB"/>
        </w:rPr>
        <w:t>working</w:t>
      </w:r>
      <w:r w:rsidRPr="008A364D">
        <w:rPr>
          <w:spacing w:val="26"/>
          <w:w w:val="105"/>
          <w:lang w:val="en-GB"/>
        </w:rPr>
        <w:t xml:space="preserve"> </w:t>
      </w:r>
      <w:r w:rsidRPr="008A364D">
        <w:rPr>
          <w:w w:val="105"/>
          <w:lang w:val="en-GB"/>
        </w:rPr>
        <w:t>class</w:t>
      </w:r>
      <w:r w:rsidRPr="008A364D">
        <w:rPr>
          <w:spacing w:val="26"/>
          <w:w w:val="105"/>
          <w:lang w:val="en-GB"/>
        </w:rPr>
        <w:t xml:space="preserve"> </w:t>
      </w:r>
      <w:r w:rsidRPr="008A364D">
        <w:rPr>
          <w:w w:val="105"/>
          <w:lang w:val="en-GB"/>
        </w:rPr>
        <w:t>politicians</w:t>
      </w:r>
      <w:r w:rsidRPr="008A364D">
        <w:rPr>
          <w:spacing w:val="26"/>
          <w:w w:val="105"/>
          <w:lang w:val="en-GB"/>
        </w:rPr>
        <w:t xml:space="preserve"> </w:t>
      </w:r>
      <w:r w:rsidRPr="008A364D">
        <w:rPr>
          <w:w w:val="105"/>
          <w:lang w:val="en-GB"/>
        </w:rPr>
        <w:t>is</w:t>
      </w:r>
      <w:r w:rsidRPr="008A364D">
        <w:rPr>
          <w:spacing w:val="26"/>
          <w:w w:val="105"/>
          <w:lang w:val="en-GB"/>
        </w:rPr>
        <w:t xml:space="preserve"> </w:t>
      </w:r>
      <w:r w:rsidRPr="008A364D">
        <w:rPr>
          <w:w w:val="105"/>
          <w:lang w:val="en-GB"/>
        </w:rPr>
        <w:t xml:space="preserve">linked to a decline in class voting (Heath </w:t>
      </w:r>
      <w:hyperlink w:anchor="_bookmark25" w:history="1">
        <w:r w:rsidR="008C55B8" w:rsidRPr="008A364D">
          <w:rPr>
            <w:color w:val="0000FF"/>
            <w:w w:val="105"/>
            <w:lang w:val="en-GB"/>
          </w:rPr>
          <w:t>2015</w:t>
        </w:r>
      </w:hyperlink>
      <w:r w:rsidRPr="008A364D">
        <w:rPr>
          <w:w w:val="105"/>
          <w:lang w:val="en-GB"/>
        </w:rPr>
        <w:t xml:space="preserve">), greater abstention from the working class (Heath </w:t>
      </w:r>
      <w:hyperlink w:anchor="_bookmark26" w:history="1">
        <w:r w:rsidR="008C55B8" w:rsidRPr="008A364D">
          <w:rPr>
            <w:color w:val="0000FF"/>
            <w:w w:val="105"/>
            <w:lang w:val="en-GB"/>
          </w:rPr>
          <w:t>2018</w:t>
        </w:r>
      </w:hyperlink>
      <w:r w:rsidRPr="008A364D">
        <w:rPr>
          <w:w w:val="105"/>
          <w:lang w:val="en-GB"/>
        </w:rPr>
        <w:t xml:space="preserve">), the changing policy priorities of parties (Alexiadou </w:t>
      </w:r>
      <w:hyperlink w:anchor="_bookmark6" w:history="1">
        <w:r w:rsidR="008C55B8" w:rsidRPr="008A364D">
          <w:rPr>
            <w:color w:val="0000FF"/>
            <w:w w:val="105"/>
            <w:lang w:val="en-GB"/>
          </w:rPr>
          <w:t>2015</w:t>
        </w:r>
      </w:hyperlink>
      <w:r w:rsidRPr="008A364D">
        <w:rPr>
          <w:w w:val="105"/>
          <w:lang w:val="en-GB"/>
        </w:rPr>
        <w:t xml:space="preserve">; Alexiadou, </w:t>
      </w:r>
      <w:hyperlink w:anchor="_bookmark8" w:history="1">
        <w:r w:rsidR="008C55B8" w:rsidRPr="008A364D">
          <w:rPr>
            <w:color w:val="0000FF"/>
            <w:w w:val="105"/>
            <w:lang w:val="en-GB"/>
          </w:rPr>
          <w:t>2022</w:t>
        </w:r>
      </w:hyperlink>
      <w:r w:rsidRPr="008A364D">
        <w:rPr>
          <w:w w:val="105"/>
          <w:lang w:val="en-GB"/>
        </w:rPr>
        <w:t>;</w:t>
      </w:r>
      <w:r w:rsidRPr="008A364D">
        <w:rPr>
          <w:spacing w:val="-2"/>
          <w:w w:val="105"/>
          <w:lang w:val="en-GB"/>
        </w:rPr>
        <w:t xml:space="preserve"> </w:t>
      </w:r>
      <w:r w:rsidRPr="008A364D">
        <w:rPr>
          <w:w w:val="105"/>
          <w:lang w:val="en-GB"/>
        </w:rPr>
        <w:t>O’Grady</w:t>
      </w:r>
      <w:r w:rsidRPr="008A364D">
        <w:rPr>
          <w:spacing w:val="-3"/>
          <w:w w:val="105"/>
          <w:lang w:val="en-GB"/>
        </w:rPr>
        <w:t xml:space="preserve"> </w:t>
      </w:r>
      <w:hyperlink w:anchor="_bookmark29" w:history="1">
        <w:r w:rsidR="008C55B8" w:rsidRPr="008A364D">
          <w:rPr>
            <w:color w:val="0000FF"/>
            <w:w w:val="105"/>
            <w:lang w:val="en-GB"/>
          </w:rPr>
          <w:t>2019</w:t>
        </w:r>
      </w:hyperlink>
      <w:r w:rsidRPr="008A364D">
        <w:rPr>
          <w:w w:val="105"/>
          <w:lang w:val="en-GB"/>
        </w:rPr>
        <w:t>),</w:t>
      </w:r>
      <w:r w:rsidRPr="008A364D">
        <w:rPr>
          <w:spacing w:val="-2"/>
          <w:w w:val="105"/>
          <w:lang w:val="en-GB"/>
        </w:rPr>
        <w:t xml:space="preserve"> </w:t>
      </w:r>
      <w:r w:rsidRPr="008A364D">
        <w:rPr>
          <w:w w:val="105"/>
          <w:lang w:val="en-GB"/>
        </w:rPr>
        <w:t>and</w:t>
      </w:r>
      <w:r w:rsidRPr="008A364D">
        <w:rPr>
          <w:spacing w:val="-3"/>
          <w:w w:val="105"/>
          <w:lang w:val="en-GB"/>
        </w:rPr>
        <w:t xml:space="preserve"> </w:t>
      </w:r>
      <w:r w:rsidRPr="008A364D">
        <w:rPr>
          <w:w w:val="105"/>
          <w:lang w:val="en-GB"/>
        </w:rPr>
        <w:t>how</w:t>
      </w:r>
      <w:r w:rsidRPr="008A364D">
        <w:rPr>
          <w:spacing w:val="-3"/>
          <w:w w:val="105"/>
          <w:lang w:val="en-GB"/>
        </w:rPr>
        <w:t xml:space="preserve"> </w:t>
      </w:r>
      <w:r w:rsidRPr="008A364D">
        <w:rPr>
          <w:w w:val="105"/>
          <w:lang w:val="en-GB"/>
        </w:rPr>
        <w:t>parties</w:t>
      </w:r>
      <w:r w:rsidRPr="008A364D">
        <w:rPr>
          <w:spacing w:val="-3"/>
          <w:w w:val="105"/>
          <w:lang w:val="en-GB"/>
        </w:rPr>
        <w:t xml:space="preserve"> </w:t>
      </w:r>
      <w:r w:rsidRPr="008A364D">
        <w:rPr>
          <w:w w:val="105"/>
          <w:lang w:val="en-GB"/>
        </w:rPr>
        <w:t>communicate</w:t>
      </w:r>
      <w:r w:rsidRPr="008A364D">
        <w:rPr>
          <w:spacing w:val="-3"/>
          <w:w w:val="105"/>
          <w:lang w:val="en-GB"/>
        </w:rPr>
        <w:t xml:space="preserve"> </w:t>
      </w:r>
      <w:r w:rsidRPr="008A364D">
        <w:rPr>
          <w:w w:val="105"/>
          <w:lang w:val="en-GB"/>
        </w:rPr>
        <w:t>and</w:t>
      </w:r>
      <w:r w:rsidRPr="008A364D">
        <w:rPr>
          <w:spacing w:val="-3"/>
          <w:w w:val="105"/>
          <w:lang w:val="en-GB"/>
        </w:rPr>
        <w:t xml:space="preserve"> </w:t>
      </w:r>
      <w:r w:rsidRPr="008A364D">
        <w:rPr>
          <w:w w:val="105"/>
          <w:lang w:val="en-GB"/>
        </w:rPr>
        <w:t>discuss</w:t>
      </w:r>
      <w:r w:rsidRPr="008A364D">
        <w:rPr>
          <w:spacing w:val="-3"/>
          <w:w w:val="105"/>
          <w:lang w:val="en-GB"/>
        </w:rPr>
        <w:t xml:space="preserve"> </w:t>
      </w:r>
      <w:r w:rsidRPr="008A364D">
        <w:rPr>
          <w:w w:val="105"/>
          <w:lang w:val="en-GB"/>
        </w:rPr>
        <w:t>class</w:t>
      </w:r>
      <w:r w:rsidRPr="008A364D">
        <w:rPr>
          <w:spacing w:val="-3"/>
          <w:w w:val="105"/>
          <w:lang w:val="en-GB"/>
        </w:rPr>
        <w:t xml:space="preserve"> </w:t>
      </w:r>
      <w:r w:rsidRPr="008A364D">
        <w:rPr>
          <w:w w:val="105"/>
          <w:lang w:val="en-GB"/>
        </w:rPr>
        <w:t>politics</w:t>
      </w:r>
      <w:r w:rsidRPr="008A364D">
        <w:rPr>
          <w:spacing w:val="-3"/>
          <w:w w:val="105"/>
          <w:lang w:val="en-GB"/>
        </w:rPr>
        <w:t xml:space="preserve"> </w:t>
      </w:r>
      <w:r w:rsidRPr="008A364D">
        <w:rPr>
          <w:w w:val="105"/>
          <w:lang w:val="en-GB"/>
        </w:rPr>
        <w:t xml:space="preserve">(Robison, Stubager, Thau and Tilley </w:t>
      </w:r>
      <w:hyperlink w:anchor="_bookmark33" w:history="1">
        <w:r w:rsidR="008C55B8" w:rsidRPr="008A364D">
          <w:rPr>
            <w:color w:val="0000FF"/>
            <w:w w:val="105"/>
            <w:lang w:val="en-GB"/>
          </w:rPr>
          <w:t>2021</w:t>
        </w:r>
      </w:hyperlink>
      <w:r w:rsidRPr="008A364D">
        <w:rPr>
          <w:w w:val="105"/>
          <w:lang w:val="en-GB"/>
        </w:rPr>
        <w:t>).</w:t>
      </w:r>
    </w:p>
    <w:p w14:paraId="1B213E56" w14:textId="77D96871" w:rsidR="008C55B8" w:rsidRPr="008A364D" w:rsidRDefault="00000000" w:rsidP="00736C26">
      <w:pPr>
        <w:pStyle w:val="BodyText"/>
        <w:spacing w:before="247" w:line="415" w:lineRule="auto"/>
        <w:ind w:left="120" w:right="117"/>
        <w:jc w:val="both"/>
        <w:rPr>
          <w:lang w:val="en-GB"/>
        </w:rPr>
      </w:pPr>
      <w:r w:rsidRPr="008A364D">
        <w:rPr>
          <w:w w:val="105"/>
          <w:lang w:val="en-GB"/>
        </w:rPr>
        <w:t xml:space="preserve">Politicians often exert significant effort in demonstrating their </w:t>
      </w:r>
      <w:r w:rsidR="008A364D" w:rsidRPr="008A364D">
        <w:rPr>
          <w:w w:val="105"/>
          <w:lang w:val="en-GB"/>
        </w:rPr>
        <w:t>working-class</w:t>
      </w:r>
      <w:r w:rsidRPr="008A364D">
        <w:rPr>
          <w:w w:val="105"/>
          <w:lang w:val="en-GB"/>
        </w:rPr>
        <w:t xml:space="preserve"> credentials. In</w:t>
      </w:r>
      <w:r w:rsidRPr="008A364D">
        <w:rPr>
          <w:spacing w:val="28"/>
          <w:w w:val="105"/>
          <w:lang w:val="en-GB"/>
        </w:rPr>
        <w:t xml:space="preserve"> </w:t>
      </w:r>
      <w:r w:rsidRPr="008A364D">
        <w:rPr>
          <w:w w:val="105"/>
          <w:lang w:val="en-GB"/>
        </w:rPr>
        <w:t>the</w:t>
      </w:r>
      <w:r w:rsidRPr="008A364D">
        <w:rPr>
          <w:spacing w:val="28"/>
          <w:w w:val="105"/>
          <w:lang w:val="en-GB"/>
        </w:rPr>
        <w:t xml:space="preserve"> </w:t>
      </w:r>
      <w:r w:rsidRPr="008A364D">
        <w:rPr>
          <w:w w:val="105"/>
          <w:lang w:val="en-GB"/>
        </w:rPr>
        <w:t>recent</w:t>
      </w:r>
      <w:r w:rsidRPr="008A364D">
        <w:rPr>
          <w:spacing w:val="28"/>
          <w:w w:val="105"/>
          <w:lang w:val="en-GB"/>
        </w:rPr>
        <w:t xml:space="preserve"> </w:t>
      </w:r>
      <w:r w:rsidRPr="008A364D">
        <w:rPr>
          <w:w w:val="105"/>
          <w:lang w:val="en-GB"/>
        </w:rPr>
        <w:t>2024</w:t>
      </w:r>
      <w:r w:rsidRPr="008A364D">
        <w:rPr>
          <w:spacing w:val="28"/>
          <w:w w:val="105"/>
          <w:lang w:val="en-GB"/>
        </w:rPr>
        <w:t xml:space="preserve"> </w:t>
      </w:r>
      <w:r w:rsidRPr="008A364D">
        <w:rPr>
          <w:w w:val="105"/>
          <w:lang w:val="en-GB"/>
        </w:rPr>
        <w:t>election</w:t>
      </w:r>
      <w:r w:rsidRPr="008A364D">
        <w:rPr>
          <w:spacing w:val="28"/>
          <w:w w:val="105"/>
          <w:lang w:val="en-GB"/>
        </w:rPr>
        <w:t xml:space="preserve"> </w:t>
      </w:r>
      <w:r w:rsidRPr="008A364D">
        <w:rPr>
          <w:w w:val="105"/>
          <w:lang w:val="en-GB"/>
        </w:rPr>
        <w:t>campaign</w:t>
      </w:r>
      <w:r w:rsidRPr="008A364D">
        <w:rPr>
          <w:spacing w:val="28"/>
          <w:w w:val="105"/>
          <w:lang w:val="en-GB"/>
        </w:rPr>
        <w:t xml:space="preserve"> </w:t>
      </w:r>
      <w:r w:rsidRPr="008A364D">
        <w:rPr>
          <w:w w:val="105"/>
          <w:lang w:val="en-GB"/>
        </w:rPr>
        <w:t>in</w:t>
      </w:r>
      <w:r w:rsidRPr="008A364D">
        <w:rPr>
          <w:spacing w:val="28"/>
          <w:w w:val="105"/>
          <w:lang w:val="en-GB"/>
        </w:rPr>
        <w:t xml:space="preserve"> </w:t>
      </w:r>
      <w:r w:rsidRPr="008A364D">
        <w:rPr>
          <w:w w:val="105"/>
          <w:lang w:val="en-GB"/>
        </w:rPr>
        <w:t>the</w:t>
      </w:r>
      <w:r w:rsidRPr="008A364D">
        <w:rPr>
          <w:spacing w:val="28"/>
          <w:w w:val="105"/>
          <w:lang w:val="en-GB"/>
        </w:rPr>
        <w:t xml:space="preserve"> </w:t>
      </w:r>
      <w:r w:rsidRPr="008A364D">
        <w:rPr>
          <w:w w:val="105"/>
          <w:lang w:val="en-GB"/>
        </w:rPr>
        <w:t>UK,</w:t>
      </w:r>
      <w:r w:rsidRPr="008A364D">
        <w:rPr>
          <w:spacing w:val="28"/>
          <w:w w:val="105"/>
          <w:lang w:val="en-GB"/>
        </w:rPr>
        <w:t xml:space="preserve"> </w:t>
      </w:r>
      <w:r w:rsidRPr="008A364D">
        <w:rPr>
          <w:w w:val="105"/>
          <w:lang w:val="en-GB"/>
        </w:rPr>
        <w:t>the</w:t>
      </w:r>
      <w:r w:rsidRPr="008A364D">
        <w:rPr>
          <w:spacing w:val="28"/>
          <w:w w:val="105"/>
          <w:lang w:val="en-GB"/>
        </w:rPr>
        <w:t xml:space="preserve"> </w:t>
      </w:r>
      <w:r w:rsidRPr="008A364D">
        <w:rPr>
          <w:w w:val="105"/>
          <w:lang w:val="en-GB"/>
        </w:rPr>
        <w:t>leader</w:t>
      </w:r>
      <w:r w:rsidRPr="008A364D">
        <w:rPr>
          <w:spacing w:val="28"/>
          <w:w w:val="105"/>
          <w:lang w:val="en-GB"/>
        </w:rPr>
        <w:t xml:space="preserve"> </w:t>
      </w:r>
      <w:r w:rsidRPr="008A364D">
        <w:rPr>
          <w:w w:val="105"/>
          <w:lang w:val="en-GB"/>
        </w:rPr>
        <w:t>of</w:t>
      </w:r>
      <w:r w:rsidRPr="008A364D">
        <w:rPr>
          <w:spacing w:val="28"/>
          <w:w w:val="105"/>
          <w:lang w:val="en-GB"/>
        </w:rPr>
        <w:t xml:space="preserve"> </w:t>
      </w:r>
      <w:r w:rsidRPr="008A364D">
        <w:rPr>
          <w:w w:val="105"/>
          <w:lang w:val="en-GB"/>
        </w:rPr>
        <w:t>the</w:t>
      </w:r>
      <w:r w:rsidRPr="008A364D">
        <w:rPr>
          <w:spacing w:val="28"/>
          <w:w w:val="105"/>
          <w:lang w:val="en-GB"/>
        </w:rPr>
        <w:t xml:space="preserve"> </w:t>
      </w:r>
      <w:r w:rsidRPr="008A364D">
        <w:rPr>
          <w:w w:val="105"/>
          <w:lang w:val="en-GB"/>
        </w:rPr>
        <w:t>UK</w:t>
      </w:r>
      <w:r w:rsidRPr="008A364D">
        <w:rPr>
          <w:spacing w:val="28"/>
          <w:w w:val="105"/>
          <w:lang w:val="en-GB"/>
        </w:rPr>
        <w:t xml:space="preserve"> </w:t>
      </w:r>
      <w:r w:rsidRPr="008A364D">
        <w:rPr>
          <w:w w:val="105"/>
          <w:lang w:val="en-GB"/>
        </w:rPr>
        <w:t>Labour</w:t>
      </w:r>
      <w:r w:rsidRPr="008A364D">
        <w:rPr>
          <w:spacing w:val="28"/>
          <w:w w:val="105"/>
          <w:lang w:val="en-GB"/>
        </w:rPr>
        <w:t xml:space="preserve"> </w:t>
      </w:r>
      <w:r w:rsidRPr="008A364D">
        <w:rPr>
          <w:w w:val="105"/>
          <w:lang w:val="en-GB"/>
        </w:rPr>
        <w:t>party</w:t>
      </w:r>
      <w:r w:rsidRPr="008A364D">
        <w:rPr>
          <w:spacing w:val="28"/>
          <w:w w:val="105"/>
          <w:lang w:val="en-GB"/>
        </w:rPr>
        <w:t xml:space="preserve"> </w:t>
      </w:r>
      <w:r w:rsidRPr="008A364D">
        <w:rPr>
          <w:w w:val="105"/>
          <w:lang w:val="en-GB"/>
        </w:rPr>
        <w:t>– Sir Keir Starmer – launched a campaign video where he stated “I grew up working class.</w:t>
      </w:r>
    </w:p>
    <w:p w14:paraId="656134FE" w14:textId="77777777" w:rsidR="008C55B8" w:rsidRPr="008A364D" w:rsidRDefault="008C55B8" w:rsidP="00736C26">
      <w:pPr>
        <w:spacing w:line="415" w:lineRule="auto"/>
        <w:jc w:val="both"/>
        <w:rPr>
          <w:lang w:val="en-GB"/>
        </w:rPr>
        <w:sectPr w:rsidR="008C55B8" w:rsidRPr="008A364D" w:rsidSect="00736C26">
          <w:pgSz w:w="11910" w:h="16840"/>
          <w:pgMar w:top="1440" w:right="1440" w:bottom="1440" w:left="1440" w:header="0" w:footer="867" w:gutter="0"/>
          <w:cols w:space="720"/>
          <w:docGrid w:linePitch="299"/>
        </w:sectPr>
      </w:pPr>
    </w:p>
    <w:p w14:paraId="5D3AE69D" w14:textId="3FD5479D" w:rsidR="008C55B8" w:rsidRPr="008A364D" w:rsidRDefault="00000000" w:rsidP="00736C26">
      <w:pPr>
        <w:pStyle w:val="BodyText"/>
        <w:spacing w:before="77" w:line="415" w:lineRule="auto"/>
        <w:ind w:left="120" w:right="116"/>
        <w:jc w:val="both"/>
        <w:rPr>
          <w:lang w:val="en-GB"/>
        </w:rPr>
      </w:pPr>
      <w:r w:rsidRPr="008A364D">
        <w:rPr>
          <w:w w:val="105"/>
          <w:lang w:val="en-GB"/>
        </w:rPr>
        <w:lastRenderedPageBreak/>
        <w:t>I’ve been fighting all my life.</w:t>
      </w:r>
      <w:r w:rsidRPr="008A364D">
        <w:rPr>
          <w:spacing w:val="40"/>
          <w:w w:val="105"/>
          <w:lang w:val="en-GB"/>
        </w:rPr>
        <w:t xml:space="preserve"> </w:t>
      </w:r>
      <w:r w:rsidRPr="008A364D">
        <w:rPr>
          <w:w w:val="105"/>
          <w:lang w:val="en-GB"/>
        </w:rPr>
        <w:t>[...]</w:t>
      </w:r>
      <w:r w:rsidRPr="008A364D">
        <w:rPr>
          <w:spacing w:val="40"/>
          <w:w w:val="105"/>
          <w:lang w:val="en-GB"/>
        </w:rPr>
        <w:t xml:space="preserve"> </w:t>
      </w:r>
      <w:r w:rsidRPr="008A364D">
        <w:rPr>
          <w:w w:val="105"/>
          <w:lang w:val="en-GB"/>
        </w:rPr>
        <w:t xml:space="preserve">My dad was a </w:t>
      </w:r>
      <w:r w:rsidR="008A364D" w:rsidRPr="008A364D">
        <w:rPr>
          <w:w w:val="105"/>
          <w:lang w:val="en-GB"/>
        </w:rPr>
        <w:t>toolmaker,</w:t>
      </w:r>
      <w:r w:rsidRPr="008A364D">
        <w:rPr>
          <w:w w:val="105"/>
          <w:lang w:val="en-GB"/>
        </w:rPr>
        <w:t xml:space="preserve"> so he worked in a factory. My mum was a nurse.</w:t>
      </w:r>
      <w:r w:rsidRPr="008A364D">
        <w:rPr>
          <w:spacing w:val="40"/>
          <w:w w:val="105"/>
          <w:lang w:val="en-GB"/>
        </w:rPr>
        <w:t xml:space="preserve"> </w:t>
      </w:r>
      <w:r w:rsidRPr="008A364D">
        <w:rPr>
          <w:w w:val="105"/>
          <w:lang w:val="en-GB"/>
        </w:rPr>
        <w:t>[...]</w:t>
      </w:r>
      <w:r w:rsidRPr="008A364D">
        <w:rPr>
          <w:spacing w:val="40"/>
          <w:w w:val="105"/>
          <w:lang w:val="en-GB"/>
        </w:rPr>
        <w:t xml:space="preserve"> </w:t>
      </w:r>
      <w:r w:rsidRPr="008A364D">
        <w:rPr>
          <w:w w:val="105"/>
          <w:lang w:val="en-GB"/>
        </w:rPr>
        <w:t>It was tough going at times."</w:t>
      </w:r>
      <w:r w:rsidRPr="008A364D">
        <w:rPr>
          <w:w w:val="105"/>
          <w:position w:val="9"/>
          <w:sz w:val="16"/>
          <w:lang w:val="en-GB"/>
        </w:rPr>
        <w:t>1</w:t>
      </w:r>
      <w:r w:rsidRPr="008A364D">
        <w:rPr>
          <w:spacing w:val="40"/>
          <w:w w:val="105"/>
          <w:position w:val="9"/>
          <w:sz w:val="16"/>
          <w:lang w:val="en-GB"/>
        </w:rPr>
        <w:t xml:space="preserve"> </w:t>
      </w:r>
      <w:r w:rsidRPr="008A364D">
        <w:rPr>
          <w:w w:val="105"/>
          <w:lang w:val="en-GB"/>
        </w:rPr>
        <w:t>The rationale for playing up class origins is clear:</w:t>
      </w:r>
      <w:r w:rsidRPr="008A364D">
        <w:rPr>
          <w:spacing w:val="35"/>
          <w:w w:val="105"/>
          <w:lang w:val="en-GB"/>
        </w:rPr>
        <w:t xml:space="preserve"> </w:t>
      </w:r>
      <w:r w:rsidRPr="008A364D">
        <w:rPr>
          <w:w w:val="105"/>
          <w:lang w:val="en-GB"/>
        </w:rPr>
        <w:t>in a political climate where discontent with the elite political class is</w:t>
      </w:r>
      <w:r w:rsidRPr="008A364D">
        <w:rPr>
          <w:spacing w:val="-3"/>
          <w:w w:val="105"/>
          <w:lang w:val="en-GB"/>
        </w:rPr>
        <w:t xml:space="preserve"> </w:t>
      </w:r>
      <w:r w:rsidRPr="008A364D">
        <w:rPr>
          <w:w w:val="105"/>
          <w:lang w:val="en-GB"/>
        </w:rPr>
        <w:t>high</w:t>
      </w:r>
      <w:r w:rsidRPr="008A364D">
        <w:rPr>
          <w:spacing w:val="-3"/>
          <w:w w:val="105"/>
          <w:lang w:val="en-GB"/>
        </w:rPr>
        <w:t xml:space="preserve"> </w:t>
      </w:r>
      <w:r w:rsidRPr="008A364D">
        <w:rPr>
          <w:w w:val="105"/>
          <w:lang w:val="en-GB"/>
        </w:rPr>
        <w:t>and</w:t>
      </w:r>
      <w:r w:rsidRPr="008A364D">
        <w:rPr>
          <w:spacing w:val="-3"/>
          <w:w w:val="105"/>
          <w:lang w:val="en-GB"/>
        </w:rPr>
        <w:t xml:space="preserve"> </w:t>
      </w:r>
      <w:r w:rsidRPr="008A364D">
        <w:rPr>
          <w:w w:val="105"/>
          <w:lang w:val="en-GB"/>
        </w:rPr>
        <w:t>perceived</w:t>
      </w:r>
      <w:r w:rsidRPr="008A364D">
        <w:rPr>
          <w:spacing w:val="-3"/>
          <w:w w:val="105"/>
          <w:lang w:val="en-GB"/>
        </w:rPr>
        <w:t xml:space="preserve"> </w:t>
      </w:r>
      <w:r w:rsidRPr="008A364D">
        <w:rPr>
          <w:w w:val="105"/>
          <w:lang w:val="en-GB"/>
        </w:rPr>
        <w:t>representativeness</w:t>
      </w:r>
      <w:r w:rsidRPr="008A364D">
        <w:rPr>
          <w:spacing w:val="-3"/>
          <w:w w:val="105"/>
          <w:lang w:val="en-GB"/>
        </w:rPr>
        <w:t xml:space="preserve"> </w:t>
      </w:r>
      <w:r w:rsidRPr="008A364D">
        <w:rPr>
          <w:w w:val="105"/>
          <w:lang w:val="en-GB"/>
        </w:rPr>
        <w:t>is</w:t>
      </w:r>
      <w:r w:rsidRPr="008A364D">
        <w:rPr>
          <w:spacing w:val="-3"/>
          <w:w w:val="105"/>
          <w:lang w:val="en-GB"/>
        </w:rPr>
        <w:t xml:space="preserve"> </w:t>
      </w:r>
      <w:r w:rsidRPr="008A364D">
        <w:rPr>
          <w:w w:val="105"/>
          <w:lang w:val="en-GB"/>
        </w:rPr>
        <w:t>low,</w:t>
      </w:r>
      <w:r w:rsidRPr="008A364D">
        <w:rPr>
          <w:spacing w:val="-2"/>
          <w:w w:val="105"/>
          <w:lang w:val="en-GB"/>
        </w:rPr>
        <w:t xml:space="preserve"> </w:t>
      </w:r>
      <w:r w:rsidRPr="008A364D">
        <w:rPr>
          <w:w w:val="105"/>
          <w:lang w:val="en-GB"/>
        </w:rPr>
        <w:t>signalling</w:t>
      </w:r>
      <w:r w:rsidRPr="008A364D">
        <w:rPr>
          <w:spacing w:val="-3"/>
          <w:w w:val="105"/>
          <w:lang w:val="en-GB"/>
        </w:rPr>
        <w:t xml:space="preserve"> </w:t>
      </w:r>
      <w:r w:rsidRPr="008A364D">
        <w:rPr>
          <w:w w:val="105"/>
          <w:lang w:val="en-GB"/>
        </w:rPr>
        <w:t>a</w:t>
      </w:r>
      <w:r w:rsidRPr="008A364D">
        <w:rPr>
          <w:spacing w:val="-3"/>
          <w:w w:val="105"/>
          <w:lang w:val="en-GB"/>
        </w:rPr>
        <w:t xml:space="preserve"> </w:t>
      </w:r>
      <w:r w:rsidRPr="008A364D">
        <w:rPr>
          <w:w w:val="105"/>
          <w:lang w:val="en-GB"/>
        </w:rPr>
        <w:t>class-based</w:t>
      </w:r>
      <w:r w:rsidRPr="008A364D">
        <w:rPr>
          <w:spacing w:val="-3"/>
          <w:w w:val="105"/>
          <w:lang w:val="en-GB"/>
        </w:rPr>
        <w:t xml:space="preserve"> </w:t>
      </w:r>
      <w:r w:rsidRPr="008A364D">
        <w:rPr>
          <w:w w:val="105"/>
          <w:lang w:val="en-GB"/>
        </w:rPr>
        <w:t>group</w:t>
      </w:r>
      <w:r w:rsidRPr="008A364D">
        <w:rPr>
          <w:spacing w:val="-3"/>
          <w:w w:val="105"/>
          <w:lang w:val="en-GB"/>
        </w:rPr>
        <w:t xml:space="preserve"> </w:t>
      </w:r>
      <w:r w:rsidRPr="008A364D">
        <w:rPr>
          <w:w w:val="105"/>
          <w:lang w:val="en-GB"/>
        </w:rPr>
        <w:t>appeal</w:t>
      </w:r>
      <w:r w:rsidRPr="008A364D">
        <w:rPr>
          <w:spacing w:val="-3"/>
          <w:w w:val="105"/>
          <w:lang w:val="en-GB"/>
        </w:rPr>
        <w:t xml:space="preserve"> </w:t>
      </w:r>
      <w:r w:rsidRPr="008A364D">
        <w:rPr>
          <w:w w:val="105"/>
          <w:lang w:val="en-GB"/>
        </w:rPr>
        <w:t>can rationally be viewed as an electoral strategy that can rally positive affect and electoral support</w:t>
      </w:r>
      <w:r w:rsidRPr="008A364D">
        <w:rPr>
          <w:spacing w:val="-8"/>
          <w:w w:val="105"/>
          <w:lang w:val="en-GB"/>
        </w:rPr>
        <w:t xml:space="preserve"> </w:t>
      </w:r>
      <w:r w:rsidRPr="008A364D">
        <w:rPr>
          <w:w w:val="105"/>
          <w:lang w:val="en-GB"/>
        </w:rPr>
        <w:t>from</w:t>
      </w:r>
      <w:r w:rsidRPr="008A364D">
        <w:rPr>
          <w:spacing w:val="-8"/>
          <w:w w:val="105"/>
          <w:lang w:val="en-GB"/>
        </w:rPr>
        <w:t xml:space="preserve"> </w:t>
      </w:r>
      <w:r w:rsidRPr="008A364D">
        <w:rPr>
          <w:w w:val="105"/>
          <w:lang w:val="en-GB"/>
        </w:rPr>
        <w:t>working</w:t>
      </w:r>
      <w:r w:rsidRPr="008A364D">
        <w:rPr>
          <w:spacing w:val="-8"/>
          <w:w w:val="105"/>
          <w:lang w:val="en-GB"/>
        </w:rPr>
        <w:t xml:space="preserve"> </w:t>
      </w:r>
      <w:r w:rsidRPr="008A364D">
        <w:rPr>
          <w:w w:val="105"/>
          <w:lang w:val="en-GB"/>
        </w:rPr>
        <w:t>class</w:t>
      </w:r>
      <w:r w:rsidRPr="008A364D">
        <w:rPr>
          <w:spacing w:val="-8"/>
          <w:w w:val="105"/>
          <w:lang w:val="en-GB"/>
        </w:rPr>
        <w:t xml:space="preserve"> </w:t>
      </w:r>
      <w:r w:rsidRPr="008A364D">
        <w:rPr>
          <w:w w:val="105"/>
          <w:lang w:val="en-GB"/>
        </w:rPr>
        <w:t>voters</w:t>
      </w:r>
      <w:r w:rsidRPr="008A364D">
        <w:rPr>
          <w:spacing w:val="-8"/>
          <w:w w:val="105"/>
          <w:lang w:val="en-GB"/>
        </w:rPr>
        <w:t xml:space="preserve"> </w:t>
      </w:r>
      <w:r w:rsidRPr="008A364D">
        <w:rPr>
          <w:w w:val="105"/>
          <w:lang w:val="en-GB"/>
        </w:rPr>
        <w:t>(Hoyt</w:t>
      </w:r>
      <w:r w:rsidRPr="008A364D">
        <w:rPr>
          <w:spacing w:val="-8"/>
          <w:w w:val="105"/>
          <w:lang w:val="en-GB"/>
        </w:rPr>
        <w:t xml:space="preserve"> </w:t>
      </w:r>
      <w:r w:rsidRPr="008A364D">
        <w:rPr>
          <w:w w:val="105"/>
          <w:lang w:val="en-GB"/>
        </w:rPr>
        <w:t>and</w:t>
      </w:r>
      <w:r w:rsidRPr="008A364D">
        <w:rPr>
          <w:spacing w:val="-8"/>
          <w:w w:val="105"/>
          <w:lang w:val="en-GB"/>
        </w:rPr>
        <w:t xml:space="preserve"> </w:t>
      </w:r>
      <w:r w:rsidRPr="008A364D">
        <w:rPr>
          <w:w w:val="105"/>
          <w:lang w:val="en-GB"/>
        </w:rPr>
        <w:t>DeShields</w:t>
      </w:r>
      <w:r w:rsidRPr="008A364D">
        <w:rPr>
          <w:spacing w:val="-7"/>
          <w:w w:val="105"/>
          <w:lang w:val="en-GB"/>
        </w:rPr>
        <w:t xml:space="preserve"> </w:t>
      </w:r>
      <w:hyperlink w:anchor="_bookmark27" w:history="1">
        <w:r w:rsidR="008C55B8" w:rsidRPr="008A364D">
          <w:rPr>
            <w:color w:val="0000FF"/>
            <w:w w:val="105"/>
            <w:lang w:val="en-GB"/>
          </w:rPr>
          <w:t>2020</w:t>
        </w:r>
      </w:hyperlink>
      <w:r w:rsidRPr="008A364D">
        <w:rPr>
          <w:w w:val="105"/>
          <w:lang w:val="en-GB"/>
        </w:rPr>
        <w:t>;</w:t>
      </w:r>
      <w:r w:rsidRPr="008A364D">
        <w:rPr>
          <w:spacing w:val="-5"/>
          <w:w w:val="105"/>
          <w:lang w:val="en-GB"/>
        </w:rPr>
        <w:t xml:space="preserve"> </w:t>
      </w:r>
      <w:r w:rsidRPr="008A364D">
        <w:rPr>
          <w:w w:val="105"/>
          <w:lang w:val="en-GB"/>
        </w:rPr>
        <w:t>Vivyan,</w:t>
      </w:r>
      <w:r w:rsidRPr="008A364D">
        <w:rPr>
          <w:spacing w:val="-7"/>
          <w:w w:val="105"/>
          <w:lang w:val="en-GB"/>
        </w:rPr>
        <w:t xml:space="preserve"> </w:t>
      </w:r>
      <w:r w:rsidRPr="008A364D">
        <w:rPr>
          <w:w w:val="105"/>
          <w:lang w:val="en-GB"/>
        </w:rPr>
        <w:t>Wagner,</w:t>
      </w:r>
      <w:r w:rsidRPr="008A364D">
        <w:rPr>
          <w:spacing w:val="-7"/>
          <w:w w:val="105"/>
          <w:lang w:val="en-GB"/>
        </w:rPr>
        <w:t xml:space="preserve"> </w:t>
      </w:r>
      <w:r w:rsidRPr="008A364D">
        <w:rPr>
          <w:w w:val="105"/>
          <w:lang w:val="en-GB"/>
        </w:rPr>
        <w:t xml:space="preserve">Glinitzer and Eberl </w:t>
      </w:r>
      <w:hyperlink w:anchor="_bookmark38" w:history="1">
        <w:r w:rsidR="008C55B8" w:rsidRPr="008A364D">
          <w:rPr>
            <w:color w:val="0000FF"/>
            <w:w w:val="105"/>
            <w:lang w:val="en-GB"/>
          </w:rPr>
          <w:t>2020</w:t>
        </w:r>
      </w:hyperlink>
      <w:r w:rsidRPr="008A364D">
        <w:rPr>
          <w:w w:val="105"/>
          <w:lang w:val="en-GB"/>
        </w:rPr>
        <w:t>).</w:t>
      </w:r>
      <w:r w:rsidRPr="008A364D">
        <w:rPr>
          <w:spacing w:val="40"/>
          <w:w w:val="105"/>
          <w:lang w:val="en-GB"/>
        </w:rPr>
        <w:t xml:space="preserve"> </w:t>
      </w:r>
      <w:r w:rsidRPr="008A364D">
        <w:rPr>
          <w:w w:val="105"/>
          <w:lang w:val="en-GB"/>
        </w:rPr>
        <w:t xml:space="preserve">Starmer’s campaign video was, however, met by cynicism from some commentators who were critical of the Oxford-educated barrister’s claims to a </w:t>
      </w:r>
      <w:r w:rsidR="008A364D" w:rsidRPr="008A364D">
        <w:rPr>
          <w:w w:val="105"/>
          <w:lang w:val="en-GB"/>
        </w:rPr>
        <w:t>working-class</w:t>
      </w:r>
      <w:r w:rsidRPr="008A364D">
        <w:rPr>
          <w:w w:val="105"/>
          <w:lang w:val="en-GB"/>
        </w:rPr>
        <w:t xml:space="preserve"> identity. This debate raises several important empirical questions: How do citizens classify</w:t>
      </w:r>
      <w:r w:rsidRPr="008A364D">
        <w:rPr>
          <w:spacing w:val="-4"/>
          <w:w w:val="105"/>
          <w:lang w:val="en-GB"/>
        </w:rPr>
        <w:t xml:space="preserve"> </w:t>
      </w:r>
      <w:r w:rsidRPr="008A364D">
        <w:rPr>
          <w:w w:val="105"/>
          <w:lang w:val="en-GB"/>
        </w:rPr>
        <w:t>individuals’</w:t>
      </w:r>
      <w:r w:rsidRPr="008A364D">
        <w:rPr>
          <w:spacing w:val="-4"/>
          <w:w w:val="105"/>
          <w:lang w:val="en-GB"/>
        </w:rPr>
        <w:t xml:space="preserve"> </w:t>
      </w:r>
      <w:r w:rsidRPr="008A364D">
        <w:rPr>
          <w:w w:val="105"/>
          <w:lang w:val="en-GB"/>
        </w:rPr>
        <w:t>class-based</w:t>
      </w:r>
      <w:r w:rsidRPr="008A364D">
        <w:rPr>
          <w:spacing w:val="-4"/>
          <w:w w:val="105"/>
          <w:lang w:val="en-GB"/>
        </w:rPr>
        <w:t xml:space="preserve"> </w:t>
      </w:r>
      <w:r w:rsidRPr="008A364D">
        <w:rPr>
          <w:w w:val="105"/>
          <w:lang w:val="en-GB"/>
        </w:rPr>
        <w:t>identities? Like</w:t>
      </w:r>
      <w:r w:rsidRPr="008A364D">
        <w:rPr>
          <w:spacing w:val="-3"/>
          <w:w w:val="105"/>
          <w:lang w:val="en-GB"/>
        </w:rPr>
        <w:t xml:space="preserve"> </w:t>
      </w:r>
      <w:r w:rsidRPr="008A364D">
        <w:rPr>
          <w:w w:val="105"/>
          <w:lang w:val="en-GB"/>
        </w:rPr>
        <w:t>the</w:t>
      </w:r>
      <w:r w:rsidRPr="008A364D">
        <w:rPr>
          <w:spacing w:val="-3"/>
          <w:w w:val="105"/>
          <w:lang w:val="en-GB"/>
        </w:rPr>
        <w:t xml:space="preserve"> </w:t>
      </w:r>
      <w:r w:rsidRPr="008A364D">
        <w:rPr>
          <w:w w:val="105"/>
          <w:lang w:val="en-GB"/>
        </w:rPr>
        <w:t>case</w:t>
      </w:r>
      <w:r w:rsidRPr="008A364D">
        <w:rPr>
          <w:spacing w:val="-3"/>
          <w:w w:val="105"/>
          <w:lang w:val="en-GB"/>
        </w:rPr>
        <w:t xml:space="preserve"> </w:t>
      </w:r>
      <w:r w:rsidRPr="008A364D">
        <w:rPr>
          <w:w w:val="105"/>
          <w:lang w:val="en-GB"/>
        </w:rPr>
        <w:t>of</w:t>
      </w:r>
      <w:r w:rsidRPr="008A364D">
        <w:rPr>
          <w:spacing w:val="-3"/>
          <w:w w:val="105"/>
          <w:lang w:val="en-GB"/>
        </w:rPr>
        <w:t xml:space="preserve"> </w:t>
      </w:r>
      <w:r w:rsidRPr="008A364D">
        <w:rPr>
          <w:w w:val="105"/>
          <w:lang w:val="en-GB"/>
        </w:rPr>
        <w:t>Sir</w:t>
      </w:r>
      <w:r w:rsidRPr="008A364D">
        <w:rPr>
          <w:spacing w:val="-4"/>
          <w:w w:val="105"/>
          <w:lang w:val="en-GB"/>
        </w:rPr>
        <w:t xml:space="preserve"> </w:t>
      </w:r>
      <w:r w:rsidRPr="008A364D">
        <w:rPr>
          <w:w w:val="105"/>
          <w:lang w:val="en-GB"/>
        </w:rPr>
        <w:t>Keir</w:t>
      </w:r>
      <w:r w:rsidRPr="008A364D">
        <w:rPr>
          <w:spacing w:val="-4"/>
          <w:w w:val="105"/>
          <w:lang w:val="en-GB"/>
        </w:rPr>
        <w:t xml:space="preserve"> </w:t>
      </w:r>
      <w:r w:rsidRPr="008A364D">
        <w:rPr>
          <w:w w:val="105"/>
          <w:lang w:val="en-GB"/>
        </w:rPr>
        <w:t>Starmer,</w:t>
      </w:r>
      <w:r w:rsidRPr="008A364D">
        <w:rPr>
          <w:spacing w:val="-3"/>
          <w:w w:val="105"/>
          <w:lang w:val="en-GB"/>
        </w:rPr>
        <w:t xml:space="preserve"> </w:t>
      </w:r>
      <w:r w:rsidRPr="008A364D">
        <w:rPr>
          <w:w w:val="105"/>
          <w:lang w:val="en-GB"/>
        </w:rPr>
        <w:t>does</w:t>
      </w:r>
      <w:r w:rsidRPr="008A364D">
        <w:rPr>
          <w:spacing w:val="-2"/>
          <w:w w:val="105"/>
          <w:lang w:val="en-GB"/>
        </w:rPr>
        <w:t xml:space="preserve"> </w:t>
      </w:r>
      <w:r w:rsidRPr="008A364D">
        <w:rPr>
          <w:i/>
          <w:w w:val="105"/>
          <w:lang w:val="en-GB"/>
        </w:rPr>
        <w:t xml:space="preserve">where you come from </w:t>
      </w:r>
      <w:r w:rsidRPr="008A364D">
        <w:rPr>
          <w:w w:val="105"/>
          <w:lang w:val="en-GB"/>
        </w:rPr>
        <w:t xml:space="preserve">(the son of a toolmaker and nurse) matter more than </w:t>
      </w:r>
      <w:r w:rsidRPr="008A364D">
        <w:rPr>
          <w:i/>
          <w:w w:val="105"/>
          <w:lang w:val="en-GB"/>
        </w:rPr>
        <w:t xml:space="preserve">where you are today </w:t>
      </w:r>
      <w:r w:rsidRPr="008A364D">
        <w:rPr>
          <w:w w:val="105"/>
          <w:lang w:val="en-GB"/>
        </w:rPr>
        <w:t>(a Barrister)?</w:t>
      </w:r>
      <w:r w:rsidRPr="008A364D">
        <w:rPr>
          <w:spacing w:val="40"/>
          <w:w w:val="105"/>
          <w:lang w:val="en-GB"/>
        </w:rPr>
        <w:t xml:space="preserve"> </w:t>
      </w:r>
      <w:r w:rsidRPr="008A364D">
        <w:rPr>
          <w:w w:val="105"/>
          <w:lang w:val="en-GB"/>
        </w:rPr>
        <w:t>Does becoming a politician moderate the perceived class credentials of individuals irrespective of their class trajectory?</w:t>
      </w:r>
    </w:p>
    <w:p w14:paraId="37ADF5EB" w14:textId="07481E83" w:rsidR="008C55B8" w:rsidRPr="008A364D" w:rsidRDefault="00000000" w:rsidP="00736C26">
      <w:pPr>
        <w:pStyle w:val="BodyText"/>
        <w:spacing w:before="228" w:line="360" w:lineRule="auto"/>
        <w:ind w:left="120" w:right="117"/>
        <w:jc w:val="both"/>
        <w:rPr>
          <w:lang w:val="en-GB"/>
        </w:rPr>
      </w:pPr>
      <w:r w:rsidRPr="008A364D">
        <w:rPr>
          <w:w w:val="105"/>
          <w:lang w:val="en-GB"/>
        </w:rPr>
        <w:t xml:space="preserve">Our contention in this paper is that to understand the relevance of class politics and the changing composition of our politicians, we must first understand how the public derive their views of social class and, importantly, that of their elected representatives. Just as citizens use heuristics to infer others’ political positions and partisanship (Titelman and Lauderdale </w:t>
      </w:r>
      <w:hyperlink w:anchor="_bookmark37" w:history="1">
        <w:r w:rsidR="008C55B8" w:rsidRPr="008A364D">
          <w:rPr>
            <w:color w:val="0000FF"/>
            <w:w w:val="105"/>
            <w:lang w:val="en-GB"/>
          </w:rPr>
          <w:t>2023</w:t>
        </w:r>
      </w:hyperlink>
      <w:r w:rsidRPr="008A364D">
        <w:rPr>
          <w:w w:val="105"/>
          <w:lang w:val="en-GB"/>
        </w:rPr>
        <w:t xml:space="preserve">; Ouellet and Tremblay-Antoine </w:t>
      </w:r>
      <w:hyperlink w:anchor="_bookmark31" w:history="1">
        <w:r w:rsidR="008C55B8" w:rsidRPr="008A364D">
          <w:rPr>
            <w:color w:val="0000FF"/>
            <w:w w:val="105"/>
            <w:lang w:val="en-GB"/>
          </w:rPr>
          <w:t>2024</w:t>
        </w:r>
      </w:hyperlink>
      <w:r w:rsidRPr="008A364D">
        <w:rPr>
          <w:w w:val="105"/>
          <w:lang w:val="en-GB"/>
        </w:rPr>
        <w:t xml:space="preserve">), people use heuristics to derive class position (Jæger and Larsen, </w:t>
      </w:r>
      <w:hyperlink w:anchor="_bookmark28" w:history="1">
        <w:r w:rsidR="008C55B8" w:rsidRPr="008A364D">
          <w:rPr>
            <w:color w:val="0000FF"/>
            <w:w w:val="105"/>
            <w:lang w:val="en-GB"/>
          </w:rPr>
          <w:t>2024</w:t>
        </w:r>
      </w:hyperlink>
      <w:r w:rsidRPr="008A364D">
        <w:rPr>
          <w:w w:val="105"/>
          <w:lang w:val="en-GB"/>
        </w:rPr>
        <w:t xml:space="preserve">; Breyer </w:t>
      </w:r>
      <w:hyperlink w:anchor="_bookmark13" w:history="1">
        <w:r w:rsidR="008C55B8" w:rsidRPr="008A364D">
          <w:rPr>
            <w:color w:val="0000FF"/>
            <w:w w:val="105"/>
            <w:lang w:val="en-GB"/>
          </w:rPr>
          <w:t>2024</w:t>
        </w:r>
      </w:hyperlink>
      <w:r w:rsidRPr="008A364D">
        <w:rPr>
          <w:w w:val="105"/>
          <w:lang w:val="en-GB"/>
        </w:rPr>
        <w:t xml:space="preserve">). Individuals may generalise about class identity from a politicians’ origin, their formative occupation, education, and much else (Stubager, Tilley, Evans, Robison and Harrits </w:t>
      </w:r>
      <w:hyperlink w:anchor="_bookmark35" w:history="1">
        <w:r w:rsidR="008C55B8" w:rsidRPr="008A364D">
          <w:rPr>
            <w:color w:val="0000FF"/>
            <w:w w:val="105"/>
            <w:lang w:val="en-GB"/>
          </w:rPr>
          <w:t>2018</w:t>
        </w:r>
      </w:hyperlink>
      <w:r w:rsidRPr="008A364D">
        <w:rPr>
          <w:w w:val="105"/>
          <w:lang w:val="en-GB"/>
        </w:rPr>
        <w:t>).</w:t>
      </w:r>
      <w:r w:rsidRPr="008A364D">
        <w:rPr>
          <w:spacing w:val="40"/>
          <w:w w:val="105"/>
          <w:lang w:val="en-GB"/>
        </w:rPr>
        <w:t xml:space="preserve"> </w:t>
      </w:r>
      <w:r w:rsidRPr="008A364D">
        <w:rPr>
          <w:w w:val="105"/>
          <w:lang w:val="en-GB"/>
        </w:rPr>
        <w:t>There is evidence that class origin, for instance, is more important than ‘current’ class in Britain (Evans, Stubager</w:t>
      </w:r>
      <w:r w:rsidRPr="008A364D">
        <w:rPr>
          <w:spacing w:val="40"/>
          <w:w w:val="105"/>
          <w:lang w:val="en-GB"/>
        </w:rPr>
        <w:t xml:space="preserve"> </w:t>
      </w:r>
      <w:r w:rsidRPr="008A364D">
        <w:rPr>
          <w:w w:val="105"/>
          <w:lang w:val="en-GB"/>
        </w:rPr>
        <w:t xml:space="preserve">and Langsæther </w:t>
      </w:r>
      <w:hyperlink w:anchor="_bookmark20" w:history="1">
        <w:r w:rsidR="008C55B8" w:rsidRPr="008A364D">
          <w:rPr>
            <w:color w:val="0000FF"/>
            <w:w w:val="105"/>
            <w:lang w:val="en-GB"/>
          </w:rPr>
          <w:t>2022</w:t>
        </w:r>
      </w:hyperlink>
      <w:r w:rsidRPr="008A364D">
        <w:rPr>
          <w:w w:val="105"/>
          <w:lang w:val="en-GB"/>
        </w:rPr>
        <w:t xml:space="preserve">; Langsæther, Evans and O’Grady </w:t>
      </w:r>
      <w:hyperlink w:anchor="_bookmark30" w:history="1">
        <w:r w:rsidR="008C55B8" w:rsidRPr="008A364D">
          <w:rPr>
            <w:color w:val="0000FF"/>
            <w:w w:val="105"/>
            <w:lang w:val="en-GB"/>
          </w:rPr>
          <w:t>2022</w:t>
        </w:r>
      </w:hyperlink>
      <w:r w:rsidRPr="008A364D">
        <w:rPr>
          <w:w w:val="105"/>
          <w:lang w:val="en-GB"/>
        </w:rPr>
        <w:t>).</w:t>
      </w:r>
      <w:r w:rsidRPr="008A364D">
        <w:rPr>
          <w:spacing w:val="40"/>
          <w:w w:val="105"/>
          <w:lang w:val="en-GB"/>
        </w:rPr>
        <w:t xml:space="preserve"> </w:t>
      </w:r>
      <w:r w:rsidRPr="008A364D">
        <w:rPr>
          <w:w w:val="105"/>
          <w:lang w:val="en-GB"/>
        </w:rPr>
        <w:t>This is fundamentally important</w:t>
      </w:r>
      <w:r w:rsidRPr="008A364D">
        <w:rPr>
          <w:spacing w:val="-13"/>
          <w:w w:val="105"/>
          <w:lang w:val="en-GB"/>
        </w:rPr>
        <w:t xml:space="preserve"> </w:t>
      </w:r>
      <w:r w:rsidRPr="008A364D">
        <w:rPr>
          <w:w w:val="105"/>
          <w:lang w:val="en-GB"/>
        </w:rPr>
        <w:t>for</w:t>
      </w:r>
      <w:r w:rsidRPr="008A364D">
        <w:rPr>
          <w:spacing w:val="-13"/>
          <w:w w:val="105"/>
          <w:lang w:val="en-GB"/>
        </w:rPr>
        <w:t xml:space="preserve"> </w:t>
      </w:r>
      <w:r w:rsidRPr="008A364D">
        <w:rPr>
          <w:w w:val="105"/>
          <w:lang w:val="en-GB"/>
        </w:rPr>
        <w:t>the</w:t>
      </w:r>
      <w:r w:rsidRPr="008A364D">
        <w:rPr>
          <w:spacing w:val="-13"/>
          <w:w w:val="105"/>
          <w:lang w:val="en-GB"/>
        </w:rPr>
        <w:t xml:space="preserve"> </w:t>
      </w:r>
      <w:r w:rsidRPr="008A364D">
        <w:rPr>
          <w:w w:val="105"/>
          <w:lang w:val="en-GB"/>
        </w:rPr>
        <w:t>conclusions</w:t>
      </w:r>
      <w:r w:rsidRPr="008A364D">
        <w:rPr>
          <w:spacing w:val="-13"/>
          <w:w w:val="105"/>
          <w:lang w:val="en-GB"/>
        </w:rPr>
        <w:t xml:space="preserve"> </w:t>
      </w:r>
      <w:r w:rsidRPr="008A364D">
        <w:rPr>
          <w:w w:val="105"/>
          <w:lang w:val="en-GB"/>
        </w:rPr>
        <w:t>of</w:t>
      </w:r>
      <w:r w:rsidRPr="008A364D">
        <w:rPr>
          <w:spacing w:val="-13"/>
          <w:w w:val="105"/>
          <w:lang w:val="en-GB"/>
        </w:rPr>
        <w:t xml:space="preserve"> </w:t>
      </w:r>
      <w:r w:rsidRPr="008A364D">
        <w:rPr>
          <w:w w:val="105"/>
          <w:lang w:val="en-GB"/>
        </w:rPr>
        <w:t>existing</w:t>
      </w:r>
      <w:r w:rsidRPr="008A364D">
        <w:rPr>
          <w:spacing w:val="-12"/>
          <w:w w:val="105"/>
          <w:lang w:val="en-GB"/>
        </w:rPr>
        <w:t xml:space="preserve"> </w:t>
      </w:r>
      <w:r w:rsidRPr="008A364D">
        <w:rPr>
          <w:w w:val="105"/>
          <w:lang w:val="en-GB"/>
        </w:rPr>
        <w:t>studies.</w:t>
      </w:r>
      <w:r w:rsidRPr="008A364D">
        <w:rPr>
          <w:spacing w:val="26"/>
          <w:w w:val="105"/>
          <w:lang w:val="en-GB"/>
        </w:rPr>
        <w:t xml:space="preserve"> </w:t>
      </w:r>
      <w:r w:rsidRPr="008A364D">
        <w:rPr>
          <w:w w:val="105"/>
          <w:lang w:val="en-GB"/>
        </w:rPr>
        <w:t>To</w:t>
      </w:r>
      <w:r w:rsidRPr="008A364D">
        <w:rPr>
          <w:spacing w:val="-13"/>
          <w:w w:val="105"/>
          <w:lang w:val="en-GB"/>
        </w:rPr>
        <w:t xml:space="preserve"> </w:t>
      </w:r>
      <w:r w:rsidRPr="008A364D">
        <w:rPr>
          <w:w w:val="105"/>
          <w:lang w:val="en-GB"/>
        </w:rPr>
        <w:t>understand</w:t>
      </w:r>
      <w:r w:rsidRPr="008A364D">
        <w:rPr>
          <w:spacing w:val="-13"/>
          <w:w w:val="105"/>
          <w:lang w:val="en-GB"/>
        </w:rPr>
        <w:t xml:space="preserve"> </w:t>
      </w:r>
      <w:r w:rsidRPr="008A364D">
        <w:rPr>
          <w:w w:val="105"/>
          <w:lang w:val="en-GB"/>
        </w:rPr>
        <w:t>how</w:t>
      </w:r>
      <w:r w:rsidRPr="008A364D">
        <w:rPr>
          <w:spacing w:val="-13"/>
          <w:w w:val="105"/>
          <w:lang w:val="en-GB"/>
        </w:rPr>
        <w:t xml:space="preserve"> </w:t>
      </w:r>
      <w:r w:rsidRPr="008A364D">
        <w:rPr>
          <w:w w:val="105"/>
          <w:lang w:val="en-GB"/>
        </w:rPr>
        <w:t>the</w:t>
      </w:r>
      <w:r w:rsidRPr="008A364D">
        <w:rPr>
          <w:spacing w:val="-13"/>
          <w:w w:val="105"/>
          <w:lang w:val="en-GB"/>
        </w:rPr>
        <w:t xml:space="preserve"> </w:t>
      </w:r>
      <w:r w:rsidRPr="008A364D">
        <w:rPr>
          <w:w w:val="105"/>
          <w:lang w:val="en-GB"/>
        </w:rPr>
        <w:t>class</w:t>
      </w:r>
      <w:r w:rsidRPr="008A364D">
        <w:rPr>
          <w:spacing w:val="-13"/>
          <w:w w:val="105"/>
          <w:lang w:val="en-GB"/>
        </w:rPr>
        <w:t xml:space="preserve"> </w:t>
      </w:r>
      <w:r w:rsidRPr="008A364D">
        <w:rPr>
          <w:w w:val="105"/>
          <w:lang w:val="en-GB"/>
        </w:rPr>
        <w:t>background of politicians matters, we need to understand how the public derive the perceptions of politicians’ class and whether the heuristics relied upon to infer class are distinct from those of the general population.</w:t>
      </w:r>
    </w:p>
    <w:p w14:paraId="67D75908" w14:textId="22BF48DD" w:rsidR="008C55B8" w:rsidRPr="00736C26" w:rsidRDefault="00000000" w:rsidP="00736C26">
      <w:pPr>
        <w:pStyle w:val="BodyText"/>
        <w:spacing w:before="244" w:line="360" w:lineRule="auto"/>
        <w:ind w:left="120"/>
        <w:jc w:val="both"/>
        <w:rPr>
          <w:spacing w:val="11"/>
          <w:w w:val="105"/>
          <w:lang w:val="en-GB"/>
        </w:rPr>
      </w:pPr>
      <w:r w:rsidRPr="008A364D">
        <w:rPr>
          <w:w w:val="105"/>
          <w:lang w:val="en-GB"/>
        </w:rPr>
        <w:t>To</w:t>
      </w:r>
      <w:r w:rsidRPr="008A364D">
        <w:rPr>
          <w:spacing w:val="11"/>
          <w:w w:val="105"/>
          <w:lang w:val="en-GB"/>
        </w:rPr>
        <w:t xml:space="preserve"> </w:t>
      </w:r>
      <w:r w:rsidR="00736C26" w:rsidRPr="00736C26">
        <w:rPr>
          <w:spacing w:val="11"/>
          <w:w w:val="105"/>
          <w:lang w:val="en-GB"/>
        </w:rPr>
        <w:t>answer this question, we present evidence from a conjoint experiment where British</w:t>
      </w:r>
      <w:r w:rsidR="00736C26">
        <w:rPr>
          <w:spacing w:val="11"/>
          <w:w w:val="105"/>
          <w:lang w:val="en-GB"/>
        </w:rPr>
        <w:t xml:space="preserve"> </w:t>
      </w:r>
      <w:r w:rsidR="00736C26" w:rsidRPr="00736C26">
        <w:rPr>
          <w:spacing w:val="11"/>
          <w:w w:val="105"/>
          <w:lang w:val="en-GB"/>
        </w:rPr>
        <w:t>respondents were presented</w:t>
      </w:r>
      <w:r w:rsidR="00736C26">
        <w:rPr>
          <w:spacing w:val="11"/>
          <w:w w:val="105"/>
          <w:lang w:val="en-GB"/>
        </w:rPr>
        <w:t xml:space="preserve"> </w:t>
      </w:r>
      <w:r w:rsidR="00736C26" w:rsidRPr="008A364D">
        <w:rPr>
          <w:w w:val="105"/>
          <w:lang w:val="en-GB"/>
        </w:rPr>
        <w:t>with</w:t>
      </w:r>
      <w:r w:rsidRPr="008A364D">
        <w:rPr>
          <w:w w:val="105"/>
          <w:lang w:val="en-GB"/>
        </w:rPr>
        <w:t xml:space="preserve"> diverse profiles of individuals which varied across a number of characteristics that serve as information signals regarding a person’s </w:t>
      </w:r>
      <w:r w:rsidRPr="008A364D">
        <w:rPr>
          <w:w w:val="105"/>
          <w:lang w:val="en-GB"/>
        </w:rPr>
        <w:lastRenderedPageBreak/>
        <w:t>social class including, among other characteristics, the individuals’ occupation, the occupation of their parents and spouse, level of education, and home ownership.</w:t>
      </w:r>
      <w:r w:rsidRPr="008A364D">
        <w:rPr>
          <w:spacing w:val="40"/>
          <w:w w:val="105"/>
          <w:lang w:val="en-GB"/>
        </w:rPr>
        <w:t xml:space="preserve"> </w:t>
      </w:r>
      <w:r w:rsidRPr="008A364D">
        <w:rPr>
          <w:w w:val="105"/>
          <w:lang w:val="en-GB"/>
        </w:rPr>
        <w:t>To assess whether citizens</w:t>
      </w:r>
      <w:r w:rsidRPr="008A364D">
        <w:rPr>
          <w:spacing w:val="-16"/>
          <w:w w:val="105"/>
          <w:lang w:val="en-GB"/>
        </w:rPr>
        <w:t xml:space="preserve"> </w:t>
      </w:r>
      <w:r w:rsidRPr="008A364D">
        <w:rPr>
          <w:w w:val="105"/>
          <w:lang w:val="en-GB"/>
        </w:rPr>
        <w:t>process</w:t>
      </w:r>
      <w:r w:rsidRPr="008A364D">
        <w:rPr>
          <w:spacing w:val="-16"/>
          <w:w w:val="105"/>
          <w:lang w:val="en-GB"/>
        </w:rPr>
        <w:t xml:space="preserve"> </w:t>
      </w:r>
      <w:r w:rsidRPr="008A364D">
        <w:rPr>
          <w:w w:val="105"/>
          <w:lang w:val="en-GB"/>
        </w:rPr>
        <w:t>class-related</w:t>
      </w:r>
      <w:r w:rsidRPr="008A364D">
        <w:rPr>
          <w:spacing w:val="-16"/>
          <w:w w:val="105"/>
          <w:lang w:val="en-GB"/>
        </w:rPr>
        <w:t xml:space="preserve"> </w:t>
      </w:r>
      <w:r w:rsidRPr="008A364D">
        <w:rPr>
          <w:w w:val="105"/>
          <w:lang w:val="en-GB"/>
        </w:rPr>
        <w:t>information</w:t>
      </w:r>
      <w:r w:rsidRPr="008A364D">
        <w:rPr>
          <w:spacing w:val="-15"/>
          <w:w w:val="105"/>
          <w:lang w:val="en-GB"/>
        </w:rPr>
        <w:t xml:space="preserve"> </w:t>
      </w:r>
      <w:r w:rsidRPr="008A364D">
        <w:rPr>
          <w:w w:val="105"/>
          <w:lang w:val="en-GB"/>
        </w:rPr>
        <w:t>signals</w:t>
      </w:r>
      <w:r w:rsidRPr="008A364D">
        <w:rPr>
          <w:spacing w:val="-16"/>
          <w:w w:val="105"/>
          <w:lang w:val="en-GB"/>
        </w:rPr>
        <w:t xml:space="preserve"> </w:t>
      </w:r>
      <w:r w:rsidRPr="008A364D">
        <w:rPr>
          <w:w w:val="105"/>
          <w:lang w:val="en-GB"/>
        </w:rPr>
        <w:t>about</w:t>
      </w:r>
      <w:r w:rsidRPr="008A364D">
        <w:rPr>
          <w:spacing w:val="-16"/>
          <w:w w:val="105"/>
          <w:lang w:val="en-GB"/>
        </w:rPr>
        <w:t xml:space="preserve"> </w:t>
      </w:r>
      <w:r w:rsidRPr="008A364D">
        <w:rPr>
          <w:w w:val="105"/>
          <w:lang w:val="en-GB"/>
        </w:rPr>
        <w:t>politicians</w:t>
      </w:r>
      <w:r w:rsidRPr="008A364D">
        <w:rPr>
          <w:spacing w:val="-16"/>
          <w:w w:val="105"/>
          <w:lang w:val="en-GB"/>
        </w:rPr>
        <w:t xml:space="preserve"> </w:t>
      </w:r>
      <w:r w:rsidRPr="008A364D">
        <w:rPr>
          <w:w w:val="105"/>
          <w:lang w:val="en-GB"/>
        </w:rPr>
        <w:t>asymmetrically</w:t>
      </w:r>
      <w:r w:rsidRPr="008A364D">
        <w:rPr>
          <w:spacing w:val="-15"/>
          <w:w w:val="105"/>
          <w:lang w:val="en-GB"/>
        </w:rPr>
        <w:t xml:space="preserve"> </w:t>
      </w:r>
      <w:r w:rsidRPr="008A364D">
        <w:rPr>
          <w:w w:val="105"/>
          <w:lang w:val="en-GB"/>
        </w:rPr>
        <w:t>to</w:t>
      </w:r>
      <w:r w:rsidRPr="008A364D">
        <w:rPr>
          <w:spacing w:val="-16"/>
          <w:w w:val="105"/>
          <w:lang w:val="en-GB"/>
        </w:rPr>
        <w:t xml:space="preserve"> </w:t>
      </w:r>
      <w:r w:rsidRPr="008A364D">
        <w:rPr>
          <w:w w:val="105"/>
          <w:lang w:val="en-GB"/>
        </w:rPr>
        <w:t>those of ordinary citizens, we created multiple treatment arms within the conjoint setting that manipulated</w:t>
      </w:r>
      <w:r w:rsidRPr="008A364D">
        <w:rPr>
          <w:spacing w:val="-3"/>
          <w:w w:val="105"/>
          <w:lang w:val="en-GB"/>
        </w:rPr>
        <w:t xml:space="preserve"> </w:t>
      </w:r>
      <w:r w:rsidRPr="008A364D">
        <w:rPr>
          <w:w w:val="105"/>
          <w:lang w:val="en-GB"/>
        </w:rPr>
        <w:t>whether</w:t>
      </w:r>
      <w:r w:rsidRPr="008A364D">
        <w:rPr>
          <w:spacing w:val="-4"/>
          <w:w w:val="105"/>
          <w:lang w:val="en-GB"/>
        </w:rPr>
        <w:t xml:space="preserve"> </w:t>
      </w:r>
      <w:r w:rsidRPr="008A364D">
        <w:rPr>
          <w:w w:val="105"/>
          <w:lang w:val="en-GB"/>
        </w:rPr>
        <w:t>respondents</w:t>
      </w:r>
      <w:r w:rsidRPr="008A364D">
        <w:rPr>
          <w:spacing w:val="-3"/>
          <w:w w:val="105"/>
          <w:lang w:val="en-GB"/>
        </w:rPr>
        <w:t xml:space="preserve"> </w:t>
      </w:r>
      <w:r w:rsidRPr="008A364D">
        <w:rPr>
          <w:w w:val="105"/>
          <w:lang w:val="en-GB"/>
        </w:rPr>
        <w:t>were</w:t>
      </w:r>
      <w:r w:rsidRPr="008A364D">
        <w:rPr>
          <w:spacing w:val="-4"/>
          <w:w w:val="105"/>
          <w:lang w:val="en-GB"/>
        </w:rPr>
        <w:t xml:space="preserve"> </w:t>
      </w:r>
      <w:r w:rsidRPr="008A364D">
        <w:rPr>
          <w:w w:val="105"/>
          <w:lang w:val="en-GB"/>
        </w:rPr>
        <w:t>asked</w:t>
      </w:r>
      <w:r w:rsidRPr="008A364D">
        <w:rPr>
          <w:spacing w:val="-3"/>
          <w:w w:val="105"/>
          <w:lang w:val="en-GB"/>
        </w:rPr>
        <w:t xml:space="preserve"> </w:t>
      </w:r>
      <w:r w:rsidRPr="008A364D">
        <w:rPr>
          <w:w w:val="105"/>
          <w:lang w:val="en-GB"/>
        </w:rPr>
        <w:t>to</w:t>
      </w:r>
      <w:r w:rsidRPr="008A364D">
        <w:rPr>
          <w:spacing w:val="-4"/>
          <w:w w:val="105"/>
          <w:lang w:val="en-GB"/>
        </w:rPr>
        <w:t xml:space="preserve"> </w:t>
      </w:r>
      <w:r w:rsidRPr="008A364D">
        <w:rPr>
          <w:w w:val="105"/>
          <w:lang w:val="en-GB"/>
        </w:rPr>
        <w:t>infer</w:t>
      </w:r>
      <w:r w:rsidRPr="008A364D">
        <w:rPr>
          <w:spacing w:val="-3"/>
          <w:w w:val="105"/>
          <w:lang w:val="en-GB"/>
        </w:rPr>
        <w:t xml:space="preserve"> </w:t>
      </w:r>
      <w:r w:rsidRPr="008A364D">
        <w:rPr>
          <w:w w:val="105"/>
          <w:lang w:val="en-GB"/>
        </w:rPr>
        <w:t>the</w:t>
      </w:r>
      <w:r w:rsidRPr="008A364D">
        <w:rPr>
          <w:spacing w:val="-4"/>
          <w:w w:val="105"/>
          <w:lang w:val="en-GB"/>
        </w:rPr>
        <w:t xml:space="preserve"> </w:t>
      </w:r>
      <w:r w:rsidRPr="008A364D">
        <w:rPr>
          <w:w w:val="105"/>
          <w:lang w:val="en-GB"/>
        </w:rPr>
        <w:t>social</w:t>
      </w:r>
      <w:r w:rsidRPr="008A364D">
        <w:rPr>
          <w:spacing w:val="-4"/>
          <w:w w:val="105"/>
          <w:lang w:val="en-GB"/>
        </w:rPr>
        <w:t xml:space="preserve"> </w:t>
      </w:r>
      <w:r w:rsidRPr="008A364D">
        <w:rPr>
          <w:w w:val="105"/>
          <w:lang w:val="en-GB"/>
        </w:rPr>
        <w:t>class</w:t>
      </w:r>
      <w:r w:rsidRPr="008A364D">
        <w:rPr>
          <w:spacing w:val="-3"/>
          <w:w w:val="105"/>
          <w:lang w:val="en-GB"/>
        </w:rPr>
        <w:t xml:space="preserve"> </w:t>
      </w:r>
      <w:r w:rsidRPr="008A364D">
        <w:rPr>
          <w:w w:val="105"/>
          <w:lang w:val="en-GB"/>
        </w:rPr>
        <w:t>of</w:t>
      </w:r>
      <w:r w:rsidRPr="008A364D">
        <w:rPr>
          <w:spacing w:val="-4"/>
          <w:w w:val="105"/>
          <w:lang w:val="en-GB"/>
        </w:rPr>
        <w:t xml:space="preserve"> </w:t>
      </w:r>
      <w:r w:rsidRPr="008A364D">
        <w:rPr>
          <w:w w:val="105"/>
          <w:lang w:val="en-GB"/>
        </w:rPr>
        <w:t>citizens</w:t>
      </w:r>
      <w:r w:rsidRPr="008A364D">
        <w:rPr>
          <w:spacing w:val="-3"/>
          <w:w w:val="105"/>
          <w:lang w:val="en-GB"/>
        </w:rPr>
        <w:t xml:space="preserve"> </w:t>
      </w:r>
      <w:r w:rsidRPr="008A364D">
        <w:rPr>
          <w:w w:val="105"/>
          <w:lang w:val="en-GB"/>
        </w:rPr>
        <w:t>or</w:t>
      </w:r>
      <w:r w:rsidRPr="008A364D">
        <w:rPr>
          <w:spacing w:val="-4"/>
          <w:w w:val="105"/>
          <w:lang w:val="en-GB"/>
        </w:rPr>
        <w:t xml:space="preserve"> </w:t>
      </w:r>
      <w:r w:rsidRPr="008A364D">
        <w:rPr>
          <w:w w:val="105"/>
          <w:lang w:val="en-GB"/>
        </w:rPr>
        <w:t>that</w:t>
      </w:r>
      <w:r w:rsidRPr="008A364D">
        <w:rPr>
          <w:spacing w:val="-3"/>
          <w:w w:val="105"/>
          <w:lang w:val="en-GB"/>
        </w:rPr>
        <w:t xml:space="preserve"> </w:t>
      </w:r>
      <w:r w:rsidRPr="008A364D">
        <w:rPr>
          <w:w w:val="105"/>
          <w:lang w:val="en-GB"/>
        </w:rPr>
        <w:t>of politicians</w:t>
      </w:r>
      <w:r w:rsidRPr="008A364D">
        <w:rPr>
          <w:spacing w:val="-7"/>
          <w:w w:val="105"/>
          <w:lang w:val="en-GB"/>
        </w:rPr>
        <w:t xml:space="preserve"> </w:t>
      </w:r>
      <w:r w:rsidRPr="008A364D">
        <w:rPr>
          <w:w w:val="105"/>
          <w:lang w:val="en-GB"/>
        </w:rPr>
        <w:t>(MPs</w:t>
      </w:r>
      <w:r w:rsidRPr="008A364D">
        <w:rPr>
          <w:spacing w:val="-7"/>
          <w:w w:val="105"/>
          <w:lang w:val="en-GB"/>
        </w:rPr>
        <w:t xml:space="preserve"> </w:t>
      </w:r>
      <w:r w:rsidRPr="008A364D">
        <w:rPr>
          <w:w w:val="105"/>
          <w:lang w:val="en-GB"/>
        </w:rPr>
        <w:t>and</w:t>
      </w:r>
      <w:r w:rsidRPr="008A364D">
        <w:rPr>
          <w:spacing w:val="-8"/>
          <w:w w:val="105"/>
          <w:lang w:val="en-GB"/>
        </w:rPr>
        <w:t xml:space="preserve"> </w:t>
      </w:r>
      <w:r w:rsidRPr="008A364D">
        <w:rPr>
          <w:w w:val="105"/>
          <w:lang w:val="en-GB"/>
        </w:rPr>
        <w:t>local</w:t>
      </w:r>
      <w:r w:rsidRPr="008A364D">
        <w:rPr>
          <w:spacing w:val="-8"/>
          <w:w w:val="105"/>
          <w:lang w:val="en-GB"/>
        </w:rPr>
        <w:t xml:space="preserve"> </w:t>
      </w:r>
      <w:r w:rsidRPr="008A364D">
        <w:rPr>
          <w:w w:val="105"/>
          <w:lang w:val="en-GB"/>
        </w:rPr>
        <w:t>councillors).</w:t>
      </w:r>
      <w:r w:rsidRPr="008A364D">
        <w:rPr>
          <w:spacing w:val="22"/>
          <w:w w:val="105"/>
          <w:lang w:val="en-GB"/>
        </w:rPr>
        <w:t xml:space="preserve"> </w:t>
      </w:r>
      <w:r w:rsidRPr="008A364D">
        <w:rPr>
          <w:w w:val="105"/>
          <w:lang w:val="en-GB"/>
        </w:rPr>
        <w:t>Empirically,</w:t>
      </w:r>
      <w:r w:rsidRPr="008A364D">
        <w:rPr>
          <w:spacing w:val="-5"/>
          <w:w w:val="105"/>
          <w:lang w:val="en-GB"/>
        </w:rPr>
        <w:t xml:space="preserve"> </w:t>
      </w:r>
      <w:r w:rsidRPr="008A364D">
        <w:rPr>
          <w:w w:val="105"/>
          <w:lang w:val="en-GB"/>
        </w:rPr>
        <w:t>we</w:t>
      </w:r>
      <w:r w:rsidRPr="008A364D">
        <w:rPr>
          <w:spacing w:val="-7"/>
          <w:w w:val="105"/>
          <w:lang w:val="en-GB"/>
        </w:rPr>
        <w:t xml:space="preserve"> </w:t>
      </w:r>
      <w:r w:rsidRPr="008A364D">
        <w:rPr>
          <w:w w:val="105"/>
          <w:lang w:val="en-GB"/>
        </w:rPr>
        <w:t>find</w:t>
      </w:r>
      <w:r w:rsidRPr="008A364D">
        <w:rPr>
          <w:spacing w:val="-8"/>
          <w:w w:val="105"/>
          <w:lang w:val="en-GB"/>
        </w:rPr>
        <w:t xml:space="preserve"> </w:t>
      </w:r>
      <w:r w:rsidRPr="008A364D">
        <w:rPr>
          <w:w w:val="105"/>
          <w:lang w:val="en-GB"/>
        </w:rPr>
        <w:t>strong</w:t>
      </w:r>
      <w:r w:rsidRPr="008A364D">
        <w:rPr>
          <w:spacing w:val="-7"/>
          <w:w w:val="105"/>
          <w:lang w:val="en-GB"/>
        </w:rPr>
        <w:t xml:space="preserve"> </w:t>
      </w:r>
      <w:r w:rsidRPr="008A364D">
        <w:rPr>
          <w:w w:val="105"/>
          <w:lang w:val="en-GB"/>
        </w:rPr>
        <w:t>evidence</w:t>
      </w:r>
      <w:r w:rsidRPr="008A364D">
        <w:rPr>
          <w:spacing w:val="-7"/>
          <w:w w:val="105"/>
          <w:lang w:val="en-GB"/>
        </w:rPr>
        <w:t xml:space="preserve"> </w:t>
      </w:r>
      <w:r w:rsidRPr="008A364D">
        <w:rPr>
          <w:w w:val="105"/>
          <w:lang w:val="en-GB"/>
        </w:rPr>
        <w:t>that</w:t>
      </w:r>
      <w:r w:rsidRPr="008A364D">
        <w:rPr>
          <w:spacing w:val="-8"/>
          <w:w w:val="105"/>
          <w:lang w:val="en-GB"/>
        </w:rPr>
        <w:t xml:space="preserve"> </w:t>
      </w:r>
      <w:r w:rsidRPr="008A364D">
        <w:rPr>
          <w:w w:val="105"/>
          <w:lang w:val="en-GB"/>
        </w:rPr>
        <w:t>citizens do</w:t>
      </w:r>
      <w:r w:rsidRPr="008A364D">
        <w:rPr>
          <w:spacing w:val="-8"/>
          <w:w w:val="105"/>
          <w:lang w:val="en-GB"/>
        </w:rPr>
        <w:t xml:space="preserve"> </w:t>
      </w:r>
      <w:r w:rsidRPr="008A364D">
        <w:rPr>
          <w:w w:val="105"/>
          <w:lang w:val="en-GB"/>
        </w:rPr>
        <w:t>indeed</w:t>
      </w:r>
      <w:r w:rsidRPr="008A364D">
        <w:rPr>
          <w:spacing w:val="-8"/>
          <w:w w:val="105"/>
          <w:lang w:val="en-GB"/>
        </w:rPr>
        <w:t xml:space="preserve"> </w:t>
      </w:r>
      <w:r w:rsidRPr="008A364D">
        <w:rPr>
          <w:w w:val="105"/>
          <w:lang w:val="en-GB"/>
        </w:rPr>
        <w:t>derive</w:t>
      </w:r>
      <w:r w:rsidRPr="008A364D">
        <w:rPr>
          <w:spacing w:val="-8"/>
          <w:w w:val="105"/>
          <w:lang w:val="en-GB"/>
        </w:rPr>
        <w:t xml:space="preserve"> </w:t>
      </w:r>
      <w:r w:rsidRPr="008A364D">
        <w:rPr>
          <w:w w:val="105"/>
          <w:lang w:val="en-GB"/>
        </w:rPr>
        <w:t>significantly</w:t>
      </w:r>
      <w:r w:rsidRPr="008A364D">
        <w:rPr>
          <w:spacing w:val="-8"/>
          <w:w w:val="105"/>
          <w:lang w:val="en-GB"/>
        </w:rPr>
        <w:t xml:space="preserve"> </w:t>
      </w:r>
      <w:r w:rsidRPr="008A364D">
        <w:rPr>
          <w:w w:val="105"/>
          <w:lang w:val="en-GB"/>
        </w:rPr>
        <w:t>different</w:t>
      </w:r>
      <w:r w:rsidRPr="008A364D">
        <w:rPr>
          <w:spacing w:val="-8"/>
          <w:w w:val="105"/>
          <w:lang w:val="en-GB"/>
        </w:rPr>
        <w:t xml:space="preserve"> </w:t>
      </w:r>
      <w:r w:rsidRPr="008A364D">
        <w:rPr>
          <w:w w:val="105"/>
          <w:lang w:val="en-GB"/>
        </w:rPr>
        <w:t>judgements</w:t>
      </w:r>
      <w:r w:rsidRPr="008A364D">
        <w:rPr>
          <w:spacing w:val="-8"/>
          <w:w w:val="105"/>
          <w:lang w:val="en-GB"/>
        </w:rPr>
        <w:t xml:space="preserve"> </w:t>
      </w:r>
      <w:r w:rsidRPr="008A364D">
        <w:rPr>
          <w:w w:val="105"/>
          <w:lang w:val="en-GB"/>
        </w:rPr>
        <w:t>of</w:t>
      </w:r>
      <w:r w:rsidRPr="008A364D">
        <w:rPr>
          <w:spacing w:val="-8"/>
          <w:w w:val="105"/>
          <w:lang w:val="en-GB"/>
        </w:rPr>
        <w:t xml:space="preserve"> </w:t>
      </w:r>
      <w:r w:rsidRPr="008A364D">
        <w:rPr>
          <w:w w:val="105"/>
          <w:lang w:val="en-GB"/>
        </w:rPr>
        <w:t>(working)</w:t>
      </w:r>
      <w:r w:rsidRPr="008A364D">
        <w:rPr>
          <w:spacing w:val="-8"/>
          <w:w w:val="105"/>
          <w:lang w:val="en-GB"/>
        </w:rPr>
        <w:t xml:space="preserve"> </w:t>
      </w:r>
      <w:r w:rsidRPr="008A364D">
        <w:rPr>
          <w:w w:val="105"/>
          <w:lang w:val="en-GB"/>
        </w:rPr>
        <w:t>class</w:t>
      </w:r>
      <w:r w:rsidRPr="008A364D">
        <w:rPr>
          <w:spacing w:val="-8"/>
          <w:w w:val="105"/>
          <w:lang w:val="en-GB"/>
        </w:rPr>
        <w:t xml:space="preserve"> </w:t>
      </w:r>
      <w:r w:rsidRPr="008A364D">
        <w:rPr>
          <w:w w:val="105"/>
          <w:lang w:val="en-GB"/>
        </w:rPr>
        <w:t>status</w:t>
      </w:r>
      <w:r w:rsidRPr="008A364D">
        <w:rPr>
          <w:spacing w:val="-8"/>
          <w:w w:val="105"/>
          <w:lang w:val="en-GB"/>
        </w:rPr>
        <w:t xml:space="preserve"> </w:t>
      </w:r>
      <w:r w:rsidRPr="008A364D">
        <w:rPr>
          <w:w w:val="105"/>
          <w:lang w:val="en-GB"/>
        </w:rPr>
        <w:t>of</w:t>
      </w:r>
      <w:r w:rsidRPr="008A364D">
        <w:rPr>
          <w:spacing w:val="-8"/>
          <w:w w:val="105"/>
          <w:lang w:val="en-GB"/>
        </w:rPr>
        <w:t xml:space="preserve"> </w:t>
      </w:r>
      <w:r w:rsidRPr="008A364D">
        <w:rPr>
          <w:w w:val="105"/>
          <w:lang w:val="en-GB"/>
        </w:rPr>
        <w:t>politicians than</w:t>
      </w:r>
      <w:r w:rsidRPr="008A364D">
        <w:rPr>
          <w:spacing w:val="20"/>
          <w:w w:val="105"/>
          <w:lang w:val="en-GB"/>
        </w:rPr>
        <w:t xml:space="preserve"> </w:t>
      </w:r>
      <w:r w:rsidRPr="008A364D">
        <w:rPr>
          <w:w w:val="105"/>
          <w:lang w:val="en-GB"/>
        </w:rPr>
        <w:t>they</w:t>
      </w:r>
      <w:r w:rsidRPr="008A364D">
        <w:rPr>
          <w:spacing w:val="20"/>
          <w:w w:val="105"/>
          <w:lang w:val="en-GB"/>
        </w:rPr>
        <w:t xml:space="preserve"> </w:t>
      </w:r>
      <w:r w:rsidRPr="008A364D">
        <w:rPr>
          <w:w w:val="105"/>
          <w:lang w:val="en-GB"/>
        </w:rPr>
        <w:t>do</w:t>
      </w:r>
      <w:r w:rsidRPr="008A364D">
        <w:rPr>
          <w:spacing w:val="20"/>
          <w:w w:val="105"/>
          <w:lang w:val="en-GB"/>
        </w:rPr>
        <w:t xml:space="preserve"> </w:t>
      </w:r>
      <w:r w:rsidRPr="008A364D">
        <w:rPr>
          <w:w w:val="105"/>
          <w:lang w:val="en-GB"/>
        </w:rPr>
        <w:t>for</w:t>
      </w:r>
      <w:r w:rsidRPr="008A364D">
        <w:rPr>
          <w:spacing w:val="20"/>
          <w:w w:val="105"/>
          <w:lang w:val="en-GB"/>
        </w:rPr>
        <w:t xml:space="preserve"> </w:t>
      </w:r>
      <w:r w:rsidRPr="008A364D">
        <w:rPr>
          <w:w w:val="105"/>
          <w:lang w:val="en-GB"/>
        </w:rPr>
        <w:t>citizens.</w:t>
      </w:r>
      <w:r w:rsidRPr="008A364D">
        <w:rPr>
          <w:spacing w:val="40"/>
          <w:w w:val="105"/>
          <w:lang w:val="en-GB"/>
        </w:rPr>
        <w:t xml:space="preserve"> </w:t>
      </w:r>
      <w:r w:rsidRPr="008A364D">
        <w:rPr>
          <w:w w:val="105"/>
          <w:lang w:val="en-GB"/>
        </w:rPr>
        <w:t>All</w:t>
      </w:r>
      <w:r w:rsidRPr="008A364D">
        <w:rPr>
          <w:spacing w:val="20"/>
          <w:w w:val="105"/>
          <w:lang w:val="en-GB"/>
        </w:rPr>
        <w:t xml:space="preserve"> </w:t>
      </w:r>
      <w:r w:rsidRPr="008A364D">
        <w:rPr>
          <w:w w:val="105"/>
          <w:lang w:val="en-GB"/>
        </w:rPr>
        <w:t>else</w:t>
      </w:r>
      <w:r w:rsidRPr="008A364D">
        <w:rPr>
          <w:spacing w:val="20"/>
          <w:w w:val="105"/>
          <w:lang w:val="en-GB"/>
        </w:rPr>
        <w:t xml:space="preserve"> </w:t>
      </w:r>
      <w:r w:rsidRPr="008A364D">
        <w:rPr>
          <w:w w:val="105"/>
          <w:lang w:val="en-GB"/>
        </w:rPr>
        <w:t>equal,</w:t>
      </w:r>
      <w:r w:rsidRPr="008A364D">
        <w:rPr>
          <w:spacing w:val="23"/>
          <w:w w:val="105"/>
          <w:lang w:val="en-GB"/>
        </w:rPr>
        <w:t xml:space="preserve"> </w:t>
      </w:r>
      <w:r w:rsidRPr="008A364D">
        <w:rPr>
          <w:w w:val="105"/>
          <w:lang w:val="en-GB"/>
        </w:rPr>
        <w:t>a</w:t>
      </w:r>
      <w:r w:rsidRPr="008A364D">
        <w:rPr>
          <w:spacing w:val="20"/>
          <w:w w:val="105"/>
          <w:lang w:val="en-GB"/>
        </w:rPr>
        <w:t xml:space="preserve"> </w:t>
      </w:r>
      <w:r w:rsidRPr="008A364D">
        <w:rPr>
          <w:w w:val="105"/>
          <w:lang w:val="en-GB"/>
        </w:rPr>
        <w:t>politician</w:t>
      </w:r>
      <w:r w:rsidRPr="008A364D">
        <w:rPr>
          <w:spacing w:val="20"/>
          <w:w w:val="105"/>
          <w:lang w:val="en-GB"/>
        </w:rPr>
        <w:t xml:space="preserve"> </w:t>
      </w:r>
      <w:r w:rsidRPr="008A364D">
        <w:rPr>
          <w:w w:val="105"/>
          <w:lang w:val="en-GB"/>
        </w:rPr>
        <w:t>with</w:t>
      </w:r>
      <w:r w:rsidRPr="008A364D">
        <w:rPr>
          <w:spacing w:val="20"/>
          <w:w w:val="105"/>
          <w:lang w:val="en-GB"/>
        </w:rPr>
        <w:t xml:space="preserve"> </w:t>
      </w:r>
      <w:r w:rsidRPr="008A364D">
        <w:rPr>
          <w:w w:val="105"/>
          <w:lang w:val="en-GB"/>
        </w:rPr>
        <w:t>working-class</w:t>
      </w:r>
      <w:r w:rsidRPr="008A364D">
        <w:rPr>
          <w:spacing w:val="20"/>
          <w:w w:val="105"/>
          <w:lang w:val="en-GB"/>
        </w:rPr>
        <w:t xml:space="preserve"> </w:t>
      </w:r>
      <w:r w:rsidRPr="008A364D">
        <w:rPr>
          <w:w w:val="105"/>
          <w:lang w:val="en-GB"/>
        </w:rPr>
        <w:t xml:space="preserve">characteristics is seen as significantly </w:t>
      </w:r>
      <w:r w:rsidRPr="008A364D">
        <w:rPr>
          <w:i/>
          <w:w w:val="105"/>
          <w:lang w:val="en-GB"/>
        </w:rPr>
        <w:t xml:space="preserve">less </w:t>
      </w:r>
      <w:r w:rsidRPr="008A364D">
        <w:rPr>
          <w:w w:val="105"/>
          <w:lang w:val="en-GB"/>
        </w:rPr>
        <w:t>working-class than a member of the general public with the same working-class characteristics.</w:t>
      </w:r>
    </w:p>
    <w:p w14:paraId="4B7F8842" w14:textId="32B3B9D5" w:rsidR="008C55B8" w:rsidRPr="008A364D" w:rsidRDefault="00000000" w:rsidP="00736C26">
      <w:pPr>
        <w:pStyle w:val="BodyText"/>
        <w:spacing w:before="243" w:line="360" w:lineRule="auto"/>
        <w:ind w:left="120" w:right="116"/>
        <w:jc w:val="both"/>
        <w:rPr>
          <w:lang w:val="en-GB"/>
        </w:rPr>
      </w:pPr>
      <w:r w:rsidRPr="008A364D">
        <w:rPr>
          <w:w w:val="105"/>
          <w:lang w:val="en-GB"/>
        </w:rPr>
        <w:t>Our contributions are both empirical and theoretical.</w:t>
      </w:r>
      <w:r w:rsidRPr="008A364D">
        <w:rPr>
          <w:spacing w:val="40"/>
          <w:w w:val="105"/>
          <w:lang w:val="en-GB"/>
        </w:rPr>
        <w:t xml:space="preserve"> </w:t>
      </w:r>
      <w:r w:rsidRPr="008A364D">
        <w:rPr>
          <w:w w:val="105"/>
          <w:lang w:val="en-GB"/>
        </w:rPr>
        <w:t>First, we provide an empirically rich and robust test of how individuals classify the social class of others.</w:t>
      </w:r>
      <w:r w:rsidRPr="008A364D">
        <w:rPr>
          <w:spacing w:val="40"/>
          <w:w w:val="105"/>
          <w:lang w:val="en-GB"/>
        </w:rPr>
        <w:t xml:space="preserve"> </w:t>
      </w:r>
      <w:r w:rsidRPr="008A364D">
        <w:rPr>
          <w:w w:val="105"/>
          <w:lang w:val="en-GB"/>
        </w:rPr>
        <w:t>This is an important contribution in and of itself:</w:t>
      </w:r>
      <w:r w:rsidRPr="008A364D">
        <w:rPr>
          <w:spacing w:val="40"/>
          <w:w w:val="105"/>
          <w:lang w:val="en-GB"/>
        </w:rPr>
        <w:t xml:space="preserve"> </w:t>
      </w:r>
      <w:r w:rsidRPr="008A364D">
        <w:rPr>
          <w:w w:val="105"/>
          <w:lang w:val="en-GB"/>
        </w:rPr>
        <w:t>understanding how perceptions (and misperceptions) or others can be shaped by inferential heuristics has implications for societal cohesion given it contributes to understanding group-based stereotyping.</w:t>
      </w:r>
      <w:r w:rsidRPr="008A364D">
        <w:rPr>
          <w:spacing w:val="40"/>
          <w:w w:val="105"/>
          <w:lang w:val="en-GB"/>
        </w:rPr>
        <w:t xml:space="preserve"> </w:t>
      </w:r>
      <w:r w:rsidRPr="008A364D">
        <w:rPr>
          <w:w w:val="105"/>
          <w:lang w:val="en-GB"/>
        </w:rPr>
        <w:t>Moreover, our empirical results provide an important methodological contribution to those engaged in applied research designs that seek to manipulate social class.</w:t>
      </w:r>
      <w:r w:rsidRPr="008A364D">
        <w:rPr>
          <w:spacing w:val="33"/>
          <w:w w:val="105"/>
          <w:lang w:val="en-GB"/>
        </w:rPr>
        <w:t xml:space="preserve"> </w:t>
      </w:r>
      <w:r w:rsidRPr="008A364D">
        <w:rPr>
          <w:w w:val="105"/>
          <w:lang w:val="en-GB"/>
        </w:rPr>
        <w:t>Our results provide a clear, empirically</w:t>
      </w:r>
      <w:r w:rsidRPr="008A364D">
        <w:rPr>
          <w:spacing w:val="-6"/>
          <w:w w:val="105"/>
          <w:lang w:val="en-GB"/>
        </w:rPr>
        <w:t xml:space="preserve"> </w:t>
      </w:r>
      <w:r w:rsidRPr="008A364D">
        <w:rPr>
          <w:w w:val="105"/>
          <w:lang w:val="en-GB"/>
        </w:rPr>
        <w:t>supported</w:t>
      </w:r>
      <w:r w:rsidRPr="008A364D">
        <w:rPr>
          <w:spacing w:val="-6"/>
          <w:w w:val="105"/>
          <w:lang w:val="en-GB"/>
        </w:rPr>
        <w:t xml:space="preserve"> </w:t>
      </w:r>
      <w:r w:rsidRPr="008A364D">
        <w:rPr>
          <w:w w:val="105"/>
          <w:lang w:val="en-GB"/>
        </w:rPr>
        <w:t>overview</w:t>
      </w:r>
      <w:r w:rsidRPr="008A364D">
        <w:rPr>
          <w:spacing w:val="-5"/>
          <w:w w:val="105"/>
          <w:lang w:val="en-GB"/>
        </w:rPr>
        <w:t xml:space="preserve"> </w:t>
      </w:r>
      <w:r w:rsidRPr="008A364D">
        <w:rPr>
          <w:w w:val="105"/>
          <w:lang w:val="en-GB"/>
        </w:rPr>
        <w:t>of</w:t>
      </w:r>
      <w:r w:rsidRPr="008A364D">
        <w:rPr>
          <w:spacing w:val="-5"/>
          <w:w w:val="105"/>
          <w:lang w:val="en-GB"/>
        </w:rPr>
        <w:t xml:space="preserve"> </w:t>
      </w:r>
      <w:r w:rsidRPr="008A364D">
        <w:rPr>
          <w:w w:val="105"/>
          <w:lang w:val="en-GB"/>
        </w:rPr>
        <w:t>which</w:t>
      </w:r>
      <w:r w:rsidRPr="008A364D">
        <w:rPr>
          <w:spacing w:val="-6"/>
          <w:w w:val="105"/>
          <w:lang w:val="en-GB"/>
        </w:rPr>
        <w:t xml:space="preserve"> </w:t>
      </w:r>
      <w:r w:rsidRPr="008A364D">
        <w:rPr>
          <w:w w:val="105"/>
          <w:lang w:val="en-GB"/>
        </w:rPr>
        <w:t>of</w:t>
      </w:r>
      <w:r w:rsidRPr="008A364D">
        <w:rPr>
          <w:spacing w:val="-5"/>
          <w:w w:val="105"/>
          <w:lang w:val="en-GB"/>
        </w:rPr>
        <w:t xml:space="preserve"> </w:t>
      </w:r>
      <w:r w:rsidRPr="008A364D">
        <w:rPr>
          <w:w w:val="105"/>
          <w:lang w:val="en-GB"/>
        </w:rPr>
        <w:t>the</w:t>
      </w:r>
      <w:r w:rsidRPr="008A364D">
        <w:rPr>
          <w:spacing w:val="-5"/>
          <w:w w:val="105"/>
          <w:lang w:val="en-GB"/>
        </w:rPr>
        <w:t xml:space="preserve"> </w:t>
      </w:r>
      <w:r w:rsidRPr="008A364D">
        <w:rPr>
          <w:w w:val="105"/>
          <w:lang w:val="en-GB"/>
        </w:rPr>
        <w:t>multi-dimensional</w:t>
      </w:r>
      <w:r w:rsidRPr="008A364D">
        <w:rPr>
          <w:spacing w:val="-5"/>
          <w:w w:val="105"/>
          <w:lang w:val="en-GB"/>
        </w:rPr>
        <w:t xml:space="preserve"> </w:t>
      </w:r>
      <w:r w:rsidRPr="008A364D">
        <w:rPr>
          <w:w w:val="105"/>
          <w:lang w:val="en-GB"/>
        </w:rPr>
        <w:t>characteristics</w:t>
      </w:r>
      <w:r w:rsidRPr="008A364D">
        <w:rPr>
          <w:spacing w:val="-5"/>
          <w:w w:val="105"/>
          <w:lang w:val="en-GB"/>
        </w:rPr>
        <w:t xml:space="preserve"> </w:t>
      </w:r>
      <w:r w:rsidRPr="008A364D">
        <w:rPr>
          <w:w w:val="105"/>
          <w:lang w:val="en-GB"/>
        </w:rPr>
        <w:t>of</w:t>
      </w:r>
      <w:r w:rsidRPr="008A364D">
        <w:rPr>
          <w:spacing w:val="-5"/>
          <w:w w:val="105"/>
          <w:lang w:val="en-GB"/>
        </w:rPr>
        <w:t xml:space="preserve"> </w:t>
      </w:r>
      <w:r w:rsidRPr="008A364D">
        <w:rPr>
          <w:w w:val="105"/>
          <w:lang w:val="en-GB"/>
        </w:rPr>
        <w:t>class shape citizens perceptions.</w:t>
      </w:r>
    </w:p>
    <w:p w14:paraId="77AD64A0" w14:textId="66CD214F" w:rsidR="008C55B8" w:rsidRPr="00863FE3" w:rsidRDefault="00000000" w:rsidP="00863FE3">
      <w:pPr>
        <w:pStyle w:val="BodyText"/>
        <w:spacing w:before="240" w:line="415" w:lineRule="auto"/>
        <w:ind w:left="120" w:right="118"/>
        <w:jc w:val="both"/>
        <w:rPr>
          <w:w w:val="105"/>
          <w:lang w:val="en-GB"/>
        </w:rPr>
      </w:pPr>
      <w:r w:rsidRPr="008A364D">
        <w:rPr>
          <w:w w:val="105"/>
          <w:lang w:val="en-GB"/>
        </w:rPr>
        <w:t>Second, and beyond our empirical contribution, we provide a unique theoretical addition to debates around class-based politics and descriptive representation.</w:t>
      </w:r>
      <w:r w:rsidRPr="008A364D">
        <w:rPr>
          <w:spacing w:val="40"/>
          <w:w w:val="105"/>
          <w:lang w:val="en-GB"/>
        </w:rPr>
        <w:t xml:space="preserve"> </w:t>
      </w:r>
      <w:r w:rsidRPr="008A364D">
        <w:rPr>
          <w:w w:val="105"/>
          <w:lang w:val="en-GB"/>
        </w:rPr>
        <w:t>Theoretically, we posit</w:t>
      </w:r>
      <w:r w:rsidRPr="008A364D">
        <w:rPr>
          <w:spacing w:val="-5"/>
          <w:w w:val="105"/>
          <w:lang w:val="en-GB"/>
        </w:rPr>
        <w:t xml:space="preserve"> </w:t>
      </w:r>
      <w:r w:rsidRPr="008A364D">
        <w:rPr>
          <w:w w:val="105"/>
          <w:lang w:val="en-GB"/>
        </w:rPr>
        <w:t>that</w:t>
      </w:r>
      <w:r w:rsidRPr="008A364D">
        <w:rPr>
          <w:spacing w:val="-5"/>
          <w:w w:val="105"/>
          <w:lang w:val="en-GB"/>
        </w:rPr>
        <w:t xml:space="preserve"> </w:t>
      </w:r>
      <w:r w:rsidRPr="008A364D">
        <w:rPr>
          <w:w w:val="105"/>
          <w:lang w:val="en-GB"/>
        </w:rPr>
        <w:t>the</w:t>
      </w:r>
      <w:r w:rsidRPr="008A364D">
        <w:rPr>
          <w:spacing w:val="-5"/>
          <w:w w:val="105"/>
          <w:lang w:val="en-GB"/>
        </w:rPr>
        <w:t xml:space="preserve"> </w:t>
      </w:r>
      <w:r w:rsidRPr="008A364D">
        <w:rPr>
          <w:w w:val="105"/>
          <w:lang w:val="en-GB"/>
        </w:rPr>
        <w:t>classification</w:t>
      </w:r>
      <w:r w:rsidRPr="008A364D">
        <w:rPr>
          <w:spacing w:val="-5"/>
          <w:w w:val="105"/>
          <w:lang w:val="en-GB"/>
        </w:rPr>
        <w:t xml:space="preserve"> </w:t>
      </w:r>
      <w:r w:rsidRPr="008A364D">
        <w:rPr>
          <w:w w:val="105"/>
          <w:lang w:val="en-GB"/>
        </w:rPr>
        <w:t>of</w:t>
      </w:r>
      <w:r w:rsidRPr="008A364D">
        <w:rPr>
          <w:spacing w:val="-5"/>
          <w:w w:val="105"/>
          <w:lang w:val="en-GB"/>
        </w:rPr>
        <w:t xml:space="preserve"> </w:t>
      </w:r>
      <w:r w:rsidRPr="008A364D">
        <w:rPr>
          <w:w w:val="105"/>
          <w:lang w:val="en-GB"/>
        </w:rPr>
        <w:t>parliamentarians</w:t>
      </w:r>
      <w:r w:rsidRPr="008A364D">
        <w:rPr>
          <w:spacing w:val="-5"/>
          <w:w w:val="105"/>
          <w:lang w:val="en-GB"/>
        </w:rPr>
        <w:t xml:space="preserve"> </w:t>
      </w:r>
      <w:r w:rsidRPr="008A364D">
        <w:rPr>
          <w:w w:val="105"/>
          <w:lang w:val="en-GB"/>
        </w:rPr>
        <w:t>by</w:t>
      </w:r>
      <w:r w:rsidRPr="008A364D">
        <w:rPr>
          <w:spacing w:val="-5"/>
          <w:w w:val="105"/>
          <w:lang w:val="en-GB"/>
        </w:rPr>
        <w:t xml:space="preserve"> </w:t>
      </w:r>
      <w:r w:rsidRPr="008A364D">
        <w:rPr>
          <w:w w:val="105"/>
          <w:lang w:val="en-GB"/>
        </w:rPr>
        <w:t>citizens</w:t>
      </w:r>
      <w:r w:rsidRPr="008A364D">
        <w:rPr>
          <w:spacing w:val="-5"/>
          <w:w w:val="105"/>
          <w:lang w:val="en-GB"/>
        </w:rPr>
        <w:t xml:space="preserve"> </w:t>
      </w:r>
      <w:r w:rsidRPr="008A364D">
        <w:rPr>
          <w:w w:val="105"/>
          <w:lang w:val="en-GB"/>
        </w:rPr>
        <w:t>as</w:t>
      </w:r>
      <w:r w:rsidRPr="008A364D">
        <w:rPr>
          <w:spacing w:val="-5"/>
          <w:w w:val="105"/>
          <w:lang w:val="en-GB"/>
        </w:rPr>
        <w:t xml:space="preserve"> </w:t>
      </w:r>
      <w:r w:rsidRPr="008A364D">
        <w:rPr>
          <w:w w:val="105"/>
          <w:lang w:val="en-GB"/>
        </w:rPr>
        <w:t>working</w:t>
      </w:r>
      <w:r w:rsidRPr="008A364D">
        <w:rPr>
          <w:spacing w:val="-5"/>
          <w:w w:val="105"/>
          <w:lang w:val="en-GB"/>
        </w:rPr>
        <w:t xml:space="preserve"> </w:t>
      </w:r>
      <w:r w:rsidRPr="008A364D">
        <w:rPr>
          <w:w w:val="105"/>
          <w:lang w:val="en-GB"/>
        </w:rPr>
        <w:t>class</w:t>
      </w:r>
      <w:r w:rsidRPr="008A364D">
        <w:rPr>
          <w:spacing w:val="-5"/>
          <w:w w:val="105"/>
          <w:lang w:val="en-GB"/>
        </w:rPr>
        <w:t xml:space="preserve"> </w:t>
      </w:r>
      <w:r w:rsidRPr="008A364D">
        <w:rPr>
          <w:w w:val="105"/>
          <w:lang w:val="en-GB"/>
        </w:rPr>
        <w:t>is</w:t>
      </w:r>
      <w:r w:rsidRPr="008A364D">
        <w:rPr>
          <w:spacing w:val="-5"/>
          <w:w w:val="105"/>
          <w:lang w:val="en-GB"/>
        </w:rPr>
        <w:t xml:space="preserve"> </w:t>
      </w:r>
      <w:r w:rsidRPr="008A364D">
        <w:rPr>
          <w:w w:val="105"/>
          <w:lang w:val="en-GB"/>
        </w:rPr>
        <w:t>suppressed, even if they are by other measures - likely due to the fact that being an MP is itself a well-paid and high-status occupation.</w:t>
      </w:r>
      <w:r w:rsidRPr="008A364D">
        <w:rPr>
          <w:spacing w:val="40"/>
          <w:w w:val="105"/>
          <w:lang w:val="en-GB"/>
        </w:rPr>
        <w:t xml:space="preserve"> </w:t>
      </w:r>
      <w:r w:rsidRPr="008A364D">
        <w:rPr>
          <w:w w:val="105"/>
          <w:lang w:val="en-GB"/>
        </w:rPr>
        <w:t>Empirically, we demonstrate that</w:t>
      </w:r>
      <w:r w:rsidR="00863FE3" w:rsidRPr="00863FE3">
        <w:rPr>
          <w:w w:val="105"/>
          <w:lang w:val="en-GB"/>
        </w:rPr>
        <w:t>across a battery of multidimensional components of class, citizens are systematically less likely to classify legislators (whether MPs or councillors) as working class in the presence of symmetrical</w:t>
      </w:r>
      <w:r w:rsidR="00863FE3">
        <w:rPr>
          <w:w w:val="105"/>
          <w:lang w:val="en-GB"/>
        </w:rPr>
        <w:t xml:space="preserve"> </w:t>
      </w:r>
      <w:r w:rsidR="00863FE3" w:rsidRPr="00863FE3">
        <w:rPr>
          <w:w w:val="105"/>
          <w:lang w:val="en-GB"/>
        </w:rPr>
        <w:t>information about fellow citizens</w:t>
      </w:r>
      <w:r w:rsidRPr="008A364D">
        <w:rPr>
          <w:w w:val="105"/>
          <w:lang w:val="en-GB"/>
        </w:rPr>
        <w:t>, and that this is particularly strong for MPs.</w:t>
      </w:r>
      <w:r w:rsidRPr="008A364D">
        <w:rPr>
          <w:spacing w:val="40"/>
          <w:w w:val="105"/>
          <w:lang w:val="en-GB"/>
        </w:rPr>
        <w:t xml:space="preserve"> </w:t>
      </w:r>
      <w:r w:rsidRPr="008A364D">
        <w:rPr>
          <w:w w:val="105"/>
          <w:lang w:val="en-GB"/>
        </w:rPr>
        <w:t>This matters for our understanding of the consequences of descriptive representation as well</w:t>
      </w:r>
      <w:r w:rsidRPr="008A364D">
        <w:rPr>
          <w:spacing w:val="40"/>
          <w:w w:val="105"/>
          <w:lang w:val="en-GB"/>
        </w:rPr>
        <w:t xml:space="preserve"> </w:t>
      </w:r>
      <w:r w:rsidRPr="008A364D">
        <w:rPr>
          <w:w w:val="105"/>
          <w:lang w:val="en-GB"/>
        </w:rPr>
        <w:t>as</w:t>
      </w:r>
      <w:r w:rsidRPr="008A364D">
        <w:rPr>
          <w:spacing w:val="38"/>
          <w:w w:val="105"/>
          <w:lang w:val="en-GB"/>
        </w:rPr>
        <w:t xml:space="preserve"> </w:t>
      </w:r>
      <w:r w:rsidRPr="008A364D">
        <w:rPr>
          <w:w w:val="105"/>
          <w:lang w:val="en-GB"/>
        </w:rPr>
        <w:t>the</w:t>
      </w:r>
      <w:r w:rsidRPr="008A364D">
        <w:rPr>
          <w:spacing w:val="38"/>
          <w:w w:val="105"/>
          <w:lang w:val="en-GB"/>
        </w:rPr>
        <w:t xml:space="preserve"> </w:t>
      </w:r>
      <w:r w:rsidRPr="008A364D">
        <w:rPr>
          <w:w w:val="105"/>
          <w:lang w:val="en-GB"/>
        </w:rPr>
        <w:t>potential</w:t>
      </w:r>
      <w:r w:rsidRPr="008A364D">
        <w:rPr>
          <w:spacing w:val="38"/>
          <w:w w:val="105"/>
          <w:lang w:val="en-GB"/>
        </w:rPr>
        <w:t xml:space="preserve"> </w:t>
      </w:r>
      <w:r w:rsidRPr="008A364D">
        <w:rPr>
          <w:w w:val="105"/>
          <w:lang w:val="en-GB"/>
        </w:rPr>
        <w:t>efficacy</w:t>
      </w:r>
      <w:r w:rsidRPr="008A364D">
        <w:rPr>
          <w:spacing w:val="38"/>
          <w:w w:val="105"/>
          <w:lang w:val="en-GB"/>
        </w:rPr>
        <w:t xml:space="preserve"> </w:t>
      </w:r>
      <w:r w:rsidRPr="008A364D">
        <w:rPr>
          <w:w w:val="105"/>
          <w:lang w:val="en-GB"/>
        </w:rPr>
        <w:t>of</w:t>
      </w:r>
      <w:r w:rsidRPr="008A364D">
        <w:rPr>
          <w:spacing w:val="38"/>
          <w:w w:val="105"/>
          <w:lang w:val="en-GB"/>
        </w:rPr>
        <w:t xml:space="preserve"> </w:t>
      </w:r>
      <w:r w:rsidRPr="008A364D">
        <w:rPr>
          <w:w w:val="105"/>
          <w:lang w:val="en-GB"/>
        </w:rPr>
        <w:t>electoral</w:t>
      </w:r>
      <w:r w:rsidRPr="008A364D">
        <w:rPr>
          <w:spacing w:val="38"/>
          <w:w w:val="105"/>
          <w:lang w:val="en-GB"/>
        </w:rPr>
        <w:t xml:space="preserve"> </w:t>
      </w:r>
      <w:r w:rsidRPr="008A364D">
        <w:rPr>
          <w:w w:val="105"/>
          <w:lang w:val="en-GB"/>
        </w:rPr>
        <w:t>campaigns</w:t>
      </w:r>
      <w:r w:rsidRPr="008A364D">
        <w:rPr>
          <w:spacing w:val="38"/>
          <w:w w:val="105"/>
          <w:lang w:val="en-GB"/>
        </w:rPr>
        <w:t xml:space="preserve"> </w:t>
      </w:r>
      <w:r w:rsidRPr="008A364D">
        <w:rPr>
          <w:w w:val="105"/>
          <w:lang w:val="en-GB"/>
        </w:rPr>
        <w:t>that</w:t>
      </w:r>
      <w:r w:rsidRPr="008A364D">
        <w:rPr>
          <w:spacing w:val="38"/>
          <w:w w:val="105"/>
          <w:lang w:val="en-GB"/>
        </w:rPr>
        <w:t xml:space="preserve"> </w:t>
      </w:r>
      <w:r w:rsidRPr="008A364D">
        <w:rPr>
          <w:w w:val="105"/>
          <w:lang w:val="en-GB"/>
        </w:rPr>
        <w:t>‘play</w:t>
      </w:r>
      <w:r w:rsidRPr="008A364D">
        <w:rPr>
          <w:spacing w:val="38"/>
          <w:w w:val="105"/>
          <w:lang w:val="en-GB"/>
        </w:rPr>
        <w:t xml:space="preserve"> </w:t>
      </w:r>
      <w:r w:rsidRPr="008A364D">
        <w:rPr>
          <w:w w:val="105"/>
          <w:lang w:val="en-GB"/>
        </w:rPr>
        <w:t>the</w:t>
      </w:r>
      <w:r w:rsidRPr="008A364D">
        <w:rPr>
          <w:spacing w:val="38"/>
          <w:w w:val="105"/>
          <w:lang w:val="en-GB"/>
        </w:rPr>
        <w:t xml:space="preserve"> </w:t>
      </w:r>
      <w:r w:rsidRPr="008A364D">
        <w:rPr>
          <w:w w:val="105"/>
          <w:lang w:val="en-GB"/>
        </w:rPr>
        <w:t>class</w:t>
      </w:r>
      <w:r w:rsidRPr="008A364D">
        <w:rPr>
          <w:spacing w:val="38"/>
          <w:w w:val="105"/>
          <w:lang w:val="en-GB"/>
        </w:rPr>
        <w:t xml:space="preserve"> </w:t>
      </w:r>
      <w:r w:rsidRPr="008A364D">
        <w:rPr>
          <w:w w:val="105"/>
          <w:lang w:val="en-GB"/>
        </w:rPr>
        <w:t>card’.</w:t>
      </w:r>
      <w:r w:rsidRPr="008A364D">
        <w:rPr>
          <w:spacing w:val="80"/>
          <w:w w:val="105"/>
          <w:lang w:val="en-GB"/>
        </w:rPr>
        <w:t xml:space="preserve"> </w:t>
      </w:r>
      <w:r w:rsidRPr="008A364D">
        <w:rPr>
          <w:w w:val="105"/>
          <w:lang w:val="en-GB"/>
        </w:rPr>
        <w:t>Increasing the</w:t>
      </w:r>
      <w:r w:rsidRPr="008A364D">
        <w:rPr>
          <w:spacing w:val="-5"/>
          <w:w w:val="105"/>
          <w:lang w:val="en-GB"/>
        </w:rPr>
        <w:t xml:space="preserve"> </w:t>
      </w:r>
      <w:r w:rsidRPr="008A364D">
        <w:rPr>
          <w:w w:val="105"/>
          <w:lang w:val="en-GB"/>
        </w:rPr>
        <w:t>number</w:t>
      </w:r>
      <w:r w:rsidRPr="008A364D">
        <w:rPr>
          <w:spacing w:val="-5"/>
          <w:w w:val="105"/>
          <w:lang w:val="en-GB"/>
        </w:rPr>
        <w:t xml:space="preserve"> </w:t>
      </w:r>
      <w:r w:rsidRPr="008A364D">
        <w:rPr>
          <w:w w:val="105"/>
          <w:lang w:val="en-GB"/>
        </w:rPr>
        <w:t>of</w:t>
      </w:r>
      <w:r w:rsidRPr="008A364D">
        <w:rPr>
          <w:spacing w:val="-6"/>
          <w:w w:val="105"/>
          <w:lang w:val="en-GB"/>
        </w:rPr>
        <w:t xml:space="preserve"> </w:t>
      </w:r>
      <w:r w:rsidRPr="008A364D">
        <w:rPr>
          <w:w w:val="105"/>
          <w:lang w:val="en-GB"/>
        </w:rPr>
        <w:t>politicians</w:t>
      </w:r>
      <w:r w:rsidRPr="008A364D">
        <w:rPr>
          <w:spacing w:val="-6"/>
          <w:w w:val="105"/>
          <w:lang w:val="en-GB"/>
        </w:rPr>
        <w:t xml:space="preserve"> </w:t>
      </w:r>
      <w:r w:rsidRPr="008A364D">
        <w:rPr>
          <w:w w:val="105"/>
          <w:lang w:val="en-GB"/>
        </w:rPr>
        <w:t>with</w:t>
      </w:r>
      <w:r w:rsidRPr="008A364D">
        <w:rPr>
          <w:spacing w:val="-5"/>
          <w:w w:val="105"/>
          <w:lang w:val="en-GB"/>
        </w:rPr>
        <w:t xml:space="preserve"> </w:t>
      </w:r>
      <w:r w:rsidRPr="008A364D">
        <w:rPr>
          <w:w w:val="105"/>
          <w:lang w:val="en-GB"/>
        </w:rPr>
        <w:t>‘working-class’</w:t>
      </w:r>
      <w:r w:rsidRPr="008A364D">
        <w:rPr>
          <w:spacing w:val="-5"/>
          <w:w w:val="105"/>
          <w:lang w:val="en-GB"/>
        </w:rPr>
        <w:t xml:space="preserve"> </w:t>
      </w:r>
      <w:r w:rsidRPr="008A364D">
        <w:rPr>
          <w:w w:val="105"/>
          <w:lang w:val="en-GB"/>
        </w:rPr>
        <w:t>backgrounds</w:t>
      </w:r>
      <w:r w:rsidRPr="008A364D">
        <w:rPr>
          <w:spacing w:val="-6"/>
          <w:w w:val="105"/>
          <w:lang w:val="en-GB"/>
        </w:rPr>
        <w:t xml:space="preserve"> </w:t>
      </w:r>
      <w:r w:rsidRPr="008A364D">
        <w:rPr>
          <w:w w:val="105"/>
          <w:lang w:val="en-GB"/>
        </w:rPr>
        <w:t>and</w:t>
      </w:r>
      <w:r w:rsidRPr="008A364D">
        <w:rPr>
          <w:spacing w:val="-5"/>
          <w:w w:val="105"/>
          <w:lang w:val="en-GB"/>
        </w:rPr>
        <w:t xml:space="preserve"> </w:t>
      </w:r>
      <w:r w:rsidRPr="008A364D">
        <w:rPr>
          <w:w w:val="105"/>
          <w:lang w:val="en-GB"/>
        </w:rPr>
        <w:t>occupations</w:t>
      </w:r>
      <w:r w:rsidRPr="008A364D">
        <w:rPr>
          <w:spacing w:val="-5"/>
          <w:w w:val="105"/>
          <w:lang w:val="en-GB"/>
        </w:rPr>
        <w:t xml:space="preserve"> </w:t>
      </w:r>
      <w:r w:rsidRPr="008A364D">
        <w:rPr>
          <w:w w:val="105"/>
          <w:lang w:val="en-GB"/>
        </w:rPr>
        <w:t xml:space="preserve">(particularly the latter) is unlikely to </w:t>
      </w:r>
      <w:r w:rsidR="00863FE3" w:rsidRPr="00863FE3">
        <w:rPr>
          <w:w w:val="105"/>
          <w:lang w:val="en-GB"/>
        </w:rPr>
        <w:t xml:space="preserve">directly assuage the perception that the descriptive makeup of Westminster doesn’t </w:t>
      </w:r>
      <w:r w:rsidR="00863FE3" w:rsidRPr="00863FE3">
        <w:rPr>
          <w:w w:val="105"/>
          <w:lang w:val="en-GB"/>
        </w:rPr>
        <w:lastRenderedPageBreak/>
        <w:t>reflect the working class, because MPs are seen as less working class than they otherwise would be precisely because they are MPs – and this is especially the case for MPs with “|working-class” backgrounds and occupations.</w:t>
      </w:r>
    </w:p>
    <w:p w14:paraId="51FA402A" w14:textId="77777777" w:rsidR="008C55B8" w:rsidRPr="008A364D" w:rsidRDefault="008C55B8" w:rsidP="00736C26">
      <w:pPr>
        <w:pStyle w:val="BodyText"/>
        <w:jc w:val="both"/>
        <w:rPr>
          <w:lang w:val="en-GB"/>
        </w:rPr>
      </w:pPr>
    </w:p>
    <w:p w14:paraId="087C76A2" w14:textId="77777777" w:rsidR="008C55B8" w:rsidRPr="008A364D" w:rsidRDefault="008C55B8" w:rsidP="00736C26">
      <w:pPr>
        <w:pStyle w:val="BodyText"/>
        <w:spacing w:before="202"/>
        <w:jc w:val="both"/>
        <w:rPr>
          <w:lang w:val="en-GB"/>
        </w:rPr>
      </w:pPr>
    </w:p>
    <w:p w14:paraId="29DFE37E" w14:textId="77777777" w:rsidR="008C55B8" w:rsidRPr="008A364D" w:rsidRDefault="00000000" w:rsidP="00736C26">
      <w:pPr>
        <w:ind w:left="120"/>
        <w:jc w:val="both"/>
        <w:rPr>
          <w:b/>
          <w:sz w:val="34"/>
          <w:lang w:val="en-GB"/>
        </w:rPr>
      </w:pPr>
      <w:r w:rsidRPr="008A364D">
        <w:rPr>
          <w:b/>
          <w:w w:val="110"/>
          <w:sz w:val="34"/>
          <w:lang w:val="en-GB"/>
        </w:rPr>
        <w:t>How</w:t>
      </w:r>
      <w:r w:rsidRPr="008A364D">
        <w:rPr>
          <w:b/>
          <w:spacing w:val="24"/>
          <w:w w:val="110"/>
          <w:sz w:val="34"/>
          <w:lang w:val="en-GB"/>
        </w:rPr>
        <w:t xml:space="preserve"> </w:t>
      </w:r>
      <w:r w:rsidRPr="008A364D">
        <w:rPr>
          <w:b/>
          <w:w w:val="110"/>
          <w:sz w:val="34"/>
          <w:lang w:val="en-GB"/>
        </w:rPr>
        <w:t>do</w:t>
      </w:r>
      <w:r w:rsidRPr="008A364D">
        <w:rPr>
          <w:b/>
          <w:spacing w:val="24"/>
          <w:w w:val="110"/>
          <w:sz w:val="34"/>
          <w:lang w:val="en-GB"/>
        </w:rPr>
        <w:t xml:space="preserve"> </w:t>
      </w:r>
      <w:r w:rsidRPr="008A364D">
        <w:rPr>
          <w:b/>
          <w:w w:val="110"/>
          <w:sz w:val="34"/>
          <w:lang w:val="en-GB"/>
        </w:rPr>
        <w:t>the</w:t>
      </w:r>
      <w:r w:rsidRPr="008A364D">
        <w:rPr>
          <w:b/>
          <w:spacing w:val="23"/>
          <w:w w:val="110"/>
          <w:sz w:val="34"/>
          <w:lang w:val="en-GB"/>
        </w:rPr>
        <w:t xml:space="preserve"> </w:t>
      </w:r>
      <w:r w:rsidRPr="008A364D">
        <w:rPr>
          <w:b/>
          <w:w w:val="110"/>
          <w:sz w:val="34"/>
          <w:lang w:val="en-GB"/>
        </w:rPr>
        <w:t>public</w:t>
      </w:r>
      <w:r w:rsidRPr="008A364D">
        <w:rPr>
          <w:b/>
          <w:spacing w:val="24"/>
          <w:w w:val="110"/>
          <w:sz w:val="34"/>
          <w:lang w:val="en-GB"/>
        </w:rPr>
        <w:t xml:space="preserve"> </w:t>
      </w:r>
      <w:r w:rsidRPr="008A364D">
        <w:rPr>
          <w:b/>
          <w:w w:val="110"/>
          <w:sz w:val="34"/>
          <w:lang w:val="en-GB"/>
        </w:rPr>
        <w:t>derive</w:t>
      </w:r>
      <w:r w:rsidRPr="008A364D">
        <w:rPr>
          <w:b/>
          <w:spacing w:val="23"/>
          <w:w w:val="110"/>
          <w:sz w:val="34"/>
          <w:lang w:val="en-GB"/>
        </w:rPr>
        <w:t xml:space="preserve"> </w:t>
      </w:r>
      <w:r w:rsidRPr="008A364D">
        <w:rPr>
          <w:b/>
          <w:w w:val="110"/>
          <w:sz w:val="34"/>
          <w:lang w:val="en-GB"/>
        </w:rPr>
        <w:t>social</w:t>
      </w:r>
      <w:r w:rsidRPr="008A364D">
        <w:rPr>
          <w:b/>
          <w:spacing w:val="24"/>
          <w:w w:val="110"/>
          <w:sz w:val="34"/>
          <w:lang w:val="en-GB"/>
        </w:rPr>
        <w:t xml:space="preserve"> </w:t>
      </w:r>
      <w:r w:rsidRPr="008A364D">
        <w:rPr>
          <w:b/>
          <w:spacing w:val="-2"/>
          <w:w w:val="110"/>
          <w:sz w:val="34"/>
          <w:lang w:val="en-GB"/>
        </w:rPr>
        <w:t>class?</w:t>
      </w:r>
    </w:p>
    <w:p w14:paraId="0D272CEC" w14:textId="77777777" w:rsidR="008C55B8" w:rsidRPr="008A364D" w:rsidRDefault="008C55B8" w:rsidP="00736C26">
      <w:pPr>
        <w:pStyle w:val="BodyText"/>
        <w:spacing w:before="260"/>
        <w:jc w:val="both"/>
        <w:rPr>
          <w:b/>
          <w:sz w:val="34"/>
          <w:lang w:val="en-GB"/>
        </w:rPr>
      </w:pPr>
    </w:p>
    <w:p w14:paraId="32F30C89" w14:textId="77777777" w:rsidR="008C55B8" w:rsidRPr="008A364D" w:rsidRDefault="00000000" w:rsidP="00736C26">
      <w:pPr>
        <w:pStyle w:val="Heading4"/>
        <w:ind w:left="120"/>
        <w:rPr>
          <w:lang w:val="en-GB"/>
        </w:rPr>
      </w:pPr>
      <w:r w:rsidRPr="008A364D">
        <w:rPr>
          <w:w w:val="110"/>
          <w:lang w:val="en-GB"/>
        </w:rPr>
        <w:t>Of</w:t>
      </w:r>
      <w:r w:rsidRPr="008A364D">
        <w:rPr>
          <w:spacing w:val="28"/>
          <w:w w:val="110"/>
          <w:lang w:val="en-GB"/>
        </w:rPr>
        <w:t xml:space="preserve"> </w:t>
      </w:r>
      <w:r w:rsidRPr="008A364D">
        <w:rPr>
          <w:w w:val="110"/>
          <w:lang w:val="en-GB"/>
        </w:rPr>
        <w:t>the</w:t>
      </w:r>
      <w:r w:rsidRPr="008A364D">
        <w:rPr>
          <w:spacing w:val="28"/>
          <w:w w:val="110"/>
          <w:lang w:val="en-GB"/>
        </w:rPr>
        <w:t xml:space="preserve"> </w:t>
      </w:r>
      <w:r w:rsidRPr="008A364D">
        <w:rPr>
          <w:spacing w:val="-2"/>
          <w:w w:val="110"/>
          <w:lang w:val="en-GB"/>
        </w:rPr>
        <w:t>public</w:t>
      </w:r>
    </w:p>
    <w:p w14:paraId="3134C374" w14:textId="77777777" w:rsidR="008C55B8" w:rsidRPr="008A364D" w:rsidRDefault="008C55B8" w:rsidP="00736C26">
      <w:pPr>
        <w:pStyle w:val="BodyText"/>
        <w:jc w:val="both"/>
        <w:rPr>
          <w:b/>
          <w:lang w:val="en-GB"/>
        </w:rPr>
      </w:pPr>
    </w:p>
    <w:p w14:paraId="503B1141" w14:textId="77777777" w:rsidR="008C55B8" w:rsidRPr="008A364D" w:rsidRDefault="008C55B8" w:rsidP="00736C26">
      <w:pPr>
        <w:pStyle w:val="BodyText"/>
        <w:spacing w:before="39"/>
        <w:jc w:val="both"/>
        <w:rPr>
          <w:b/>
          <w:lang w:val="en-GB"/>
        </w:rPr>
      </w:pPr>
    </w:p>
    <w:p w14:paraId="0511DBD5" w14:textId="61252A46" w:rsidR="008C55B8" w:rsidRPr="008A364D" w:rsidRDefault="00000000" w:rsidP="00736C26">
      <w:pPr>
        <w:pStyle w:val="BodyText"/>
        <w:spacing w:line="415" w:lineRule="auto"/>
        <w:ind w:left="120" w:right="117"/>
        <w:jc w:val="both"/>
        <w:rPr>
          <w:lang w:val="en-GB"/>
        </w:rPr>
      </w:pPr>
      <w:r w:rsidRPr="008A364D">
        <w:rPr>
          <w:w w:val="105"/>
          <w:lang w:val="en-GB"/>
        </w:rPr>
        <w:t>How do citizens derive and judge the social class of others? Whilst research has focused on the determinants of self-identification and how we ‘objectively’ measure social class, there has been less on how people derive the class of others.</w:t>
      </w:r>
      <w:r w:rsidRPr="008A364D">
        <w:rPr>
          <w:spacing w:val="40"/>
          <w:w w:val="105"/>
          <w:lang w:val="en-GB"/>
        </w:rPr>
        <w:t xml:space="preserve"> </w:t>
      </w:r>
      <w:r w:rsidRPr="008A364D">
        <w:rPr>
          <w:w w:val="105"/>
          <w:lang w:val="en-GB"/>
        </w:rPr>
        <w:t>We follow Harrits and Pedersen (</w:t>
      </w:r>
      <w:hyperlink w:anchor="_bookmark24" w:history="1">
        <w:r w:rsidR="008C55B8" w:rsidRPr="008A364D">
          <w:rPr>
            <w:color w:val="0000FF"/>
            <w:w w:val="105"/>
            <w:lang w:val="en-GB"/>
          </w:rPr>
          <w:t>2018</w:t>
        </w:r>
      </w:hyperlink>
      <w:r w:rsidRPr="008A364D">
        <w:rPr>
          <w:w w:val="105"/>
          <w:lang w:val="en-GB"/>
        </w:rPr>
        <w:t>) in seeing this as a problem of social categorisation:</w:t>
      </w:r>
      <w:r w:rsidRPr="008A364D">
        <w:rPr>
          <w:spacing w:val="40"/>
          <w:w w:val="105"/>
          <w:lang w:val="en-GB"/>
        </w:rPr>
        <w:t xml:space="preserve"> </w:t>
      </w:r>
      <w:r w:rsidRPr="008A364D">
        <w:rPr>
          <w:w w:val="105"/>
          <w:lang w:val="en-GB"/>
        </w:rPr>
        <w:t>‘the ordering of social</w:t>
      </w:r>
      <w:r w:rsidRPr="008A364D">
        <w:rPr>
          <w:spacing w:val="-12"/>
          <w:w w:val="105"/>
          <w:lang w:val="en-GB"/>
        </w:rPr>
        <w:t xml:space="preserve"> </w:t>
      </w:r>
      <w:r w:rsidRPr="008A364D">
        <w:rPr>
          <w:w w:val="105"/>
          <w:lang w:val="en-GB"/>
        </w:rPr>
        <w:t>environment</w:t>
      </w:r>
      <w:r w:rsidRPr="008A364D">
        <w:rPr>
          <w:spacing w:val="-12"/>
          <w:w w:val="105"/>
          <w:lang w:val="en-GB"/>
        </w:rPr>
        <w:t xml:space="preserve"> </w:t>
      </w:r>
      <w:r w:rsidRPr="008A364D">
        <w:rPr>
          <w:w w:val="105"/>
          <w:lang w:val="en-GB"/>
        </w:rPr>
        <w:t>in</w:t>
      </w:r>
      <w:r w:rsidRPr="008A364D">
        <w:rPr>
          <w:spacing w:val="-12"/>
          <w:w w:val="105"/>
          <w:lang w:val="en-GB"/>
        </w:rPr>
        <w:t xml:space="preserve"> </w:t>
      </w:r>
      <w:r w:rsidRPr="008A364D">
        <w:rPr>
          <w:w w:val="105"/>
          <w:lang w:val="en-GB"/>
        </w:rPr>
        <w:t>terms</w:t>
      </w:r>
      <w:r w:rsidRPr="008A364D">
        <w:rPr>
          <w:spacing w:val="-12"/>
          <w:w w:val="105"/>
          <w:lang w:val="en-GB"/>
        </w:rPr>
        <w:t xml:space="preserve"> </w:t>
      </w:r>
      <w:r w:rsidRPr="008A364D">
        <w:rPr>
          <w:w w:val="105"/>
          <w:lang w:val="en-GB"/>
        </w:rPr>
        <w:t>of</w:t>
      </w:r>
      <w:r w:rsidRPr="008A364D">
        <w:rPr>
          <w:spacing w:val="-12"/>
          <w:w w:val="105"/>
          <w:lang w:val="en-GB"/>
        </w:rPr>
        <w:t xml:space="preserve"> </w:t>
      </w:r>
      <w:r w:rsidRPr="008A364D">
        <w:rPr>
          <w:w w:val="105"/>
          <w:lang w:val="en-GB"/>
        </w:rPr>
        <w:t>[...]</w:t>
      </w:r>
      <w:r w:rsidRPr="008A364D">
        <w:rPr>
          <w:spacing w:val="14"/>
          <w:w w:val="105"/>
          <w:lang w:val="en-GB"/>
        </w:rPr>
        <w:t xml:space="preserve"> </w:t>
      </w:r>
      <w:r w:rsidRPr="008A364D">
        <w:rPr>
          <w:w w:val="105"/>
          <w:lang w:val="en-GB"/>
        </w:rPr>
        <w:t>groupings</w:t>
      </w:r>
      <w:r w:rsidRPr="008A364D">
        <w:rPr>
          <w:spacing w:val="-12"/>
          <w:w w:val="105"/>
          <w:lang w:val="en-GB"/>
        </w:rPr>
        <w:t xml:space="preserve"> </w:t>
      </w:r>
      <w:r w:rsidRPr="008A364D">
        <w:rPr>
          <w:w w:val="105"/>
          <w:lang w:val="en-GB"/>
        </w:rPr>
        <w:t>of</w:t>
      </w:r>
      <w:r w:rsidRPr="008A364D">
        <w:rPr>
          <w:spacing w:val="-12"/>
          <w:w w:val="105"/>
          <w:lang w:val="en-GB"/>
        </w:rPr>
        <w:t xml:space="preserve"> </w:t>
      </w:r>
      <w:r w:rsidRPr="008A364D">
        <w:rPr>
          <w:w w:val="105"/>
          <w:lang w:val="en-GB"/>
        </w:rPr>
        <w:t>persons</w:t>
      </w:r>
      <w:r w:rsidRPr="008A364D">
        <w:rPr>
          <w:spacing w:val="-12"/>
          <w:w w:val="105"/>
          <w:lang w:val="en-GB"/>
        </w:rPr>
        <w:t xml:space="preserve"> </w:t>
      </w:r>
      <w:r w:rsidRPr="008A364D">
        <w:rPr>
          <w:w w:val="105"/>
          <w:lang w:val="en-GB"/>
        </w:rPr>
        <w:t>in</w:t>
      </w:r>
      <w:r w:rsidRPr="008A364D">
        <w:rPr>
          <w:spacing w:val="-12"/>
          <w:w w:val="105"/>
          <w:lang w:val="en-GB"/>
        </w:rPr>
        <w:t xml:space="preserve"> </w:t>
      </w:r>
      <w:r w:rsidRPr="008A364D">
        <w:rPr>
          <w:w w:val="105"/>
          <w:lang w:val="en-GB"/>
        </w:rPr>
        <w:t>a</w:t>
      </w:r>
      <w:r w:rsidRPr="008A364D">
        <w:rPr>
          <w:spacing w:val="-12"/>
          <w:w w:val="105"/>
          <w:lang w:val="en-GB"/>
        </w:rPr>
        <w:t xml:space="preserve"> </w:t>
      </w:r>
      <w:r w:rsidRPr="008A364D">
        <w:rPr>
          <w:w w:val="105"/>
          <w:lang w:val="en-GB"/>
        </w:rPr>
        <w:t>manner</w:t>
      </w:r>
      <w:r w:rsidRPr="008A364D">
        <w:rPr>
          <w:spacing w:val="-12"/>
          <w:w w:val="105"/>
          <w:lang w:val="en-GB"/>
        </w:rPr>
        <w:t xml:space="preserve"> </w:t>
      </w:r>
      <w:r w:rsidRPr="008A364D">
        <w:rPr>
          <w:w w:val="105"/>
          <w:lang w:val="en-GB"/>
        </w:rPr>
        <w:t>which</w:t>
      </w:r>
      <w:r w:rsidRPr="008A364D">
        <w:rPr>
          <w:spacing w:val="-12"/>
          <w:w w:val="105"/>
          <w:lang w:val="en-GB"/>
        </w:rPr>
        <w:t xml:space="preserve"> </w:t>
      </w:r>
      <w:r w:rsidRPr="008A364D">
        <w:rPr>
          <w:w w:val="105"/>
          <w:lang w:val="en-GB"/>
        </w:rPr>
        <w:t>is</w:t>
      </w:r>
      <w:r w:rsidRPr="008A364D">
        <w:rPr>
          <w:spacing w:val="-12"/>
          <w:w w:val="105"/>
          <w:lang w:val="en-GB"/>
        </w:rPr>
        <w:t xml:space="preserve"> </w:t>
      </w:r>
      <w:r w:rsidRPr="008A364D">
        <w:rPr>
          <w:w w:val="105"/>
          <w:lang w:val="en-GB"/>
        </w:rPr>
        <w:t>meaningful’ (Tajfel</w:t>
      </w:r>
      <w:r w:rsidRPr="008A364D">
        <w:rPr>
          <w:spacing w:val="-4"/>
          <w:w w:val="105"/>
          <w:lang w:val="en-GB"/>
        </w:rPr>
        <w:t xml:space="preserve"> </w:t>
      </w:r>
      <w:hyperlink w:anchor="_bookmark36" w:history="1">
        <w:r w:rsidR="008C55B8" w:rsidRPr="008A364D">
          <w:rPr>
            <w:color w:val="0000FF"/>
            <w:w w:val="105"/>
            <w:lang w:val="en-GB"/>
          </w:rPr>
          <w:t>1974</w:t>
        </w:r>
      </w:hyperlink>
      <w:r w:rsidRPr="008A364D">
        <w:rPr>
          <w:w w:val="105"/>
          <w:lang w:val="en-GB"/>
        </w:rPr>
        <w:t>,</w:t>
      </w:r>
      <w:r w:rsidRPr="008A364D">
        <w:rPr>
          <w:spacing w:val="-4"/>
          <w:w w:val="105"/>
          <w:lang w:val="en-GB"/>
        </w:rPr>
        <w:t xml:space="preserve"> </w:t>
      </w:r>
      <w:r w:rsidRPr="008A364D">
        <w:rPr>
          <w:w w:val="105"/>
          <w:lang w:val="en-GB"/>
        </w:rPr>
        <w:t>p.</w:t>
      </w:r>
      <w:r w:rsidRPr="008A364D">
        <w:rPr>
          <w:spacing w:val="-5"/>
          <w:w w:val="105"/>
          <w:lang w:val="en-GB"/>
        </w:rPr>
        <w:t xml:space="preserve"> </w:t>
      </w:r>
      <w:r w:rsidRPr="008A364D">
        <w:rPr>
          <w:w w:val="105"/>
          <w:lang w:val="en-GB"/>
        </w:rPr>
        <w:t>69).</w:t>
      </w:r>
      <w:r w:rsidRPr="008A364D">
        <w:rPr>
          <w:spacing w:val="22"/>
          <w:w w:val="105"/>
          <w:lang w:val="en-GB"/>
        </w:rPr>
        <w:t xml:space="preserve"> </w:t>
      </w:r>
      <w:r w:rsidRPr="008A364D">
        <w:rPr>
          <w:w w:val="105"/>
          <w:lang w:val="en-GB"/>
        </w:rPr>
        <w:t>In</w:t>
      </w:r>
      <w:r w:rsidRPr="008A364D">
        <w:rPr>
          <w:spacing w:val="-5"/>
          <w:w w:val="105"/>
          <w:lang w:val="en-GB"/>
        </w:rPr>
        <w:t xml:space="preserve"> </w:t>
      </w:r>
      <w:r w:rsidRPr="008A364D">
        <w:rPr>
          <w:w w:val="105"/>
          <w:lang w:val="en-GB"/>
        </w:rPr>
        <w:t>other</w:t>
      </w:r>
      <w:r w:rsidRPr="008A364D">
        <w:rPr>
          <w:spacing w:val="-5"/>
          <w:w w:val="105"/>
          <w:lang w:val="en-GB"/>
        </w:rPr>
        <w:t xml:space="preserve"> </w:t>
      </w:r>
      <w:r w:rsidRPr="008A364D">
        <w:rPr>
          <w:w w:val="105"/>
          <w:lang w:val="en-GB"/>
        </w:rPr>
        <w:t>words:</w:t>
      </w:r>
      <w:r w:rsidRPr="008A364D">
        <w:rPr>
          <w:spacing w:val="21"/>
          <w:w w:val="105"/>
          <w:lang w:val="en-GB"/>
        </w:rPr>
        <w:t xml:space="preserve"> </w:t>
      </w:r>
      <w:r w:rsidRPr="008A364D">
        <w:rPr>
          <w:w w:val="105"/>
          <w:lang w:val="en-GB"/>
        </w:rPr>
        <w:t>which</w:t>
      </w:r>
      <w:r w:rsidRPr="008A364D">
        <w:rPr>
          <w:spacing w:val="-5"/>
          <w:w w:val="105"/>
          <w:lang w:val="en-GB"/>
        </w:rPr>
        <w:t xml:space="preserve"> </w:t>
      </w:r>
      <w:r w:rsidRPr="008A364D">
        <w:rPr>
          <w:w w:val="105"/>
          <w:lang w:val="en-GB"/>
        </w:rPr>
        <w:t>social</w:t>
      </w:r>
      <w:r w:rsidRPr="008A364D">
        <w:rPr>
          <w:spacing w:val="-5"/>
          <w:w w:val="105"/>
          <w:lang w:val="en-GB"/>
        </w:rPr>
        <w:t xml:space="preserve"> </w:t>
      </w:r>
      <w:r w:rsidRPr="008A364D">
        <w:rPr>
          <w:w w:val="105"/>
          <w:lang w:val="en-GB"/>
        </w:rPr>
        <w:t>cues</w:t>
      </w:r>
      <w:r w:rsidRPr="008A364D">
        <w:rPr>
          <w:spacing w:val="-5"/>
          <w:w w:val="105"/>
          <w:lang w:val="en-GB"/>
        </w:rPr>
        <w:t xml:space="preserve"> </w:t>
      </w:r>
      <w:r w:rsidRPr="008A364D">
        <w:rPr>
          <w:w w:val="105"/>
          <w:lang w:val="en-GB"/>
        </w:rPr>
        <w:t>do</w:t>
      </w:r>
      <w:r w:rsidRPr="008A364D">
        <w:rPr>
          <w:spacing w:val="-5"/>
          <w:w w:val="105"/>
          <w:lang w:val="en-GB"/>
        </w:rPr>
        <w:t xml:space="preserve"> </w:t>
      </w:r>
      <w:r w:rsidRPr="008A364D">
        <w:rPr>
          <w:w w:val="105"/>
          <w:lang w:val="en-GB"/>
        </w:rPr>
        <w:t>people</w:t>
      </w:r>
      <w:r w:rsidRPr="008A364D">
        <w:rPr>
          <w:spacing w:val="-5"/>
          <w:w w:val="105"/>
          <w:lang w:val="en-GB"/>
        </w:rPr>
        <w:t xml:space="preserve"> </w:t>
      </w:r>
      <w:r w:rsidRPr="008A364D">
        <w:rPr>
          <w:w w:val="105"/>
          <w:lang w:val="en-GB"/>
        </w:rPr>
        <w:t>use</w:t>
      </w:r>
      <w:r w:rsidRPr="008A364D">
        <w:rPr>
          <w:spacing w:val="-5"/>
          <w:w w:val="105"/>
          <w:lang w:val="en-GB"/>
        </w:rPr>
        <w:t xml:space="preserve"> </w:t>
      </w:r>
      <w:r w:rsidRPr="008A364D">
        <w:rPr>
          <w:w w:val="105"/>
          <w:lang w:val="en-GB"/>
        </w:rPr>
        <w:t>to</w:t>
      </w:r>
      <w:r w:rsidRPr="008A364D">
        <w:rPr>
          <w:spacing w:val="-5"/>
          <w:w w:val="105"/>
          <w:lang w:val="en-GB"/>
        </w:rPr>
        <w:t xml:space="preserve"> </w:t>
      </w:r>
      <w:r w:rsidRPr="008A364D">
        <w:rPr>
          <w:w w:val="105"/>
          <w:lang w:val="en-GB"/>
        </w:rPr>
        <w:t>categorise</w:t>
      </w:r>
      <w:r w:rsidRPr="008A364D">
        <w:rPr>
          <w:spacing w:val="-5"/>
          <w:w w:val="105"/>
          <w:lang w:val="en-GB"/>
        </w:rPr>
        <w:t xml:space="preserve"> </w:t>
      </w:r>
      <w:r w:rsidRPr="008A364D">
        <w:rPr>
          <w:w w:val="105"/>
          <w:lang w:val="en-GB"/>
        </w:rPr>
        <w:t>others into a class structure?</w:t>
      </w:r>
    </w:p>
    <w:p w14:paraId="319E7121" w14:textId="4BCAF623" w:rsidR="008C55B8" w:rsidRPr="00736C26" w:rsidRDefault="00000000" w:rsidP="00736C26">
      <w:pPr>
        <w:pStyle w:val="BodyText"/>
        <w:spacing w:before="239" w:line="415" w:lineRule="auto"/>
        <w:ind w:left="120" w:right="117"/>
        <w:jc w:val="both"/>
        <w:rPr>
          <w:spacing w:val="-5"/>
          <w:w w:val="105"/>
          <w:lang w:val="en-GB"/>
        </w:rPr>
      </w:pPr>
      <w:r w:rsidRPr="008A364D">
        <w:rPr>
          <w:w w:val="105"/>
          <w:lang w:val="en-GB"/>
        </w:rPr>
        <w:t>Recent research in the Britain and Denmark - two societies characterised by substantially</w:t>
      </w:r>
      <w:r w:rsidRPr="008A364D">
        <w:rPr>
          <w:spacing w:val="-2"/>
          <w:w w:val="105"/>
          <w:lang w:val="en-GB"/>
        </w:rPr>
        <w:t xml:space="preserve"> </w:t>
      </w:r>
      <w:r w:rsidRPr="008A364D">
        <w:rPr>
          <w:w w:val="105"/>
          <w:lang w:val="en-GB"/>
        </w:rPr>
        <w:t>different</w:t>
      </w:r>
      <w:r w:rsidRPr="008A364D">
        <w:rPr>
          <w:spacing w:val="-2"/>
          <w:w w:val="105"/>
          <w:lang w:val="en-GB"/>
        </w:rPr>
        <w:t xml:space="preserve"> </w:t>
      </w:r>
      <w:r w:rsidRPr="008A364D">
        <w:rPr>
          <w:w w:val="105"/>
          <w:lang w:val="en-GB"/>
        </w:rPr>
        <w:t>levels</w:t>
      </w:r>
      <w:r w:rsidRPr="008A364D">
        <w:rPr>
          <w:spacing w:val="-2"/>
          <w:w w:val="105"/>
          <w:lang w:val="en-GB"/>
        </w:rPr>
        <w:t xml:space="preserve"> </w:t>
      </w:r>
      <w:r w:rsidRPr="008A364D">
        <w:rPr>
          <w:w w:val="105"/>
          <w:lang w:val="en-GB"/>
        </w:rPr>
        <w:t>of</w:t>
      </w:r>
      <w:r w:rsidRPr="008A364D">
        <w:rPr>
          <w:spacing w:val="-2"/>
          <w:w w:val="105"/>
          <w:lang w:val="en-GB"/>
        </w:rPr>
        <w:t xml:space="preserve"> </w:t>
      </w:r>
      <w:r w:rsidRPr="008A364D">
        <w:rPr>
          <w:w w:val="105"/>
          <w:lang w:val="en-GB"/>
        </w:rPr>
        <w:t>wealth, inequality, and</w:t>
      </w:r>
      <w:r w:rsidRPr="008A364D">
        <w:rPr>
          <w:spacing w:val="-2"/>
          <w:w w:val="105"/>
          <w:lang w:val="en-GB"/>
        </w:rPr>
        <w:t xml:space="preserve"> </w:t>
      </w:r>
      <w:r w:rsidRPr="008A364D">
        <w:rPr>
          <w:w w:val="105"/>
          <w:lang w:val="en-GB"/>
        </w:rPr>
        <w:t>traditional</w:t>
      </w:r>
      <w:r w:rsidRPr="008A364D">
        <w:rPr>
          <w:spacing w:val="-2"/>
          <w:w w:val="105"/>
          <w:lang w:val="en-GB"/>
        </w:rPr>
        <w:t xml:space="preserve"> </w:t>
      </w:r>
      <w:r w:rsidRPr="008A364D">
        <w:rPr>
          <w:w w:val="105"/>
          <w:lang w:val="en-GB"/>
        </w:rPr>
        <w:t>class</w:t>
      </w:r>
      <w:r w:rsidRPr="008A364D">
        <w:rPr>
          <w:spacing w:val="-2"/>
          <w:w w:val="105"/>
          <w:lang w:val="en-GB"/>
        </w:rPr>
        <w:t xml:space="preserve"> </w:t>
      </w:r>
      <w:r w:rsidRPr="008A364D">
        <w:rPr>
          <w:w w:val="105"/>
          <w:lang w:val="en-GB"/>
        </w:rPr>
        <w:t>conflict</w:t>
      </w:r>
      <w:r w:rsidRPr="008A364D">
        <w:rPr>
          <w:spacing w:val="-2"/>
          <w:w w:val="105"/>
          <w:lang w:val="en-GB"/>
        </w:rPr>
        <w:t xml:space="preserve"> </w:t>
      </w:r>
      <w:r w:rsidRPr="008A364D">
        <w:rPr>
          <w:w w:val="105"/>
          <w:lang w:val="en-GB"/>
        </w:rPr>
        <w:t>-</w:t>
      </w:r>
      <w:r w:rsidRPr="008A364D">
        <w:rPr>
          <w:spacing w:val="-2"/>
          <w:w w:val="105"/>
          <w:lang w:val="en-GB"/>
        </w:rPr>
        <w:t xml:space="preserve"> </w:t>
      </w:r>
      <w:r w:rsidRPr="008A364D">
        <w:rPr>
          <w:w w:val="105"/>
          <w:lang w:val="en-GB"/>
        </w:rPr>
        <w:t>find</w:t>
      </w:r>
      <w:r w:rsidRPr="008A364D">
        <w:rPr>
          <w:spacing w:val="-2"/>
          <w:w w:val="105"/>
          <w:lang w:val="en-GB"/>
        </w:rPr>
        <w:t xml:space="preserve"> </w:t>
      </w:r>
      <w:r w:rsidRPr="008A364D">
        <w:rPr>
          <w:w w:val="105"/>
          <w:lang w:val="en-GB"/>
        </w:rPr>
        <w:t>that</w:t>
      </w:r>
      <w:r w:rsidRPr="008A364D">
        <w:rPr>
          <w:spacing w:val="-2"/>
          <w:w w:val="105"/>
          <w:lang w:val="en-GB"/>
        </w:rPr>
        <w:t xml:space="preserve"> </w:t>
      </w:r>
      <w:r w:rsidRPr="008A364D">
        <w:rPr>
          <w:w w:val="105"/>
          <w:lang w:val="en-GB"/>
        </w:rPr>
        <w:t>people readily categorise others into classes and that this is typically related to traditional class structures, that being economic resources and position in the labour market.</w:t>
      </w:r>
      <w:r w:rsidRPr="008A364D">
        <w:rPr>
          <w:spacing w:val="37"/>
          <w:w w:val="105"/>
          <w:lang w:val="en-GB"/>
        </w:rPr>
        <w:t xml:space="preserve"> </w:t>
      </w:r>
      <w:r w:rsidRPr="008A364D">
        <w:rPr>
          <w:w w:val="105"/>
          <w:lang w:val="en-GB"/>
        </w:rPr>
        <w:t>Using focus groups in Denmark, Harrits and Pedersen (</w:t>
      </w:r>
      <w:hyperlink w:anchor="_bookmark24" w:history="1">
        <w:r w:rsidR="008C55B8" w:rsidRPr="008A364D">
          <w:rPr>
            <w:color w:val="0000FF"/>
            <w:w w:val="105"/>
            <w:lang w:val="en-GB"/>
          </w:rPr>
          <w:t>2018</w:t>
        </w:r>
      </w:hyperlink>
      <w:r w:rsidRPr="008A364D">
        <w:rPr>
          <w:w w:val="105"/>
          <w:lang w:val="en-GB"/>
        </w:rPr>
        <w:t>) find that occupation and wealth - particularly the latter - are the primary structuring cues.</w:t>
      </w:r>
      <w:r w:rsidRPr="008A364D">
        <w:rPr>
          <w:spacing w:val="40"/>
          <w:w w:val="105"/>
          <w:lang w:val="en-GB"/>
        </w:rPr>
        <w:t xml:space="preserve"> </w:t>
      </w:r>
      <w:r w:rsidRPr="008A364D">
        <w:rPr>
          <w:w w:val="105"/>
          <w:lang w:val="en-GB"/>
        </w:rPr>
        <w:t>Similarly, Robison and Stubager (</w:t>
      </w:r>
      <w:hyperlink w:anchor="_bookmark32" w:history="1">
        <w:r w:rsidR="008C55B8" w:rsidRPr="008A364D">
          <w:rPr>
            <w:color w:val="0000FF"/>
            <w:w w:val="105"/>
            <w:lang w:val="en-GB"/>
          </w:rPr>
          <w:t>2018</w:t>
        </w:r>
      </w:hyperlink>
      <w:r w:rsidRPr="008A364D">
        <w:rPr>
          <w:w w:val="105"/>
          <w:lang w:val="en-GB"/>
        </w:rPr>
        <w:t>)</w:t>
      </w:r>
      <w:r w:rsidRPr="008A364D">
        <w:rPr>
          <w:spacing w:val="-5"/>
          <w:w w:val="105"/>
          <w:lang w:val="en-GB"/>
        </w:rPr>
        <w:t xml:space="preserve"> </w:t>
      </w:r>
      <w:r w:rsidRPr="008A364D">
        <w:rPr>
          <w:w w:val="105"/>
          <w:lang w:val="en-GB"/>
        </w:rPr>
        <w:t>explore</w:t>
      </w:r>
      <w:r w:rsidRPr="008A364D">
        <w:rPr>
          <w:spacing w:val="-5"/>
          <w:w w:val="105"/>
          <w:lang w:val="en-GB"/>
        </w:rPr>
        <w:t xml:space="preserve"> </w:t>
      </w:r>
      <w:r w:rsidRPr="008A364D">
        <w:rPr>
          <w:w w:val="105"/>
          <w:lang w:val="en-GB"/>
        </w:rPr>
        <w:t>class</w:t>
      </w:r>
      <w:r w:rsidRPr="008A364D">
        <w:rPr>
          <w:spacing w:val="-5"/>
          <w:w w:val="105"/>
          <w:lang w:val="en-GB"/>
        </w:rPr>
        <w:t xml:space="preserve"> </w:t>
      </w:r>
      <w:r w:rsidRPr="008A364D">
        <w:rPr>
          <w:w w:val="105"/>
          <w:lang w:val="en-GB"/>
        </w:rPr>
        <w:t>associations,</w:t>
      </w:r>
      <w:r w:rsidRPr="008A364D">
        <w:rPr>
          <w:spacing w:val="-2"/>
          <w:w w:val="105"/>
          <w:lang w:val="en-GB"/>
        </w:rPr>
        <w:t xml:space="preserve"> </w:t>
      </w:r>
      <w:r w:rsidRPr="008A364D">
        <w:rPr>
          <w:w w:val="105"/>
          <w:lang w:val="en-GB"/>
        </w:rPr>
        <w:t>that</w:t>
      </w:r>
      <w:r w:rsidRPr="008A364D">
        <w:rPr>
          <w:spacing w:val="-5"/>
          <w:w w:val="105"/>
          <w:lang w:val="en-GB"/>
        </w:rPr>
        <w:t xml:space="preserve"> </w:t>
      </w:r>
      <w:r w:rsidRPr="008A364D">
        <w:rPr>
          <w:w w:val="105"/>
          <w:lang w:val="en-GB"/>
        </w:rPr>
        <w:t>is</w:t>
      </w:r>
      <w:r w:rsidRPr="008A364D">
        <w:rPr>
          <w:spacing w:val="-5"/>
          <w:w w:val="105"/>
          <w:lang w:val="en-GB"/>
        </w:rPr>
        <w:t xml:space="preserve"> </w:t>
      </w:r>
      <w:r w:rsidRPr="008A364D">
        <w:rPr>
          <w:w w:val="105"/>
          <w:lang w:val="en-GB"/>
        </w:rPr>
        <w:t>‘what</w:t>
      </w:r>
      <w:r w:rsidRPr="008A364D">
        <w:rPr>
          <w:spacing w:val="-5"/>
          <w:w w:val="105"/>
          <w:lang w:val="en-GB"/>
        </w:rPr>
        <w:t xml:space="preserve"> </w:t>
      </w:r>
      <w:r w:rsidRPr="008A364D">
        <w:rPr>
          <w:w w:val="105"/>
          <w:lang w:val="en-GB"/>
        </w:rPr>
        <w:t>class</w:t>
      </w:r>
      <w:r w:rsidRPr="008A364D">
        <w:rPr>
          <w:spacing w:val="-4"/>
          <w:w w:val="105"/>
          <w:lang w:val="en-GB"/>
        </w:rPr>
        <w:t xml:space="preserve"> </w:t>
      </w:r>
      <w:r w:rsidRPr="008A364D">
        <w:rPr>
          <w:i/>
          <w:w w:val="105"/>
          <w:lang w:val="en-GB"/>
        </w:rPr>
        <w:t>is</w:t>
      </w:r>
      <w:r w:rsidRPr="008A364D">
        <w:rPr>
          <w:w w:val="105"/>
          <w:lang w:val="en-GB"/>
        </w:rPr>
        <w:t>,</w:t>
      </w:r>
      <w:r w:rsidRPr="008A364D">
        <w:rPr>
          <w:spacing w:val="-2"/>
          <w:w w:val="105"/>
          <w:lang w:val="en-GB"/>
        </w:rPr>
        <w:t xml:space="preserve"> </w:t>
      </w:r>
      <w:r w:rsidRPr="008A364D">
        <w:rPr>
          <w:w w:val="105"/>
          <w:lang w:val="en-GB"/>
        </w:rPr>
        <w:t>that</w:t>
      </w:r>
      <w:r w:rsidRPr="008A364D">
        <w:rPr>
          <w:spacing w:val="-5"/>
          <w:w w:val="105"/>
          <w:lang w:val="en-GB"/>
        </w:rPr>
        <w:t xml:space="preserve"> </w:t>
      </w:r>
      <w:r w:rsidRPr="008A364D">
        <w:rPr>
          <w:w w:val="105"/>
          <w:lang w:val="en-GB"/>
        </w:rPr>
        <w:t>is,</w:t>
      </w:r>
      <w:r w:rsidRPr="008A364D">
        <w:rPr>
          <w:spacing w:val="-2"/>
          <w:w w:val="105"/>
          <w:lang w:val="en-GB"/>
        </w:rPr>
        <w:t xml:space="preserve"> </w:t>
      </w:r>
      <w:r w:rsidRPr="008A364D">
        <w:rPr>
          <w:w w:val="105"/>
          <w:lang w:val="en-GB"/>
        </w:rPr>
        <w:t>what</w:t>
      </w:r>
      <w:r w:rsidRPr="008A364D">
        <w:rPr>
          <w:spacing w:val="-5"/>
          <w:w w:val="105"/>
          <w:lang w:val="en-GB"/>
        </w:rPr>
        <w:t xml:space="preserve"> </w:t>
      </w:r>
      <w:r w:rsidRPr="008A364D">
        <w:rPr>
          <w:w w:val="105"/>
          <w:lang w:val="en-GB"/>
        </w:rPr>
        <w:t>people</w:t>
      </w:r>
      <w:r w:rsidRPr="008A364D">
        <w:rPr>
          <w:spacing w:val="-5"/>
          <w:w w:val="105"/>
          <w:lang w:val="en-GB"/>
        </w:rPr>
        <w:t xml:space="preserve"> </w:t>
      </w:r>
      <w:r w:rsidRPr="008A364D">
        <w:rPr>
          <w:w w:val="105"/>
          <w:lang w:val="en-GB"/>
        </w:rPr>
        <w:t>associate</w:t>
      </w:r>
      <w:r w:rsidRPr="008A364D">
        <w:rPr>
          <w:spacing w:val="-5"/>
          <w:w w:val="105"/>
          <w:lang w:val="en-GB"/>
        </w:rPr>
        <w:t xml:space="preserve"> </w:t>
      </w:r>
      <w:r w:rsidR="00736C26" w:rsidRPr="00736C26">
        <w:rPr>
          <w:spacing w:val="-5"/>
          <w:w w:val="105"/>
          <w:lang w:val="en-GB"/>
        </w:rPr>
        <w:t>with the concept of class [...] for example, class as based on occupation’. Using a sample from</w:t>
      </w:r>
      <w:r w:rsidR="00736C26">
        <w:rPr>
          <w:spacing w:val="-5"/>
          <w:w w:val="105"/>
          <w:lang w:val="en-GB"/>
        </w:rPr>
        <w:t xml:space="preserve"> </w:t>
      </w:r>
      <w:r w:rsidR="00736C26" w:rsidRPr="00736C26">
        <w:rPr>
          <w:spacing w:val="-5"/>
          <w:w w:val="105"/>
          <w:lang w:val="en-GB"/>
        </w:rPr>
        <w:t>Denmark, they find that a vast majority of</w:t>
      </w:r>
      <w:r w:rsidR="00736C26">
        <w:rPr>
          <w:w w:val="105"/>
          <w:lang w:val="en-GB"/>
        </w:rPr>
        <w:t xml:space="preserve"> </w:t>
      </w:r>
      <w:r w:rsidRPr="008A364D">
        <w:rPr>
          <w:w w:val="105"/>
          <w:lang w:val="en-GB"/>
        </w:rPr>
        <w:t>respondents mentioned income and wealth, education, occupation, and family background as structuring classes, with occupation the dominant factor.</w:t>
      </w:r>
      <w:r w:rsidRPr="008A364D">
        <w:rPr>
          <w:spacing w:val="40"/>
          <w:w w:val="105"/>
          <w:lang w:val="en-GB"/>
        </w:rPr>
        <w:t xml:space="preserve"> </w:t>
      </w:r>
      <w:r w:rsidRPr="008A364D">
        <w:rPr>
          <w:w w:val="105"/>
          <w:lang w:val="en-GB"/>
        </w:rPr>
        <w:t>Turning to the UK, almost all respondents readily ascribe attributes to class, and these are likewise income, occupation, education, and background, with back- ground more important in the UK than in Denmark (Stubager, Tilley, Evans, Robison</w:t>
      </w:r>
      <w:r w:rsidRPr="008A364D">
        <w:rPr>
          <w:spacing w:val="40"/>
          <w:w w:val="105"/>
          <w:lang w:val="en-GB"/>
        </w:rPr>
        <w:t xml:space="preserve"> </w:t>
      </w:r>
      <w:r w:rsidRPr="008A364D">
        <w:rPr>
          <w:w w:val="105"/>
          <w:lang w:val="en-GB"/>
        </w:rPr>
        <w:t xml:space="preserve">and Harrits </w:t>
      </w:r>
      <w:hyperlink w:anchor="_bookmark35" w:history="1">
        <w:r w:rsidR="008C55B8" w:rsidRPr="008A364D">
          <w:rPr>
            <w:color w:val="0000FF"/>
            <w:w w:val="105"/>
            <w:lang w:val="en-GB"/>
          </w:rPr>
          <w:t>2018</w:t>
        </w:r>
      </w:hyperlink>
      <w:r w:rsidRPr="008A364D">
        <w:rPr>
          <w:w w:val="105"/>
          <w:lang w:val="en-GB"/>
        </w:rPr>
        <w:t>).</w:t>
      </w:r>
      <w:r w:rsidRPr="008A364D">
        <w:rPr>
          <w:spacing w:val="40"/>
          <w:w w:val="105"/>
          <w:lang w:val="en-GB"/>
        </w:rPr>
        <w:t xml:space="preserve"> </w:t>
      </w:r>
      <w:r w:rsidRPr="008A364D">
        <w:rPr>
          <w:w w:val="105"/>
          <w:lang w:val="en-GB"/>
        </w:rPr>
        <w:t xml:space="preserve">In a </w:t>
      </w:r>
      <w:r w:rsidRPr="008A364D">
        <w:rPr>
          <w:w w:val="105"/>
          <w:lang w:val="en-GB"/>
        </w:rPr>
        <w:lastRenderedPageBreak/>
        <w:t>similar vein, Evans, Stubager and Langsæther (</w:t>
      </w:r>
      <w:hyperlink w:anchor="_bookmark20" w:history="1">
        <w:r w:rsidR="008C55B8" w:rsidRPr="008A364D">
          <w:rPr>
            <w:color w:val="0000FF"/>
            <w:w w:val="105"/>
            <w:lang w:val="en-GB"/>
          </w:rPr>
          <w:t>2022</w:t>
        </w:r>
      </w:hyperlink>
      <w:r w:rsidRPr="008A364D">
        <w:rPr>
          <w:w w:val="105"/>
          <w:lang w:val="en-GB"/>
        </w:rPr>
        <w:t xml:space="preserve">) study differences in class </w:t>
      </w:r>
      <w:r w:rsidRPr="008A364D">
        <w:rPr>
          <w:i/>
          <w:w w:val="105"/>
          <w:lang w:val="en-GB"/>
        </w:rPr>
        <w:t xml:space="preserve">identity </w:t>
      </w:r>
      <w:r w:rsidRPr="008A364D">
        <w:rPr>
          <w:w w:val="105"/>
          <w:lang w:val="en-GB"/>
        </w:rPr>
        <w:t>in Denmark and the UK, yet find that class origin - operationalised via parental occupation - is about as important as current class - contemporary occupation - in the UK, but not in Denmark.</w:t>
      </w:r>
      <w:r w:rsidRPr="008A364D">
        <w:rPr>
          <w:spacing w:val="40"/>
          <w:w w:val="105"/>
          <w:lang w:val="en-GB"/>
        </w:rPr>
        <w:t xml:space="preserve"> </w:t>
      </w:r>
      <w:r w:rsidRPr="008A364D">
        <w:rPr>
          <w:w w:val="105"/>
          <w:lang w:val="en-GB"/>
        </w:rPr>
        <w:t xml:space="preserve">In other words, in the UK more than Den- mark, where you </w:t>
      </w:r>
      <w:r w:rsidRPr="008A364D">
        <w:rPr>
          <w:i/>
          <w:w w:val="105"/>
          <w:lang w:val="en-GB"/>
        </w:rPr>
        <w:t xml:space="preserve">come from </w:t>
      </w:r>
      <w:r w:rsidRPr="008A364D">
        <w:rPr>
          <w:w w:val="105"/>
          <w:lang w:val="en-GB"/>
        </w:rPr>
        <w:t xml:space="preserve">matters at least as much as where you </w:t>
      </w:r>
      <w:r w:rsidRPr="008A364D">
        <w:rPr>
          <w:i/>
          <w:w w:val="105"/>
          <w:lang w:val="en-GB"/>
        </w:rPr>
        <w:t>are</w:t>
      </w:r>
      <w:r w:rsidRPr="008A364D">
        <w:rPr>
          <w:w w:val="105"/>
          <w:lang w:val="en-GB"/>
        </w:rPr>
        <w:t>.</w:t>
      </w:r>
      <w:r w:rsidRPr="008A364D">
        <w:rPr>
          <w:spacing w:val="40"/>
          <w:w w:val="105"/>
          <w:lang w:val="en-GB"/>
        </w:rPr>
        <w:t xml:space="preserve"> </w:t>
      </w:r>
      <w:r w:rsidRPr="008A364D">
        <w:rPr>
          <w:w w:val="105"/>
          <w:lang w:val="en-GB"/>
        </w:rPr>
        <w:t>Overall, how people derive their class judgements of generalised others tracks closely with canonical measures of class, and specifically occupation, income or wealth, education, and social origin (typically measured as parental occupation).</w:t>
      </w:r>
    </w:p>
    <w:p w14:paraId="2666D888" w14:textId="4FC3DF40" w:rsidR="008C55B8" w:rsidRPr="008A364D" w:rsidRDefault="00000000" w:rsidP="00736C26">
      <w:pPr>
        <w:pStyle w:val="BodyText"/>
        <w:spacing w:before="243" w:line="415" w:lineRule="auto"/>
        <w:ind w:left="119" w:right="118"/>
        <w:jc w:val="both"/>
        <w:rPr>
          <w:lang w:val="en-GB"/>
        </w:rPr>
      </w:pPr>
      <w:r w:rsidRPr="008A364D">
        <w:rPr>
          <w:w w:val="105"/>
          <w:lang w:val="en-GB"/>
        </w:rPr>
        <w:t>The present paper partly provides a conceptual replication of this work (in particular, Stubager, Tilley, Evans, Robison and Harrits (</w:t>
      </w:r>
      <w:hyperlink w:anchor="_bookmark35" w:history="1">
        <w:r w:rsidR="008C55B8" w:rsidRPr="008A364D">
          <w:rPr>
            <w:color w:val="0000FF"/>
            <w:w w:val="105"/>
            <w:lang w:val="en-GB"/>
          </w:rPr>
          <w:t>2018</w:t>
        </w:r>
      </w:hyperlink>
      <w:r w:rsidRPr="008A364D">
        <w:rPr>
          <w:w w:val="105"/>
          <w:lang w:val="en-GB"/>
        </w:rPr>
        <w:t>)).</w:t>
      </w:r>
      <w:r w:rsidRPr="008A364D">
        <w:rPr>
          <w:spacing w:val="40"/>
          <w:w w:val="105"/>
          <w:lang w:val="en-GB"/>
        </w:rPr>
        <w:t xml:space="preserve"> </w:t>
      </w:r>
      <w:r w:rsidRPr="008A364D">
        <w:rPr>
          <w:w w:val="105"/>
          <w:lang w:val="en-GB"/>
        </w:rPr>
        <w:t>But beyond this, our methodological approach allows us to, amongst other benefits, vary additional attributes and calculate</w:t>
      </w:r>
      <w:r w:rsidRPr="008A364D">
        <w:rPr>
          <w:spacing w:val="34"/>
          <w:w w:val="105"/>
          <w:lang w:val="en-GB"/>
        </w:rPr>
        <w:t xml:space="preserve"> </w:t>
      </w:r>
      <w:r w:rsidRPr="008A364D">
        <w:rPr>
          <w:w w:val="105"/>
          <w:lang w:val="en-GB"/>
        </w:rPr>
        <w:t>alternative</w:t>
      </w:r>
      <w:r w:rsidRPr="008A364D">
        <w:rPr>
          <w:spacing w:val="34"/>
          <w:w w:val="105"/>
          <w:lang w:val="en-GB"/>
        </w:rPr>
        <w:t xml:space="preserve"> </w:t>
      </w:r>
      <w:r w:rsidRPr="008A364D">
        <w:rPr>
          <w:w w:val="105"/>
          <w:lang w:val="en-GB"/>
        </w:rPr>
        <w:t>quantities.</w:t>
      </w:r>
      <w:r w:rsidRPr="008A364D">
        <w:rPr>
          <w:spacing w:val="80"/>
          <w:w w:val="105"/>
          <w:lang w:val="en-GB"/>
        </w:rPr>
        <w:t xml:space="preserve"> </w:t>
      </w:r>
      <w:r w:rsidRPr="008A364D">
        <w:rPr>
          <w:w w:val="105"/>
          <w:lang w:val="en-GB"/>
        </w:rPr>
        <w:t>Given</w:t>
      </w:r>
      <w:r w:rsidRPr="008A364D">
        <w:rPr>
          <w:spacing w:val="34"/>
          <w:w w:val="105"/>
          <w:lang w:val="en-GB"/>
        </w:rPr>
        <w:t xml:space="preserve"> </w:t>
      </w:r>
      <w:r w:rsidRPr="008A364D">
        <w:rPr>
          <w:w w:val="105"/>
          <w:lang w:val="en-GB"/>
        </w:rPr>
        <w:t>that</w:t>
      </w:r>
      <w:r w:rsidRPr="008A364D">
        <w:rPr>
          <w:spacing w:val="34"/>
          <w:w w:val="105"/>
          <w:lang w:val="en-GB"/>
        </w:rPr>
        <w:t xml:space="preserve"> </w:t>
      </w:r>
      <w:r w:rsidRPr="008A364D">
        <w:rPr>
          <w:w w:val="105"/>
          <w:lang w:val="en-GB"/>
        </w:rPr>
        <w:t>class</w:t>
      </w:r>
      <w:r w:rsidRPr="008A364D">
        <w:rPr>
          <w:spacing w:val="34"/>
          <w:w w:val="105"/>
          <w:lang w:val="en-GB"/>
        </w:rPr>
        <w:t xml:space="preserve"> </w:t>
      </w:r>
      <w:r w:rsidRPr="008A364D">
        <w:rPr>
          <w:w w:val="105"/>
          <w:lang w:val="en-GB"/>
        </w:rPr>
        <w:t>is</w:t>
      </w:r>
      <w:r w:rsidRPr="008A364D">
        <w:rPr>
          <w:spacing w:val="34"/>
          <w:w w:val="105"/>
          <w:lang w:val="en-GB"/>
        </w:rPr>
        <w:t xml:space="preserve"> </w:t>
      </w:r>
      <w:r w:rsidRPr="008A364D">
        <w:rPr>
          <w:w w:val="105"/>
          <w:lang w:val="en-GB"/>
        </w:rPr>
        <w:t>multidimensional,</w:t>
      </w:r>
      <w:r w:rsidRPr="008A364D">
        <w:rPr>
          <w:spacing w:val="38"/>
          <w:w w:val="105"/>
          <w:lang w:val="en-GB"/>
        </w:rPr>
        <w:t xml:space="preserve"> </w:t>
      </w:r>
      <w:r w:rsidRPr="008A364D">
        <w:rPr>
          <w:w w:val="105"/>
          <w:lang w:val="en-GB"/>
        </w:rPr>
        <w:t>this</w:t>
      </w:r>
      <w:r w:rsidRPr="008A364D">
        <w:rPr>
          <w:spacing w:val="34"/>
          <w:w w:val="105"/>
          <w:lang w:val="en-GB"/>
        </w:rPr>
        <w:t xml:space="preserve"> </w:t>
      </w:r>
      <w:r w:rsidRPr="008A364D">
        <w:rPr>
          <w:w w:val="105"/>
          <w:lang w:val="en-GB"/>
        </w:rPr>
        <w:t>first</w:t>
      </w:r>
      <w:r w:rsidRPr="008A364D">
        <w:rPr>
          <w:spacing w:val="34"/>
          <w:w w:val="105"/>
          <w:lang w:val="en-GB"/>
        </w:rPr>
        <w:t xml:space="preserve"> </w:t>
      </w:r>
      <w:r w:rsidRPr="008A364D">
        <w:rPr>
          <w:w w:val="105"/>
          <w:lang w:val="en-GB"/>
        </w:rPr>
        <w:t>benefit is particularly useful:</w:t>
      </w:r>
      <w:r w:rsidRPr="008A364D">
        <w:rPr>
          <w:spacing w:val="40"/>
          <w:w w:val="105"/>
          <w:lang w:val="en-GB"/>
        </w:rPr>
        <w:t xml:space="preserve"> </w:t>
      </w:r>
      <w:r w:rsidRPr="008A364D">
        <w:rPr>
          <w:w w:val="105"/>
          <w:lang w:val="en-GB"/>
        </w:rPr>
        <w:t xml:space="preserve">our results marginalise over (that is, control for) other included attributes, and given our range of variables, we minimise the chances of omitted variable </w:t>
      </w:r>
      <w:r w:rsidRPr="008A364D">
        <w:rPr>
          <w:spacing w:val="-4"/>
          <w:w w:val="105"/>
          <w:lang w:val="en-GB"/>
        </w:rPr>
        <w:t>bias.</w:t>
      </w:r>
    </w:p>
    <w:p w14:paraId="528D8F34" w14:textId="77777777" w:rsidR="008C55B8" w:rsidRPr="008A364D" w:rsidRDefault="008C55B8" w:rsidP="00736C26">
      <w:pPr>
        <w:pStyle w:val="BodyText"/>
        <w:jc w:val="both"/>
        <w:rPr>
          <w:lang w:val="en-GB"/>
        </w:rPr>
      </w:pPr>
    </w:p>
    <w:p w14:paraId="1BBBA7C4" w14:textId="77777777" w:rsidR="008C55B8" w:rsidRPr="008A364D" w:rsidRDefault="008C55B8" w:rsidP="00736C26">
      <w:pPr>
        <w:pStyle w:val="BodyText"/>
        <w:spacing w:before="22"/>
        <w:jc w:val="both"/>
        <w:rPr>
          <w:lang w:val="en-GB"/>
        </w:rPr>
      </w:pPr>
    </w:p>
    <w:p w14:paraId="091FD6EF" w14:textId="77777777" w:rsidR="008C55B8" w:rsidRPr="008A364D" w:rsidRDefault="00000000" w:rsidP="00736C26">
      <w:pPr>
        <w:pStyle w:val="Heading4"/>
        <w:rPr>
          <w:lang w:val="en-GB"/>
        </w:rPr>
      </w:pPr>
      <w:r w:rsidRPr="008A364D">
        <w:rPr>
          <w:w w:val="110"/>
          <w:lang w:val="en-GB"/>
        </w:rPr>
        <w:t>Of</w:t>
      </w:r>
      <w:r w:rsidRPr="008A364D">
        <w:rPr>
          <w:spacing w:val="11"/>
          <w:w w:val="110"/>
          <w:lang w:val="en-GB"/>
        </w:rPr>
        <w:t xml:space="preserve"> </w:t>
      </w:r>
      <w:r w:rsidRPr="008A364D">
        <w:rPr>
          <w:spacing w:val="-2"/>
          <w:w w:val="110"/>
          <w:lang w:val="en-GB"/>
        </w:rPr>
        <w:t>politicians</w:t>
      </w:r>
    </w:p>
    <w:p w14:paraId="2585424D" w14:textId="77777777" w:rsidR="008C55B8" w:rsidRPr="008A364D" w:rsidRDefault="008C55B8" w:rsidP="00736C26">
      <w:pPr>
        <w:pStyle w:val="BodyText"/>
        <w:jc w:val="both"/>
        <w:rPr>
          <w:b/>
          <w:lang w:val="en-GB"/>
        </w:rPr>
      </w:pPr>
    </w:p>
    <w:p w14:paraId="044D55A6" w14:textId="77777777" w:rsidR="008C55B8" w:rsidRPr="008A364D" w:rsidRDefault="008C55B8" w:rsidP="00736C26">
      <w:pPr>
        <w:pStyle w:val="BodyText"/>
        <w:spacing w:before="38"/>
        <w:jc w:val="both"/>
        <w:rPr>
          <w:b/>
          <w:lang w:val="en-GB"/>
        </w:rPr>
      </w:pPr>
    </w:p>
    <w:p w14:paraId="07EC6A91" w14:textId="72145031" w:rsidR="008C55B8" w:rsidRPr="00736C26" w:rsidRDefault="00000000" w:rsidP="00736C26">
      <w:pPr>
        <w:pStyle w:val="BodyText"/>
        <w:spacing w:before="1" w:line="415" w:lineRule="auto"/>
        <w:ind w:left="119" w:right="117"/>
        <w:jc w:val="both"/>
        <w:rPr>
          <w:spacing w:val="26"/>
          <w:w w:val="105"/>
          <w:lang w:val="en-GB"/>
        </w:rPr>
      </w:pPr>
      <w:r w:rsidRPr="008A364D">
        <w:rPr>
          <w:w w:val="105"/>
          <w:lang w:val="en-GB"/>
        </w:rPr>
        <w:t>Whilst this research is well-developed, little research has, to our knowledge, sought to understand</w:t>
      </w:r>
      <w:r w:rsidRPr="008A364D">
        <w:rPr>
          <w:spacing w:val="-6"/>
          <w:w w:val="105"/>
          <w:lang w:val="en-GB"/>
        </w:rPr>
        <w:t xml:space="preserve"> </w:t>
      </w:r>
      <w:r w:rsidRPr="008A364D">
        <w:rPr>
          <w:w w:val="105"/>
          <w:lang w:val="en-GB"/>
        </w:rPr>
        <w:t>how</w:t>
      </w:r>
      <w:r w:rsidRPr="008A364D">
        <w:rPr>
          <w:spacing w:val="-6"/>
          <w:w w:val="105"/>
          <w:lang w:val="en-GB"/>
        </w:rPr>
        <w:t xml:space="preserve"> </w:t>
      </w:r>
      <w:r w:rsidRPr="008A364D">
        <w:rPr>
          <w:w w:val="105"/>
          <w:lang w:val="en-GB"/>
        </w:rPr>
        <w:t>people</w:t>
      </w:r>
      <w:r w:rsidRPr="008A364D">
        <w:rPr>
          <w:spacing w:val="-6"/>
          <w:w w:val="105"/>
          <w:lang w:val="en-GB"/>
        </w:rPr>
        <w:t xml:space="preserve"> </w:t>
      </w:r>
      <w:r w:rsidRPr="008A364D">
        <w:rPr>
          <w:w w:val="105"/>
          <w:lang w:val="en-GB"/>
        </w:rPr>
        <w:t>derive</w:t>
      </w:r>
      <w:r w:rsidRPr="008A364D">
        <w:rPr>
          <w:spacing w:val="-6"/>
          <w:w w:val="105"/>
          <w:lang w:val="en-GB"/>
        </w:rPr>
        <w:t xml:space="preserve"> </w:t>
      </w:r>
      <w:r w:rsidRPr="008A364D">
        <w:rPr>
          <w:w w:val="105"/>
          <w:lang w:val="en-GB"/>
        </w:rPr>
        <w:t>the</w:t>
      </w:r>
      <w:r w:rsidRPr="008A364D">
        <w:rPr>
          <w:spacing w:val="-6"/>
          <w:w w:val="105"/>
          <w:lang w:val="en-GB"/>
        </w:rPr>
        <w:t xml:space="preserve"> </w:t>
      </w:r>
      <w:r w:rsidRPr="008A364D">
        <w:rPr>
          <w:w w:val="105"/>
          <w:lang w:val="en-GB"/>
        </w:rPr>
        <w:t>class</w:t>
      </w:r>
      <w:r w:rsidRPr="008A364D">
        <w:rPr>
          <w:spacing w:val="-6"/>
          <w:w w:val="105"/>
          <w:lang w:val="en-GB"/>
        </w:rPr>
        <w:t xml:space="preserve"> </w:t>
      </w:r>
      <w:r w:rsidRPr="008A364D">
        <w:rPr>
          <w:w w:val="105"/>
          <w:lang w:val="en-GB"/>
        </w:rPr>
        <w:t>of</w:t>
      </w:r>
      <w:r w:rsidRPr="008A364D">
        <w:rPr>
          <w:spacing w:val="-6"/>
          <w:w w:val="105"/>
          <w:lang w:val="en-GB"/>
        </w:rPr>
        <w:t xml:space="preserve"> </w:t>
      </w:r>
      <w:r w:rsidRPr="008A364D">
        <w:rPr>
          <w:i/>
          <w:w w:val="105"/>
          <w:lang w:val="en-GB"/>
        </w:rPr>
        <w:t>their representatives</w:t>
      </w:r>
      <w:r w:rsidRPr="008A364D">
        <w:rPr>
          <w:w w:val="105"/>
          <w:lang w:val="en-GB"/>
        </w:rPr>
        <w:t>,</w:t>
      </w:r>
      <w:r w:rsidRPr="008A364D">
        <w:rPr>
          <w:spacing w:val="-4"/>
          <w:w w:val="105"/>
          <w:lang w:val="en-GB"/>
        </w:rPr>
        <w:t xml:space="preserve"> </w:t>
      </w:r>
      <w:r w:rsidRPr="008A364D">
        <w:rPr>
          <w:w w:val="105"/>
          <w:lang w:val="en-GB"/>
        </w:rPr>
        <w:t>nor</w:t>
      </w:r>
      <w:r w:rsidRPr="008A364D">
        <w:rPr>
          <w:spacing w:val="-6"/>
          <w:w w:val="105"/>
          <w:lang w:val="en-GB"/>
        </w:rPr>
        <w:t xml:space="preserve"> </w:t>
      </w:r>
      <w:r w:rsidRPr="008A364D">
        <w:rPr>
          <w:w w:val="105"/>
          <w:lang w:val="en-GB"/>
        </w:rPr>
        <w:t>whether</w:t>
      </w:r>
      <w:r w:rsidRPr="008A364D">
        <w:rPr>
          <w:spacing w:val="-6"/>
          <w:w w:val="105"/>
          <w:lang w:val="en-GB"/>
        </w:rPr>
        <w:t xml:space="preserve"> </w:t>
      </w:r>
      <w:r w:rsidRPr="008A364D">
        <w:rPr>
          <w:w w:val="105"/>
          <w:lang w:val="en-GB"/>
        </w:rPr>
        <w:t>and</w:t>
      </w:r>
      <w:r w:rsidRPr="008A364D">
        <w:rPr>
          <w:spacing w:val="-6"/>
          <w:w w:val="105"/>
          <w:lang w:val="en-GB"/>
        </w:rPr>
        <w:t xml:space="preserve"> </w:t>
      </w:r>
      <w:r w:rsidRPr="008A364D">
        <w:rPr>
          <w:w w:val="105"/>
          <w:lang w:val="en-GB"/>
        </w:rPr>
        <w:t>how</w:t>
      </w:r>
      <w:r w:rsidRPr="008A364D">
        <w:rPr>
          <w:spacing w:val="-6"/>
          <w:w w:val="105"/>
          <w:lang w:val="en-GB"/>
        </w:rPr>
        <w:t xml:space="preserve"> </w:t>
      </w:r>
      <w:r w:rsidRPr="008A364D">
        <w:rPr>
          <w:w w:val="105"/>
          <w:lang w:val="en-GB"/>
        </w:rPr>
        <w:t>this is</w:t>
      </w:r>
      <w:r w:rsidRPr="008A364D">
        <w:rPr>
          <w:spacing w:val="-2"/>
          <w:w w:val="105"/>
          <w:lang w:val="en-GB"/>
        </w:rPr>
        <w:t xml:space="preserve"> </w:t>
      </w:r>
      <w:r w:rsidRPr="008A364D">
        <w:rPr>
          <w:w w:val="105"/>
          <w:lang w:val="en-GB"/>
        </w:rPr>
        <w:t>distinct</w:t>
      </w:r>
      <w:r w:rsidRPr="008A364D">
        <w:rPr>
          <w:spacing w:val="-2"/>
          <w:w w:val="105"/>
          <w:lang w:val="en-GB"/>
        </w:rPr>
        <w:t xml:space="preserve"> </w:t>
      </w:r>
      <w:r w:rsidRPr="008A364D">
        <w:rPr>
          <w:w w:val="105"/>
          <w:lang w:val="en-GB"/>
        </w:rPr>
        <w:t>from</w:t>
      </w:r>
      <w:r w:rsidRPr="008A364D">
        <w:rPr>
          <w:spacing w:val="-2"/>
          <w:w w:val="105"/>
          <w:lang w:val="en-GB"/>
        </w:rPr>
        <w:t xml:space="preserve"> </w:t>
      </w:r>
      <w:r w:rsidRPr="008A364D">
        <w:rPr>
          <w:w w:val="105"/>
          <w:lang w:val="en-GB"/>
        </w:rPr>
        <w:t>the</w:t>
      </w:r>
      <w:r w:rsidRPr="008A364D">
        <w:rPr>
          <w:spacing w:val="-2"/>
          <w:w w:val="105"/>
          <w:lang w:val="en-GB"/>
        </w:rPr>
        <w:t xml:space="preserve"> </w:t>
      </w:r>
      <w:r w:rsidRPr="008A364D">
        <w:rPr>
          <w:w w:val="105"/>
          <w:lang w:val="en-GB"/>
        </w:rPr>
        <w:t>inferences</w:t>
      </w:r>
      <w:r w:rsidRPr="008A364D">
        <w:rPr>
          <w:spacing w:val="-2"/>
          <w:w w:val="105"/>
          <w:lang w:val="en-GB"/>
        </w:rPr>
        <w:t xml:space="preserve"> </w:t>
      </w:r>
      <w:r w:rsidRPr="008A364D">
        <w:rPr>
          <w:w w:val="105"/>
          <w:lang w:val="en-GB"/>
        </w:rPr>
        <w:t>individuals</w:t>
      </w:r>
      <w:r w:rsidRPr="008A364D">
        <w:rPr>
          <w:spacing w:val="-2"/>
          <w:w w:val="105"/>
          <w:lang w:val="en-GB"/>
        </w:rPr>
        <w:t xml:space="preserve"> </w:t>
      </w:r>
      <w:r w:rsidRPr="008A364D">
        <w:rPr>
          <w:w w:val="105"/>
          <w:lang w:val="en-GB"/>
        </w:rPr>
        <w:t>make</w:t>
      </w:r>
      <w:r w:rsidRPr="008A364D">
        <w:rPr>
          <w:spacing w:val="-2"/>
          <w:w w:val="105"/>
          <w:lang w:val="en-GB"/>
        </w:rPr>
        <w:t xml:space="preserve"> </w:t>
      </w:r>
      <w:r w:rsidRPr="008A364D">
        <w:rPr>
          <w:w w:val="105"/>
          <w:lang w:val="en-GB"/>
        </w:rPr>
        <w:t>of</w:t>
      </w:r>
      <w:r w:rsidRPr="008A364D">
        <w:rPr>
          <w:spacing w:val="-2"/>
          <w:w w:val="105"/>
          <w:lang w:val="en-GB"/>
        </w:rPr>
        <w:t xml:space="preserve"> </w:t>
      </w:r>
      <w:r w:rsidRPr="008A364D">
        <w:rPr>
          <w:w w:val="105"/>
          <w:lang w:val="en-GB"/>
        </w:rPr>
        <w:t>others</w:t>
      </w:r>
      <w:r w:rsidRPr="008A364D">
        <w:rPr>
          <w:spacing w:val="-2"/>
          <w:w w:val="105"/>
          <w:lang w:val="en-GB"/>
        </w:rPr>
        <w:t xml:space="preserve"> </w:t>
      </w:r>
      <w:r w:rsidRPr="008A364D">
        <w:rPr>
          <w:w w:val="105"/>
          <w:lang w:val="en-GB"/>
        </w:rPr>
        <w:t>in</w:t>
      </w:r>
      <w:r w:rsidRPr="008A364D">
        <w:rPr>
          <w:spacing w:val="-2"/>
          <w:w w:val="105"/>
          <w:lang w:val="en-GB"/>
        </w:rPr>
        <w:t xml:space="preserve"> </w:t>
      </w:r>
      <w:r w:rsidRPr="008A364D">
        <w:rPr>
          <w:w w:val="105"/>
          <w:lang w:val="en-GB"/>
        </w:rPr>
        <w:t>the</w:t>
      </w:r>
      <w:r w:rsidRPr="008A364D">
        <w:rPr>
          <w:spacing w:val="-2"/>
          <w:w w:val="105"/>
          <w:lang w:val="en-GB"/>
        </w:rPr>
        <w:t xml:space="preserve"> </w:t>
      </w:r>
      <w:r w:rsidRPr="008A364D">
        <w:rPr>
          <w:w w:val="105"/>
          <w:lang w:val="en-GB"/>
        </w:rPr>
        <w:t>general</w:t>
      </w:r>
      <w:r w:rsidRPr="008A364D">
        <w:rPr>
          <w:spacing w:val="-2"/>
          <w:w w:val="105"/>
          <w:lang w:val="en-GB"/>
        </w:rPr>
        <w:t xml:space="preserve"> </w:t>
      </w:r>
      <w:r w:rsidRPr="008A364D">
        <w:rPr>
          <w:w w:val="105"/>
          <w:lang w:val="en-GB"/>
        </w:rPr>
        <w:t>public.</w:t>
      </w:r>
      <w:r w:rsidRPr="008A364D">
        <w:rPr>
          <w:spacing w:val="31"/>
          <w:w w:val="105"/>
          <w:lang w:val="en-GB"/>
        </w:rPr>
        <w:t xml:space="preserve"> </w:t>
      </w:r>
      <w:r w:rsidRPr="008A364D">
        <w:rPr>
          <w:w w:val="105"/>
          <w:lang w:val="en-GB"/>
        </w:rPr>
        <w:t xml:space="preserve">Important work has studied how class markers drive candidate </w:t>
      </w:r>
      <w:r w:rsidRPr="008A364D">
        <w:rPr>
          <w:i/>
          <w:w w:val="105"/>
          <w:lang w:val="en-GB"/>
        </w:rPr>
        <w:t>choice</w:t>
      </w:r>
      <w:r w:rsidRPr="008A364D">
        <w:rPr>
          <w:i/>
          <w:spacing w:val="36"/>
          <w:w w:val="105"/>
          <w:lang w:val="en-GB"/>
        </w:rPr>
        <w:t xml:space="preserve"> </w:t>
      </w:r>
      <w:r w:rsidRPr="008A364D">
        <w:rPr>
          <w:w w:val="105"/>
          <w:lang w:val="en-GB"/>
        </w:rPr>
        <w:t xml:space="preserve">and other forms of candid- ate </w:t>
      </w:r>
      <w:r w:rsidR="00736C26" w:rsidRPr="00736C26">
        <w:rPr>
          <w:i/>
          <w:w w:val="105"/>
          <w:lang w:val="en-GB"/>
        </w:rPr>
        <w:t xml:space="preserve">evaluation </w:t>
      </w:r>
      <w:r w:rsidR="00736C26" w:rsidRPr="00736C26">
        <w:rPr>
          <w:w w:val="105"/>
          <w:lang w:val="en-GB"/>
        </w:rPr>
        <w:t xml:space="preserve">(e.g Wüest and Pontusson </w:t>
      </w:r>
      <w:hyperlink w:anchor="_bookmark39" w:history="1">
        <w:r w:rsidR="00736C26" w:rsidRPr="00736C26">
          <w:rPr>
            <w:rStyle w:val="Hyperlink"/>
            <w:w w:val="105"/>
            <w:lang w:val="en-GB"/>
          </w:rPr>
          <w:t>2022</w:t>
        </w:r>
      </w:hyperlink>
      <w:r w:rsidR="00736C26" w:rsidRPr="00736C26">
        <w:rPr>
          <w:w w:val="105"/>
          <w:lang w:val="en-GB"/>
        </w:rPr>
        <w:t xml:space="preserve">; Hoyt and DeShields </w:t>
      </w:r>
      <w:hyperlink w:anchor="_bookmark27" w:history="1">
        <w:r w:rsidR="00736C26" w:rsidRPr="00736C26">
          <w:rPr>
            <w:rStyle w:val="Hyperlink"/>
            <w:w w:val="105"/>
            <w:lang w:val="en-GB"/>
          </w:rPr>
          <w:t>2020</w:t>
        </w:r>
      </w:hyperlink>
      <w:r w:rsidR="00736C26" w:rsidRPr="00736C26">
        <w:rPr>
          <w:w w:val="105"/>
          <w:lang w:val="en-GB"/>
        </w:rPr>
        <w:t xml:space="preserve">; Bahamonde and Sarpila </w:t>
      </w:r>
      <w:hyperlink w:anchor="_bookmark10" w:history="1">
        <w:r w:rsidR="00736C26" w:rsidRPr="00736C26">
          <w:rPr>
            <w:rStyle w:val="Hyperlink"/>
            <w:w w:val="105"/>
            <w:lang w:val="en-GB"/>
          </w:rPr>
          <w:t>2023</w:t>
        </w:r>
      </w:hyperlink>
      <w:r w:rsidR="00736C26" w:rsidRPr="00736C26">
        <w:rPr>
          <w:w w:val="105"/>
          <w:lang w:val="en-GB"/>
        </w:rPr>
        <w:t xml:space="preserve">). Most directly relevant to our case, Vivyan, Wagner, Glinitzer and Eberl (2020) use vignette candidate choice experiments in Britain, Germany, and Austria, to understand how the background of MPs (parental occupation) and their primary occupation (the occupation they had before entering Parliament) influenced </w:t>
      </w:r>
      <w:r w:rsidRPr="008A364D">
        <w:rPr>
          <w:w w:val="105"/>
          <w:lang w:val="en-GB"/>
        </w:rPr>
        <w:t>whether a respondent would be ‘happy’ to have them as an MP. They find that, in Britain, MPs</w:t>
      </w:r>
      <w:r w:rsidRPr="008A364D">
        <w:rPr>
          <w:spacing w:val="40"/>
          <w:w w:val="105"/>
          <w:lang w:val="en-GB"/>
        </w:rPr>
        <w:t xml:space="preserve"> </w:t>
      </w:r>
      <w:r w:rsidRPr="008A364D">
        <w:rPr>
          <w:w w:val="105"/>
          <w:lang w:val="en-GB"/>
        </w:rPr>
        <w:t>who had, or whose parents had, working- and lower-middle class occupations were pre</w:t>
      </w:r>
      <w:r w:rsidR="008A364D">
        <w:rPr>
          <w:w w:val="105"/>
          <w:lang w:val="en-GB"/>
        </w:rPr>
        <w:t>f</w:t>
      </w:r>
      <w:r w:rsidRPr="008A364D">
        <w:rPr>
          <w:w w:val="105"/>
          <w:lang w:val="en-GB"/>
        </w:rPr>
        <w:t>erred to those with upper-middle class occupations.</w:t>
      </w:r>
      <w:r w:rsidRPr="008A364D">
        <w:rPr>
          <w:spacing w:val="28"/>
          <w:w w:val="105"/>
          <w:lang w:val="en-GB"/>
        </w:rPr>
        <w:t xml:space="preserve"> </w:t>
      </w:r>
      <w:r w:rsidRPr="008A364D">
        <w:rPr>
          <w:w w:val="105"/>
          <w:lang w:val="en-GB"/>
        </w:rPr>
        <w:lastRenderedPageBreak/>
        <w:t>Carnes and Lupu (</w:t>
      </w:r>
      <w:hyperlink w:anchor="_bookmark16" w:history="1">
        <w:r w:rsidR="008C55B8" w:rsidRPr="008A364D">
          <w:rPr>
            <w:color w:val="0000FF"/>
            <w:w w:val="105"/>
            <w:lang w:val="en-GB"/>
          </w:rPr>
          <w:t>2016a</w:t>
        </w:r>
      </w:hyperlink>
      <w:r w:rsidRPr="008A364D">
        <w:rPr>
          <w:w w:val="105"/>
          <w:lang w:val="en-GB"/>
        </w:rPr>
        <w:t>), however, found</w:t>
      </w:r>
      <w:r w:rsidRPr="008A364D">
        <w:rPr>
          <w:spacing w:val="-6"/>
          <w:w w:val="105"/>
          <w:lang w:val="en-GB"/>
        </w:rPr>
        <w:t xml:space="preserve"> </w:t>
      </w:r>
      <w:r w:rsidRPr="008A364D">
        <w:rPr>
          <w:w w:val="105"/>
          <w:lang w:val="en-GB"/>
        </w:rPr>
        <w:t>that</w:t>
      </w:r>
      <w:r w:rsidRPr="008A364D">
        <w:rPr>
          <w:spacing w:val="-6"/>
          <w:w w:val="105"/>
          <w:lang w:val="en-GB"/>
        </w:rPr>
        <w:t xml:space="preserve"> </w:t>
      </w:r>
      <w:r w:rsidRPr="008A364D">
        <w:rPr>
          <w:w w:val="105"/>
          <w:lang w:val="en-GB"/>
        </w:rPr>
        <w:t>British</w:t>
      </w:r>
      <w:r w:rsidRPr="008A364D">
        <w:rPr>
          <w:spacing w:val="-6"/>
          <w:w w:val="105"/>
          <w:lang w:val="en-GB"/>
        </w:rPr>
        <w:t xml:space="preserve"> </w:t>
      </w:r>
      <w:r w:rsidRPr="008A364D">
        <w:rPr>
          <w:w w:val="105"/>
          <w:lang w:val="en-GB"/>
        </w:rPr>
        <w:t>voters</w:t>
      </w:r>
      <w:r w:rsidRPr="008A364D">
        <w:rPr>
          <w:spacing w:val="-6"/>
          <w:w w:val="105"/>
          <w:lang w:val="en-GB"/>
        </w:rPr>
        <w:t xml:space="preserve"> </w:t>
      </w:r>
      <w:r w:rsidRPr="008A364D">
        <w:rPr>
          <w:w w:val="105"/>
          <w:lang w:val="en-GB"/>
        </w:rPr>
        <w:t>did</w:t>
      </w:r>
      <w:r w:rsidRPr="008A364D">
        <w:rPr>
          <w:spacing w:val="-6"/>
          <w:w w:val="105"/>
          <w:lang w:val="en-GB"/>
        </w:rPr>
        <w:t xml:space="preserve"> </w:t>
      </w:r>
      <w:r w:rsidRPr="008A364D">
        <w:rPr>
          <w:w w:val="105"/>
          <w:lang w:val="en-GB"/>
        </w:rPr>
        <w:t>not</w:t>
      </w:r>
      <w:r w:rsidRPr="008A364D">
        <w:rPr>
          <w:spacing w:val="-6"/>
          <w:w w:val="105"/>
          <w:lang w:val="en-GB"/>
        </w:rPr>
        <w:t xml:space="preserve"> </w:t>
      </w:r>
      <w:r w:rsidRPr="008A364D">
        <w:rPr>
          <w:w w:val="105"/>
          <w:lang w:val="en-GB"/>
        </w:rPr>
        <w:t>differently</w:t>
      </w:r>
      <w:r w:rsidRPr="008A364D">
        <w:rPr>
          <w:spacing w:val="-6"/>
          <w:w w:val="105"/>
          <w:lang w:val="en-GB"/>
        </w:rPr>
        <w:t xml:space="preserve"> </w:t>
      </w:r>
      <w:r w:rsidRPr="008A364D">
        <w:rPr>
          <w:w w:val="105"/>
          <w:lang w:val="en-GB"/>
        </w:rPr>
        <w:t>support</w:t>
      </w:r>
      <w:r w:rsidRPr="008A364D">
        <w:rPr>
          <w:spacing w:val="-6"/>
          <w:w w:val="105"/>
          <w:lang w:val="en-GB"/>
        </w:rPr>
        <w:t xml:space="preserve"> </w:t>
      </w:r>
      <w:r w:rsidRPr="008A364D">
        <w:rPr>
          <w:w w:val="105"/>
          <w:lang w:val="en-GB"/>
        </w:rPr>
        <w:t>candidates</w:t>
      </w:r>
      <w:r w:rsidRPr="008A364D">
        <w:rPr>
          <w:spacing w:val="-6"/>
          <w:w w:val="105"/>
          <w:lang w:val="en-GB"/>
        </w:rPr>
        <w:t xml:space="preserve"> </w:t>
      </w:r>
      <w:r w:rsidRPr="008A364D">
        <w:rPr>
          <w:w w:val="105"/>
          <w:lang w:val="en-GB"/>
        </w:rPr>
        <w:t>who</w:t>
      </w:r>
      <w:r w:rsidRPr="008A364D">
        <w:rPr>
          <w:spacing w:val="-6"/>
          <w:w w:val="105"/>
          <w:lang w:val="en-GB"/>
        </w:rPr>
        <w:t xml:space="preserve"> </w:t>
      </w:r>
      <w:r w:rsidRPr="008A364D">
        <w:rPr>
          <w:w w:val="105"/>
          <w:lang w:val="en-GB"/>
        </w:rPr>
        <w:t>were</w:t>
      </w:r>
      <w:r w:rsidRPr="008A364D">
        <w:rPr>
          <w:spacing w:val="-6"/>
          <w:w w:val="105"/>
          <w:lang w:val="en-GB"/>
        </w:rPr>
        <w:t xml:space="preserve"> </w:t>
      </w:r>
      <w:r w:rsidRPr="008A364D">
        <w:rPr>
          <w:w w:val="105"/>
          <w:lang w:val="en-GB"/>
        </w:rPr>
        <w:t>business</w:t>
      </w:r>
      <w:r w:rsidRPr="008A364D">
        <w:rPr>
          <w:spacing w:val="-6"/>
          <w:w w:val="105"/>
          <w:lang w:val="en-GB"/>
        </w:rPr>
        <w:t xml:space="preserve"> </w:t>
      </w:r>
      <w:r w:rsidRPr="008A364D">
        <w:rPr>
          <w:w w:val="105"/>
          <w:lang w:val="en-GB"/>
        </w:rPr>
        <w:t>owners (upper-class) or factory workers (lower-class), using a similar vignette candidate choice experiment.</w:t>
      </w:r>
      <w:r w:rsidRPr="008A364D">
        <w:rPr>
          <w:spacing w:val="38"/>
          <w:w w:val="105"/>
          <w:lang w:val="en-GB"/>
        </w:rPr>
        <w:t xml:space="preserve"> </w:t>
      </w:r>
      <w:r w:rsidRPr="008A364D">
        <w:rPr>
          <w:w w:val="105"/>
          <w:lang w:val="en-GB"/>
        </w:rPr>
        <w:t>Respondents also did not distinguish between those with and without higher education.</w:t>
      </w:r>
      <w:r w:rsidRPr="008A364D">
        <w:rPr>
          <w:spacing w:val="19"/>
          <w:w w:val="105"/>
          <w:lang w:val="en-GB"/>
        </w:rPr>
        <w:t xml:space="preserve"> </w:t>
      </w:r>
      <w:r w:rsidRPr="008A364D">
        <w:rPr>
          <w:w w:val="105"/>
          <w:lang w:val="en-GB"/>
        </w:rPr>
        <w:t>Whilst</w:t>
      </w:r>
      <w:r w:rsidRPr="008A364D">
        <w:rPr>
          <w:spacing w:val="-14"/>
          <w:w w:val="105"/>
          <w:lang w:val="en-GB"/>
        </w:rPr>
        <w:t xml:space="preserve"> </w:t>
      </w:r>
      <w:r w:rsidRPr="008A364D">
        <w:rPr>
          <w:w w:val="105"/>
          <w:lang w:val="en-GB"/>
        </w:rPr>
        <w:t>the</w:t>
      </w:r>
      <w:r w:rsidRPr="008A364D">
        <w:rPr>
          <w:spacing w:val="-14"/>
          <w:w w:val="105"/>
          <w:lang w:val="en-GB"/>
        </w:rPr>
        <w:t xml:space="preserve"> </w:t>
      </w:r>
      <w:r w:rsidRPr="008A364D">
        <w:rPr>
          <w:w w:val="105"/>
          <w:lang w:val="en-GB"/>
        </w:rPr>
        <w:t>estimates</w:t>
      </w:r>
      <w:r w:rsidRPr="008A364D">
        <w:rPr>
          <w:spacing w:val="-13"/>
          <w:w w:val="105"/>
          <w:lang w:val="en-GB"/>
        </w:rPr>
        <w:t xml:space="preserve"> </w:t>
      </w:r>
      <w:r w:rsidRPr="008A364D">
        <w:rPr>
          <w:w w:val="105"/>
          <w:lang w:val="en-GB"/>
        </w:rPr>
        <w:t>were</w:t>
      </w:r>
      <w:r w:rsidRPr="008A364D">
        <w:rPr>
          <w:spacing w:val="-13"/>
          <w:w w:val="105"/>
          <w:lang w:val="en-GB"/>
        </w:rPr>
        <w:t xml:space="preserve"> </w:t>
      </w:r>
      <w:r w:rsidRPr="008A364D">
        <w:rPr>
          <w:w w:val="105"/>
          <w:lang w:val="en-GB"/>
        </w:rPr>
        <w:t>not</w:t>
      </w:r>
      <w:r w:rsidRPr="008A364D">
        <w:rPr>
          <w:spacing w:val="-14"/>
          <w:w w:val="105"/>
          <w:lang w:val="en-GB"/>
        </w:rPr>
        <w:t xml:space="preserve"> </w:t>
      </w:r>
      <w:r w:rsidRPr="008A364D">
        <w:rPr>
          <w:w w:val="105"/>
          <w:lang w:val="en-GB"/>
        </w:rPr>
        <w:t>significant,</w:t>
      </w:r>
      <w:r w:rsidRPr="008A364D">
        <w:rPr>
          <w:spacing w:val="-11"/>
          <w:w w:val="105"/>
          <w:lang w:val="en-GB"/>
        </w:rPr>
        <w:t xml:space="preserve"> </w:t>
      </w:r>
      <w:r w:rsidRPr="008A364D">
        <w:rPr>
          <w:w w:val="105"/>
          <w:lang w:val="en-GB"/>
        </w:rPr>
        <w:t>if</w:t>
      </w:r>
      <w:r w:rsidRPr="008A364D">
        <w:rPr>
          <w:spacing w:val="-13"/>
          <w:w w:val="105"/>
          <w:lang w:val="en-GB"/>
        </w:rPr>
        <w:t xml:space="preserve"> </w:t>
      </w:r>
      <w:r w:rsidRPr="008A364D">
        <w:rPr>
          <w:w w:val="105"/>
          <w:lang w:val="en-GB"/>
        </w:rPr>
        <w:t>anything,</w:t>
      </w:r>
      <w:r w:rsidRPr="008A364D">
        <w:rPr>
          <w:spacing w:val="-11"/>
          <w:w w:val="105"/>
          <w:lang w:val="en-GB"/>
        </w:rPr>
        <w:t xml:space="preserve"> </w:t>
      </w:r>
      <w:r w:rsidRPr="008A364D">
        <w:rPr>
          <w:w w:val="105"/>
          <w:lang w:val="en-GB"/>
        </w:rPr>
        <w:t>the</w:t>
      </w:r>
      <w:r w:rsidRPr="008A364D">
        <w:rPr>
          <w:spacing w:val="-13"/>
          <w:w w:val="105"/>
          <w:lang w:val="en-GB"/>
        </w:rPr>
        <w:t xml:space="preserve"> </w:t>
      </w:r>
      <w:r w:rsidRPr="008A364D">
        <w:rPr>
          <w:w w:val="105"/>
          <w:lang w:val="en-GB"/>
        </w:rPr>
        <w:t>more</w:t>
      </w:r>
      <w:r w:rsidRPr="008A364D">
        <w:rPr>
          <w:spacing w:val="-14"/>
          <w:w w:val="105"/>
          <w:lang w:val="en-GB"/>
        </w:rPr>
        <w:t xml:space="preserve"> </w:t>
      </w:r>
      <w:r w:rsidRPr="008A364D">
        <w:rPr>
          <w:w w:val="105"/>
          <w:lang w:val="en-GB"/>
        </w:rPr>
        <w:t>‘working-class’ candidates were preferred.</w:t>
      </w:r>
      <w:r w:rsidRPr="008A364D">
        <w:rPr>
          <w:spacing w:val="39"/>
          <w:w w:val="105"/>
          <w:lang w:val="en-GB"/>
        </w:rPr>
        <w:t xml:space="preserve"> </w:t>
      </w:r>
      <w:r w:rsidRPr="008A364D">
        <w:rPr>
          <w:w w:val="105"/>
          <w:lang w:val="en-GB"/>
        </w:rPr>
        <w:t>With a similar approach, Carnes and Sadin (</w:t>
      </w:r>
      <w:hyperlink w:anchor="_bookmark18" w:history="1">
        <w:r w:rsidR="008C55B8" w:rsidRPr="008A364D">
          <w:rPr>
            <w:color w:val="0000FF"/>
            <w:w w:val="105"/>
            <w:lang w:val="en-GB"/>
          </w:rPr>
          <w:t>2015</w:t>
        </w:r>
      </w:hyperlink>
      <w:r w:rsidRPr="008A364D">
        <w:rPr>
          <w:w w:val="105"/>
          <w:lang w:val="en-GB"/>
        </w:rPr>
        <w:t>) found that differences in class background (parental occupation) and early-life education (state or private) predicted voters’ evaluations of representatives in the United States.</w:t>
      </w:r>
    </w:p>
    <w:p w14:paraId="771ACA9C" w14:textId="3D06362C" w:rsidR="008C55B8" w:rsidRPr="008A364D" w:rsidRDefault="00000000" w:rsidP="00736C26">
      <w:pPr>
        <w:pStyle w:val="BodyText"/>
        <w:spacing w:before="243" w:line="415" w:lineRule="auto"/>
        <w:ind w:left="120" w:right="118"/>
        <w:jc w:val="both"/>
        <w:rPr>
          <w:w w:val="105"/>
          <w:lang w:val="en-GB"/>
        </w:rPr>
      </w:pPr>
      <w:r w:rsidRPr="008A364D">
        <w:rPr>
          <w:w w:val="105"/>
          <w:lang w:val="en-GB"/>
        </w:rPr>
        <w:t xml:space="preserve">These studies inform our design, but our question is a parallel one. Our question is how people </w:t>
      </w:r>
      <w:r w:rsidRPr="008A364D">
        <w:rPr>
          <w:i/>
          <w:w w:val="105"/>
          <w:lang w:val="en-GB"/>
        </w:rPr>
        <w:t xml:space="preserve">derive </w:t>
      </w:r>
      <w:r w:rsidRPr="008A364D">
        <w:rPr>
          <w:w w:val="105"/>
          <w:lang w:val="en-GB"/>
        </w:rPr>
        <w:t>the class position of their representatives, not how a particular aspect of their profile (such as occupation) drives other evaluations.</w:t>
      </w:r>
      <w:r w:rsidRPr="008A364D">
        <w:rPr>
          <w:spacing w:val="40"/>
          <w:w w:val="105"/>
          <w:lang w:val="en-GB"/>
        </w:rPr>
        <w:t xml:space="preserve"> </w:t>
      </w:r>
      <w:r w:rsidRPr="008A364D">
        <w:rPr>
          <w:w w:val="105"/>
          <w:lang w:val="en-GB"/>
        </w:rPr>
        <w:t>These are of course related questions, but we believe the more general question of how citizens derive class position is a separate and causally prior one.</w:t>
      </w:r>
      <w:r w:rsidRPr="008A364D">
        <w:rPr>
          <w:spacing w:val="40"/>
          <w:w w:val="105"/>
          <w:lang w:val="en-GB"/>
        </w:rPr>
        <w:t xml:space="preserve"> </w:t>
      </w:r>
      <w:r w:rsidRPr="008A364D">
        <w:rPr>
          <w:w w:val="105"/>
          <w:lang w:val="en-GB"/>
        </w:rPr>
        <w:t>For instance, these studies use occupation as a measure of class,</w:t>
      </w:r>
      <w:r w:rsidRPr="008A364D">
        <w:rPr>
          <w:spacing w:val="40"/>
          <w:w w:val="105"/>
          <w:lang w:val="en-GB"/>
        </w:rPr>
        <w:t xml:space="preserve"> </w:t>
      </w:r>
      <w:r w:rsidRPr="008A364D">
        <w:rPr>
          <w:w w:val="105"/>
          <w:lang w:val="en-GB"/>
        </w:rPr>
        <w:t>but it is quite possible that respondents do not use this as an equal</w:t>
      </w:r>
      <w:r w:rsidRPr="008A364D">
        <w:rPr>
          <w:spacing w:val="80"/>
          <w:w w:val="105"/>
          <w:lang w:val="en-GB"/>
        </w:rPr>
        <w:t xml:space="preserve"> </w:t>
      </w:r>
      <w:r w:rsidRPr="008A364D">
        <w:rPr>
          <w:w w:val="105"/>
          <w:lang w:val="en-GB"/>
        </w:rPr>
        <w:t>class cue for representatives and the public.</w:t>
      </w:r>
      <w:r w:rsidRPr="008A364D">
        <w:rPr>
          <w:spacing w:val="40"/>
          <w:w w:val="105"/>
          <w:lang w:val="en-GB"/>
        </w:rPr>
        <w:t xml:space="preserve"> </w:t>
      </w:r>
      <w:r w:rsidRPr="008A364D">
        <w:rPr>
          <w:w w:val="105"/>
          <w:lang w:val="en-GB"/>
        </w:rPr>
        <w:t>As noted above, class is multidimensional, and</w:t>
      </w:r>
      <w:r w:rsidRPr="008A364D">
        <w:rPr>
          <w:spacing w:val="40"/>
          <w:w w:val="105"/>
          <w:lang w:val="en-GB"/>
        </w:rPr>
        <w:t xml:space="preserve"> </w:t>
      </w:r>
      <w:r w:rsidRPr="008A364D">
        <w:rPr>
          <w:w w:val="105"/>
          <w:lang w:val="en-GB"/>
        </w:rPr>
        <w:t>occupation</w:t>
      </w:r>
      <w:r w:rsidRPr="008A364D">
        <w:rPr>
          <w:spacing w:val="40"/>
          <w:w w:val="105"/>
          <w:lang w:val="en-GB"/>
        </w:rPr>
        <w:t xml:space="preserve"> </w:t>
      </w:r>
      <w:r w:rsidRPr="008A364D">
        <w:rPr>
          <w:w w:val="105"/>
          <w:lang w:val="en-GB"/>
        </w:rPr>
        <w:t>is</w:t>
      </w:r>
      <w:r w:rsidRPr="008A364D">
        <w:rPr>
          <w:spacing w:val="40"/>
          <w:w w:val="105"/>
          <w:lang w:val="en-GB"/>
        </w:rPr>
        <w:t xml:space="preserve"> </w:t>
      </w:r>
      <w:r w:rsidRPr="008A364D">
        <w:rPr>
          <w:w w:val="105"/>
          <w:lang w:val="en-GB"/>
        </w:rPr>
        <w:t>but</w:t>
      </w:r>
      <w:r w:rsidRPr="008A364D">
        <w:rPr>
          <w:spacing w:val="40"/>
          <w:w w:val="105"/>
          <w:lang w:val="en-GB"/>
        </w:rPr>
        <w:t xml:space="preserve"> </w:t>
      </w:r>
      <w:r w:rsidRPr="008A364D">
        <w:rPr>
          <w:w w:val="105"/>
          <w:lang w:val="en-GB"/>
        </w:rPr>
        <w:t>one</w:t>
      </w:r>
      <w:r w:rsidRPr="008A364D">
        <w:rPr>
          <w:spacing w:val="40"/>
          <w:w w:val="105"/>
          <w:lang w:val="en-GB"/>
        </w:rPr>
        <w:t xml:space="preserve"> </w:t>
      </w:r>
      <w:r w:rsidRPr="008A364D">
        <w:rPr>
          <w:w w:val="105"/>
          <w:lang w:val="en-GB"/>
        </w:rPr>
        <w:t>potential</w:t>
      </w:r>
      <w:r w:rsidRPr="008A364D">
        <w:rPr>
          <w:spacing w:val="40"/>
          <w:w w:val="105"/>
          <w:lang w:val="en-GB"/>
        </w:rPr>
        <w:t xml:space="preserve"> </w:t>
      </w:r>
      <w:r w:rsidRPr="008A364D">
        <w:rPr>
          <w:w w:val="105"/>
          <w:lang w:val="en-GB"/>
        </w:rPr>
        <w:t>cue</w:t>
      </w:r>
      <w:r w:rsidRPr="008A364D">
        <w:rPr>
          <w:spacing w:val="40"/>
          <w:w w:val="105"/>
          <w:lang w:val="en-GB"/>
        </w:rPr>
        <w:t xml:space="preserve"> </w:t>
      </w:r>
      <w:r w:rsidRPr="008A364D">
        <w:rPr>
          <w:w w:val="105"/>
          <w:lang w:val="en-GB"/>
        </w:rPr>
        <w:t>that</w:t>
      </w:r>
      <w:r w:rsidRPr="008A364D">
        <w:rPr>
          <w:spacing w:val="40"/>
          <w:w w:val="105"/>
          <w:lang w:val="en-GB"/>
        </w:rPr>
        <w:t xml:space="preserve"> </w:t>
      </w:r>
      <w:r w:rsidRPr="008A364D">
        <w:rPr>
          <w:w w:val="105"/>
          <w:lang w:val="en-GB"/>
        </w:rPr>
        <w:t>is</w:t>
      </w:r>
      <w:r w:rsidRPr="008A364D">
        <w:rPr>
          <w:spacing w:val="40"/>
          <w:w w:val="105"/>
          <w:lang w:val="en-GB"/>
        </w:rPr>
        <w:t xml:space="preserve"> </w:t>
      </w:r>
      <w:r w:rsidRPr="008A364D">
        <w:rPr>
          <w:w w:val="105"/>
          <w:lang w:val="en-GB"/>
        </w:rPr>
        <w:t>equal</w:t>
      </w:r>
      <w:r w:rsidRPr="008A364D">
        <w:rPr>
          <w:spacing w:val="40"/>
          <w:w w:val="105"/>
          <w:lang w:val="en-GB"/>
        </w:rPr>
        <w:t xml:space="preserve"> </w:t>
      </w:r>
      <w:r w:rsidRPr="008A364D">
        <w:rPr>
          <w:w w:val="105"/>
          <w:lang w:val="en-GB"/>
        </w:rPr>
        <w:t>or</w:t>
      </w:r>
      <w:r w:rsidRPr="008A364D">
        <w:rPr>
          <w:spacing w:val="40"/>
          <w:w w:val="105"/>
          <w:lang w:val="en-GB"/>
        </w:rPr>
        <w:t xml:space="preserve"> </w:t>
      </w:r>
      <w:r w:rsidRPr="008A364D">
        <w:rPr>
          <w:w w:val="105"/>
          <w:lang w:val="en-GB"/>
        </w:rPr>
        <w:t>perhaps</w:t>
      </w:r>
      <w:r w:rsidRPr="008A364D">
        <w:rPr>
          <w:spacing w:val="40"/>
          <w:w w:val="105"/>
          <w:lang w:val="en-GB"/>
        </w:rPr>
        <w:t xml:space="preserve"> </w:t>
      </w:r>
      <w:r w:rsidRPr="008A364D">
        <w:rPr>
          <w:w w:val="105"/>
          <w:lang w:val="en-GB"/>
        </w:rPr>
        <w:t>less</w:t>
      </w:r>
      <w:r w:rsidRPr="008A364D">
        <w:rPr>
          <w:spacing w:val="40"/>
          <w:w w:val="105"/>
          <w:lang w:val="en-GB"/>
        </w:rPr>
        <w:t xml:space="preserve"> </w:t>
      </w:r>
      <w:r w:rsidRPr="008A364D">
        <w:rPr>
          <w:w w:val="105"/>
          <w:lang w:val="en-GB"/>
        </w:rPr>
        <w:t>important</w:t>
      </w:r>
      <w:r w:rsidRPr="008A364D">
        <w:rPr>
          <w:spacing w:val="40"/>
          <w:w w:val="105"/>
          <w:lang w:val="en-GB"/>
        </w:rPr>
        <w:t xml:space="preserve"> </w:t>
      </w:r>
      <w:r w:rsidRPr="008A364D">
        <w:rPr>
          <w:w w:val="105"/>
          <w:lang w:val="en-GB"/>
        </w:rPr>
        <w:t>than class background.</w:t>
      </w:r>
      <w:r w:rsidRPr="008A364D">
        <w:rPr>
          <w:spacing w:val="40"/>
          <w:w w:val="105"/>
          <w:lang w:val="en-GB"/>
        </w:rPr>
        <w:t xml:space="preserve"> </w:t>
      </w:r>
      <w:r w:rsidRPr="008A364D">
        <w:rPr>
          <w:w w:val="105"/>
          <w:lang w:val="en-GB"/>
        </w:rPr>
        <w:t>Educational differences, which are widespread (Simon and Turnbull- Dugarte</w:t>
      </w:r>
      <w:r w:rsidR="00AC4880">
        <w:rPr>
          <w:lang w:val="en-GB"/>
        </w:rPr>
        <w:t xml:space="preserve"> 2024</w:t>
      </w:r>
      <w:r w:rsidRPr="008A364D">
        <w:rPr>
          <w:w w:val="105"/>
          <w:lang w:val="en-GB"/>
        </w:rPr>
        <w:t>),</w:t>
      </w:r>
      <w:r w:rsidRPr="008A364D">
        <w:rPr>
          <w:spacing w:val="-3"/>
          <w:w w:val="105"/>
          <w:lang w:val="en-GB"/>
        </w:rPr>
        <w:t xml:space="preserve"> </w:t>
      </w:r>
      <w:r w:rsidRPr="008A364D">
        <w:rPr>
          <w:w w:val="105"/>
          <w:lang w:val="en-GB"/>
        </w:rPr>
        <w:t>may</w:t>
      </w:r>
      <w:r w:rsidRPr="008A364D">
        <w:rPr>
          <w:spacing w:val="-7"/>
          <w:w w:val="105"/>
          <w:lang w:val="en-GB"/>
        </w:rPr>
        <w:t xml:space="preserve"> </w:t>
      </w:r>
      <w:r w:rsidRPr="008A364D">
        <w:rPr>
          <w:w w:val="105"/>
          <w:lang w:val="en-GB"/>
        </w:rPr>
        <w:t>similarly</w:t>
      </w:r>
      <w:r w:rsidRPr="008A364D">
        <w:rPr>
          <w:spacing w:val="-7"/>
          <w:w w:val="105"/>
          <w:lang w:val="en-GB"/>
        </w:rPr>
        <w:t xml:space="preserve"> </w:t>
      </w:r>
      <w:r w:rsidRPr="008A364D">
        <w:rPr>
          <w:w w:val="105"/>
          <w:lang w:val="en-GB"/>
        </w:rPr>
        <w:t>cue</w:t>
      </w:r>
      <w:r w:rsidRPr="008A364D">
        <w:rPr>
          <w:spacing w:val="-6"/>
          <w:w w:val="105"/>
          <w:lang w:val="en-GB"/>
        </w:rPr>
        <w:t xml:space="preserve"> </w:t>
      </w:r>
      <w:r w:rsidRPr="008A364D">
        <w:rPr>
          <w:w w:val="105"/>
          <w:lang w:val="en-GB"/>
        </w:rPr>
        <w:t>a</w:t>
      </w:r>
      <w:r w:rsidRPr="008A364D">
        <w:rPr>
          <w:spacing w:val="-6"/>
          <w:w w:val="105"/>
          <w:lang w:val="en-GB"/>
        </w:rPr>
        <w:t xml:space="preserve"> </w:t>
      </w:r>
      <w:r w:rsidRPr="008A364D">
        <w:rPr>
          <w:w w:val="105"/>
          <w:lang w:val="en-GB"/>
        </w:rPr>
        <w:t>variety</w:t>
      </w:r>
      <w:r w:rsidRPr="008A364D">
        <w:rPr>
          <w:spacing w:val="-7"/>
          <w:w w:val="105"/>
          <w:lang w:val="en-GB"/>
        </w:rPr>
        <w:t xml:space="preserve"> </w:t>
      </w:r>
      <w:r w:rsidRPr="008A364D">
        <w:rPr>
          <w:w w:val="105"/>
          <w:lang w:val="en-GB"/>
        </w:rPr>
        <w:t>of</w:t>
      </w:r>
      <w:r w:rsidRPr="008A364D">
        <w:rPr>
          <w:spacing w:val="-6"/>
          <w:w w:val="105"/>
          <w:lang w:val="en-GB"/>
        </w:rPr>
        <w:t xml:space="preserve"> </w:t>
      </w:r>
      <w:r w:rsidRPr="008A364D">
        <w:rPr>
          <w:w w:val="105"/>
          <w:lang w:val="en-GB"/>
        </w:rPr>
        <w:t>attributes,</w:t>
      </w:r>
      <w:r w:rsidRPr="008A364D">
        <w:rPr>
          <w:spacing w:val="-3"/>
          <w:w w:val="105"/>
          <w:lang w:val="en-GB"/>
        </w:rPr>
        <w:t xml:space="preserve"> </w:t>
      </w:r>
      <w:r w:rsidRPr="008A364D">
        <w:rPr>
          <w:w w:val="105"/>
          <w:lang w:val="en-GB"/>
        </w:rPr>
        <w:t>such</w:t>
      </w:r>
      <w:r w:rsidRPr="008A364D">
        <w:rPr>
          <w:spacing w:val="-6"/>
          <w:w w:val="105"/>
          <w:lang w:val="en-GB"/>
        </w:rPr>
        <w:t xml:space="preserve"> </w:t>
      </w:r>
      <w:r w:rsidRPr="008A364D">
        <w:rPr>
          <w:w w:val="105"/>
          <w:lang w:val="en-GB"/>
        </w:rPr>
        <w:t>as</w:t>
      </w:r>
      <w:r w:rsidRPr="008A364D">
        <w:rPr>
          <w:spacing w:val="-6"/>
          <w:w w:val="105"/>
          <w:lang w:val="en-GB"/>
        </w:rPr>
        <w:t xml:space="preserve"> </w:t>
      </w:r>
      <w:r w:rsidRPr="008A364D">
        <w:rPr>
          <w:w w:val="105"/>
          <w:lang w:val="en-GB"/>
        </w:rPr>
        <w:t>competence.</w:t>
      </w:r>
      <w:r w:rsidRPr="008A364D">
        <w:rPr>
          <w:spacing w:val="31"/>
          <w:w w:val="105"/>
          <w:lang w:val="en-GB"/>
        </w:rPr>
        <w:t xml:space="preserve"> </w:t>
      </w:r>
      <w:r w:rsidRPr="008A364D">
        <w:rPr>
          <w:w w:val="105"/>
          <w:lang w:val="en-GB"/>
        </w:rPr>
        <w:t>In</w:t>
      </w:r>
      <w:r w:rsidRPr="008A364D">
        <w:rPr>
          <w:spacing w:val="-6"/>
          <w:w w:val="105"/>
          <w:lang w:val="en-GB"/>
        </w:rPr>
        <w:t xml:space="preserve"> </w:t>
      </w:r>
      <w:r w:rsidRPr="008A364D">
        <w:rPr>
          <w:w w:val="105"/>
          <w:lang w:val="en-GB"/>
        </w:rPr>
        <w:t>addition to these substantive differences, we also use multiple and more fine-grained measures of class.</w:t>
      </w:r>
      <w:r w:rsidRPr="008A364D">
        <w:rPr>
          <w:spacing w:val="40"/>
          <w:w w:val="105"/>
          <w:lang w:val="en-GB"/>
        </w:rPr>
        <w:t xml:space="preserve"> </w:t>
      </w:r>
      <w:r w:rsidRPr="008A364D">
        <w:rPr>
          <w:w w:val="105"/>
          <w:lang w:val="en-GB"/>
        </w:rPr>
        <w:t>Carnes and Sadin (</w:t>
      </w:r>
      <w:hyperlink w:anchor="_bookmark18" w:history="1">
        <w:r w:rsidR="008C55B8" w:rsidRPr="008A364D">
          <w:rPr>
            <w:color w:val="0000FF"/>
            <w:w w:val="105"/>
            <w:lang w:val="en-GB"/>
          </w:rPr>
          <w:t>2015</w:t>
        </w:r>
      </w:hyperlink>
      <w:r w:rsidRPr="008A364D">
        <w:rPr>
          <w:w w:val="105"/>
          <w:lang w:val="en-GB"/>
        </w:rPr>
        <w:t>) for example uses only parental occupation and education as a measure of class, of which there are just two options each (factory worker and surgeon,</w:t>
      </w:r>
      <w:r w:rsidRPr="008A364D">
        <w:rPr>
          <w:spacing w:val="-6"/>
          <w:w w:val="105"/>
          <w:lang w:val="en-GB"/>
        </w:rPr>
        <w:t xml:space="preserve"> </w:t>
      </w:r>
      <w:r w:rsidRPr="008A364D">
        <w:rPr>
          <w:w w:val="105"/>
          <w:lang w:val="en-GB"/>
        </w:rPr>
        <w:t>public</w:t>
      </w:r>
      <w:r w:rsidRPr="008A364D">
        <w:rPr>
          <w:spacing w:val="-10"/>
          <w:w w:val="105"/>
          <w:lang w:val="en-GB"/>
        </w:rPr>
        <w:t xml:space="preserve"> </w:t>
      </w:r>
      <w:r w:rsidRPr="008A364D">
        <w:rPr>
          <w:w w:val="105"/>
          <w:lang w:val="en-GB"/>
        </w:rPr>
        <w:t>school</w:t>
      </w:r>
      <w:r w:rsidRPr="008A364D">
        <w:rPr>
          <w:spacing w:val="-10"/>
          <w:w w:val="105"/>
          <w:lang w:val="en-GB"/>
        </w:rPr>
        <w:t xml:space="preserve"> </w:t>
      </w:r>
      <w:r w:rsidRPr="008A364D">
        <w:rPr>
          <w:w w:val="105"/>
          <w:lang w:val="en-GB"/>
        </w:rPr>
        <w:t>or</w:t>
      </w:r>
      <w:r w:rsidRPr="008A364D">
        <w:rPr>
          <w:spacing w:val="-10"/>
          <w:w w:val="105"/>
          <w:lang w:val="en-GB"/>
        </w:rPr>
        <w:t xml:space="preserve"> </w:t>
      </w:r>
      <w:r w:rsidRPr="008A364D">
        <w:rPr>
          <w:w w:val="105"/>
          <w:lang w:val="en-GB"/>
        </w:rPr>
        <w:t>private);</w:t>
      </w:r>
      <w:r w:rsidRPr="008A364D">
        <w:rPr>
          <w:spacing w:val="-3"/>
          <w:w w:val="105"/>
          <w:lang w:val="en-GB"/>
        </w:rPr>
        <w:t xml:space="preserve"> </w:t>
      </w:r>
      <w:r w:rsidRPr="008A364D">
        <w:rPr>
          <w:w w:val="105"/>
          <w:lang w:val="en-GB"/>
        </w:rPr>
        <w:t>Carnes</w:t>
      </w:r>
      <w:r w:rsidRPr="008A364D">
        <w:rPr>
          <w:spacing w:val="-10"/>
          <w:w w:val="105"/>
          <w:lang w:val="en-GB"/>
        </w:rPr>
        <w:t xml:space="preserve"> </w:t>
      </w:r>
      <w:r w:rsidRPr="008A364D">
        <w:rPr>
          <w:w w:val="105"/>
          <w:lang w:val="en-GB"/>
        </w:rPr>
        <w:t>and</w:t>
      </w:r>
      <w:r w:rsidRPr="008A364D">
        <w:rPr>
          <w:spacing w:val="-10"/>
          <w:w w:val="105"/>
          <w:lang w:val="en-GB"/>
        </w:rPr>
        <w:t xml:space="preserve"> </w:t>
      </w:r>
      <w:r w:rsidRPr="008A364D">
        <w:rPr>
          <w:w w:val="105"/>
          <w:lang w:val="en-GB"/>
        </w:rPr>
        <w:t>Lupu</w:t>
      </w:r>
      <w:r w:rsidRPr="008A364D">
        <w:rPr>
          <w:spacing w:val="-10"/>
          <w:w w:val="105"/>
          <w:lang w:val="en-GB"/>
        </w:rPr>
        <w:t xml:space="preserve"> </w:t>
      </w:r>
      <w:r w:rsidRPr="008A364D">
        <w:rPr>
          <w:w w:val="105"/>
          <w:lang w:val="en-GB"/>
        </w:rPr>
        <w:t>(</w:t>
      </w:r>
      <w:hyperlink w:anchor="_bookmark16" w:history="1">
        <w:r w:rsidR="008C55B8" w:rsidRPr="008A364D">
          <w:rPr>
            <w:color w:val="0000FF"/>
            <w:w w:val="105"/>
            <w:lang w:val="en-GB"/>
          </w:rPr>
          <w:t>2016a</w:t>
        </w:r>
      </w:hyperlink>
      <w:r w:rsidRPr="008A364D">
        <w:rPr>
          <w:w w:val="105"/>
          <w:lang w:val="en-GB"/>
        </w:rPr>
        <w:t>)</w:t>
      </w:r>
      <w:r w:rsidRPr="008A364D">
        <w:rPr>
          <w:spacing w:val="-10"/>
          <w:w w:val="105"/>
          <w:lang w:val="en-GB"/>
        </w:rPr>
        <w:t xml:space="preserve"> </w:t>
      </w:r>
      <w:r w:rsidRPr="008A364D">
        <w:rPr>
          <w:w w:val="105"/>
          <w:lang w:val="en-GB"/>
        </w:rPr>
        <w:t>use</w:t>
      </w:r>
      <w:r w:rsidRPr="008A364D">
        <w:rPr>
          <w:spacing w:val="-10"/>
          <w:w w:val="105"/>
          <w:lang w:val="en-GB"/>
        </w:rPr>
        <w:t xml:space="preserve"> </w:t>
      </w:r>
      <w:r w:rsidRPr="008A364D">
        <w:rPr>
          <w:w w:val="105"/>
          <w:lang w:val="en-GB"/>
        </w:rPr>
        <w:t>current</w:t>
      </w:r>
      <w:r w:rsidRPr="008A364D">
        <w:rPr>
          <w:spacing w:val="-10"/>
          <w:w w:val="105"/>
          <w:lang w:val="en-GB"/>
        </w:rPr>
        <w:t xml:space="preserve"> </w:t>
      </w:r>
      <w:r w:rsidRPr="008A364D">
        <w:rPr>
          <w:w w:val="105"/>
          <w:lang w:val="en-GB"/>
        </w:rPr>
        <w:t>occupation</w:t>
      </w:r>
      <w:r w:rsidRPr="008A364D">
        <w:rPr>
          <w:spacing w:val="-10"/>
          <w:w w:val="105"/>
          <w:lang w:val="en-GB"/>
        </w:rPr>
        <w:t xml:space="preserve"> </w:t>
      </w:r>
      <w:r w:rsidRPr="008A364D">
        <w:rPr>
          <w:w w:val="105"/>
          <w:lang w:val="en-GB"/>
        </w:rPr>
        <w:t>(business owner or factory worker) and education (primary or secondary); Vivyan, Wagner, Glinitzer and Eberl (</w:t>
      </w:r>
      <w:hyperlink w:anchor="_bookmark38" w:history="1">
        <w:r w:rsidR="008C55B8" w:rsidRPr="008A364D">
          <w:rPr>
            <w:color w:val="0000FF"/>
            <w:w w:val="105"/>
            <w:lang w:val="en-GB"/>
          </w:rPr>
          <w:t>2020</w:t>
        </w:r>
      </w:hyperlink>
      <w:r w:rsidRPr="008A364D">
        <w:rPr>
          <w:w w:val="105"/>
          <w:lang w:val="en-GB"/>
        </w:rPr>
        <w:t xml:space="preserve">) use more fine-grained measures, but limit </w:t>
      </w:r>
      <w:r w:rsidR="008A364D" w:rsidRPr="008A364D">
        <w:rPr>
          <w:w w:val="105"/>
          <w:lang w:val="en-GB"/>
        </w:rPr>
        <w:t>themselves to pa</w:t>
      </w:r>
      <w:r w:rsidR="008A364D">
        <w:rPr>
          <w:w w:val="105"/>
          <w:lang w:val="en-GB"/>
        </w:rPr>
        <w:t>r</w:t>
      </w:r>
      <w:r w:rsidR="008A364D" w:rsidRPr="008A364D">
        <w:rPr>
          <w:w w:val="105"/>
          <w:lang w:val="en-GB"/>
        </w:rPr>
        <w:t>ental and primary</w:t>
      </w:r>
      <w:r w:rsidR="008A364D">
        <w:rPr>
          <w:w w:val="105"/>
          <w:lang w:val="en-GB"/>
        </w:rPr>
        <w:t xml:space="preserve"> </w:t>
      </w:r>
      <w:r w:rsidRPr="008A364D">
        <w:rPr>
          <w:w w:val="105"/>
          <w:lang w:val="en-GB"/>
        </w:rPr>
        <w:t>occupation; Wüest and Pontusson (</w:t>
      </w:r>
      <w:hyperlink w:anchor="_bookmark39" w:history="1">
        <w:r w:rsidR="008C55B8" w:rsidRPr="008A364D">
          <w:rPr>
            <w:color w:val="0000FF"/>
            <w:w w:val="105"/>
            <w:lang w:val="en-GB"/>
          </w:rPr>
          <w:t>2022</w:t>
        </w:r>
      </w:hyperlink>
      <w:r w:rsidRPr="008A364D">
        <w:rPr>
          <w:w w:val="105"/>
          <w:lang w:val="en-GB"/>
        </w:rPr>
        <w:t>) use only contemporary class (occupation, education, and income).</w:t>
      </w:r>
      <w:r w:rsidRPr="008A364D">
        <w:rPr>
          <w:spacing w:val="40"/>
          <w:w w:val="105"/>
          <w:lang w:val="en-GB"/>
        </w:rPr>
        <w:t xml:space="preserve"> </w:t>
      </w:r>
      <w:r w:rsidRPr="008A364D">
        <w:rPr>
          <w:w w:val="105"/>
          <w:lang w:val="en-GB"/>
        </w:rPr>
        <w:t>Again, we emphasise that these are not incorrect, but that a fuller understanding of how people derive class requires taking into account class’ multidimensional cues.</w:t>
      </w:r>
    </w:p>
    <w:p w14:paraId="59DBBF0D" w14:textId="77777777" w:rsidR="008C55B8" w:rsidRPr="008A364D" w:rsidRDefault="00000000" w:rsidP="00736C26">
      <w:pPr>
        <w:pStyle w:val="BodyText"/>
        <w:spacing w:before="237" w:line="415" w:lineRule="auto"/>
        <w:ind w:left="120" w:right="117"/>
        <w:jc w:val="both"/>
        <w:rPr>
          <w:lang w:val="en-GB"/>
        </w:rPr>
      </w:pPr>
      <w:r w:rsidRPr="008A364D">
        <w:rPr>
          <w:w w:val="105"/>
          <w:lang w:val="en-GB"/>
        </w:rPr>
        <w:lastRenderedPageBreak/>
        <w:t>There</w:t>
      </w:r>
      <w:r w:rsidRPr="008A364D">
        <w:rPr>
          <w:spacing w:val="25"/>
          <w:w w:val="105"/>
          <w:lang w:val="en-GB"/>
        </w:rPr>
        <w:t xml:space="preserve"> </w:t>
      </w:r>
      <w:r w:rsidRPr="008A364D">
        <w:rPr>
          <w:w w:val="105"/>
          <w:lang w:val="en-GB"/>
        </w:rPr>
        <w:t>are</w:t>
      </w:r>
      <w:r w:rsidRPr="008A364D">
        <w:rPr>
          <w:spacing w:val="25"/>
          <w:w w:val="105"/>
          <w:lang w:val="en-GB"/>
        </w:rPr>
        <w:t xml:space="preserve"> </w:t>
      </w:r>
      <w:r w:rsidRPr="008A364D">
        <w:rPr>
          <w:w w:val="105"/>
          <w:lang w:val="en-GB"/>
        </w:rPr>
        <w:t>good</w:t>
      </w:r>
      <w:r w:rsidRPr="008A364D">
        <w:rPr>
          <w:spacing w:val="25"/>
          <w:w w:val="105"/>
          <w:lang w:val="en-GB"/>
        </w:rPr>
        <w:t xml:space="preserve"> </w:t>
      </w:r>
      <w:r w:rsidRPr="008A364D">
        <w:rPr>
          <w:w w:val="105"/>
          <w:lang w:val="en-GB"/>
        </w:rPr>
        <w:t>reasons</w:t>
      </w:r>
      <w:r w:rsidRPr="008A364D">
        <w:rPr>
          <w:spacing w:val="25"/>
          <w:w w:val="105"/>
          <w:lang w:val="en-GB"/>
        </w:rPr>
        <w:t xml:space="preserve"> </w:t>
      </w:r>
      <w:r w:rsidRPr="008A364D">
        <w:rPr>
          <w:w w:val="105"/>
          <w:lang w:val="en-GB"/>
        </w:rPr>
        <w:t>to</w:t>
      </w:r>
      <w:r w:rsidRPr="008A364D">
        <w:rPr>
          <w:spacing w:val="25"/>
          <w:w w:val="105"/>
          <w:lang w:val="en-GB"/>
        </w:rPr>
        <w:t xml:space="preserve"> </w:t>
      </w:r>
      <w:r w:rsidRPr="008A364D">
        <w:rPr>
          <w:w w:val="105"/>
          <w:lang w:val="en-GB"/>
        </w:rPr>
        <w:t>hypothesise</w:t>
      </w:r>
      <w:r w:rsidRPr="008A364D">
        <w:rPr>
          <w:spacing w:val="25"/>
          <w:w w:val="105"/>
          <w:lang w:val="en-GB"/>
        </w:rPr>
        <w:t xml:space="preserve"> </w:t>
      </w:r>
      <w:r w:rsidRPr="008A364D">
        <w:rPr>
          <w:w w:val="105"/>
          <w:lang w:val="en-GB"/>
        </w:rPr>
        <w:t>that</w:t>
      </w:r>
      <w:r w:rsidRPr="008A364D">
        <w:rPr>
          <w:spacing w:val="25"/>
          <w:w w:val="105"/>
          <w:lang w:val="en-GB"/>
        </w:rPr>
        <w:t xml:space="preserve"> </w:t>
      </w:r>
      <w:r w:rsidRPr="008A364D">
        <w:rPr>
          <w:w w:val="105"/>
          <w:lang w:val="en-GB"/>
        </w:rPr>
        <w:t>citizens</w:t>
      </w:r>
      <w:r w:rsidRPr="008A364D">
        <w:rPr>
          <w:spacing w:val="25"/>
          <w:w w:val="105"/>
          <w:lang w:val="en-GB"/>
        </w:rPr>
        <w:t xml:space="preserve"> </w:t>
      </w:r>
      <w:r w:rsidRPr="008A364D">
        <w:rPr>
          <w:w w:val="105"/>
          <w:lang w:val="en-GB"/>
        </w:rPr>
        <w:t>do</w:t>
      </w:r>
      <w:r w:rsidRPr="008A364D">
        <w:rPr>
          <w:spacing w:val="25"/>
          <w:w w:val="105"/>
          <w:lang w:val="en-GB"/>
        </w:rPr>
        <w:t xml:space="preserve"> </w:t>
      </w:r>
      <w:r w:rsidRPr="008A364D">
        <w:rPr>
          <w:w w:val="105"/>
          <w:lang w:val="en-GB"/>
        </w:rPr>
        <w:t>not</w:t>
      </w:r>
      <w:r w:rsidRPr="008A364D">
        <w:rPr>
          <w:spacing w:val="25"/>
          <w:w w:val="105"/>
          <w:lang w:val="en-GB"/>
        </w:rPr>
        <w:t xml:space="preserve"> </w:t>
      </w:r>
      <w:r w:rsidRPr="008A364D">
        <w:rPr>
          <w:w w:val="105"/>
          <w:lang w:val="en-GB"/>
        </w:rPr>
        <w:t>derive</w:t>
      </w:r>
      <w:r w:rsidRPr="008A364D">
        <w:rPr>
          <w:spacing w:val="25"/>
          <w:w w:val="105"/>
          <w:lang w:val="en-GB"/>
        </w:rPr>
        <w:t xml:space="preserve"> </w:t>
      </w:r>
      <w:r w:rsidRPr="008A364D">
        <w:rPr>
          <w:w w:val="105"/>
          <w:lang w:val="en-GB"/>
        </w:rPr>
        <w:t>MPs’</w:t>
      </w:r>
      <w:r w:rsidRPr="008A364D">
        <w:rPr>
          <w:spacing w:val="25"/>
          <w:w w:val="105"/>
          <w:lang w:val="en-GB"/>
        </w:rPr>
        <w:t xml:space="preserve"> </w:t>
      </w:r>
      <w:r w:rsidRPr="008A364D">
        <w:rPr>
          <w:w w:val="105"/>
          <w:lang w:val="en-GB"/>
        </w:rPr>
        <w:t>class</w:t>
      </w:r>
      <w:r w:rsidRPr="008A364D">
        <w:rPr>
          <w:spacing w:val="25"/>
          <w:w w:val="105"/>
          <w:lang w:val="en-GB"/>
        </w:rPr>
        <w:t xml:space="preserve"> </w:t>
      </w:r>
      <w:r w:rsidRPr="008A364D">
        <w:rPr>
          <w:w w:val="105"/>
          <w:lang w:val="en-GB"/>
        </w:rPr>
        <w:t>positions in the same way as the general population, which makes it more difficult to link these typical measures of class to the processes of descriptive representation.</w:t>
      </w:r>
      <w:r w:rsidRPr="008A364D">
        <w:rPr>
          <w:spacing w:val="35"/>
          <w:w w:val="105"/>
          <w:lang w:val="en-GB"/>
        </w:rPr>
        <w:t xml:space="preserve"> </w:t>
      </w:r>
      <w:r w:rsidRPr="008A364D">
        <w:rPr>
          <w:w w:val="105"/>
          <w:lang w:val="en-GB"/>
        </w:rPr>
        <w:t>We outline two.</w:t>
      </w:r>
    </w:p>
    <w:p w14:paraId="5E3D43A4" w14:textId="01F2EED9" w:rsidR="008C55B8" w:rsidRPr="008A364D" w:rsidRDefault="00000000" w:rsidP="00736C26">
      <w:pPr>
        <w:pStyle w:val="BodyText"/>
        <w:spacing w:before="236" w:line="415" w:lineRule="auto"/>
        <w:ind w:left="120" w:right="117"/>
        <w:jc w:val="both"/>
        <w:rPr>
          <w:lang w:val="en-GB"/>
        </w:rPr>
      </w:pPr>
      <w:r w:rsidRPr="008A364D">
        <w:rPr>
          <w:i/>
          <w:w w:val="105"/>
          <w:lang w:val="en-GB"/>
        </w:rPr>
        <w:t>MPs occupy a unique social, political, cultural elite</w:t>
      </w:r>
      <w:r w:rsidRPr="008A364D">
        <w:rPr>
          <w:w w:val="105"/>
          <w:lang w:val="en-GB"/>
        </w:rPr>
        <w:t>.</w:t>
      </w:r>
      <w:r w:rsidRPr="008A364D">
        <w:rPr>
          <w:spacing w:val="40"/>
          <w:w w:val="105"/>
          <w:lang w:val="en-GB"/>
        </w:rPr>
        <w:t xml:space="preserve"> </w:t>
      </w:r>
      <w:r w:rsidRPr="008A364D">
        <w:rPr>
          <w:w w:val="105"/>
          <w:lang w:val="en-GB"/>
        </w:rPr>
        <w:t>It may be that parliamentary representatives</w:t>
      </w:r>
      <w:r w:rsidRPr="008A364D">
        <w:rPr>
          <w:spacing w:val="40"/>
          <w:w w:val="105"/>
          <w:lang w:val="en-GB"/>
        </w:rPr>
        <w:t xml:space="preserve"> </w:t>
      </w:r>
      <w:r w:rsidRPr="008A364D">
        <w:rPr>
          <w:w w:val="105"/>
          <w:lang w:val="en-GB"/>
        </w:rPr>
        <w:t>operate</w:t>
      </w:r>
      <w:r w:rsidRPr="008A364D">
        <w:rPr>
          <w:spacing w:val="40"/>
          <w:w w:val="105"/>
          <w:lang w:val="en-GB"/>
        </w:rPr>
        <w:t xml:space="preserve"> </w:t>
      </w:r>
      <w:r w:rsidRPr="008A364D">
        <w:rPr>
          <w:w w:val="105"/>
          <w:lang w:val="en-GB"/>
        </w:rPr>
        <w:t>in</w:t>
      </w:r>
      <w:r w:rsidRPr="008A364D">
        <w:rPr>
          <w:spacing w:val="40"/>
          <w:w w:val="105"/>
          <w:lang w:val="en-GB"/>
        </w:rPr>
        <w:t xml:space="preserve"> </w:t>
      </w:r>
      <w:r w:rsidRPr="008A364D">
        <w:rPr>
          <w:w w:val="105"/>
          <w:lang w:val="en-GB"/>
        </w:rPr>
        <w:t>a</w:t>
      </w:r>
      <w:r w:rsidRPr="008A364D">
        <w:rPr>
          <w:spacing w:val="40"/>
          <w:w w:val="105"/>
          <w:lang w:val="en-GB"/>
        </w:rPr>
        <w:t xml:space="preserve"> </w:t>
      </w:r>
      <w:r w:rsidRPr="008A364D">
        <w:rPr>
          <w:w w:val="105"/>
          <w:lang w:val="en-GB"/>
        </w:rPr>
        <w:t>distinct</w:t>
      </w:r>
      <w:r w:rsidRPr="008A364D">
        <w:rPr>
          <w:spacing w:val="40"/>
          <w:w w:val="105"/>
          <w:lang w:val="en-GB"/>
        </w:rPr>
        <w:t xml:space="preserve"> </w:t>
      </w:r>
      <w:r w:rsidRPr="008A364D">
        <w:rPr>
          <w:w w:val="105"/>
          <w:lang w:val="en-GB"/>
        </w:rPr>
        <w:t>cultural</w:t>
      </w:r>
      <w:r w:rsidRPr="008A364D">
        <w:rPr>
          <w:spacing w:val="40"/>
          <w:w w:val="105"/>
          <w:lang w:val="en-GB"/>
        </w:rPr>
        <w:t xml:space="preserve"> </w:t>
      </w:r>
      <w:r w:rsidRPr="008A364D">
        <w:rPr>
          <w:w w:val="105"/>
          <w:lang w:val="en-GB"/>
        </w:rPr>
        <w:t>world</w:t>
      </w:r>
      <w:r w:rsidRPr="008A364D">
        <w:rPr>
          <w:spacing w:val="40"/>
          <w:w w:val="105"/>
          <w:lang w:val="en-GB"/>
        </w:rPr>
        <w:t xml:space="preserve"> </w:t>
      </w:r>
      <w:r w:rsidRPr="008A364D">
        <w:rPr>
          <w:w w:val="105"/>
          <w:lang w:val="en-GB"/>
        </w:rPr>
        <w:t>to</w:t>
      </w:r>
      <w:r w:rsidRPr="008A364D">
        <w:rPr>
          <w:spacing w:val="40"/>
          <w:w w:val="105"/>
          <w:lang w:val="en-GB"/>
        </w:rPr>
        <w:t xml:space="preserve"> </w:t>
      </w:r>
      <w:r w:rsidRPr="008A364D">
        <w:rPr>
          <w:w w:val="105"/>
          <w:lang w:val="en-GB"/>
        </w:rPr>
        <w:t>the</w:t>
      </w:r>
      <w:r w:rsidRPr="008A364D">
        <w:rPr>
          <w:spacing w:val="40"/>
          <w:w w:val="105"/>
          <w:lang w:val="en-GB"/>
        </w:rPr>
        <w:t xml:space="preserve"> </w:t>
      </w:r>
      <w:r w:rsidRPr="008A364D">
        <w:rPr>
          <w:w w:val="105"/>
          <w:lang w:val="en-GB"/>
        </w:rPr>
        <w:t>extent</w:t>
      </w:r>
      <w:r w:rsidRPr="008A364D">
        <w:rPr>
          <w:spacing w:val="40"/>
          <w:w w:val="105"/>
          <w:lang w:val="en-GB"/>
        </w:rPr>
        <w:t xml:space="preserve"> </w:t>
      </w:r>
      <w:r w:rsidRPr="008A364D">
        <w:rPr>
          <w:w w:val="105"/>
          <w:lang w:val="en-GB"/>
        </w:rPr>
        <w:t>that</w:t>
      </w:r>
      <w:r w:rsidRPr="008A364D">
        <w:rPr>
          <w:spacing w:val="40"/>
          <w:w w:val="105"/>
          <w:lang w:val="en-GB"/>
        </w:rPr>
        <w:t xml:space="preserve"> </w:t>
      </w:r>
      <w:r w:rsidRPr="008A364D">
        <w:rPr>
          <w:w w:val="105"/>
          <w:lang w:val="en-GB"/>
        </w:rPr>
        <w:t>they</w:t>
      </w:r>
      <w:r w:rsidRPr="008A364D">
        <w:rPr>
          <w:spacing w:val="40"/>
          <w:w w:val="105"/>
          <w:lang w:val="en-GB"/>
        </w:rPr>
        <w:t xml:space="preserve"> </w:t>
      </w:r>
      <w:r w:rsidRPr="008A364D">
        <w:rPr>
          <w:w w:val="105"/>
          <w:lang w:val="en-GB"/>
        </w:rPr>
        <w:t>are</w:t>
      </w:r>
      <w:r w:rsidRPr="008A364D">
        <w:rPr>
          <w:spacing w:val="40"/>
          <w:w w:val="105"/>
          <w:lang w:val="en-GB"/>
        </w:rPr>
        <w:t xml:space="preserve"> </w:t>
      </w:r>
      <w:r w:rsidRPr="008A364D">
        <w:rPr>
          <w:w w:val="105"/>
          <w:lang w:val="en-GB"/>
        </w:rPr>
        <w:t>perceived as a distinct and unique class.</w:t>
      </w:r>
      <w:r w:rsidRPr="008A364D">
        <w:rPr>
          <w:spacing w:val="40"/>
          <w:w w:val="105"/>
          <w:lang w:val="en-GB"/>
        </w:rPr>
        <w:t xml:space="preserve"> </w:t>
      </w:r>
      <w:r w:rsidRPr="008A364D">
        <w:rPr>
          <w:w w:val="105"/>
          <w:lang w:val="en-GB"/>
        </w:rPr>
        <w:t xml:space="preserve">This notion is derived from Bourdieu, and the extent to which classes take the form of symbolic communities with similar lifestyles (Flemmen, Jarness and Rosenlund </w:t>
      </w:r>
      <w:hyperlink w:anchor="_bookmark22" w:history="1">
        <w:r w:rsidR="008C55B8" w:rsidRPr="008A364D">
          <w:rPr>
            <w:color w:val="0000FF"/>
            <w:w w:val="105"/>
            <w:lang w:val="en-GB"/>
          </w:rPr>
          <w:t>2018</w:t>
        </w:r>
      </w:hyperlink>
      <w:r w:rsidRPr="008A364D">
        <w:rPr>
          <w:w w:val="105"/>
          <w:lang w:val="en-GB"/>
        </w:rPr>
        <w:t xml:space="preserve">; Bourdieu </w:t>
      </w:r>
      <w:hyperlink w:anchor="_bookmark12" w:history="1">
        <w:r w:rsidR="008C55B8" w:rsidRPr="008A364D">
          <w:rPr>
            <w:color w:val="0000FF"/>
            <w:w w:val="105"/>
            <w:lang w:val="en-GB"/>
          </w:rPr>
          <w:t>1990</w:t>
        </w:r>
      </w:hyperlink>
      <w:r w:rsidRPr="008A364D">
        <w:rPr>
          <w:w w:val="105"/>
          <w:lang w:val="en-GB"/>
        </w:rPr>
        <w:t xml:space="preserve">; Bourdieu </w:t>
      </w:r>
      <w:hyperlink w:anchor="_bookmark11" w:history="1">
        <w:r w:rsidR="008C55B8" w:rsidRPr="008A364D">
          <w:rPr>
            <w:color w:val="0000FF"/>
            <w:w w:val="105"/>
            <w:lang w:val="en-GB"/>
          </w:rPr>
          <w:t>1987</w:t>
        </w:r>
      </w:hyperlink>
      <w:r w:rsidRPr="008A364D">
        <w:rPr>
          <w:w w:val="105"/>
          <w:lang w:val="en-GB"/>
        </w:rPr>
        <w:t>), and the Weberian idea</w:t>
      </w:r>
      <w:r w:rsidRPr="008A364D">
        <w:rPr>
          <w:spacing w:val="40"/>
          <w:w w:val="105"/>
          <w:lang w:val="en-GB"/>
        </w:rPr>
        <w:t xml:space="preserve"> </w:t>
      </w:r>
      <w:r w:rsidRPr="008A364D">
        <w:rPr>
          <w:w w:val="105"/>
          <w:lang w:val="en-GB"/>
        </w:rPr>
        <w:t>of ‘status groups’.</w:t>
      </w:r>
      <w:r w:rsidRPr="008A364D">
        <w:rPr>
          <w:spacing w:val="40"/>
          <w:w w:val="105"/>
          <w:lang w:val="en-GB"/>
        </w:rPr>
        <w:t xml:space="preserve"> </w:t>
      </w:r>
      <w:r w:rsidRPr="008A364D">
        <w:rPr>
          <w:w w:val="105"/>
          <w:lang w:val="en-GB"/>
        </w:rPr>
        <w:t>Similar interpretations are echoed in the contemporary discussion of the</w:t>
      </w:r>
      <w:r w:rsidR="008A364D">
        <w:rPr>
          <w:w w:val="105"/>
          <w:lang w:val="en-GB"/>
        </w:rPr>
        <w:t xml:space="preserve"> “</w:t>
      </w:r>
      <w:r w:rsidRPr="008A364D">
        <w:rPr>
          <w:w w:val="105"/>
          <w:lang w:val="en-GB"/>
        </w:rPr>
        <w:t>political class</w:t>
      </w:r>
      <w:r w:rsidR="008A364D">
        <w:rPr>
          <w:w w:val="105"/>
          <w:lang w:val="en-GB"/>
        </w:rPr>
        <w:t>”</w:t>
      </w:r>
      <w:r w:rsidRPr="008A364D">
        <w:rPr>
          <w:w w:val="105"/>
          <w:lang w:val="en-GB"/>
        </w:rPr>
        <w:t xml:space="preserve"> (e.g Allen </w:t>
      </w:r>
      <w:hyperlink w:anchor="_bookmark9" w:history="1">
        <w:r w:rsidR="008C55B8" w:rsidRPr="008A364D">
          <w:rPr>
            <w:color w:val="0000FF"/>
            <w:w w:val="105"/>
            <w:lang w:val="en-GB"/>
          </w:rPr>
          <w:t>2018</w:t>
        </w:r>
      </w:hyperlink>
      <w:r w:rsidRPr="008A364D">
        <w:rPr>
          <w:w w:val="105"/>
          <w:lang w:val="en-GB"/>
        </w:rPr>
        <w:t>) as distinct from the middle- or upper-class in its behaviours, attitudes, and demographic composition.</w:t>
      </w:r>
      <w:r w:rsidRPr="008A364D">
        <w:rPr>
          <w:spacing w:val="40"/>
          <w:w w:val="105"/>
          <w:lang w:val="en-GB"/>
        </w:rPr>
        <w:t xml:space="preserve"> </w:t>
      </w:r>
      <w:r w:rsidRPr="008A364D">
        <w:rPr>
          <w:w w:val="105"/>
          <w:lang w:val="en-GB"/>
        </w:rPr>
        <w:t>As such, identification as an MP may result in respondents engaging in statistical discrimination, whereby their classification of MPs as working class is moderated by adjacent information they hold regarding what typical membership of this elite club looks like and entails.</w:t>
      </w:r>
      <w:r w:rsidRPr="008A364D">
        <w:rPr>
          <w:spacing w:val="40"/>
          <w:w w:val="105"/>
          <w:lang w:val="en-GB"/>
        </w:rPr>
        <w:t xml:space="preserve"> </w:t>
      </w:r>
      <w:r w:rsidRPr="008A364D">
        <w:rPr>
          <w:w w:val="105"/>
          <w:lang w:val="en-GB"/>
        </w:rPr>
        <w:t>More generally, MPs are likely to engage in distinct socio-cultural activities that are unique to their group membership and, given socio-cultural activities correlate with (perceptions of) diverging social</w:t>
      </w:r>
      <w:r w:rsidRPr="008A364D">
        <w:rPr>
          <w:spacing w:val="-4"/>
          <w:w w:val="105"/>
          <w:lang w:val="en-GB"/>
        </w:rPr>
        <w:t xml:space="preserve"> </w:t>
      </w:r>
      <w:r w:rsidRPr="008A364D">
        <w:rPr>
          <w:w w:val="105"/>
          <w:lang w:val="en-GB"/>
        </w:rPr>
        <w:t>classes</w:t>
      </w:r>
      <w:r w:rsidRPr="008A364D">
        <w:rPr>
          <w:spacing w:val="-4"/>
          <w:w w:val="105"/>
          <w:lang w:val="en-GB"/>
        </w:rPr>
        <w:t xml:space="preserve"> </w:t>
      </w:r>
      <w:r w:rsidRPr="008A364D">
        <w:rPr>
          <w:w w:val="105"/>
          <w:lang w:val="en-GB"/>
        </w:rPr>
        <w:t>(Jæger</w:t>
      </w:r>
      <w:r w:rsidRPr="008A364D">
        <w:rPr>
          <w:spacing w:val="-4"/>
          <w:w w:val="105"/>
          <w:lang w:val="en-GB"/>
        </w:rPr>
        <w:t xml:space="preserve"> </w:t>
      </w:r>
      <w:r w:rsidRPr="008A364D">
        <w:rPr>
          <w:w w:val="105"/>
          <w:lang w:val="en-GB"/>
        </w:rPr>
        <w:t>and</w:t>
      </w:r>
      <w:r w:rsidRPr="008A364D">
        <w:rPr>
          <w:spacing w:val="-4"/>
          <w:w w:val="105"/>
          <w:lang w:val="en-GB"/>
        </w:rPr>
        <w:t xml:space="preserve"> </w:t>
      </w:r>
      <w:r w:rsidRPr="008A364D">
        <w:rPr>
          <w:w w:val="105"/>
          <w:lang w:val="en-GB"/>
        </w:rPr>
        <w:t>Larsen</w:t>
      </w:r>
      <w:r w:rsidRPr="008A364D">
        <w:rPr>
          <w:spacing w:val="-3"/>
          <w:w w:val="105"/>
          <w:lang w:val="en-GB"/>
        </w:rPr>
        <w:t xml:space="preserve"> </w:t>
      </w:r>
      <w:hyperlink w:anchor="_bookmark28" w:history="1">
        <w:r w:rsidR="008C55B8" w:rsidRPr="008A364D">
          <w:rPr>
            <w:color w:val="0000FF"/>
            <w:w w:val="105"/>
            <w:lang w:val="en-GB"/>
          </w:rPr>
          <w:t>2024</w:t>
        </w:r>
      </w:hyperlink>
      <w:r w:rsidRPr="008A364D">
        <w:rPr>
          <w:w w:val="105"/>
          <w:lang w:val="en-GB"/>
        </w:rPr>
        <w:t>),</w:t>
      </w:r>
      <w:r w:rsidRPr="008A364D">
        <w:rPr>
          <w:spacing w:val="-3"/>
          <w:w w:val="105"/>
          <w:lang w:val="en-GB"/>
        </w:rPr>
        <w:t xml:space="preserve"> </w:t>
      </w:r>
      <w:r w:rsidRPr="008A364D">
        <w:rPr>
          <w:w w:val="105"/>
          <w:lang w:val="en-GB"/>
        </w:rPr>
        <w:t>perceiving</w:t>
      </w:r>
      <w:r w:rsidRPr="008A364D">
        <w:rPr>
          <w:spacing w:val="-4"/>
          <w:w w:val="105"/>
          <w:lang w:val="en-GB"/>
        </w:rPr>
        <w:t xml:space="preserve"> </w:t>
      </w:r>
      <w:r w:rsidRPr="008A364D">
        <w:rPr>
          <w:w w:val="105"/>
          <w:lang w:val="en-GB"/>
        </w:rPr>
        <w:t>MPs</w:t>
      </w:r>
      <w:r w:rsidRPr="008A364D">
        <w:rPr>
          <w:spacing w:val="-4"/>
          <w:w w:val="105"/>
          <w:lang w:val="en-GB"/>
        </w:rPr>
        <w:t xml:space="preserve"> </w:t>
      </w:r>
      <w:r w:rsidRPr="008A364D">
        <w:rPr>
          <w:w w:val="105"/>
          <w:lang w:val="en-GB"/>
        </w:rPr>
        <w:t>-</w:t>
      </w:r>
      <w:r w:rsidRPr="008A364D">
        <w:rPr>
          <w:spacing w:val="-4"/>
          <w:w w:val="105"/>
          <w:lang w:val="en-GB"/>
        </w:rPr>
        <w:t xml:space="preserve"> </w:t>
      </w:r>
      <w:r w:rsidRPr="008A364D">
        <w:rPr>
          <w:w w:val="105"/>
          <w:lang w:val="en-GB"/>
        </w:rPr>
        <w:t>regardless</w:t>
      </w:r>
      <w:r w:rsidRPr="008A364D">
        <w:rPr>
          <w:spacing w:val="-4"/>
          <w:w w:val="105"/>
          <w:lang w:val="en-GB"/>
        </w:rPr>
        <w:t xml:space="preserve"> </w:t>
      </w:r>
      <w:r w:rsidRPr="008A364D">
        <w:rPr>
          <w:w w:val="105"/>
          <w:lang w:val="en-GB"/>
        </w:rPr>
        <w:t>of</w:t>
      </w:r>
      <w:r w:rsidRPr="008A364D">
        <w:rPr>
          <w:spacing w:val="-4"/>
          <w:w w:val="105"/>
          <w:lang w:val="en-GB"/>
        </w:rPr>
        <w:t xml:space="preserve"> </w:t>
      </w:r>
      <w:r w:rsidRPr="008A364D">
        <w:rPr>
          <w:w w:val="105"/>
          <w:lang w:val="en-GB"/>
        </w:rPr>
        <w:t>their</w:t>
      </w:r>
      <w:r w:rsidRPr="008A364D">
        <w:rPr>
          <w:spacing w:val="-4"/>
          <w:w w:val="105"/>
          <w:lang w:val="en-GB"/>
        </w:rPr>
        <w:t xml:space="preserve"> </w:t>
      </w:r>
      <w:r w:rsidRPr="008A364D">
        <w:rPr>
          <w:w w:val="105"/>
          <w:lang w:val="en-GB"/>
        </w:rPr>
        <w:t>class</w:t>
      </w:r>
      <w:r w:rsidRPr="008A364D">
        <w:rPr>
          <w:spacing w:val="-4"/>
          <w:w w:val="105"/>
          <w:lang w:val="en-GB"/>
        </w:rPr>
        <w:t xml:space="preserve"> </w:t>
      </w:r>
      <w:r w:rsidRPr="008A364D">
        <w:rPr>
          <w:w w:val="105"/>
          <w:lang w:val="en-GB"/>
        </w:rPr>
        <w:t>origins</w:t>
      </w:r>
    </w:p>
    <w:p w14:paraId="6F58D653" w14:textId="77777777" w:rsidR="008C55B8" w:rsidRPr="008A364D" w:rsidRDefault="00000000" w:rsidP="00736C26">
      <w:pPr>
        <w:pStyle w:val="BodyText"/>
        <w:spacing w:before="10"/>
        <w:ind w:left="120"/>
        <w:jc w:val="both"/>
        <w:rPr>
          <w:lang w:val="en-GB"/>
        </w:rPr>
      </w:pPr>
      <w:r w:rsidRPr="008A364D">
        <w:rPr>
          <w:w w:val="105"/>
          <w:lang w:val="en-GB"/>
        </w:rPr>
        <w:t>-</w:t>
      </w:r>
      <w:r w:rsidRPr="008A364D">
        <w:rPr>
          <w:spacing w:val="2"/>
          <w:w w:val="105"/>
          <w:lang w:val="en-GB"/>
        </w:rPr>
        <w:t xml:space="preserve"> </w:t>
      </w:r>
      <w:r w:rsidRPr="008A364D">
        <w:rPr>
          <w:w w:val="105"/>
          <w:lang w:val="en-GB"/>
        </w:rPr>
        <w:t>to</w:t>
      </w:r>
      <w:r w:rsidRPr="008A364D">
        <w:rPr>
          <w:spacing w:val="3"/>
          <w:w w:val="105"/>
          <w:lang w:val="en-GB"/>
        </w:rPr>
        <w:t xml:space="preserve"> </w:t>
      </w:r>
      <w:r w:rsidRPr="008A364D">
        <w:rPr>
          <w:w w:val="105"/>
          <w:lang w:val="en-GB"/>
        </w:rPr>
        <w:t>be</w:t>
      </w:r>
      <w:r w:rsidRPr="008A364D">
        <w:rPr>
          <w:spacing w:val="1"/>
          <w:w w:val="105"/>
          <w:lang w:val="en-GB"/>
        </w:rPr>
        <w:t xml:space="preserve"> </w:t>
      </w:r>
      <w:r w:rsidRPr="008A364D">
        <w:rPr>
          <w:w w:val="105"/>
          <w:lang w:val="en-GB"/>
        </w:rPr>
        <w:t>culturally</w:t>
      </w:r>
      <w:r w:rsidRPr="008A364D">
        <w:rPr>
          <w:spacing w:val="2"/>
          <w:w w:val="105"/>
          <w:lang w:val="en-GB"/>
        </w:rPr>
        <w:t xml:space="preserve"> </w:t>
      </w:r>
      <w:r w:rsidRPr="008A364D">
        <w:rPr>
          <w:w w:val="105"/>
          <w:lang w:val="en-GB"/>
        </w:rPr>
        <w:t>less</w:t>
      </w:r>
      <w:r w:rsidRPr="008A364D">
        <w:rPr>
          <w:spacing w:val="3"/>
          <w:w w:val="105"/>
          <w:lang w:val="en-GB"/>
        </w:rPr>
        <w:t xml:space="preserve"> </w:t>
      </w:r>
      <w:r w:rsidRPr="008A364D">
        <w:rPr>
          <w:w w:val="105"/>
          <w:lang w:val="en-GB"/>
        </w:rPr>
        <w:t>working</w:t>
      </w:r>
      <w:r w:rsidRPr="008A364D">
        <w:rPr>
          <w:spacing w:val="2"/>
          <w:w w:val="105"/>
          <w:lang w:val="en-GB"/>
        </w:rPr>
        <w:t xml:space="preserve"> </w:t>
      </w:r>
      <w:r w:rsidRPr="008A364D">
        <w:rPr>
          <w:w w:val="105"/>
          <w:lang w:val="en-GB"/>
        </w:rPr>
        <w:t>class</w:t>
      </w:r>
      <w:r w:rsidRPr="008A364D">
        <w:rPr>
          <w:spacing w:val="2"/>
          <w:w w:val="105"/>
          <w:lang w:val="en-GB"/>
        </w:rPr>
        <w:t xml:space="preserve"> </w:t>
      </w:r>
      <w:r w:rsidRPr="008A364D">
        <w:rPr>
          <w:w w:val="105"/>
          <w:lang w:val="en-GB"/>
        </w:rPr>
        <w:t>is</w:t>
      </w:r>
      <w:r w:rsidRPr="008A364D">
        <w:rPr>
          <w:spacing w:val="3"/>
          <w:w w:val="105"/>
          <w:lang w:val="en-GB"/>
        </w:rPr>
        <w:t xml:space="preserve"> </w:t>
      </w:r>
      <w:r w:rsidRPr="008A364D">
        <w:rPr>
          <w:w w:val="105"/>
          <w:lang w:val="en-GB"/>
        </w:rPr>
        <w:t>indeed</w:t>
      </w:r>
      <w:r w:rsidRPr="008A364D">
        <w:rPr>
          <w:spacing w:val="1"/>
          <w:w w:val="105"/>
          <w:lang w:val="en-GB"/>
        </w:rPr>
        <w:t xml:space="preserve"> </w:t>
      </w:r>
      <w:r w:rsidRPr="008A364D">
        <w:rPr>
          <w:spacing w:val="-2"/>
          <w:w w:val="105"/>
          <w:lang w:val="en-GB"/>
        </w:rPr>
        <w:t>likely.</w:t>
      </w:r>
    </w:p>
    <w:p w14:paraId="3E230FA2" w14:textId="77777777" w:rsidR="008C55B8" w:rsidRPr="008A364D" w:rsidRDefault="008C55B8" w:rsidP="00736C26">
      <w:pPr>
        <w:pStyle w:val="BodyText"/>
        <w:spacing w:before="160"/>
        <w:jc w:val="both"/>
        <w:rPr>
          <w:lang w:val="en-GB"/>
        </w:rPr>
      </w:pPr>
    </w:p>
    <w:p w14:paraId="28233223" w14:textId="7E6A4AE2" w:rsidR="008C55B8" w:rsidRPr="00736C26" w:rsidRDefault="00000000" w:rsidP="00736C26">
      <w:pPr>
        <w:pStyle w:val="BodyText"/>
        <w:spacing w:line="415" w:lineRule="auto"/>
        <w:ind w:left="120" w:right="117"/>
        <w:jc w:val="both"/>
        <w:rPr>
          <w:w w:val="105"/>
          <w:lang w:val="en-GB"/>
        </w:rPr>
      </w:pPr>
      <w:r w:rsidRPr="008A364D">
        <w:rPr>
          <w:i/>
          <w:w w:val="105"/>
          <w:lang w:val="en-GB"/>
        </w:rPr>
        <w:t>Background</w:t>
      </w:r>
      <w:r w:rsidRPr="008A364D">
        <w:rPr>
          <w:i/>
          <w:spacing w:val="-2"/>
          <w:w w:val="105"/>
          <w:lang w:val="en-GB"/>
        </w:rPr>
        <w:t xml:space="preserve"> </w:t>
      </w:r>
      <w:r w:rsidRPr="008A364D">
        <w:rPr>
          <w:i/>
          <w:w w:val="105"/>
          <w:lang w:val="en-GB"/>
        </w:rPr>
        <w:t>may</w:t>
      </w:r>
      <w:r w:rsidRPr="008A364D">
        <w:rPr>
          <w:i/>
          <w:spacing w:val="-2"/>
          <w:w w:val="105"/>
          <w:lang w:val="en-GB"/>
        </w:rPr>
        <w:t xml:space="preserve"> </w:t>
      </w:r>
      <w:r w:rsidRPr="008A364D">
        <w:rPr>
          <w:i/>
          <w:w w:val="105"/>
          <w:lang w:val="en-GB"/>
        </w:rPr>
        <w:t>be</w:t>
      </w:r>
      <w:r w:rsidRPr="008A364D">
        <w:rPr>
          <w:i/>
          <w:spacing w:val="-2"/>
          <w:w w:val="105"/>
          <w:lang w:val="en-GB"/>
        </w:rPr>
        <w:t xml:space="preserve"> </w:t>
      </w:r>
      <w:r w:rsidRPr="008A364D">
        <w:rPr>
          <w:i/>
          <w:w w:val="105"/>
          <w:lang w:val="en-GB"/>
        </w:rPr>
        <w:t>less</w:t>
      </w:r>
      <w:r w:rsidRPr="008A364D">
        <w:rPr>
          <w:i/>
          <w:spacing w:val="-2"/>
          <w:w w:val="105"/>
          <w:lang w:val="en-GB"/>
        </w:rPr>
        <w:t xml:space="preserve"> </w:t>
      </w:r>
      <w:r w:rsidRPr="008A364D">
        <w:rPr>
          <w:i/>
          <w:w w:val="105"/>
          <w:lang w:val="en-GB"/>
        </w:rPr>
        <w:t>relevant</w:t>
      </w:r>
      <w:r w:rsidRPr="008A364D">
        <w:rPr>
          <w:w w:val="105"/>
          <w:lang w:val="en-GB"/>
        </w:rPr>
        <w:t>.</w:t>
      </w:r>
      <w:r w:rsidRPr="008A364D">
        <w:rPr>
          <w:spacing w:val="22"/>
          <w:w w:val="105"/>
          <w:lang w:val="en-GB"/>
        </w:rPr>
        <w:t xml:space="preserve"> </w:t>
      </w:r>
      <w:r w:rsidRPr="008A364D">
        <w:rPr>
          <w:w w:val="105"/>
          <w:lang w:val="en-GB"/>
        </w:rPr>
        <w:t>People</w:t>
      </w:r>
      <w:r w:rsidRPr="008A364D">
        <w:rPr>
          <w:spacing w:val="-7"/>
          <w:w w:val="105"/>
          <w:lang w:val="en-GB"/>
        </w:rPr>
        <w:t xml:space="preserve"> </w:t>
      </w:r>
      <w:r w:rsidRPr="008A364D">
        <w:rPr>
          <w:w w:val="105"/>
          <w:lang w:val="en-GB"/>
        </w:rPr>
        <w:t>derive</w:t>
      </w:r>
      <w:r w:rsidRPr="008A364D">
        <w:rPr>
          <w:spacing w:val="-7"/>
          <w:w w:val="105"/>
          <w:lang w:val="en-GB"/>
        </w:rPr>
        <w:t xml:space="preserve"> </w:t>
      </w:r>
      <w:r w:rsidRPr="008A364D">
        <w:rPr>
          <w:w w:val="105"/>
          <w:lang w:val="en-GB"/>
        </w:rPr>
        <w:t>class,</w:t>
      </w:r>
      <w:r w:rsidRPr="008A364D">
        <w:rPr>
          <w:spacing w:val="-6"/>
          <w:w w:val="105"/>
          <w:lang w:val="en-GB"/>
        </w:rPr>
        <w:t xml:space="preserve"> </w:t>
      </w:r>
      <w:r w:rsidRPr="008A364D">
        <w:rPr>
          <w:w w:val="105"/>
          <w:lang w:val="en-GB"/>
        </w:rPr>
        <w:t>at</w:t>
      </w:r>
      <w:r w:rsidRPr="008A364D">
        <w:rPr>
          <w:spacing w:val="-7"/>
          <w:w w:val="105"/>
          <w:lang w:val="en-GB"/>
        </w:rPr>
        <w:t xml:space="preserve"> </w:t>
      </w:r>
      <w:r w:rsidRPr="008A364D">
        <w:rPr>
          <w:w w:val="105"/>
          <w:lang w:val="en-GB"/>
        </w:rPr>
        <w:t>least</w:t>
      </w:r>
      <w:r w:rsidRPr="008A364D">
        <w:rPr>
          <w:spacing w:val="-7"/>
          <w:w w:val="105"/>
          <w:lang w:val="en-GB"/>
        </w:rPr>
        <w:t xml:space="preserve"> </w:t>
      </w:r>
      <w:r w:rsidRPr="008A364D">
        <w:rPr>
          <w:w w:val="105"/>
          <w:lang w:val="en-GB"/>
        </w:rPr>
        <w:t>in</w:t>
      </w:r>
      <w:r w:rsidRPr="008A364D">
        <w:rPr>
          <w:spacing w:val="-7"/>
          <w:w w:val="105"/>
          <w:lang w:val="en-GB"/>
        </w:rPr>
        <w:t xml:space="preserve"> </w:t>
      </w:r>
      <w:r w:rsidRPr="008A364D">
        <w:rPr>
          <w:w w:val="105"/>
          <w:lang w:val="en-GB"/>
        </w:rPr>
        <w:t>part,</w:t>
      </w:r>
      <w:r w:rsidRPr="008A364D">
        <w:rPr>
          <w:spacing w:val="-6"/>
          <w:w w:val="105"/>
          <w:lang w:val="en-GB"/>
        </w:rPr>
        <w:t xml:space="preserve"> </w:t>
      </w:r>
      <w:r w:rsidRPr="008A364D">
        <w:rPr>
          <w:w w:val="105"/>
          <w:lang w:val="en-GB"/>
        </w:rPr>
        <w:t>from</w:t>
      </w:r>
      <w:r w:rsidRPr="008A364D">
        <w:rPr>
          <w:spacing w:val="-7"/>
          <w:w w:val="105"/>
          <w:lang w:val="en-GB"/>
        </w:rPr>
        <w:t xml:space="preserve"> </w:t>
      </w:r>
      <w:r w:rsidRPr="008A364D">
        <w:rPr>
          <w:w w:val="105"/>
          <w:lang w:val="en-GB"/>
        </w:rPr>
        <w:t xml:space="preserve">contemporary conditions rather than background (Stubager, Tilley, Evans, Robison and Harrits </w:t>
      </w:r>
      <w:hyperlink w:anchor="_bookmark35" w:history="1">
        <w:r w:rsidR="008C55B8" w:rsidRPr="008A364D">
          <w:rPr>
            <w:color w:val="0000FF"/>
            <w:w w:val="105"/>
            <w:lang w:val="en-GB"/>
          </w:rPr>
          <w:t>2018</w:t>
        </w:r>
      </w:hyperlink>
      <w:r w:rsidRPr="008A364D">
        <w:rPr>
          <w:w w:val="105"/>
          <w:lang w:val="en-GB"/>
        </w:rPr>
        <w:t>; Evans,</w:t>
      </w:r>
      <w:r w:rsidRPr="008A364D">
        <w:rPr>
          <w:spacing w:val="-9"/>
          <w:w w:val="105"/>
          <w:lang w:val="en-GB"/>
        </w:rPr>
        <w:t xml:space="preserve"> </w:t>
      </w:r>
      <w:r w:rsidRPr="008A364D">
        <w:rPr>
          <w:w w:val="105"/>
          <w:lang w:val="en-GB"/>
        </w:rPr>
        <w:t>Stubager</w:t>
      </w:r>
      <w:r w:rsidRPr="008A364D">
        <w:rPr>
          <w:spacing w:val="-10"/>
          <w:w w:val="105"/>
          <w:lang w:val="en-GB"/>
        </w:rPr>
        <w:t xml:space="preserve"> </w:t>
      </w:r>
      <w:r w:rsidRPr="008A364D">
        <w:rPr>
          <w:w w:val="105"/>
          <w:lang w:val="en-GB"/>
        </w:rPr>
        <w:t>and</w:t>
      </w:r>
      <w:r w:rsidRPr="008A364D">
        <w:rPr>
          <w:spacing w:val="-11"/>
          <w:w w:val="105"/>
          <w:lang w:val="en-GB"/>
        </w:rPr>
        <w:t xml:space="preserve"> </w:t>
      </w:r>
      <w:r w:rsidRPr="008A364D">
        <w:rPr>
          <w:w w:val="105"/>
          <w:lang w:val="en-GB"/>
        </w:rPr>
        <w:t>Langsæther</w:t>
      </w:r>
      <w:r w:rsidRPr="008A364D">
        <w:rPr>
          <w:spacing w:val="-9"/>
          <w:w w:val="105"/>
          <w:lang w:val="en-GB"/>
        </w:rPr>
        <w:t xml:space="preserve"> </w:t>
      </w:r>
      <w:hyperlink w:anchor="_bookmark20" w:history="1">
        <w:r w:rsidR="008C55B8" w:rsidRPr="008A364D">
          <w:rPr>
            <w:color w:val="0000FF"/>
            <w:w w:val="105"/>
            <w:lang w:val="en-GB"/>
          </w:rPr>
          <w:t>2022</w:t>
        </w:r>
      </w:hyperlink>
      <w:r w:rsidRPr="008A364D">
        <w:rPr>
          <w:w w:val="105"/>
          <w:lang w:val="en-GB"/>
        </w:rPr>
        <w:t>).</w:t>
      </w:r>
      <w:r w:rsidRPr="008A364D">
        <w:rPr>
          <w:spacing w:val="18"/>
          <w:w w:val="105"/>
          <w:lang w:val="en-GB"/>
        </w:rPr>
        <w:t xml:space="preserve"> </w:t>
      </w:r>
      <w:r w:rsidRPr="008A364D">
        <w:rPr>
          <w:w w:val="105"/>
          <w:lang w:val="en-GB"/>
        </w:rPr>
        <w:t>If</w:t>
      </w:r>
      <w:r w:rsidRPr="008A364D">
        <w:rPr>
          <w:spacing w:val="-10"/>
          <w:w w:val="105"/>
          <w:lang w:val="en-GB"/>
        </w:rPr>
        <w:t xml:space="preserve"> </w:t>
      </w:r>
      <w:r w:rsidRPr="008A364D">
        <w:rPr>
          <w:w w:val="105"/>
          <w:lang w:val="en-GB"/>
        </w:rPr>
        <w:t>an</w:t>
      </w:r>
      <w:r w:rsidRPr="008A364D">
        <w:rPr>
          <w:spacing w:val="-11"/>
          <w:w w:val="105"/>
          <w:lang w:val="en-GB"/>
        </w:rPr>
        <w:t xml:space="preserve"> </w:t>
      </w:r>
      <w:r w:rsidRPr="008A364D">
        <w:rPr>
          <w:w w:val="105"/>
          <w:lang w:val="en-GB"/>
        </w:rPr>
        <w:t>individual</w:t>
      </w:r>
      <w:r w:rsidRPr="008A364D">
        <w:rPr>
          <w:spacing w:val="-10"/>
          <w:w w:val="105"/>
          <w:lang w:val="en-GB"/>
        </w:rPr>
        <w:t xml:space="preserve"> </w:t>
      </w:r>
      <w:r w:rsidRPr="008A364D">
        <w:rPr>
          <w:w w:val="105"/>
          <w:lang w:val="en-GB"/>
        </w:rPr>
        <w:t>derives</w:t>
      </w:r>
      <w:r w:rsidRPr="008A364D">
        <w:rPr>
          <w:spacing w:val="-11"/>
          <w:w w:val="105"/>
          <w:lang w:val="en-GB"/>
        </w:rPr>
        <w:t xml:space="preserve"> </w:t>
      </w:r>
      <w:r w:rsidRPr="008A364D">
        <w:rPr>
          <w:w w:val="105"/>
          <w:lang w:val="en-GB"/>
        </w:rPr>
        <w:t>class</w:t>
      </w:r>
      <w:r w:rsidRPr="008A364D">
        <w:rPr>
          <w:spacing w:val="-10"/>
          <w:w w:val="105"/>
          <w:lang w:val="en-GB"/>
        </w:rPr>
        <w:t xml:space="preserve"> </w:t>
      </w:r>
      <w:r w:rsidRPr="008A364D">
        <w:rPr>
          <w:w w:val="105"/>
          <w:lang w:val="en-GB"/>
        </w:rPr>
        <w:t>from</w:t>
      </w:r>
      <w:r w:rsidRPr="008A364D">
        <w:rPr>
          <w:spacing w:val="-10"/>
          <w:w w:val="105"/>
          <w:lang w:val="en-GB"/>
        </w:rPr>
        <w:t xml:space="preserve"> </w:t>
      </w:r>
      <w:r w:rsidRPr="008A364D">
        <w:rPr>
          <w:i/>
          <w:w w:val="105"/>
          <w:lang w:val="en-GB"/>
        </w:rPr>
        <w:t xml:space="preserve">contemporary </w:t>
      </w:r>
      <w:r w:rsidRPr="008A364D">
        <w:rPr>
          <w:w w:val="105"/>
          <w:lang w:val="en-GB"/>
        </w:rPr>
        <w:t xml:space="preserve">position (such as a high status, high pay occupation, and so on), </w:t>
      </w:r>
      <w:r w:rsidR="00736C26" w:rsidRPr="00736C26">
        <w:rPr>
          <w:w w:val="105"/>
          <w:lang w:val="en-GB"/>
        </w:rPr>
        <w:t>then an MP’s back- ground may be less relevant when it comes to deriving their class position as it is derived from their current occupation. In addition, this may vary depending on the background</w:t>
      </w:r>
      <w:r w:rsidR="00736C26">
        <w:rPr>
          <w:w w:val="105"/>
          <w:lang w:val="en-GB"/>
        </w:rPr>
        <w:t xml:space="preserve"> </w:t>
      </w:r>
      <w:r w:rsidR="00736C26" w:rsidRPr="00736C26">
        <w:rPr>
          <w:w w:val="105"/>
          <w:lang w:val="en-GB"/>
        </w:rPr>
        <w:t>measure: formative occupation, for instance, may be less important than parental occupation. As such, if someone becomes an MP - given that it is a high status and high pay occupation - other factors are likely to become irrelevant.</w:t>
      </w:r>
    </w:p>
    <w:p w14:paraId="694726E7" w14:textId="0E89DE98" w:rsidR="008C55B8" w:rsidRPr="008A364D" w:rsidRDefault="00000000" w:rsidP="00736C26">
      <w:pPr>
        <w:pStyle w:val="BodyText"/>
        <w:spacing w:before="236" w:line="415" w:lineRule="auto"/>
        <w:ind w:left="120" w:right="116"/>
        <w:jc w:val="both"/>
        <w:rPr>
          <w:lang w:val="en-GB"/>
        </w:rPr>
      </w:pPr>
      <w:r w:rsidRPr="008A364D">
        <w:rPr>
          <w:w w:val="105"/>
          <w:lang w:val="en-GB"/>
        </w:rPr>
        <w:lastRenderedPageBreak/>
        <w:t>These arguments lead to the same expectations.</w:t>
      </w:r>
      <w:r w:rsidRPr="008A364D">
        <w:rPr>
          <w:spacing w:val="40"/>
          <w:w w:val="105"/>
          <w:lang w:val="en-GB"/>
        </w:rPr>
        <w:t xml:space="preserve"> </w:t>
      </w:r>
      <w:r w:rsidRPr="008A364D">
        <w:rPr>
          <w:w w:val="105"/>
          <w:lang w:val="en-GB"/>
        </w:rPr>
        <w:t xml:space="preserve">Primarily, and most intuitively, that politicians will be seen as </w:t>
      </w:r>
      <w:r w:rsidRPr="008A364D">
        <w:rPr>
          <w:i/>
          <w:w w:val="105"/>
          <w:lang w:val="en-GB"/>
        </w:rPr>
        <w:t xml:space="preserve">less </w:t>
      </w:r>
      <w:r w:rsidR="008A364D">
        <w:rPr>
          <w:w w:val="105"/>
          <w:lang w:val="en-GB"/>
        </w:rPr>
        <w:t>“</w:t>
      </w:r>
      <w:r w:rsidRPr="008A364D">
        <w:rPr>
          <w:w w:val="105"/>
          <w:lang w:val="en-GB"/>
        </w:rPr>
        <w:t>working class</w:t>
      </w:r>
      <w:r w:rsidR="008A364D">
        <w:rPr>
          <w:w w:val="105"/>
          <w:lang w:val="en-GB"/>
        </w:rPr>
        <w:t>”</w:t>
      </w:r>
      <w:r w:rsidRPr="008A364D">
        <w:rPr>
          <w:w w:val="105"/>
          <w:lang w:val="en-GB"/>
        </w:rPr>
        <w:t xml:space="preserve"> than the general population, all else held equal, and that this is more likely the case for MPs than councillors.</w:t>
      </w:r>
      <w:r w:rsidRPr="008A364D">
        <w:rPr>
          <w:spacing w:val="36"/>
          <w:w w:val="105"/>
          <w:lang w:val="en-GB"/>
        </w:rPr>
        <w:t xml:space="preserve"> </w:t>
      </w:r>
      <w:r w:rsidRPr="008A364D">
        <w:rPr>
          <w:w w:val="105"/>
          <w:lang w:val="en-GB"/>
        </w:rPr>
        <w:t>That is, on average, MPs will be seen as less working class than councillors who will be seen as less working class than the general population.</w:t>
      </w:r>
      <w:r w:rsidRPr="008A364D">
        <w:rPr>
          <w:spacing w:val="40"/>
          <w:w w:val="105"/>
          <w:lang w:val="en-GB"/>
        </w:rPr>
        <w:t xml:space="preserve"> </w:t>
      </w:r>
      <w:r w:rsidRPr="008A364D">
        <w:rPr>
          <w:w w:val="105"/>
          <w:lang w:val="en-GB"/>
        </w:rPr>
        <w:t>Perhaps less obviously though, both arguments also suggest that the formative occupation of MPs matters less than for the general public. Being an elected representative is, at its most basic, an occupation, and this is likely to suppress the role of the primary or formative occupation in determining (perceived) class position, whether that is because of the unique position of being a representative or the primacy of one’s most recent occupational role.</w:t>
      </w:r>
    </w:p>
    <w:p w14:paraId="69AC62FA" w14:textId="77777777" w:rsidR="008C55B8" w:rsidRPr="008A364D" w:rsidRDefault="00000000" w:rsidP="00736C26">
      <w:pPr>
        <w:pStyle w:val="BodyText"/>
        <w:spacing w:before="241" w:line="415" w:lineRule="auto"/>
        <w:ind w:left="120" w:right="118"/>
        <w:jc w:val="both"/>
        <w:rPr>
          <w:lang w:val="en-GB"/>
        </w:rPr>
      </w:pPr>
      <w:r w:rsidRPr="008A364D">
        <w:rPr>
          <w:w w:val="105"/>
          <w:lang w:val="en-GB"/>
        </w:rPr>
        <w:t>In the remainder of the paper, we ask:</w:t>
      </w:r>
      <w:r w:rsidRPr="008A364D">
        <w:rPr>
          <w:spacing w:val="40"/>
          <w:w w:val="105"/>
          <w:lang w:val="en-GB"/>
        </w:rPr>
        <w:t xml:space="preserve"> </w:t>
      </w:r>
      <w:r w:rsidRPr="008A364D">
        <w:rPr>
          <w:w w:val="105"/>
          <w:lang w:val="en-GB"/>
        </w:rPr>
        <w:t xml:space="preserve">how do the public sort political representatives into social classes, and does it differ from how people sort other members of the lay </w:t>
      </w:r>
      <w:r w:rsidRPr="008A364D">
        <w:rPr>
          <w:spacing w:val="-2"/>
          <w:w w:val="105"/>
          <w:lang w:val="en-GB"/>
        </w:rPr>
        <w:t>public?</w:t>
      </w:r>
    </w:p>
    <w:p w14:paraId="155E02B7" w14:textId="77777777" w:rsidR="008C55B8" w:rsidRPr="008A364D" w:rsidRDefault="008C55B8" w:rsidP="00736C26">
      <w:pPr>
        <w:pStyle w:val="BodyText"/>
        <w:jc w:val="both"/>
        <w:rPr>
          <w:lang w:val="en-GB"/>
        </w:rPr>
      </w:pPr>
    </w:p>
    <w:p w14:paraId="529ADD8D" w14:textId="77777777" w:rsidR="008C55B8" w:rsidRPr="008A364D" w:rsidRDefault="008C55B8" w:rsidP="00736C26">
      <w:pPr>
        <w:pStyle w:val="BodyText"/>
        <w:spacing w:before="183"/>
        <w:jc w:val="both"/>
        <w:rPr>
          <w:lang w:val="en-GB"/>
        </w:rPr>
      </w:pPr>
    </w:p>
    <w:p w14:paraId="1A325779" w14:textId="77777777" w:rsidR="008C55B8" w:rsidRPr="008A364D" w:rsidRDefault="00000000" w:rsidP="00736C26">
      <w:pPr>
        <w:ind w:left="120"/>
        <w:jc w:val="both"/>
        <w:rPr>
          <w:b/>
          <w:sz w:val="34"/>
          <w:lang w:val="en-GB"/>
        </w:rPr>
      </w:pPr>
      <w:r w:rsidRPr="008A364D">
        <w:rPr>
          <w:b/>
          <w:w w:val="110"/>
          <w:sz w:val="34"/>
          <w:lang w:val="en-GB"/>
        </w:rPr>
        <w:t>Experimental</w:t>
      </w:r>
      <w:r w:rsidRPr="008A364D">
        <w:rPr>
          <w:b/>
          <w:spacing w:val="21"/>
          <w:w w:val="110"/>
          <w:sz w:val="34"/>
          <w:lang w:val="en-GB"/>
        </w:rPr>
        <w:t xml:space="preserve"> </w:t>
      </w:r>
      <w:r w:rsidRPr="008A364D">
        <w:rPr>
          <w:b/>
          <w:spacing w:val="-2"/>
          <w:w w:val="110"/>
          <w:sz w:val="34"/>
          <w:lang w:val="en-GB"/>
        </w:rPr>
        <w:t>design</w:t>
      </w:r>
    </w:p>
    <w:p w14:paraId="185269FE" w14:textId="77777777" w:rsidR="008C55B8" w:rsidRPr="008A364D" w:rsidRDefault="008C55B8" w:rsidP="00736C26">
      <w:pPr>
        <w:pStyle w:val="BodyText"/>
        <w:spacing w:before="260"/>
        <w:jc w:val="both"/>
        <w:rPr>
          <w:b/>
          <w:sz w:val="34"/>
          <w:lang w:val="en-GB"/>
        </w:rPr>
      </w:pPr>
    </w:p>
    <w:p w14:paraId="091E764D" w14:textId="77777777" w:rsidR="00736C26" w:rsidRPr="00736C26" w:rsidRDefault="00000000" w:rsidP="00736C26">
      <w:pPr>
        <w:pStyle w:val="BodyText"/>
        <w:spacing w:line="415" w:lineRule="auto"/>
        <w:ind w:left="120" w:right="118"/>
        <w:jc w:val="both"/>
        <w:rPr>
          <w:lang w:val="en-GB"/>
        </w:rPr>
      </w:pPr>
      <w:r w:rsidRPr="008A364D">
        <w:rPr>
          <w:lang w:val="en-GB"/>
        </w:rPr>
        <w:t xml:space="preserve">We fielded a survey in Britain, using a </w:t>
      </w:r>
      <w:r w:rsidR="008A364D" w:rsidRPr="008A364D">
        <w:rPr>
          <w:lang w:val="en-GB"/>
        </w:rPr>
        <w:t>nationally representative</w:t>
      </w:r>
      <w:r w:rsidRPr="008A364D">
        <w:rPr>
          <w:lang w:val="en-GB"/>
        </w:rPr>
        <w:t xml:space="preserve"> sample from YouGov (N=4157).</w:t>
      </w:r>
      <w:r w:rsidRPr="008A364D">
        <w:rPr>
          <w:spacing w:val="40"/>
          <w:lang w:val="en-GB"/>
        </w:rPr>
        <w:t xml:space="preserve"> </w:t>
      </w:r>
      <w:r w:rsidRPr="008A364D">
        <w:rPr>
          <w:lang w:val="en-GB"/>
        </w:rPr>
        <w:t>In addition to embedding a conjoint experiment within the survey, our experimental design also randomly assigned respondents to different information conditions (Acharya,</w:t>
      </w:r>
      <w:r w:rsidRPr="008A364D">
        <w:rPr>
          <w:spacing w:val="40"/>
          <w:lang w:val="en-GB"/>
        </w:rPr>
        <w:t xml:space="preserve"> </w:t>
      </w:r>
      <w:r w:rsidRPr="008A364D">
        <w:rPr>
          <w:lang w:val="en-GB"/>
        </w:rPr>
        <w:t>Blackwell</w:t>
      </w:r>
      <w:r w:rsidRPr="008A364D">
        <w:rPr>
          <w:spacing w:val="40"/>
          <w:lang w:val="en-GB"/>
        </w:rPr>
        <w:t xml:space="preserve"> </w:t>
      </w:r>
      <w:r w:rsidRPr="008A364D">
        <w:rPr>
          <w:lang w:val="en-GB"/>
        </w:rPr>
        <w:t>and</w:t>
      </w:r>
      <w:r w:rsidRPr="008A364D">
        <w:rPr>
          <w:spacing w:val="40"/>
          <w:lang w:val="en-GB"/>
        </w:rPr>
        <w:t xml:space="preserve"> </w:t>
      </w:r>
      <w:r w:rsidRPr="008A364D">
        <w:rPr>
          <w:lang w:val="en-GB"/>
        </w:rPr>
        <w:t>Sen</w:t>
      </w:r>
      <w:r w:rsidRPr="008A364D">
        <w:rPr>
          <w:spacing w:val="40"/>
          <w:lang w:val="en-GB"/>
        </w:rPr>
        <w:t xml:space="preserve"> </w:t>
      </w:r>
      <w:hyperlink w:anchor="_bookmark7" w:history="1">
        <w:r w:rsidR="00736C26" w:rsidRPr="008A364D">
          <w:rPr>
            <w:color w:val="0000FF"/>
            <w:lang w:val="en-GB"/>
          </w:rPr>
          <w:t>2018</w:t>
        </w:r>
      </w:hyperlink>
      <w:r w:rsidRPr="008A364D">
        <w:rPr>
          <w:lang w:val="en-GB"/>
        </w:rPr>
        <w:t>):</w:t>
      </w:r>
      <w:r w:rsidRPr="008A364D">
        <w:rPr>
          <w:spacing w:val="80"/>
          <w:lang w:val="en-GB"/>
        </w:rPr>
        <w:t xml:space="preserve"> </w:t>
      </w:r>
      <w:r w:rsidRPr="008A364D">
        <w:rPr>
          <w:lang w:val="en-GB"/>
        </w:rPr>
        <w:t>half</w:t>
      </w:r>
      <w:r w:rsidRPr="008A364D">
        <w:rPr>
          <w:spacing w:val="40"/>
          <w:lang w:val="en-GB"/>
        </w:rPr>
        <w:t xml:space="preserve"> </w:t>
      </w:r>
      <w:r w:rsidRPr="008A364D">
        <w:rPr>
          <w:lang w:val="en-GB"/>
        </w:rPr>
        <w:t>of</w:t>
      </w:r>
      <w:r w:rsidRPr="008A364D">
        <w:rPr>
          <w:spacing w:val="40"/>
          <w:lang w:val="en-GB"/>
        </w:rPr>
        <w:t xml:space="preserve"> </w:t>
      </w:r>
      <w:r w:rsidRPr="008A364D">
        <w:rPr>
          <w:lang w:val="en-GB"/>
        </w:rPr>
        <w:t>the</w:t>
      </w:r>
      <w:r w:rsidRPr="008A364D">
        <w:rPr>
          <w:spacing w:val="40"/>
          <w:lang w:val="en-GB"/>
        </w:rPr>
        <w:t xml:space="preserve"> </w:t>
      </w:r>
      <w:r w:rsidRPr="008A364D">
        <w:rPr>
          <w:lang w:val="en-GB"/>
        </w:rPr>
        <w:t>sample</w:t>
      </w:r>
      <w:r w:rsidRPr="008A364D">
        <w:rPr>
          <w:spacing w:val="40"/>
          <w:lang w:val="en-GB"/>
        </w:rPr>
        <w:t xml:space="preserve"> </w:t>
      </w:r>
      <w:r w:rsidRPr="008A364D">
        <w:rPr>
          <w:lang w:val="en-GB"/>
        </w:rPr>
        <w:t>received</w:t>
      </w:r>
      <w:r w:rsidRPr="008A364D">
        <w:rPr>
          <w:spacing w:val="40"/>
          <w:lang w:val="en-GB"/>
        </w:rPr>
        <w:t xml:space="preserve"> </w:t>
      </w:r>
      <w:r w:rsidRPr="008A364D">
        <w:rPr>
          <w:lang w:val="en-GB"/>
        </w:rPr>
        <w:t>additional</w:t>
      </w:r>
      <w:r w:rsidRPr="008A364D">
        <w:rPr>
          <w:spacing w:val="40"/>
          <w:lang w:val="en-GB"/>
        </w:rPr>
        <w:t xml:space="preserve"> </w:t>
      </w:r>
      <w:r w:rsidRPr="008A364D">
        <w:rPr>
          <w:lang w:val="en-GB"/>
        </w:rPr>
        <w:t>information on the political experience (None, Councillor, Member of Parliament) of the profile (the ‘political</w:t>
      </w:r>
      <w:r w:rsidRPr="008A364D">
        <w:rPr>
          <w:spacing w:val="40"/>
          <w:lang w:val="en-GB"/>
        </w:rPr>
        <w:t xml:space="preserve"> </w:t>
      </w:r>
      <w:r w:rsidRPr="008A364D">
        <w:rPr>
          <w:lang w:val="en-GB"/>
        </w:rPr>
        <w:t>experience’</w:t>
      </w:r>
      <w:r w:rsidRPr="008A364D">
        <w:rPr>
          <w:spacing w:val="40"/>
          <w:lang w:val="en-GB"/>
        </w:rPr>
        <w:t xml:space="preserve"> </w:t>
      </w:r>
      <w:r w:rsidRPr="008A364D">
        <w:rPr>
          <w:lang w:val="en-GB"/>
        </w:rPr>
        <w:t>attribute)</w:t>
      </w:r>
      <w:r w:rsidRPr="008A364D">
        <w:rPr>
          <w:spacing w:val="40"/>
          <w:lang w:val="en-GB"/>
        </w:rPr>
        <w:t xml:space="preserve"> </w:t>
      </w:r>
      <w:r w:rsidRPr="008A364D">
        <w:rPr>
          <w:lang w:val="en-GB"/>
        </w:rPr>
        <w:t>whilst</w:t>
      </w:r>
      <w:r w:rsidRPr="008A364D">
        <w:rPr>
          <w:spacing w:val="40"/>
          <w:lang w:val="en-GB"/>
        </w:rPr>
        <w:t xml:space="preserve"> </w:t>
      </w:r>
      <w:r w:rsidRPr="008A364D">
        <w:rPr>
          <w:lang w:val="en-GB"/>
        </w:rPr>
        <w:t>we</w:t>
      </w:r>
      <w:r w:rsidRPr="008A364D">
        <w:rPr>
          <w:spacing w:val="40"/>
          <w:lang w:val="en-GB"/>
        </w:rPr>
        <w:t xml:space="preserve"> </w:t>
      </w:r>
      <w:r w:rsidRPr="008A364D">
        <w:rPr>
          <w:lang w:val="en-GB"/>
        </w:rPr>
        <w:t>did</w:t>
      </w:r>
      <w:r w:rsidRPr="008A364D">
        <w:rPr>
          <w:spacing w:val="40"/>
          <w:lang w:val="en-GB"/>
        </w:rPr>
        <w:t xml:space="preserve"> </w:t>
      </w:r>
      <w:r w:rsidRPr="008A364D">
        <w:rPr>
          <w:lang w:val="en-GB"/>
        </w:rPr>
        <w:t>not</w:t>
      </w:r>
      <w:r w:rsidRPr="008A364D">
        <w:rPr>
          <w:spacing w:val="40"/>
          <w:lang w:val="en-GB"/>
        </w:rPr>
        <w:t xml:space="preserve"> </w:t>
      </w:r>
      <w:r w:rsidRPr="008A364D">
        <w:rPr>
          <w:lang w:val="en-GB"/>
        </w:rPr>
        <w:t>show</w:t>
      </w:r>
      <w:r w:rsidRPr="008A364D">
        <w:rPr>
          <w:spacing w:val="40"/>
          <w:lang w:val="en-GB"/>
        </w:rPr>
        <w:t xml:space="preserve"> </w:t>
      </w:r>
      <w:r w:rsidRPr="008A364D">
        <w:rPr>
          <w:lang w:val="en-GB"/>
        </w:rPr>
        <w:t>this</w:t>
      </w:r>
      <w:r w:rsidRPr="008A364D">
        <w:rPr>
          <w:spacing w:val="40"/>
          <w:lang w:val="en-GB"/>
        </w:rPr>
        <w:t xml:space="preserve"> </w:t>
      </w:r>
      <w:r w:rsidRPr="008A364D">
        <w:rPr>
          <w:lang w:val="en-GB"/>
        </w:rPr>
        <w:t>attribute</w:t>
      </w:r>
      <w:r w:rsidRPr="008A364D">
        <w:rPr>
          <w:spacing w:val="40"/>
          <w:lang w:val="en-GB"/>
        </w:rPr>
        <w:t xml:space="preserve"> </w:t>
      </w:r>
      <w:r w:rsidRPr="008A364D">
        <w:rPr>
          <w:lang w:val="en-GB"/>
        </w:rPr>
        <w:t>to</w:t>
      </w:r>
      <w:r w:rsidRPr="008A364D">
        <w:rPr>
          <w:spacing w:val="40"/>
          <w:lang w:val="en-GB"/>
        </w:rPr>
        <w:t xml:space="preserve"> </w:t>
      </w:r>
      <w:r w:rsidRPr="008A364D">
        <w:rPr>
          <w:lang w:val="en-GB"/>
        </w:rPr>
        <w:t>the</w:t>
      </w:r>
      <w:r w:rsidRPr="008A364D">
        <w:rPr>
          <w:spacing w:val="40"/>
          <w:lang w:val="en-GB"/>
        </w:rPr>
        <w:t xml:space="preserve"> </w:t>
      </w:r>
      <w:r w:rsidRPr="008A364D">
        <w:rPr>
          <w:lang w:val="en-GB"/>
        </w:rPr>
        <w:t>other</w:t>
      </w:r>
      <w:r w:rsidRPr="008A364D">
        <w:rPr>
          <w:spacing w:val="40"/>
          <w:lang w:val="en-GB"/>
        </w:rPr>
        <w:t xml:space="preserve"> </w:t>
      </w:r>
      <w:r w:rsidRPr="008A364D">
        <w:rPr>
          <w:lang w:val="en-GB"/>
        </w:rPr>
        <w:t xml:space="preserve">half. Doing so allows us to identify how variation in information related to the population of profiles being considered (i.e., regular citizens or politicians) conditions the prevalence of </w:t>
      </w:r>
      <w:r w:rsidR="00736C26" w:rsidRPr="00736C26">
        <w:rPr>
          <w:lang w:val="en-GB"/>
        </w:rPr>
        <w:t>working-class classifications.</w:t>
      </w:r>
    </w:p>
    <w:p w14:paraId="0DFA895E" w14:textId="77777777" w:rsidR="00736C26" w:rsidRDefault="00736C26" w:rsidP="00736C26">
      <w:pPr>
        <w:spacing w:before="80"/>
        <w:ind w:left="120"/>
        <w:jc w:val="both"/>
        <w:rPr>
          <w:b/>
          <w:spacing w:val="-2"/>
          <w:w w:val="115"/>
          <w:sz w:val="28"/>
          <w:lang w:val="en-GB"/>
        </w:rPr>
      </w:pPr>
    </w:p>
    <w:p w14:paraId="7B7A3454" w14:textId="1B4700E8" w:rsidR="008C55B8" w:rsidRPr="008A364D" w:rsidRDefault="00736C26" w:rsidP="00736C26">
      <w:pPr>
        <w:spacing w:before="80"/>
        <w:ind w:left="120"/>
        <w:jc w:val="both"/>
        <w:rPr>
          <w:b/>
          <w:sz w:val="28"/>
          <w:lang w:val="en-GB"/>
        </w:rPr>
      </w:pPr>
      <w:r>
        <w:rPr>
          <w:b/>
          <w:spacing w:val="-2"/>
          <w:w w:val="115"/>
          <w:sz w:val="28"/>
          <w:lang w:val="en-GB"/>
        </w:rPr>
        <w:t xml:space="preserve">Operationalising </w:t>
      </w:r>
      <w:r w:rsidRPr="008A364D">
        <w:rPr>
          <w:b/>
          <w:spacing w:val="-2"/>
          <w:w w:val="115"/>
          <w:sz w:val="28"/>
          <w:lang w:val="en-GB"/>
        </w:rPr>
        <w:t>class</w:t>
      </w:r>
    </w:p>
    <w:p w14:paraId="1A366897" w14:textId="77777777" w:rsidR="008C55B8" w:rsidRPr="008A364D" w:rsidRDefault="008C55B8" w:rsidP="00736C26">
      <w:pPr>
        <w:pStyle w:val="BodyText"/>
        <w:spacing w:before="259"/>
        <w:jc w:val="both"/>
        <w:rPr>
          <w:b/>
          <w:sz w:val="28"/>
          <w:lang w:val="en-GB"/>
        </w:rPr>
      </w:pPr>
    </w:p>
    <w:p w14:paraId="345715E3" w14:textId="076D1D95" w:rsidR="008C55B8" w:rsidRPr="008A364D" w:rsidRDefault="00000000" w:rsidP="00736C26">
      <w:pPr>
        <w:pStyle w:val="BodyText"/>
        <w:spacing w:before="1" w:line="415" w:lineRule="auto"/>
        <w:ind w:left="120" w:right="117"/>
        <w:jc w:val="both"/>
        <w:rPr>
          <w:lang w:val="en-GB"/>
        </w:rPr>
      </w:pPr>
      <w:r w:rsidRPr="008A364D">
        <w:rPr>
          <w:w w:val="105"/>
          <w:lang w:val="en-GB"/>
        </w:rPr>
        <w:t xml:space="preserve">Alongside this randomisation in the information environment, our conjoint design </w:t>
      </w:r>
      <w:r w:rsidRPr="008A364D">
        <w:rPr>
          <w:w w:val="105"/>
          <w:lang w:val="en-GB"/>
        </w:rPr>
        <w:lastRenderedPageBreak/>
        <w:t>simultaneously randomized eight attributes drawn from the literature on how people derive class position.</w:t>
      </w:r>
      <w:r w:rsidRPr="008A364D">
        <w:rPr>
          <w:spacing w:val="40"/>
          <w:w w:val="105"/>
          <w:lang w:val="en-GB"/>
        </w:rPr>
        <w:t xml:space="preserve"> </w:t>
      </w:r>
      <w:r w:rsidRPr="008A364D">
        <w:rPr>
          <w:w w:val="105"/>
          <w:lang w:val="en-GB"/>
        </w:rPr>
        <w:t xml:space="preserve">We provide these attributes, their potential values, and the class dimension in Table </w:t>
      </w:r>
      <w:hyperlink w:anchor="_bookmark0" w:history="1">
        <w:r w:rsidR="008C55B8" w:rsidRPr="008A364D">
          <w:rPr>
            <w:color w:val="0000FF"/>
            <w:w w:val="105"/>
            <w:lang w:val="en-GB"/>
          </w:rPr>
          <w:t>1</w:t>
        </w:r>
      </w:hyperlink>
      <w:r w:rsidRPr="008A364D">
        <w:rPr>
          <w:color w:val="0000FF"/>
          <w:w w:val="105"/>
          <w:lang w:val="en-GB"/>
        </w:rPr>
        <w:t xml:space="preserve"> </w:t>
      </w:r>
      <w:r w:rsidRPr="008A364D">
        <w:rPr>
          <w:w w:val="105"/>
          <w:lang w:val="en-GB"/>
        </w:rPr>
        <w:t xml:space="preserve">and an example of how the conjoint profiles were visually presented to respondents is depicted in Figure </w:t>
      </w:r>
      <w:hyperlink w:anchor="_bookmark42" w:history="1">
        <w:r w:rsidR="008C55B8" w:rsidRPr="008A364D">
          <w:rPr>
            <w:color w:val="0000FF"/>
            <w:w w:val="105"/>
            <w:lang w:val="en-GB"/>
          </w:rPr>
          <w:t>6</w:t>
        </w:r>
      </w:hyperlink>
      <w:r w:rsidRPr="008A364D">
        <w:rPr>
          <w:w w:val="105"/>
          <w:lang w:val="en-GB"/>
        </w:rPr>
        <w:t>.</w:t>
      </w:r>
      <w:r w:rsidRPr="008A364D">
        <w:rPr>
          <w:spacing w:val="40"/>
          <w:w w:val="105"/>
          <w:lang w:val="en-GB"/>
        </w:rPr>
        <w:t xml:space="preserve"> </w:t>
      </w:r>
      <w:r w:rsidRPr="008A364D">
        <w:rPr>
          <w:w w:val="105"/>
          <w:lang w:val="en-GB"/>
        </w:rPr>
        <w:t xml:space="preserve">The </w:t>
      </w:r>
      <w:r w:rsidRPr="008A364D">
        <w:rPr>
          <w:i/>
          <w:w w:val="105"/>
          <w:lang w:val="en-GB"/>
        </w:rPr>
        <w:t xml:space="preserve">occupation </w:t>
      </w:r>
      <w:r w:rsidRPr="008A364D">
        <w:rPr>
          <w:w w:val="105"/>
          <w:lang w:val="en-GB"/>
        </w:rPr>
        <w:t>attributes are sourced from Evans and Tilley (</w:t>
      </w:r>
      <w:hyperlink w:anchor="_bookmark21" w:history="1">
        <w:r w:rsidR="008C55B8" w:rsidRPr="008A364D">
          <w:rPr>
            <w:color w:val="0000FF"/>
            <w:w w:val="105"/>
            <w:lang w:val="en-GB"/>
          </w:rPr>
          <w:t>2017</w:t>
        </w:r>
      </w:hyperlink>
      <w:r w:rsidRPr="008A364D">
        <w:rPr>
          <w:w w:val="105"/>
          <w:lang w:val="en-GB"/>
        </w:rPr>
        <w:t>), which itself stems from the Goldthorpe scheme of occupational class. Specifically, we have a value for each of the following classes:</w:t>
      </w:r>
      <w:r w:rsidRPr="008A364D">
        <w:rPr>
          <w:spacing w:val="25"/>
          <w:w w:val="105"/>
          <w:lang w:val="en-GB"/>
        </w:rPr>
        <w:t xml:space="preserve"> </w:t>
      </w:r>
      <w:r w:rsidRPr="008A364D">
        <w:rPr>
          <w:w w:val="105"/>
          <w:lang w:val="en-GB"/>
        </w:rPr>
        <w:t>traditional working class, new working class, traditional junior middle class, new junior middle class, old middle class, new middle class.</w:t>
      </w:r>
      <w:r w:rsidRPr="008A364D">
        <w:rPr>
          <w:spacing w:val="37"/>
          <w:w w:val="105"/>
          <w:lang w:val="en-GB"/>
        </w:rPr>
        <w:t xml:space="preserve"> </w:t>
      </w:r>
      <w:r w:rsidRPr="008A364D">
        <w:rPr>
          <w:w w:val="105"/>
          <w:lang w:val="en-GB"/>
        </w:rPr>
        <w:t>We selected these occupations from the examples of Evans and Tilley (</w:t>
      </w:r>
      <w:hyperlink w:anchor="_bookmark21" w:history="1">
        <w:r w:rsidR="008C55B8" w:rsidRPr="008A364D">
          <w:rPr>
            <w:color w:val="0000FF"/>
            <w:w w:val="105"/>
            <w:lang w:val="en-GB"/>
          </w:rPr>
          <w:t>2017</w:t>
        </w:r>
      </w:hyperlink>
      <w:r w:rsidR="00AC4880" w:rsidRPr="008A364D">
        <w:rPr>
          <w:w w:val="105"/>
          <w:lang w:val="en-GB"/>
        </w:rPr>
        <w:t>) but</w:t>
      </w:r>
      <w:r w:rsidRPr="008A364D">
        <w:rPr>
          <w:w w:val="105"/>
          <w:lang w:val="en-GB"/>
        </w:rPr>
        <w:t xml:space="preserve"> select those that are likely to be plausible occupations today (for in- stance,</w:t>
      </w:r>
      <w:r w:rsidRPr="008A364D">
        <w:rPr>
          <w:spacing w:val="-7"/>
          <w:w w:val="105"/>
          <w:lang w:val="en-GB"/>
        </w:rPr>
        <w:t xml:space="preserve"> </w:t>
      </w:r>
      <w:r w:rsidRPr="008A364D">
        <w:rPr>
          <w:w w:val="105"/>
          <w:lang w:val="en-GB"/>
        </w:rPr>
        <w:t>we</w:t>
      </w:r>
      <w:r w:rsidRPr="008A364D">
        <w:rPr>
          <w:spacing w:val="-9"/>
          <w:w w:val="105"/>
          <w:lang w:val="en-GB"/>
        </w:rPr>
        <w:t xml:space="preserve"> </w:t>
      </w:r>
      <w:r w:rsidRPr="008A364D">
        <w:rPr>
          <w:w w:val="105"/>
          <w:lang w:val="en-GB"/>
        </w:rPr>
        <w:t>do</w:t>
      </w:r>
      <w:r w:rsidRPr="008A364D">
        <w:rPr>
          <w:spacing w:val="-9"/>
          <w:w w:val="105"/>
          <w:lang w:val="en-GB"/>
        </w:rPr>
        <w:t xml:space="preserve"> </w:t>
      </w:r>
      <w:r w:rsidRPr="008A364D">
        <w:rPr>
          <w:w w:val="105"/>
          <w:lang w:val="en-GB"/>
        </w:rPr>
        <w:t>not</w:t>
      </w:r>
      <w:r w:rsidRPr="008A364D">
        <w:rPr>
          <w:spacing w:val="-9"/>
          <w:w w:val="105"/>
          <w:lang w:val="en-GB"/>
        </w:rPr>
        <w:t xml:space="preserve"> </w:t>
      </w:r>
      <w:r w:rsidRPr="008A364D">
        <w:rPr>
          <w:w w:val="105"/>
          <w:lang w:val="en-GB"/>
        </w:rPr>
        <w:t>include</w:t>
      </w:r>
      <w:r w:rsidRPr="008A364D">
        <w:rPr>
          <w:spacing w:val="-9"/>
          <w:w w:val="105"/>
          <w:lang w:val="en-GB"/>
        </w:rPr>
        <w:t xml:space="preserve"> </w:t>
      </w:r>
      <w:r w:rsidRPr="008A364D">
        <w:rPr>
          <w:w w:val="105"/>
          <w:lang w:val="en-GB"/>
        </w:rPr>
        <w:t>‘seamstress’).</w:t>
      </w:r>
      <w:r w:rsidRPr="008A364D">
        <w:rPr>
          <w:spacing w:val="20"/>
          <w:w w:val="105"/>
          <w:lang w:val="en-GB"/>
        </w:rPr>
        <w:t xml:space="preserve"> </w:t>
      </w:r>
      <w:r w:rsidRPr="008A364D">
        <w:rPr>
          <w:w w:val="105"/>
          <w:lang w:val="en-GB"/>
        </w:rPr>
        <w:t>This</w:t>
      </w:r>
      <w:r w:rsidRPr="008A364D">
        <w:rPr>
          <w:spacing w:val="-9"/>
          <w:w w:val="105"/>
          <w:lang w:val="en-GB"/>
        </w:rPr>
        <w:t xml:space="preserve"> </w:t>
      </w:r>
      <w:r w:rsidRPr="008A364D">
        <w:rPr>
          <w:w w:val="105"/>
          <w:lang w:val="en-GB"/>
        </w:rPr>
        <w:t>provides</w:t>
      </w:r>
      <w:r w:rsidRPr="008A364D">
        <w:rPr>
          <w:spacing w:val="-9"/>
          <w:w w:val="105"/>
          <w:lang w:val="en-GB"/>
        </w:rPr>
        <w:t xml:space="preserve"> </w:t>
      </w:r>
      <w:r w:rsidRPr="008A364D">
        <w:rPr>
          <w:w w:val="105"/>
          <w:lang w:val="en-GB"/>
        </w:rPr>
        <w:t>a</w:t>
      </w:r>
      <w:r w:rsidRPr="008A364D">
        <w:rPr>
          <w:spacing w:val="-9"/>
          <w:w w:val="105"/>
          <w:lang w:val="en-GB"/>
        </w:rPr>
        <w:t xml:space="preserve"> </w:t>
      </w:r>
      <w:r w:rsidRPr="008A364D">
        <w:rPr>
          <w:w w:val="105"/>
          <w:lang w:val="en-GB"/>
        </w:rPr>
        <w:t>variety</w:t>
      </w:r>
      <w:r w:rsidRPr="008A364D">
        <w:rPr>
          <w:spacing w:val="-9"/>
          <w:w w:val="105"/>
          <w:lang w:val="en-GB"/>
        </w:rPr>
        <w:t xml:space="preserve"> </w:t>
      </w:r>
      <w:r w:rsidRPr="008A364D">
        <w:rPr>
          <w:w w:val="105"/>
          <w:lang w:val="en-GB"/>
        </w:rPr>
        <w:t>of</w:t>
      </w:r>
      <w:r w:rsidRPr="008A364D">
        <w:rPr>
          <w:spacing w:val="-9"/>
          <w:w w:val="105"/>
          <w:lang w:val="en-GB"/>
        </w:rPr>
        <w:t xml:space="preserve"> </w:t>
      </w:r>
      <w:r w:rsidRPr="008A364D">
        <w:rPr>
          <w:w w:val="105"/>
          <w:lang w:val="en-GB"/>
        </w:rPr>
        <w:t>occupations</w:t>
      </w:r>
      <w:r w:rsidRPr="008A364D">
        <w:rPr>
          <w:spacing w:val="-9"/>
          <w:w w:val="105"/>
          <w:lang w:val="en-GB"/>
        </w:rPr>
        <w:t xml:space="preserve"> </w:t>
      </w:r>
      <w:r w:rsidRPr="008A364D">
        <w:rPr>
          <w:w w:val="105"/>
          <w:lang w:val="en-GB"/>
        </w:rPr>
        <w:t>and</w:t>
      </w:r>
      <w:r w:rsidRPr="008A364D">
        <w:rPr>
          <w:spacing w:val="-9"/>
          <w:w w:val="105"/>
          <w:lang w:val="en-GB"/>
        </w:rPr>
        <w:t xml:space="preserve"> </w:t>
      </w:r>
      <w:r w:rsidRPr="008A364D">
        <w:rPr>
          <w:w w:val="105"/>
          <w:lang w:val="en-GB"/>
        </w:rPr>
        <w:t>allows us</w:t>
      </w:r>
      <w:r w:rsidRPr="008A364D">
        <w:rPr>
          <w:spacing w:val="-10"/>
          <w:w w:val="105"/>
          <w:lang w:val="en-GB"/>
        </w:rPr>
        <w:t xml:space="preserve"> </w:t>
      </w:r>
      <w:r w:rsidRPr="008A364D">
        <w:rPr>
          <w:w w:val="105"/>
          <w:lang w:val="en-GB"/>
        </w:rPr>
        <w:t>to</w:t>
      </w:r>
      <w:r w:rsidRPr="008A364D">
        <w:rPr>
          <w:spacing w:val="-10"/>
          <w:w w:val="105"/>
          <w:lang w:val="en-GB"/>
        </w:rPr>
        <w:t xml:space="preserve"> </w:t>
      </w:r>
      <w:r w:rsidRPr="008A364D">
        <w:rPr>
          <w:w w:val="105"/>
          <w:lang w:val="en-GB"/>
        </w:rPr>
        <w:t>parse</w:t>
      </w:r>
      <w:r w:rsidRPr="008A364D">
        <w:rPr>
          <w:spacing w:val="-10"/>
          <w:w w:val="105"/>
          <w:lang w:val="en-GB"/>
        </w:rPr>
        <w:t xml:space="preserve"> </w:t>
      </w:r>
      <w:r w:rsidRPr="008A364D">
        <w:rPr>
          <w:w w:val="105"/>
          <w:lang w:val="en-GB"/>
        </w:rPr>
        <w:t>out</w:t>
      </w:r>
      <w:r w:rsidRPr="008A364D">
        <w:rPr>
          <w:spacing w:val="-10"/>
          <w:w w:val="105"/>
          <w:lang w:val="en-GB"/>
        </w:rPr>
        <w:t xml:space="preserve"> </w:t>
      </w:r>
      <w:r w:rsidRPr="008A364D">
        <w:rPr>
          <w:w w:val="105"/>
          <w:lang w:val="en-GB"/>
        </w:rPr>
        <w:t>the</w:t>
      </w:r>
      <w:r w:rsidRPr="008A364D">
        <w:rPr>
          <w:spacing w:val="-9"/>
          <w:w w:val="105"/>
          <w:lang w:val="en-GB"/>
        </w:rPr>
        <w:t xml:space="preserve"> </w:t>
      </w:r>
      <w:r w:rsidRPr="008A364D">
        <w:rPr>
          <w:w w:val="105"/>
          <w:lang w:val="en-GB"/>
        </w:rPr>
        <w:t>differences</w:t>
      </w:r>
      <w:r w:rsidRPr="008A364D">
        <w:rPr>
          <w:spacing w:val="-10"/>
          <w:w w:val="105"/>
          <w:lang w:val="en-GB"/>
        </w:rPr>
        <w:t xml:space="preserve"> </w:t>
      </w:r>
      <w:r w:rsidRPr="008A364D">
        <w:rPr>
          <w:w w:val="105"/>
          <w:lang w:val="en-GB"/>
        </w:rPr>
        <w:t>(if</w:t>
      </w:r>
      <w:r w:rsidRPr="008A364D">
        <w:rPr>
          <w:spacing w:val="-10"/>
          <w:w w:val="105"/>
          <w:lang w:val="en-GB"/>
        </w:rPr>
        <w:t xml:space="preserve"> </w:t>
      </w:r>
      <w:r w:rsidRPr="008A364D">
        <w:rPr>
          <w:w w:val="105"/>
          <w:lang w:val="en-GB"/>
        </w:rPr>
        <w:t>any)</w:t>
      </w:r>
      <w:r w:rsidRPr="008A364D">
        <w:rPr>
          <w:spacing w:val="-10"/>
          <w:w w:val="105"/>
          <w:lang w:val="en-GB"/>
        </w:rPr>
        <w:t xml:space="preserve"> </w:t>
      </w:r>
      <w:r w:rsidRPr="008A364D">
        <w:rPr>
          <w:w w:val="105"/>
          <w:lang w:val="en-GB"/>
        </w:rPr>
        <w:t>between</w:t>
      </w:r>
      <w:r w:rsidRPr="008A364D">
        <w:rPr>
          <w:spacing w:val="-10"/>
          <w:w w:val="105"/>
          <w:lang w:val="en-GB"/>
        </w:rPr>
        <w:t xml:space="preserve"> </w:t>
      </w:r>
      <w:r w:rsidRPr="008A364D">
        <w:rPr>
          <w:w w:val="105"/>
          <w:lang w:val="en-GB"/>
        </w:rPr>
        <w:t>new</w:t>
      </w:r>
      <w:r w:rsidRPr="008A364D">
        <w:rPr>
          <w:spacing w:val="-10"/>
          <w:w w:val="105"/>
          <w:lang w:val="en-GB"/>
        </w:rPr>
        <w:t xml:space="preserve"> </w:t>
      </w:r>
      <w:r w:rsidRPr="008A364D">
        <w:rPr>
          <w:w w:val="105"/>
          <w:lang w:val="en-GB"/>
        </w:rPr>
        <w:t>and</w:t>
      </w:r>
      <w:r w:rsidRPr="008A364D">
        <w:rPr>
          <w:spacing w:val="-10"/>
          <w:w w:val="105"/>
          <w:lang w:val="en-GB"/>
        </w:rPr>
        <w:t xml:space="preserve"> </w:t>
      </w:r>
      <w:r w:rsidRPr="008A364D">
        <w:rPr>
          <w:w w:val="105"/>
          <w:lang w:val="en-GB"/>
        </w:rPr>
        <w:t>old</w:t>
      </w:r>
      <w:r w:rsidRPr="008A364D">
        <w:rPr>
          <w:spacing w:val="-10"/>
          <w:w w:val="105"/>
          <w:lang w:val="en-GB"/>
        </w:rPr>
        <w:t xml:space="preserve"> </w:t>
      </w:r>
      <w:r w:rsidRPr="008A364D">
        <w:rPr>
          <w:w w:val="105"/>
          <w:lang w:val="en-GB"/>
        </w:rPr>
        <w:t>occupations</w:t>
      </w:r>
      <w:r w:rsidRPr="008A364D">
        <w:rPr>
          <w:spacing w:val="-10"/>
          <w:w w:val="105"/>
          <w:lang w:val="en-GB"/>
        </w:rPr>
        <w:t xml:space="preserve"> </w:t>
      </w:r>
      <w:r w:rsidRPr="008A364D">
        <w:rPr>
          <w:w w:val="105"/>
          <w:lang w:val="en-GB"/>
        </w:rPr>
        <w:t>within</w:t>
      </w:r>
      <w:r w:rsidRPr="008A364D">
        <w:rPr>
          <w:spacing w:val="-10"/>
          <w:w w:val="105"/>
          <w:lang w:val="en-GB"/>
        </w:rPr>
        <w:t xml:space="preserve"> </w:t>
      </w:r>
      <w:r w:rsidRPr="008A364D">
        <w:rPr>
          <w:w w:val="105"/>
          <w:lang w:val="en-GB"/>
        </w:rPr>
        <w:t>each</w:t>
      </w:r>
      <w:r w:rsidRPr="008A364D">
        <w:rPr>
          <w:spacing w:val="-10"/>
          <w:w w:val="105"/>
          <w:lang w:val="en-GB"/>
        </w:rPr>
        <w:t xml:space="preserve"> </w:t>
      </w:r>
      <w:r w:rsidRPr="008A364D">
        <w:rPr>
          <w:w w:val="105"/>
          <w:lang w:val="en-GB"/>
        </w:rPr>
        <w:t>class. For education, we describe the person’s educational achievement, from leaving school at 16, to going to University, and specifically Oxford, given the predominance of that University amongst the British political elite.</w:t>
      </w:r>
      <w:r w:rsidRPr="008A364D">
        <w:rPr>
          <w:spacing w:val="40"/>
          <w:w w:val="105"/>
          <w:lang w:val="en-GB"/>
        </w:rPr>
        <w:t xml:space="preserve"> </w:t>
      </w:r>
      <w:r w:rsidRPr="008A364D">
        <w:rPr>
          <w:w w:val="105"/>
          <w:lang w:val="en-GB"/>
        </w:rPr>
        <w:t>We also include home ownership as a feature of wealth, with the home ownership values derived from the British Election Study.</w:t>
      </w:r>
      <w:r w:rsidRPr="008A364D">
        <w:rPr>
          <w:spacing w:val="36"/>
          <w:w w:val="105"/>
          <w:lang w:val="en-GB"/>
        </w:rPr>
        <w:t xml:space="preserve"> </w:t>
      </w:r>
      <w:r w:rsidRPr="008A364D">
        <w:rPr>
          <w:w w:val="105"/>
          <w:lang w:val="en-GB"/>
        </w:rPr>
        <w:t>We do not include income, since this is likely heavily correlated with occupation and wealth (for instance, Evans and Tilley (</w:t>
      </w:r>
      <w:hyperlink w:anchor="_bookmark21" w:history="1">
        <w:r w:rsidR="008C55B8" w:rsidRPr="008A364D">
          <w:rPr>
            <w:color w:val="0000FF"/>
            <w:w w:val="105"/>
            <w:lang w:val="en-GB"/>
          </w:rPr>
          <w:t>2017</w:t>
        </w:r>
      </w:hyperlink>
      <w:r w:rsidRPr="008A364D">
        <w:rPr>
          <w:w w:val="105"/>
          <w:lang w:val="en-GB"/>
        </w:rPr>
        <w:t>) also do not measure income, since occupation ‘determines people’s current and future earnings’).</w:t>
      </w:r>
    </w:p>
    <w:p w14:paraId="0BEF85AD" w14:textId="77777777" w:rsidR="008C55B8" w:rsidRPr="008A364D" w:rsidRDefault="00000000" w:rsidP="00736C26">
      <w:pPr>
        <w:pStyle w:val="BodyText"/>
        <w:spacing w:before="247" w:line="415" w:lineRule="auto"/>
        <w:ind w:left="120" w:right="118"/>
        <w:jc w:val="both"/>
        <w:rPr>
          <w:lang w:val="en-GB"/>
        </w:rPr>
      </w:pPr>
      <w:r w:rsidRPr="008A364D">
        <w:rPr>
          <w:w w:val="105"/>
          <w:lang w:val="en-GB"/>
        </w:rPr>
        <w:t>We</w:t>
      </w:r>
      <w:r w:rsidRPr="008A364D">
        <w:rPr>
          <w:spacing w:val="-7"/>
          <w:w w:val="105"/>
          <w:lang w:val="en-GB"/>
        </w:rPr>
        <w:t xml:space="preserve"> </w:t>
      </w:r>
      <w:r w:rsidRPr="008A364D">
        <w:rPr>
          <w:w w:val="105"/>
          <w:lang w:val="en-GB"/>
        </w:rPr>
        <w:t>include</w:t>
      </w:r>
      <w:r w:rsidRPr="008A364D">
        <w:rPr>
          <w:spacing w:val="-7"/>
          <w:w w:val="105"/>
          <w:lang w:val="en-GB"/>
        </w:rPr>
        <w:t xml:space="preserve"> </w:t>
      </w:r>
      <w:r w:rsidRPr="008A364D">
        <w:rPr>
          <w:w w:val="105"/>
          <w:lang w:val="en-GB"/>
        </w:rPr>
        <w:t>two</w:t>
      </w:r>
      <w:r w:rsidRPr="008A364D">
        <w:rPr>
          <w:spacing w:val="-7"/>
          <w:w w:val="105"/>
          <w:lang w:val="en-GB"/>
        </w:rPr>
        <w:t xml:space="preserve"> </w:t>
      </w:r>
      <w:r w:rsidRPr="008A364D">
        <w:rPr>
          <w:w w:val="105"/>
          <w:lang w:val="en-GB"/>
        </w:rPr>
        <w:t>attributes</w:t>
      </w:r>
      <w:r w:rsidRPr="008A364D">
        <w:rPr>
          <w:spacing w:val="-7"/>
          <w:w w:val="105"/>
          <w:lang w:val="en-GB"/>
        </w:rPr>
        <w:t xml:space="preserve"> </w:t>
      </w:r>
      <w:r w:rsidRPr="008A364D">
        <w:rPr>
          <w:w w:val="105"/>
          <w:lang w:val="en-GB"/>
        </w:rPr>
        <w:t>for</w:t>
      </w:r>
      <w:r w:rsidRPr="008A364D">
        <w:rPr>
          <w:spacing w:val="-7"/>
          <w:w w:val="105"/>
          <w:lang w:val="en-GB"/>
        </w:rPr>
        <w:t xml:space="preserve"> </w:t>
      </w:r>
      <w:r w:rsidRPr="008A364D">
        <w:rPr>
          <w:w w:val="105"/>
          <w:lang w:val="en-GB"/>
        </w:rPr>
        <w:t>class</w:t>
      </w:r>
      <w:r w:rsidRPr="008A364D">
        <w:rPr>
          <w:spacing w:val="-7"/>
          <w:w w:val="105"/>
          <w:lang w:val="en-GB"/>
        </w:rPr>
        <w:t xml:space="preserve"> </w:t>
      </w:r>
      <w:r w:rsidRPr="008A364D">
        <w:rPr>
          <w:w w:val="105"/>
          <w:lang w:val="en-GB"/>
        </w:rPr>
        <w:t>background:</w:t>
      </w:r>
      <w:r w:rsidRPr="008A364D">
        <w:rPr>
          <w:spacing w:val="24"/>
          <w:w w:val="105"/>
          <w:lang w:val="en-GB"/>
        </w:rPr>
        <w:t xml:space="preserve"> </w:t>
      </w:r>
      <w:r w:rsidRPr="008A364D">
        <w:rPr>
          <w:w w:val="105"/>
          <w:lang w:val="en-GB"/>
        </w:rPr>
        <w:t>parents’</w:t>
      </w:r>
      <w:r w:rsidRPr="008A364D">
        <w:rPr>
          <w:spacing w:val="-7"/>
          <w:w w:val="105"/>
          <w:lang w:val="en-GB"/>
        </w:rPr>
        <w:t xml:space="preserve"> </w:t>
      </w:r>
      <w:r w:rsidRPr="008A364D">
        <w:rPr>
          <w:w w:val="105"/>
          <w:lang w:val="en-GB"/>
        </w:rPr>
        <w:t>occupation</w:t>
      </w:r>
      <w:r w:rsidRPr="008A364D">
        <w:rPr>
          <w:spacing w:val="-7"/>
          <w:w w:val="105"/>
          <w:lang w:val="en-GB"/>
        </w:rPr>
        <w:t xml:space="preserve"> </w:t>
      </w:r>
      <w:r w:rsidRPr="008A364D">
        <w:rPr>
          <w:w w:val="105"/>
          <w:lang w:val="en-GB"/>
        </w:rPr>
        <w:t>with</w:t>
      </w:r>
      <w:r w:rsidRPr="008A364D">
        <w:rPr>
          <w:spacing w:val="-7"/>
          <w:w w:val="105"/>
          <w:lang w:val="en-GB"/>
        </w:rPr>
        <w:t xml:space="preserve"> </w:t>
      </w:r>
      <w:r w:rsidRPr="008A364D">
        <w:rPr>
          <w:w w:val="105"/>
          <w:lang w:val="en-GB"/>
        </w:rPr>
        <w:t>the</w:t>
      </w:r>
      <w:r w:rsidRPr="008A364D">
        <w:rPr>
          <w:spacing w:val="-7"/>
          <w:w w:val="105"/>
          <w:lang w:val="en-GB"/>
        </w:rPr>
        <w:t xml:space="preserve"> </w:t>
      </w:r>
      <w:r w:rsidRPr="008A364D">
        <w:rPr>
          <w:w w:val="105"/>
          <w:lang w:val="en-GB"/>
        </w:rPr>
        <w:t>same</w:t>
      </w:r>
      <w:r w:rsidRPr="008A364D">
        <w:rPr>
          <w:spacing w:val="-7"/>
          <w:w w:val="105"/>
          <w:lang w:val="en-GB"/>
        </w:rPr>
        <w:t xml:space="preserve"> </w:t>
      </w:r>
      <w:r w:rsidRPr="008A364D">
        <w:rPr>
          <w:w w:val="105"/>
          <w:lang w:val="en-GB"/>
        </w:rPr>
        <w:t>values as</w:t>
      </w:r>
      <w:r w:rsidRPr="008A364D">
        <w:rPr>
          <w:spacing w:val="-14"/>
          <w:w w:val="105"/>
          <w:lang w:val="en-GB"/>
        </w:rPr>
        <w:t xml:space="preserve"> </w:t>
      </w:r>
      <w:r w:rsidRPr="008A364D">
        <w:rPr>
          <w:w w:val="105"/>
          <w:lang w:val="en-GB"/>
        </w:rPr>
        <w:t>described</w:t>
      </w:r>
      <w:r w:rsidRPr="008A364D">
        <w:rPr>
          <w:spacing w:val="-14"/>
          <w:w w:val="105"/>
          <w:lang w:val="en-GB"/>
        </w:rPr>
        <w:t xml:space="preserve"> </w:t>
      </w:r>
      <w:r w:rsidRPr="008A364D">
        <w:rPr>
          <w:w w:val="105"/>
          <w:lang w:val="en-GB"/>
        </w:rPr>
        <w:t>and</w:t>
      </w:r>
      <w:r w:rsidRPr="008A364D">
        <w:rPr>
          <w:spacing w:val="-14"/>
          <w:w w:val="105"/>
          <w:lang w:val="en-GB"/>
        </w:rPr>
        <w:t xml:space="preserve"> </w:t>
      </w:r>
      <w:r w:rsidRPr="008A364D">
        <w:rPr>
          <w:w w:val="105"/>
          <w:lang w:val="en-GB"/>
        </w:rPr>
        <w:t>region</w:t>
      </w:r>
      <w:r w:rsidRPr="008A364D">
        <w:rPr>
          <w:spacing w:val="-14"/>
          <w:w w:val="105"/>
          <w:lang w:val="en-GB"/>
        </w:rPr>
        <w:t xml:space="preserve"> </w:t>
      </w:r>
      <w:r w:rsidRPr="008A364D">
        <w:rPr>
          <w:w w:val="105"/>
          <w:lang w:val="en-GB"/>
        </w:rPr>
        <w:t>of</w:t>
      </w:r>
      <w:r w:rsidRPr="008A364D">
        <w:rPr>
          <w:spacing w:val="-14"/>
          <w:w w:val="105"/>
          <w:lang w:val="en-GB"/>
        </w:rPr>
        <w:t xml:space="preserve"> </w:t>
      </w:r>
      <w:r w:rsidRPr="008A364D">
        <w:rPr>
          <w:w w:val="105"/>
          <w:lang w:val="en-GB"/>
        </w:rPr>
        <w:t>birth.</w:t>
      </w:r>
      <w:r w:rsidRPr="008A364D">
        <w:rPr>
          <w:spacing w:val="25"/>
          <w:w w:val="105"/>
          <w:lang w:val="en-GB"/>
        </w:rPr>
        <w:t xml:space="preserve"> </w:t>
      </w:r>
      <w:r w:rsidRPr="008A364D">
        <w:rPr>
          <w:w w:val="105"/>
          <w:lang w:val="en-GB"/>
        </w:rPr>
        <w:t>Given</w:t>
      </w:r>
      <w:r w:rsidRPr="008A364D">
        <w:rPr>
          <w:spacing w:val="-14"/>
          <w:w w:val="105"/>
          <w:lang w:val="en-GB"/>
        </w:rPr>
        <w:t xml:space="preserve"> </w:t>
      </w:r>
      <w:r w:rsidRPr="008A364D">
        <w:rPr>
          <w:w w:val="105"/>
          <w:lang w:val="en-GB"/>
        </w:rPr>
        <w:t>the</w:t>
      </w:r>
      <w:r w:rsidRPr="008A364D">
        <w:rPr>
          <w:spacing w:val="-14"/>
          <w:w w:val="105"/>
          <w:lang w:val="en-GB"/>
        </w:rPr>
        <w:t xml:space="preserve"> </w:t>
      </w:r>
      <w:r w:rsidRPr="008A364D">
        <w:rPr>
          <w:w w:val="105"/>
          <w:lang w:val="en-GB"/>
        </w:rPr>
        <w:t>vast</w:t>
      </w:r>
      <w:r w:rsidRPr="008A364D">
        <w:rPr>
          <w:spacing w:val="-14"/>
          <w:w w:val="105"/>
          <w:lang w:val="en-GB"/>
        </w:rPr>
        <w:t xml:space="preserve"> </w:t>
      </w:r>
      <w:r w:rsidRPr="008A364D">
        <w:rPr>
          <w:w w:val="105"/>
          <w:lang w:val="en-GB"/>
        </w:rPr>
        <w:t>regional</w:t>
      </w:r>
      <w:r w:rsidRPr="008A364D">
        <w:rPr>
          <w:spacing w:val="-14"/>
          <w:w w:val="105"/>
          <w:lang w:val="en-GB"/>
        </w:rPr>
        <w:t xml:space="preserve"> </w:t>
      </w:r>
      <w:r w:rsidRPr="008A364D">
        <w:rPr>
          <w:w w:val="105"/>
          <w:lang w:val="en-GB"/>
        </w:rPr>
        <w:t>inequalities</w:t>
      </w:r>
      <w:r w:rsidRPr="008A364D">
        <w:rPr>
          <w:spacing w:val="-14"/>
          <w:w w:val="105"/>
          <w:lang w:val="en-GB"/>
        </w:rPr>
        <w:t xml:space="preserve"> </w:t>
      </w:r>
      <w:r w:rsidRPr="008A364D">
        <w:rPr>
          <w:w w:val="105"/>
          <w:lang w:val="en-GB"/>
        </w:rPr>
        <w:t>in</w:t>
      </w:r>
      <w:r w:rsidRPr="008A364D">
        <w:rPr>
          <w:spacing w:val="-14"/>
          <w:w w:val="105"/>
          <w:lang w:val="en-GB"/>
        </w:rPr>
        <w:t xml:space="preserve"> </w:t>
      </w:r>
      <w:r w:rsidRPr="008A364D">
        <w:rPr>
          <w:w w:val="105"/>
          <w:lang w:val="en-GB"/>
        </w:rPr>
        <w:t>the</w:t>
      </w:r>
      <w:r w:rsidRPr="008A364D">
        <w:rPr>
          <w:spacing w:val="-14"/>
          <w:w w:val="105"/>
          <w:lang w:val="en-GB"/>
        </w:rPr>
        <w:t xml:space="preserve"> </w:t>
      </w:r>
      <w:r w:rsidRPr="008A364D">
        <w:rPr>
          <w:w w:val="105"/>
          <w:lang w:val="en-GB"/>
        </w:rPr>
        <w:t>UK,</w:t>
      </w:r>
      <w:r w:rsidRPr="008A364D">
        <w:rPr>
          <w:spacing w:val="-14"/>
          <w:w w:val="105"/>
          <w:lang w:val="en-GB"/>
        </w:rPr>
        <w:t xml:space="preserve"> </w:t>
      </w:r>
      <w:r w:rsidRPr="008A364D">
        <w:rPr>
          <w:w w:val="105"/>
          <w:lang w:val="en-GB"/>
        </w:rPr>
        <w:t>we</w:t>
      </w:r>
      <w:r w:rsidRPr="008A364D">
        <w:rPr>
          <w:spacing w:val="-14"/>
          <w:w w:val="105"/>
          <w:lang w:val="en-GB"/>
        </w:rPr>
        <w:t xml:space="preserve"> </w:t>
      </w:r>
      <w:r w:rsidRPr="008A364D">
        <w:rPr>
          <w:w w:val="105"/>
          <w:lang w:val="en-GB"/>
        </w:rPr>
        <w:t>suspect that</w:t>
      </w:r>
      <w:r w:rsidRPr="008A364D">
        <w:rPr>
          <w:spacing w:val="-1"/>
          <w:w w:val="105"/>
          <w:lang w:val="en-GB"/>
        </w:rPr>
        <w:t xml:space="preserve"> </w:t>
      </w:r>
      <w:r w:rsidRPr="008A364D">
        <w:rPr>
          <w:w w:val="105"/>
          <w:lang w:val="en-GB"/>
        </w:rPr>
        <w:t>region</w:t>
      </w:r>
      <w:r w:rsidRPr="008A364D">
        <w:rPr>
          <w:spacing w:val="-1"/>
          <w:w w:val="105"/>
          <w:lang w:val="en-GB"/>
        </w:rPr>
        <w:t xml:space="preserve"> </w:t>
      </w:r>
      <w:r w:rsidRPr="008A364D">
        <w:rPr>
          <w:w w:val="105"/>
          <w:lang w:val="en-GB"/>
        </w:rPr>
        <w:t>provides</w:t>
      </w:r>
      <w:r w:rsidRPr="008A364D">
        <w:rPr>
          <w:spacing w:val="-1"/>
          <w:w w:val="105"/>
          <w:lang w:val="en-GB"/>
        </w:rPr>
        <w:t xml:space="preserve"> </w:t>
      </w:r>
      <w:r w:rsidRPr="008A364D">
        <w:rPr>
          <w:w w:val="105"/>
          <w:lang w:val="en-GB"/>
        </w:rPr>
        <w:t>a useful</w:t>
      </w:r>
      <w:r w:rsidRPr="008A364D">
        <w:rPr>
          <w:spacing w:val="-1"/>
          <w:w w:val="105"/>
          <w:lang w:val="en-GB"/>
        </w:rPr>
        <w:t xml:space="preserve"> </w:t>
      </w:r>
      <w:r w:rsidRPr="008A364D">
        <w:rPr>
          <w:w w:val="105"/>
          <w:lang w:val="en-GB"/>
        </w:rPr>
        <w:t>cue</w:t>
      </w:r>
      <w:r w:rsidRPr="008A364D">
        <w:rPr>
          <w:spacing w:val="-1"/>
          <w:w w:val="105"/>
          <w:lang w:val="en-GB"/>
        </w:rPr>
        <w:t xml:space="preserve"> </w:t>
      </w:r>
      <w:r w:rsidRPr="008A364D">
        <w:rPr>
          <w:w w:val="105"/>
          <w:lang w:val="en-GB"/>
        </w:rPr>
        <w:t>to</w:t>
      </w:r>
      <w:r w:rsidRPr="008A364D">
        <w:rPr>
          <w:spacing w:val="-1"/>
          <w:w w:val="105"/>
          <w:lang w:val="en-GB"/>
        </w:rPr>
        <w:t xml:space="preserve"> </w:t>
      </w:r>
      <w:r w:rsidRPr="008A364D">
        <w:rPr>
          <w:w w:val="105"/>
          <w:lang w:val="en-GB"/>
        </w:rPr>
        <w:t>respondents</w:t>
      </w:r>
      <w:r w:rsidRPr="008A364D">
        <w:rPr>
          <w:spacing w:val="-1"/>
          <w:w w:val="105"/>
          <w:lang w:val="en-GB"/>
        </w:rPr>
        <w:t xml:space="preserve"> </w:t>
      </w:r>
      <w:r w:rsidRPr="008A364D">
        <w:rPr>
          <w:w w:val="105"/>
          <w:lang w:val="en-GB"/>
        </w:rPr>
        <w:t>about</w:t>
      </w:r>
      <w:r w:rsidRPr="008A364D">
        <w:rPr>
          <w:spacing w:val="-1"/>
          <w:w w:val="105"/>
          <w:lang w:val="en-GB"/>
        </w:rPr>
        <w:t xml:space="preserve"> </w:t>
      </w:r>
      <w:r w:rsidRPr="008A364D">
        <w:rPr>
          <w:w w:val="105"/>
          <w:lang w:val="en-GB"/>
        </w:rPr>
        <w:t>class</w:t>
      </w:r>
      <w:r w:rsidRPr="008A364D">
        <w:rPr>
          <w:spacing w:val="-1"/>
          <w:w w:val="105"/>
          <w:lang w:val="en-GB"/>
        </w:rPr>
        <w:t xml:space="preserve"> </w:t>
      </w:r>
      <w:r w:rsidRPr="008A364D">
        <w:rPr>
          <w:w w:val="105"/>
          <w:lang w:val="en-GB"/>
        </w:rPr>
        <w:t>background</w:t>
      </w:r>
      <w:r w:rsidRPr="008A364D">
        <w:rPr>
          <w:spacing w:val="-1"/>
          <w:w w:val="105"/>
          <w:lang w:val="en-GB"/>
        </w:rPr>
        <w:t xml:space="preserve"> </w:t>
      </w:r>
      <w:r w:rsidRPr="008A364D">
        <w:rPr>
          <w:w w:val="105"/>
          <w:lang w:val="en-GB"/>
        </w:rPr>
        <w:t>and</w:t>
      </w:r>
      <w:r w:rsidRPr="008A364D">
        <w:rPr>
          <w:spacing w:val="-1"/>
          <w:w w:val="105"/>
          <w:lang w:val="en-GB"/>
        </w:rPr>
        <w:t xml:space="preserve"> </w:t>
      </w:r>
      <w:r w:rsidRPr="008A364D">
        <w:rPr>
          <w:w w:val="105"/>
          <w:lang w:val="en-GB"/>
        </w:rPr>
        <w:t>British</w:t>
      </w:r>
      <w:r w:rsidRPr="008A364D">
        <w:rPr>
          <w:spacing w:val="-1"/>
          <w:w w:val="105"/>
          <w:lang w:val="en-GB"/>
        </w:rPr>
        <w:t xml:space="preserve"> </w:t>
      </w:r>
      <w:r w:rsidRPr="008A364D">
        <w:rPr>
          <w:w w:val="105"/>
          <w:lang w:val="en-GB"/>
        </w:rPr>
        <w:t>MPs, given the constituency focus in the UK, regularly draw attention to their regional roots. Finally, we include sex and age.</w:t>
      </w:r>
    </w:p>
    <w:p w14:paraId="7EE7FA03" w14:textId="77777777" w:rsidR="008C55B8" w:rsidRPr="008A364D" w:rsidRDefault="00000000" w:rsidP="00736C26">
      <w:pPr>
        <w:pStyle w:val="BodyText"/>
        <w:spacing w:before="238" w:line="415" w:lineRule="auto"/>
        <w:ind w:left="120" w:right="118"/>
        <w:jc w:val="both"/>
        <w:rPr>
          <w:lang w:val="en-GB"/>
        </w:rPr>
      </w:pPr>
      <w:r w:rsidRPr="008A364D">
        <w:rPr>
          <w:w w:val="105"/>
          <w:lang w:val="en-GB"/>
        </w:rPr>
        <w:t>Our</w:t>
      </w:r>
      <w:r w:rsidRPr="008A364D">
        <w:rPr>
          <w:spacing w:val="-4"/>
          <w:w w:val="105"/>
          <w:lang w:val="en-GB"/>
        </w:rPr>
        <w:t xml:space="preserve"> </w:t>
      </w:r>
      <w:r w:rsidRPr="008A364D">
        <w:rPr>
          <w:w w:val="105"/>
          <w:lang w:val="en-GB"/>
        </w:rPr>
        <w:t>key</w:t>
      </w:r>
      <w:r w:rsidRPr="008A364D">
        <w:rPr>
          <w:spacing w:val="-4"/>
          <w:w w:val="105"/>
          <w:lang w:val="en-GB"/>
        </w:rPr>
        <w:t xml:space="preserve"> </w:t>
      </w:r>
      <w:r w:rsidRPr="008A364D">
        <w:rPr>
          <w:w w:val="105"/>
          <w:lang w:val="en-GB"/>
        </w:rPr>
        <w:t>attribute</w:t>
      </w:r>
      <w:r w:rsidRPr="008A364D">
        <w:rPr>
          <w:spacing w:val="-4"/>
          <w:w w:val="105"/>
          <w:lang w:val="en-GB"/>
        </w:rPr>
        <w:t xml:space="preserve"> </w:t>
      </w:r>
      <w:r w:rsidRPr="008A364D">
        <w:rPr>
          <w:w w:val="105"/>
          <w:lang w:val="en-GB"/>
        </w:rPr>
        <w:t>of</w:t>
      </w:r>
      <w:r w:rsidRPr="008A364D">
        <w:rPr>
          <w:spacing w:val="-4"/>
          <w:w w:val="105"/>
          <w:lang w:val="en-GB"/>
        </w:rPr>
        <w:t xml:space="preserve"> </w:t>
      </w:r>
      <w:r w:rsidRPr="008A364D">
        <w:rPr>
          <w:w w:val="105"/>
          <w:lang w:val="en-GB"/>
        </w:rPr>
        <w:t>interest</w:t>
      </w:r>
      <w:r w:rsidRPr="008A364D">
        <w:rPr>
          <w:spacing w:val="-4"/>
          <w:w w:val="105"/>
          <w:lang w:val="en-GB"/>
        </w:rPr>
        <w:t xml:space="preserve"> </w:t>
      </w:r>
      <w:r w:rsidRPr="008A364D">
        <w:rPr>
          <w:w w:val="105"/>
          <w:lang w:val="en-GB"/>
        </w:rPr>
        <w:t>is</w:t>
      </w:r>
      <w:r w:rsidRPr="008A364D">
        <w:rPr>
          <w:spacing w:val="-4"/>
          <w:w w:val="105"/>
          <w:lang w:val="en-GB"/>
        </w:rPr>
        <w:t xml:space="preserve"> </w:t>
      </w:r>
      <w:r w:rsidRPr="008A364D">
        <w:rPr>
          <w:w w:val="105"/>
          <w:lang w:val="en-GB"/>
        </w:rPr>
        <w:t>in</w:t>
      </w:r>
      <w:r w:rsidRPr="008A364D">
        <w:rPr>
          <w:spacing w:val="-4"/>
          <w:w w:val="105"/>
          <w:lang w:val="en-GB"/>
        </w:rPr>
        <w:t xml:space="preserve"> </w:t>
      </w:r>
      <w:r w:rsidRPr="008A364D">
        <w:rPr>
          <w:w w:val="105"/>
          <w:lang w:val="en-GB"/>
        </w:rPr>
        <w:t>the</w:t>
      </w:r>
      <w:r w:rsidRPr="008A364D">
        <w:rPr>
          <w:spacing w:val="-4"/>
          <w:w w:val="105"/>
          <w:lang w:val="en-GB"/>
        </w:rPr>
        <w:t xml:space="preserve"> </w:t>
      </w:r>
      <w:r w:rsidRPr="008A364D">
        <w:rPr>
          <w:w w:val="105"/>
          <w:lang w:val="en-GB"/>
        </w:rPr>
        <w:t>final</w:t>
      </w:r>
      <w:r w:rsidRPr="008A364D">
        <w:rPr>
          <w:spacing w:val="-4"/>
          <w:w w:val="105"/>
          <w:lang w:val="en-GB"/>
        </w:rPr>
        <w:t xml:space="preserve"> </w:t>
      </w:r>
      <w:r w:rsidRPr="008A364D">
        <w:rPr>
          <w:w w:val="105"/>
          <w:lang w:val="en-GB"/>
        </w:rPr>
        <w:t>highlighted</w:t>
      </w:r>
      <w:r w:rsidRPr="008A364D">
        <w:rPr>
          <w:spacing w:val="-4"/>
          <w:w w:val="105"/>
          <w:lang w:val="en-GB"/>
        </w:rPr>
        <w:t xml:space="preserve"> </w:t>
      </w:r>
      <w:r w:rsidRPr="008A364D">
        <w:rPr>
          <w:w w:val="105"/>
          <w:lang w:val="en-GB"/>
        </w:rPr>
        <w:t>row, and</w:t>
      </w:r>
      <w:r w:rsidRPr="008A364D">
        <w:rPr>
          <w:spacing w:val="-4"/>
          <w:w w:val="105"/>
          <w:lang w:val="en-GB"/>
        </w:rPr>
        <w:t xml:space="preserve"> </w:t>
      </w:r>
      <w:r w:rsidRPr="008A364D">
        <w:rPr>
          <w:w w:val="105"/>
          <w:lang w:val="en-GB"/>
        </w:rPr>
        <w:t>has</w:t>
      </w:r>
      <w:r w:rsidRPr="008A364D">
        <w:rPr>
          <w:spacing w:val="-4"/>
          <w:w w:val="105"/>
          <w:lang w:val="en-GB"/>
        </w:rPr>
        <w:t xml:space="preserve"> </w:t>
      </w:r>
      <w:r w:rsidRPr="008A364D">
        <w:rPr>
          <w:w w:val="105"/>
          <w:lang w:val="en-GB"/>
        </w:rPr>
        <w:t>three</w:t>
      </w:r>
      <w:r w:rsidRPr="008A364D">
        <w:rPr>
          <w:spacing w:val="-4"/>
          <w:w w:val="105"/>
          <w:lang w:val="en-GB"/>
        </w:rPr>
        <w:t xml:space="preserve"> </w:t>
      </w:r>
      <w:r w:rsidRPr="008A364D">
        <w:rPr>
          <w:w w:val="105"/>
          <w:lang w:val="en-GB"/>
        </w:rPr>
        <w:t>values:</w:t>
      </w:r>
      <w:r w:rsidRPr="008A364D">
        <w:rPr>
          <w:spacing w:val="31"/>
          <w:w w:val="105"/>
          <w:lang w:val="en-GB"/>
        </w:rPr>
        <w:t xml:space="preserve"> </w:t>
      </w:r>
      <w:r w:rsidRPr="008A364D">
        <w:rPr>
          <w:w w:val="105"/>
          <w:lang w:val="en-GB"/>
        </w:rPr>
        <w:t>being</w:t>
      </w:r>
      <w:r w:rsidRPr="008A364D">
        <w:rPr>
          <w:spacing w:val="-4"/>
          <w:w w:val="105"/>
          <w:lang w:val="en-GB"/>
        </w:rPr>
        <w:t xml:space="preserve"> </w:t>
      </w:r>
      <w:r w:rsidRPr="008A364D">
        <w:rPr>
          <w:w w:val="105"/>
          <w:lang w:val="en-GB"/>
        </w:rPr>
        <w:t>an MP, being a councillor, and never held political office.</w:t>
      </w:r>
      <w:r w:rsidRPr="008A364D">
        <w:rPr>
          <w:spacing w:val="34"/>
          <w:w w:val="105"/>
          <w:lang w:val="en-GB"/>
        </w:rPr>
        <w:t xml:space="preserve"> </w:t>
      </w:r>
      <w:r w:rsidRPr="008A364D">
        <w:rPr>
          <w:w w:val="105"/>
          <w:lang w:val="en-GB"/>
        </w:rPr>
        <w:t>We include councillor to address</w:t>
      </w:r>
    </w:p>
    <w:p w14:paraId="246F3FD3" w14:textId="77777777" w:rsidR="008C55B8" w:rsidRPr="008A364D" w:rsidRDefault="008C55B8" w:rsidP="00736C26">
      <w:pPr>
        <w:spacing w:line="415" w:lineRule="auto"/>
        <w:jc w:val="both"/>
        <w:rPr>
          <w:lang w:val="en-GB"/>
        </w:rPr>
        <w:sectPr w:rsidR="008C55B8" w:rsidRPr="008A364D" w:rsidSect="00736C26">
          <w:pgSz w:w="11910" w:h="16840"/>
          <w:pgMar w:top="1440" w:right="1440" w:bottom="1440" w:left="1440" w:header="0" w:footer="867" w:gutter="0"/>
          <w:cols w:space="720"/>
          <w:docGrid w:linePitch="299"/>
        </w:sectPr>
      </w:pPr>
    </w:p>
    <w:p w14:paraId="5AF0495B" w14:textId="77777777" w:rsidR="008C55B8" w:rsidRPr="008A364D" w:rsidRDefault="008C55B8" w:rsidP="00736C26">
      <w:pPr>
        <w:pStyle w:val="BodyText"/>
        <w:jc w:val="both"/>
        <w:rPr>
          <w:sz w:val="20"/>
          <w:lang w:val="en-GB"/>
        </w:rPr>
      </w:pPr>
    </w:p>
    <w:p w14:paraId="4F3B21BE" w14:textId="77777777" w:rsidR="008C55B8" w:rsidRPr="008A364D" w:rsidRDefault="008C55B8" w:rsidP="00736C26">
      <w:pPr>
        <w:pStyle w:val="BodyText"/>
        <w:jc w:val="both"/>
        <w:rPr>
          <w:sz w:val="20"/>
          <w:lang w:val="en-GB"/>
        </w:rPr>
      </w:pPr>
    </w:p>
    <w:p w14:paraId="2A8A4F44" w14:textId="77777777" w:rsidR="008C55B8" w:rsidRPr="008A364D" w:rsidRDefault="008C55B8" w:rsidP="00736C26">
      <w:pPr>
        <w:pStyle w:val="BodyText"/>
        <w:spacing w:before="158"/>
        <w:jc w:val="both"/>
        <w:rPr>
          <w:sz w:val="20"/>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7"/>
        <w:gridCol w:w="3011"/>
        <w:gridCol w:w="3007"/>
      </w:tblGrid>
      <w:tr w:rsidR="008C55B8" w:rsidRPr="008A364D" w14:paraId="6E7AB22B" w14:textId="77777777" w:rsidTr="00736C26">
        <w:trPr>
          <w:trHeight w:val="286"/>
          <w:jc w:val="center"/>
        </w:trPr>
        <w:tc>
          <w:tcPr>
            <w:tcW w:w="3007" w:type="dxa"/>
            <w:tcBorders>
              <w:left w:val="nil"/>
            </w:tcBorders>
          </w:tcPr>
          <w:p w14:paraId="170FA3FF" w14:textId="77777777" w:rsidR="008C55B8" w:rsidRPr="008A364D" w:rsidRDefault="00000000" w:rsidP="00736C26">
            <w:pPr>
              <w:pStyle w:val="TableParagraph"/>
              <w:spacing w:before="0" w:line="253" w:lineRule="exact"/>
              <w:ind w:left="119"/>
              <w:jc w:val="left"/>
              <w:rPr>
                <w:b/>
                <w:sz w:val="24"/>
                <w:lang w:val="en-GB"/>
              </w:rPr>
            </w:pPr>
            <w:bookmarkStart w:id="0" w:name="_bookmark0"/>
            <w:bookmarkEnd w:id="0"/>
            <w:r w:rsidRPr="008A364D">
              <w:rPr>
                <w:b/>
                <w:spacing w:val="-2"/>
                <w:w w:val="115"/>
                <w:sz w:val="24"/>
                <w:lang w:val="en-GB"/>
              </w:rPr>
              <w:t>Attribute</w:t>
            </w:r>
          </w:p>
        </w:tc>
        <w:tc>
          <w:tcPr>
            <w:tcW w:w="3011" w:type="dxa"/>
          </w:tcPr>
          <w:p w14:paraId="4E131B44" w14:textId="77777777" w:rsidR="008C55B8" w:rsidRPr="008A364D" w:rsidRDefault="00000000" w:rsidP="00736C26">
            <w:pPr>
              <w:pStyle w:val="TableParagraph"/>
              <w:spacing w:before="0" w:line="253" w:lineRule="exact"/>
              <w:ind w:left="118"/>
              <w:jc w:val="center"/>
              <w:rPr>
                <w:b/>
                <w:sz w:val="24"/>
                <w:lang w:val="en-GB"/>
              </w:rPr>
            </w:pPr>
            <w:r w:rsidRPr="008A364D">
              <w:rPr>
                <w:b/>
                <w:spacing w:val="-2"/>
                <w:w w:val="115"/>
                <w:sz w:val="24"/>
                <w:lang w:val="en-GB"/>
              </w:rPr>
              <w:t>Values</w:t>
            </w:r>
          </w:p>
        </w:tc>
        <w:tc>
          <w:tcPr>
            <w:tcW w:w="3007" w:type="dxa"/>
            <w:tcBorders>
              <w:right w:val="nil"/>
            </w:tcBorders>
          </w:tcPr>
          <w:p w14:paraId="4E09F14B" w14:textId="77777777" w:rsidR="008C55B8" w:rsidRPr="008A364D" w:rsidRDefault="00000000" w:rsidP="00736C26">
            <w:pPr>
              <w:pStyle w:val="TableParagraph"/>
              <w:spacing w:before="0" w:line="253" w:lineRule="exact"/>
              <w:ind w:left="118"/>
              <w:jc w:val="center"/>
              <w:rPr>
                <w:b/>
                <w:sz w:val="24"/>
                <w:lang w:val="en-GB"/>
              </w:rPr>
            </w:pPr>
            <w:r w:rsidRPr="008A364D">
              <w:rPr>
                <w:b/>
                <w:w w:val="110"/>
                <w:sz w:val="24"/>
                <w:lang w:val="en-GB"/>
              </w:rPr>
              <w:t>Class</w:t>
            </w:r>
            <w:r w:rsidRPr="008A364D">
              <w:rPr>
                <w:b/>
                <w:spacing w:val="24"/>
                <w:w w:val="110"/>
                <w:sz w:val="24"/>
                <w:lang w:val="en-GB"/>
              </w:rPr>
              <w:t xml:space="preserve"> </w:t>
            </w:r>
            <w:r w:rsidRPr="008A364D">
              <w:rPr>
                <w:b/>
                <w:spacing w:val="-2"/>
                <w:w w:val="110"/>
                <w:sz w:val="24"/>
                <w:lang w:val="en-GB"/>
              </w:rPr>
              <w:t>dimension</w:t>
            </w:r>
          </w:p>
        </w:tc>
      </w:tr>
      <w:tr w:rsidR="008C55B8" w:rsidRPr="008A364D" w14:paraId="6BBC718B" w14:textId="77777777" w:rsidTr="00736C26">
        <w:trPr>
          <w:trHeight w:val="1442"/>
          <w:jc w:val="center"/>
        </w:trPr>
        <w:tc>
          <w:tcPr>
            <w:tcW w:w="3007" w:type="dxa"/>
            <w:tcBorders>
              <w:left w:val="nil"/>
            </w:tcBorders>
          </w:tcPr>
          <w:p w14:paraId="74121959" w14:textId="77777777" w:rsidR="008C55B8" w:rsidRPr="008A364D" w:rsidRDefault="00000000" w:rsidP="00736C26">
            <w:pPr>
              <w:pStyle w:val="TableParagraph"/>
              <w:spacing w:before="0" w:line="253" w:lineRule="exact"/>
              <w:ind w:left="119"/>
              <w:jc w:val="left"/>
              <w:rPr>
                <w:sz w:val="24"/>
                <w:lang w:val="en-GB"/>
              </w:rPr>
            </w:pPr>
            <w:r w:rsidRPr="008A364D">
              <w:rPr>
                <w:w w:val="105"/>
                <w:sz w:val="24"/>
                <w:lang w:val="en-GB"/>
              </w:rPr>
              <w:t>Primary</w:t>
            </w:r>
            <w:r w:rsidRPr="008A364D">
              <w:rPr>
                <w:spacing w:val="31"/>
                <w:w w:val="105"/>
                <w:sz w:val="24"/>
                <w:lang w:val="en-GB"/>
              </w:rPr>
              <w:t xml:space="preserve"> </w:t>
            </w:r>
            <w:r w:rsidRPr="008A364D">
              <w:rPr>
                <w:spacing w:val="-2"/>
                <w:w w:val="105"/>
                <w:sz w:val="24"/>
                <w:lang w:val="en-GB"/>
              </w:rPr>
              <w:t>occupation</w:t>
            </w:r>
          </w:p>
        </w:tc>
        <w:tc>
          <w:tcPr>
            <w:tcW w:w="3011" w:type="dxa"/>
          </w:tcPr>
          <w:p w14:paraId="00F0863B" w14:textId="32564C56" w:rsidR="008C55B8" w:rsidRPr="008A364D" w:rsidRDefault="00000000" w:rsidP="00736C26">
            <w:pPr>
              <w:pStyle w:val="TableParagraph"/>
              <w:spacing w:before="0" w:line="253" w:lineRule="exact"/>
              <w:ind w:left="118"/>
              <w:jc w:val="center"/>
              <w:rPr>
                <w:sz w:val="24"/>
                <w:lang w:val="en-GB"/>
              </w:rPr>
            </w:pPr>
            <w:r w:rsidRPr="008A364D">
              <w:rPr>
                <w:w w:val="105"/>
                <w:sz w:val="24"/>
                <w:lang w:val="en-GB"/>
              </w:rPr>
              <w:t>Farm</w:t>
            </w:r>
            <w:r w:rsidRPr="008A364D">
              <w:rPr>
                <w:spacing w:val="60"/>
                <w:w w:val="105"/>
                <w:sz w:val="24"/>
                <w:lang w:val="en-GB"/>
              </w:rPr>
              <w:t xml:space="preserve"> </w:t>
            </w:r>
            <w:r w:rsidRPr="008A364D">
              <w:rPr>
                <w:w w:val="105"/>
                <w:sz w:val="24"/>
                <w:lang w:val="en-GB"/>
              </w:rPr>
              <w:t>labourer;</w:t>
            </w:r>
            <w:r w:rsidRPr="008A364D">
              <w:rPr>
                <w:spacing w:val="58"/>
                <w:w w:val="150"/>
                <w:sz w:val="24"/>
                <w:lang w:val="en-GB"/>
              </w:rPr>
              <w:t xml:space="preserve"> </w:t>
            </w:r>
            <w:r w:rsidRPr="008A364D">
              <w:rPr>
                <w:spacing w:val="-2"/>
                <w:w w:val="105"/>
                <w:sz w:val="24"/>
                <w:lang w:val="en-GB"/>
              </w:rPr>
              <w:t>supermar</w:t>
            </w:r>
            <w:r w:rsidRPr="008A364D">
              <w:rPr>
                <w:w w:val="105"/>
                <w:sz w:val="24"/>
                <w:lang w:val="en-GB"/>
              </w:rPr>
              <w:t>ket employee; secretary; legal assistant; university lecturer;</w:t>
            </w:r>
            <w:r w:rsidRPr="008A364D">
              <w:rPr>
                <w:spacing w:val="-8"/>
                <w:w w:val="105"/>
                <w:sz w:val="24"/>
                <w:lang w:val="en-GB"/>
              </w:rPr>
              <w:t xml:space="preserve"> </w:t>
            </w:r>
            <w:r w:rsidRPr="008A364D">
              <w:rPr>
                <w:w w:val="105"/>
                <w:sz w:val="24"/>
                <w:lang w:val="en-GB"/>
              </w:rPr>
              <w:t>paramedic;</w:t>
            </w:r>
            <w:r w:rsidRPr="008A364D">
              <w:rPr>
                <w:spacing w:val="-7"/>
                <w:w w:val="105"/>
                <w:sz w:val="24"/>
                <w:lang w:val="en-GB"/>
              </w:rPr>
              <w:t xml:space="preserve"> </w:t>
            </w:r>
            <w:r w:rsidRPr="008A364D">
              <w:rPr>
                <w:w w:val="105"/>
                <w:sz w:val="24"/>
                <w:lang w:val="en-GB"/>
              </w:rPr>
              <w:t>barrister; website designer</w:t>
            </w:r>
          </w:p>
        </w:tc>
        <w:tc>
          <w:tcPr>
            <w:tcW w:w="3007" w:type="dxa"/>
            <w:tcBorders>
              <w:right w:val="nil"/>
            </w:tcBorders>
          </w:tcPr>
          <w:p w14:paraId="265A27FA" w14:textId="77777777" w:rsidR="008C55B8" w:rsidRPr="008A364D" w:rsidRDefault="00000000" w:rsidP="00736C26">
            <w:pPr>
              <w:pStyle w:val="TableParagraph"/>
              <w:spacing w:before="0" w:line="253" w:lineRule="exact"/>
              <w:ind w:left="118"/>
              <w:jc w:val="center"/>
              <w:rPr>
                <w:sz w:val="24"/>
                <w:lang w:val="en-GB"/>
              </w:rPr>
            </w:pPr>
            <w:r w:rsidRPr="008A364D">
              <w:rPr>
                <w:spacing w:val="-2"/>
                <w:w w:val="105"/>
                <w:sz w:val="24"/>
                <w:lang w:val="en-GB"/>
              </w:rPr>
              <w:t>Occupation</w:t>
            </w:r>
          </w:p>
        </w:tc>
      </w:tr>
      <w:tr w:rsidR="008C55B8" w:rsidRPr="008A364D" w14:paraId="05663F36" w14:textId="77777777" w:rsidTr="00736C26">
        <w:trPr>
          <w:trHeight w:val="1153"/>
          <w:jc w:val="center"/>
        </w:trPr>
        <w:tc>
          <w:tcPr>
            <w:tcW w:w="3007" w:type="dxa"/>
            <w:tcBorders>
              <w:left w:val="nil"/>
            </w:tcBorders>
          </w:tcPr>
          <w:p w14:paraId="375CD107" w14:textId="77777777" w:rsidR="008C55B8" w:rsidRPr="008A364D" w:rsidRDefault="00000000" w:rsidP="00736C26">
            <w:pPr>
              <w:pStyle w:val="TableParagraph"/>
              <w:spacing w:before="0" w:line="253" w:lineRule="exact"/>
              <w:ind w:left="119"/>
              <w:jc w:val="left"/>
              <w:rPr>
                <w:sz w:val="24"/>
                <w:lang w:val="en-GB"/>
              </w:rPr>
            </w:pPr>
            <w:r w:rsidRPr="008A364D">
              <w:rPr>
                <w:sz w:val="24"/>
                <w:lang w:val="en-GB"/>
              </w:rPr>
              <w:t>Home</w:t>
            </w:r>
            <w:r w:rsidRPr="008A364D">
              <w:rPr>
                <w:spacing w:val="17"/>
                <w:sz w:val="24"/>
                <w:lang w:val="en-GB"/>
              </w:rPr>
              <w:t xml:space="preserve"> </w:t>
            </w:r>
            <w:r w:rsidRPr="008A364D">
              <w:rPr>
                <w:spacing w:val="-2"/>
                <w:sz w:val="24"/>
                <w:lang w:val="en-GB"/>
              </w:rPr>
              <w:t>ownership</w:t>
            </w:r>
          </w:p>
        </w:tc>
        <w:tc>
          <w:tcPr>
            <w:tcW w:w="3011" w:type="dxa"/>
          </w:tcPr>
          <w:p w14:paraId="7ECBCE6F" w14:textId="77777777" w:rsidR="008C55B8" w:rsidRPr="008A364D" w:rsidRDefault="00000000" w:rsidP="00736C26">
            <w:pPr>
              <w:pStyle w:val="TableParagraph"/>
              <w:spacing w:before="0" w:line="253" w:lineRule="exact"/>
              <w:ind w:left="118"/>
              <w:jc w:val="center"/>
              <w:rPr>
                <w:sz w:val="24"/>
                <w:lang w:val="en-GB"/>
              </w:rPr>
            </w:pPr>
            <w:r w:rsidRPr="008A364D">
              <w:rPr>
                <w:w w:val="105"/>
                <w:sz w:val="24"/>
                <w:lang w:val="en-GB"/>
              </w:rPr>
              <w:t>Owns</w:t>
            </w:r>
            <w:r w:rsidRPr="008A364D">
              <w:rPr>
                <w:spacing w:val="17"/>
                <w:w w:val="105"/>
                <w:sz w:val="24"/>
                <w:lang w:val="en-GB"/>
              </w:rPr>
              <w:t xml:space="preserve"> </w:t>
            </w:r>
            <w:r w:rsidRPr="008A364D">
              <w:rPr>
                <w:w w:val="105"/>
                <w:sz w:val="24"/>
                <w:lang w:val="en-GB"/>
              </w:rPr>
              <w:t>home</w:t>
            </w:r>
            <w:r w:rsidRPr="008A364D">
              <w:rPr>
                <w:spacing w:val="18"/>
                <w:w w:val="105"/>
                <w:sz w:val="24"/>
                <w:lang w:val="en-GB"/>
              </w:rPr>
              <w:t xml:space="preserve"> </w:t>
            </w:r>
            <w:r w:rsidRPr="008A364D">
              <w:rPr>
                <w:w w:val="105"/>
                <w:sz w:val="24"/>
                <w:lang w:val="en-GB"/>
              </w:rPr>
              <w:t>outright;</w:t>
            </w:r>
            <w:r w:rsidRPr="008A364D">
              <w:rPr>
                <w:spacing w:val="23"/>
                <w:w w:val="105"/>
                <w:sz w:val="24"/>
                <w:lang w:val="en-GB"/>
              </w:rPr>
              <w:t xml:space="preserve"> </w:t>
            </w:r>
            <w:r w:rsidRPr="008A364D">
              <w:rPr>
                <w:spacing w:val="-5"/>
                <w:w w:val="105"/>
                <w:sz w:val="24"/>
                <w:lang w:val="en-GB"/>
              </w:rPr>
              <w:t>Own</w:t>
            </w:r>
          </w:p>
          <w:p w14:paraId="6BBB70CE" w14:textId="77777777" w:rsidR="008C55B8" w:rsidRPr="008A364D" w:rsidRDefault="00000000" w:rsidP="00736C26">
            <w:pPr>
              <w:pStyle w:val="TableParagraph"/>
              <w:spacing w:before="0" w:line="290" w:lineRule="atLeast"/>
              <w:ind w:left="118" w:right="116"/>
              <w:jc w:val="center"/>
              <w:rPr>
                <w:sz w:val="24"/>
                <w:lang w:val="en-GB"/>
              </w:rPr>
            </w:pPr>
            <w:r w:rsidRPr="008A364D">
              <w:rPr>
                <w:w w:val="105"/>
                <w:sz w:val="24"/>
                <w:lang w:val="en-GB"/>
              </w:rPr>
              <w:t>home</w:t>
            </w:r>
            <w:r w:rsidRPr="008A364D">
              <w:rPr>
                <w:spacing w:val="-4"/>
                <w:w w:val="105"/>
                <w:sz w:val="24"/>
                <w:lang w:val="en-GB"/>
              </w:rPr>
              <w:t xml:space="preserve"> </w:t>
            </w:r>
            <w:r w:rsidRPr="008A364D">
              <w:rPr>
                <w:w w:val="105"/>
                <w:sz w:val="24"/>
                <w:lang w:val="en-GB"/>
              </w:rPr>
              <w:t>on</w:t>
            </w:r>
            <w:r w:rsidRPr="008A364D">
              <w:rPr>
                <w:spacing w:val="-4"/>
                <w:w w:val="105"/>
                <w:sz w:val="24"/>
                <w:lang w:val="en-GB"/>
              </w:rPr>
              <w:t xml:space="preserve"> </w:t>
            </w:r>
            <w:r w:rsidRPr="008A364D">
              <w:rPr>
                <w:w w:val="105"/>
                <w:sz w:val="24"/>
                <w:lang w:val="en-GB"/>
              </w:rPr>
              <w:t>mortgage;</w:t>
            </w:r>
            <w:r w:rsidRPr="008A364D">
              <w:rPr>
                <w:spacing w:val="-4"/>
                <w:w w:val="105"/>
                <w:sz w:val="24"/>
                <w:lang w:val="en-GB"/>
              </w:rPr>
              <w:t xml:space="preserve"> </w:t>
            </w:r>
            <w:r w:rsidRPr="008A364D">
              <w:rPr>
                <w:w w:val="105"/>
                <w:sz w:val="24"/>
                <w:lang w:val="en-GB"/>
              </w:rPr>
              <w:t>Rented from local authority; Ren- ted</w:t>
            </w:r>
            <w:r w:rsidRPr="008A364D">
              <w:rPr>
                <w:spacing w:val="-7"/>
                <w:w w:val="105"/>
                <w:sz w:val="24"/>
                <w:lang w:val="en-GB"/>
              </w:rPr>
              <w:t xml:space="preserve"> </w:t>
            </w:r>
            <w:r w:rsidRPr="008A364D">
              <w:rPr>
                <w:w w:val="105"/>
                <w:sz w:val="24"/>
                <w:lang w:val="en-GB"/>
              </w:rPr>
              <w:t>from</w:t>
            </w:r>
            <w:r w:rsidRPr="008A364D">
              <w:rPr>
                <w:spacing w:val="-6"/>
                <w:w w:val="105"/>
                <w:sz w:val="24"/>
                <w:lang w:val="en-GB"/>
              </w:rPr>
              <w:t xml:space="preserve"> </w:t>
            </w:r>
            <w:r w:rsidRPr="008A364D">
              <w:rPr>
                <w:w w:val="105"/>
                <w:sz w:val="24"/>
                <w:lang w:val="en-GB"/>
              </w:rPr>
              <w:t>a</w:t>
            </w:r>
            <w:r w:rsidRPr="008A364D">
              <w:rPr>
                <w:spacing w:val="-6"/>
                <w:w w:val="105"/>
                <w:sz w:val="24"/>
                <w:lang w:val="en-GB"/>
              </w:rPr>
              <w:t xml:space="preserve"> </w:t>
            </w:r>
            <w:r w:rsidRPr="008A364D">
              <w:rPr>
                <w:w w:val="105"/>
                <w:sz w:val="24"/>
                <w:lang w:val="en-GB"/>
              </w:rPr>
              <w:t>private</w:t>
            </w:r>
            <w:r w:rsidRPr="008A364D">
              <w:rPr>
                <w:spacing w:val="-6"/>
                <w:w w:val="105"/>
                <w:sz w:val="24"/>
                <w:lang w:val="en-GB"/>
              </w:rPr>
              <w:t xml:space="preserve"> </w:t>
            </w:r>
            <w:r w:rsidRPr="008A364D">
              <w:rPr>
                <w:spacing w:val="-2"/>
                <w:w w:val="105"/>
                <w:sz w:val="24"/>
                <w:lang w:val="en-GB"/>
              </w:rPr>
              <w:t>landlord.</w:t>
            </w:r>
          </w:p>
        </w:tc>
        <w:tc>
          <w:tcPr>
            <w:tcW w:w="3007" w:type="dxa"/>
            <w:tcBorders>
              <w:right w:val="nil"/>
            </w:tcBorders>
          </w:tcPr>
          <w:p w14:paraId="10E3920A" w14:textId="77777777" w:rsidR="008C55B8" w:rsidRPr="008A364D" w:rsidRDefault="00000000" w:rsidP="00736C26">
            <w:pPr>
              <w:pStyle w:val="TableParagraph"/>
              <w:spacing w:before="0" w:line="253" w:lineRule="exact"/>
              <w:ind w:left="118"/>
              <w:jc w:val="center"/>
              <w:rPr>
                <w:sz w:val="24"/>
                <w:lang w:val="en-GB"/>
              </w:rPr>
            </w:pPr>
            <w:r w:rsidRPr="008A364D">
              <w:rPr>
                <w:spacing w:val="-2"/>
                <w:w w:val="110"/>
                <w:sz w:val="24"/>
                <w:lang w:val="en-GB"/>
              </w:rPr>
              <w:t>Wealth</w:t>
            </w:r>
          </w:p>
        </w:tc>
      </w:tr>
      <w:tr w:rsidR="008C55B8" w:rsidRPr="008A364D" w14:paraId="4A46C44E" w14:textId="77777777" w:rsidTr="00736C26">
        <w:trPr>
          <w:trHeight w:val="1442"/>
          <w:jc w:val="center"/>
        </w:trPr>
        <w:tc>
          <w:tcPr>
            <w:tcW w:w="3007" w:type="dxa"/>
            <w:tcBorders>
              <w:left w:val="nil"/>
            </w:tcBorders>
          </w:tcPr>
          <w:p w14:paraId="41CFC8CC" w14:textId="52E158AA" w:rsidR="008C55B8" w:rsidRPr="008A364D" w:rsidRDefault="00000000" w:rsidP="00736C26">
            <w:pPr>
              <w:pStyle w:val="TableParagraph"/>
              <w:spacing w:before="0" w:line="253" w:lineRule="exact"/>
              <w:ind w:left="119"/>
              <w:jc w:val="left"/>
              <w:rPr>
                <w:sz w:val="24"/>
                <w:lang w:val="en-GB"/>
              </w:rPr>
            </w:pPr>
            <w:r w:rsidRPr="008A364D">
              <w:rPr>
                <w:w w:val="105"/>
                <w:sz w:val="24"/>
                <w:lang w:val="en-GB"/>
              </w:rPr>
              <w:t>Parents’</w:t>
            </w:r>
            <w:r w:rsidRPr="008A364D">
              <w:rPr>
                <w:spacing w:val="79"/>
                <w:w w:val="150"/>
                <w:sz w:val="24"/>
                <w:lang w:val="en-GB"/>
              </w:rPr>
              <w:t xml:space="preserve"> </w:t>
            </w:r>
            <w:r w:rsidRPr="008A364D">
              <w:rPr>
                <w:w w:val="105"/>
                <w:sz w:val="24"/>
                <w:lang w:val="en-GB"/>
              </w:rPr>
              <w:t>primary</w:t>
            </w:r>
            <w:r w:rsidRPr="008A364D">
              <w:rPr>
                <w:spacing w:val="79"/>
                <w:w w:val="150"/>
                <w:sz w:val="24"/>
                <w:lang w:val="en-GB"/>
              </w:rPr>
              <w:t xml:space="preserve"> </w:t>
            </w:r>
            <w:r w:rsidRPr="008A364D">
              <w:rPr>
                <w:spacing w:val="-2"/>
                <w:w w:val="105"/>
                <w:sz w:val="24"/>
                <w:lang w:val="en-GB"/>
              </w:rPr>
              <w:t>occupa</w:t>
            </w:r>
            <w:r w:rsidRPr="008A364D">
              <w:rPr>
                <w:spacing w:val="-4"/>
                <w:w w:val="105"/>
                <w:sz w:val="24"/>
                <w:lang w:val="en-GB"/>
              </w:rPr>
              <w:t>tion</w:t>
            </w:r>
          </w:p>
        </w:tc>
        <w:tc>
          <w:tcPr>
            <w:tcW w:w="3011" w:type="dxa"/>
          </w:tcPr>
          <w:p w14:paraId="367A04E4" w14:textId="5BD53D50" w:rsidR="008C55B8" w:rsidRPr="008A364D" w:rsidRDefault="00000000" w:rsidP="00736C26">
            <w:pPr>
              <w:pStyle w:val="TableParagraph"/>
              <w:spacing w:before="0" w:line="253" w:lineRule="exact"/>
              <w:ind w:left="118"/>
              <w:jc w:val="center"/>
              <w:rPr>
                <w:sz w:val="24"/>
                <w:lang w:val="en-GB"/>
              </w:rPr>
            </w:pPr>
            <w:r w:rsidRPr="008A364D">
              <w:rPr>
                <w:w w:val="105"/>
                <w:sz w:val="24"/>
                <w:lang w:val="en-GB"/>
              </w:rPr>
              <w:t>Farm</w:t>
            </w:r>
            <w:r w:rsidRPr="008A364D">
              <w:rPr>
                <w:spacing w:val="60"/>
                <w:w w:val="105"/>
                <w:sz w:val="24"/>
                <w:lang w:val="en-GB"/>
              </w:rPr>
              <w:t xml:space="preserve"> </w:t>
            </w:r>
            <w:r w:rsidRPr="008A364D">
              <w:rPr>
                <w:w w:val="105"/>
                <w:sz w:val="24"/>
                <w:lang w:val="en-GB"/>
              </w:rPr>
              <w:t>labourer;</w:t>
            </w:r>
            <w:r w:rsidRPr="008A364D">
              <w:rPr>
                <w:spacing w:val="58"/>
                <w:w w:val="150"/>
                <w:sz w:val="24"/>
                <w:lang w:val="en-GB"/>
              </w:rPr>
              <w:t xml:space="preserve"> </w:t>
            </w:r>
            <w:r w:rsidRPr="008A364D">
              <w:rPr>
                <w:spacing w:val="-2"/>
                <w:w w:val="105"/>
                <w:sz w:val="24"/>
                <w:lang w:val="en-GB"/>
              </w:rPr>
              <w:t>supermar</w:t>
            </w:r>
            <w:r w:rsidRPr="008A364D">
              <w:rPr>
                <w:w w:val="105"/>
                <w:sz w:val="24"/>
                <w:lang w:val="en-GB"/>
              </w:rPr>
              <w:t>ket employee; secretary; legal assistant; university lecturer;</w:t>
            </w:r>
            <w:r w:rsidRPr="008A364D">
              <w:rPr>
                <w:spacing w:val="-8"/>
                <w:w w:val="105"/>
                <w:sz w:val="24"/>
                <w:lang w:val="en-GB"/>
              </w:rPr>
              <w:t xml:space="preserve"> </w:t>
            </w:r>
            <w:r w:rsidRPr="008A364D">
              <w:rPr>
                <w:w w:val="105"/>
                <w:sz w:val="24"/>
                <w:lang w:val="en-GB"/>
              </w:rPr>
              <w:t>paramedic;</w:t>
            </w:r>
            <w:r w:rsidRPr="008A364D">
              <w:rPr>
                <w:spacing w:val="-7"/>
                <w:w w:val="105"/>
                <w:sz w:val="24"/>
                <w:lang w:val="en-GB"/>
              </w:rPr>
              <w:t xml:space="preserve"> </w:t>
            </w:r>
            <w:r w:rsidRPr="008A364D">
              <w:rPr>
                <w:w w:val="105"/>
                <w:sz w:val="24"/>
                <w:lang w:val="en-GB"/>
              </w:rPr>
              <w:t>barrister; website designer</w:t>
            </w:r>
          </w:p>
        </w:tc>
        <w:tc>
          <w:tcPr>
            <w:tcW w:w="3007" w:type="dxa"/>
            <w:tcBorders>
              <w:right w:val="nil"/>
            </w:tcBorders>
          </w:tcPr>
          <w:p w14:paraId="021A6950" w14:textId="77777777" w:rsidR="008C55B8" w:rsidRPr="008A364D" w:rsidRDefault="00000000" w:rsidP="00736C26">
            <w:pPr>
              <w:pStyle w:val="TableParagraph"/>
              <w:spacing w:before="0" w:line="253" w:lineRule="exact"/>
              <w:ind w:left="118"/>
              <w:jc w:val="center"/>
              <w:rPr>
                <w:sz w:val="24"/>
                <w:lang w:val="en-GB"/>
              </w:rPr>
            </w:pPr>
            <w:r w:rsidRPr="008A364D">
              <w:rPr>
                <w:spacing w:val="-2"/>
                <w:w w:val="105"/>
                <w:sz w:val="24"/>
                <w:lang w:val="en-GB"/>
              </w:rPr>
              <w:t>Background</w:t>
            </w:r>
          </w:p>
        </w:tc>
      </w:tr>
      <w:tr w:rsidR="008C55B8" w:rsidRPr="008A364D" w14:paraId="3C310F88" w14:textId="77777777" w:rsidTr="00736C26">
        <w:trPr>
          <w:trHeight w:val="2309"/>
          <w:jc w:val="center"/>
        </w:trPr>
        <w:tc>
          <w:tcPr>
            <w:tcW w:w="3007" w:type="dxa"/>
            <w:tcBorders>
              <w:left w:val="nil"/>
            </w:tcBorders>
          </w:tcPr>
          <w:p w14:paraId="17E5BE8E" w14:textId="77777777" w:rsidR="008C55B8" w:rsidRPr="008A364D" w:rsidRDefault="00000000" w:rsidP="00736C26">
            <w:pPr>
              <w:pStyle w:val="TableParagraph"/>
              <w:spacing w:before="0" w:line="253" w:lineRule="exact"/>
              <w:ind w:left="119"/>
              <w:jc w:val="left"/>
              <w:rPr>
                <w:sz w:val="24"/>
                <w:lang w:val="en-GB"/>
              </w:rPr>
            </w:pPr>
            <w:r w:rsidRPr="008A364D">
              <w:rPr>
                <w:spacing w:val="-2"/>
                <w:sz w:val="24"/>
                <w:lang w:val="en-GB"/>
              </w:rPr>
              <w:t>Region</w:t>
            </w:r>
          </w:p>
        </w:tc>
        <w:tc>
          <w:tcPr>
            <w:tcW w:w="3011" w:type="dxa"/>
          </w:tcPr>
          <w:p w14:paraId="63CC0C60" w14:textId="77777777" w:rsidR="008C55B8" w:rsidRPr="008A364D" w:rsidRDefault="00000000" w:rsidP="00736C26">
            <w:pPr>
              <w:pStyle w:val="TableParagraph"/>
              <w:spacing w:before="0" w:line="253" w:lineRule="exact"/>
              <w:ind w:left="118"/>
              <w:jc w:val="center"/>
              <w:rPr>
                <w:sz w:val="24"/>
                <w:lang w:val="en-GB"/>
              </w:rPr>
            </w:pPr>
            <w:r w:rsidRPr="008A364D">
              <w:rPr>
                <w:w w:val="105"/>
                <w:sz w:val="24"/>
                <w:lang w:val="en-GB"/>
              </w:rPr>
              <w:t>Scotland;</w:t>
            </w:r>
            <w:r w:rsidRPr="008A364D">
              <w:rPr>
                <w:spacing w:val="16"/>
                <w:w w:val="105"/>
                <w:sz w:val="24"/>
                <w:lang w:val="en-GB"/>
              </w:rPr>
              <w:t xml:space="preserve"> </w:t>
            </w:r>
            <w:r w:rsidRPr="008A364D">
              <w:rPr>
                <w:w w:val="105"/>
                <w:sz w:val="24"/>
                <w:lang w:val="en-GB"/>
              </w:rPr>
              <w:t>Wales;</w:t>
            </w:r>
            <w:r w:rsidRPr="008A364D">
              <w:rPr>
                <w:spacing w:val="17"/>
                <w:w w:val="105"/>
                <w:sz w:val="24"/>
                <w:lang w:val="en-GB"/>
              </w:rPr>
              <w:t xml:space="preserve"> </w:t>
            </w:r>
            <w:r w:rsidRPr="008A364D">
              <w:rPr>
                <w:spacing w:val="-2"/>
                <w:w w:val="105"/>
                <w:sz w:val="24"/>
                <w:lang w:val="en-GB"/>
              </w:rPr>
              <w:t>Northern</w:t>
            </w:r>
          </w:p>
          <w:p w14:paraId="2603A0F5" w14:textId="77777777" w:rsidR="008C55B8" w:rsidRPr="008A364D" w:rsidRDefault="00000000" w:rsidP="00736C26">
            <w:pPr>
              <w:pStyle w:val="TableParagraph"/>
              <w:spacing w:before="0" w:line="290" w:lineRule="atLeast"/>
              <w:ind w:left="118" w:right="116"/>
              <w:jc w:val="center"/>
              <w:rPr>
                <w:sz w:val="24"/>
                <w:lang w:val="en-GB"/>
              </w:rPr>
            </w:pPr>
            <w:r w:rsidRPr="008A364D">
              <w:rPr>
                <w:w w:val="105"/>
                <w:sz w:val="24"/>
                <w:lang w:val="en-GB"/>
              </w:rPr>
              <w:t>Ireland; London and the South</w:t>
            </w:r>
            <w:r w:rsidRPr="008A364D">
              <w:rPr>
                <w:spacing w:val="-2"/>
                <w:w w:val="105"/>
                <w:sz w:val="24"/>
                <w:lang w:val="en-GB"/>
              </w:rPr>
              <w:t xml:space="preserve"> </w:t>
            </w:r>
            <w:r w:rsidRPr="008A364D">
              <w:rPr>
                <w:w w:val="105"/>
                <w:sz w:val="24"/>
                <w:lang w:val="en-GB"/>
              </w:rPr>
              <w:t>East</w:t>
            </w:r>
            <w:r w:rsidRPr="008A364D">
              <w:rPr>
                <w:spacing w:val="-1"/>
                <w:w w:val="105"/>
                <w:sz w:val="24"/>
                <w:lang w:val="en-GB"/>
              </w:rPr>
              <w:t xml:space="preserve"> </w:t>
            </w:r>
            <w:r w:rsidRPr="008A364D">
              <w:rPr>
                <w:w w:val="105"/>
                <w:sz w:val="24"/>
                <w:lang w:val="en-GB"/>
              </w:rPr>
              <w:t>(such</w:t>
            </w:r>
            <w:r w:rsidRPr="008A364D">
              <w:rPr>
                <w:spacing w:val="-1"/>
                <w:w w:val="105"/>
                <w:sz w:val="24"/>
                <w:lang w:val="en-GB"/>
              </w:rPr>
              <w:t xml:space="preserve"> </w:t>
            </w:r>
            <w:r w:rsidRPr="008A364D">
              <w:rPr>
                <w:w w:val="105"/>
                <w:sz w:val="24"/>
                <w:lang w:val="en-GB"/>
              </w:rPr>
              <w:t>as</w:t>
            </w:r>
            <w:r w:rsidRPr="008A364D">
              <w:rPr>
                <w:spacing w:val="-1"/>
                <w:w w:val="105"/>
                <w:sz w:val="24"/>
                <w:lang w:val="en-GB"/>
              </w:rPr>
              <w:t xml:space="preserve"> </w:t>
            </w:r>
            <w:r w:rsidRPr="008A364D">
              <w:rPr>
                <w:w w:val="105"/>
                <w:sz w:val="24"/>
                <w:lang w:val="en-GB"/>
              </w:rPr>
              <w:t>Hamp- shire); the North East</w:t>
            </w:r>
            <w:r w:rsidRPr="008A364D">
              <w:rPr>
                <w:spacing w:val="40"/>
                <w:w w:val="105"/>
                <w:sz w:val="24"/>
                <w:lang w:val="en-GB"/>
              </w:rPr>
              <w:t xml:space="preserve"> </w:t>
            </w:r>
            <w:r w:rsidRPr="008A364D">
              <w:rPr>
                <w:w w:val="105"/>
                <w:sz w:val="24"/>
                <w:lang w:val="en-GB"/>
              </w:rPr>
              <w:t>(such as Newcastle); the South West (such as Ply- mouth); the North West (such as Blackpool)</w:t>
            </w:r>
          </w:p>
        </w:tc>
        <w:tc>
          <w:tcPr>
            <w:tcW w:w="3007" w:type="dxa"/>
            <w:tcBorders>
              <w:right w:val="nil"/>
            </w:tcBorders>
          </w:tcPr>
          <w:p w14:paraId="7442A7EC" w14:textId="77777777" w:rsidR="008C55B8" w:rsidRPr="008A364D" w:rsidRDefault="00000000" w:rsidP="00736C26">
            <w:pPr>
              <w:pStyle w:val="TableParagraph"/>
              <w:spacing w:before="0" w:line="253" w:lineRule="exact"/>
              <w:ind w:left="118"/>
              <w:jc w:val="center"/>
              <w:rPr>
                <w:sz w:val="24"/>
                <w:lang w:val="en-GB"/>
              </w:rPr>
            </w:pPr>
            <w:r w:rsidRPr="008A364D">
              <w:rPr>
                <w:spacing w:val="-2"/>
                <w:w w:val="105"/>
                <w:sz w:val="24"/>
                <w:lang w:val="en-GB"/>
              </w:rPr>
              <w:t>Background</w:t>
            </w:r>
          </w:p>
        </w:tc>
      </w:tr>
      <w:tr w:rsidR="008C55B8" w:rsidRPr="008A364D" w14:paraId="06395255" w14:textId="77777777" w:rsidTr="00736C26">
        <w:trPr>
          <w:trHeight w:val="1442"/>
          <w:jc w:val="center"/>
        </w:trPr>
        <w:tc>
          <w:tcPr>
            <w:tcW w:w="3007" w:type="dxa"/>
            <w:tcBorders>
              <w:left w:val="nil"/>
            </w:tcBorders>
          </w:tcPr>
          <w:p w14:paraId="412DA58E" w14:textId="77777777" w:rsidR="008C55B8" w:rsidRPr="008A364D" w:rsidRDefault="00000000" w:rsidP="00736C26">
            <w:pPr>
              <w:pStyle w:val="TableParagraph"/>
              <w:spacing w:before="0" w:line="253" w:lineRule="exact"/>
              <w:ind w:left="119"/>
              <w:jc w:val="left"/>
              <w:rPr>
                <w:sz w:val="24"/>
                <w:lang w:val="en-GB"/>
              </w:rPr>
            </w:pPr>
            <w:r w:rsidRPr="008A364D">
              <w:rPr>
                <w:w w:val="105"/>
                <w:sz w:val="24"/>
                <w:lang w:val="en-GB"/>
              </w:rPr>
              <w:t>Partner’s</w:t>
            </w:r>
            <w:r w:rsidRPr="008A364D">
              <w:rPr>
                <w:spacing w:val="33"/>
                <w:w w:val="105"/>
                <w:sz w:val="24"/>
                <w:lang w:val="en-GB"/>
              </w:rPr>
              <w:t xml:space="preserve"> </w:t>
            </w:r>
            <w:r w:rsidRPr="008A364D">
              <w:rPr>
                <w:spacing w:val="-2"/>
                <w:w w:val="105"/>
                <w:sz w:val="24"/>
                <w:lang w:val="en-GB"/>
              </w:rPr>
              <w:t>occupation</w:t>
            </w:r>
          </w:p>
        </w:tc>
        <w:tc>
          <w:tcPr>
            <w:tcW w:w="3011" w:type="dxa"/>
          </w:tcPr>
          <w:p w14:paraId="006FE407" w14:textId="485B4716" w:rsidR="008C55B8" w:rsidRPr="008A364D" w:rsidRDefault="00000000" w:rsidP="00736C26">
            <w:pPr>
              <w:pStyle w:val="TableParagraph"/>
              <w:spacing w:before="0" w:line="253" w:lineRule="exact"/>
              <w:ind w:left="118"/>
              <w:jc w:val="center"/>
              <w:rPr>
                <w:sz w:val="24"/>
                <w:lang w:val="en-GB"/>
              </w:rPr>
            </w:pPr>
            <w:r w:rsidRPr="008A364D">
              <w:rPr>
                <w:w w:val="105"/>
                <w:sz w:val="24"/>
                <w:lang w:val="en-GB"/>
              </w:rPr>
              <w:t>Farm</w:t>
            </w:r>
            <w:r w:rsidRPr="008A364D">
              <w:rPr>
                <w:spacing w:val="60"/>
                <w:w w:val="105"/>
                <w:sz w:val="24"/>
                <w:lang w:val="en-GB"/>
              </w:rPr>
              <w:t xml:space="preserve"> </w:t>
            </w:r>
            <w:r w:rsidRPr="008A364D">
              <w:rPr>
                <w:w w:val="105"/>
                <w:sz w:val="24"/>
                <w:lang w:val="en-GB"/>
              </w:rPr>
              <w:t>labourer;</w:t>
            </w:r>
            <w:r w:rsidRPr="008A364D">
              <w:rPr>
                <w:spacing w:val="58"/>
                <w:w w:val="150"/>
                <w:sz w:val="24"/>
                <w:lang w:val="en-GB"/>
              </w:rPr>
              <w:t xml:space="preserve"> </w:t>
            </w:r>
            <w:r w:rsidRPr="008A364D">
              <w:rPr>
                <w:spacing w:val="-2"/>
                <w:w w:val="105"/>
                <w:sz w:val="24"/>
                <w:lang w:val="en-GB"/>
              </w:rPr>
              <w:t>supermar</w:t>
            </w:r>
            <w:r w:rsidRPr="008A364D">
              <w:rPr>
                <w:w w:val="105"/>
                <w:sz w:val="24"/>
                <w:lang w:val="en-GB"/>
              </w:rPr>
              <w:t>ket employee; secretary; legal assistant; university lecturer;</w:t>
            </w:r>
            <w:r w:rsidRPr="008A364D">
              <w:rPr>
                <w:spacing w:val="-8"/>
                <w:w w:val="105"/>
                <w:sz w:val="24"/>
                <w:lang w:val="en-GB"/>
              </w:rPr>
              <w:t xml:space="preserve"> </w:t>
            </w:r>
            <w:r w:rsidRPr="008A364D">
              <w:rPr>
                <w:w w:val="105"/>
                <w:sz w:val="24"/>
                <w:lang w:val="en-GB"/>
              </w:rPr>
              <w:t>paramedic;</w:t>
            </w:r>
            <w:r w:rsidRPr="008A364D">
              <w:rPr>
                <w:spacing w:val="-7"/>
                <w:w w:val="105"/>
                <w:sz w:val="24"/>
                <w:lang w:val="en-GB"/>
              </w:rPr>
              <w:t xml:space="preserve"> </w:t>
            </w:r>
            <w:r w:rsidRPr="008A364D">
              <w:rPr>
                <w:w w:val="105"/>
                <w:sz w:val="24"/>
                <w:lang w:val="en-GB"/>
              </w:rPr>
              <w:t>barrister; website designer</w:t>
            </w:r>
          </w:p>
        </w:tc>
        <w:tc>
          <w:tcPr>
            <w:tcW w:w="3007" w:type="dxa"/>
            <w:tcBorders>
              <w:right w:val="nil"/>
            </w:tcBorders>
          </w:tcPr>
          <w:p w14:paraId="5F8B834F" w14:textId="77777777" w:rsidR="008C55B8" w:rsidRPr="008A364D" w:rsidRDefault="008C55B8" w:rsidP="00736C26">
            <w:pPr>
              <w:pStyle w:val="TableParagraph"/>
              <w:spacing w:before="0"/>
              <w:jc w:val="center"/>
              <w:rPr>
                <w:lang w:val="en-GB"/>
              </w:rPr>
            </w:pPr>
          </w:p>
        </w:tc>
      </w:tr>
      <w:tr w:rsidR="008C55B8" w:rsidRPr="008A364D" w14:paraId="0A5EE1C0" w14:textId="77777777" w:rsidTr="00736C26">
        <w:trPr>
          <w:trHeight w:val="864"/>
          <w:jc w:val="center"/>
        </w:trPr>
        <w:tc>
          <w:tcPr>
            <w:tcW w:w="3007" w:type="dxa"/>
            <w:tcBorders>
              <w:left w:val="nil"/>
            </w:tcBorders>
          </w:tcPr>
          <w:p w14:paraId="601843A5" w14:textId="77777777" w:rsidR="008C55B8" w:rsidRPr="008A364D" w:rsidRDefault="00000000" w:rsidP="00736C26">
            <w:pPr>
              <w:pStyle w:val="TableParagraph"/>
              <w:spacing w:before="0" w:line="253" w:lineRule="exact"/>
              <w:ind w:left="119"/>
              <w:jc w:val="left"/>
              <w:rPr>
                <w:sz w:val="24"/>
                <w:lang w:val="en-GB"/>
              </w:rPr>
            </w:pPr>
            <w:r w:rsidRPr="008A364D">
              <w:rPr>
                <w:spacing w:val="-2"/>
                <w:w w:val="105"/>
                <w:sz w:val="24"/>
                <w:lang w:val="en-GB"/>
              </w:rPr>
              <w:t>Education</w:t>
            </w:r>
          </w:p>
        </w:tc>
        <w:tc>
          <w:tcPr>
            <w:tcW w:w="3011" w:type="dxa"/>
          </w:tcPr>
          <w:p w14:paraId="1DE7F6B2" w14:textId="77777777" w:rsidR="008C55B8" w:rsidRPr="008A364D" w:rsidRDefault="00000000" w:rsidP="00736C26">
            <w:pPr>
              <w:pStyle w:val="TableParagraph"/>
              <w:spacing w:before="0" w:line="253" w:lineRule="exact"/>
              <w:ind w:left="118"/>
              <w:jc w:val="center"/>
              <w:rPr>
                <w:sz w:val="24"/>
                <w:lang w:val="en-GB"/>
              </w:rPr>
            </w:pPr>
            <w:r w:rsidRPr="008A364D">
              <w:rPr>
                <w:w w:val="105"/>
                <w:sz w:val="24"/>
                <w:lang w:val="en-GB"/>
              </w:rPr>
              <w:t>Left</w:t>
            </w:r>
            <w:r w:rsidRPr="008A364D">
              <w:rPr>
                <w:spacing w:val="-5"/>
                <w:w w:val="105"/>
                <w:sz w:val="24"/>
                <w:lang w:val="en-GB"/>
              </w:rPr>
              <w:t xml:space="preserve"> </w:t>
            </w:r>
            <w:r w:rsidRPr="008A364D">
              <w:rPr>
                <w:w w:val="105"/>
                <w:sz w:val="24"/>
                <w:lang w:val="en-GB"/>
              </w:rPr>
              <w:t>school</w:t>
            </w:r>
            <w:r w:rsidRPr="008A364D">
              <w:rPr>
                <w:spacing w:val="-4"/>
                <w:w w:val="105"/>
                <w:sz w:val="24"/>
                <w:lang w:val="en-GB"/>
              </w:rPr>
              <w:t xml:space="preserve"> </w:t>
            </w:r>
            <w:r w:rsidRPr="008A364D">
              <w:rPr>
                <w:w w:val="105"/>
                <w:sz w:val="24"/>
                <w:lang w:val="en-GB"/>
              </w:rPr>
              <w:t>at</w:t>
            </w:r>
            <w:r w:rsidRPr="008A364D">
              <w:rPr>
                <w:spacing w:val="-4"/>
                <w:w w:val="105"/>
                <w:sz w:val="24"/>
                <w:lang w:val="en-GB"/>
              </w:rPr>
              <w:t xml:space="preserve"> </w:t>
            </w:r>
            <w:r w:rsidRPr="008A364D">
              <w:rPr>
                <w:w w:val="105"/>
                <w:sz w:val="24"/>
                <w:lang w:val="en-GB"/>
              </w:rPr>
              <w:t>16;</w:t>
            </w:r>
            <w:r w:rsidRPr="008A364D">
              <w:rPr>
                <w:spacing w:val="-2"/>
                <w:w w:val="105"/>
                <w:sz w:val="24"/>
                <w:lang w:val="en-GB"/>
              </w:rPr>
              <w:t xml:space="preserve"> </w:t>
            </w:r>
            <w:r w:rsidRPr="008A364D">
              <w:rPr>
                <w:w w:val="105"/>
                <w:sz w:val="24"/>
                <w:lang w:val="en-GB"/>
              </w:rPr>
              <w:t>Has</w:t>
            </w:r>
            <w:r w:rsidRPr="008A364D">
              <w:rPr>
                <w:spacing w:val="-4"/>
                <w:w w:val="105"/>
                <w:sz w:val="24"/>
                <w:lang w:val="en-GB"/>
              </w:rPr>
              <w:t xml:space="preserve"> been</w:t>
            </w:r>
          </w:p>
          <w:p w14:paraId="66EFD7C3" w14:textId="4E2739F6" w:rsidR="008C55B8" w:rsidRPr="008A364D" w:rsidRDefault="00000000" w:rsidP="00736C26">
            <w:pPr>
              <w:pStyle w:val="TableParagraph"/>
              <w:spacing w:before="0" w:line="290" w:lineRule="atLeast"/>
              <w:ind w:left="118" w:right="107"/>
              <w:jc w:val="center"/>
              <w:rPr>
                <w:sz w:val="24"/>
                <w:lang w:val="en-GB"/>
              </w:rPr>
            </w:pPr>
            <w:r w:rsidRPr="008A364D">
              <w:rPr>
                <w:w w:val="105"/>
                <w:sz w:val="24"/>
                <w:lang w:val="en-GB"/>
              </w:rPr>
              <w:t>to</w:t>
            </w:r>
            <w:r w:rsidRPr="008A364D">
              <w:rPr>
                <w:spacing w:val="-16"/>
                <w:w w:val="105"/>
                <w:sz w:val="24"/>
                <w:lang w:val="en-GB"/>
              </w:rPr>
              <w:t xml:space="preserve"> </w:t>
            </w:r>
            <w:r w:rsidRPr="008A364D">
              <w:rPr>
                <w:w w:val="105"/>
                <w:sz w:val="24"/>
                <w:lang w:val="en-GB"/>
              </w:rPr>
              <w:t>college;</w:t>
            </w:r>
            <w:r w:rsidRPr="008A364D">
              <w:rPr>
                <w:spacing w:val="-16"/>
                <w:w w:val="105"/>
                <w:sz w:val="24"/>
                <w:lang w:val="en-GB"/>
              </w:rPr>
              <w:t xml:space="preserve"> </w:t>
            </w:r>
            <w:r w:rsidRPr="008A364D">
              <w:rPr>
                <w:w w:val="105"/>
                <w:sz w:val="24"/>
                <w:lang w:val="en-GB"/>
              </w:rPr>
              <w:t>Has</w:t>
            </w:r>
            <w:r w:rsidRPr="008A364D">
              <w:rPr>
                <w:spacing w:val="-16"/>
                <w:w w:val="105"/>
                <w:sz w:val="24"/>
                <w:lang w:val="en-GB"/>
              </w:rPr>
              <w:t xml:space="preserve"> </w:t>
            </w:r>
            <w:r w:rsidRPr="008A364D">
              <w:rPr>
                <w:w w:val="105"/>
                <w:sz w:val="24"/>
                <w:lang w:val="en-GB"/>
              </w:rPr>
              <w:t>been</w:t>
            </w:r>
            <w:r w:rsidRPr="008A364D">
              <w:rPr>
                <w:spacing w:val="-15"/>
                <w:w w:val="105"/>
                <w:sz w:val="24"/>
                <w:lang w:val="en-GB"/>
              </w:rPr>
              <w:t xml:space="preserve"> </w:t>
            </w:r>
            <w:r w:rsidRPr="008A364D">
              <w:rPr>
                <w:w w:val="105"/>
                <w:sz w:val="24"/>
                <w:lang w:val="en-GB"/>
              </w:rPr>
              <w:t>to</w:t>
            </w:r>
            <w:r w:rsidRPr="008A364D">
              <w:rPr>
                <w:spacing w:val="-16"/>
                <w:w w:val="105"/>
                <w:sz w:val="24"/>
                <w:lang w:val="en-GB"/>
              </w:rPr>
              <w:t xml:space="preserve"> </w:t>
            </w:r>
            <w:r w:rsidRPr="008A364D">
              <w:rPr>
                <w:w w:val="105"/>
                <w:sz w:val="24"/>
                <w:lang w:val="en-GB"/>
              </w:rPr>
              <w:t>University; Went to Oxford</w:t>
            </w:r>
          </w:p>
        </w:tc>
        <w:tc>
          <w:tcPr>
            <w:tcW w:w="3007" w:type="dxa"/>
            <w:tcBorders>
              <w:right w:val="nil"/>
            </w:tcBorders>
          </w:tcPr>
          <w:p w14:paraId="1A355086" w14:textId="77777777" w:rsidR="008C55B8" w:rsidRPr="008A364D" w:rsidRDefault="00000000" w:rsidP="00736C26">
            <w:pPr>
              <w:pStyle w:val="TableParagraph"/>
              <w:spacing w:before="0" w:line="253" w:lineRule="exact"/>
              <w:ind w:left="118"/>
              <w:jc w:val="center"/>
              <w:rPr>
                <w:sz w:val="24"/>
                <w:lang w:val="en-GB"/>
              </w:rPr>
            </w:pPr>
            <w:r w:rsidRPr="008A364D">
              <w:rPr>
                <w:spacing w:val="-2"/>
                <w:w w:val="105"/>
                <w:sz w:val="24"/>
                <w:lang w:val="en-GB"/>
              </w:rPr>
              <w:t>Education</w:t>
            </w:r>
          </w:p>
        </w:tc>
      </w:tr>
      <w:tr w:rsidR="008C55B8" w:rsidRPr="008A364D" w14:paraId="6A296E74" w14:textId="77777777" w:rsidTr="00736C26">
        <w:trPr>
          <w:trHeight w:val="286"/>
          <w:jc w:val="center"/>
        </w:trPr>
        <w:tc>
          <w:tcPr>
            <w:tcW w:w="3007" w:type="dxa"/>
            <w:tcBorders>
              <w:left w:val="nil"/>
            </w:tcBorders>
          </w:tcPr>
          <w:p w14:paraId="750737A5" w14:textId="77777777" w:rsidR="008C55B8" w:rsidRPr="008A364D" w:rsidRDefault="00000000" w:rsidP="00736C26">
            <w:pPr>
              <w:pStyle w:val="TableParagraph"/>
              <w:spacing w:before="0" w:line="253" w:lineRule="exact"/>
              <w:ind w:left="119"/>
              <w:jc w:val="left"/>
              <w:rPr>
                <w:sz w:val="24"/>
                <w:lang w:val="en-GB"/>
              </w:rPr>
            </w:pPr>
            <w:r w:rsidRPr="008A364D">
              <w:rPr>
                <w:spacing w:val="-5"/>
                <w:sz w:val="24"/>
                <w:lang w:val="en-GB"/>
              </w:rPr>
              <w:t>Sex</w:t>
            </w:r>
          </w:p>
        </w:tc>
        <w:tc>
          <w:tcPr>
            <w:tcW w:w="3011" w:type="dxa"/>
          </w:tcPr>
          <w:p w14:paraId="30EEBE49" w14:textId="77777777" w:rsidR="008C55B8" w:rsidRPr="008A364D" w:rsidRDefault="00000000" w:rsidP="00736C26">
            <w:pPr>
              <w:pStyle w:val="TableParagraph"/>
              <w:spacing w:before="0" w:line="253" w:lineRule="exact"/>
              <w:ind w:left="118"/>
              <w:jc w:val="center"/>
              <w:rPr>
                <w:sz w:val="24"/>
                <w:lang w:val="en-GB"/>
              </w:rPr>
            </w:pPr>
            <w:r w:rsidRPr="008A364D">
              <w:rPr>
                <w:w w:val="105"/>
                <w:sz w:val="24"/>
                <w:lang w:val="en-GB"/>
              </w:rPr>
              <w:t>Male;</w:t>
            </w:r>
            <w:r w:rsidRPr="008A364D">
              <w:rPr>
                <w:spacing w:val="-13"/>
                <w:w w:val="105"/>
                <w:sz w:val="24"/>
                <w:lang w:val="en-GB"/>
              </w:rPr>
              <w:t xml:space="preserve"> </w:t>
            </w:r>
            <w:r w:rsidRPr="008A364D">
              <w:rPr>
                <w:spacing w:val="-2"/>
                <w:w w:val="105"/>
                <w:sz w:val="24"/>
                <w:lang w:val="en-GB"/>
              </w:rPr>
              <w:t>Female</w:t>
            </w:r>
          </w:p>
        </w:tc>
        <w:tc>
          <w:tcPr>
            <w:tcW w:w="3007" w:type="dxa"/>
            <w:tcBorders>
              <w:right w:val="nil"/>
            </w:tcBorders>
          </w:tcPr>
          <w:p w14:paraId="5206CE69" w14:textId="77777777" w:rsidR="008C55B8" w:rsidRPr="008A364D" w:rsidRDefault="00000000" w:rsidP="00736C26">
            <w:pPr>
              <w:pStyle w:val="TableParagraph"/>
              <w:spacing w:before="0" w:line="253" w:lineRule="exact"/>
              <w:ind w:left="118"/>
              <w:jc w:val="center"/>
              <w:rPr>
                <w:sz w:val="24"/>
                <w:lang w:val="en-GB"/>
              </w:rPr>
            </w:pPr>
            <w:r w:rsidRPr="008A364D">
              <w:rPr>
                <w:spacing w:val="-5"/>
                <w:sz w:val="24"/>
                <w:lang w:val="en-GB"/>
              </w:rPr>
              <w:t>NA</w:t>
            </w:r>
          </w:p>
        </w:tc>
      </w:tr>
      <w:tr w:rsidR="008C55B8" w:rsidRPr="008A364D" w14:paraId="6ED39EAE" w14:textId="77777777" w:rsidTr="00736C26">
        <w:trPr>
          <w:trHeight w:val="286"/>
          <w:jc w:val="center"/>
        </w:trPr>
        <w:tc>
          <w:tcPr>
            <w:tcW w:w="3007" w:type="dxa"/>
            <w:tcBorders>
              <w:left w:val="nil"/>
            </w:tcBorders>
          </w:tcPr>
          <w:p w14:paraId="527F4FF3" w14:textId="77777777" w:rsidR="008C55B8" w:rsidRPr="008A364D" w:rsidRDefault="00000000" w:rsidP="00736C26">
            <w:pPr>
              <w:pStyle w:val="TableParagraph"/>
              <w:spacing w:before="0" w:line="253" w:lineRule="exact"/>
              <w:ind w:left="119"/>
              <w:jc w:val="left"/>
              <w:rPr>
                <w:sz w:val="24"/>
                <w:lang w:val="en-GB"/>
              </w:rPr>
            </w:pPr>
            <w:r w:rsidRPr="008A364D">
              <w:rPr>
                <w:spacing w:val="-5"/>
                <w:sz w:val="24"/>
                <w:lang w:val="en-GB"/>
              </w:rPr>
              <w:t>Age</w:t>
            </w:r>
          </w:p>
        </w:tc>
        <w:tc>
          <w:tcPr>
            <w:tcW w:w="3011" w:type="dxa"/>
          </w:tcPr>
          <w:p w14:paraId="792B081F" w14:textId="77777777" w:rsidR="008C55B8" w:rsidRPr="008A364D" w:rsidRDefault="00000000" w:rsidP="00736C26">
            <w:pPr>
              <w:pStyle w:val="TableParagraph"/>
              <w:spacing w:before="0" w:line="253" w:lineRule="exact"/>
              <w:ind w:left="118"/>
              <w:jc w:val="center"/>
              <w:rPr>
                <w:sz w:val="24"/>
                <w:lang w:val="en-GB"/>
              </w:rPr>
            </w:pPr>
            <w:r w:rsidRPr="008A364D">
              <w:rPr>
                <w:sz w:val="24"/>
                <w:lang w:val="en-GB"/>
              </w:rPr>
              <w:t>24;</w:t>
            </w:r>
            <w:r w:rsidRPr="008A364D">
              <w:rPr>
                <w:spacing w:val="7"/>
                <w:sz w:val="24"/>
                <w:lang w:val="en-GB"/>
              </w:rPr>
              <w:t xml:space="preserve"> </w:t>
            </w:r>
            <w:r w:rsidRPr="008A364D">
              <w:rPr>
                <w:sz w:val="24"/>
                <w:lang w:val="en-GB"/>
              </w:rPr>
              <w:t>35;</w:t>
            </w:r>
            <w:r w:rsidRPr="008A364D">
              <w:rPr>
                <w:spacing w:val="7"/>
                <w:sz w:val="24"/>
                <w:lang w:val="en-GB"/>
              </w:rPr>
              <w:t xml:space="preserve"> </w:t>
            </w:r>
            <w:r w:rsidRPr="008A364D">
              <w:rPr>
                <w:sz w:val="24"/>
                <w:lang w:val="en-GB"/>
              </w:rPr>
              <w:t>46;</w:t>
            </w:r>
            <w:r w:rsidRPr="008A364D">
              <w:rPr>
                <w:spacing w:val="8"/>
                <w:sz w:val="24"/>
                <w:lang w:val="en-GB"/>
              </w:rPr>
              <w:t xml:space="preserve"> </w:t>
            </w:r>
            <w:r w:rsidRPr="008A364D">
              <w:rPr>
                <w:sz w:val="24"/>
                <w:lang w:val="en-GB"/>
              </w:rPr>
              <w:t>57;</w:t>
            </w:r>
            <w:r w:rsidRPr="008A364D">
              <w:rPr>
                <w:spacing w:val="7"/>
                <w:sz w:val="24"/>
                <w:lang w:val="en-GB"/>
              </w:rPr>
              <w:t xml:space="preserve"> </w:t>
            </w:r>
            <w:r w:rsidRPr="008A364D">
              <w:rPr>
                <w:sz w:val="24"/>
                <w:lang w:val="en-GB"/>
              </w:rPr>
              <w:t>68,</w:t>
            </w:r>
            <w:r w:rsidRPr="008A364D">
              <w:rPr>
                <w:spacing w:val="7"/>
                <w:sz w:val="24"/>
                <w:lang w:val="en-GB"/>
              </w:rPr>
              <w:t xml:space="preserve"> </w:t>
            </w:r>
            <w:r w:rsidRPr="008A364D">
              <w:rPr>
                <w:spacing w:val="-5"/>
                <w:sz w:val="24"/>
                <w:lang w:val="en-GB"/>
              </w:rPr>
              <w:t>79</w:t>
            </w:r>
          </w:p>
        </w:tc>
        <w:tc>
          <w:tcPr>
            <w:tcW w:w="3007" w:type="dxa"/>
            <w:tcBorders>
              <w:right w:val="nil"/>
            </w:tcBorders>
          </w:tcPr>
          <w:p w14:paraId="02E38E38" w14:textId="77777777" w:rsidR="008C55B8" w:rsidRPr="008A364D" w:rsidRDefault="00000000" w:rsidP="00736C26">
            <w:pPr>
              <w:pStyle w:val="TableParagraph"/>
              <w:spacing w:before="0" w:line="253" w:lineRule="exact"/>
              <w:ind w:left="118"/>
              <w:jc w:val="center"/>
              <w:rPr>
                <w:sz w:val="24"/>
                <w:lang w:val="en-GB"/>
              </w:rPr>
            </w:pPr>
            <w:r w:rsidRPr="008A364D">
              <w:rPr>
                <w:spacing w:val="-5"/>
                <w:sz w:val="24"/>
                <w:lang w:val="en-GB"/>
              </w:rPr>
              <w:t>NA</w:t>
            </w:r>
          </w:p>
        </w:tc>
      </w:tr>
      <w:tr w:rsidR="008C55B8" w:rsidRPr="008A364D" w14:paraId="323D2B5E" w14:textId="77777777" w:rsidTr="00736C26">
        <w:trPr>
          <w:trHeight w:val="1153"/>
          <w:jc w:val="center"/>
        </w:trPr>
        <w:tc>
          <w:tcPr>
            <w:tcW w:w="3007" w:type="dxa"/>
            <w:tcBorders>
              <w:left w:val="nil"/>
            </w:tcBorders>
            <w:shd w:val="clear" w:color="auto" w:fill="D9D9D9" w:themeFill="background1" w:themeFillShade="D9"/>
          </w:tcPr>
          <w:p w14:paraId="477B7D16" w14:textId="77777777" w:rsidR="008C55B8" w:rsidRPr="008A364D" w:rsidRDefault="00000000" w:rsidP="00736C26">
            <w:pPr>
              <w:pStyle w:val="TableParagraph"/>
              <w:spacing w:before="0" w:line="253" w:lineRule="exact"/>
              <w:ind w:left="119"/>
              <w:jc w:val="left"/>
              <w:rPr>
                <w:sz w:val="24"/>
                <w:lang w:val="en-GB"/>
              </w:rPr>
            </w:pPr>
            <w:r w:rsidRPr="008A364D">
              <w:rPr>
                <w:sz w:val="24"/>
                <w:lang w:val="en-GB"/>
              </w:rPr>
              <w:t>Political</w:t>
            </w:r>
            <w:r w:rsidRPr="008A364D">
              <w:rPr>
                <w:spacing w:val="48"/>
                <w:sz w:val="24"/>
                <w:lang w:val="en-GB"/>
              </w:rPr>
              <w:t xml:space="preserve"> </w:t>
            </w:r>
            <w:r w:rsidRPr="008A364D">
              <w:rPr>
                <w:spacing w:val="-2"/>
                <w:sz w:val="24"/>
                <w:lang w:val="en-GB"/>
              </w:rPr>
              <w:t>office</w:t>
            </w:r>
          </w:p>
        </w:tc>
        <w:tc>
          <w:tcPr>
            <w:tcW w:w="3011" w:type="dxa"/>
            <w:shd w:val="clear" w:color="auto" w:fill="D9D9D9" w:themeFill="background1" w:themeFillShade="D9"/>
          </w:tcPr>
          <w:p w14:paraId="677A99C5" w14:textId="77777777" w:rsidR="008C55B8" w:rsidRPr="008A364D" w:rsidRDefault="00000000" w:rsidP="00736C26">
            <w:pPr>
              <w:pStyle w:val="TableParagraph"/>
              <w:spacing w:before="0" w:line="253" w:lineRule="exact"/>
              <w:ind w:left="118"/>
              <w:jc w:val="center"/>
              <w:rPr>
                <w:sz w:val="24"/>
                <w:lang w:val="en-GB"/>
              </w:rPr>
            </w:pPr>
            <w:r w:rsidRPr="008A364D">
              <w:rPr>
                <w:w w:val="105"/>
                <w:sz w:val="24"/>
                <w:lang w:val="en-GB"/>
              </w:rPr>
              <w:t>Is</w:t>
            </w:r>
            <w:r w:rsidRPr="008A364D">
              <w:rPr>
                <w:spacing w:val="22"/>
                <w:w w:val="105"/>
                <w:sz w:val="24"/>
                <w:lang w:val="en-GB"/>
              </w:rPr>
              <w:t xml:space="preserve"> </w:t>
            </w:r>
            <w:r w:rsidRPr="008A364D">
              <w:rPr>
                <w:w w:val="105"/>
                <w:sz w:val="24"/>
                <w:lang w:val="en-GB"/>
              </w:rPr>
              <w:t>a</w:t>
            </w:r>
            <w:r w:rsidRPr="008A364D">
              <w:rPr>
                <w:spacing w:val="22"/>
                <w:w w:val="105"/>
                <w:sz w:val="24"/>
                <w:lang w:val="en-GB"/>
              </w:rPr>
              <w:t xml:space="preserve"> </w:t>
            </w:r>
            <w:r w:rsidRPr="008A364D">
              <w:rPr>
                <w:w w:val="105"/>
                <w:sz w:val="24"/>
                <w:lang w:val="en-GB"/>
              </w:rPr>
              <w:t>local</w:t>
            </w:r>
            <w:r w:rsidRPr="008A364D">
              <w:rPr>
                <w:spacing w:val="22"/>
                <w:w w:val="105"/>
                <w:sz w:val="24"/>
                <w:lang w:val="en-GB"/>
              </w:rPr>
              <w:t xml:space="preserve"> </w:t>
            </w:r>
            <w:r w:rsidRPr="008A364D">
              <w:rPr>
                <w:w w:val="105"/>
                <w:sz w:val="24"/>
                <w:lang w:val="en-GB"/>
              </w:rPr>
              <w:t>councillor;</w:t>
            </w:r>
            <w:r w:rsidRPr="008A364D">
              <w:rPr>
                <w:spacing w:val="33"/>
                <w:w w:val="105"/>
                <w:sz w:val="24"/>
                <w:lang w:val="en-GB"/>
              </w:rPr>
              <w:t xml:space="preserve"> </w:t>
            </w:r>
            <w:r w:rsidRPr="008A364D">
              <w:rPr>
                <w:w w:val="105"/>
                <w:sz w:val="24"/>
                <w:lang w:val="en-GB"/>
              </w:rPr>
              <w:t>Is</w:t>
            </w:r>
            <w:r w:rsidRPr="008A364D">
              <w:rPr>
                <w:spacing w:val="22"/>
                <w:w w:val="105"/>
                <w:sz w:val="24"/>
                <w:lang w:val="en-GB"/>
              </w:rPr>
              <w:t xml:space="preserve"> </w:t>
            </w:r>
            <w:r w:rsidRPr="008A364D">
              <w:rPr>
                <w:spacing w:val="-5"/>
                <w:w w:val="105"/>
                <w:sz w:val="24"/>
                <w:lang w:val="en-GB"/>
              </w:rPr>
              <w:t>an</w:t>
            </w:r>
          </w:p>
          <w:p w14:paraId="656A002B" w14:textId="08271DCC" w:rsidR="008C55B8" w:rsidRPr="008A364D" w:rsidRDefault="00000000" w:rsidP="00736C26">
            <w:pPr>
              <w:pStyle w:val="TableParagraph"/>
              <w:spacing w:before="0" w:line="290" w:lineRule="atLeast"/>
              <w:ind w:left="118" w:right="116"/>
              <w:jc w:val="center"/>
              <w:rPr>
                <w:sz w:val="24"/>
                <w:lang w:val="en-GB"/>
              </w:rPr>
            </w:pPr>
            <w:r w:rsidRPr="008A364D">
              <w:rPr>
                <w:w w:val="105"/>
                <w:sz w:val="24"/>
                <w:lang w:val="en-GB"/>
              </w:rPr>
              <w:t>MP in Westminster; No, has never held political of</w:t>
            </w:r>
            <w:r w:rsidRPr="008A364D">
              <w:rPr>
                <w:spacing w:val="-4"/>
                <w:w w:val="105"/>
                <w:sz w:val="24"/>
                <w:lang w:val="en-GB"/>
              </w:rPr>
              <w:t>fice.</w:t>
            </w:r>
          </w:p>
        </w:tc>
        <w:tc>
          <w:tcPr>
            <w:tcW w:w="3007" w:type="dxa"/>
            <w:tcBorders>
              <w:right w:val="nil"/>
            </w:tcBorders>
            <w:shd w:val="clear" w:color="auto" w:fill="D9D9D9" w:themeFill="background1" w:themeFillShade="D9"/>
          </w:tcPr>
          <w:p w14:paraId="2E955726" w14:textId="77777777" w:rsidR="008C55B8" w:rsidRPr="008A364D" w:rsidRDefault="00000000" w:rsidP="00736C26">
            <w:pPr>
              <w:pStyle w:val="TableParagraph"/>
              <w:spacing w:before="0" w:line="253" w:lineRule="exact"/>
              <w:ind w:left="118"/>
              <w:jc w:val="center"/>
              <w:rPr>
                <w:sz w:val="24"/>
                <w:lang w:val="en-GB"/>
              </w:rPr>
            </w:pPr>
            <w:r w:rsidRPr="008A364D">
              <w:rPr>
                <w:spacing w:val="-5"/>
                <w:sz w:val="24"/>
                <w:lang w:val="en-GB"/>
              </w:rPr>
              <w:t>NA</w:t>
            </w:r>
          </w:p>
        </w:tc>
      </w:tr>
    </w:tbl>
    <w:p w14:paraId="6FB57177" w14:textId="77777777" w:rsidR="008C55B8" w:rsidRPr="008A364D" w:rsidRDefault="00000000" w:rsidP="00736C26">
      <w:pPr>
        <w:pStyle w:val="BodyText"/>
        <w:spacing w:before="182"/>
        <w:ind w:left="12" w:right="12"/>
        <w:jc w:val="center"/>
        <w:rPr>
          <w:lang w:val="en-GB"/>
        </w:rPr>
      </w:pPr>
      <w:r w:rsidRPr="008A364D">
        <w:rPr>
          <w:w w:val="105"/>
          <w:lang w:val="en-GB"/>
        </w:rPr>
        <w:t>Table</w:t>
      </w:r>
      <w:r w:rsidRPr="008A364D">
        <w:rPr>
          <w:spacing w:val="20"/>
          <w:w w:val="105"/>
          <w:lang w:val="en-GB"/>
        </w:rPr>
        <w:t xml:space="preserve"> </w:t>
      </w:r>
      <w:r w:rsidRPr="008A364D">
        <w:rPr>
          <w:w w:val="105"/>
          <w:lang w:val="en-GB"/>
        </w:rPr>
        <w:t>1:</w:t>
      </w:r>
      <w:r w:rsidRPr="008A364D">
        <w:rPr>
          <w:spacing w:val="47"/>
          <w:w w:val="105"/>
          <w:lang w:val="en-GB"/>
        </w:rPr>
        <w:t xml:space="preserve"> </w:t>
      </w:r>
      <w:r w:rsidRPr="008A364D">
        <w:rPr>
          <w:w w:val="105"/>
          <w:lang w:val="en-GB"/>
        </w:rPr>
        <w:t>Attributes</w:t>
      </w:r>
      <w:r w:rsidRPr="008A364D">
        <w:rPr>
          <w:spacing w:val="19"/>
          <w:w w:val="105"/>
          <w:lang w:val="en-GB"/>
        </w:rPr>
        <w:t xml:space="preserve"> </w:t>
      </w:r>
      <w:r w:rsidRPr="008A364D">
        <w:rPr>
          <w:w w:val="105"/>
          <w:lang w:val="en-GB"/>
        </w:rPr>
        <w:t>in</w:t>
      </w:r>
      <w:r w:rsidRPr="008A364D">
        <w:rPr>
          <w:spacing w:val="19"/>
          <w:w w:val="105"/>
          <w:lang w:val="en-GB"/>
        </w:rPr>
        <w:t xml:space="preserve"> </w:t>
      </w:r>
      <w:r w:rsidRPr="008A364D">
        <w:rPr>
          <w:w w:val="105"/>
          <w:lang w:val="en-GB"/>
        </w:rPr>
        <w:t>the</w:t>
      </w:r>
      <w:r w:rsidRPr="008A364D">
        <w:rPr>
          <w:spacing w:val="19"/>
          <w:w w:val="105"/>
          <w:lang w:val="en-GB"/>
        </w:rPr>
        <w:t xml:space="preserve"> </w:t>
      </w:r>
      <w:r w:rsidRPr="008A364D">
        <w:rPr>
          <w:spacing w:val="-2"/>
          <w:w w:val="105"/>
          <w:lang w:val="en-GB"/>
        </w:rPr>
        <w:t>conjoint</w:t>
      </w:r>
    </w:p>
    <w:p w14:paraId="1ECEC48A" w14:textId="77777777" w:rsidR="008C55B8" w:rsidRPr="008A364D" w:rsidRDefault="008C55B8" w:rsidP="00736C26">
      <w:pPr>
        <w:jc w:val="both"/>
        <w:rPr>
          <w:lang w:val="en-GB"/>
        </w:rPr>
        <w:sectPr w:rsidR="008C55B8" w:rsidRPr="008A364D" w:rsidSect="00736C26">
          <w:pgSz w:w="11910" w:h="16840"/>
          <w:pgMar w:top="1440" w:right="1440" w:bottom="1440" w:left="1440" w:header="0" w:footer="867" w:gutter="0"/>
          <w:cols w:space="720"/>
          <w:docGrid w:linePitch="299"/>
        </w:sectPr>
      </w:pPr>
    </w:p>
    <w:p w14:paraId="7D56A198" w14:textId="77777777" w:rsidR="008C55B8" w:rsidRPr="008A364D" w:rsidRDefault="00000000" w:rsidP="00736C26">
      <w:pPr>
        <w:pStyle w:val="BodyText"/>
        <w:spacing w:before="77" w:line="415" w:lineRule="auto"/>
        <w:ind w:left="120" w:right="117"/>
        <w:jc w:val="both"/>
        <w:rPr>
          <w:lang w:val="en-GB"/>
        </w:rPr>
      </w:pPr>
      <w:r w:rsidRPr="008A364D">
        <w:rPr>
          <w:w w:val="105"/>
          <w:lang w:val="en-GB"/>
        </w:rPr>
        <w:lastRenderedPageBreak/>
        <w:t xml:space="preserve">whether it is being any representative or </w:t>
      </w:r>
      <w:r w:rsidRPr="008A364D">
        <w:rPr>
          <w:i/>
          <w:w w:val="105"/>
          <w:lang w:val="en-GB"/>
        </w:rPr>
        <w:t>specifically</w:t>
      </w:r>
      <w:r w:rsidRPr="008A364D">
        <w:rPr>
          <w:i/>
          <w:spacing w:val="40"/>
          <w:w w:val="105"/>
          <w:lang w:val="en-GB"/>
        </w:rPr>
        <w:t xml:space="preserve"> </w:t>
      </w:r>
      <w:r w:rsidRPr="008A364D">
        <w:rPr>
          <w:w w:val="105"/>
          <w:lang w:val="en-GB"/>
        </w:rPr>
        <w:t>an MP. To reiterate, this attribute was only shown to 50% of the (randomly selected) sample and random exposure to the political information attribute was held constant for an individual respondent.</w:t>
      </w:r>
    </w:p>
    <w:p w14:paraId="42AA5EDD" w14:textId="4FAE5F61" w:rsidR="008C55B8" w:rsidRPr="008A364D" w:rsidRDefault="00000000" w:rsidP="00736C26">
      <w:pPr>
        <w:pStyle w:val="BodyText"/>
        <w:spacing w:before="236" w:line="412" w:lineRule="auto"/>
        <w:ind w:left="120" w:right="117"/>
        <w:jc w:val="both"/>
        <w:rPr>
          <w:lang w:val="en-GB"/>
        </w:rPr>
      </w:pPr>
      <w:r w:rsidRPr="008A364D">
        <w:rPr>
          <w:w w:val="105"/>
          <w:lang w:val="en-GB"/>
        </w:rPr>
        <w:t>Prior to the profiles, respondents are told:</w:t>
      </w:r>
      <w:r w:rsidRPr="008A364D">
        <w:rPr>
          <w:spacing w:val="40"/>
          <w:w w:val="105"/>
          <w:lang w:val="en-GB"/>
        </w:rPr>
        <w:t xml:space="preserve"> </w:t>
      </w:r>
      <w:r w:rsidRPr="008A364D">
        <w:rPr>
          <w:w w:val="105"/>
          <w:lang w:val="en-GB"/>
        </w:rPr>
        <w:t xml:space="preserve">‘We will now present two </w:t>
      </w:r>
      <w:r w:rsidRPr="008A364D">
        <w:rPr>
          <w:b/>
          <w:w w:val="105"/>
          <w:lang w:val="en-GB"/>
        </w:rPr>
        <w:t xml:space="preserve">DIFFERENT </w:t>
      </w:r>
      <w:r w:rsidRPr="008A364D">
        <w:rPr>
          <w:w w:val="105"/>
          <w:lang w:val="en-GB"/>
        </w:rPr>
        <w:t>people - A and B – and ask you some questions about them.</w:t>
      </w:r>
      <w:r w:rsidRPr="008A364D">
        <w:rPr>
          <w:spacing w:val="40"/>
          <w:w w:val="105"/>
          <w:lang w:val="en-GB"/>
        </w:rPr>
        <w:t xml:space="preserve"> </w:t>
      </w:r>
      <w:r w:rsidRPr="008A364D">
        <w:rPr>
          <w:w w:val="105"/>
          <w:lang w:val="en-GB"/>
        </w:rPr>
        <w:t>Please read their profiles carefully.’</w:t>
      </w:r>
      <w:r w:rsidRPr="008A364D">
        <w:rPr>
          <w:spacing w:val="27"/>
          <w:w w:val="105"/>
          <w:lang w:val="en-GB"/>
        </w:rPr>
        <w:t xml:space="preserve"> </w:t>
      </w:r>
      <w:r w:rsidRPr="008A364D">
        <w:rPr>
          <w:w w:val="105"/>
          <w:lang w:val="en-GB"/>
        </w:rPr>
        <w:t>After reading the profiles (Person A and Person B), they are asked:</w:t>
      </w:r>
      <w:r w:rsidRPr="008A364D">
        <w:rPr>
          <w:spacing w:val="27"/>
          <w:w w:val="105"/>
          <w:lang w:val="en-GB"/>
        </w:rPr>
        <w:t xml:space="preserve"> </w:t>
      </w:r>
      <w:r w:rsidRPr="008A364D">
        <w:rPr>
          <w:w w:val="105"/>
          <w:lang w:val="en-GB"/>
        </w:rPr>
        <w:t>‘Thinking about these two profiles, please rate them on a scale from working class to upper class’, with</w:t>
      </w:r>
      <w:r w:rsidRPr="008A364D">
        <w:rPr>
          <w:spacing w:val="35"/>
          <w:w w:val="105"/>
          <w:lang w:val="en-GB"/>
        </w:rPr>
        <w:t xml:space="preserve"> </w:t>
      </w:r>
      <w:r w:rsidRPr="008A364D">
        <w:rPr>
          <w:w w:val="105"/>
          <w:lang w:val="en-GB"/>
        </w:rPr>
        <w:t>a</w:t>
      </w:r>
      <w:r w:rsidRPr="008A364D">
        <w:rPr>
          <w:spacing w:val="35"/>
          <w:w w:val="105"/>
          <w:lang w:val="en-GB"/>
        </w:rPr>
        <w:t xml:space="preserve"> </w:t>
      </w:r>
      <w:r w:rsidRPr="008A364D">
        <w:rPr>
          <w:w w:val="105"/>
          <w:lang w:val="en-GB"/>
        </w:rPr>
        <w:t>five-point</w:t>
      </w:r>
      <w:r w:rsidRPr="008A364D">
        <w:rPr>
          <w:spacing w:val="35"/>
          <w:w w:val="105"/>
          <w:lang w:val="en-GB"/>
        </w:rPr>
        <w:t xml:space="preserve"> </w:t>
      </w:r>
      <w:r w:rsidRPr="008A364D">
        <w:rPr>
          <w:w w:val="105"/>
          <w:lang w:val="en-GB"/>
        </w:rPr>
        <w:t>response</w:t>
      </w:r>
      <w:r w:rsidRPr="008A364D">
        <w:rPr>
          <w:spacing w:val="36"/>
          <w:w w:val="105"/>
          <w:lang w:val="en-GB"/>
        </w:rPr>
        <w:t xml:space="preserve"> </w:t>
      </w:r>
      <w:r w:rsidRPr="008A364D">
        <w:rPr>
          <w:w w:val="105"/>
          <w:lang w:val="en-GB"/>
        </w:rPr>
        <w:t>scale,</w:t>
      </w:r>
      <w:r w:rsidRPr="008A364D">
        <w:rPr>
          <w:spacing w:val="40"/>
          <w:w w:val="105"/>
          <w:lang w:val="en-GB"/>
        </w:rPr>
        <w:t xml:space="preserve"> </w:t>
      </w:r>
      <w:r w:rsidRPr="008A364D">
        <w:rPr>
          <w:w w:val="105"/>
          <w:lang w:val="en-GB"/>
        </w:rPr>
        <w:t>ranging</w:t>
      </w:r>
      <w:r w:rsidRPr="008A364D">
        <w:rPr>
          <w:spacing w:val="35"/>
          <w:w w:val="105"/>
          <w:lang w:val="en-GB"/>
        </w:rPr>
        <w:t xml:space="preserve"> </w:t>
      </w:r>
      <w:r w:rsidRPr="008A364D">
        <w:rPr>
          <w:w w:val="105"/>
          <w:lang w:val="en-GB"/>
        </w:rPr>
        <w:t>from</w:t>
      </w:r>
      <w:r w:rsidRPr="008A364D">
        <w:rPr>
          <w:spacing w:val="35"/>
          <w:w w:val="105"/>
          <w:lang w:val="en-GB"/>
        </w:rPr>
        <w:t xml:space="preserve"> </w:t>
      </w:r>
      <w:r w:rsidRPr="008A364D">
        <w:rPr>
          <w:w w:val="105"/>
          <w:lang w:val="en-GB"/>
        </w:rPr>
        <w:t>1</w:t>
      </w:r>
      <w:r w:rsidRPr="008A364D">
        <w:rPr>
          <w:spacing w:val="35"/>
          <w:w w:val="105"/>
          <w:lang w:val="en-GB"/>
        </w:rPr>
        <w:t xml:space="preserve"> </w:t>
      </w:r>
      <w:r w:rsidRPr="008A364D">
        <w:rPr>
          <w:w w:val="105"/>
          <w:lang w:val="en-GB"/>
        </w:rPr>
        <w:t>=</w:t>
      </w:r>
      <w:r w:rsidRPr="008A364D">
        <w:rPr>
          <w:spacing w:val="36"/>
          <w:w w:val="105"/>
          <w:lang w:val="en-GB"/>
        </w:rPr>
        <w:t xml:space="preserve"> </w:t>
      </w:r>
      <w:r w:rsidRPr="008A364D">
        <w:rPr>
          <w:w w:val="105"/>
          <w:lang w:val="en-GB"/>
        </w:rPr>
        <w:t>Working</w:t>
      </w:r>
      <w:r w:rsidRPr="008A364D">
        <w:rPr>
          <w:spacing w:val="36"/>
          <w:w w:val="105"/>
          <w:lang w:val="en-GB"/>
        </w:rPr>
        <w:t xml:space="preserve"> </w:t>
      </w:r>
      <w:r w:rsidRPr="008A364D">
        <w:rPr>
          <w:w w:val="105"/>
          <w:lang w:val="en-GB"/>
        </w:rPr>
        <w:t>class</w:t>
      </w:r>
      <w:r w:rsidRPr="008A364D">
        <w:rPr>
          <w:spacing w:val="36"/>
          <w:w w:val="105"/>
          <w:lang w:val="en-GB"/>
        </w:rPr>
        <w:t xml:space="preserve"> </w:t>
      </w:r>
      <w:r w:rsidRPr="008A364D">
        <w:rPr>
          <w:w w:val="105"/>
          <w:lang w:val="en-GB"/>
        </w:rPr>
        <w:t>to</w:t>
      </w:r>
      <w:r w:rsidRPr="008A364D">
        <w:rPr>
          <w:spacing w:val="35"/>
          <w:w w:val="105"/>
          <w:lang w:val="en-GB"/>
        </w:rPr>
        <w:t xml:space="preserve"> </w:t>
      </w:r>
      <w:r w:rsidRPr="008A364D">
        <w:rPr>
          <w:w w:val="105"/>
          <w:lang w:val="en-GB"/>
        </w:rPr>
        <w:t>5</w:t>
      </w:r>
      <w:r w:rsidRPr="008A364D">
        <w:rPr>
          <w:spacing w:val="36"/>
          <w:w w:val="105"/>
          <w:lang w:val="en-GB"/>
        </w:rPr>
        <w:t xml:space="preserve"> </w:t>
      </w:r>
      <w:r w:rsidRPr="008A364D">
        <w:rPr>
          <w:w w:val="105"/>
          <w:lang w:val="en-GB"/>
        </w:rPr>
        <w:t>=</w:t>
      </w:r>
      <w:r w:rsidRPr="008A364D">
        <w:rPr>
          <w:spacing w:val="36"/>
          <w:w w:val="105"/>
          <w:lang w:val="en-GB"/>
        </w:rPr>
        <w:t xml:space="preserve"> </w:t>
      </w:r>
      <w:r w:rsidRPr="008A364D">
        <w:rPr>
          <w:w w:val="105"/>
          <w:lang w:val="en-GB"/>
        </w:rPr>
        <w:t>upper</w:t>
      </w:r>
      <w:r w:rsidRPr="008A364D">
        <w:rPr>
          <w:spacing w:val="35"/>
          <w:w w:val="105"/>
          <w:lang w:val="en-GB"/>
        </w:rPr>
        <w:t xml:space="preserve"> </w:t>
      </w:r>
      <w:r w:rsidRPr="008A364D">
        <w:rPr>
          <w:w w:val="105"/>
          <w:lang w:val="en-GB"/>
        </w:rPr>
        <w:t>class, and</w:t>
      </w:r>
      <w:r w:rsidRPr="008A364D">
        <w:rPr>
          <w:spacing w:val="30"/>
          <w:w w:val="105"/>
          <w:lang w:val="en-GB"/>
        </w:rPr>
        <w:t xml:space="preserve"> </w:t>
      </w:r>
      <w:r w:rsidRPr="008A364D">
        <w:rPr>
          <w:w w:val="105"/>
          <w:lang w:val="en-GB"/>
        </w:rPr>
        <w:t>for</w:t>
      </w:r>
      <w:r w:rsidRPr="008A364D">
        <w:rPr>
          <w:spacing w:val="30"/>
          <w:w w:val="105"/>
          <w:lang w:val="en-GB"/>
        </w:rPr>
        <w:t xml:space="preserve"> </w:t>
      </w:r>
      <w:r w:rsidRPr="008A364D">
        <w:rPr>
          <w:w w:val="105"/>
          <w:lang w:val="en-GB"/>
        </w:rPr>
        <w:t>which</w:t>
      </w:r>
      <w:r w:rsidRPr="008A364D">
        <w:rPr>
          <w:spacing w:val="30"/>
          <w:w w:val="105"/>
          <w:lang w:val="en-GB"/>
        </w:rPr>
        <w:t xml:space="preserve"> </w:t>
      </w:r>
      <w:r w:rsidRPr="008A364D">
        <w:rPr>
          <w:w w:val="105"/>
          <w:lang w:val="en-GB"/>
        </w:rPr>
        <w:t>they</w:t>
      </w:r>
      <w:r w:rsidRPr="008A364D">
        <w:rPr>
          <w:spacing w:val="30"/>
          <w:w w:val="105"/>
          <w:lang w:val="en-GB"/>
        </w:rPr>
        <w:t xml:space="preserve"> </w:t>
      </w:r>
      <w:r w:rsidRPr="008A364D">
        <w:rPr>
          <w:w w:val="105"/>
          <w:lang w:val="en-GB"/>
        </w:rPr>
        <w:t>answer</w:t>
      </w:r>
      <w:r w:rsidRPr="008A364D">
        <w:rPr>
          <w:spacing w:val="30"/>
          <w:w w:val="105"/>
          <w:lang w:val="en-GB"/>
        </w:rPr>
        <w:t xml:space="preserve"> </w:t>
      </w:r>
      <w:r w:rsidRPr="008A364D">
        <w:rPr>
          <w:w w:val="105"/>
          <w:lang w:val="en-GB"/>
        </w:rPr>
        <w:t>for</w:t>
      </w:r>
      <w:r w:rsidRPr="008A364D">
        <w:rPr>
          <w:spacing w:val="30"/>
          <w:w w:val="105"/>
          <w:lang w:val="en-GB"/>
        </w:rPr>
        <w:t xml:space="preserve"> </w:t>
      </w:r>
      <w:r w:rsidRPr="008A364D">
        <w:rPr>
          <w:w w:val="105"/>
          <w:lang w:val="en-GB"/>
        </w:rPr>
        <w:t>both</w:t>
      </w:r>
      <w:r w:rsidRPr="008A364D">
        <w:rPr>
          <w:spacing w:val="30"/>
          <w:w w:val="105"/>
          <w:lang w:val="en-GB"/>
        </w:rPr>
        <w:t xml:space="preserve"> </w:t>
      </w:r>
      <w:r w:rsidRPr="008A364D">
        <w:rPr>
          <w:w w:val="105"/>
          <w:lang w:val="en-GB"/>
        </w:rPr>
        <w:t>profiles.</w:t>
      </w:r>
      <w:r w:rsidRPr="008A364D">
        <w:rPr>
          <w:w w:val="105"/>
          <w:position w:val="9"/>
          <w:sz w:val="16"/>
          <w:lang w:val="en-GB"/>
        </w:rPr>
        <w:t>2</w:t>
      </w:r>
      <w:r w:rsidRPr="008A364D">
        <w:rPr>
          <w:spacing w:val="40"/>
          <w:w w:val="105"/>
          <w:position w:val="9"/>
          <w:sz w:val="16"/>
          <w:lang w:val="en-GB"/>
        </w:rPr>
        <w:t xml:space="preserve"> </w:t>
      </w:r>
      <w:r w:rsidRPr="008A364D">
        <w:rPr>
          <w:w w:val="105"/>
          <w:lang w:val="en-GB"/>
        </w:rPr>
        <w:t>We</w:t>
      </w:r>
      <w:r w:rsidRPr="008A364D">
        <w:rPr>
          <w:spacing w:val="30"/>
          <w:w w:val="105"/>
          <w:lang w:val="en-GB"/>
        </w:rPr>
        <w:t xml:space="preserve"> </w:t>
      </w:r>
      <w:r w:rsidRPr="008A364D">
        <w:rPr>
          <w:w w:val="105"/>
          <w:lang w:val="en-GB"/>
        </w:rPr>
        <w:t>dichotomise</w:t>
      </w:r>
      <w:r w:rsidRPr="008A364D">
        <w:rPr>
          <w:spacing w:val="30"/>
          <w:w w:val="105"/>
          <w:lang w:val="en-GB"/>
        </w:rPr>
        <w:t xml:space="preserve"> </w:t>
      </w:r>
      <w:r w:rsidRPr="008A364D">
        <w:rPr>
          <w:w w:val="105"/>
          <w:lang w:val="en-GB"/>
        </w:rPr>
        <w:t>this</w:t>
      </w:r>
      <w:r w:rsidRPr="008A364D">
        <w:rPr>
          <w:spacing w:val="30"/>
          <w:w w:val="105"/>
          <w:lang w:val="en-GB"/>
        </w:rPr>
        <w:t xml:space="preserve"> </w:t>
      </w:r>
      <w:r w:rsidRPr="008A364D">
        <w:rPr>
          <w:w w:val="105"/>
          <w:lang w:val="en-GB"/>
        </w:rPr>
        <w:t>such</w:t>
      </w:r>
      <w:r w:rsidRPr="008A364D">
        <w:rPr>
          <w:spacing w:val="30"/>
          <w:w w:val="105"/>
          <w:lang w:val="en-GB"/>
        </w:rPr>
        <w:t xml:space="preserve"> </w:t>
      </w:r>
      <w:r w:rsidRPr="008A364D">
        <w:rPr>
          <w:w w:val="105"/>
          <w:lang w:val="en-GB"/>
        </w:rPr>
        <w:t>that</w:t>
      </w:r>
      <w:r w:rsidRPr="008A364D">
        <w:rPr>
          <w:spacing w:val="30"/>
          <w:w w:val="105"/>
          <w:lang w:val="en-GB"/>
        </w:rPr>
        <w:t xml:space="preserve"> </w:t>
      </w:r>
      <w:r w:rsidRPr="008A364D">
        <w:rPr>
          <w:w w:val="105"/>
          <w:lang w:val="en-GB"/>
        </w:rPr>
        <w:t>1= working class and 0 = all other responses.</w:t>
      </w:r>
      <w:r w:rsidRPr="008A364D">
        <w:rPr>
          <w:spacing w:val="40"/>
          <w:w w:val="105"/>
          <w:lang w:val="en-GB"/>
        </w:rPr>
        <w:t xml:space="preserve"> </w:t>
      </w:r>
      <w:r w:rsidRPr="008A364D">
        <w:rPr>
          <w:w w:val="105"/>
          <w:lang w:val="en-GB"/>
        </w:rPr>
        <w:t xml:space="preserve">We provide additional analyses on the original scale (and for other outcomes, such as respondents opting for </w:t>
      </w:r>
      <w:r w:rsidR="008A364D">
        <w:rPr>
          <w:w w:val="105"/>
          <w:lang w:val="en-GB"/>
        </w:rPr>
        <w:t>“</w:t>
      </w:r>
      <w:r w:rsidRPr="008A364D">
        <w:rPr>
          <w:w w:val="105"/>
          <w:lang w:val="en-GB"/>
        </w:rPr>
        <w:t>middle class</w:t>
      </w:r>
      <w:r w:rsidR="008A364D">
        <w:rPr>
          <w:w w:val="105"/>
          <w:lang w:val="en-GB"/>
        </w:rPr>
        <w:t>”</w:t>
      </w:r>
      <w:r w:rsidRPr="008A364D">
        <w:rPr>
          <w:w w:val="105"/>
          <w:lang w:val="en-GB"/>
        </w:rPr>
        <w:t xml:space="preserve"> (1) or not (0)) in the Appendix.</w:t>
      </w:r>
      <w:r w:rsidRPr="008A364D">
        <w:rPr>
          <w:spacing w:val="80"/>
          <w:w w:val="105"/>
          <w:lang w:val="en-GB"/>
        </w:rPr>
        <w:t xml:space="preserve"> </w:t>
      </w:r>
      <w:r w:rsidRPr="008A364D">
        <w:rPr>
          <w:w w:val="105"/>
          <w:lang w:val="en-GB"/>
        </w:rPr>
        <w:t>This is our core dependent variable.</w:t>
      </w:r>
      <w:r w:rsidRPr="008A364D">
        <w:rPr>
          <w:spacing w:val="80"/>
          <w:w w:val="105"/>
          <w:lang w:val="en-GB"/>
        </w:rPr>
        <w:t xml:space="preserve"> </w:t>
      </w:r>
      <w:r w:rsidRPr="008A364D">
        <w:rPr>
          <w:w w:val="105"/>
          <w:lang w:val="en-GB"/>
        </w:rPr>
        <w:t>We also impose a small randomisation restriction, such that some occupations cannot appear alongside low education which would not be possible in Britain:</w:t>
      </w:r>
      <w:r w:rsidRPr="008A364D">
        <w:rPr>
          <w:spacing w:val="40"/>
          <w:w w:val="105"/>
          <w:lang w:val="en-GB"/>
        </w:rPr>
        <w:t xml:space="preserve"> </w:t>
      </w:r>
      <w:r w:rsidRPr="008A364D">
        <w:rPr>
          <w:w w:val="105"/>
          <w:lang w:val="en-GB"/>
        </w:rPr>
        <w:t>barristers, university lecturers, and paramedics must have university-level education (i.e., ‘has been to University’ or ‘Went to Oxford’). All other combinations are possible. No other restrictions are applied. This does</w:t>
      </w:r>
      <w:r w:rsidRPr="008A364D">
        <w:rPr>
          <w:spacing w:val="-6"/>
          <w:w w:val="105"/>
          <w:lang w:val="en-GB"/>
        </w:rPr>
        <w:t xml:space="preserve"> </w:t>
      </w:r>
      <w:r w:rsidRPr="008A364D">
        <w:rPr>
          <w:w w:val="105"/>
          <w:lang w:val="en-GB"/>
        </w:rPr>
        <w:t>mean</w:t>
      </w:r>
      <w:r w:rsidRPr="008A364D">
        <w:rPr>
          <w:spacing w:val="-6"/>
          <w:w w:val="105"/>
          <w:lang w:val="en-GB"/>
        </w:rPr>
        <w:t xml:space="preserve"> </w:t>
      </w:r>
      <w:r w:rsidRPr="008A364D">
        <w:rPr>
          <w:w w:val="105"/>
          <w:lang w:val="en-GB"/>
        </w:rPr>
        <w:t>that</w:t>
      </w:r>
      <w:r w:rsidRPr="008A364D">
        <w:rPr>
          <w:spacing w:val="-6"/>
          <w:w w:val="105"/>
          <w:lang w:val="en-GB"/>
        </w:rPr>
        <w:t xml:space="preserve"> </w:t>
      </w:r>
      <w:r w:rsidRPr="008A364D">
        <w:rPr>
          <w:w w:val="105"/>
          <w:lang w:val="en-GB"/>
        </w:rPr>
        <w:t>some</w:t>
      </w:r>
      <w:r w:rsidRPr="008A364D">
        <w:rPr>
          <w:spacing w:val="-6"/>
          <w:w w:val="105"/>
          <w:lang w:val="en-GB"/>
        </w:rPr>
        <w:t xml:space="preserve"> </w:t>
      </w:r>
      <w:r w:rsidRPr="008A364D">
        <w:rPr>
          <w:w w:val="105"/>
          <w:lang w:val="en-GB"/>
        </w:rPr>
        <w:t>unlikely</w:t>
      </w:r>
      <w:r w:rsidRPr="008A364D">
        <w:rPr>
          <w:spacing w:val="-6"/>
          <w:w w:val="105"/>
          <w:lang w:val="en-GB"/>
        </w:rPr>
        <w:t xml:space="preserve"> </w:t>
      </w:r>
      <w:r w:rsidRPr="008A364D">
        <w:rPr>
          <w:w w:val="105"/>
          <w:lang w:val="en-GB"/>
        </w:rPr>
        <w:t>combinations</w:t>
      </w:r>
      <w:r w:rsidRPr="008A364D">
        <w:rPr>
          <w:spacing w:val="-6"/>
          <w:w w:val="105"/>
          <w:lang w:val="en-GB"/>
        </w:rPr>
        <w:t xml:space="preserve"> </w:t>
      </w:r>
      <w:r w:rsidRPr="008A364D">
        <w:rPr>
          <w:w w:val="105"/>
          <w:lang w:val="en-GB"/>
        </w:rPr>
        <w:t>are</w:t>
      </w:r>
      <w:r w:rsidRPr="008A364D">
        <w:rPr>
          <w:spacing w:val="-6"/>
          <w:w w:val="105"/>
          <w:lang w:val="en-GB"/>
        </w:rPr>
        <w:t xml:space="preserve"> </w:t>
      </w:r>
      <w:r w:rsidRPr="008A364D">
        <w:rPr>
          <w:w w:val="105"/>
          <w:lang w:val="en-GB"/>
        </w:rPr>
        <w:t>possible,</w:t>
      </w:r>
      <w:r w:rsidRPr="008A364D">
        <w:rPr>
          <w:spacing w:val="-5"/>
          <w:w w:val="105"/>
          <w:lang w:val="en-GB"/>
        </w:rPr>
        <w:t xml:space="preserve"> </w:t>
      </w:r>
      <w:r w:rsidRPr="008A364D">
        <w:rPr>
          <w:w w:val="105"/>
          <w:lang w:val="en-GB"/>
        </w:rPr>
        <w:t>but</w:t>
      </w:r>
      <w:r w:rsidRPr="008A364D">
        <w:rPr>
          <w:spacing w:val="-6"/>
          <w:w w:val="105"/>
          <w:lang w:val="en-GB"/>
        </w:rPr>
        <w:t xml:space="preserve"> </w:t>
      </w:r>
      <w:r w:rsidRPr="008A364D">
        <w:rPr>
          <w:w w:val="105"/>
          <w:lang w:val="en-GB"/>
        </w:rPr>
        <w:t>given</w:t>
      </w:r>
      <w:r w:rsidRPr="008A364D">
        <w:rPr>
          <w:spacing w:val="-6"/>
          <w:w w:val="105"/>
          <w:lang w:val="en-GB"/>
        </w:rPr>
        <w:t xml:space="preserve"> </w:t>
      </w:r>
      <w:r w:rsidRPr="008A364D">
        <w:rPr>
          <w:w w:val="105"/>
          <w:lang w:val="en-GB"/>
        </w:rPr>
        <w:t>such</w:t>
      </w:r>
      <w:r w:rsidRPr="008A364D">
        <w:rPr>
          <w:spacing w:val="-6"/>
          <w:w w:val="105"/>
          <w:lang w:val="en-GB"/>
        </w:rPr>
        <w:t xml:space="preserve"> </w:t>
      </w:r>
      <w:r w:rsidRPr="008A364D">
        <w:rPr>
          <w:w w:val="105"/>
          <w:lang w:val="en-GB"/>
        </w:rPr>
        <w:t>combinations</w:t>
      </w:r>
      <w:r w:rsidRPr="008A364D">
        <w:rPr>
          <w:spacing w:val="-6"/>
          <w:w w:val="105"/>
          <w:lang w:val="en-GB"/>
        </w:rPr>
        <w:t xml:space="preserve"> </w:t>
      </w:r>
      <w:r w:rsidRPr="008A364D">
        <w:rPr>
          <w:w w:val="105"/>
          <w:lang w:val="en-GB"/>
        </w:rPr>
        <w:t xml:space="preserve">are not </w:t>
      </w:r>
      <w:r w:rsidRPr="008A364D">
        <w:rPr>
          <w:i/>
          <w:w w:val="105"/>
          <w:lang w:val="en-GB"/>
        </w:rPr>
        <w:t xml:space="preserve">impossible </w:t>
      </w:r>
      <w:r w:rsidRPr="008A364D">
        <w:rPr>
          <w:w w:val="105"/>
          <w:lang w:val="en-GB"/>
        </w:rPr>
        <w:t>in reality, they are not restricted. Finally, the order of the attributes was also randomised between but not within respondents, limiting the potential for ordering effects.</w:t>
      </w:r>
      <w:r w:rsidRPr="008A364D">
        <w:rPr>
          <w:spacing w:val="26"/>
          <w:w w:val="105"/>
          <w:lang w:val="en-GB"/>
        </w:rPr>
        <w:t xml:space="preserve"> </w:t>
      </w:r>
      <w:r w:rsidRPr="008A364D">
        <w:rPr>
          <w:w w:val="105"/>
          <w:lang w:val="en-GB"/>
        </w:rPr>
        <w:t>Half</w:t>
      </w:r>
      <w:r w:rsidRPr="008A364D">
        <w:rPr>
          <w:spacing w:val="-3"/>
          <w:w w:val="105"/>
          <w:lang w:val="en-GB"/>
        </w:rPr>
        <w:t xml:space="preserve"> </w:t>
      </w:r>
      <w:r w:rsidRPr="008A364D">
        <w:rPr>
          <w:w w:val="105"/>
          <w:lang w:val="en-GB"/>
        </w:rPr>
        <w:t>of</w:t>
      </w:r>
      <w:r w:rsidRPr="008A364D">
        <w:rPr>
          <w:spacing w:val="-3"/>
          <w:w w:val="105"/>
          <w:lang w:val="en-GB"/>
        </w:rPr>
        <w:t xml:space="preserve"> </w:t>
      </w:r>
      <w:r w:rsidRPr="008A364D">
        <w:rPr>
          <w:w w:val="105"/>
          <w:lang w:val="en-GB"/>
        </w:rPr>
        <w:t>our</w:t>
      </w:r>
      <w:r w:rsidRPr="008A364D">
        <w:rPr>
          <w:spacing w:val="-3"/>
          <w:w w:val="105"/>
          <w:lang w:val="en-GB"/>
        </w:rPr>
        <w:t xml:space="preserve"> </w:t>
      </w:r>
      <w:r w:rsidRPr="008A364D">
        <w:rPr>
          <w:w w:val="105"/>
          <w:lang w:val="en-GB"/>
        </w:rPr>
        <w:t>sample</w:t>
      </w:r>
      <w:r w:rsidRPr="008A364D">
        <w:rPr>
          <w:spacing w:val="-3"/>
          <w:w w:val="105"/>
          <w:lang w:val="en-GB"/>
        </w:rPr>
        <w:t xml:space="preserve"> </w:t>
      </w:r>
      <w:r w:rsidRPr="008A364D">
        <w:rPr>
          <w:w w:val="105"/>
          <w:lang w:val="en-GB"/>
        </w:rPr>
        <w:t>completed</w:t>
      </w:r>
      <w:r w:rsidRPr="008A364D">
        <w:rPr>
          <w:spacing w:val="-3"/>
          <w:w w:val="105"/>
          <w:lang w:val="en-GB"/>
        </w:rPr>
        <w:t xml:space="preserve"> </w:t>
      </w:r>
      <w:r w:rsidRPr="008A364D">
        <w:rPr>
          <w:w w:val="105"/>
          <w:lang w:val="en-GB"/>
        </w:rPr>
        <w:t>two</w:t>
      </w:r>
      <w:r w:rsidRPr="008A364D">
        <w:rPr>
          <w:spacing w:val="-3"/>
          <w:w w:val="105"/>
          <w:lang w:val="en-GB"/>
        </w:rPr>
        <w:t xml:space="preserve"> </w:t>
      </w:r>
      <w:r w:rsidRPr="008A364D">
        <w:rPr>
          <w:w w:val="105"/>
          <w:lang w:val="en-GB"/>
        </w:rPr>
        <w:t>iterations,</w:t>
      </w:r>
      <w:r w:rsidRPr="008A364D">
        <w:rPr>
          <w:spacing w:val="-2"/>
          <w:w w:val="105"/>
          <w:lang w:val="en-GB"/>
        </w:rPr>
        <w:t xml:space="preserve"> </w:t>
      </w:r>
      <w:r w:rsidRPr="008A364D">
        <w:rPr>
          <w:w w:val="105"/>
          <w:lang w:val="en-GB"/>
        </w:rPr>
        <w:t>whilst</w:t>
      </w:r>
      <w:r w:rsidRPr="008A364D">
        <w:rPr>
          <w:spacing w:val="-3"/>
          <w:w w:val="105"/>
          <w:lang w:val="en-GB"/>
        </w:rPr>
        <w:t xml:space="preserve"> </w:t>
      </w:r>
      <w:r w:rsidRPr="008A364D">
        <w:rPr>
          <w:w w:val="105"/>
          <w:lang w:val="en-GB"/>
        </w:rPr>
        <w:t>the</w:t>
      </w:r>
      <w:r w:rsidRPr="008A364D">
        <w:rPr>
          <w:spacing w:val="-3"/>
          <w:w w:val="105"/>
          <w:lang w:val="en-GB"/>
        </w:rPr>
        <w:t xml:space="preserve"> </w:t>
      </w:r>
      <w:r w:rsidRPr="008A364D">
        <w:rPr>
          <w:w w:val="105"/>
          <w:lang w:val="en-GB"/>
        </w:rPr>
        <w:t>other</w:t>
      </w:r>
      <w:r w:rsidRPr="008A364D">
        <w:rPr>
          <w:spacing w:val="-3"/>
          <w:w w:val="105"/>
          <w:lang w:val="en-GB"/>
        </w:rPr>
        <w:t xml:space="preserve"> </w:t>
      </w:r>
      <w:r w:rsidRPr="008A364D">
        <w:rPr>
          <w:w w:val="105"/>
          <w:lang w:val="en-GB"/>
        </w:rPr>
        <w:t>half</w:t>
      </w:r>
      <w:r w:rsidRPr="008A364D">
        <w:rPr>
          <w:spacing w:val="-3"/>
          <w:w w:val="105"/>
          <w:lang w:val="en-GB"/>
        </w:rPr>
        <w:t xml:space="preserve"> </w:t>
      </w:r>
      <w:r w:rsidRPr="008A364D">
        <w:rPr>
          <w:w w:val="105"/>
          <w:lang w:val="en-GB"/>
        </w:rPr>
        <w:t>completed</w:t>
      </w:r>
      <w:r w:rsidRPr="008A364D">
        <w:rPr>
          <w:spacing w:val="-3"/>
          <w:w w:val="105"/>
          <w:lang w:val="en-GB"/>
        </w:rPr>
        <w:t xml:space="preserve"> </w:t>
      </w:r>
      <w:r w:rsidRPr="008A364D">
        <w:rPr>
          <w:w w:val="105"/>
          <w:lang w:val="en-GB"/>
        </w:rPr>
        <w:t xml:space="preserve">four </w:t>
      </w:r>
      <w:r w:rsidRPr="008A364D">
        <w:rPr>
          <w:spacing w:val="-2"/>
          <w:w w:val="105"/>
          <w:lang w:val="en-GB"/>
        </w:rPr>
        <w:t>iterations.</w:t>
      </w:r>
    </w:p>
    <w:p w14:paraId="1D06282B" w14:textId="40C55F90" w:rsidR="008C55B8" w:rsidRPr="008A364D" w:rsidRDefault="00000000" w:rsidP="00736C26">
      <w:pPr>
        <w:pStyle w:val="BodyText"/>
        <w:spacing w:before="242" w:line="415" w:lineRule="auto"/>
        <w:ind w:left="120" w:right="118"/>
        <w:jc w:val="both"/>
        <w:rPr>
          <w:lang w:val="en-GB"/>
        </w:rPr>
      </w:pPr>
      <w:r w:rsidRPr="008A364D">
        <w:rPr>
          <w:w w:val="105"/>
          <w:lang w:val="en-GB"/>
        </w:rPr>
        <w:t xml:space="preserve">We present the number of observations by treatment in Table </w:t>
      </w:r>
      <w:hyperlink w:anchor="_bookmark1" w:history="1">
        <w:r w:rsidR="008C55B8" w:rsidRPr="008A364D">
          <w:rPr>
            <w:color w:val="0000FF"/>
            <w:w w:val="105"/>
            <w:lang w:val="en-GB"/>
          </w:rPr>
          <w:t>2</w:t>
        </w:r>
      </w:hyperlink>
      <w:r w:rsidRPr="008A364D">
        <w:rPr>
          <w:w w:val="105"/>
          <w:lang w:val="en-GB"/>
        </w:rPr>
        <w:t xml:space="preserve">, along with their mean </w:t>
      </w:r>
      <w:r w:rsidR="008A364D">
        <w:rPr>
          <w:w w:val="105"/>
          <w:lang w:val="en-GB"/>
        </w:rPr>
        <w:t>“</w:t>
      </w:r>
      <w:r w:rsidRPr="008A364D">
        <w:rPr>
          <w:w w:val="105"/>
          <w:lang w:val="en-GB"/>
        </w:rPr>
        <w:t>working</w:t>
      </w:r>
      <w:r w:rsidRPr="008A364D">
        <w:rPr>
          <w:spacing w:val="-16"/>
          <w:w w:val="105"/>
          <w:lang w:val="en-GB"/>
        </w:rPr>
        <w:t xml:space="preserve"> </w:t>
      </w:r>
      <w:r w:rsidRPr="008A364D">
        <w:rPr>
          <w:w w:val="105"/>
          <w:lang w:val="en-GB"/>
        </w:rPr>
        <w:t>class</w:t>
      </w:r>
      <w:r w:rsidR="008A364D">
        <w:rPr>
          <w:w w:val="105"/>
          <w:lang w:val="en-GB"/>
        </w:rPr>
        <w:t>”</w:t>
      </w:r>
      <w:r w:rsidRPr="008A364D">
        <w:rPr>
          <w:spacing w:val="-16"/>
          <w:w w:val="105"/>
          <w:lang w:val="en-GB"/>
        </w:rPr>
        <w:t xml:space="preserve"> </w:t>
      </w:r>
      <w:r w:rsidRPr="008A364D">
        <w:rPr>
          <w:w w:val="105"/>
          <w:lang w:val="en-GB"/>
        </w:rPr>
        <w:t>classification:</w:t>
      </w:r>
      <w:r w:rsidRPr="008A364D">
        <w:rPr>
          <w:spacing w:val="-16"/>
          <w:w w:val="105"/>
          <w:lang w:val="en-GB"/>
        </w:rPr>
        <w:t xml:space="preserve"> </w:t>
      </w:r>
      <w:r w:rsidRPr="008A364D">
        <w:rPr>
          <w:w w:val="105"/>
          <w:lang w:val="en-GB"/>
        </w:rPr>
        <w:t>i.e.,</w:t>
      </w:r>
      <w:r w:rsidRPr="008A364D">
        <w:rPr>
          <w:spacing w:val="-15"/>
          <w:w w:val="105"/>
          <w:lang w:val="en-GB"/>
        </w:rPr>
        <w:t xml:space="preserve"> </w:t>
      </w:r>
      <w:r w:rsidRPr="008A364D">
        <w:rPr>
          <w:w w:val="105"/>
          <w:lang w:val="en-GB"/>
        </w:rPr>
        <w:t>the</w:t>
      </w:r>
      <w:r w:rsidRPr="008A364D">
        <w:rPr>
          <w:spacing w:val="-16"/>
          <w:w w:val="105"/>
          <w:lang w:val="en-GB"/>
        </w:rPr>
        <w:t xml:space="preserve"> </w:t>
      </w:r>
      <w:r w:rsidRPr="008A364D">
        <w:rPr>
          <w:w w:val="105"/>
          <w:lang w:val="en-GB"/>
        </w:rPr>
        <w:t>percentage</w:t>
      </w:r>
      <w:r w:rsidRPr="008A364D">
        <w:rPr>
          <w:spacing w:val="-16"/>
          <w:w w:val="105"/>
          <w:lang w:val="en-GB"/>
        </w:rPr>
        <w:t xml:space="preserve"> </w:t>
      </w:r>
      <w:r w:rsidRPr="008A364D">
        <w:rPr>
          <w:w w:val="105"/>
          <w:lang w:val="en-GB"/>
        </w:rPr>
        <w:t>of</w:t>
      </w:r>
      <w:r w:rsidRPr="008A364D">
        <w:rPr>
          <w:spacing w:val="-16"/>
          <w:w w:val="105"/>
          <w:lang w:val="en-GB"/>
        </w:rPr>
        <w:t xml:space="preserve"> </w:t>
      </w:r>
      <w:r w:rsidRPr="008A364D">
        <w:rPr>
          <w:w w:val="105"/>
          <w:lang w:val="en-GB"/>
        </w:rPr>
        <w:t>profiles</w:t>
      </w:r>
      <w:r w:rsidRPr="008A364D">
        <w:rPr>
          <w:spacing w:val="-15"/>
          <w:w w:val="105"/>
          <w:lang w:val="en-GB"/>
        </w:rPr>
        <w:t xml:space="preserve"> </w:t>
      </w:r>
      <w:r w:rsidRPr="008A364D">
        <w:rPr>
          <w:w w:val="105"/>
          <w:lang w:val="en-GB"/>
        </w:rPr>
        <w:t>identified</w:t>
      </w:r>
      <w:r w:rsidRPr="008A364D">
        <w:rPr>
          <w:spacing w:val="-16"/>
          <w:w w:val="105"/>
          <w:lang w:val="en-GB"/>
        </w:rPr>
        <w:t xml:space="preserve"> </w:t>
      </w:r>
      <w:r w:rsidRPr="008A364D">
        <w:rPr>
          <w:w w:val="105"/>
          <w:lang w:val="en-GB"/>
        </w:rPr>
        <w:t>as</w:t>
      </w:r>
      <w:r w:rsidRPr="008A364D">
        <w:rPr>
          <w:spacing w:val="-16"/>
          <w:w w:val="105"/>
          <w:lang w:val="en-GB"/>
        </w:rPr>
        <w:t xml:space="preserve"> </w:t>
      </w:r>
      <w:r w:rsidRPr="008A364D">
        <w:rPr>
          <w:w w:val="105"/>
          <w:lang w:val="en-GB"/>
        </w:rPr>
        <w:t>working</w:t>
      </w:r>
      <w:r w:rsidRPr="008A364D">
        <w:rPr>
          <w:spacing w:val="-16"/>
          <w:w w:val="105"/>
          <w:lang w:val="en-GB"/>
        </w:rPr>
        <w:t xml:space="preserve"> </w:t>
      </w:r>
      <w:r w:rsidRPr="008A364D">
        <w:rPr>
          <w:w w:val="105"/>
          <w:lang w:val="en-GB"/>
        </w:rPr>
        <w:t>class</w:t>
      </w:r>
      <w:r w:rsidRPr="008A364D">
        <w:rPr>
          <w:spacing w:val="-15"/>
          <w:w w:val="105"/>
          <w:lang w:val="en-GB"/>
        </w:rPr>
        <w:t xml:space="preserve"> </w:t>
      </w:r>
      <w:r w:rsidRPr="008A364D">
        <w:rPr>
          <w:w w:val="105"/>
          <w:lang w:val="en-GB"/>
        </w:rPr>
        <w:t>(1) versus any other response (0).</w:t>
      </w:r>
      <w:r w:rsidRPr="008A364D">
        <w:rPr>
          <w:spacing w:val="40"/>
          <w:w w:val="105"/>
          <w:lang w:val="en-GB"/>
        </w:rPr>
        <w:t xml:space="preserve"> </w:t>
      </w:r>
      <w:r w:rsidRPr="008A364D">
        <w:rPr>
          <w:w w:val="105"/>
          <w:lang w:val="en-GB"/>
        </w:rPr>
        <w:t>Note that the N of observations and the corresponding percentage value refer to the evaluations of individual profiles (N=33256) rather than individual respondents (N=4157).</w:t>
      </w:r>
    </w:p>
    <w:p w14:paraId="103FB1F8" w14:textId="77777777" w:rsidR="008C55B8" w:rsidRPr="008A364D" w:rsidRDefault="008C55B8" w:rsidP="00736C26">
      <w:pPr>
        <w:spacing w:line="415" w:lineRule="auto"/>
        <w:jc w:val="both"/>
        <w:rPr>
          <w:lang w:val="en-GB"/>
        </w:rPr>
        <w:sectPr w:rsidR="008C55B8" w:rsidRPr="008A364D" w:rsidSect="00736C26">
          <w:pgSz w:w="11910" w:h="16840"/>
          <w:pgMar w:top="1440" w:right="1440" w:bottom="1440" w:left="1440" w:header="0" w:footer="867" w:gutter="0"/>
          <w:cols w:space="720"/>
          <w:docGrid w:linePitch="299"/>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7"/>
        <w:gridCol w:w="3011"/>
        <w:gridCol w:w="3007"/>
      </w:tblGrid>
      <w:tr w:rsidR="008C55B8" w:rsidRPr="008A364D" w14:paraId="0D628E12" w14:textId="77777777">
        <w:trPr>
          <w:trHeight w:val="575"/>
        </w:trPr>
        <w:tc>
          <w:tcPr>
            <w:tcW w:w="3007" w:type="dxa"/>
            <w:tcBorders>
              <w:left w:val="nil"/>
            </w:tcBorders>
          </w:tcPr>
          <w:p w14:paraId="769B4158" w14:textId="77777777" w:rsidR="008C55B8" w:rsidRPr="008A364D" w:rsidRDefault="00000000" w:rsidP="00736C26">
            <w:pPr>
              <w:pStyle w:val="TableParagraph"/>
              <w:spacing w:before="0" w:line="253" w:lineRule="exact"/>
              <w:ind w:left="119"/>
              <w:jc w:val="both"/>
              <w:rPr>
                <w:b/>
                <w:sz w:val="24"/>
                <w:lang w:val="en-GB"/>
              </w:rPr>
            </w:pPr>
            <w:bookmarkStart w:id="1" w:name="_bookmark1"/>
            <w:bookmarkEnd w:id="1"/>
            <w:r w:rsidRPr="008A364D">
              <w:rPr>
                <w:b/>
                <w:w w:val="110"/>
                <w:sz w:val="24"/>
                <w:lang w:val="en-GB"/>
              </w:rPr>
              <w:lastRenderedPageBreak/>
              <w:t>Treatment</w:t>
            </w:r>
            <w:r w:rsidRPr="008A364D">
              <w:rPr>
                <w:b/>
                <w:spacing w:val="33"/>
                <w:w w:val="110"/>
                <w:sz w:val="24"/>
                <w:lang w:val="en-GB"/>
              </w:rPr>
              <w:t xml:space="preserve"> </w:t>
            </w:r>
            <w:r w:rsidRPr="008A364D">
              <w:rPr>
                <w:b/>
                <w:spacing w:val="-5"/>
                <w:w w:val="110"/>
                <w:sz w:val="24"/>
                <w:lang w:val="en-GB"/>
              </w:rPr>
              <w:t>arm</w:t>
            </w:r>
          </w:p>
        </w:tc>
        <w:tc>
          <w:tcPr>
            <w:tcW w:w="3011" w:type="dxa"/>
          </w:tcPr>
          <w:p w14:paraId="3D26CD65" w14:textId="4C47769F" w:rsidR="008C55B8" w:rsidRPr="008A364D" w:rsidRDefault="00000000" w:rsidP="00736C26">
            <w:pPr>
              <w:pStyle w:val="TableParagraph"/>
              <w:spacing w:before="0" w:line="253" w:lineRule="exact"/>
              <w:ind w:left="118"/>
              <w:jc w:val="center"/>
              <w:rPr>
                <w:b/>
                <w:sz w:val="24"/>
                <w:lang w:val="en-GB"/>
              </w:rPr>
            </w:pPr>
            <w:r w:rsidRPr="008A364D">
              <w:rPr>
                <w:b/>
                <w:w w:val="110"/>
                <w:sz w:val="24"/>
                <w:lang w:val="en-GB"/>
              </w:rPr>
              <w:t>Obs</w:t>
            </w:r>
            <w:r w:rsidR="008A364D">
              <w:rPr>
                <w:b/>
                <w:w w:val="110"/>
                <w:sz w:val="24"/>
                <w:lang w:val="en-GB"/>
              </w:rPr>
              <w:t>ervations</w:t>
            </w:r>
            <w:r w:rsidRPr="008A364D">
              <w:rPr>
                <w:b/>
                <w:spacing w:val="21"/>
                <w:w w:val="110"/>
                <w:sz w:val="24"/>
                <w:lang w:val="en-GB"/>
              </w:rPr>
              <w:t xml:space="preserve"> </w:t>
            </w:r>
            <w:r w:rsidRPr="008A364D">
              <w:rPr>
                <w:b/>
                <w:spacing w:val="-5"/>
                <w:w w:val="110"/>
                <w:sz w:val="24"/>
                <w:lang w:val="en-GB"/>
              </w:rPr>
              <w:t>(%)</w:t>
            </w:r>
          </w:p>
        </w:tc>
        <w:tc>
          <w:tcPr>
            <w:tcW w:w="3007" w:type="dxa"/>
            <w:tcBorders>
              <w:right w:val="nil"/>
            </w:tcBorders>
          </w:tcPr>
          <w:p w14:paraId="14A28245" w14:textId="77777777" w:rsidR="008C55B8" w:rsidRPr="008A364D" w:rsidRDefault="00000000" w:rsidP="00736C26">
            <w:pPr>
              <w:pStyle w:val="TableParagraph"/>
              <w:tabs>
                <w:tab w:val="left" w:pos="1095"/>
                <w:tab w:val="left" w:pos="2346"/>
              </w:tabs>
              <w:spacing w:before="0" w:line="253" w:lineRule="exact"/>
              <w:ind w:left="118"/>
              <w:jc w:val="center"/>
              <w:rPr>
                <w:b/>
                <w:sz w:val="24"/>
                <w:lang w:val="en-GB"/>
              </w:rPr>
            </w:pPr>
            <w:r w:rsidRPr="008A364D">
              <w:rPr>
                <w:b/>
                <w:spacing w:val="-4"/>
                <w:w w:val="110"/>
                <w:sz w:val="24"/>
                <w:lang w:val="en-GB"/>
              </w:rPr>
              <w:t>Mean</w:t>
            </w:r>
            <w:r w:rsidRPr="008A364D">
              <w:rPr>
                <w:b/>
                <w:sz w:val="24"/>
                <w:lang w:val="en-GB"/>
              </w:rPr>
              <w:tab/>
            </w:r>
            <w:r w:rsidRPr="008A364D">
              <w:rPr>
                <w:b/>
                <w:spacing w:val="-2"/>
                <w:w w:val="110"/>
                <w:sz w:val="24"/>
                <w:lang w:val="en-GB"/>
              </w:rPr>
              <w:t>working</w:t>
            </w:r>
            <w:r w:rsidRPr="008A364D">
              <w:rPr>
                <w:b/>
                <w:sz w:val="24"/>
                <w:lang w:val="en-GB"/>
              </w:rPr>
              <w:tab/>
            </w:r>
            <w:r w:rsidRPr="008A364D">
              <w:rPr>
                <w:b/>
                <w:spacing w:val="-2"/>
                <w:w w:val="110"/>
                <w:sz w:val="24"/>
                <w:lang w:val="en-GB"/>
              </w:rPr>
              <w:t>class</w:t>
            </w:r>
          </w:p>
          <w:p w14:paraId="396C5E18" w14:textId="77777777" w:rsidR="008C55B8" w:rsidRPr="008A364D" w:rsidRDefault="00000000" w:rsidP="00736C26">
            <w:pPr>
              <w:pStyle w:val="TableParagraph"/>
              <w:spacing w:before="13"/>
              <w:ind w:left="118"/>
              <w:jc w:val="center"/>
              <w:rPr>
                <w:b/>
                <w:sz w:val="24"/>
                <w:lang w:val="en-GB"/>
              </w:rPr>
            </w:pPr>
            <w:r w:rsidRPr="008A364D">
              <w:rPr>
                <w:b/>
                <w:spacing w:val="-2"/>
                <w:w w:val="110"/>
                <w:sz w:val="24"/>
                <w:lang w:val="en-GB"/>
              </w:rPr>
              <w:t>classification</w:t>
            </w:r>
          </w:p>
        </w:tc>
      </w:tr>
      <w:tr w:rsidR="008C55B8" w:rsidRPr="008A364D" w14:paraId="5A9E9CC9" w14:textId="77777777">
        <w:trPr>
          <w:trHeight w:val="271"/>
        </w:trPr>
        <w:tc>
          <w:tcPr>
            <w:tcW w:w="3007" w:type="dxa"/>
            <w:tcBorders>
              <w:left w:val="nil"/>
              <w:bottom w:val="nil"/>
            </w:tcBorders>
          </w:tcPr>
          <w:p w14:paraId="18F109BB" w14:textId="77777777" w:rsidR="008C55B8" w:rsidRPr="008A364D" w:rsidRDefault="00000000" w:rsidP="00736C26">
            <w:pPr>
              <w:pStyle w:val="TableParagraph"/>
              <w:spacing w:before="0" w:line="251" w:lineRule="exact"/>
              <w:ind w:left="119"/>
              <w:jc w:val="both"/>
              <w:rPr>
                <w:sz w:val="24"/>
                <w:lang w:val="en-GB"/>
              </w:rPr>
            </w:pPr>
            <w:r w:rsidRPr="008A364D">
              <w:rPr>
                <w:spacing w:val="-2"/>
                <w:w w:val="105"/>
                <w:sz w:val="24"/>
                <w:lang w:val="en-GB"/>
              </w:rPr>
              <w:t>Control</w:t>
            </w:r>
          </w:p>
        </w:tc>
        <w:tc>
          <w:tcPr>
            <w:tcW w:w="3011" w:type="dxa"/>
            <w:tcBorders>
              <w:bottom w:val="nil"/>
            </w:tcBorders>
          </w:tcPr>
          <w:p w14:paraId="720EFF75" w14:textId="77777777" w:rsidR="008C55B8" w:rsidRPr="008A364D" w:rsidRDefault="00000000" w:rsidP="00736C26">
            <w:pPr>
              <w:pStyle w:val="TableParagraph"/>
              <w:spacing w:before="0" w:line="251" w:lineRule="exact"/>
              <w:ind w:left="118"/>
              <w:jc w:val="center"/>
              <w:rPr>
                <w:sz w:val="24"/>
                <w:lang w:val="en-GB"/>
              </w:rPr>
            </w:pPr>
            <w:r w:rsidRPr="008A364D">
              <w:rPr>
                <w:sz w:val="24"/>
                <w:lang w:val="en-GB"/>
              </w:rPr>
              <w:t xml:space="preserve">16672 </w:t>
            </w:r>
            <w:r w:rsidRPr="008A364D">
              <w:rPr>
                <w:spacing w:val="-2"/>
                <w:sz w:val="24"/>
                <w:lang w:val="en-GB"/>
              </w:rPr>
              <w:t>(50%)</w:t>
            </w:r>
          </w:p>
        </w:tc>
        <w:tc>
          <w:tcPr>
            <w:tcW w:w="3007" w:type="dxa"/>
            <w:tcBorders>
              <w:bottom w:val="nil"/>
              <w:right w:val="nil"/>
            </w:tcBorders>
          </w:tcPr>
          <w:p w14:paraId="446B1202" w14:textId="77777777" w:rsidR="008C55B8" w:rsidRPr="008A364D" w:rsidRDefault="00000000" w:rsidP="00736C26">
            <w:pPr>
              <w:pStyle w:val="TableParagraph"/>
              <w:spacing w:before="0" w:line="251" w:lineRule="exact"/>
              <w:ind w:left="118"/>
              <w:jc w:val="center"/>
              <w:rPr>
                <w:sz w:val="24"/>
                <w:lang w:val="en-GB"/>
              </w:rPr>
            </w:pPr>
            <w:r w:rsidRPr="008A364D">
              <w:rPr>
                <w:spacing w:val="-4"/>
                <w:sz w:val="24"/>
                <w:lang w:val="en-GB"/>
              </w:rPr>
              <w:t>0.24</w:t>
            </w:r>
          </w:p>
        </w:tc>
      </w:tr>
      <w:tr w:rsidR="008C55B8" w:rsidRPr="008A364D" w14:paraId="11AEB2AA" w14:textId="77777777">
        <w:trPr>
          <w:trHeight w:val="288"/>
        </w:trPr>
        <w:tc>
          <w:tcPr>
            <w:tcW w:w="3007" w:type="dxa"/>
            <w:tcBorders>
              <w:top w:val="nil"/>
              <w:left w:val="nil"/>
              <w:bottom w:val="nil"/>
            </w:tcBorders>
          </w:tcPr>
          <w:p w14:paraId="11F19E7E" w14:textId="77777777" w:rsidR="008C55B8" w:rsidRPr="008A364D" w:rsidRDefault="00000000" w:rsidP="00736C26">
            <w:pPr>
              <w:pStyle w:val="TableParagraph"/>
              <w:spacing w:before="0" w:line="269" w:lineRule="exact"/>
              <w:ind w:left="119"/>
              <w:jc w:val="both"/>
              <w:rPr>
                <w:sz w:val="24"/>
                <w:lang w:val="en-GB"/>
              </w:rPr>
            </w:pPr>
            <w:r w:rsidRPr="008A364D">
              <w:rPr>
                <w:w w:val="105"/>
                <w:sz w:val="24"/>
                <w:lang w:val="en-GB"/>
              </w:rPr>
              <w:t>Treated</w:t>
            </w:r>
            <w:r w:rsidRPr="008A364D">
              <w:rPr>
                <w:spacing w:val="14"/>
                <w:w w:val="105"/>
                <w:sz w:val="24"/>
                <w:lang w:val="en-GB"/>
              </w:rPr>
              <w:t xml:space="preserve"> </w:t>
            </w:r>
            <w:r w:rsidRPr="008A364D">
              <w:rPr>
                <w:w w:val="105"/>
                <w:sz w:val="24"/>
                <w:lang w:val="en-GB"/>
              </w:rPr>
              <w:t>as</w:t>
            </w:r>
            <w:r w:rsidRPr="008A364D">
              <w:rPr>
                <w:spacing w:val="13"/>
                <w:w w:val="105"/>
                <w:sz w:val="24"/>
                <w:lang w:val="en-GB"/>
              </w:rPr>
              <w:t xml:space="preserve"> </w:t>
            </w:r>
            <w:r w:rsidRPr="008A364D">
              <w:rPr>
                <w:w w:val="105"/>
                <w:sz w:val="24"/>
                <w:lang w:val="en-GB"/>
              </w:rPr>
              <w:t>no</w:t>
            </w:r>
            <w:r w:rsidRPr="008A364D">
              <w:rPr>
                <w:spacing w:val="15"/>
                <w:w w:val="105"/>
                <w:sz w:val="24"/>
                <w:lang w:val="en-GB"/>
              </w:rPr>
              <w:t xml:space="preserve"> </w:t>
            </w:r>
            <w:r w:rsidRPr="008A364D">
              <w:rPr>
                <w:spacing w:val="-2"/>
                <w:w w:val="105"/>
                <w:sz w:val="24"/>
                <w:lang w:val="en-GB"/>
              </w:rPr>
              <w:t>experience</w:t>
            </w:r>
          </w:p>
        </w:tc>
        <w:tc>
          <w:tcPr>
            <w:tcW w:w="3011" w:type="dxa"/>
            <w:tcBorders>
              <w:top w:val="nil"/>
              <w:bottom w:val="nil"/>
            </w:tcBorders>
          </w:tcPr>
          <w:p w14:paraId="7D5A0895" w14:textId="77777777" w:rsidR="008C55B8" w:rsidRPr="008A364D" w:rsidRDefault="00000000" w:rsidP="00736C26">
            <w:pPr>
              <w:pStyle w:val="TableParagraph"/>
              <w:spacing w:before="0" w:line="269" w:lineRule="exact"/>
              <w:ind w:left="118"/>
              <w:jc w:val="center"/>
              <w:rPr>
                <w:sz w:val="24"/>
                <w:lang w:val="en-GB"/>
              </w:rPr>
            </w:pPr>
            <w:r w:rsidRPr="008A364D">
              <w:rPr>
                <w:sz w:val="24"/>
                <w:lang w:val="en-GB"/>
              </w:rPr>
              <w:t>4153</w:t>
            </w:r>
            <w:r w:rsidRPr="008A364D">
              <w:rPr>
                <w:spacing w:val="3"/>
                <w:sz w:val="24"/>
                <w:lang w:val="en-GB"/>
              </w:rPr>
              <w:t xml:space="preserve"> </w:t>
            </w:r>
            <w:r w:rsidRPr="008A364D">
              <w:rPr>
                <w:spacing w:val="-2"/>
                <w:sz w:val="24"/>
                <w:lang w:val="en-GB"/>
              </w:rPr>
              <w:t>(17%)</w:t>
            </w:r>
          </w:p>
        </w:tc>
        <w:tc>
          <w:tcPr>
            <w:tcW w:w="3007" w:type="dxa"/>
            <w:tcBorders>
              <w:top w:val="nil"/>
              <w:bottom w:val="nil"/>
              <w:right w:val="nil"/>
            </w:tcBorders>
          </w:tcPr>
          <w:p w14:paraId="020840E8" w14:textId="77777777" w:rsidR="008C55B8" w:rsidRPr="008A364D" w:rsidRDefault="00000000" w:rsidP="00736C26">
            <w:pPr>
              <w:pStyle w:val="TableParagraph"/>
              <w:spacing w:before="0" w:line="269" w:lineRule="exact"/>
              <w:ind w:left="118"/>
              <w:jc w:val="center"/>
              <w:rPr>
                <w:sz w:val="24"/>
                <w:lang w:val="en-GB"/>
              </w:rPr>
            </w:pPr>
            <w:r w:rsidRPr="008A364D">
              <w:rPr>
                <w:spacing w:val="-4"/>
                <w:sz w:val="24"/>
                <w:lang w:val="en-GB"/>
              </w:rPr>
              <w:t>0.26</w:t>
            </w:r>
          </w:p>
        </w:tc>
      </w:tr>
      <w:tr w:rsidR="008C55B8" w:rsidRPr="008A364D" w14:paraId="60DF296C" w14:textId="77777777">
        <w:trPr>
          <w:trHeight w:val="288"/>
        </w:trPr>
        <w:tc>
          <w:tcPr>
            <w:tcW w:w="3007" w:type="dxa"/>
            <w:tcBorders>
              <w:top w:val="nil"/>
              <w:left w:val="nil"/>
              <w:bottom w:val="nil"/>
            </w:tcBorders>
          </w:tcPr>
          <w:p w14:paraId="7608E7F1" w14:textId="77777777" w:rsidR="008C55B8" w:rsidRPr="008A364D" w:rsidRDefault="00000000" w:rsidP="00736C26">
            <w:pPr>
              <w:pStyle w:val="TableParagraph"/>
              <w:spacing w:before="0" w:line="269" w:lineRule="exact"/>
              <w:ind w:left="119"/>
              <w:jc w:val="both"/>
              <w:rPr>
                <w:sz w:val="24"/>
                <w:lang w:val="en-GB"/>
              </w:rPr>
            </w:pPr>
            <w:r w:rsidRPr="008A364D">
              <w:rPr>
                <w:w w:val="105"/>
                <w:sz w:val="24"/>
                <w:lang w:val="en-GB"/>
              </w:rPr>
              <w:t>Treated</w:t>
            </w:r>
            <w:r w:rsidRPr="008A364D">
              <w:rPr>
                <w:spacing w:val="17"/>
                <w:w w:val="105"/>
                <w:sz w:val="24"/>
                <w:lang w:val="en-GB"/>
              </w:rPr>
              <w:t xml:space="preserve"> </w:t>
            </w:r>
            <w:r w:rsidRPr="008A364D">
              <w:rPr>
                <w:w w:val="105"/>
                <w:sz w:val="24"/>
                <w:lang w:val="en-GB"/>
              </w:rPr>
              <w:t>as</w:t>
            </w:r>
            <w:r w:rsidRPr="008A364D">
              <w:rPr>
                <w:spacing w:val="17"/>
                <w:w w:val="105"/>
                <w:sz w:val="24"/>
                <w:lang w:val="en-GB"/>
              </w:rPr>
              <w:t xml:space="preserve"> </w:t>
            </w:r>
            <w:r w:rsidRPr="008A364D">
              <w:rPr>
                <w:spacing w:val="-2"/>
                <w:w w:val="105"/>
                <w:sz w:val="24"/>
                <w:lang w:val="en-GB"/>
              </w:rPr>
              <w:t>councillor</w:t>
            </w:r>
          </w:p>
        </w:tc>
        <w:tc>
          <w:tcPr>
            <w:tcW w:w="3011" w:type="dxa"/>
            <w:tcBorders>
              <w:top w:val="nil"/>
              <w:bottom w:val="nil"/>
            </w:tcBorders>
          </w:tcPr>
          <w:p w14:paraId="4EB704A2" w14:textId="77777777" w:rsidR="008C55B8" w:rsidRPr="008A364D" w:rsidRDefault="00000000" w:rsidP="00736C26">
            <w:pPr>
              <w:pStyle w:val="TableParagraph"/>
              <w:spacing w:before="0" w:line="269" w:lineRule="exact"/>
              <w:ind w:left="118"/>
              <w:jc w:val="center"/>
              <w:rPr>
                <w:sz w:val="24"/>
                <w:lang w:val="en-GB"/>
              </w:rPr>
            </w:pPr>
            <w:r w:rsidRPr="008A364D">
              <w:rPr>
                <w:sz w:val="24"/>
                <w:lang w:val="en-GB"/>
              </w:rPr>
              <w:t>4114</w:t>
            </w:r>
            <w:r w:rsidRPr="008A364D">
              <w:rPr>
                <w:spacing w:val="3"/>
                <w:sz w:val="24"/>
                <w:lang w:val="en-GB"/>
              </w:rPr>
              <w:t xml:space="preserve"> </w:t>
            </w:r>
            <w:r w:rsidRPr="008A364D">
              <w:rPr>
                <w:spacing w:val="-2"/>
                <w:sz w:val="24"/>
                <w:lang w:val="en-GB"/>
              </w:rPr>
              <w:t>(16%)</w:t>
            </w:r>
          </w:p>
        </w:tc>
        <w:tc>
          <w:tcPr>
            <w:tcW w:w="3007" w:type="dxa"/>
            <w:tcBorders>
              <w:top w:val="nil"/>
              <w:bottom w:val="nil"/>
              <w:right w:val="nil"/>
            </w:tcBorders>
          </w:tcPr>
          <w:p w14:paraId="5E398CE6" w14:textId="77777777" w:rsidR="008C55B8" w:rsidRPr="008A364D" w:rsidRDefault="00000000" w:rsidP="00736C26">
            <w:pPr>
              <w:pStyle w:val="TableParagraph"/>
              <w:spacing w:before="0" w:line="269" w:lineRule="exact"/>
              <w:ind w:left="118"/>
              <w:jc w:val="center"/>
              <w:rPr>
                <w:sz w:val="24"/>
                <w:lang w:val="en-GB"/>
              </w:rPr>
            </w:pPr>
            <w:r w:rsidRPr="008A364D">
              <w:rPr>
                <w:spacing w:val="-4"/>
                <w:sz w:val="24"/>
                <w:lang w:val="en-GB"/>
              </w:rPr>
              <w:t>0.21</w:t>
            </w:r>
          </w:p>
        </w:tc>
      </w:tr>
      <w:tr w:rsidR="008C55B8" w:rsidRPr="008A364D" w14:paraId="799F6A98" w14:textId="77777777">
        <w:trPr>
          <w:trHeight w:val="304"/>
        </w:trPr>
        <w:tc>
          <w:tcPr>
            <w:tcW w:w="3007" w:type="dxa"/>
            <w:tcBorders>
              <w:top w:val="nil"/>
              <w:left w:val="nil"/>
            </w:tcBorders>
          </w:tcPr>
          <w:p w14:paraId="6C44F437" w14:textId="77777777" w:rsidR="008C55B8" w:rsidRPr="008A364D" w:rsidRDefault="00000000" w:rsidP="00736C26">
            <w:pPr>
              <w:pStyle w:val="TableParagraph"/>
              <w:spacing w:before="0" w:line="271" w:lineRule="exact"/>
              <w:ind w:left="119"/>
              <w:jc w:val="both"/>
              <w:rPr>
                <w:sz w:val="24"/>
                <w:lang w:val="en-GB"/>
              </w:rPr>
            </w:pPr>
            <w:r w:rsidRPr="008A364D">
              <w:rPr>
                <w:w w:val="105"/>
                <w:sz w:val="24"/>
                <w:lang w:val="en-GB"/>
              </w:rPr>
              <w:t>Treated</w:t>
            </w:r>
            <w:r w:rsidRPr="008A364D">
              <w:rPr>
                <w:spacing w:val="17"/>
                <w:w w:val="105"/>
                <w:sz w:val="24"/>
                <w:lang w:val="en-GB"/>
              </w:rPr>
              <w:t xml:space="preserve"> </w:t>
            </w:r>
            <w:r w:rsidRPr="008A364D">
              <w:rPr>
                <w:w w:val="105"/>
                <w:sz w:val="24"/>
                <w:lang w:val="en-GB"/>
              </w:rPr>
              <w:t>as</w:t>
            </w:r>
            <w:r w:rsidRPr="008A364D">
              <w:rPr>
                <w:spacing w:val="17"/>
                <w:w w:val="105"/>
                <w:sz w:val="24"/>
                <w:lang w:val="en-GB"/>
              </w:rPr>
              <w:t xml:space="preserve"> </w:t>
            </w:r>
            <w:r w:rsidRPr="008A364D">
              <w:rPr>
                <w:spacing w:val="-5"/>
                <w:w w:val="105"/>
                <w:sz w:val="24"/>
                <w:lang w:val="en-GB"/>
              </w:rPr>
              <w:t>MP</w:t>
            </w:r>
          </w:p>
        </w:tc>
        <w:tc>
          <w:tcPr>
            <w:tcW w:w="3011" w:type="dxa"/>
            <w:tcBorders>
              <w:top w:val="nil"/>
            </w:tcBorders>
          </w:tcPr>
          <w:p w14:paraId="2C59D5F9" w14:textId="77777777" w:rsidR="008C55B8" w:rsidRPr="008A364D" w:rsidRDefault="00000000" w:rsidP="00736C26">
            <w:pPr>
              <w:pStyle w:val="TableParagraph"/>
              <w:spacing w:before="0" w:line="271" w:lineRule="exact"/>
              <w:ind w:left="118"/>
              <w:jc w:val="center"/>
              <w:rPr>
                <w:sz w:val="24"/>
                <w:lang w:val="en-GB"/>
              </w:rPr>
            </w:pPr>
            <w:r w:rsidRPr="008A364D">
              <w:rPr>
                <w:sz w:val="24"/>
                <w:lang w:val="en-GB"/>
              </w:rPr>
              <w:t>4119</w:t>
            </w:r>
            <w:r w:rsidRPr="008A364D">
              <w:rPr>
                <w:spacing w:val="3"/>
                <w:sz w:val="24"/>
                <w:lang w:val="en-GB"/>
              </w:rPr>
              <w:t xml:space="preserve"> </w:t>
            </w:r>
            <w:r w:rsidRPr="008A364D">
              <w:rPr>
                <w:spacing w:val="-2"/>
                <w:sz w:val="24"/>
                <w:lang w:val="en-GB"/>
              </w:rPr>
              <w:t>(17%)</w:t>
            </w:r>
          </w:p>
        </w:tc>
        <w:tc>
          <w:tcPr>
            <w:tcW w:w="3007" w:type="dxa"/>
            <w:tcBorders>
              <w:top w:val="nil"/>
              <w:right w:val="nil"/>
            </w:tcBorders>
          </w:tcPr>
          <w:p w14:paraId="0D726BD4" w14:textId="77777777" w:rsidR="008C55B8" w:rsidRPr="008A364D" w:rsidRDefault="00000000" w:rsidP="00736C26">
            <w:pPr>
              <w:pStyle w:val="TableParagraph"/>
              <w:spacing w:before="0" w:line="271" w:lineRule="exact"/>
              <w:ind w:left="118"/>
              <w:jc w:val="center"/>
              <w:rPr>
                <w:sz w:val="24"/>
                <w:lang w:val="en-GB"/>
              </w:rPr>
            </w:pPr>
            <w:r w:rsidRPr="008A364D">
              <w:rPr>
                <w:spacing w:val="-4"/>
                <w:sz w:val="24"/>
                <w:lang w:val="en-GB"/>
              </w:rPr>
              <w:t>0.17</w:t>
            </w:r>
          </w:p>
        </w:tc>
      </w:tr>
      <w:tr w:rsidR="008C55B8" w:rsidRPr="008A364D" w14:paraId="0EDE3F6C" w14:textId="77777777">
        <w:trPr>
          <w:trHeight w:val="286"/>
        </w:trPr>
        <w:tc>
          <w:tcPr>
            <w:tcW w:w="3007" w:type="dxa"/>
            <w:tcBorders>
              <w:left w:val="nil"/>
            </w:tcBorders>
          </w:tcPr>
          <w:p w14:paraId="73C94D77" w14:textId="77777777" w:rsidR="008C55B8" w:rsidRPr="008A364D" w:rsidRDefault="00000000" w:rsidP="00736C26">
            <w:pPr>
              <w:pStyle w:val="TableParagraph"/>
              <w:spacing w:before="0" w:line="253" w:lineRule="exact"/>
              <w:ind w:left="119"/>
              <w:jc w:val="both"/>
              <w:rPr>
                <w:sz w:val="24"/>
                <w:lang w:val="en-GB"/>
              </w:rPr>
            </w:pPr>
            <w:r w:rsidRPr="008A364D">
              <w:rPr>
                <w:w w:val="105"/>
                <w:sz w:val="24"/>
                <w:lang w:val="en-GB"/>
              </w:rPr>
              <w:t>Total</w:t>
            </w:r>
            <w:r w:rsidRPr="008A364D">
              <w:rPr>
                <w:spacing w:val="17"/>
                <w:w w:val="105"/>
                <w:sz w:val="24"/>
                <w:lang w:val="en-GB"/>
              </w:rPr>
              <w:t xml:space="preserve"> </w:t>
            </w:r>
            <w:r w:rsidRPr="008A364D">
              <w:rPr>
                <w:spacing w:val="-10"/>
                <w:w w:val="105"/>
                <w:sz w:val="24"/>
                <w:lang w:val="en-GB"/>
              </w:rPr>
              <w:t>N</w:t>
            </w:r>
          </w:p>
        </w:tc>
        <w:tc>
          <w:tcPr>
            <w:tcW w:w="3011" w:type="dxa"/>
          </w:tcPr>
          <w:p w14:paraId="0CADBF00" w14:textId="77777777" w:rsidR="008C55B8" w:rsidRPr="008A364D" w:rsidRDefault="00000000" w:rsidP="00736C26">
            <w:pPr>
              <w:pStyle w:val="TableParagraph"/>
              <w:spacing w:before="0" w:line="253" w:lineRule="exact"/>
              <w:ind w:left="118"/>
              <w:jc w:val="center"/>
              <w:rPr>
                <w:sz w:val="24"/>
                <w:lang w:val="en-GB"/>
              </w:rPr>
            </w:pPr>
            <w:r w:rsidRPr="008A364D">
              <w:rPr>
                <w:sz w:val="24"/>
                <w:lang w:val="en-GB"/>
              </w:rPr>
              <w:t xml:space="preserve">33256 </w:t>
            </w:r>
            <w:r w:rsidRPr="008A364D">
              <w:rPr>
                <w:spacing w:val="-2"/>
                <w:sz w:val="24"/>
                <w:lang w:val="en-GB"/>
              </w:rPr>
              <w:t>(100%)</w:t>
            </w:r>
          </w:p>
        </w:tc>
        <w:tc>
          <w:tcPr>
            <w:tcW w:w="3007" w:type="dxa"/>
            <w:tcBorders>
              <w:right w:val="nil"/>
            </w:tcBorders>
          </w:tcPr>
          <w:p w14:paraId="008524B7" w14:textId="77777777" w:rsidR="008C55B8" w:rsidRPr="008A364D" w:rsidRDefault="00000000" w:rsidP="00736C26">
            <w:pPr>
              <w:pStyle w:val="TableParagraph"/>
              <w:spacing w:before="0" w:line="253" w:lineRule="exact"/>
              <w:ind w:left="118"/>
              <w:jc w:val="center"/>
              <w:rPr>
                <w:sz w:val="24"/>
                <w:lang w:val="en-GB"/>
              </w:rPr>
            </w:pPr>
            <w:r w:rsidRPr="008A364D">
              <w:rPr>
                <w:spacing w:val="-4"/>
                <w:sz w:val="24"/>
                <w:lang w:val="en-GB"/>
              </w:rPr>
              <w:t>0.22</w:t>
            </w:r>
          </w:p>
        </w:tc>
      </w:tr>
    </w:tbl>
    <w:p w14:paraId="7F33DBE3" w14:textId="77777777" w:rsidR="008C55B8" w:rsidRPr="008A364D" w:rsidRDefault="00000000" w:rsidP="00736C26">
      <w:pPr>
        <w:pStyle w:val="BodyText"/>
        <w:spacing w:before="202"/>
        <w:ind w:left="12" w:right="12"/>
        <w:jc w:val="center"/>
        <w:rPr>
          <w:lang w:val="en-GB"/>
        </w:rPr>
      </w:pPr>
      <w:r w:rsidRPr="008A364D">
        <w:rPr>
          <w:lang w:val="en-GB"/>
        </w:rPr>
        <w:t>Table</w:t>
      </w:r>
      <w:r w:rsidRPr="008A364D">
        <w:rPr>
          <w:spacing w:val="28"/>
          <w:lang w:val="en-GB"/>
        </w:rPr>
        <w:t xml:space="preserve"> </w:t>
      </w:r>
      <w:r w:rsidRPr="008A364D">
        <w:rPr>
          <w:lang w:val="en-GB"/>
        </w:rPr>
        <w:t>2:</w:t>
      </w:r>
      <w:r w:rsidRPr="008A364D">
        <w:rPr>
          <w:spacing w:val="56"/>
          <w:lang w:val="en-GB"/>
        </w:rPr>
        <w:t xml:space="preserve"> </w:t>
      </w:r>
      <w:r w:rsidRPr="008A364D">
        <w:rPr>
          <w:lang w:val="en-GB"/>
        </w:rPr>
        <w:t>Means</w:t>
      </w:r>
      <w:r w:rsidRPr="008A364D">
        <w:rPr>
          <w:spacing w:val="27"/>
          <w:lang w:val="en-GB"/>
        </w:rPr>
        <w:t xml:space="preserve"> </w:t>
      </w:r>
      <w:r w:rsidRPr="008A364D">
        <w:rPr>
          <w:lang w:val="en-GB"/>
        </w:rPr>
        <w:t>and</w:t>
      </w:r>
      <w:r w:rsidRPr="008A364D">
        <w:rPr>
          <w:spacing w:val="28"/>
          <w:lang w:val="en-GB"/>
        </w:rPr>
        <w:t xml:space="preserve"> </w:t>
      </w:r>
      <w:r w:rsidRPr="008A364D">
        <w:rPr>
          <w:lang w:val="en-GB"/>
        </w:rPr>
        <w:t>N</w:t>
      </w:r>
      <w:r w:rsidRPr="008A364D">
        <w:rPr>
          <w:spacing w:val="27"/>
          <w:lang w:val="en-GB"/>
        </w:rPr>
        <w:t xml:space="preserve"> </w:t>
      </w:r>
      <w:r w:rsidRPr="008A364D">
        <w:rPr>
          <w:lang w:val="en-GB"/>
        </w:rPr>
        <w:t>across</w:t>
      </w:r>
      <w:r w:rsidRPr="008A364D">
        <w:rPr>
          <w:spacing w:val="27"/>
          <w:lang w:val="en-GB"/>
        </w:rPr>
        <w:t xml:space="preserve"> </w:t>
      </w:r>
      <w:r w:rsidRPr="008A364D">
        <w:rPr>
          <w:spacing w:val="-2"/>
          <w:lang w:val="en-GB"/>
        </w:rPr>
        <w:t>samples</w:t>
      </w:r>
    </w:p>
    <w:p w14:paraId="03878E04" w14:textId="77777777" w:rsidR="008C55B8" w:rsidRPr="008A364D" w:rsidRDefault="008C55B8" w:rsidP="00736C26">
      <w:pPr>
        <w:pStyle w:val="BodyText"/>
        <w:spacing w:before="78"/>
        <w:jc w:val="both"/>
        <w:rPr>
          <w:lang w:val="en-GB"/>
        </w:rPr>
      </w:pPr>
    </w:p>
    <w:p w14:paraId="025FD299" w14:textId="77777777" w:rsidR="008C55B8" w:rsidRPr="008A364D" w:rsidRDefault="00000000" w:rsidP="00736C26">
      <w:pPr>
        <w:spacing w:before="1"/>
        <w:ind w:left="120"/>
        <w:jc w:val="both"/>
        <w:rPr>
          <w:b/>
          <w:sz w:val="34"/>
          <w:lang w:val="en-GB"/>
        </w:rPr>
      </w:pPr>
      <w:r w:rsidRPr="008A364D">
        <w:rPr>
          <w:b/>
          <w:spacing w:val="-2"/>
          <w:w w:val="110"/>
          <w:sz w:val="34"/>
          <w:lang w:val="en-GB"/>
        </w:rPr>
        <w:t>Results</w:t>
      </w:r>
    </w:p>
    <w:p w14:paraId="311EF254" w14:textId="77777777" w:rsidR="008C55B8" w:rsidRPr="008A364D" w:rsidRDefault="008C55B8" w:rsidP="00736C26">
      <w:pPr>
        <w:pStyle w:val="BodyText"/>
        <w:jc w:val="both"/>
        <w:rPr>
          <w:b/>
          <w:sz w:val="28"/>
          <w:lang w:val="en-GB"/>
        </w:rPr>
      </w:pPr>
    </w:p>
    <w:p w14:paraId="0B434395" w14:textId="77777777" w:rsidR="008C55B8" w:rsidRPr="008A364D" w:rsidRDefault="008C55B8" w:rsidP="00736C26">
      <w:pPr>
        <w:pStyle w:val="BodyText"/>
        <w:spacing w:before="85"/>
        <w:jc w:val="both"/>
        <w:rPr>
          <w:b/>
          <w:sz w:val="28"/>
          <w:lang w:val="en-GB"/>
        </w:rPr>
      </w:pPr>
    </w:p>
    <w:p w14:paraId="2E84650D" w14:textId="77777777" w:rsidR="008C55B8" w:rsidRPr="008A364D" w:rsidRDefault="00000000" w:rsidP="00736C26">
      <w:pPr>
        <w:ind w:left="120"/>
        <w:jc w:val="both"/>
        <w:rPr>
          <w:b/>
          <w:sz w:val="28"/>
          <w:lang w:val="en-GB"/>
        </w:rPr>
      </w:pPr>
      <w:r w:rsidRPr="008A364D">
        <w:rPr>
          <w:b/>
          <w:w w:val="110"/>
          <w:sz w:val="28"/>
          <w:lang w:val="en-GB"/>
        </w:rPr>
        <w:t>How</w:t>
      </w:r>
      <w:r w:rsidRPr="008A364D">
        <w:rPr>
          <w:b/>
          <w:spacing w:val="40"/>
          <w:w w:val="110"/>
          <w:sz w:val="28"/>
          <w:lang w:val="en-GB"/>
        </w:rPr>
        <w:t xml:space="preserve"> </w:t>
      </w:r>
      <w:r w:rsidRPr="008A364D">
        <w:rPr>
          <w:b/>
          <w:w w:val="110"/>
          <w:sz w:val="28"/>
          <w:lang w:val="en-GB"/>
        </w:rPr>
        <w:t>do</w:t>
      </w:r>
      <w:r w:rsidRPr="008A364D">
        <w:rPr>
          <w:b/>
          <w:spacing w:val="39"/>
          <w:w w:val="110"/>
          <w:sz w:val="28"/>
          <w:lang w:val="en-GB"/>
        </w:rPr>
        <w:t xml:space="preserve"> </w:t>
      </w:r>
      <w:r w:rsidRPr="008A364D">
        <w:rPr>
          <w:b/>
          <w:w w:val="110"/>
          <w:sz w:val="28"/>
          <w:lang w:val="en-GB"/>
        </w:rPr>
        <w:t>people</w:t>
      </w:r>
      <w:r w:rsidRPr="008A364D">
        <w:rPr>
          <w:b/>
          <w:spacing w:val="40"/>
          <w:w w:val="110"/>
          <w:sz w:val="28"/>
          <w:lang w:val="en-GB"/>
        </w:rPr>
        <w:t xml:space="preserve"> </w:t>
      </w:r>
      <w:r w:rsidRPr="008A364D">
        <w:rPr>
          <w:b/>
          <w:w w:val="110"/>
          <w:sz w:val="28"/>
          <w:lang w:val="en-GB"/>
        </w:rPr>
        <w:t>derive</w:t>
      </w:r>
      <w:r w:rsidRPr="008A364D">
        <w:rPr>
          <w:b/>
          <w:spacing w:val="40"/>
          <w:w w:val="110"/>
          <w:sz w:val="28"/>
          <w:lang w:val="en-GB"/>
        </w:rPr>
        <w:t xml:space="preserve"> </w:t>
      </w:r>
      <w:r w:rsidRPr="008A364D">
        <w:rPr>
          <w:b/>
          <w:spacing w:val="-2"/>
          <w:w w:val="110"/>
          <w:sz w:val="28"/>
          <w:lang w:val="en-GB"/>
        </w:rPr>
        <w:t>class?</w:t>
      </w:r>
    </w:p>
    <w:p w14:paraId="282566DC" w14:textId="77777777" w:rsidR="008C55B8" w:rsidRPr="008A364D" w:rsidRDefault="008C55B8" w:rsidP="00736C26">
      <w:pPr>
        <w:pStyle w:val="BodyText"/>
        <w:spacing w:before="260"/>
        <w:jc w:val="both"/>
        <w:rPr>
          <w:b/>
          <w:sz w:val="28"/>
          <w:lang w:val="en-GB"/>
        </w:rPr>
      </w:pPr>
    </w:p>
    <w:p w14:paraId="3DE7D62C" w14:textId="77777777" w:rsidR="008C55B8" w:rsidRPr="008A364D" w:rsidRDefault="00000000" w:rsidP="00736C26">
      <w:pPr>
        <w:pStyle w:val="BodyText"/>
        <w:spacing w:line="410" w:lineRule="auto"/>
        <w:ind w:left="120" w:right="117"/>
        <w:jc w:val="both"/>
        <w:rPr>
          <w:lang w:val="en-GB"/>
        </w:rPr>
      </w:pPr>
      <w:r w:rsidRPr="008A364D">
        <w:rPr>
          <w:w w:val="105"/>
          <w:lang w:val="en-GB"/>
        </w:rPr>
        <w:t xml:space="preserve">We start by presenting the overall marginal means for which attributes causally effect how respondents classify profiles as working class in Figure </w:t>
      </w:r>
      <w:hyperlink w:anchor="_bookmark2" w:history="1">
        <w:r w:rsidR="008C55B8" w:rsidRPr="008A364D">
          <w:rPr>
            <w:color w:val="0000FF"/>
            <w:w w:val="105"/>
            <w:lang w:val="en-GB"/>
          </w:rPr>
          <w:t>1</w:t>
        </w:r>
      </w:hyperlink>
      <w:r w:rsidRPr="008A364D">
        <w:rPr>
          <w:w w:val="105"/>
          <w:lang w:val="en-GB"/>
        </w:rPr>
        <w:t>.</w:t>
      </w:r>
      <w:r w:rsidRPr="008A364D">
        <w:rPr>
          <w:w w:val="105"/>
          <w:position w:val="9"/>
          <w:sz w:val="16"/>
          <w:lang w:val="en-GB"/>
        </w:rPr>
        <w:t>3</w:t>
      </w:r>
      <w:r w:rsidRPr="008A364D">
        <w:rPr>
          <w:spacing w:val="80"/>
          <w:w w:val="105"/>
          <w:position w:val="9"/>
          <w:sz w:val="16"/>
          <w:lang w:val="en-GB"/>
        </w:rPr>
        <w:t xml:space="preserve"> </w:t>
      </w:r>
      <w:r w:rsidRPr="008A364D">
        <w:rPr>
          <w:w w:val="105"/>
          <w:lang w:val="en-GB"/>
        </w:rPr>
        <w:t>The baseline mean is 0.22,</w:t>
      </w:r>
      <w:r w:rsidRPr="008A364D">
        <w:rPr>
          <w:spacing w:val="-16"/>
          <w:w w:val="105"/>
          <w:lang w:val="en-GB"/>
        </w:rPr>
        <w:t xml:space="preserve"> </w:t>
      </w:r>
      <w:r w:rsidRPr="008A364D">
        <w:rPr>
          <w:w w:val="105"/>
          <w:lang w:val="en-GB"/>
        </w:rPr>
        <w:t>meaning</w:t>
      </w:r>
      <w:r w:rsidRPr="008A364D">
        <w:rPr>
          <w:spacing w:val="-16"/>
          <w:w w:val="105"/>
          <w:lang w:val="en-GB"/>
        </w:rPr>
        <w:t xml:space="preserve"> </w:t>
      </w:r>
      <w:r w:rsidRPr="008A364D">
        <w:rPr>
          <w:w w:val="105"/>
          <w:lang w:val="en-GB"/>
        </w:rPr>
        <w:t>22%</w:t>
      </w:r>
      <w:r w:rsidRPr="008A364D">
        <w:rPr>
          <w:spacing w:val="-16"/>
          <w:w w:val="105"/>
          <w:lang w:val="en-GB"/>
        </w:rPr>
        <w:t xml:space="preserve"> </w:t>
      </w:r>
      <w:r w:rsidRPr="008A364D">
        <w:rPr>
          <w:w w:val="105"/>
          <w:lang w:val="en-GB"/>
        </w:rPr>
        <w:t>of</w:t>
      </w:r>
      <w:r w:rsidRPr="008A364D">
        <w:rPr>
          <w:spacing w:val="-15"/>
          <w:w w:val="105"/>
          <w:lang w:val="en-GB"/>
        </w:rPr>
        <w:t xml:space="preserve"> </w:t>
      </w:r>
      <w:r w:rsidRPr="008A364D">
        <w:rPr>
          <w:w w:val="105"/>
          <w:lang w:val="en-GB"/>
        </w:rPr>
        <w:t>the</w:t>
      </w:r>
      <w:r w:rsidRPr="008A364D">
        <w:rPr>
          <w:spacing w:val="-16"/>
          <w:w w:val="105"/>
          <w:lang w:val="en-GB"/>
        </w:rPr>
        <w:t xml:space="preserve"> </w:t>
      </w:r>
      <w:r w:rsidRPr="008A364D">
        <w:rPr>
          <w:w w:val="105"/>
          <w:lang w:val="en-GB"/>
        </w:rPr>
        <w:t>randomly</w:t>
      </w:r>
      <w:r w:rsidRPr="008A364D">
        <w:rPr>
          <w:spacing w:val="-16"/>
          <w:w w:val="105"/>
          <w:lang w:val="en-GB"/>
        </w:rPr>
        <w:t xml:space="preserve"> </w:t>
      </w:r>
      <w:r w:rsidRPr="008A364D">
        <w:rPr>
          <w:w w:val="105"/>
          <w:lang w:val="en-GB"/>
        </w:rPr>
        <w:t>compiled</w:t>
      </w:r>
      <w:r w:rsidRPr="008A364D">
        <w:rPr>
          <w:spacing w:val="-16"/>
          <w:w w:val="105"/>
          <w:lang w:val="en-GB"/>
        </w:rPr>
        <w:t xml:space="preserve"> </w:t>
      </w:r>
      <w:r w:rsidRPr="008A364D">
        <w:rPr>
          <w:w w:val="105"/>
          <w:lang w:val="en-GB"/>
        </w:rPr>
        <w:t>profiles</w:t>
      </w:r>
      <w:r w:rsidRPr="008A364D">
        <w:rPr>
          <w:spacing w:val="-15"/>
          <w:w w:val="105"/>
          <w:lang w:val="en-GB"/>
        </w:rPr>
        <w:t xml:space="preserve"> </w:t>
      </w:r>
      <w:r w:rsidRPr="008A364D">
        <w:rPr>
          <w:w w:val="105"/>
          <w:lang w:val="en-GB"/>
        </w:rPr>
        <w:t>were</w:t>
      </w:r>
      <w:r w:rsidRPr="008A364D">
        <w:rPr>
          <w:spacing w:val="-16"/>
          <w:w w:val="105"/>
          <w:lang w:val="en-GB"/>
        </w:rPr>
        <w:t xml:space="preserve"> </w:t>
      </w:r>
      <w:r w:rsidRPr="008A364D">
        <w:rPr>
          <w:w w:val="105"/>
          <w:lang w:val="en-GB"/>
        </w:rPr>
        <w:t>characterised</w:t>
      </w:r>
      <w:r w:rsidRPr="008A364D">
        <w:rPr>
          <w:spacing w:val="-16"/>
          <w:w w:val="105"/>
          <w:lang w:val="en-GB"/>
        </w:rPr>
        <w:t xml:space="preserve"> </w:t>
      </w:r>
      <w:r w:rsidRPr="008A364D">
        <w:rPr>
          <w:w w:val="105"/>
          <w:lang w:val="en-GB"/>
        </w:rPr>
        <w:t>as</w:t>
      </w:r>
      <w:r w:rsidRPr="008A364D">
        <w:rPr>
          <w:spacing w:val="-16"/>
          <w:w w:val="105"/>
          <w:lang w:val="en-GB"/>
        </w:rPr>
        <w:t xml:space="preserve"> </w:t>
      </w:r>
      <w:r w:rsidRPr="008A364D">
        <w:rPr>
          <w:w w:val="105"/>
          <w:lang w:val="en-GB"/>
        </w:rPr>
        <w:t>working</w:t>
      </w:r>
      <w:r w:rsidRPr="008A364D">
        <w:rPr>
          <w:spacing w:val="-15"/>
          <w:w w:val="105"/>
          <w:lang w:val="en-GB"/>
        </w:rPr>
        <w:t xml:space="preserve"> </w:t>
      </w:r>
      <w:r w:rsidRPr="008A364D">
        <w:rPr>
          <w:w w:val="105"/>
          <w:lang w:val="en-GB"/>
        </w:rPr>
        <w:t>class, indicated by the vertical line.</w:t>
      </w:r>
    </w:p>
    <w:p w14:paraId="1E15D876" w14:textId="1C3D07B9" w:rsidR="008C55B8" w:rsidRPr="00736C26" w:rsidRDefault="00000000" w:rsidP="00736C26">
      <w:pPr>
        <w:pStyle w:val="BodyText"/>
        <w:spacing w:before="244" w:line="415" w:lineRule="auto"/>
        <w:ind w:left="120" w:right="115"/>
        <w:jc w:val="both"/>
        <w:rPr>
          <w:spacing w:val="40"/>
          <w:w w:val="105"/>
          <w:lang w:val="en-GB"/>
        </w:rPr>
      </w:pPr>
      <w:r w:rsidRPr="008A364D">
        <w:rPr>
          <w:w w:val="105"/>
          <w:lang w:val="en-GB"/>
        </w:rPr>
        <w:t>These show remarkable consistency with previous research on the determinants of class categorisation in Britain.</w:t>
      </w:r>
      <w:r w:rsidRPr="008A364D">
        <w:rPr>
          <w:spacing w:val="40"/>
          <w:w w:val="105"/>
          <w:lang w:val="en-GB"/>
        </w:rPr>
        <w:t xml:space="preserve"> </w:t>
      </w:r>
      <w:r w:rsidRPr="008A364D">
        <w:rPr>
          <w:w w:val="105"/>
          <w:lang w:val="en-GB"/>
        </w:rPr>
        <w:t xml:space="preserve">First, occupation has a large effect, with the </w:t>
      </w:r>
      <w:r w:rsidR="008A364D" w:rsidRPr="008A364D">
        <w:rPr>
          <w:w w:val="105"/>
          <w:lang w:val="en-GB"/>
        </w:rPr>
        <w:t>working-class</w:t>
      </w:r>
      <w:r w:rsidRPr="008A364D">
        <w:rPr>
          <w:w w:val="105"/>
          <w:lang w:val="en-GB"/>
        </w:rPr>
        <w:t xml:space="preserve"> occupations being clearly related to attributing the profile as working class; meanwhile, culturally</w:t>
      </w:r>
      <w:r w:rsidRPr="008A364D">
        <w:rPr>
          <w:spacing w:val="-5"/>
          <w:w w:val="105"/>
          <w:lang w:val="en-GB"/>
        </w:rPr>
        <w:t xml:space="preserve"> </w:t>
      </w:r>
      <w:r w:rsidRPr="008A364D">
        <w:rPr>
          <w:w w:val="105"/>
          <w:lang w:val="en-GB"/>
        </w:rPr>
        <w:t>and</w:t>
      </w:r>
      <w:r w:rsidRPr="008A364D">
        <w:rPr>
          <w:spacing w:val="-5"/>
          <w:w w:val="105"/>
          <w:lang w:val="en-GB"/>
        </w:rPr>
        <w:t xml:space="preserve"> </w:t>
      </w:r>
      <w:r w:rsidRPr="008A364D">
        <w:rPr>
          <w:w w:val="105"/>
          <w:lang w:val="en-GB"/>
        </w:rPr>
        <w:t>economically</w:t>
      </w:r>
      <w:r w:rsidRPr="008A364D">
        <w:rPr>
          <w:spacing w:val="-5"/>
          <w:w w:val="105"/>
          <w:lang w:val="en-GB"/>
        </w:rPr>
        <w:t xml:space="preserve"> </w:t>
      </w:r>
      <w:r w:rsidRPr="008A364D">
        <w:rPr>
          <w:w w:val="105"/>
          <w:lang w:val="en-GB"/>
        </w:rPr>
        <w:t>middle-class</w:t>
      </w:r>
      <w:r w:rsidRPr="008A364D">
        <w:rPr>
          <w:spacing w:val="-5"/>
          <w:w w:val="105"/>
          <w:lang w:val="en-GB"/>
        </w:rPr>
        <w:t xml:space="preserve"> </w:t>
      </w:r>
      <w:r w:rsidRPr="008A364D">
        <w:rPr>
          <w:w w:val="105"/>
          <w:lang w:val="en-GB"/>
        </w:rPr>
        <w:t>jobs,</w:t>
      </w:r>
      <w:r w:rsidRPr="008A364D">
        <w:rPr>
          <w:spacing w:val="-3"/>
          <w:w w:val="105"/>
          <w:lang w:val="en-GB"/>
        </w:rPr>
        <w:t xml:space="preserve"> </w:t>
      </w:r>
      <w:r w:rsidRPr="008A364D">
        <w:rPr>
          <w:w w:val="105"/>
          <w:lang w:val="en-GB"/>
        </w:rPr>
        <w:t>such</w:t>
      </w:r>
      <w:r w:rsidRPr="008A364D">
        <w:rPr>
          <w:spacing w:val="-5"/>
          <w:w w:val="105"/>
          <w:lang w:val="en-GB"/>
        </w:rPr>
        <w:t xml:space="preserve"> </w:t>
      </w:r>
      <w:r w:rsidRPr="008A364D">
        <w:rPr>
          <w:w w:val="105"/>
          <w:lang w:val="en-GB"/>
        </w:rPr>
        <w:t>as</w:t>
      </w:r>
      <w:r w:rsidRPr="008A364D">
        <w:rPr>
          <w:spacing w:val="-5"/>
          <w:w w:val="105"/>
          <w:lang w:val="en-GB"/>
        </w:rPr>
        <w:t xml:space="preserve"> </w:t>
      </w:r>
      <w:r w:rsidRPr="008A364D">
        <w:rPr>
          <w:w w:val="105"/>
          <w:lang w:val="en-GB"/>
        </w:rPr>
        <w:t>University</w:t>
      </w:r>
      <w:r w:rsidRPr="008A364D">
        <w:rPr>
          <w:spacing w:val="-5"/>
          <w:w w:val="105"/>
          <w:lang w:val="en-GB"/>
        </w:rPr>
        <w:t xml:space="preserve"> </w:t>
      </w:r>
      <w:r w:rsidR="00863FE3" w:rsidRPr="008A364D">
        <w:rPr>
          <w:w w:val="105"/>
          <w:lang w:val="en-GB"/>
        </w:rPr>
        <w:t>lecturers</w:t>
      </w:r>
      <w:r w:rsidR="00863FE3" w:rsidRPr="00736C26">
        <w:rPr>
          <w:w w:val="105"/>
          <w:lang w:val="en-GB"/>
        </w:rPr>
        <w:t xml:space="preserve"> and</w:t>
      </w:r>
      <w:r w:rsidR="00736C26" w:rsidRPr="00736C26">
        <w:rPr>
          <w:w w:val="105"/>
          <w:lang w:val="en-GB"/>
        </w:rPr>
        <w:t xml:space="preserve"> barristers, sharply reduce the probabilities of a profile being working class. The only surprising occupation is perhaps paramedic - a highly qualified and well-paid job - which has only a small negative effect, which may be due to the role being identified with the UK’s public healthcare provider, National Health Service. Class-ambiguous jobs, like secretary and website designer, are also not significantly distinct (p&lt;0.01) from the median classification and have relatively small effects. Spousal occupation has varied effects, being not significant for website designers, paramedics, and secretaries, and significant but minimal in effect size; yet the effects for barrister (decreasing the probability of being assigned as working class) and supermarket employee and farm labourer (increasing the probability) are sizable relative to the other coefficients. We also identify wealth, measured as housing, as having clear and </w:t>
      </w:r>
      <w:r w:rsidR="00736C26" w:rsidRPr="00736C26">
        <w:rPr>
          <w:w w:val="105"/>
          <w:lang w:val="en-GB"/>
        </w:rPr>
        <w:lastRenderedPageBreak/>
        <w:t>slightly smaller effects: those owning outright are less likely to be seen as working class, whilst those renting from a local authority are more so. Those with a mortgage or renting privately are not significantly different from the mean, likely reflecting that these are ambiguous and the population average</w:t>
      </w:r>
      <w:r w:rsidRPr="008A364D">
        <w:rPr>
          <w:w w:val="105"/>
          <w:lang w:val="en-GB"/>
        </w:rPr>
        <w:t>.</w:t>
      </w:r>
      <w:r w:rsidRPr="008A364D">
        <w:rPr>
          <w:spacing w:val="40"/>
          <w:w w:val="105"/>
          <w:lang w:val="en-GB"/>
        </w:rPr>
        <w:t xml:space="preserve"> </w:t>
      </w:r>
      <w:r w:rsidRPr="008A364D">
        <w:rPr>
          <w:w w:val="105"/>
          <w:lang w:val="en-GB"/>
        </w:rPr>
        <w:t>Education has a clear effect, with the stark divide being going to university or not.</w:t>
      </w:r>
      <w:r w:rsidRPr="008A364D">
        <w:rPr>
          <w:spacing w:val="40"/>
          <w:w w:val="105"/>
          <w:lang w:val="en-GB"/>
        </w:rPr>
        <w:t xml:space="preserve"> </w:t>
      </w:r>
      <w:r w:rsidRPr="008A364D">
        <w:rPr>
          <w:w w:val="105"/>
          <w:lang w:val="en-GB"/>
        </w:rPr>
        <w:t>The effect of leaving school at 16 and having a college-level education on working class classification are indistinguishable from one other, whilst there is a clear distinction between college and university.</w:t>
      </w:r>
      <w:r w:rsidRPr="008A364D">
        <w:rPr>
          <w:spacing w:val="40"/>
          <w:w w:val="105"/>
          <w:lang w:val="en-GB"/>
        </w:rPr>
        <w:t xml:space="preserve"> </w:t>
      </w:r>
      <w:r w:rsidRPr="008A364D">
        <w:rPr>
          <w:w w:val="105"/>
          <w:lang w:val="en-GB"/>
        </w:rPr>
        <w:t>Notably, going to Oxford – as opposed to just going to university – is results in a significantly lower probability of being identified as working class.</w:t>
      </w:r>
      <w:r w:rsidRPr="008A364D">
        <w:rPr>
          <w:spacing w:val="40"/>
          <w:w w:val="105"/>
          <w:lang w:val="en-GB"/>
        </w:rPr>
        <w:t xml:space="preserve"> </w:t>
      </w:r>
      <w:r w:rsidRPr="008A364D">
        <w:rPr>
          <w:w w:val="105"/>
          <w:lang w:val="en-GB"/>
        </w:rPr>
        <w:t>In other words, when compared to those who have gone to any university – i.e.</w:t>
      </w:r>
      <w:r w:rsidRPr="008A364D">
        <w:rPr>
          <w:spacing w:val="40"/>
          <w:w w:val="105"/>
          <w:lang w:val="en-GB"/>
        </w:rPr>
        <w:t xml:space="preserve"> </w:t>
      </w:r>
      <w:r w:rsidRPr="008A364D">
        <w:rPr>
          <w:w w:val="105"/>
          <w:lang w:val="en-GB"/>
        </w:rPr>
        <w:t xml:space="preserve">those who are very unlikely to be viewed as working class – being associated with a </w:t>
      </w:r>
      <w:r w:rsidR="008A364D">
        <w:rPr>
          <w:w w:val="105"/>
          <w:lang w:val="en-GB"/>
        </w:rPr>
        <w:t>“</w:t>
      </w:r>
      <w:r w:rsidRPr="008A364D">
        <w:rPr>
          <w:w w:val="105"/>
          <w:lang w:val="en-GB"/>
        </w:rPr>
        <w:t xml:space="preserve">prestige school" still lowers one’s </w:t>
      </w:r>
      <w:r w:rsidR="008A364D" w:rsidRPr="008A364D">
        <w:rPr>
          <w:w w:val="105"/>
          <w:lang w:val="en-GB"/>
        </w:rPr>
        <w:t>working-class</w:t>
      </w:r>
      <w:r w:rsidRPr="008A364D">
        <w:rPr>
          <w:w w:val="105"/>
          <w:lang w:val="en-GB"/>
        </w:rPr>
        <w:t xml:space="preserve"> classification even further.</w:t>
      </w:r>
    </w:p>
    <w:p w14:paraId="471DD9AB" w14:textId="04C848C3" w:rsidR="008C55B8" w:rsidRPr="008A364D" w:rsidRDefault="00877FD9" w:rsidP="00736C26">
      <w:pPr>
        <w:pStyle w:val="BodyText"/>
        <w:spacing w:before="242" w:line="415" w:lineRule="auto"/>
        <w:ind w:left="120" w:right="116"/>
        <w:jc w:val="both"/>
        <w:rPr>
          <w:lang w:val="en-GB"/>
        </w:rPr>
      </w:pPr>
      <w:r w:rsidRPr="00877FD9">
        <w:rPr>
          <w:w w:val="105"/>
          <w:lang w:val="en-GB"/>
        </w:rPr>
        <w:t xml:space="preserve">Importantly, class </w:t>
      </w:r>
      <w:r w:rsidRPr="00877FD9">
        <w:rPr>
          <w:i/>
          <w:iCs/>
          <w:w w:val="105"/>
          <w:lang w:val="en-GB"/>
        </w:rPr>
        <w:t>background</w:t>
      </w:r>
      <w:r w:rsidRPr="00877FD9">
        <w:rPr>
          <w:w w:val="105"/>
          <w:lang w:val="en-GB"/>
        </w:rPr>
        <w:t>, measured as parental occupation, has a marginally weaker role in determining one’s class position. Consider, for example, the probability of being perceived as working class between barristers and those who work in a supermarket when we consider these occupations to by contemporary or of the profile’s parents. The difference when considering parental occupation is notably smaller at 0.13 (0.3-0.17) in comparison to the difference when consider contemporary occupation at 0.28 (0.37 vs 0.09)</w:t>
      </w:r>
      <w:r>
        <w:rPr>
          <w:w w:val="105"/>
          <w:lang w:val="en-GB"/>
        </w:rPr>
        <w:t xml:space="preserve">. </w:t>
      </w:r>
      <w:r w:rsidRPr="008A364D">
        <w:rPr>
          <w:w w:val="105"/>
          <w:lang w:val="en-GB"/>
        </w:rPr>
        <w:t>This suggests that</w:t>
      </w:r>
      <w:r w:rsidRPr="008A364D">
        <w:rPr>
          <w:spacing w:val="-5"/>
          <w:w w:val="105"/>
          <w:lang w:val="en-GB"/>
        </w:rPr>
        <w:t xml:space="preserve"> </w:t>
      </w:r>
      <w:r w:rsidRPr="008A364D">
        <w:rPr>
          <w:w w:val="105"/>
          <w:lang w:val="en-GB"/>
        </w:rPr>
        <w:t>the</w:t>
      </w:r>
      <w:r w:rsidRPr="008A364D">
        <w:rPr>
          <w:spacing w:val="-5"/>
          <w:w w:val="105"/>
          <w:lang w:val="en-GB"/>
        </w:rPr>
        <w:t xml:space="preserve"> </w:t>
      </w:r>
      <w:r w:rsidRPr="008A364D">
        <w:rPr>
          <w:w w:val="105"/>
          <w:lang w:val="en-GB"/>
        </w:rPr>
        <w:t>importance</w:t>
      </w:r>
      <w:r w:rsidRPr="008A364D">
        <w:rPr>
          <w:spacing w:val="-5"/>
          <w:w w:val="105"/>
          <w:lang w:val="en-GB"/>
        </w:rPr>
        <w:t xml:space="preserve"> </w:t>
      </w:r>
      <w:r w:rsidRPr="008A364D">
        <w:rPr>
          <w:w w:val="105"/>
          <w:lang w:val="en-GB"/>
        </w:rPr>
        <w:t>of</w:t>
      </w:r>
      <w:r w:rsidRPr="008A364D">
        <w:rPr>
          <w:spacing w:val="-5"/>
          <w:w w:val="105"/>
          <w:lang w:val="en-GB"/>
        </w:rPr>
        <w:t xml:space="preserve"> </w:t>
      </w:r>
      <w:r w:rsidRPr="008A364D">
        <w:rPr>
          <w:w w:val="105"/>
          <w:lang w:val="en-GB"/>
        </w:rPr>
        <w:t>class</w:t>
      </w:r>
      <w:r w:rsidRPr="008A364D">
        <w:rPr>
          <w:spacing w:val="-5"/>
          <w:w w:val="105"/>
          <w:lang w:val="en-GB"/>
        </w:rPr>
        <w:t xml:space="preserve"> </w:t>
      </w:r>
      <w:r w:rsidRPr="008A364D">
        <w:rPr>
          <w:w w:val="105"/>
          <w:lang w:val="en-GB"/>
        </w:rPr>
        <w:t>background</w:t>
      </w:r>
      <w:r w:rsidRPr="008A364D">
        <w:rPr>
          <w:spacing w:val="-5"/>
          <w:w w:val="105"/>
          <w:lang w:val="en-GB"/>
        </w:rPr>
        <w:t xml:space="preserve"> </w:t>
      </w:r>
      <w:r w:rsidRPr="008A364D">
        <w:rPr>
          <w:w w:val="105"/>
          <w:lang w:val="en-GB"/>
        </w:rPr>
        <w:t>(or</w:t>
      </w:r>
      <w:r w:rsidRPr="008A364D">
        <w:rPr>
          <w:spacing w:val="-5"/>
          <w:w w:val="105"/>
          <w:lang w:val="en-GB"/>
        </w:rPr>
        <w:t xml:space="preserve"> </w:t>
      </w:r>
      <w:r w:rsidRPr="008A364D">
        <w:rPr>
          <w:w w:val="105"/>
          <w:lang w:val="en-GB"/>
        </w:rPr>
        <w:t>class</w:t>
      </w:r>
      <w:r w:rsidRPr="008A364D">
        <w:rPr>
          <w:spacing w:val="-5"/>
          <w:w w:val="105"/>
          <w:lang w:val="en-GB"/>
        </w:rPr>
        <w:t xml:space="preserve"> </w:t>
      </w:r>
      <w:r w:rsidRPr="008A364D">
        <w:rPr>
          <w:w w:val="105"/>
          <w:lang w:val="en-GB"/>
        </w:rPr>
        <w:t>origins)</w:t>
      </w:r>
      <w:r w:rsidRPr="008A364D">
        <w:rPr>
          <w:spacing w:val="-5"/>
          <w:w w:val="105"/>
          <w:lang w:val="en-GB"/>
        </w:rPr>
        <w:t xml:space="preserve"> </w:t>
      </w:r>
      <w:r w:rsidRPr="008A364D">
        <w:rPr>
          <w:w w:val="105"/>
          <w:lang w:val="en-GB"/>
        </w:rPr>
        <w:t>in</w:t>
      </w:r>
      <w:r w:rsidRPr="008A364D">
        <w:rPr>
          <w:spacing w:val="-5"/>
          <w:w w:val="105"/>
          <w:lang w:val="en-GB"/>
        </w:rPr>
        <w:t xml:space="preserve"> </w:t>
      </w:r>
      <w:r w:rsidRPr="008A364D">
        <w:rPr>
          <w:w w:val="105"/>
          <w:lang w:val="en-GB"/>
        </w:rPr>
        <w:t>being</w:t>
      </w:r>
      <w:r w:rsidRPr="008A364D">
        <w:rPr>
          <w:spacing w:val="-5"/>
          <w:w w:val="105"/>
          <w:lang w:val="en-GB"/>
        </w:rPr>
        <w:t xml:space="preserve"> </w:t>
      </w:r>
      <w:r w:rsidRPr="008A364D">
        <w:rPr>
          <w:w w:val="105"/>
          <w:lang w:val="en-GB"/>
        </w:rPr>
        <w:t>perceived</w:t>
      </w:r>
      <w:r w:rsidRPr="008A364D">
        <w:rPr>
          <w:spacing w:val="-5"/>
          <w:w w:val="105"/>
          <w:lang w:val="en-GB"/>
        </w:rPr>
        <w:t xml:space="preserve"> </w:t>
      </w:r>
      <w:r w:rsidRPr="008A364D">
        <w:rPr>
          <w:w w:val="105"/>
          <w:lang w:val="en-GB"/>
        </w:rPr>
        <w:t>as</w:t>
      </w:r>
      <w:r w:rsidRPr="008A364D">
        <w:rPr>
          <w:spacing w:val="-5"/>
          <w:w w:val="105"/>
          <w:lang w:val="en-GB"/>
        </w:rPr>
        <w:t xml:space="preserve"> </w:t>
      </w:r>
      <w:r w:rsidRPr="008A364D">
        <w:rPr>
          <w:w w:val="105"/>
          <w:lang w:val="en-GB"/>
        </w:rPr>
        <w:t xml:space="preserve">(working) class </w:t>
      </w:r>
      <w:r w:rsidRPr="00877FD9">
        <w:rPr>
          <w:w w:val="105"/>
          <w:lang w:val="en-GB"/>
        </w:rPr>
        <w:t xml:space="preserve">is </w:t>
      </w:r>
      <w:r w:rsidR="00D205ED" w:rsidRPr="00877FD9">
        <w:rPr>
          <w:w w:val="105"/>
          <w:lang w:val="en-GB"/>
        </w:rPr>
        <w:t>determined more by</w:t>
      </w:r>
      <w:r w:rsidRPr="008A364D">
        <w:rPr>
          <w:w w:val="105"/>
          <w:lang w:val="en-GB"/>
        </w:rPr>
        <w:t xml:space="preserve"> one’s contemporary occupation.</w:t>
      </w:r>
      <w:r w:rsidR="00D205ED">
        <w:rPr>
          <w:w w:val="105"/>
          <w:lang w:val="en-GB"/>
        </w:rPr>
        <w:t xml:space="preserve"> </w:t>
      </w:r>
      <w:r w:rsidRPr="008A364D">
        <w:rPr>
          <w:w w:val="105"/>
          <w:lang w:val="en-GB"/>
        </w:rPr>
        <w:t>This is complementary with the findings of Evans, Stubager and Langsæther (</w:t>
      </w:r>
      <w:hyperlink w:anchor="_bookmark20" w:history="1">
        <w:r w:rsidR="008C55B8" w:rsidRPr="008A364D">
          <w:rPr>
            <w:color w:val="0000FF"/>
            <w:w w:val="105"/>
            <w:lang w:val="en-GB"/>
          </w:rPr>
          <w:t>2022</w:t>
        </w:r>
      </w:hyperlink>
      <w:r w:rsidRPr="008A364D">
        <w:rPr>
          <w:w w:val="105"/>
          <w:lang w:val="en-GB"/>
        </w:rPr>
        <w:t xml:space="preserve">) that background and contemporary position are similarly related to class in the </w:t>
      </w:r>
      <w:r w:rsidR="008A364D" w:rsidRPr="008A364D">
        <w:rPr>
          <w:w w:val="105"/>
          <w:lang w:val="en-GB"/>
        </w:rPr>
        <w:t>UK but</w:t>
      </w:r>
      <w:r w:rsidRPr="008A364D">
        <w:rPr>
          <w:w w:val="105"/>
          <w:lang w:val="en-GB"/>
        </w:rPr>
        <w:t xml:space="preserve"> provides additional nuance through the virtue of the conjoint design.</w:t>
      </w:r>
      <w:r w:rsidRPr="008A364D">
        <w:rPr>
          <w:spacing w:val="40"/>
          <w:w w:val="105"/>
          <w:lang w:val="en-GB"/>
        </w:rPr>
        <w:t xml:space="preserve"> </w:t>
      </w:r>
      <w:r w:rsidRPr="008A364D">
        <w:rPr>
          <w:w w:val="105"/>
          <w:lang w:val="en-GB"/>
        </w:rPr>
        <w:t>Returning to our opening example, Sir Keir Starmer’s claim</w:t>
      </w:r>
      <w:r w:rsidRPr="008A364D">
        <w:rPr>
          <w:spacing w:val="-10"/>
          <w:w w:val="105"/>
          <w:lang w:val="en-GB"/>
        </w:rPr>
        <w:t xml:space="preserve"> </w:t>
      </w:r>
      <w:r w:rsidRPr="008A364D">
        <w:rPr>
          <w:w w:val="105"/>
          <w:lang w:val="en-GB"/>
        </w:rPr>
        <w:t>to</w:t>
      </w:r>
      <w:r w:rsidRPr="008A364D">
        <w:rPr>
          <w:spacing w:val="-10"/>
          <w:w w:val="105"/>
          <w:lang w:val="en-GB"/>
        </w:rPr>
        <w:t xml:space="preserve"> </w:t>
      </w:r>
      <w:r w:rsidRPr="008A364D">
        <w:rPr>
          <w:w w:val="105"/>
          <w:lang w:val="en-GB"/>
        </w:rPr>
        <w:t>working</w:t>
      </w:r>
      <w:r w:rsidRPr="008A364D">
        <w:rPr>
          <w:spacing w:val="-10"/>
          <w:w w:val="105"/>
          <w:lang w:val="en-GB"/>
        </w:rPr>
        <w:t xml:space="preserve"> </w:t>
      </w:r>
      <w:r w:rsidRPr="008A364D">
        <w:rPr>
          <w:w w:val="105"/>
          <w:lang w:val="en-GB"/>
        </w:rPr>
        <w:t>class</w:t>
      </w:r>
      <w:r w:rsidRPr="008A364D">
        <w:rPr>
          <w:spacing w:val="-10"/>
          <w:w w:val="105"/>
          <w:lang w:val="en-GB"/>
        </w:rPr>
        <w:t xml:space="preserve"> </w:t>
      </w:r>
      <w:r w:rsidRPr="008A364D">
        <w:rPr>
          <w:w w:val="105"/>
          <w:lang w:val="en-GB"/>
        </w:rPr>
        <w:t>roots</w:t>
      </w:r>
      <w:r w:rsidRPr="008A364D">
        <w:rPr>
          <w:spacing w:val="-10"/>
          <w:w w:val="105"/>
          <w:lang w:val="en-GB"/>
        </w:rPr>
        <w:t xml:space="preserve"> </w:t>
      </w:r>
      <w:r w:rsidRPr="008A364D">
        <w:rPr>
          <w:w w:val="105"/>
          <w:lang w:val="en-GB"/>
        </w:rPr>
        <w:t>is</w:t>
      </w:r>
      <w:r w:rsidRPr="008A364D">
        <w:rPr>
          <w:spacing w:val="-10"/>
          <w:w w:val="105"/>
          <w:lang w:val="en-GB"/>
        </w:rPr>
        <w:t xml:space="preserve"> </w:t>
      </w:r>
      <w:r w:rsidRPr="008A364D">
        <w:rPr>
          <w:w w:val="105"/>
          <w:lang w:val="en-GB"/>
        </w:rPr>
        <w:t>likely</w:t>
      </w:r>
      <w:r w:rsidRPr="008A364D">
        <w:rPr>
          <w:spacing w:val="-10"/>
          <w:w w:val="105"/>
          <w:lang w:val="en-GB"/>
        </w:rPr>
        <w:t xml:space="preserve"> </w:t>
      </w:r>
      <w:r w:rsidRPr="008A364D">
        <w:rPr>
          <w:w w:val="105"/>
          <w:lang w:val="en-GB"/>
        </w:rPr>
        <w:t>to</w:t>
      </w:r>
      <w:r w:rsidRPr="008A364D">
        <w:rPr>
          <w:spacing w:val="-10"/>
          <w:w w:val="105"/>
          <w:lang w:val="en-GB"/>
        </w:rPr>
        <w:t xml:space="preserve"> </w:t>
      </w:r>
      <w:r w:rsidRPr="008A364D">
        <w:rPr>
          <w:w w:val="105"/>
          <w:lang w:val="en-GB"/>
        </w:rPr>
        <w:t>increase</w:t>
      </w:r>
      <w:r w:rsidRPr="008A364D">
        <w:rPr>
          <w:spacing w:val="-10"/>
          <w:w w:val="105"/>
          <w:lang w:val="en-GB"/>
        </w:rPr>
        <w:t xml:space="preserve"> </w:t>
      </w:r>
      <w:r w:rsidRPr="008A364D">
        <w:rPr>
          <w:w w:val="105"/>
          <w:lang w:val="en-GB"/>
        </w:rPr>
        <w:t>the</w:t>
      </w:r>
      <w:r w:rsidRPr="008A364D">
        <w:rPr>
          <w:spacing w:val="-10"/>
          <w:w w:val="105"/>
          <w:lang w:val="en-GB"/>
        </w:rPr>
        <w:t xml:space="preserve"> </w:t>
      </w:r>
      <w:r w:rsidRPr="008A364D">
        <w:rPr>
          <w:w w:val="105"/>
          <w:lang w:val="en-GB"/>
        </w:rPr>
        <w:t>public</w:t>
      </w:r>
      <w:r w:rsidRPr="008A364D">
        <w:rPr>
          <w:spacing w:val="-10"/>
          <w:w w:val="105"/>
          <w:lang w:val="en-GB"/>
        </w:rPr>
        <w:t xml:space="preserve"> </w:t>
      </w:r>
      <w:r w:rsidRPr="008A364D">
        <w:rPr>
          <w:w w:val="105"/>
          <w:lang w:val="en-GB"/>
        </w:rPr>
        <w:t>perception</w:t>
      </w:r>
      <w:r w:rsidRPr="008A364D">
        <w:rPr>
          <w:spacing w:val="-10"/>
          <w:w w:val="105"/>
          <w:lang w:val="en-GB"/>
        </w:rPr>
        <w:t xml:space="preserve"> </w:t>
      </w:r>
      <w:r w:rsidRPr="008A364D">
        <w:rPr>
          <w:w w:val="105"/>
          <w:lang w:val="en-GB"/>
        </w:rPr>
        <w:t>of</w:t>
      </w:r>
      <w:r w:rsidRPr="008A364D">
        <w:rPr>
          <w:spacing w:val="-10"/>
          <w:w w:val="105"/>
          <w:lang w:val="en-GB"/>
        </w:rPr>
        <w:t xml:space="preserve"> </w:t>
      </w:r>
      <w:r w:rsidRPr="008A364D">
        <w:rPr>
          <w:w w:val="105"/>
          <w:lang w:val="en-GB"/>
        </w:rPr>
        <w:t>his</w:t>
      </w:r>
      <w:r w:rsidRPr="008A364D">
        <w:rPr>
          <w:spacing w:val="-10"/>
          <w:w w:val="105"/>
          <w:lang w:val="en-GB"/>
        </w:rPr>
        <w:t xml:space="preserve"> </w:t>
      </w:r>
      <w:r w:rsidR="008A364D" w:rsidRPr="008A364D">
        <w:rPr>
          <w:w w:val="105"/>
          <w:lang w:val="en-GB"/>
        </w:rPr>
        <w:t>working</w:t>
      </w:r>
      <w:r w:rsidR="008A364D" w:rsidRPr="008A364D">
        <w:rPr>
          <w:spacing w:val="-10"/>
          <w:w w:val="105"/>
          <w:lang w:val="en-GB"/>
        </w:rPr>
        <w:t>-class</w:t>
      </w:r>
      <w:r w:rsidRPr="008A364D">
        <w:rPr>
          <w:w w:val="105"/>
          <w:lang w:val="en-GB"/>
        </w:rPr>
        <w:t xml:space="preserve"> credentials despite his pre-parliamentary upper-middle class job, though less so than if his primary occupation was less privileged.</w:t>
      </w:r>
    </w:p>
    <w:p w14:paraId="7BB8245D" w14:textId="77777777" w:rsidR="00AC4880" w:rsidRPr="00AC4880" w:rsidRDefault="00000000" w:rsidP="00736C26">
      <w:pPr>
        <w:pStyle w:val="BodyText"/>
        <w:spacing w:before="243" w:line="415" w:lineRule="auto"/>
        <w:ind w:left="120" w:right="118"/>
        <w:jc w:val="both"/>
        <w:rPr>
          <w:w w:val="105"/>
          <w:lang w:val="en-GB"/>
        </w:rPr>
      </w:pPr>
      <w:r w:rsidRPr="008A364D">
        <w:rPr>
          <w:w w:val="105"/>
          <w:lang w:val="en-GB"/>
        </w:rPr>
        <w:t xml:space="preserve">Sex, age (reported in the appendix), and region are insignificant determinants of </w:t>
      </w:r>
      <w:r w:rsidR="008A364D" w:rsidRPr="008A364D">
        <w:rPr>
          <w:w w:val="105"/>
          <w:lang w:val="en-GB"/>
        </w:rPr>
        <w:t>working-class</w:t>
      </w:r>
      <w:r w:rsidRPr="008A364D">
        <w:rPr>
          <w:spacing w:val="-5"/>
          <w:w w:val="105"/>
          <w:lang w:val="en-GB"/>
        </w:rPr>
        <w:t xml:space="preserve"> </w:t>
      </w:r>
      <w:r w:rsidRPr="008A364D">
        <w:rPr>
          <w:w w:val="105"/>
          <w:lang w:val="en-GB"/>
        </w:rPr>
        <w:t>classification.</w:t>
      </w:r>
      <w:r w:rsidRPr="008A364D">
        <w:rPr>
          <w:spacing w:val="22"/>
          <w:w w:val="105"/>
          <w:lang w:val="en-GB"/>
        </w:rPr>
        <w:t xml:space="preserve"> </w:t>
      </w:r>
      <w:r w:rsidRPr="008A364D">
        <w:rPr>
          <w:w w:val="105"/>
          <w:lang w:val="en-GB"/>
        </w:rPr>
        <w:t>There</w:t>
      </w:r>
      <w:r w:rsidRPr="008A364D">
        <w:rPr>
          <w:spacing w:val="-5"/>
          <w:w w:val="105"/>
          <w:lang w:val="en-GB"/>
        </w:rPr>
        <w:t xml:space="preserve"> </w:t>
      </w:r>
      <w:r w:rsidRPr="008A364D">
        <w:rPr>
          <w:w w:val="105"/>
          <w:lang w:val="en-GB"/>
        </w:rPr>
        <w:t>is</w:t>
      </w:r>
      <w:r w:rsidRPr="008A364D">
        <w:rPr>
          <w:spacing w:val="-5"/>
          <w:w w:val="105"/>
          <w:lang w:val="en-GB"/>
        </w:rPr>
        <w:t xml:space="preserve"> </w:t>
      </w:r>
      <w:r w:rsidRPr="008A364D">
        <w:rPr>
          <w:w w:val="105"/>
          <w:lang w:val="en-GB"/>
        </w:rPr>
        <w:t>some</w:t>
      </w:r>
      <w:r w:rsidRPr="008A364D">
        <w:rPr>
          <w:spacing w:val="-5"/>
          <w:w w:val="105"/>
          <w:lang w:val="en-GB"/>
        </w:rPr>
        <w:t xml:space="preserve"> </w:t>
      </w:r>
      <w:r w:rsidRPr="008A364D">
        <w:rPr>
          <w:w w:val="105"/>
          <w:lang w:val="en-GB"/>
        </w:rPr>
        <w:t>indicative</w:t>
      </w:r>
      <w:r w:rsidRPr="008A364D">
        <w:rPr>
          <w:spacing w:val="-5"/>
          <w:w w:val="105"/>
          <w:lang w:val="en-GB"/>
        </w:rPr>
        <w:t xml:space="preserve"> </w:t>
      </w:r>
      <w:r w:rsidRPr="008A364D">
        <w:rPr>
          <w:w w:val="105"/>
          <w:lang w:val="en-GB"/>
        </w:rPr>
        <w:t>evidence</w:t>
      </w:r>
      <w:r w:rsidRPr="008A364D">
        <w:rPr>
          <w:spacing w:val="-5"/>
          <w:w w:val="105"/>
          <w:lang w:val="en-GB"/>
        </w:rPr>
        <w:t xml:space="preserve"> </w:t>
      </w:r>
      <w:r w:rsidRPr="008A364D">
        <w:rPr>
          <w:w w:val="105"/>
          <w:lang w:val="en-GB"/>
        </w:rPr>
        <w:t>that</w:t>
      </w:r>
      <w:r w:rsidRPr="008A364D">
        <w:rPr>
          <w:spacing w:val="-5"/>
          <w:w w:val="105"/>
          <w:lang w:val="en-GB"/>
        </w:rPr>
        <w:t xml:space="preserve"> </w:t>
      </w:r>
      <w:r w:rsidRPr="008A364D">
        <w:rPr>
          <w:w w:val="105"/>
          <w:lang w:val="en-GB"/>
        </w:rPr>
        <w:t>profiles</w:t>
      </w:r>
      <w:r w:rsidRPr="008A364D">
        <w:rPr>
          <w:spacing w:val="-5"/>
          <w:w w:val="105"/>
          <w:lang w:val="en-GB"/>
        </w:rPr>
        <w:t xml:space="preserve"> </w:t>
      </w:r>
      <w:r w:rsidRPr="008A364D">
        <w:rPr>
          <w:w w:val="105"/>
          <w:lang w:val="en-GB"/>
        </w:rPr>
        <w:t>from</w:t>
      </w:r>
      <w:r w:rsidRPr="008A364D">
        <w:rPr>
          <w:spacing w:val="-5"/>
          <w:w w:val="105"/>
          <w:lang w:val="en-GB"/>
        </w:rPr>
        <w:t xml:space="preserve"> </w:t>
      </w:r>
      <w:r w:rsidRPr="008A364D">
        <w:rPr>
          <w:w w:val="105"/>
          <w:lang w:val="en-GB"/>
        </w:rPr>
        <w:lastRenderedPageBreak/>
        <w:t>Northern</w:t>
      </w:r>
      <w:r w:rsidRPr="008A364D">
        <w:rPr>
          <w:spacing w:val="-5"/>
          <w:w w:val="105"/>
          <w:lang w:val="en-GB"/>
        </w:rPr>
        <w:t xml:space="preserve"> </w:t>
      </w:r>
      <w:r w:rsidRPr="008A364D">
        <w:rPr>
          <w:w w:val="105"/>
          <w:lang w:val="en-GB"/>
        </w:rPr>
        <w:t xml:space="preserve">Ireland are perceived as more working class than the </w:t>
      </w:r>
      <w:r w:rsidR="008A364D" w:rsidRPr="008A364D">
        <w:rPr>
          <w:w w:val="105"/>
          <w:lang w:val="en-GB"/>
        </w:rPr>
        <w:t>average,</w:t>
      </w:r>
      <w:r w:rsidRPr="008A364D">
        <w:rPr>
          <w:w w:val="105"/>
          <w:lang w:val="en-GB"/>
        </w:rPr>
        <w:t xml:space="preserve"> but they are not perceived as significantly more working class than individuals form any region other than the South East.</w:t>
      </w:r>
      <w:r w:rsidRPr="008A364D">
        <w:rPr>
          <w:spacing w:val="40"/>
          <w:w w:val="105"/>
          <w:lang w:val="en-GB"/>
        </w:rPr>
        <w:t xml:space="preserve"> </w:t>
      </w:r>
      <w:r w:rsidRPr="008A364D">
        <w:rPr>
          <w:w w:val="105"/>
          <w:lang w:val="en-GB"/>
        </w:rPr>
        <w:t xml:space="preserve">The effect, if anything, is also </w:t>
      </w:r>
      <w:r w:rsidR="00AC4880" w:rsidRPr="00AC4880">
        <w:rPr>
          <w:w w:val="105"/>
          <w:lang w:val="en-GB"/>
        </w:rPr>
        <w:t>very small.</w:t>
      </w:r>
    </w:p>
    <w:p w14:paraId="1CA29D2B" w14:textId="77777777" w:rsidR="00AC4880" w:rsidRDefault="00AC4880" w:rsidP="00736C26">
      <w:pPr>
        <w:spacing w:before="80"/>
        <w:ind w:left="120"/>
        <w:jc w:val="both"/>
        <w:rPr>
          <w:b/>
          <w:w w:val="115"/>
          <w:sz w:val="28"/>
          <w:lang w:val="en-GB"/>
        </w:rPr>
      </w:pPr>
    </w:p>
    <w:p w14:paraId="161654C4" w14:textId="77777777" w:rsidR="00AC4880" w:rsidRPr="00AC4880" w:rsidRDefault="00AC4880" w:rsidP="00736C26">
      <w:pPr>
        <w:spacing w:before="80"/>
        <w:ind w:left="120"/>
        <w:jc w:val="both"/>
        <w:rPr>
          <w:b/>
          <w:w w:val="115"/>
          <w:sz w:val="28"/>
          <w:lang w:val="en-GB"/>
        </w:rPr>
      </w:pPr>
    </w:p>
    <w:p w14:paraId="257446E6" w14:textId="77777777" w:rsidR="00AC4880" w:rsidRPr="00AC4880" w:rsidRDefault="00AC4880" w:rsidP="00736C26">
      <w:pPr>
        <w:spacing w:before="80"/>
        <w:ind w:left="120"/>
        <w:jc w:val="center"/>
        <w:rPr>
          <w:bCs/>
          <w:w w:val="115"/>
          <w:sz w:val="24"/>
          <w:szCs w:val="21"/>
          <w:lang w:val="en-GB"/>
        </w:rPr>
      </w:pPr>
      <w:r w:rsidRPr="00AC4880">
        <w:rPr>
          <w:bCs/>
          <w:w w:val="115"/>
          <w:sz w:val="24"/>
          <w:szCs w:val="21"/>
          <w:lang w:val="en-GB"/>
        </w:rPr>
        <w:t>[FIGURE 1]</w:t>
      </w:r>
    </w:p>
    <w:p w14:paraId="78D0BBF2" w14:textId="77777777" w:rsidR="00AC4880" w:rsidRDefault="00AC4880" w:rsidP="00736C26">
      <w:pPr>
        <w:spacing w:before="80"/>
        <w:ind w:left="120"/>
        <w:jc w:val="center"/>
        <w:rPr>
          <w:bCs/>
          <w:w w:val="115"/>
          <w:sz w:val="24"/>
          <w:szCs w:val="21"/>
          <w:lang w:val="en-GB"/>
        </w:rPr>
      </w:pPr>
      <w:r w:rsidRPr="00AC4880">
        <w:rPr>
          <w:bCs/>
          <w:w w:val="115"/>
          <w:sz w:val="24"/>
          <w:szCs w:val="21"/>
          <w:lang w:val="en-GB"/>
        </w:rPr>
        <w:t>Figure 1: Marginal means of working-class classification</w:t>
      </w:r>
    </w:p>
    <w:p w14:paraId="3BFCF0F7" w14:textId="77777777" w:rsidR="00AC4880" w:rsidRPr="00AC4880" w:rsidRDefault="00AC4880" w:rsidP="00736C26">
      <w:pPr>
        <w:spacing w:before="80"/>
        <w:ind w:left="120"/>
        <w:jc w:val="both"/>
        <w:rPr>
          <w:bCs/>
          <w:w w:val="115"/>
          <w:sz w:val="24"/>
          <w:szCs w:val="21"/>
          <w:lang w:val="en-GB"/>
        </w:rPr>
      </w:pPr>
    </w:p>
    <w:p w14:paraId="7AC71D4F" w14:textId="77777777" w:rsidR="00AC4880" w:rsidRPr="00AC4880" w:rsidRDefault="00AC4880" w:rsidP="00736C26">
      <w:pPr>
        <w:spacing w:before="80"/>
        <w:ind w:left="120"/>
        <w:jc w:val="both"/>
        <w:rPr>
          <w:b/>
          <w:w w:val="115"/>
          <w:sz w:val="28"/>
          <w:lang w:val="en-GB"/>
        </w:rPr>
      </w:pPr>
      <w:r w:rsidRPr="00AC4880">
        <w:rPr>
          <w:b/>
          <w:w w:val="115"/>
          <w:sz w:val="28"/>
          <w:lang w:val="en-GB"/>
        </w:rPr>
        <w:t xml:space="preserve"> </w:t>
      </w:r>
    </w:p>
    <w:p w14:paraId="08CFFB24" w14:textId="43BC5D34" w:rsidR="008C55B8" w:rsidRPr="008A364D" w:rsidRDefault="00AC4880" w:rsidP="00736C26">
      <w:pPr>
        <w:spacing w:before="80"/>
        <w:ind w:left="120"/>
        <w:jc w:val="both"/>
        <w:rPr>
          <w:b/>
          <w:sz w:val="28"/>
          <w:lang w:val="en-GB"/>
        </w:rPr>
      </w:pPr>
      <w:r w:rsidRPr="00AC4880">
        <w:rPr>
          <w:b/>
          <w:w w:val="115"/>
          <w:sz w:val="28"/>
          <w:lang w:val="en-GB"/>
        </w:rPr>
        <w:t xml:space="preserve">The </w:t>
      </w:r>
      <w:r w:rsidRPr="008A364D">
        <w:rPr>
          <w:b/>
          <w:w w:val="115"/>
          <w:sz w:val="28"/>
          <w:lang w:val="en-GB"/>
        </w:rPr>
        <w:t>public</w:t>
      </w:r>
      <w:r w:rsidRPr="008A364D">
        <w:rPr>
          <w:b/>
          <w:spacing w:val="12"/>
          <w:w w:val="115"/>
          <w:sz w:val="28"/>
          <w:lang w:val="en-GB"/>
        </w:rPr>
        <w:t xml:space="preserve"> </w:t>
      </w:r>
      <w:r w:rsidRPr="008A364D">
        <w:rPr>
          <w:b/>
          <w:w w:val="115"/>
          <w:sz w:val="28"/>
          <w:lang w:val="en-GB"/>
        </w:rPr>
        <w:t>and</w:t>
      </w:r>
      <w:r w:rsidRPr="008A364D">
        <w:rPr>
          <w:b/>
          <w:spacing w:val="11"/>
          <w:w w:val="115"/>
          <w:sz w:val="28"/>
          <w:lang w:val="en-GB"/>
        </w:rPr>
        <w:t xml:space="preserve"> </w:t>
      </w:r>
      <w:r w:rsidRPr="008A364D">
        <w:rPr>
          <w:b/>
          <w:spacing w:val="-2"/>
          <w:w w:val="115"/>
          <w:sz w:val="28"/>
          <w:lang w:val="en-GB"/>
        </w:rPr>
        <w:t>politicians</w:t>
      </w:r>
    </w:p>
    <w:p w14:paraId="2DE24B74" w14:textId="77777777" w:rsidR="008C55B8" w:rsidRPr="008A364D" w:rsidRDefault="008C55B8" w:rsidP="00736C26">
      <w:pPr>
        <w:pStyle w:val="BodyText"/>
        <w:spacing w:before="259"/>
        <w:jc w:val="both"/>
        <w:rPr>
          <w:b/>
          <w:sz w:val="28"/>
          <w:lang w:val="en-GB"/>
        </w:rPr>
      </w:pPr>
    </w:p>
    <w:p w14:paraId="5D755D88" w14:textId="2D098726" w:rsidR="008C55B8" w:rsidRDefault="00000000" w:rsidP="00736C26">
      <w:pPr>
        <w:pStyle w:val="BodyText"/>
        <w:spacing w:before="1" w:line="415" w:lineRule="auto"/>
        <w:ind w:left="120" w:right="116"/>
        <w:jc w:val="both"/>
        <w:rPr>
          <w:w w:val="105"/>
          <w:lang w:val="en-GB"/>
        </w:rPr>
      </w:pPr>
      <w:r w:rsidRPr="008A364D">
        <w:rPr>
          <w:w w:val="105"/>
          <w:lang w:val="en-GB"/>
        </w:rPr>
        <w:t>We test whether being an MP changes the effects of the class attributes by taking the difference in marginal means between the sample randomly treated to the information that the profiles are of MPs and i)</w:t>
      </w:r>
      <w:r w:rsidR="008A364D">
        <w:rPr>
          <w:w w:val="105"/>
          <w:lang w:val="en-GB"/>
        </w:rPr>
        <w:t xml:space="preserve"> </w:t>
      </w:r>
      <w:r w:rsidRPr="008A364D">
        <w:rPr>
          <w:w w:val="105"/>
          <w:lang w:val="en-GB"/>
        </w:rPr>
        <w:t>different ‘political experience’ treatments (councillor and</w:t>
      </w:r>
      <w:r w:rsidRPr="008A364D">
        <w:rPr>
          <w:spacing w:val="-1"/>
          <w:w w:val="105"/>
          <w:lang w:val="en-GB"/>
        </w:rPr>
        <w:t xml:space="preserve"> </w:t>
      </w:r>
      <w:r w:rsidRPr="008A364D">
        <w:rPr>
          <w:w w:val="105"/>
          <w:lang w:val="en-GB"/>
        </w:rPr>
        <w:t>‘no</w:t>
      </w:r>
      <w:r w:rsidRPr="008A364D">
        <w:rPr>
          <w:spacing w:val="-1"/>
          <w:w w:val="105"/>
          <w:lang w:val="en-GB"/>
        </w:rPr>
        <w:t xml:space="preserve"> </w:t>
      </w:r>
      <w:r w:rsidRPr="008A364D">
        <w:rPr>
          <w:w w:val="105"/>
          <w:lang w:val="en-GB"/>
        </w:rPr>
        <w:t>experience’)</w:t>
      </w:r>
      <w:r w:rsidRPr="008A364D">
        <w:rPr>
          <w:spacing w:val="-1"/>
          <w:w w:val="105"/>
          <w:lang w:val="en-GB"/>
        </w:rPr>
        <w:t xml:space="preserve"> </w:t>
      </w:r>
      <w:r w:rsidRPr="008A364D">
        <w:rPr>
          <w:w w:val="105"/>
          <w:lang w:val="en-GB"/>
        </w:rPr>
        <w:t>and, ii)</w:t>
      </w:r>
      <w:r w:rsidRPr="008A364D">
        <w:rPr>
          <w:spacing w:val="-1"/>
          <w:w w:val="105"/>
          <w:lang w:val="en-GB"/>
        </w:rPr>
        <w:t xml:space="preserve"> </w:t>
      </w:r>
      <w:r w:rsidRPr="008A364D">
        <w:rPr>
          <w:w w:val="105"/>
          <w:lang w:val="en-GB"/>
        </w:rPr>
        <w:t>those</w:t>
      </w:r>
      <w:r w:rsidRPr="008A364D">
        <w:rPr>
          <w:spacing w:val="-1"/>
          <w:w w:val="105"/>
          <w:lang w:val="en-GB"/>
        </w:rPr>
        <w:t xml:space="preserve"> </w:t>
      </w:r>
      <w:r w:rsidRPr="008A364D">
        <w:rPr>
          <w:w w:val="105"/>
          <w:lang w:val="en-GB"/>
        </w:rPr>
        <w:t>not</w:t>
      </w:r>
      <w:r w:rsidRPr="008A364D">
        <w:rPr>
          <w:spacing w:val="-1"/>
          <w:w w:val="105"/>
          <w:lang w:val="en-GB"/>
        </w:rPr>
        <w:t xml:space="preserve"> </w:t>
      </w:r>
      <w:r w:rsidRPr="008A364D">
        <w:rPr>
          <w:w w:val="105"/>
          <w:lang w:val="en-GB"/>
        </w:rPr>
        <w:t>exposed</w:t>
      </w:r>
      <w:r w:rsidRPr="008A364D">
        <w:rPr>
          <w:spacing w:val="-1"/>
          <w:w w:val="105"/>
          <w:lang w:val="en-GB"/>
        </w:rPr>
        <w:t xml:space="preserve"> </w:t>
      </w:r>
      <w:r w:rsidRPr="008A364D">
        <w:rPr>
          <w:w w:val="105"/>
          <w:lang w:val="en-GB"/>
        </w:rPr>
        <w:t>to</w:t>
      </w:r>
      <w:r w:rsidRPr="008A364D">
        <w:rPr>
          <w:spacing w:val="-1"/>
          <w:w w:val="105"/>
          <w:lang w:val="en-GB"/>
        </w:rPr>
        <w:t xml:space="preserve"> </w:t>
      </w:r>
      <w:r w:rsidRPr="008A364D">
        <w:rPr>
          <w:w w:val="105"/>
          <w:lang w:val="en-GB"/>
        </w:rPr>
        <w:t>any</w:t>
      </w:r>
      <w:r w:rsidRPr="008A364D">
        <w:rPr>
          <w:spacing w:val="-1"/>
          <w:w w:val="105"/>
          <w:lang w:val="en-GB"/>
        </w:rPr>
        <w:t xml:space="preserve"> </w:t>
      </w:r>
      <w:r w:rsidRPr="008A364D">
        <w:rPr>
          <w:w w:val="105"/>
          <w:lang w:val="en-GB"/>
        </w:rPr>
        <w:t>treatment</w:t>
      </w:r>
      <w:r w:rsidRPr="008A364D">
        <w:rPr>
          <w:spacing w:val="-1"/>
          <w:w w:val="105"/>
          <w:lang w:val="en-GB"/>
        </w:rPr>
        <w:t xml:space="preserve"> </w:t>
      </w:r>
      <w:r w:rsidRPr="008A364D">
        <w:rPr>
          <w:w w:val="105"/>
          <w:lang w:val="en-GB"/>
        </w:rPr>
        <w:t>condition</w:t>
      </w:r>
      <w:r w:rsidRPr="008A364D">
        <w:rPr>
          <w:spacing w:val="-1"/>
          <w:w w:val="105"/>
          <w:lang w:val="en-GB"/>
        </w:rPr>
        <w:t xml:space="preserve"> </w:t>
      </w:r>
      <w:r w:rsidRPr="008A364D">
        <w:rPr>
          <w:w w:val="105"/>
          <w:lang w:val="en-GB"/>
        </w:rPr>
        <w:t>(the</w:t>
      </w:r>
      <w:r w:rsidRPr="008A364D">
        <w:rPr>
          <w:spacing w:val="-1"/>
          <w:w w:val="105"/>
          <w:lang w:val="en-GB"/>
        </w:rPr>
        <w:t xml:space="preserve"> </w:t>
      </w:r>
      <w:r w:rsidRPr="008A364D">
        <w:rPr>
          <w:w w:val="105"/>
          <w:lang w:val="en-GB"/>
        </w:rPr>
        <w:t xml:space="preserve">‘control’). These differences are reported in Figure </w:t>
      </w:r>
      <w:hyperlink w:anchor="_bookmark3" w:history="1">
        <w:r w:rsidR="008C55B8" w:rsidRPr="008A364D">
          <w:rPr>
            <w:color w:val="0000FF"/>
            <w:w w:val="105"/>
            <w:lang w:val="en-GB"/>
          </w:rPr>
          <w:t>2</w:t>
        </w:r>
      </w:hyperlink>
      <w:r w:rsidRPr="008A364D">
        <w:rPr>
          <w:w w:val="105"/>
          <w:lang w:val="en-GB"/>
        </w:rPr>
        <w:t xml:space="preserve">. A positive difference indicates that the given attribute value produces a profile perceived as more </w:t>
      </w:r>
      <w:r w:rsidR="00AC4880">
        <w:rPr>
          <w:w w:val="105"/>
          <w:lang w:val="en-GB"/>
        </w:rPr>
        <w:t>“</w:t>
      </w:r>
      <w:r w:rsidRPr="008A364D">
        <w:rPr>
          <w:w w:val="105"/>
          <w:lang w:val="en-GB"/>
        </w:rPr>
        <w:t>working class</w:t>
      </w:r>
      <w:r w:rsidR="00AC4880">
        <w:rPr>
          <w:w w:val="105"/>
          <w:lang w:val="en-GB"/>
        </w:rPr>
        <w:t>”</w:t>
      </w:r>
      <w:r w:rsidRPr="008A364D">
        <w:rPr>
          <w:w w:val="105"/>
          <w:lang w:val="en-GB"/>
        </w:rPr>
        <w:t xml:space="preserve"> and the MP-treated profile is less working class.</w:t>
      </w:r>
      <w:r w:rsidRPr="008A364D">
        <w:rPr>
          <w:spacing w:val="40"/>
          <w:w w:val="105"/>
          <w:lang w:val="en-GB"/>
        </w:rPr>
        <w:t xml:space="preserve"> </w:t>
      </w:r>
      <w:r w:rsidRPr="008A364D">
        <w:rPr>
          <w:w w:val="105"/>
          <w:lang w:val="en-GB"/>
        </w:rPr>
        <w:t>First and most notably, thee results of these estimated differences</w:t>
      </w:r>
      <w:r w:rsidRPr="008A364D">
        <w:rPr>
          <w:spacing w:val="-6"/>
          <w:w w:val="105"/>
          <w:lang w:val="en-GB"/>
        </w:rPr>
        <w:t xml:space="preserve"> </w:t>
      </w:r>
      <w:r w:rsidRPr="008A364D">
        <w:rPr>
          <w:w w:val="105"/>
          <w:lang w:val="en-GB"/>
        </w:rPr>
        <w:t>reveal</w:t>
      </w:r>
      <w:r w:rsidRPr="008A364D">
        <w:rPr>
          <w:spacing w:val="-6"/>
          <w:w w:val="105"/>
          <w:lang w:val="en-GB"/>
        </w:rPr>
        <w:t xml:space="preserve"> </w:t>
      </w:r>
      <w:r w:rsidRPr="008A364D">
        <w:rPr>
          <w:w w:val="105"/>
          <w:lang w:val="en-GB"/>
        </w:rPr>
        <w:t>that</w:t>
      </w:r>
      <w:r w:rsidRPr="008A364D">
        <w:rPr>
          <w:spacing w:val="-6"/>
          <w:w w:val="105"/>
          <w:lang w:val="en-GB"/>
        </w:rPr>
        <w:t xml:space="preserve"> </w:t>
      </w:r>
      <w:r w:rsidRPr="008A364D">
        <w:rPr>
          <w:w w:val="105"/>
          <w:lang w:val="en-GB"/>
        </w:rPr>
        <w:t>an</w:t>
      </w:r>
      <w:r w:rsidRPr="008A364D">
        <w:rPr>
          <w:spacing w:val="-6"/>
          <w:w w:val="105"/>
          <w:lang w:val="en-GB"/>
        </w:rPr>
        <w:t xml:space="preserve"> </w:t>
      </w:r>
      <w:r w:rsidRPr="008A364D">
        <w:rPr>
          <w:w w:val="105"/>
          <w:lang w:val="en-GB"/>
        </w:rPr>
        <w:t>MP</w:t>
      </w:r>
      <w:r w:rsidRPr="008A364D">
        <w:rPr>
          <w:spacing w:val="-6"/>
          <w:w w:val="105"/>
          <w:lang w:val="en-GB"/>
        </w:rPr>
        <w:t xml:space="preserve"> </w:t>
      </w:r>
      <w:r w:rsidRPr="008A364D">
        <w:rPr>
          <w:w w:val="105"/>
          <w:lang w:val="en-GB"/>
        </w:rPr>
        <w:t>is</w:t>
      </w:r>
      <w:r w:rsidRPr="008A364D">
        <w:rPr>
          <w:spacing w:val="-6"/>
          <w:w w:val="105"/>
          <w:lang w:val="en-GB"/>
        </w:rPr>
        <w:t xml:space="preserve"> </w:t>
      </w:r>
      <w:r w:rsidRPr="008A364D">
        <w:rPr>
          <w:w w:val="105"/>
          <w:lang w:val="en-GB"/>
        </w:rPr>
        <w:t>considered</w:t>
      </w:r>
      <w:r w:rsidRPr="008A364D">
        <w:rPr>
          <w:spacing w:val="-6"/>
          <w:w w:val="105"/>
          <w:lang w:val="en-GB"/>
        </w:rPr>
        <w:t xml:space="preserve"> </w:t>
      </w:r>
      <w:r w:rsidRPr="008A364D">
        <w:rPr>
          <w:w w:val="105"/>
          <w:lang w:val="en-GB"/>
        </w:rPr>
        <w:t>less</w:t>
      </w:r>
      <w:r w:rsidRPr="008A364D">
        <w:rPr>
          <w:spacing w:val="-6"/>
          <w:w w:val="105"/>
          <w:lang w:val="en-GB"/>
        </w:rPr>
        <w:t xml:space="preserve"> </w:t>
      </w:r>
      <w:r w:rsidRPr="008A364D">
        <w:rPr>
          <w:w w:val="105"/>
          <w:lang w:val="en-GB"/>
        </w:rPr>
        <w:t>working</w:t>
      </w:r>
      <w:r w:rsidRPr="008A364D">
        <w:rPr>
          <w:spacing w:val="-6"/>
          <w:w w:val="105"/>
          <w:lang w:val="en-GB"/>
        </w:rPr>
        <w:t xml:space="preserve"> </w:t>
      </w:r>
      <w:r w:rsidRPr="008A364D">
        <w:rPr>
          <w:w w:val="105"/>
          <w:lang w:val="en-GB"/>
        </w:rPr>
        <w:t>class</w:t>
      </w:r>
      <w:r w:rsidRPr="008A364D">
        <w:rPr>
          <w:spacing w:val="-6"/>
          <w:w w:val="105"/>
          <w:lang w:val="en-GB"/>
        </w:rPr>
        <w:t xml:space="preserve"> </w:t>
      </w:r>
      <w:r w:rsidRPr="008A364D">
        <w:rPr>
          <w:w w:val="105"/>
          <w:lang w:val="en-GB"/>
        </w:rPr>
        <w:t>than</w:t>
      </w:r>
      <w:r w:rsidRPr="008A364D">
        <w:rPr>
          <w:spacing w:val="-6"/>
          <w:w w:val="105"/>
          <w:lang w:val="en-GB"/>
        </w:rPr>
        <w:t xml:space="preserve"> </w:t>
      </w:r>
      <w:r w:rsidRPr="008A364D">
        <w:rPr>
          <w:w w:val="105"/>
          <w:lang w:val="en-GB"/>
        </w:rPr>
        <w:t>the</w:t>
      </w:r>
      <w:r w:rsidRPr="008A364D">
        <w:rPr>
          <w:spacing w:val="-6"/>
          <w:w w:val="105"/>
          <w:lang w:val="en-GB"/>
        </w:rPr>
        <w:t xml:space="preserve"> </w:t>
      </w:r>
      <w:r w:rsidRPr="008A364D">
        <w:rPr>
          <w:w w:val="105"/>
          <w:lang w:val="en-GB"/>
        </w:rPr>
        <w:t>general</w:t>
      </w:r>
      <w:r w:rsidRPr="008A364D">
        <w:rPr>
          <w:spacing w:val="-6"/>
          <w:w w:val="105"/>
          <w:lang w:val="en-GB"/>
        </w:rPr>
        <w:t xml:space="preserve"> </w:t>
      </w:r>
      <w:r w:rsidRPr="008A364D">
        <w:rPr>
          <w:w w:val="105"/>
          <w:lang w:val="en-GB"/>
        </w:rPr>
        <w:t>population – and, to a lesser extent, councillors – with the symmetrical attribute values and across</w:t>
      </w:r>
      <w:r w:rsidRPr="008A364D">
        <w:rPr>
          <w:spacing w:val="40"/>
          <w:w w:val="105"/>
          <w:lang w:val="en-GB"/>
        </w:rPr>
        <w:t xml:space="preserve"> </w:t>
      </w:r>
      <w:r w:rsidRPr="008A364D">
        <w:rPr>
          <w:w w:val="105"/>
          <w:lang w:val="en-GB"/>
        </w:rPr>
        <w:t>all attributes.</w:t>
      </w:r>
      <w:r w:rsidRPr="008A364D">
        <w:rPr>
          <w:spacing w:val="40"/>
          <w:w w:val="105"/>
          <w:lang w:val="en-GB"/>
        </w:rPr>
        <w:t xml:space="preserve"> </w:t>
      </w:r>
      <w:r w:rsidRPr="008A364D">
        <w:rPr>
          <w:w w:val="105"/>
          <w:lang w:val="en-GB"/>
        </w:rPr>
        <w:t>In real terms, all else equal, MPs from a working-class background are</w:t>
      </w:r>
      <w:r w:rsidRPr="008A364D">
        <w:rPr>
          <w:spacing w:val="40"/>
          <w:w w:val="105"/>
          <w:lang w:val="en-GB"/>
        </w:rPr>
        <w:t xml:space="preserve"> </w:t>
      </w:r>
      <w:r w:rsidRPr="008A364D">
        <w:rPr>
          <w:w w:val="105"/>
          <w:lang w:val="en-GB"/>
        </w:rPr>
        <w:t>seen as less working-class than the general public or councillors from a working-class background. The similar effects between councillors and the general population suggests this</w:t>
      </w:r>
      <w:r w:rsidRPr="008A364D">
        <w:rPr>
          <w:spacing w:val="-10"/>
          <w:w w:val="105"/>
          <w:lang w:val="en-GB"/>
        </w:rPr>
        <w:t xml:space="preserve"> </w:t>
      </w:r>
      <w:r w:rsidRPr="008A364D">
        <w:rPr>
          <w:w w:val="105"/>
          <w:lang w:val="en-GB"/>
        </w:rPr>
        <w:t>the</w:t>
      </w:r>
      <w:r w:rsidRPr="008A364D">
        <w:rPr>
          <w:spacing w:val="-10"/>
          <w:w w:val="105"/>
          <w:lang w:val="en-GB"/>
        </w:rPr>
        <w:t xml:space="preserve"> </w:t>
      </w:r>
      <w:r w:rsidRPr="008A364D">
        <w:rPr>
          <w:w w:val="105"/>
          <w:lang w:val="en-GB"/>
        </w:rPr>
        <w:t>variation</w:t>
      </w:r>
      <w:r w:rsidRPr="008A364D">
        <w:rPr>
          <w:spacing w:val="-10"/>
          <w:w w:val="105"/>
          <w:lang w:val="en-GB"/>
        </w:rPr>
        <w:t xml:space="preserve"> </w:t>
      </w:r>
      <w:r w:rsidRPr="008A364D">
        <w:rPr>
          <w:w w:val="105"/>
          <w:lang w:val="en-GB"/>
        </w:rPr>
        <w:t>induced</w:t>
      </w:r>
      <w:r w:rsidRPr="008A364D">
        <w:rPr>
          <w:spacing w:val="-10"/>
          <w:w w:val="105"/>
          <w:lang w:val="en-GB"/>
        </w:rPr>
        <w:t xml:space="preserve"> </w:t>
      </w:r>
      <w:r w:rsidRPr="008A364D">
        <w:rPr>
          <w:w w:val="105"/>
          <w:lang w:val="en-GB"/>
        </w:rPr>
        <w:t>from</w:t>
      </w:r>
      <w:r w:rsidRPr="008A364D">
        <w:rPr>
          <w:spacing w:val="-10"/>
          <w:w w:val="105"/>
          <w:lang w:val="en-GB"/>
        </w:rPr>
        <w:t xml:space="preserve"> </w:t>
      </w:r>
      <w:r w:rsidRPr="008A364D">
        <w:rPr>
          <w:w w:val="105"/>
          <w:lang w:val="en-GB"/>
        </w:rPr>
        <w:t>being</w:t>
      </w:r>
      <w:r w:rsidRPr="008A364D">
        <w:rPr>
          <w:spacing w:val="-10"/>
          <w:w w:val="105"/>
          <w:lang w:val="en-GB"/>
        </w:rPr>
        <w:t xml:space="preserve"> </w:t>
      </w:r>
      <w:r w:rsidRPr="008A364D">
        <w:rPr>
          <w:w w:val="105"/>
          <w:lang w:val="en-GB"/>
        </w:rPr>
        <w:t>MPs</w:t>
      </w:r>
      <w:r w:rsidRPr="008A364D">
        <w:rPr>
          <w:spacing w:val="-10"/>
          <w:w w:val="105"/>
          <w:lang w:val="en-GB"/>
        </w:rPr>
        <w:t xml:space="preserve"> </w:t>
      </w:r>
      <w:r w:rsidRPr="008A364D">
        <w:rPr>
          <w:w w:val="105"/>
          <w:lang w:val="en-GB"/>
        </w:rPr>
        <w:t>cannot</w:t>
      </w:r>
      <w:r w:rsidRPr="008A364D">
        <w:rPr>
          <w:spacing w:val="-10"/>
          <w:w w:val="105"/>
          <w:lang w:val="en-GB"/>
        </w:rPr>
        <w:t xml:space="preserve"> </w:t>
      </w:r>
      <w:r w:rsidRPr="008A364D">
        <w:rPr>
          <w:w w:val="105"/>
          <w:lang w:val="en-GB"/>
        </w:rPr>
        <w:t>be</w:t>
      </w:r>
      <w:r w:rsidRPr="008A364D">
        <w:rPr>
          <w:spacing w:val="-10"/>
          <w:w w:val="105"/>
          <w:lang w:val="en-GB"/>
        </w:rPr>
        <w:t xml:space="preserve"> </w:t>
      </w:r>
      <w:r w:rsidRPr="008A364D">
        <w:rPr>
          <w:w w:val="105"/>
          <w:lang w:val="en-GB"/>
        </w:rPr>
        <w:t>explained</w:t>
      </w:r>
      <w:r w:rsidRPr="008A364D">
        <w:rPr>
          <w:spacing w:val="-10"/>
          <w:w w:val="105"/>
          <w:lang w:val="en-GB"/>
        </w:rPr>
        <w:t xml:space="preserve"> </w:t>
      </w:r>
      <w:r w:rsidRPr="008A364D">
        <w:rPr>
          <w:w w:val="105"/>
          <w:lang w:val="en-GB"/>
        </w:rPr>
        <w:t>by</w:t>
      </w:r>
      <w:r w:rsidRPr="008A364D">
        <w:rPr>
          <w:spacing w:val="-10"/>
          <w:w w:val="105"/>
          <w:lang w:val="en-GB"/>
        </w:rPr>
        <w:t xml:space="preserve"> </w:t>
      </w:r>
      <w:r w:rsidRPr="008A364D">
        <w:rPr>
          <w:w w:val="105"/>
          <w:lang w:val="en-GB"/>
        </w:rPr>
        <w:t>their</w:t>
      </w:r>
      <w:r w:rsidRPr="008A364D">
        <w:rPr>
          <w:spacing w:val="-10"/>
          <w:w w:val="105"/>
          <w:lang w:val="en-GB"/>
        </w:rPr>
        <w:t xml:space="preserve"> </w:t>
      </w:r>
      <w:r w:rsidRPr="008A364D">
        <w:rPr>
          <w:w w:val="105"/>
          <w:lang w:val="en-GB"/>
        </w:rPr>
        <w:t>being</w:t>
      </w:r>
      <w:r w:rsidRPr="008A364D">
        <w:rPr>
          <w:spacing w:val="-10"/>
          <w:w w:val="105"/>
          <w:lang w:val="en-GB"/>
        </w:rPr>
        <w:t xml:space="preserve"> </w:t>
      </w:r>
      <w:r w:rsidRPr="008A364D">
        <w:rPr>
          <w:w w:val="105"/>
          <w:lang w:val="en-GB"/>
        </w:rPr>
        <w:t>‘political’</w:t>
      </w:r>
      <w:r w:rsidRPr="008A364D">
        <w:rPr>
          <w:spacing w:val="-10"/>
          <w:w w:val="105"/>
          <w:lang w:val="en-GB"/>
        </w:rPr>
        <w:t xml:space="preserve"> </w:t>
      </w:r>
      <w:r w:rsidRPr="008A364D">
        <w:rPr>
          <w:w w:val="105"/>
          <w:lang w:val="en-GB"/>
        </w:rPr>
        <w:t>or equivalent</w:t>
      </w:r>
      <w:r w:rsidRPr="008A364D">
        <w:rPr>
          <w:spacing w:val="-11"/>
          <w:w w:val="105"/>
          <w:lang w:val="en-GB"/>
        </w:rPr>
        <w:t xml:space="preserve"> </w:t>
      </w:r>
      <w:r w:rsidRPr="008A364D">
        <w:rPr>
          <w:w w:val="105"/>
          <w:lang w:val="en-GB"/>
        </w:rPr>
        <w:t>generally,</w:t>
      </w:r>
      <w:r w:rsidRPr="008A364D">
        <w:rPr>
          <w:spacing w:val="-8"/>
          <w:w w:val="105"/>
          <w:lang w:val="en-GB"/>
        </w:rPr>
        <w:t xml:space="preserve"> </w:t>
      </w:r>
      <w:r w:rsidRPr="008A364D">
        <w:rPr>
          <w:w w:val="105"/>
          <w:lang w:val="en-GB"/>
        </w:rPr>
        <w:t>but</w:t>
      </w:r>
      <w:r w:rsidRPr="008A364D">
        <w:rPr>
          <w:spacing w:val="-11"/>
          <w:w w:val="105"/>
          <w:lang w:val="en-GB"/>
        </w:rPr>
        <w:t xml:space="preserve"> </w:t>
      </w:r>
      <w:r w:rsidRPr="008A364D">
        <w:rPr>
          <w:w w:val="105"/>
          <w:lang w:val="en-GB"/>
        </w:rPr>
        <w:t>rather</w:t>
      </w:r>
      <w:r w:rsidRPr="008A364D">
        <w:rPr>
          <w:spacing w:val="-11"/>
          <w:w w:val="105"/>
          <w:lang w:val="en-GB"/>
        </w:rPr>
        <w:t xml:space="preserve"> </w:t>
      </w:r>
      <w:r w:rsidRPr="008A364D">
        <w:rPr>
          <w:w w:val="105"/>
          <w:lang w:val="en-GB"/>
        </w:rPr>
        <w:t>being</w:t>
      </w:r>
      <w:r w:rsidRPr="008A364D">
        <w:rPr>
          <w:spacing w:val="-11"/>
          <w:w w:val="105"/>
          <w:lang w:val="en-GB"/>
        </w:rPr>
        <w:t xml:space="preserve"> </w:t>
      </w:r>
      <w:r w:rsidRPr="008A364D">
        <w:rPr>
          <w:w w:val="105"/>
          <w:lang w:val="en-GB"/>
        </w:rPr>
        <w:t>an</w:t>
      </w:r>
      <w:r w:rsidRPr="008A364D">
        <w:rPr>
          <w:spacing w:val="-11"/>
          <w:w w:val="105"/>
          <w:lang w:val="en-GB"/>
        </w:rPr>
        <w:t xml:space="preserve"> </w:t>
      </w:r>
      <w:r w:rsidRPr="008A364D">
        <w:rPr>
          <w:w w:val="105"/>
          <w:lang w:val="en-GB"/>
        </w:rPr>
        <w:t>MP</w:t>
      </w:r>
      <w:r w:rsidRPr="008A364D">
        <w:rPr>
          <w:spacing w:val="-10"/>
          <w:w w:val="105"/>
          <w:lang w:val="en-GB"/>
        </w:rPr>
        <w:t xml:space="preserve"> </w:t>
      </w:r>
      <w:r w:rsidRPr="008A364D">
        <w:rPr>
          <w:i/>
          <w:w w:val="105"/>
          <w:lang w:val="en-GB"/>
        </w:rPr>
        <w:t>specifically</w:t>
      </w:r>
      <w:r w:rsidRPr="008A364D">
        <w:rPr>
          <w:w w:val="105"/>
          <w:lang w:val="en-GB"/>
        </w:rPr>
        <w:t>.</w:t>
      </w:r>
      <w:r w:rsidRPr="008A364D">
        <w:rPr>
          <w:spacing w:val="21"/>
          <w:w w:val="105"/>
          <w:lang w:val="en-GB"/>
        </w:rPr>
        <w:t xml:space="preserve"> </w:t>
      </w:r>
      <w:r w:rsidRPr="008A364D">
        <w:rPr>
          <w:w w:val="105"/>
          <w:lang w:val="en-GB"/>
        </w:rPr>
        <w:t>This</w:t>
      </w:r>
      <w:r w:rsidRPr="008A364D">
        <w:rPr>
          <w:spacing w:val="-11"/>
          <w:w w:val="105"/>
          <w:lang w:val="en-GB"/>
        </w:rPr>
        <w:t xml:space="preserve"> </w:t>
      </w:r>
      <w:r w:rsidRPr="008A364D">
        <w:rPr>
          <w:w w:val="105"/>
          <w:lang w:val="en-GB"/>
        </w:rPr>
        <w:t>may</w:t>
      </w:r>
      <w:r w:rsidRPr="008A364D">
        <w:rPr>
          <w:spacing w:val="-11"/>
          <w:w w:val="105"/>
          <w:lang w:val="en-GB"/>
        </w:rPr>
        <w:t xml:space="preserve"> </w:t>
      </w:r>
      <w:r w:rsidRPr="008A364D">
        <w:rPr>
          <w:w w:val="105"/>
          <w:lang w:val="en-GB"/>
        </w:rPr>
        <w:t>be</w:t>
      </w:r>
      <w:r w:rsidRPr="008A364D">
        <w:rPr>
          <w:spacing w:val="-11"/>
          <w:w w:val="105"/>
          <w:lang w:val="en-GB"/>
        </w:rPr>
        <w:t xml:space="preserve"> </w:t>
      </w:r>
      <w:r w:rsidRPr="008A364D">
        <w:rPr>
          <w:w w:val="105"/>
          <w:lang w:val="en-GB"/>
        </w:rPr>
        <w:t>for</w:t>
      </w:r>
      <w:r w:rsidRPr="008A364D">
        <w:rPr>
          <w:spacing w:val="-11"/>
          <w:w w:val="105"/>
          <w:lang w:val="en-GB"/>
        </w:rPr>
        <w:t xml:space="preserve"> </w:t>
      </w:r>
      <w:r w:rsidRPr="008A364D">
        <w:rPr>
          <w:w w:val="105"/>
          <w:lang w:val="en-GB"/>
        </w:rPr>
        <w:t>several</w:t>
      </w:r>
      <w:r w:rsidRPr="008A364D">
        <w:rPr>
          <w:spacing w:val="-11"/>
          <w:w w:val="105"/>
          <w:lang w:val="en-GB"/>
        </w:rPr>
        <w:t xml:space="preserve"> </w:t>
      </w:r>
      <w:r w:rsidRPr="008A364D">
        <w:rPr>
          <w:w w:val="105"/>
          <w:lang w:val="en-GB"/>
        </w:rPr>
        <w:t>reasons, but perhaps most straightforwardly reflects the (real and perceived) higher salary and social status of holding parliamentary office.</w:t>
      </w:r>
    </w:p>
    <w:p w14:paraId="12CC591D" w14:textId="4A0ACAC9" w:rsidR="00AC4880" w:rsidRPr="008A364D" w:rsidRDefault="00AC4880" w:rsidP="00736C26">
      <w:pPr>
        <w:pStyle w:val="BodyText"/>
        <w:spacing w:before="245" w:line="415" w:lineRule="auto"/>
        <w:ind w:left="120" w:right="117"/>
        <w:jc w:val="center"/>
        <w:rPr>
          <w:lang w:val="en-GB"/>
        </w:rPr>
      </w:pPr>
      <w:r w:rsidRPr="00AC4880">
        <w:rPr>
          <w:lang w:val="en-GB"/>
        </w:rPr>
        <w:t xml:space="preserve">[FIGURE </w:t>
      </w:r>
      <w:r>
        <w:rPr>
          <w:lang w:val="en-GB"/>
        </w:rPr>
        <w:t>2</w:t>
      </w:r>
      <w:r w:rsidRPr="00AC4880">
        <w:rPr>
          <w:lang w:val="en-GB"/>
        </w:rPr>
        <w:t>]</w:t>
      </w:r>
      <w:r w:rsidR="00736C26">
        <w:rPr>
          <w:lang w:val="en-GB"/>
        </w:rPr>
        <w:br/>
      </w:r>
      <w:r w:rsidRPr="00AC4880">
        <w:rPr>
          <w:lang w:val="en-GB"/>
        </w:rPr>
        <w:t xml:space="preserve">Figure </w:t>
      </w:r>
      <w:r>
        <w:rPr>
          <w:lang w:val="en-GB"/>
        </w:rPr>
        <w:t>2</w:t>
      </w:r>
      <w:r w:rsidRPr="00AC4880">
        <w:rPr>
          <w:lang w:val="en-GB"/>
        </w:rPr>
        <w:t>: Marginal means of social class</w:t>
      </w:r>
    </w:p>
    <w:p w14:paraId="70862EFF" w14:textId="77777777" w:rsidR="00AC4880" w:rsidRPr="008A364D" w:rsidRDefault="00AC4880" w:rsidP="00736C26">
      <w:pPr>
        <w:pStyle w:val="BodyText"/>
        <w:spacing w:before="1" w:line="415" w:lineRule="auto"/>
        <w:ind w:right="116"/>
        <w:jc w:val="both"/>
        <w:rPr>
          <w:lang w:val="en-GB"/>
        </w:rPr>
      </w:pPr>
    </w:p>
    <w:p w14:paraId="7A9213AD" w14:textId="77777777" w:rsidR="008C55B8" w:rsidRDefault="00000000" w:rsidP="00736C26">
      <w:pPr>
        <w:pStyle w:val="BodyText"/>
        <w:spacing w:before="245" w:line="415" w:lineRule="auto"/>
        <w:ind w:left="120" w:right="117"/>
        <w:jc w:val="both"/>
        <w:rPr>
          <w:w w:val="105"/>
          <w:lang w:val="en-GB"/>
        </w:rPr>
      </w:pPr>
      <w:r w:rsidRPr="008A364D">
        <w:rPr>
          <w:w w:val="105"/>
          <w:lang w:val="en-GB"/>
        </w:rPr>
        <w:lastRenderedPageBreak/>
        <w:t xml:space="preserve">Yet, we also see that, regarding contemporary occupation, MPs are no different to the general population and councillors </w:t>
      </w:r>
      <w:r w:rsidRPr="008A364D">
        <w:rPr>
          <w:i/>
          <w:w w:val="105"/>
          <w:lang w:val="en-GB"/>
        </w:rPr>
        <w:t>with regard to middle-class occupations</w:t>
      </w:r>
      <w:r w:rsidRPr="008A364D">
        <w:rPr>
          <w:w w:val="105"/>
          <w:lang w:val="en-GB"/>
        </w:rPr>
        <w:t>, but are seen as</w:t>
      </w:r>
      <w:r w:rsidRPr="008A364D">
        <w:rPr>
          <w:spacing w:val="-5"/>
          <w:w w:val="105"/>
          <w:lang w:val="en-GB"/>
        </w:rPr>
        <w:t xml:space="preserve"> </w:t>
      </w:r>
      <w:r w:rsidRPr="008A364D">
        <w:rPr>
          <w:w w:val="105"/>
          <w:lang w:val="en-GB"/>
        </w:rPr>
        <w:t>less</w:t>
      </w:r>
      <w:r w:rsidRPr="008A364D">
        <w:rPr>
          <w:spacing w:val="-5"/>
          <w:w w:val="105"/>
          <w:lang w:val="en-GB"/>
        </w:rPr>
        <w:t xml:space="preserve"> </w:t>
      </w:r>
      <w:r w:rsidRPr="008A364D">
        <w:rPr>
          <w:w w:val="105"/>
          <w:lang w:val="en-GB"/>
        </w:rPr>
        <w:t>working</w:t>
      </w:r>
      <w:r w:rsidRPr="008A364D">
        <w:rPr>
          <w:spacing w:val="-5"/>
          <w:w w:val="105"/>
          <w:lang w:val="en-GB"/>
        </w:rPr>
        <w:t xml:space="preserve"> </w:t>
      </w:r>
      <w:r w:rsidRPr="008A364D">
        <w:rPr>
          <w:w w:val="105"/>
          <w:lang w:val="en-GB"/>
        </w:rPr>
        <w:t>class</w:t>
      </w:r>
      <w:r w:rsidRPr="008A364D">
        <w:rPr>
          <w:spacing w:val="-5"/>
          <w:w w:val="105"/>
          <w:lang w:val="en-GB"/>
        </w:rPr>
        <w:t xml:space="preserve"> </w:t>
      </w:r>
      <w:r w:rsidRPr="008A364D">
        <w:rPr>
          <w:w w:val="105"/>
          <w:lang w:val="en-GB"/>
        </w:rPr>
        <w:t>than</w:t>
      </w:r>
      <w:r w:rsidRPr="008A364D">
        <w:rPr>
          <w:spacing w:val="-5"/>
          <w:w w:val="105"/>
          <w:lang w:val="en-GB"/>
        </w:rPr>
        <w:t xml:space="preserve"> </w:t>
      </w:r>
      <w:r w:rsidRPr="008A364D">
        <w:rPr>
          <w:w w:val="105"/>
          <w:lang w:val="en-GB"/>
        </w:rPr>
        <w:t>the</w:t>
      </w:r>
      <w:r w:rsidRPr="008A364D">
        <w:rPr>
          <w:spacing w:val="-5"/>
          <w:w w:val="105"/>
          <w:lang w:val="en-GB"/>
        </w:rPr>
        <w:t xml:space="preserve"> </w:t>
      </w:r>
      <w:r w:rsidRPr="008A364D">
        <w:rPr>
          <w:w w:val="105"/>
          <w:lang w:val="en-GB"/>
        </w:rPr>
        <w:t>general</w:t>
      </w:r>
      <w:r w:rsidRPr="008A364D">
        <w:rPr>
          <w:spacing w:val="-5"/>
          <w:w w:val="105"/>
          <w:lang w:val="en-GB"/>
        </w:rPr>
        <w:t xml:space="preserve"> </w:t>
      </w:r>
      <w:r w:rsidRPr="008A364D">
        <w:rPr>
          <w:w w:val="105"/>
          <w:lang w:val="en-GB"/>
        </w:rPr>
        <w:t>population</w:t>
      </w:r>
      <w:r w:rsidRPr="008A364D">
        <w:rPr>
          <w:spacing w:val="-5"/>
          <w:w w:val="105"/>
          <w:lang w:val="en-GB"/>
        </w:rPr>
        <w:t xml:space="preserve"> </w:t>
      </w:r>
      <w:r w:rsidRPr="008A364D">
        <w:rPr>
          <w:i/>
          <w:w w:val="105"/>
          <w:lang w:val="en-GB"/>
        </w:rPr>
        <w:t>who</w:t>
      </w:r>
      <w:r w:rsidRPr="008A364D">
        <w:rPr>
          <w:i/>
          <w:spacing w:val="-1"/>
          <w:w w:val="105"/>
          <w:lang w:val="en-GB"/>
        </w:rPr>
        <w:t xml:space="preserve"> </w:t>
      </w:r>
      <w:r w:rsidRPr="008A364D">
        <w:rPr>
          <w:i/>
          <w:w w:val="105"/>
          <w:lang w:val="en-GB"/>
        </w:rPr>
        <w:t>have</w:t>
      </w:r>
      <w:r w:rsidRPr="008A364D">
        <w:rPr>
          <w:i/>
          <w:spacing w:val="-1"/>
          <w:w w:val="105"/>
          <w:lang w:val="en-GB"/>
        </w:rPr>
        <w:t xml:space="preserve"> </w:t>
      </w:r>
      <w:r w:rsidRPr="008A364D">
        <w:rPr>
          <w:i/>
          <w:w w:val="105"/>
          <w:lang w:val="en-GB"/>
        </w:rPr>
        <w:t>working</w:t>
      </w:r>
      <w:r w:rsidRPr="008A364D">
        <w:rPr>
          <w:i/>
          <w:spacing w:val="-1"/>
          <w:w w:val="105"/>
          <w:lang w:val="en-GB"/>
        </w:rPr>
        <w:t xml:space="preserve"> </w:t>
      </w:r>
      <w:r w:rsidRPr="008A364D">
        <w:rPr>
          <w:i/>
          <w:w w:val="105"/>
          <w:lang w:val="en-GB"/>
        </w:rPr>
        <w:t>class</w:t>
      </w:r>
      <w:r w:rsidRPr="008A364D">
        <w:rPr>
          <w:i/>
          <w:spacing w:val="-1"/>
          <w:w w:val="105"/>
          <w:lang w:val="en-GB"/>
        </w:rPr>
        <w:t xml:space="preserve"> </w:t>
      </w:r>
      <w:r w:rsidRPr="008A364D">
        <w:rPr>
          <w:i/>
          <w:w w:val="105"/>
          <w:lang w:val="en-GB"/>
        </w:rPr>
        <w:t>occupations</w:t>
      </w:r>
      <w:r w:rsidRPr="008A364D">
        <w:rPr>
          <w:w w:val="105"/>
          <w:lang w:val="en-GB"/>
        </w:rPr>
        <w:t>. In other</w:t>
      </w:r>
      <w:r w:rsidRPr="008A364D">
        <w:rPr>
          <w:spacing w:val="-13"/>
          <w:w w:val="105"/>
          <w:lang w:val="en-GB"/>
        </w:rPr>
        <w:t xml:space="preserve"> </w:t>
      </w:r>
      <w:r w:rsidRPr="008A364D">
        <w:rPr>
          <w:w w:val="105"/>
          <w:lang w:val="en-GB"/>
        </w:rPr>
        <w:t>words,</w:t>
      </w:r>
      <w:r w:rsidRPr="008A364D">
        <w:rPr>
          <w:spacing w:val="-11"/>
          <w:w w:val="105"/>
          <w:lang w:val="en-GB"/>
        </w:rPr>
        <w:t xml:space="preserve"> </w:t>
      </w:r>
      <w:r w:rsidRPr="008A364D">
        <w:rPr>
          <w:w w:val="105"/>
          <w:lang w:val="en-GB"/>
        </w:rPr>
        <w:t>being</w:t>
      </w:r>
      <w:r w:rsidRPr="008A364D">
        <w:rPr>
          <w:spacing w:val="-13"/>
          <w:w w:val="105"/>
          <w:lang w:val="en-GB"/>
        </w:rPr>
        <w:t xml:space="preserve"> </w:t>
      </w:r>
      <w:r w:rsidRPr="008A364D">
        <w:rPr>
          <w:w w:val="105"/>
          <w:lang w:val="en-GB"/>
        </w:rPr>
        <w:t>an</w:t>
      </w:r>
      <w:r w:rsidRPr="008A364D">
        <w:rPr>
          <w:spacing w:val="-13"/>
          <w:w w:val="105"/>
          <w:lang w:val="en-GB"/>
        </w:rPr>
        <w:t xml:space="preserve"> </w:t>
      </w:r>
      <w:r w:rsidRPr="008A364D">
        <w:rPr>
          <w:w w:val="105"/>
          <w:lang w:val="en-GB"/>
        </w:rPr>
        <w:t>MP</w:t>
      </w:r>
      <w:r w:rsidRPr="008A364D">
        <w:rPr>
          <w:spacing w:val="-13"/>
          <w:w w:val="105"/>
          <w:lang w:val="en-GB"/>
        </w:rPr>
        <w:t xml:space="preserve"> </w:t>
      </w:r>
      <w:r w:rsidRPr="008A364D">
        <w:rPr>
          <w:w w:val="105"/>
          <w:lang w:val="en-GB"/>
        </w:rPr>
        <w:t>reduces</w:t>
      </w:r>
      <w:r w:rsidRPr="008A364D">
        <w:rPr>
          <w:spacing w:val="-13"/>
          <w:w w:val="105"/>
          <w:lang w:val="en-GB"/>
        </w:rPr>
        <w:t xml:space="preserve"> </w:t>
      </w:r>
      <w:r w:rsidRPr="008A364D">
        <w:rPr>
          <w:w w:val="105"/>
          <w:lang w:val="en-GB"/>
        </w:rPr>
        <w:t>the</w:t>
      </w:r>
      <w:r w:rsidRPr="008A364D">
        <w:rPr>
          <w:spacing w:val="-13"/>
          <w:w w:val="105"/>
          <w:lang w:val="en-GB"/>
        </w:rPr>
        <w:t xml:space="preserve"> </w:t>
      </w:r>
      <w:r w:rsidRPr="008A364D">
        <w:rPr>
          <w:w w:val="105"/>
          <w:lang w:val="en-GB"/>
        </w:rPr>
        <w:t>likelihood</w:t>
      </w:r>
      <w:r w:rsidRPr="008A364D">
        <w:rPr>
          <w:spacing w:val="-13"/>
          <w:w w:val="105"/>
          <w:lang w:val="en-GB"/>
        </w:rPr>
        <w:t xml:space="preserve"> </w:t>
      </w:r>
      <w:r w:rsidRPr="008A364D">
        <w:rPr>
          <w:w w:val="105"/>
          <w:lang w:val="en-GB"/>
        </w:rPr>
        <w:t>of</w:t>
      </w:r>
      <w:r w:rsidRPr="008A364D">
        <w:rPr>
          <w:spacing w:val="-13"/>
          <w:w w:val="105"/>
          <w:lang w:val="en-GB"/>
        </w:rPr>
        <w:t xml:space="preserve"> </w:t>
      </w:r>
      <w:r w:rsidRPr="008A364D">
        <w:rPr>
          <w:w w:val="105"/>
          <w:lang w:val="en-GB"/>
        </w:rPr>
        <w:t>being</w:t>
      </w:r>
      <w:r w:rsidRPr="008A364D">
        <w:rPr>
          <w:spacing w:val="-13"/>
          <w:w w:val="105"/>
          <w:lang w:val="en-GB"/>
        </w:rPr>
        <w:t xml:space="preserve"> </w:t>
      </w:r>
      <w:r w:rsidRPr="008A364D">
        <w:rPr>
          <w:w w:val="105"/>
          <w:lang w:val="en-GB"/>
        </w:rPr>
        <w:t>classified</w:t>
      </w:r>
      <w:r w:rsidRPr="008A364D">
        <w:rPr>
          <w:spacing w:val="-13"/>
          <w:w w:val="105"/>
          <w:lang w:val="en-GB"/>
        </w:rPr>
        <w:t xml:space="preserve"> </w:t>
      </w:r>
      <w:r w:rsidRPr="008A364D">
        <w:rPr>
          <w:w w:val="105"/>
          <w:lang w:val="en-GB"/>
        </w:rPr>
        <w:t>as</w:t>
      </w:r>
      <w:r w:rsidRPr="008A364D">
        <w:rPr>
          <w:spacing w:val="-13"/>
          <w:w w:val="105"/>
          <w:lang w:val="en-GB"/>
        </w:rPr>
        <w:t xml:space="preserve"> </w:t>
      </w:r>
      <w:r w:rsidRPr="008A364D">
        <w:rPr>
          <w:w w:val="105"/>
          <w:lang w:val="en-GB"/>
        </w:rPr>
        <w:t>working</w:t>
      </w:r>
      <w:r w:rsidRPr="008A364D">
        <w:rPr>
          <w:spacing w:val="-13"/>
          <w:w w:val="105"/>
          <w:lang w:val="en-GB"/>
        </w:rPr>
        <w:t xml:space="preserve"> </w:t>
      </w:r>
      <w:r w:rsidRPr="008A364D">
        <w:rPr>
          <w:w w:val="105"/>
          <w:lang w:val="en-GB"/>
        </w:rPr>
        <w:t>class</w:t>
      </w:r>
      <w:r w:rsidRPr="008A364D">
        <w:rPr>
          <w:spacing w:val="-13"/>
          <w:w w:val="105"/>
          <w:lang w:val="en-GB"/>
        </w:rPr>
        <w:t xml:space="preserve"> </w:t>
      </w:r>
      <w:r w:rsidRPr="008A364D">
        <w:rPr>
          <w:w w:val="105"/>
          <w:lang w:val="en-GB"/>
        </w:rPr>
        <w:t>given some occupations.</w:t>
      </w:r>
      <w:r w:rsidRPr="008A364D">
        <w:rPr>
          <w:spacing w:val="31"/>
          <w:w w:val="105"/>
          <w:lang w:val="en-GB"/>
        </w:rPr>
        <w:t xml:space="preserve"> </w:t>
      </w:r>
      <w:r w:rsidRPr="008A364D">
        <w:rPr>
          <w:w w:val="105"/>
          <w:lang w:val="en-GB"/>
        </w:rPr>
        <w:t>We also see that background is unlikely to matter in the case of being seen as working class, in which there is little difference and, most importantly, the MP profiles are always seen as less working class relative to the general population and, by and large, councillors with those same attributes.</w:t>
      </w:r>
    </w:p>
    <w:p w14:paraId="6C853E37" w14:textId="3D8051C1" w:rsidR="00AC4880" w:rsidRPr="008A364D" w:rsidRDefault="00AC4880" w:rsidP="00736C26">
      <w:pPr>
        <w:pStyle w:val="BodyText"/>
        <w:spacing w:before="245" w:line="415" w:lineRule="auto"/>
        <w:ind w:left="120" w:right="117"/>
        <w:jc w:val="center"/>
        <w:rPr>
          <w:lang w:val="en-GB"/>
        </w:rPr>
      </w:pPr>
      <w:r w:rsidRPr="00AC4880">
        <w:rPr>
          <w:lang w:val="en-GB"/>
        </w:rPr>
        <w:t>[FIGURE 3]</w:t>
      </w:r>
      <w:r w:rsidR="00736C26">
        <w:rPr>
          <w:lang w:val="en-GB"/>
        </w:rPr>
        <w:br/>
      </w:r>
      <w:r w:rsidRPr="00AC4880">
        <w:rPr>
          <w:lang w:val="en-GB"/>
        </w:rPr>
        <w:t>Figure 3: Marginal means of social class</w:t>
      </w:r>
    </w:p>
    <w:p w14:paraId="7E1ED01B" w14:textId="75F8BDDB" w:rsidR="00736C26" w:rsidRDefault="00736C26" w:rsidP="00736C26">
      <w:pPr>
        <w:pStyle w:val="BodyText"/>
        <w:spacing w:line="360" w:lineRule="auto"/>
        <w:jc w:val="both"/>
        <w:rPr>
          <w:lang w:val="en-GB"/>
        </w:rPr>
      </w:pPr>
      <w:r w:rsidRPr="00736C26">
        <w:rPr>
          <w:lang w:val="en-GB"/>
        </w:rPr>
        <w:t>In Figure 3 we visualise the probability of a profile being ascribed to ‘working class’ when attributes are set to the most working class values, which we derive from Figure 1, for</w:t>
      </w:r>
      <w:r>
        <w:rPr>
          <w:lang w:val="en-GB"/>
        </w:rPr>
        <w:t xml:space="preserve"> </w:t>
      </w:r>
      <w:r w:rsidRPr="00736C26">
        <w:rPr>
          <w:lang w:val="en-GB"/>
        </w:rPr>
        <w:t>MPs, councillors, and a member of the public</w:t>
      </w:r>
      <w:r w:rsidRPr="00736C26">
        <w:rPr>
          <w:vertAlign w:val="superscript"/>
          <w:lang w:val="en-GB"/>
        </w:rPr>
        <w:t>.4</w:t>
      </w:r>
      <w:r w:rsidRPr="00736C26">
        <w:rPr>
          <w:lang w:val="en-GB"/>
        </w:rPr>
        <w:t xml:space="preserve"> This shows that given these attributes, an MP is likely to be considered working class 57% of the time, whilst a generalised person is 65% to 67% of the time - a 7 to 9 percentage-point gap - and councillors 62% of the time. Given the mean probability of being prescribed to working class is 22%, this represents approximately a third difference in the mean. Put another way, even given a most-likely scenario, MPs are consistently less likely to be seen as working-class than either the general public or politicians at a more local level.</w:t>
      </w:r>
    </w:p>
    <w:p w14:paraId="1AD73CC2" w14:textId="77777777" w:rsidR="00736C26" w:rsidRDefault="00736C26" w:rsidP="00736C26">
      <w:pPr>
        <w:pStyle w:val="BodyText"/>
        <w:spacing w:line="360" w:lineRule="auto"/>
        <w:jc w:val="both"/>
        <w:rPr>
          <w:lang w:val="en-GB"/>
        </w:rPr>
      </w:pPr>
    </w:p>
    <w:p w14:paraId="1F413638" w14:textId="24990281" w:rsidR="00736C26" w:rsidRDefault="00736C26" w:rsidP="00736C26">
      <w:pPr>
        <w:pStyle w:val="BodyText"/>
        <w:spacing w:line="360" w:lineRule="auto"/>
        <w:jc w:val="center"/>
        <w:rPr>
          <w:lang w:val="en-GB"/>
        </w:rPr>
      </w:pPr>
      <w:r w:rsidRPr="00736C26">
        <w:rPr>
          <w:lang w:val="en-GB"/>
        </w:rPr>
        <w:t>[FIGURE 4]</w:t>
      </w:r>
      <w:r>
        <w:rPr>
          <w:lang w:val="en-GB"/>
        </w:rPr>
        <w:br/>
      </w:r>
      <w:r w:rsidRPr="00736C26">
        <w:rPr>
          <w:lang w:val="en-GB"/>
        </w:rPr>
        <w:t>Figure 4: Marginal means of working class for MP profiles only</w:t>
      </w:r>
    </w:p>
    <w:p w14:paraId="6E8F2526" w14:textId="77777777" w:rsidR="00736C26" w:rsidRPr="00736C26" w:rsidRDefault="00736C26" w:rsidP="00736C26">
      <w:pPr>
        <w:pStyle w:val="BodyText"/>
        <w:spacing w:line="360" w:lineRule="auto"/>
        <w:jc w:val="both"/>
        <w:rPr>
          <w:lang w:val="en-GB"/>
        </w:rPr>
      </w:pPr>
    </w:p>
    <w:p w14:paraId="492B8BBA" w14:textId="77777777" w:rsidR="00736C26" w:rsidRDefault="00736C26" w:rsidP="00736C26">
      <w:pPr>
        <w:pStyle w:val="BodyText"/>
        <w:spacing w:line="360" w:lineRule="auto"/>
        <w:jc w:val="both"/>
        <w:rPr>
          <w:lang w:val="en-GB"/>
        </w:rPr>
      </w:pPr>
      <w:r w:rsidRPr="00736C26">
        <w:rPr>
          <w:lang w:val="en-GB"/>
        </w:rPr>
        <w:t>Finally, in Figure 4, we ask a slightly different question focusing on MPs: given that the profile is an MP, how do MPs appear more working class? MPs do not compete electorally with the general public, but other MPs, and therefore there may still be a benefit from highlighting their class position. These results show that there is much less variation to be exploited: a farm labourer compared to a barrister is a change of 14 percentage-points, compared to 26 percentage-points for the group who are not treated to the political experience attribute. A farm labourer MP still has only 25% chance of being attributed to the working class, not much more than the mean of 22%; results are similar for class background (i.e., parental occupation).</w:t>
      </w:r>
    </w:p>
    <w:p w14:paraId="3BA84490" w14:textId="77777777" w:rsidR="00736C26" w:rsidRPr="00736C26" w:rsidRDefault="00736C26" w:rsidP="00736C26">
      <w:pPr>
        <w:pStyle w:val="BodyText"/>
        <w:spacing w:line="360" w:lineRule="auto"/>
        <w:jc w:val="both"/>
        <w:rPr>
          <w:lang w:val="en-GB"/>
        </w:rPr>
      </w:pPr>
    </w:p>
    <w:p w14:paraId="269C3CE8" w14:textId="3F7006D9" w:rsidR="00736C26" w:rsidRPr="00736C26" w:rsidRDefault="00736C26" w:rsidP="00736C26">
      <w:pPr>
        <w:pStyle w:val="BodyText"/>
        <w:spacing w:line="360" w:lineRule="auto"/>
        <w:jc w:val="both"/>
        <w:rPr>
          <w:lang w:val="en-GB"/>
        </w:rPr>
      </w:pPr>
      <w:r w:rsidRPr="00736C26">
        <w:rPr>
          <w:lang w:val="en-GB"/>
        </w:rPr>
        <w:t>Similar to the results for the public, an MP can differentiate themselves the most based on occupation: the difference in probability of being seen as working class between a MP who was a barrister and an MP who was a supermarket employee is 16 percentage-points. Similarly, an MP who went to Oxford is allocated to the working class 12% of the time versus 25% of the time for an MP who left school at 16 (16% and 23% for university and college, respectively). It is worth noting that this complements the results of Campbell and Cowley (2014) who find that candidate education is the strongest determinant of support.</w:t>
      </w:r>
      <w:r w:rsidR="0087438D">
        <w:rPr>
          <w:lang w:val="en-GB"/>
        </w:rPr>
        <w:t xml:space="preserve"> Additional results, including interaction tests, are in the Appendix. </w:t>
      </w:r>
    </w:p>
    <w:p w14:paraId="52D95E0E" w14:textId="77777777" w:rsidR="00736C26" w:rsidRPr="00736C26" w:rsidRDefault="00736C26" w:rsidP="00736C26">
      <w:pPr>
        <w:pStyle w:val="BodyText"/>
        <w:spacing w:line="360" w:lineRule="auto"/>
        <w:jc w:val="both"/>
        <w:rPr>
          <w:lang w:val="en-GB"/>
        </w:rPr>
      </w:pPr>
    </w:p>
    <w:p w14:paraId="77FA2DC0" w14:textId="77777777" w:rsidR="00736C26" w:rsidRPr="00620C58" w:rsidRDefault="00736C26" w:rsidP="00736C26">
      <w:pPr>
        <w:pStyle w:val="BodyText"/>
        <w:spacing w:line="360" w:lineRule="auto"/>
        <w:jc w:val="both"/>
        <w:rPr>
          <w:b/>
          <w:bCs/>
          <w:lang w:val="en-GB"/>
        </w:rPr>
      </w:pPr>
      <w:r w:rsidRPr="00620C58">
        <w:rPr>
          <w:b/>
          <w:bCs/>
          <w:lang w:val="en-GB"/>
        </w:rPr>
        <w:t>Conclusion</w:t>
      </w:r>
    </w:p>
    <w:p w14:paraId="53BA29D1" w14:textId="77777777" w:rsidR="00736C26" w:rsidRPr="00736C26" w:rsidRDefault="00736C26" w:rsidP="00736C26">
      <w:pPr>
        <w:pStyle w:val="BodyText"/>
        <w:spacing w:line="360" w:lineRule="auto"/>
        <w:jc w:val="both"/>
        <w:rPr>
          <w:lang w:val="en-GB"/>
        </w:rPr>
      </w:pPr>
    </w:p>
    <w:p w14:paraId="27E31590" w14:textId="77777777" w:rsidR="00736C26" w:rsidRDefault="00736C26" w:rsidP="00736C26">
      <w:pPr>
        <w:pStyle w:val="BodyText"/>
        <w:spacing w:line="360" w:lineRule="auto"/>
        <w:jc w:val="both"/>
        <w:rPr>
          <w:lang w:val="en-GB"/>
        </w:rPr>
      </w:pPr>
      <w:r w:rsidRPr="00736C26">
        <w:rPr>
          <w:lang w:val="en-GB"/>
        </w:rPr>
        <w:t>Politicians often attempt to demonstrate their claim to being working class. But how do the public sort political representatives into social classes, and does it differ from how people sort other members of the lay public? People may infer social class from a politicians’ origin, their formative occupation, education, and much else. We test this using a nationally representative conjoint experiment in Britain, in which we randomly vary multiple dimensions of class and the political experience of the (hypothetical) person.</w:t>
      </w:r>
    </w:p>
    <w:p w14:paraId="605102CE" w14:textId="77777777" w:rsidR="00736C26" w:rsidRPr="00736C26" w:rsidRDefault="00736C26" w:rsidP="00736C26">
      <w:pPr>
        <w:pStyle w:val="BodyText"/>
        <w:spacing w:line="360" w:lineRule="auto"/>
        <w:jc w:val="both"/>
        <w:rPr>
          <w:lang w:val="en-GB"/>
        </w:rPr>
      </w:pPr>
    </w:p>
    <w:p w14:paraId="0F29B255" w14:textId="665EF3F4" w:rsidR="00736C26" w:rsidRDefault="00736C26" w:rsidP="00736C26">
      <w:pPr>
        <w:pStyle w:val="BodyText"/>
        <w:spacing w:line="360" w:lineRule="auto"/>
        <w:jc w:val="both"/>
        <w:rPr>
          <w:lang w:val="en-GB"/>
        </w:rPr>
      </w:pPr>
      <w:r w:rsidRPr="00736C26">
        <w:rPr>
          <w:lang w:val="en-GB"/>
        </w:rPr>
        <w:t>Our results indicate that MPs are seen, on average, as less working-class than a generalised other, as well as more local representatives (councillors). Respondents determine class position consistent with previous work on class categorisation in the UK, namely, that contemporary occupation and class background are the most and about as equally important, whilst education and wealth are closely behind (Stubager, Tilley, Evans, Robison</w:t>
      </w:r>
      <w:r>
        <w:rPr>
          <w:lang w:val="en-GB"/>
        </w:rPr>
        <w:t xml:space="preserve"> </w:t>
      </w:r>
      <w:r w:rsidRPr="00736C26">
        <w:rPr>
          <w:lang w:val="en-GB"/>
        </w:rPr>
        <w:t xml:space="preserve">and Harrits 2018). The region one was born in, gender, and age are not substantially relevant determinants. Most importantly, however, the most “working class” values of these attributes only enhance this gap: being a farm labourer, supermarket employee, or secretary, is more closely associated with working classness in the general population and amongst local political office holders than amongst the most elite political office, MPs, whilst middle-class occupations like University Lecturers and Barristers are no different. This is an interesting nuance to our starting expectation that office-holding suppresses the importance of formative occupation: it only does so for working-class occupations. The same is true for wealth and, to a lesser extent, education. What this means is that, for any given working-class MP, they will be seen as less working class than they would be if they were not an MP, precisely because </w:t>
      </w:r>
      <w:r w:rsidRPr="00736C26">
        <w:rPr>
          <w:lang w:val="en-GB"/>
        </w:rPr>
        <w:lastRenderedPageBreak/>
        <w:t>they are an elected representative; middle-class MPs do not experience the same ‘office penalty’ in suppressing their class attributes. We support this by setting attribute values to the ‘most working class’: this leads to an MP being considered working class 57% of the time, whilst a generalised person is 65% - 67% of the time - an 8 percentage-point gap - and a councillor 62% of the time (Figure 3).</w:t>
      </w:r>
    </w:p>
    <w:p w14:paraId="642ADFFB" w14:textId="77777777" w:rsidR="00736C26" w:rsidRPr="00736C26" w:rsidRDefault="00736C26" w:rsidP="00736C26">
      <w:pPr>
        <w:pStyle w:val="BodyText"/>
        <w:spacing w:line="360" w:lineRule="auto"/>
        <w:jc w:val="both"/>
        <w:rPr>
          <w:lang w:val="en-GB"/>
        </w:rPr>
      </w:pPr>
    </w:p>
    <w:p w14:paraId="2E64DE2B" w14:textId="4DAB2478" w:rsidR="008C55B8" w:rsidRPr="008A364D" w:rsidRDefault="00736C26" w:rsidP="00736C26">
      <w:pPr>
        <w:pStyle w:val="BodyText"/>
        <w:spacing w:line="360" w:lineRule="auto"/>
        <w:jc w:val="both"/>
        <w:rPr>
          <w:lang w:val="en-GB"/>
        </w:rPr>
      </w:pPr>
      <w:r w:rsidRPr="00736C26">
        <w:rPr>
          <w:lang w:val="en-GB"/>
        </w:rPr>
        <w:t>Our core (empirical) contribution is to provide a rich and robust test of which informational heuristics people use to classify people - from laypeople, councillors, and MPs - into social classes. These results, and the rich data that underlies them, provides a useful methodological contribution for researchers that likewise wish to operationalise social class in Britain, and perhaps other, contexts. Yet beyond this we provide a more important contribution: parliamentarians (and, to a lesser extent, other representatives) are less likely to be classified as working class than the general public, even with other- wise identical class markers; although we can’t say why, the most obvious reason is that MPs are highly paid relative to the general population, and this is well-known. This has implications for the consequences of descriptive representation. Simply “adding in class” is unlikely to have as much a direct effect on perceived representation as might be hoped, since as soon as objectively working-class people become representatives, they are seen as less working class. And this has implications for politicians and campaigns that seek to emphasise class identities or markers: whilst it is likely to reap some benefit (particularly relative to more privileged MPs and candidates), it may still not be as effective as they might hope.</w:t>
      </w:r>
    </w:p>
    <w:p w14:paraId="6EABE698" w14:textId="77777777" w:rsidR="008C55B8" w:rsidRPr="008A364D" w:rsidRDefault="008C55B8" w:rsidP="00736C26">
      <w:pPr>
        <w:pStyle w:val="BodyText"/>
        <w:spacing w:before="197"/>
        <w:jc w:val="both"/>
        <w:rPr>
          <w:lang w:val="en-GB"/>
        </w:rPr>
      </w:pPr>
    </w:p>
    <w:p w14:paraId="53BA404A" w14:textId="77777777" w:rsidR="008C55B8" w:rsidRPr="008A364D" w:rsidRDefault="00000000" w:rsidP="00736C26">
      <w:pPr>
        <w:spacing w:before="1"/>
        <w:ind w:left="120"/>
        <w:jc w:val="both"/>
        <w:rPr>
          <w:b/>
          <w:sz w:val="34"/>
          <w:lang w:val="en-GB"/>
        </w:rPr>
      </w:pPr>
      <w:r w:rsidRPr="008A364D">
        <w:rPr>
          <w:b/>
          <w:spacing w:val="-2"/>
          <w:w w:val="115"/>
          <w:sz w:val="34"/>
          <w:lang w:val="en-GB"/>
        </w:rPr>
        <w:t>Notes</w:t>
      </w:r>
    </w:p>
    <w:p w14:paraId="02389561" w14:textId="77777777" w:rsidR="008C55B8" w:rsidRPr="008A364D" w:rsidRDefault="008C55B8" w:rsidP="00736C26">
      <w:pPr>
        <w:pStyle w:val="BodyText"/>
        <w:spacing w:before="44"/>
        <w:jc w:val="both"/>
        <w:rPr>
          <w:b/>
          <w:sz w:val="34"/>
          <w:lang w:val="en-GB"/>
        </w:rPr>
      </w:pPr>
    </w:p>
    <w:p w14:paraId="6507631B" w14:textId="68863EA5" w:rsidR="00736C26" w:rsidRPr="00736C26" w:rsidRDefault="00736C26" w:rsidP="00736C26">
      <w:pPr>
        <w:spacing w:line="412" w:lineRule="auto"/>
        <w:jc w:val="both"/>
        <w:rPr>
          <w:sz w:val="20"/>
          <w:lang w:val="en-GB"/>
        </w:rPr>
      </w:pPr>
      <w:r w:rsidRPr="00736C26">
        <w:rPr>
          <w:sz w:val="20"/>
          <w:vertAlign w:val="superscript"/>
          <w:lang w:val="en-GB"/>
        </w:rPr>
        <w:t>1</w:t>
      </w:r>
      <w:r w:rsidRPr="00736C26">
        <w:rPr>
          <w:sz w:val="20"/>
          <w:lang w:val="en-GB"/>
        </w:rPr>
        <w:t xml:space="preserve">See the post shared on X here: </w:t>
      </w:r>
      <w:hyperlink r:id="rId9" w:history="1">
        <w:r w:rsidRPr="00093AC6">
          <w:rPr>
            <w:rStyle w:val="Hyperlink"/>
            <w:sz w:val="20"/>
            <w:lang w:val="en-GB"/>
          </w:rPr>
          <w:t>https://x.com/Keir_Starmer/status/1793581014456918218</w:t>
        </w:r>
      </w:hyperlink>
      <w:r>
        <w:rPr>
          <w:sz w:val="20"/>
          <w:lang w:val="en-GB"/>
        </w:rPr>
        <w:t xml:space="preserve"> </w:t>
      </w:r>
    </w:p>
    <w:p w14:paraId="1A8BAB8B" w14:textId="77777777" w:rsidR="00736C26" w:rsidRPr="00736C26" w:rsidRDefault="00736C26" w:rsidP="00736C26">
      <w:pPr>
        <w:spacing w:line="412" w:lineRule="auto"/>
        <w:jc w:val="both"/>
        <w:rPr>
          <w:sz w:val="20"/>
          <w:lang w:val="en-GB"/>
        </w:rPr>
      </w:pPr>
      <w:r w:rsidRPr="00736C26">
        <w:rPr>
          <w:sz w:val="20"/>
          <w:vertAlign w:val="superscript"/>
          <w:lang w:val="en-GB"/>
        </w:rPr>
        <w:t>2</w:t>
      </w:r>
      <w:r w:rsidRPr="00736C26">
        <w:rPr>
          <w:sz w:val="20"/>
          <w:lang w:val="en-GB"/>
        </w:rPr>
        <w:t>The full responses are 1= Working class, 2= Lower middle class, 3= Middle class, 4 = Upper middle, 5 = Upper class.</w:t>
      </w:r>
    </w:p>
    <w:p w14:paraId="7B40AA91" w14:textId="77777777" w:rsidR="00736C26" w:rsidRPr="00736C26" w:rsidRDefault="00736C26" w:rsidP="00736C26">
      <w:pPr>
        <w:spacing w:line="412" w:lineRule="auto"/>
        <w:jc w:val="both"/>
        <w:rPr>
          <w:sz w:val="20"/>
          <w:lang w:val="en-GB"/>
        </w:rPr>
      </w:pPr>
      <w:r w:rsidRPr="00736C26">
        <w:rPr>
          <w:sz w:val="20"/>
          <w:vertAlign w:val="superscript"/>
          <w:lang w:val="en-GB"/>
        </w:rPr>
        <w:t>3</w:t>
      </w:r>
      <w:r w:rsidRPr="00736C26">
        <w:rPr>
          <w:sz w:val="20"/>
          <w:lang w:val="en-GB"/>
        </w:rPr>
        <w:t>Note this is the full sample, including those treated and not. The results do not change if we restrict it to those untreated, except with larger confidence intervals.</w:t>
      </w:r>
    </w:p>
    <w:p w14:paraId="58106971" w14:textId="77777777" w:rsidR="008C55B8" w:rsidRDefault="00736C26" w:rsidP="00736C26">
      <w:pPr>
        <w:spacing w:line="412" w:lineRule="auto"/>
        <w:jc w:val="both"/>
        <w:rPr>
          <w:sz w:val="20"/>
          <w:lang w:val="en-GB"/>
        </w:rPr>
      </w:pPr>
      <w:r w:rsidRPr="00736C26">
        <w:rPr>
          <w:sz w:val="20"/>
          <w:vertAlign w:val="superscript"/>
          <w:lang w:val="en-GB"/>
        </w:rPr>
        <w:t>4</w:t>
      </w:r>
      <w:r w:rsidRPr="00736C26">
        <w:rPr>
          <w:sz w:val="20"/>
          <w:lang w:val="en-GB"/>
        </w:rPr>
        <w:t>This is if a person is a farm labourer, as are their parents, they rent from a local authority, come from Northern Ireland, left school at 16, are a male, aged 57, and their spouse is a supermarket employee.</w:t>
      </w:r>
    </w:p>
    <w:p w14:paraId="7E1B3566" w14:textId="7ADC69EB" w:rsidR="00736C26" w:rsidRPr="008A364D" w:rsidRDefault="00736C26" w:rsidP="00736C26">
      <w:pPr>
        <w:spacing w:line="412" w:lineRule="auto"/>
        <w:jc w:val="both"/>
        <w:rPr>
          <w:sz w:val="20"/>
          <w:lang w:val="en-GB"/>
        </w:rPr>
        <w:sectPr w:rsidR="00736C26" w:rsidRPr="008A364D" w:rsidSect="00736C26">
          <w:footerReference w:type="default" r:id="rId10"/>
          <w:pgSz w:w="11910" w:h="16840"/>
          <w:pgMar w:top="1440" w:right="1440" w:bottom="1440" w:left="1440" w:header="0" w:footer="867" w:gutter="0"/>
          <w:cols w:space="720"/>
          <w:docGrid w:linePitch="299"/>
        </w:sectPr>
      </w:pPr>
    </w:p>
    <w:p w14:paraId="74DC8250" w14:textId="77777777" w:rsidR="008C55B8" w:rsidRPr="008A364D" w:rsidRDefault="00000000" w:rsidP="00736C26">
      <w:pPr>
        <w:spacing w:before="84"/>
        <w:ind w:left="120"/>
        <w:jc w:val="both"/>
        <w:rPr>
          <w:b/>
          <w:sz w:val="34"/>
          <w:lang w:val="en-GB"/>
        </w:rPr>
      </w:pPr>
      <w:r w:rsidRPr="008A364D">
        <w:rPr>
          <w:b/>
          <w:spacing w:val="-2"/>
          <w:w w:val="110"/>
          <w:sz w:val="34"/>
          <w:lang w:val="en-GB"/>
        </w:rPr>
        <w:lastRenderedPageBreak/>
        <w:t>References</w:t>
      </w:r>
    </w:p>
    <w:p w14:paraId="4A80256E" w14:textId="77777777" w:rsidR="008C55B8" w:rsidRPr="008A364D" w:rsidRDefault="008C55B8" w:rsidP="00736C26">
      <w:pPr>
        <w:pStyle w:val="BodyText"/>
        <w:spacing w:before="26"/>
        <w:jc w:val="both"/>
        <w:rPr>
          <w:b/>
          <w:sz w:val="34"/>
          <w:lang w:val="en-GB"/>
        </w:rPr>
      </w:pPr>
    </w:p>
    <w:p w14:paraId="3128DC3B" w14:textId="53AC6270" w:rsidR="008C55B8" w:rsidRPr="008A364D" w:rsidRDefault="00000000" w:rsidP="00736C26">
      <w:pPr>
        <w:pStyle w:val="BodyText"/>
        <w:spacing w:line="415" w:lineRule="auto"/>
        <w:ind w:left="354" w:right="1388" w:hanging="235"/>
        <w:jc w:val="both"/>
        <w:rPr>
          <w:lang w:val="en-GB"/>
        </w:rPr>
      </w:pPr>
      <w:bookmarkStart w:id="2" w:name="_bookmark7"/>
      <w:bookmarkEnd w:id="2"/>
      <w:r w:rsidRPr="008A364D">
        <w:rPr>
          <w:w w:val="105"/>
          <w:lang w:val="en-GB"/>
        </w:rPr>
        <w:t>Acharya,</w:t>
      </w:r>
      <w:r w:rsidRPr="008A364D">
        <w:rPr>
          <w:spacing w:val="40"/>
          <w:w w:val="105"/>
          <w:lang w:val="en-GB"/>
        </w:rPr>
        <w:t xml:space="preserve"> </w:t>
      </w:r>
      <w:r w:rsidRPr="008A364D">
        <w:rPr>
          <w:w w:val="105"/>
          <w:lang w:val="en-GB"/>
        </w:rPr>
        <w:t>Avidit,</w:t>
      </w:r>
      <w:r w:rsidRPr="008A364D">
        <w:rPr>
          <w:spacing w:val="40"/>
          <w:w w:val="105"/>
          <w:lang w:val="en-GB"/>
        </w:rPr>
        <w:t xml:space="preserve"> </w:t>
      </w:r>
      <w:r w:rsidRPr="008A364D">
        <w:rPr>
          <w:w w:val="105"/>
          <w:lang w:val="en-GB"/>
        </w:rPr>
        <w:t>Blackwell,</w:t>
      </w:r>
      <w:r w:rsidRPr="008A364D">
        <w:rPr>
          <w:spacing w:val="40"/>
          <w:w w:val="105"/>
          <w:lang w:val="en-GB"/>
        </w:rPr>
        <w:t xml:space="preserve"> </w:t>
      </w:r>
      <w:r w:rsidRPr="008A364D">
        <w:rPr>
          <w:w w:val="105"/>
          <w:lang w:val="en-GB"/>
        </w:rPr>
        <w:t>Matthew</w:t>
      </w:r>
      <w:r w:rsidRPr="008A364D">
        <w:rPr>
          <w:spacing w:val="39"/>
          <w:w w:val="105"/>
          <w:lang w:val="en-GB"/>
        </w:rPr>
        <w:t xml:space="preserve"> </w:t>
      </w:r>
      <w:r w:rsidRPr="008A364D">
        <w:rPr>
          <w:w w:val="105"/>
          <w:lang w:val="en-GB"/>
        </w:rPr>
        <w:t>and</w:t>
      </w:r>
      <w:r w:rsidRPr="008A364D">
        <w:rPr>
          <w:spacing w:val="39"/>
          <w:w w:val="105"/>
          <w:lang w:val="en-GB"/>
        </w:rPr>
        <w:t xml:space="preserve"> </w:t>
      </w:r>
      <w:r w:rsidRPr="008A364D">
        <w:rPr>
          <w:w w:val="105"/>
          <w:lang w:val="en-GB"/>
        </w:rPr>
        <w:t>Sen,</w:t>
      </w:r>
      <w:r w:rsidRPr="008A364D">
        <w:rPr>
          <w:spacing w:val="40"/>
          <w:w w:val="105"/>
          <w:lang w:val="en-GB"/>
        </w:rPr>
        <w:t xml:space="preserve"> </w:t>
      </w:r>
      <w:r w:rsidRPr="008A364D">
        <w:rPr>
          <w:w w:val="105"/>
          <w:lang w:val="en-GB"/>
        </w:rPr>
        <w:t>Maya</w:t>
      </w:r>
      <w:r w:rsidRPr="008A364D">
        <w:rPr>
          <w:spacing w:val="40"/>
          <w:w w:val="105"/>
          <w:lang w:val="en-GB"/>
        </w:rPr>
        <w:t xml:space="preserve"> </w:t>
      </w:r>
      <w:r w:rsidRPr="008A364D">
        <w:rPr>
          <w:w w:val="105"/>
          <w:lang w:val="en-GB"/>
        </w:rPr>
        <w:t>(2018).</w:t>
      </w:r>
      <w:r w:rsidRPr="008A364D">
        <w:rPr>
          <w:spacing w:val="40"/>
          <w:w w:val="105"/>
          <w:lang w:val="en-GB"/>
        </w:rPr>
        <w:t xml:space="preserve"> </w:t>
      </w:r>
      <w:r w:rsidRPr="008A364D">
        <w:rPr>
          <w:w w:val="105"/>
          <w:lang w:val="en-GB"/>
        </w:rPr>
        <w:t>‘Analyzing</w:t>
      </w:r>
      <w:r w:rsidRPr="008A364D">
        <w:rPr>
          <w:spacing w:val="40"/>
          <w:w w:val="105"/>
          <w:lang w:val="en-GB"/>
        </w:rPr>
        <w:t xml:space="preserve"> </w:t>
      </w:r>
      <w:r w:rsidRPr="008A364D">
        <w:rPr>
          <w:w w:val="105"/>
          <w:lang w:val="en-GB"/>
        </w:rPr>
        <w:t xml:space="preserve">Causal </w:t>
      </w:r>
      <w:bookmarkStart w:id="3" w:name="_bookmark6"/>
      <w:bookmarkEnd w:id="3"/>
      <w:r w:rsidRPr="008A364D">
        <w:rPr>
          <w:w w:val="105"/>
          <w:lang w:val="en-GB"/>
        </w:rPr>
        <w:t>Mechanisms in Survey Experiments’</w:t>
      </w:r>
      <w:r w:rsidR="008A364D" w:rsidRPr="008A364D">
        <w:rPr>
          <w:w w:val="105"/>
          <w:lang w:val="en-GB"/>
        </w:rPr>
        <w:t xml:space="preserve">, </w:t>
      </w:r>
      <w:r w:rsidRPr="008A364D">
        <w:rPr>
          <w:w w:val="105"/>
          <w:lang w:val="en-GB"/>
        </w:rPr>
        <w:t>Political Analysis, 26:4, 357–378.</w:t>
      </w:r>
    </w:p>
    <w:p w14:paraId="07959329" w14:textId="7A857A83" w:rsidR="008C55B8" w:rsidRPr="008A364D" w:rsidRDefault="00000000" w:rsidP="00736C26">
      <w:pPr>
        <w:pStyle w:val="BodyText"/>
        <w:spacing w:before="1" w:line="415" w:lineRule="auto"/>
        <w:ind w:left="354" w:right="1388" w:hanging="235"/>
        <w:jc w:val="both"/>
        <w:rPr>
          <w:lang w:val="en-GB"/>
        </w:rPr>
      </w:pPr>
      <w:r w:rsidRPr="008A364D">
        <w:rPr>
          <w:lang w:val="en-GB"/>
        </w:rPr>
        <w:t>Alexiadou,</w:t>
      </w:r>
      <w:r w:rsidRPr="008A364D">
        <w:rPr>
          <w:spacing w:val="40"/>
          <w:lang w:val="en-GB"/>
        </w:rPr>
        <w:t xml:space="preserve"> </w:t>
      </w:r>
      <w:r w:rsidRPr="008A364D">
        <w:rPr>
          <w:lang w:val="en-GB"/>
        </w:rPr>
        <w:t>Despina</w:t>
      </w:r>
      <w:r w:rsidRPr="008A364D">
        <w:rPr>
          <w:spacing w:val="40"/>
          <w:lang w:val="en-GB"/>
        </w:rPr>
        <w:t xml:space="preserve"> </w:t>
      </w:r>
      <w:r w:rsidRPr="008A364D">
        <w:rPr>
          <w:lang w:val="en-GB"/>
        </w:rPr>
        <w:t>(2015).</w:t>
      </w:r>
      <w:r w:rsidRPr="008A364D">
        <w:rPr>
          <w:spacing w:val="40"/>
          <w:lang w:val="en-GB"/>
        </w:rPr>
        <w:t xml:space="preserve"> </w:t>
      </w:r>
      <w:r w:rsidRPr="008A364D">
        <w:rPr>
          <w:lang w:val="en-GB"/>
        </w:rPr>
        <w:t>‘Ideologues,</w:t>
      </w:r>
      <w:r w:rsidRPr="008A364D">
        <w:rPr>
          <w:spacing w:val="40"/>
          <w:lang w:val="en-GB"/>
        </w:rPr>
        <w:t xml:space="preserve"> </w:t>
      </w:r>
      <w:r w:rsidRPr="008A364D">
        <w:rPr>
          <w:lang w:val="en-GB"/>
        </w:rPr>
        <w:t>Partisans,</w:t>
      </w:r>
      <w:r w:rsidRPr="008A364D">
        <w:rPr>
          <w:spacing w:val="40"/>
          <w:lang w:val="en-GB"/>
        </w:rPr>
        <w:t xml:space="preserve"> </w:t>
      </w:r>
      <w:r w:rsidRPr="008A364D">
        <w:rPr>
          <w:lang w:val="en-GB"/>
        </w:rPr>
        <w:t>and</w:t>
      </w:r>
      <w:r w:rsidRPr="008A364D">
        <w:rPr>
          <w:spacing w:val="40"/>
          <w:lang w:val="en-GB"/>
        </w:rPr>
        <w:t xml:space="preserve"> </w:t>
      </w:r>
      <w:r w:rsidRPr="008A364D">
        <w:rPr>
          <w:lang w:val="en-GB"/>
        </w:rPr>
        <w:t>Loyalists’</w:t>
      </w:r>
      <w:r w:rsidR="008A364D" w:rsidRPr="008A364D">
        <w:rPr>
          <w:lang w:val="en-GB"/>
        </w:rPr>
        <w:t xml:space="preserve">, </w:t>
      </w:r>
      <w:r w:rsidRPr="008A364D">
        <w:rPr>
          <w:lang w:val="en-GB"/>
        </w:rPr>
        <w:t>Comparative</w:t>
      </w:r>
      <w:r w:rsidRPr="008A364D">
        <w:rPr>
          <w:spacing w:val="40"/>
          <w:lang w:val="en-GB"/>
        </w:rPr>
        <w:t xml:space="preserve"> </w:t>
      </w:r>
      <w:r w:rsidRPr="008A364D">
        <w:rPr>
          <w:lang w:val="en-GB"/>
        </w:rPr>
        <w:t>Polit</w:t>
      </w:r>
      <w:bookmarkStart w:id="4" w:name="_bookmark8"/>
      <w:bookmarkEnd w:id="4"/>
      <w:r w:rsidRPr="008A364D">
        <w:rPr>
          <w:lang w:val="en-GB"/>
        </w:rPr>
        <w:t>ical Studies, 48:8, 1051–1086.</w:t>
      </w:r>
    </w:p>
    <w:p w14:paraId="103B4990" w14:textId="21633E76" w:rsidR="008C55B8" w:rsidRPr="008A364D" w:rsidRDefault="00000000" w:rsidP="00736C26">
      <w:pPr>
        <w:pStyle w:val="BodyText"/>
        <w:spacing w:before="2" w:line="415" w:lineRule="auto"/>
        <w:ind w:left="354" w:right="1388" w:hanging="235"/>
        <w:jc w:val="both"/>
        <w:rPr>
          <w:lang w:val="en-GB"/>
        </w:rPr>
      </w:pPr>
      <w:r w:rsidRPr="008A364D">
        <w:rPr>
          <w:w w:val="105"/>
          <w:lang w:val="en-GB"/>
        </w:rPr>
        <w:t>–</w:t>
      </w:r>
      <w:r w:rsidRPr="008A364D">
        <w:rPr>
          <w:spacing w:val="40"/>
          <w:w w:val="105"/>
          <w:lang w:val="en-GB"/>
        </w:rPr>
        <w:t xml:space="preserve"> </w:t>
      </w:r>
      <w:r w:rsidRPr="008A364D">
        <w:rPr>
          <w:w w:val="105"/>
          <w:lang w:val="en-GB"/>
        </w:rPr>
        <w:t>(2022). ‘Cabinet Ministers and Inequality’</w:t>
      </w:r>
      <w:r w:rsidR="008A364D" w:rsidRPr="008A364D">
        <w:rPr>
          <w:w w:val="105"/>
          <w:lang w:val="en-GB"/>
        </w:rPr>
        <w:t xml:space="preserve">, </w:t>
      </w:r>
      <w:r w:rsidRPr="008A364D">
        <w:rPr>
          <w:w w:val="105"/>
          <w:lang w:val="en-GB"/>
        </w:rPr>
        <w:t>European Journal of Political Research,</w:t>
      </w:r>
      <w:bookmarkStart w:id="5" w:name="_bookmark9"/>
      <w:bookmarkEnd w:id="5"/>
      <w:r w:rsidRPr="008A364D">
        <w:rPr>
          <w:w w:val="105"/>
          <w:lang w:val="en-GB"/>
        </w:rPr>
        <w:t xml:space="preserve"> 61:2, 326–350.</w:t>
      </w:r>
    </w:p>
    <w:p w14:paraId="4D81DF98" w14:textId="77777777" w:rsidR="008C55B8" w:rsidRPr="008A364D" w:rsidRDefault="00000000" w:rsidP="00736C26">
      <w:pPr>
        <w:spacing w:before="1" w:line="415" w:lineRule="auto"/>
        <w:ind w:left="354" w:right="1388" w:hanging="235"/>
        <w:jc w:val="both"/>
        <w:rPr>
          <w:sz w:val="24"/>
          <w:lang w:val="en-GB"/>
        </w:rPr>
      </w:pPr>
      <w:r w:rsidRPr="008A364D">
        <w:rPr>
          <w:w w:val="105"/>
          <w:sz w:val="24"/>
          <w:lang w:val="en-GB"/>
        </w:rPr>
        <w:t>Allen,</w:t>
      </w:r>
      <w:r w:rsidRPr="008A364D">
        <w:rPr>
          <w:spacing w:val="-12"/>
          <w:w w:val="105"/>
          <w:sz w:val="24"/>
          <w:lang w:val="en-GB"/>
        </w:rPr>
        <w:t xml:space="preserve"> </w:t>
      </w:r>
      <w:r w:rsidRPr="008A364D">
        <w:rPr>
          <w:w w:val="105"/>
          <w:sz w:val="24"/>
          <w:lang w:val="en-GB"/>
        </w:rPr>
        <w:t>Peter</w:t>
      </w:r>
      <w:r w:rsidRPr="008A364D">
        <w:rPr>
          <w:spacing w:val="-12"/>
          <w:w w:val="105"/>
          <w:sz w:val="24"/>
          <w:lang w:val="en-GB"/>
        </w:rPr>
        <w:t xml:space="preserve"> </w:t>
      </w:r>
      <w:r w:rsidRPr="008A364D">
        <w:rPr>
          <w:w w:val="105"/>
          <w:sz w:val="24"/>
          <w:lang w:val="en-GB"/>
        </w:rPr>
        <w:t>(2018).</w:t>
      </w:r>
      <w:r w:rsidRPr="008A364D">
        <w:rPr>
          <w:spacing w:val="-11"/>
          <w:w w:val="105"/>
          <w:sz w:val="24"/>
          <w:lang w:val="en-GB"/>
        </w:rPr>
        <w:t xml:space="preserve"> </w:t>
      </w:r>
      <w:r w:rsidRPr="008A364D">
        <w:rPr>
          <w:i/>
          <w:w w:val="105"/>
          <w:sz w:val="24"/>
          <w:lang w:val="en-GB"/>
        </w:rPr>
        <w:t>The</w:t>
      </w:r>
      <w:r w:rsidRPr="008A364D">
        <w:rPr>
          <w:i/>
          <w:spacing w:val="-6"/>
          <w:w w:val="105"/>
          <w:sz w:val="24"/>
          <w:lang w:val="en-GB"/>
        </w:rPr>
        <w:t xml:space="preserve"> </w:t>
      </w:r>
      <w:r w:rsidRPr="008A364D">
        <w:rPr>
          <w:i/>
          <w:w w:val="105"/>
          <w:sz w:val="24"/>
          <w:lang w:val="en-GB"/>
        </w:rPr>
        <w:t>Political</w:t>
      </w:r>
      <w:r w:rsidRPr="008A364D">
        <w:rPr>
          <w:i/>
          <w:spacing w:val="-6"/>
          <w:w w:val="105"/>
          <w:sz w:val="24"/>
          <w:lang w:val="en-GB"/>
        </w:rPr>
        <w:t xml:space="preserve"> </w:t>
      </w:r>
      <w:r w:rsidRPr="008A364D">
        <w:rPr>
          <w:i/>
          <w:w w:val="105"/>
          <w:sz w:val="24"/>
          <w:lang w:val="en-GB"/>
        </w:rPr>
        <w:t>Class:</w:t>
      </w:r>
      <w:r w:rsidRPr="008A364D">
        <w:rPr>
          <w:i/>
          <w:spacing w:val="-5"/>
          <w:w w:val="105"/>
          <w:sz w:val="24"/>
          <w:lang w:val="en-GB"/>
        </w:rPr>
        <w:t xml:space="preserve"> </w:t>
      </w:r>
      <w:r w:rsidRPr="008A364D">
        <w:rPr>
          <w:i/>
          <w:w w:val="105"/>
          <w:sz w:val="24"/>
          <w:lang w:val="en-GB"/>
        </w:rPr>
        <w:t>Why</w:t>
      </w:r>
      <w:r w:rsidRPr="008A364D">
        <w:rPr>
          <w:i/>
          <w:spacing w:val="-6"/>
          <w:w w:val="105"/>
          <w:sz w:val="24"/>
          <w:lang w:val="en-GB"/>
        </w:rPr>
        <w:t xml:space="preserve"> </w:t>
      </w:r>
      <w:r w:rsidRPr="008A364D">
        <w:rPr>
          <w:i/>
          <w:w w:val="105"/>
          <w:sz w:val="24"/>
          <w:lang w:val="en-GB"/>
        </w:rPr>
        <w:t>It</w:t>
      </w:r>
      <w:r w:rsidRPr="008A364D">
        <w:rPr>
          <w:i/>
          <w:spacing w:val="-6"/>
          <w:w w:val="105"/>
          <w:sz w:val="24"/>
          <w:lang w:val="en-GB"/>
        </w:rPr>
        <w:t xml:space="preserve"> </w:t>
      </w:r>
      <w:r w:rsidRPr="008A364D">
        <w:rPr>
          <w:i/>
          <w:w w:val="105"/>
          <w:sz w:val="24"/>
          <w:lang w:val="en-GB"/>
        </w:rPr>
        <w:t>Matters</w:t>
      </w:r>
      <w:r w:rsidRPr="008A364D">
        <w:rPr>
          <w:i/>
          <w:spacing w:val="-6"/>
          <w:w w:val="105"/>
          <w:sz w:val="24"/>
          <w:lang w:val="en-GB"/>
        </w:rPr>
        <w:t xml:space="preserve"> </w:t>
      </w:r>
      <w:r w:rsidRPr="008A364D">
        <w:rPr>
          <w:i/>
          <w:w w:val="105"/>
          <w:sz w:val="24"/>
          <w:lang w:val="en-GB"/>
        </w:rPr>
        <w:t>Who</w:t>
      </w:r>
      <w:r w:rsidRPr="008A364D">
        <w:rPr>
          <w:i/>
          <w:spacing w:val="-5"/>
          <w:w w:val="105"/>
          <w:sz w:val="24"/>
          <w:lang w:val="en-GB"/>
        </w:rPr>
        <w:t xml:space="preserve"> </w:t>
      </w:r>
      <w:r w:rsidRPr="008A364D">
        <w:rPr>
          <w:i/>
          <w:w w:val="105"/>
          <w:sz w:val="24"/>
          <w:lang w:val="en-GB"/>
        </w:rPr>
        <w:t>Our</w:t>
      </w:r>
      <w:r w:rsidRPr="008A364D">
        <w:rPr>
          <w:i/>
          <w:spacing w:val="-6"/>
          <w:w w:val="105"/>
          <w:sz w:val="24"/>
          <w:lang w:val="en-GB"/>
        </w:rPr>
        <w:t xml:space="preserve"> </w:t>
      </w:r>
      <w:r w:rsidRPr="008A364D">
        <w:rPr>
          <w:i/>
          <w:w w:val="105"/>
          <w:sz w:val="24"/>
          <w:lang w:val="en-GB"/>
        </w:rPr>
        <w:t>Politicians</w:t>
      </w:r>
      <w:r w:rsidRPr="008A364D">
        <w:rPr>
          <w:i/>
          <w:spacing w:val="-6"/>
          <w:w w:val="105"/>
          <w:sz w:val="24"/>
          <w:lang w:val="en-GB"/>
        </w:rPr>
        <w:t xml:space="preserve"> </w:t>
      </w:r>
      <w:r w:rsidRPr="008A364D">
        <w:rPr>
          <w:i/>
          <w:w w:val="105"/>
          <w:sz w:val="24"/>
          <w:lang w:val="en-GB"/>
        </w:rPr>
        <w:t>Are</w:t>
      </w:r>
      <w:r w:rsidRPr="008A364D">
        <w:rPr>
          <w:w w:val="105"/>
          <w:sz w:val="24"/>
          <w:lang w:val="en-GB"/>
        </w:rPr>
        <w:t>.</w:t>
      </w:r>
      <w:r w:rsidRPr="008A364D">
        <w:rPr>
          <w:spacing w:val="-12"/>
          <w:w w:val="105"/>
          <w:sz w:val="24"/>
          <w:lang w:val="en-GB"/>
        </w:rPr>
        <w:t xml:space="preserve"> </w:t>
      </w:r>
      <w:r w:rsidRPr="008A364D">
        <w:rPr>
          <w:w w:val="105"/>
          <w:sz w:val="24"/>
          <w:lang w:val="en-GB"/>
        </w:rPr>
        <w:t xml:space="preserve">Oxford </w:t>
      </w:r>
      <w:bookmarkStart w:id="6" w:name="_bookmark10"/>
      <w:bookmarkEnd w:id="6"/>
      <w:r w:rsidRPr="008A364D">
        <w:rPr>
          <w:w w:val="105"/>
          <w:sz w:val="24"/>
          <w:lang w:val="en-GB"/>
        </w:rPr>
        <w:t>University Press.</w:t>
      </w:r>
    </w:p>
    <w:p w14:paraId="0A6BB299" w14:textId="1006ACED" w:rsidR="008C55B8" w:rsidRPr="008A364D" w:rsidRDefault="00000000" w:rsidP="00736C26">
      <w:pPr>
        <w:pStyle w:val="BodyText"/>
        <w:spacing w:before="2" w:line="415" w:lineRule="auto"/>
        <w:ind w:left="354" w:right="1388" w:hanging="235"/>
        <w:jc w:val="both"/>
        <w:rPr>
          <w:lang w:val="en-GB"/>
        </w:rPr>
      </w:pPr>
      <w:r w:rsidRPr="008A364D">
        <w:rPr>
          <w:w w:val="105"/>
          <w:lang w:val="en-GB"/>
        </w:rPr>
        <w:t>Bahamonde, Hector and Sarpila, Outi (2023). ‘Physical Appearance and Elec</w:t>
      </w:r>
      <w:bookmarkStart w:id="7" w:name="_bookmark11"/>
      <w:bookmarkEnd w:id="7"/>
      <w:r w:rsidRPr="008A364D">
        <w:rPr>
          <w:w w:val="105"/>
          <w:lang w:val="en-GB"/>
        </w:rPr>
        <w:t>tions: An Inequality Perspective’</w:t>
      </w:r>
      <w:r w:rsidR="008A364D" w:rsidRPr="008A364D">
        <w:rPr>
          <w:w w:val="105"/>
          <w:lang w:val="en-GB"/>
        </w:rPr>
        <w:t xml:space="preserve">, </w:t>
      </w:r>
      <w:r w:rsidRPr="008A364D">
        <w:rPr>
          <w:w w:val="105"/>
          <w:lang w:val="en-GB"/>
        </w:rPr>
        <w:t>Political Psychology, pops.12940.</w:t>
      </w:r>
    </w:p>
    <w:p w14:paraId="60AF4C08" w14:textId="35A796F3" w:rsidR="008C55B8" w:rsidRPr="008A364D" w:rsidRDefault="00000000" w:rsidP="00736C26">
      <w:pPr>
        <w:pStyle w:val="BodyText"/>
        <w:spacing w:before="1" w:line="415" w:lineRule="auto"/>
        <w:ind w:left="354" w:right="1388" w:hanging="235"/>
        <w:jc w:val="both"/>
        <w:rPr>
          <w:lang w:val="en-GB"/>
        </w:rPr>
      </w:pPr>
      <w:r w:rsidRPr="008A364D">
        <w:rPr>
          <w:w w:val="105"/>
          <w:lang w:val="en-GB"/>
        </w:rPr>
        <w:t xml:space="preserve">Bourdieu, Pierre (1987). ‘What Makes a Social Class? On The Theoretical and Practical </w:t>
      </w:r>
      <w:bookmarkStart w:id="8" w:name="_bookmark12"/>
      <w:bookmarkEnd w:id="8"/>
      <w:r w:rsidRPr="008A364D">
        <w:rPr>
          <w:w w:val="105"/>
          <w:lang w:val="en-GB"/>
        </w:rPr>
        <w:t xml:space="preserve">Existence </w:t>
      </w:r>
      <w:r w:rsidR="00736C26" w:rsidRPr="008A364D">
        <w:rPr>
          <w:w w:val="105"/>
          <w:lang w:val="en-GB"/>
        </w:rPr>
        <w:t>of</w:t>
      </w:r>
      <w:r w:rsidRPr="008A364D">
        <w:rPr>
          <w:w w:val="105"/>
          <w:lang w:val="en-GB"/>
        </w:rPr>
        <w:t xml:space="preserve"> Groups’</w:t>
      </w:r>
      <w:r w:rsidR="008A364D" w:rsidRPr="008A364D">
        <w:rPr>
          <w:w w:val="105"/>
          <w:lang w:val="en-GB"/>
        </w:rPr>
        <w:t xml:space="preserve">, </w:t>
      </w:r>
      <w:r w:rsidRPr="008A364D">
        <w:rPr>
          <w:w w:val="105"/>
          <w:lang w:val="en-GB"/>
        </w:rPr>
        <w:t>Berkeley Journal of Sociology, 32, 1–17.</w:t>
      </w:r>
    </w:p>
    <w:p w14:paraId="4004AE71" w14:textId="77777777" w:rsidR="008C55B8" w:rsidRPr="008A364D" w:rsidRDefault="00000000" w:rsidP="00736C26">
      <w:pPr>
        <w:spacing w:before="1"/>
        <w:ind w:left="119"/>
        <w:jc w:val="both"/>
        <w:rPr>
          <w:sz w:val="24"/>
          <w:lang w:val="en-GB"/>
        </w:rPr>
      </w:pPr>
      <w:bookmarkStart w:id="9" w:name="_bookmark13"/>
      <w:bookmarkEnd w:id="9"/>
      <w:r w:rsidRPr="008A364D">
        <w:rPr>
          <w:w w:val="105"/>
          <w:sz w:val="24"/>
          <w:lang w:val="en-GB"/>
        </w:rPr>
        <w:t>–</w:t>
      </w:r>
      <w:r w:rsidRPr="008A364D">
        <w:rPr>
          <w:spacing w:val="28"/>
          <w:w w:val="105"/>
          <w:sz w:val="24"/>
          <w:lang w:val="en-GB"/>
        </w:rPr>
        <w:t xml:space="preserve"> </w:t>
      </w:r>
      <w:r w:rsidRPr="008A364D">
        <w:rPr>
          <w:w w:val="105"/>
          <w:sz w:val="24"/>
          <w:lang w:val="en-GB"/>
        </w:rPr>
        <w:t>(1990).</w:t>
      </w:r>
      <w:r w:rsidRPr="008A364D">
        <w:rPr>
          <w:spacing w:val="-2"/>
          <w:w w:val="105"/>
          <w:sz w:val="24"/>
          <w:lang w:val="en-GB"/>
        </w:rPr>
        <w:t xml:space="preserve"> </w:t>
      </w:r>
      <w:r w:rsidRPr="008A364D">
        <w:rPr>
          <w:i/>
          <w:w w:val="105"/>
          <w:sz w:val="24"/>
          <w:lang w:val="en-GB"/>
        </w:rPr>
        <w:t>The</w:t>
      </w:r>
      <w:r w:rsidRPr="008A364D">
        <w:rPr>
          <w:i/>
          <w:spacing w:val="2"/>
          <w:w w:val="105"/>
          <w:sz w:val="24"/>
          <w:lang w:val="en-GB"/>
        </w:rPr>
        <w:t xml:space="preserve"> </w:t>
      </w:r>
      <w:r w:rsidRPr="008A364D">
        <w:rPr>
          <w:i/>
          <w:w w:val="105"/>
          <w:sz w:val="24"/>
          <w:lang w:val="en-GB"/>
        </w:rPr>
        <w:t>Logic</w:t>
      </w:r>
      <w:r w:rsidRPr="008A364D">
        <w:rPr>
          <w:i/>
          <w:spacing w:val="2"/>
          <w:w w:val="105"/>
          <w:sz w:val="24"/>
          <w:lang w:val="en-GB"/>
        </w:rPr>
        <w:t xml:space="preserve"> </w:t>
      </w:r>
      <w:r w:rsidRPr="008A364D">
        <w:rPr>
          <w:i/>
          <w:w w:val="105"/>
          <w:sz w:val="24"/>
          <w:lang w:val="en-GB"/>
        </w:rPr>
        <w:t>of</w:t>
      </w:r>
      <w:r w:rsidRPr="008A364D">
        <w:rPr>
          <w:i/>
          <w:spacing w:val="3"/>
          <w:w w:val="105"/>
          <w:sz w:val="24"/>
          <w:lang w:val="en-GB"/>
        </w:rPr>
        <w:t xml:space="preserve"> </w:t>
      </w:r>
      <w:r w:rsidRPr="008A364D">
        <w:rPr>
          <w:i/>
          <w:w w:val="105"/>
          <w:sz w:val="24"/>
          <w:lang w:val="en-GB"/>
        </w:rPr>
        <w:t>Practice</w:t>
      </w:r>
      <w:r w:rsidRPr="008A364D">
        <w:rPr>
          <w:w w:val="105"/>
          <w:sz w:val="24"/>
          <w:lang w:val="en-GB"/>
        </w:rPr>
        <w:t>.</w:t>
      </w:r>
      <w:r w:rsidRPr="008A364D">
        <w:rPr>
          <w:spacing w:val="-3"/>
          <w:w w:val="105"/>
          <w:sz w:val="24"/>
          <w:lang w:val="en-GB"/>
        </w:rPr>
        <w:t xml:space="preserve"> </w:t>
      </w:r>
      <w:r w:rsidRPr="008A364D">
        <w:rPr>
          <w:w w:val="105"/>
          <w:sz w:val="24"/>
          <w:lang w:val="en-GB"/>
        </w:rPr>
        <w:t>Stanford</w:t>
      </w:r>
      <w:r w:rsidRPr="008A364D">
        <w:rPr>
          <w:spacing w:val="-2"/>
          <w:w w:val="105"/>
          <w:sz w:val="24"/>
          <w:lang w:val="en-GB"/>
        </w:rPr>
        <w:t xml:space="preserve"> </w:t>
      </w:r>
      <w:r w:rsidRPr="008A364D">
        <w:rPr>
          <w:w w:val="105"/>
          <w:sz w:val="24"/>
          <w:lang w:val="en-GB"/>
        </w:rPr>
        <w:t>University</w:t>
      </w:r>
      <w:r w:rsidRPr="008A364D">
        <w:rPr>
          <w:spacing w:val="-2"/>
          <w:w w:val="105"/>
          <w:sz w:val="24"/>
          <w:lang w:val="en-GB"/>
        </w:rPr>
        <w:t xml:space="preserve"> Press.</w:t>
      </w:r>
    </w:p>
    <w:p w14:paraId="0EA4EF3C" w14:textId="70225306" w:rsidR="008C55B8" w:rsidRPr="008A364D" w:rsidRDefault="00000000" w:rsidP="00736C26">
      <w:pPr>
        <w:pStyle w:val="BodyText"/>
        <w:spacing w:before="203" w:line="415" w:lineRule="auto"/>
        <w:ind w:left="354" w:right="1438" w:hanging="235"/>
        <w:jc w:val="both"/>
        <w:rPr>
          <w:lang w:val="en-GB"/>
        </w:rPr>
      </w:pPr>
      <w:r w:rsidRPr="008A364D">
        <w:rPr>
          <w:w w:val="105"/>
          <w:lang w:val="en-GB"/>
        </w:rPr>
        <w:t>Breyer, Magdalena (2024). ‘Perceptions of the Social Status Hierarchy and Its Cultural and Economic Sources’</w:t>
      </w:r>
      <w:r w:rsidR="008A364D" w:rsidRPr="008A364D">
        <w:rPr>
          <w:w w:val="105"/>
          <w:lang w:val="en-GB"/>
        </w:rPr>
        <w:t xml:space="preserve">, </w:t>
      </w:r>
      <w:r w:rsidRPr="008A364D">
        <w:rPr>
          <w:w w:val="105"/>
          <w:lang w:val="en-GB"/>
        </w:rPr>
        <w:t xml:space="preserve">European Journal of Political Research, 1475– </w:t>
      </w:r>
      <w:bookmarkStart w:id="10" w:name="_bookmark14"/>
      <w:bookmarkEnd w:id="10"/>
      <w:r w:rsidRPr="008A364D">
        <w:rPr>
          <w:spacing w:val="-2"/>
          <w:w w:val="105"/>
          <w:lang w:val="en-GB"/>
        </w:rPr>
        <w:t>6765.12712.</w:t>
      </w:r>
    </w:p>
    <w:p w14:paraId="687A7D87" w14:textId="252192BD" w:rsidR="008C55B8" w:rsidRPr="008A364D" w:rsidRDefault="00000000" w:rsidP="00736C26">
      <w:pPr>
        <w:pStyle w:val="BodyText"/>
        <w:spacing w:before="2" w:line="415" w:lineRule="auto"/>
        <w:ind w:left="354" w:right="1439" w:hanging="235"/>
        <w:jc w:val="both"/>
        <w:rPr>
          <w:lang w:val="en-GB"/>
        </w:rPr>
      </w:pPr>
      <w:r w:rsidRPr="008A364D">
        <w:rPr>
          <w:w w:val="105"/>
          <w:lang w:val="en-GB"/>
        </w:rPr>
        <w:t>Bukodi,</w:t>
      </w:r>
      <w:r w:rsidRPr="008A364D">
        <w:rPr>
          <w:spacing w:val="-2"/>
          <w:w w:val="105"/>
          <w:lang w:val="en-GB"/>
        </w:rPr>
        <w:t xml:space="preserve"> </w:t>
      </w:r>
      <w:r w:rsidRPr="008A364D">
        <w:rPr>
          <w:w w:val="105"/>
          <w:lang w:val="en-GB"/>
        </w:rPr>
        <w:t>Erzsébet</w:t>
      </w:r>
      <w:r w:rsidRPr="008A364D">
        <w:rPr>
          <w:spacing w:val="-2"/>
          <w:w w:val="105"/>
          <w:lang w:val="en-GB"/>
        </w:rPr>
        <w:t xml:space="preserve"> </w:t>
      </w:r>
      <w:r w:rsidRPr="008A364D">
        <w:rPr>
          <w:w w:val="105"/>
          <w:lang w:val="en-GB"/>
        </w:rPr>
        <w:t>et</w:t>
      </w:r>
      <w:r w:rsidRPr="008A364D">
        <w:rPr>
          <w:spacing w:val="-2"/>
          <w:w w:val="105"/>
          <w:lang w:val="en-GB"/>
        </w:rPr>
        <w:t xml:space="preserve"> </w:t>
      </w:r>
      <w:r w:rsidRPr="008A364D">
        <w:rPr>
          <w:w w:val="105"/>
          <w:lang w:val="en-GB"/>
        </w:rPr>
        <w:t>al.</w:t>
      </w:r>
      <w:r w:rsidRPr="008A364D">
        <w:rPr>
          <w:spacing w:val="-2"/>
          <w:w w:val="105"/>
          <w:lang w:val="en-GB"/>
        </w:rPr>
        <w:t xml:space="preserve"> </w:t>
      </w:r>
      <w:r w:rsidRPr="008A364D">
        <w:rPr>
          <w:w w:val="105"/>
          <w:lang w:val="en-GB"/>
        </w:rPr>
        <w:t>(2024).</w:t>
      </w:r>
      <w:r w:rsidRPr="008A364D">
        <w:rPr>
          <w:spacing w:val="-2"/>
          <w:w w:val="105"/>
          <w:lang w:val="en-GB"/>
        </w:rPr>
        <w:t xml:space="preserve"> </w:t>
      </w:r>
      <w:r w:rsidRPr="008A364D">
        <w:rPr>
          <w:w w:val="105"/>
          <w:lang w:val="en-GB"/>
        </w:rPr>
        <w:t>‘The</w:t>
      </w:r>
      <w:r w:rsidRPr="008A364D">
        <w:rPr>
          <w:spacing w:val="-2"/>
          <w:w w:val="105"/>
          <w:lang w:val="en-GB"/>
        </w:rPr>
        <w:t xml:space="preserve"> </w:t>
      </w:r>
      <w:r w:rsidRPr="008A364D">
        <w:rPr>
          <w:w w:val="105"/>
          <w:lang w:val="en-GB"/>
        </w:rPr>
        <w:t>Changing</w:t>
      </w:r>
      <w:r w:rsidRPr="008A364D">
        <w:rPr>
          <w:spacing w:val="-2"/>
          <w:w w:val="105"/>
          <w:lang w:val="en-GB"/>
        </w:rPr>
        <w:t xml:space="preserve"> </w:t>
      </w:r>
      <w:r w:rsidRPr="008A364D">
        <w:rPr>
          <w:w w:val="105"/>
          <w:lang w:val="en-GB"/>
        </w:rPr>
        <w:t>Class</w:t>
      </w:r>
      <w:r w:rsidRPr="008A364D">
        <w:rPr>
          <w:spacing w:val="-2"/>
          <w:w w:val="105"/>
          <w:lang w:val="en-GB"/>
        </w:rPr>
        <w:t xml:space="preserve"> </w:t>
      </w:r>
      <w:r w:rsidRPr="008A364D">
        <w:rPr>
          <w:w w:val="105"/>
          <w:lang w:val="en-GB"/>
        </w:rPr>
        <w:t>and</w:t>
      </w:r>
      <w:r w:rsidRPr="008A364D">
        <w:rPr>
          <w:spacing w:val="-2"/>
          <w:w w:val="105"/>
          <w:lang w:val="en-GB"/>
        </w:rPr>
        <w:t xml:space="preserve"> </w:t>
      </w:r>
      <w:r w:rsidRPr="008A364D">
        <w:rPr>
          <w:w w:val="105"/>
          <w:lang w:val="en-GB"/>
        </w:rPr>
        <w:t>Educational</w:t>
      </w:r>
      <w:r w:rsidRPr="008A364D">
        <w:rPr>
          <w:spacing w:val="-2"/>
          <w:w w:val="105"/>
          <w:lang w:val="en-GB"/>
        </w:rPr>
        <w:t xml:space="preserve"> </w:t>
      </w:r>
      <w:r w:rsidRPr="008A364D">
        <w:rPr>
          <w:w w:val="105"/>
          <w:lang w:val="en-GB"/>
        </w:rPr>
        <w:t>Composition of the UK Political Elite since 1945: Implications for Representation’</w:t>
      </w:r>
      <w:r w:rsidR="008A364D" w:rsidRPr="008A364D">
        <w:rPr>
          <w:w w:val="105"/>
          <w:lang w:val="en-GB"/>
        </w:rPr>
        <w:t xml:space="preserve">, </w:t>
      </w:r>
      <w:r w:rsidRPr="008A364D">
        <w:rPr>
          <w:w w:val="105"/>
          <w:lang w:val="en-GB"/>
        </w:rPr>
        <w:t xml:space="preserve">British </w:t>
      </w:r>
      <w:bookmarkStart w:id="11" w:name="_bookmark15"/>
      <w:bookmarkEnd w:id="11"/>
      <w:r w:rsidRPr="008A364D">
        <w:rPr>
          <w:spacing w:val="-2"/>
          <w:w w:val="105"/>
          <w:lang w:val="en-GB"/>
        </w:rPr>
        <w:t>Politics.</w:t>
      </w:r>
    </w:p>
    <w:p w14:paraId="3E2E8EBE" w14:textId="45897E35" w:rsidR="008C55B8" w:rsidRPr="008A364D" w:rsidRDefault="00000000" w:rsidP="00736C26">
      <w:pPr>
        <w:pStyle w:val="BodyText"/>
        <w:spacing w:before="2" w:line="415" w:lineRule="auto"/>
        <w:ind w:left="354" w:right="1439" w:hanging="235"/>
        <w:jc w:val="both"/>
        <w:rPr>
          <w:lang w:val="en-GB"/>
        </w:rPr>
      </w:pPr>
      <w:r w:rsidRPr="008A364D">
        <w:rPr>
          <w:w w:val="105"/>
          <w:lang w:val="en-GB"/>
        </w:rPr>
        <w:t>Campbell, Rosie and Cowley, Philip (2014). ‘What Voters Want: Reactions to Can</w:t>
      </w:r>
      <w:bookmarkStart w:id="12" w:name="_bookmark16"/>
      <w:bookmarkEnd w:id="12"/>
      <w:r w:rsidRPr="008A364D">
        <w:rPr>
          <w:w w:val="105"/>
          <w:lang w:val="en-GB"/>
        </w:rPr>
        <w:t>didate Characteristics in a Survey Experiment’</w:t>
      </w:r>
      <w:r w:rsidR="008A364D" w:rsidRPr="008A364D">
        <w:rPr>
          <w:w w:val="105"/>
          <w:lang w:val="en-GB"/>
        </w:rPr>
        <w:t xml:space="preserve">, </w:t>
      </w:r>
      <w:r w:rsidRPr="008A364D">
        <w:rPr>
          <w:w w:val="105"/>
          <w:lang w:val="en-GB"/>
        </w:rPr>
        <w:t>Political Studies, 62:4, 745–765.</w:t>
      </w:r>
    </w:p>
    <w:p w14:paraId="1B26DBAD" w14:textId="3A80EE18" w:rsidR="008C55B8" w:rsidRPr="008A364D" w:rsidRDefault="00000000" w:rsidP="00736C26">
      <w:pPr>
        <w:pStyle w:val="BodyText"/>
        <w:spacing w:before="1" w:line="415" w:lineRule="auto"/>
        <w:ind w:left="354" w:right="1438" w:hanging="235"/>
        <w:jc w:val="both"/>
        <w:rPr>
          <w:lang w:val="en-GB"/>
        </w:rPr>
      </w:pPr>
      <w:r w:rsidRPr="008A364D">
        <w:rPr>
          <w:w w:val="105"/>
          <w:lang w:val="en-GB"/>
        </w:rPr>
        <w:t>Carnes,</w:t>
      </w:r>
      <w:r w:rsidRPr="008A364D">
        <w:rPr>
          <w:spacing w:val="-8"/>
          <w:w w:val="105"/>
          <w:lang w:val="en-GB"/>
        </w:rPr>
        <w:t xml:space="preserve"> </w:t>
      </w:r>
      <w:r w:rsidRPr="008A364D">
        <w:rPr>
          <w:w w:val="105"/>
          <w:lang w:val="en-GB"/>
        </w:rPr>
        <w:t>Nicholas</w:t>
      </w:r>
      <w:r w:rsidRPr="008A364D">
        <w:rPr>
          <w:spacing w:val="-9"/>
          <w:w w:val="105"/>
          <w:lang w:val="en-GB"/>
        </w:rPr>
        <w:t xml:space="preserve"> </w:t>
      </w:r>
      <w:r w:rsidRPr="008A364D">
        <w:rPr>
          <w:w w:val="105"/>
          <w:lang w:val="en-GB"/>
        </w:rPr>
        <w:t>and</w:t>
      </w:r>
      <w:r w:rsidRPr="008A364D">
        <w:rPr>
          <w:spacing w:val="-9"/>
          <w:w w:val="105"/>
          <w:lang w:val="en-GB"/>
        </w:rPr>
        <w:t xml:space="preserve"> </w:t>
      </w:r>
      <w:r w:rsidRPr="008A364D">
        <w:rPr>
          <w:w w:val="105"/>
          <w:lang w:val="en-GB"/>
        </w:rPr>
        <w:t>Lupu,</w:t>
      </w:r>
      <w:r w:rsidRPr="008A364D">
        <w:rPr>
          <w:spacing w:val="-8"/>
          <w:w w:val="105"/>
          <w:lang w:val="en-GB"/>
        </w:rPr>
        <w:t xml:space="preserve"> </w:t>
      </w:r>
      <w:r w:rsidRPr="008A364D">
        <w:rPr>
          <w:w w:val="105"/>
          <w:lang w:val="en-GB"/>
        </w:rPr>
        <w:t>Noam</w:t>
      </w:r>
      <w:r w:rsidRPr="008A364D">
        <w:rPr>
          <w:spacing w:val="-9"/>
          <w:w w:val="105"/>
          <w:lang w:val="en-GB"/>
        </w:rPr>
        <w:t xml:space="preserve"> </w:t>
      </w:r>
      <w:r w:rsidRPr="008A364D">
        <w:rPr>
          <w:w w:val="105"/>
          <w:lang w:val="en-GB"/>
        </w:rPr>
        <w:t>(2016a).</w:t>
      </w:r>
      <w:r w:rsidRPr="008A364D">
        <w:rPr>
          <w:spacing w:val="-8"/>
          <w:w w:val="105"/>
          <w:lang w:val="en-GB"/>
        </w:rPr>
        <w:t xml:space="preserve"> </w:t>
      </w:r>
      <w:r w:rsidRPr="008A364D">
        <w:rPr>
          <w:w w:val="105"/>
          <w:lang w:val="en-GB"/>
        </w:rPr>
        <w:t>‘Do</w:t>
      </w:r>
      <w:r w:rsidRPr="008A364D">
        <w:rPr>
          <w:spacing w:val="-8"/>
          <w:w w:val="105"/>
          <w:lang w:val="en-GB"/>
        </w:rPr>
        <w:t xml:space="preserve"> </w:t>
      </w:r>
      <w:r w:rsidRPr="008A364D">
        <w:rPr>
          <w:w w:val="105"/>
          <w:lang w:val="en-GB"/>
        </w:rPr>
        <w:t>Voters</w:t>
      </w:r>
      <w:r w:rsidRPr="008A364D">
        <w:rPr>
          <w:spacing w:val="-8"/>
          <w:w w:val="105"/>
          <w:lang w:val="en-GB"/>
        </w:rPr>
        <w:t xml:space="preserve"> </w:t>
      </w:r>
      <w:r w:rsidRPr="008A364D">
        <w:rPr>
          <w:w w:val="105"/>
          <w:lang w:val="en-GB"/>
        </w:rPr>
        <w:t>Dislike</w:t>
      </w:r>
      <w:r w:rsidRPr="008A364D">
        <w:rPr>
          <w:spacing w:val="-9"/>
          <w:w w:val="105"/>
          <w:lang w:val="en-GB"/>
        </w:rPr>
        <w:t xml:space="preserve"> </w:t>
      </w:r>
      <w:r w:rsidRPr="008A364D">
        <w:rPr>
          <w:w w:val="105"/>
          <w:lang w:val="en-GB"/>
        </w:rPr>
        <w:t>Working-Class</w:t>
      </w:r>
      <w:r w:rsidRPr="008A364D">
        <w:rPr>
          <w:spacing w:val="-8"/>
          <w:w w:val="105"/>
          <w:lang w:val="en-GB"/>
        </w:rPr>
        <w:t xml:space="preserve"> </w:t>
      </w:r>
      <w:r w:rsidRPr="008A364D">
        <w:rPr>
          <w:w w:val="105"/>
          <w:lang w:val="en-GB"/>
        </w:rPr>
        <w:t>Can- didates? Voter Biases and the Descriptive Underrepresentation of the Working Class’</w:t>
      </w:r>
      <w:r w:rsidR="008A364D" w:rsidRPr="008A364D">
        <w:rPr>
          <w:w w:val="105"/>
          <w:lang w:val="en-GB"/>
        </w:rPr>
        <w:t xml:space="preserve">, </w:t>
      </w:r>
      <w:r w:rsidRPr="008A364D">
        <w:rPr>
          <w:w w:val="105"/>
          <w:lang w:val="en-GB"/>
        </w:rPr>
        <w:t>American Political Science Review, 110:4, 832–844.</w:t>
      </w:r>
    </w:p>
    <w:p w14:paraId="3CC64EB8" w14:textId="6EB5185E" w:rsidR="008C55B8" w:rsidRPr="008A364D" w:rsidRDefault="00000000" w:rsidP="00736C26">
      <w:pPr>
        <w:pStyle w:val="BodyText"/>
        <w:spacing w:before="3" w:line="415" w:lineRule="auto"/>
        <w:ind w:left="354" w:right="1439" w:hanging="235"/>
        <w:jc w:val="both"/>
        <w:rPr>
          <w:lang w:val="en-GB"/>
        </w:rPr>
      </w:pPr>
      <w:r w:rsidRPr="008A364D">
        <w:rPr>
          <w:w w:val="105"/>
          <w:lang w:val="en-GB"/>
        </w:rPr>
        <w:t>–</w:t>
      </w:r>
      <w:r w:rsidRPr="008A364D">
        <w:rPr>
          <w:spacing w:val="40"/>
          <w:w w:val="105"/>
          <w:lang w:val="en-GB"/>
        </w:rPr>
        <w:t xml:space="preserve"> </w:t>
      </w:r>
      <w:r w:rsidRPr="008A364D">
        <w:rPr>
          <w:w w:val="105"/>
          <w:lang w:val="en-GB"/>
        </w:rPr>
        <w:t>(2016b). ‘What Good Is a College Degree? Education and Leader Quality Reconsidered’</w:t>
      </w:r>
      <w:r w:rsidR="008A364D" w:rsidRPr="008A364D">
        <w:rPr>
          <w:w w:val="105"/>
          <w:lang w:val="en-GB"/>
        </w:rPr>
        <w:t xml:space="preserve">, </w:t>
      </w:r>
      <w:r w:rsidRPr="008A364D">
        <w:rPr>
          <w:w w:val="105"/>
          <w:lang w:val="en-GB"/>
        </w:rPr>
        <w:t>The Journal of Politics, 78:1, 35–49.</w:t>
      </w:r>
    </w:p>
    <w:p w14:paraId="1EC6BEA4" w14:textId="77777777" w:rsidR="008C55B8" w:rsidRPr="008A364D" w:rsidRDefault="008C55B8" w:rsidP="00736C26">
      <w:pPr>
        <w:spacing w:line="415" w:lineRule="auto"/>
        <w:jc w:val="both"/>
        <w:rPr>
          <w:lang w:val="en-GB"/>
        </w:rPr>
        <w:sectPr w:rsidR="008C55B8" w:rsidRPr="008A364D">
          <w:pgSz w:w="11910" w:h="16840"/>
          <w:pgMar w:top="1260" w:right="0" w:bottom="1060" w:left="1320" w:header="0" w:footer="867" w:gutter="0"/>
          <w:cols w:space="720"/>
        </w:sectPr>
      </w:pPr>
    </w:p>
    <w:p w14:paraId="498C4C3B" w14:textId="126E6252" w:rsidR="008C55B8" w:rsidRPr="008A364D" w:rsidRDefault="00000000" w:rsidP="00736C26">
      <w:pPr>
        <w:pStyle w:val="BodyText"/>
        <w:spacing w:before="77" w:line="415" w:lineRule="auto"/>
        <w:ind w:left="354" w:right="1438" w:hanging="235"/>
        <w:jc w:val="both"/>
        <w:rPr>
          <w:lang w:val="en-GB"/>
        </w:rPr>
      </w:pPr>
      <w:bookmarkStart w:id="13" w:name="_bookmark18"/>
      <w:bookmarkEnd w:id="13"/>
      <w:r w:rsidRPr="008A364D">
        <w:rPr>
          <w:w w:val="105"/>
          <w:lang w:val="en-GB"/>
        </w:rPr>
        <w:lastRenderedPageBreak/>
        <w:t>Carnes,</w:t>
      </w:r>
      <w:r w:rsidRPr="008A364D">
        <w:rPr>
          <w:spacing w:val="-16"/>
          <w:w w:val="105"/>
          <w:lang w:val="en-GB"/>
        </w:rPr>
        <w:t xml:space="preserve"> </w:t>
      </w:r>
      <w:r w:rsidRPr="008A364D">
        <w:rPr>
          <w:w w:val="105"/>
          <w:lang w:val="en-GB"/>
        </w:rPr>
        <w:t>Nicholas</w:t>
      </w:r>
      <w:r w:rsidRPr="008A364D">
        <w:rPr>
          <w:spacing w:val="-15"/>
          <w:w w:val="105"/>
          <w:lang w:val="en-GB"/>
        </w:rPr>
        <w:t xml:space="preserve"> </w:t>
      </w:r>
      <w:r w:rsidRPr="008A364D">
        <w:rPr>
          <w:w w:val="105"/>
          <w:lang w:val="en-GB"/>
        </w:rPr>
        <w:t>and</w:t>
      </w:r>
      <w:r w:rsidRPr="008A364D">
        <w:rPr>
          <w:spacing w:val="-16"/>
          <w:w w:val="105"/>
          <w:lang w:val="en-GB"/>
        </w:rPr>
        <w:t xml:space="preserve"> </w:t>
      </w:r>
      <w:r w:rsidRPr="008A364D">
        <w:rPr>
          <w:w w:val="105"/>
          <w:lang w:val="en-GB"/>
        </w:rPr>
        <w:t>Sadin,</w:t>
      </w:r>
      <w:r w:rsidRPr="008A364D">
        <w:rPr>
          <w:spacing w:val="-16"/>
          <w:w w:val="105"/>
          <w:lang w:val="en-GB"/>
        </w:rPr>
        <w:t xml:space="preserve"> </w:t>
      </w:r>
      <w:r w:rsidRPr="008A364D">
        <w:rPr>
          <w:w w:val="105"/>
          <w:lang w:val="en-GB"/>
        </w:rPr>
        <w:t>Meredith</w:t>
      </w:r>
      <w:r w:rsidRPr="008A364D">
        <w:rPr>
          <w:spacing w:val="-15"/>
          <w:w w:val="105"/>
          <w:lang w:val="en-GB"/>
        </w:rPr>
        <w:t xml:space="preserve"> </w:t>
      </w:r>
      <w:r w:rsidRPr="008A364D">
        <w:rPr>
          <w:w w:val="105"/>
          <w:lang w:val="en-GB"/>
        </w:rPr>
        <w:t>L.</w:t>
      </w:r>
      <w:r w:rsidRPr="008A364D">
        <w:rPr>
          <w:spacing w:val="-16"/>
          <w:w w:val="105"/>
          <w:lang w:val="en-GB"/>
        </w:rPr>
        <w:t xml:space="preserve"> </w:t>
      </w:r>
      <w:r w:rsidRPr="008A364D">
        <w:rPr>
          <w:w w:val="105"/>
          <w:lang w:val="en-GB"/>
        </w:rPr>
        <w:t>(2015).</w:t>
      </w:r>
      <w:r w:rsidRPr="008A364D">
        <w:rPr>
          <w:spacing w:val="-16"/>
          <w:w w:val="105"/>
          <w:lang w:val="en-GB"/>
        </w:rPr>
        <w:t xml:space="preserve"> </w:t>
      </w:r>
      <w:r w:rsidRPr="008A364D">
        <w:rPr>
          <w:w w:val="105"/>
          <w:lang w:val="en-GB"/>
        </w:rPr>
        <w:t>‘The</w:t>
      </w:r>
      <w:r w:rsidRPr="008A364D">
        <w:rPr>
          <w:spacing w:val="-16"/>
          <w:w w:val="105"/>
          <w:lang w:val="en-GB"/>
        </w:rPr>
        <w:t xml:space="preserve"> </w:t>
      </w:r>
      <w:r w:rsidRPr="008A364D">
        <w:rPr>
          <w:w w:val="105"/>
          <w:lang w:val="en-GB"/>
        </w:rPr>
        <w:t>“Mill</w:t>
      </w:r>
      <w:r w:rsidRPr="008A364D">
        <w:rPr>
          <w:spacing w:val="-15"/>
          <w:w w:val="105"/>
          <w:lang w:val="en-GB"/>
        </w:rPr>
        <w:t xml:space="preserve"> </w:t>
      </w:r>
      <w:r w:rsidRPr="008A364D">
        <w:rPr>
          <w:w w:val="105"/>
          <w:lang w:val="en-GB"/>
        </w:rPr>
        <w:t>Worker’s</w:t>
      </w:r>
      <w:r w:rsidRPr="008A364D">
        <w:rPr>
          <w:spacing w:val="-16"/>
          <w:w w:val="105"/>
          <w:lang w:val="en-GB"/>
        </w:rPr>
        <w:t xml:space="preserve"> </w:t>
      </w:r>
      <w:r w:rsidRPr="008A364D">
        <w:rPr>
          <w:w w:val="105"/>
          <w:lang w:val="en-GB"/>
        </w:rPr>
        <w:t>Son” Heuristic: How</w:t>
      </w:r>
      <w:r w:rsidRPr="008A364D">
        <w:rPr>
          <w:spacing w:val="-8"/>
          <w:w w:val="105"/>
          <w:lang w:val="en-GB"/>
        </w:rPr>
        <w:t xml:space="preserve"> </w:t>
      </w:r>
      <w:r w:rsidRPr="008A364D">
        <w:rPr>
          <w:w w:val="105"/>
          <w:lang w:val="en-GB"/>
        </w:rPr>
        <w:t>Voters</w:t>
      </w:r>
      <w:r w:rsidRPr="008A364D">
        <w:rPr>
          <w:spacing w:val="-8"/>
          <w:w w:val="105"/>
          <w:lang w:val="en-GB"/>
        </w:rPr>
        <w:t xml:space="preserve"> </w:t>
      </w:r>
      <w:r w:rsidRPr="008A364D">
        <w:rPr>
          <w:w w:val="105"/>
          <w:lang w:val="en-GB"/>
        </w:rPr>
        <w:t>Perceive</w:t>
      </w:r>
      <w:r w:rsidRPr="008A364D">
        <w:rPr>
          <w:spacing w:val="-8"/>
          <w:w w:val="105"/>
          <w:lang w:val="en-GB"/>
        </w:rPr>
        <w:t xml:space="preserve"> </w:t>
      </w:r>
      <w:r w:rsidRPr="008A364D">
        <w:rPr>
          <w:w w:val="105"/>
          <w:lang w:val="en-GB"/>
        </w:rPr>
        <w:t>Politicians</w:t>
      </w:r>
      <w:r w:rsidRPr="008A364D">
        <w:rPr>
          <w:spacing w:val="-8"/>
          <w:w w:val="105"/>
          <w:lang w:val="en-GB"/>
        </w:rPr>
        <w:t xml:space="preserve"> </w:t>
      </w:r>
      <w:r w:rsidRPr="008A364D">
        <w:rPr>
          <w:w w:val="105"/>
          <w:lang w:val="en-GB"/>
        </w:rPr>
        <w:t>from</w:t>
      </w:r>
      <w:r w:rsidRPr="008A364D">
        <w:rPr>
          <w:spacing w:val="-8"/>
          <w:w w:val="105"/>
          <w:lang w:val="en-GB"/>
        </w:rPr>
        <w:t xml:space="preserve"> </w:t>
      </w:r>
      <w:r w:rsidRPr="008A364D">
        <w:rPr>
          <w:w w:val="105"/>
          <w:lang w:val="en-GB"/>
        </w:rPr>
        <w:t>Working-Class</w:t>
      </w:r>
      <w:r w:rsidRPr="008A364D">
        <w:rPr>
          <w:spacing w:val="-8"/>
          <w:w w:val="105"/>
          <w:lang w:val="en-GB"/>
        </w:rPr>
        <w:t xml:space="preserve"> </w:t>
      </w:r>
      <w:r w:rsidRPr="008A364D">
        <w:rPr>
          <w:w w:val="105"/>
          <w:lang w:val="en-GB"/>
        </w:rPr>
        <w:t>Families—and</w:t>
      </w:r>
      <w:r w:rsidRPr="008A364D">
        <w:rPr>
          <w:spacing w:val="-8"/>
          <w:w w:val="105"/>
          <w:lang w:val="en-GB"/>
        </w:rPr>
        <w:t xml:space="preserve"> </w:t>
      </w:r>
      <w:r w:rsidRPr="008A364D">
        <w:rPr>
          <w:w w:val="105"/>
          <w:lang w:val="en-GB"/>
        </w:rPr>
        <w:t>How</w:t>
      </w:r>
      <w:r w:rsidRPr="008A364D">
        <w:rPr>
          <w:spacing w:val="-8"/>
          <w:w w:val="105"/>
          <w:lang w:val="en-GB"/>
        </w:rPr>
        <w:t xml:space="preserve"> </w:t>
      </w:r>
      <w:r w:rsidRPr="008A364D">
        <w:rPr>
          <w:w w:val="105"/>
          <w:lang w:val="en-GB"/>
        </w:rPr>
        <w:t>They</w:t>
      </w:r>
      <w:r w:rsidRPr="008A364D">
        <w:rPr>
          <w:spacing w:val="-8"/>
          <w:w w:val="105"/>
          <w:lang w:val="en-GB"/>
        </w:rPr>
        <w:t xml:space="preserve"> </w:t>
      </w:r>
      <w:r w:rsidRPr="008A364D">
        <w:rPr>
          <w:w w:val="105"/>
          <w:lang w:val="en-GB"/>
        </w:rPr>
        <w:t xml:space="preserve">Really </w:t>
      </w:r>
      <w:bookmarkStart w:id="14" w:name="_bookmark19"/>
      <w:bookmarkEnd w:id="14"/>
      <w:r w:rsidRPr="008A364D">
        <w:rPr>
          <w:w w:val="105"/>
          <w:lang w:val="en-GB"/>
        </w:rPr>
        <w:t>Behave in Office’</w:t>
      </w:r>
      <w:r w:rsidR="008A364D" w:rsidRPr="008A364D">
        <w:rPr>
          <w:w w:val="105"/>
          <w:lang w:val="en-GB"/>
        </w:rPr>
        <w:t xml:space="preserve">, </w:t>
      </w:r>
      <w:r w:rsidRPr="008A364D">
        <w:rPr>
          <w:w w:val="105"/>
          <w:lang w:val="en-GB"/>
        </w:rPr>
        <w:t>The Journal of Politics, 77:1, 285–298.</w:t>
      </w:r>
    </w:p>
    <w:p w14:paraId="2655452F" w14:textId="3818E50D" w:rsidR="008C55B8" w:rsidRPr="008A364D" w:rsidRDefault="00000000" w:rsidP="00736C26">
      <w:pPr>
        <w:pStyle w:val="BodyText"/>
        <w:spacing w:before="2" w:line="415" w:lineRule="auto"/>
        <w:ind w:left="354" w:right="1439" w:hanging="235"/>
        <w:jc w:val="both"/>
        <w:rPr>
          <w:lang w:val="en-GB"/>
        </w:rPr>
      </w:pPr>
      <w:r w:rsidRPr="008A364D">
        <w:rPr>
          <w:w w:val="105"/>
          <w:lang w:val="en-GB"/>
        </w:rPr>
        <w:t>Egami, Naoki and Imai, Kosuke (2019). ‘Causal Interaction in Factorial Experiments: Application to Conjoint Analysis’</w:t>
      </w:r>
      <w:r w:rsidR="008A364D" w:rsidRPr="008A364D">
        <w:rPr>
          <w:w w:val="105"/>
          <w:lang w:val="en-GB"/>
        </w:rPr>
        <w:t xml:space="preserve">, </w:t>
      </w:r>
      <w:r w:rsidRPr="008A364D">
        <w:rPr>
          <w:w w:val="105"/>
          <w:lang w:val="en-GB"/>
        </w:rPr>
        <w:t xml:space="preserve">Journal of the American Statistical </w:t>
      </w:r>
      <w:bookmarkStart w:id="15" w:name="_bookmark20"/>
      <w:bookmarkEnd w:id="15"/>
      <w:r w:rsidRPr="008A364D">
        <w:rPr>
          <w:w w:val="105"/>
          <w:lang w:val="en-GB"/>
        </w:rPr>
        <w:t>Association, 114:526, 529–540.</w:t>
      </w:r>
    </w:p>
    <w:p w14:paraId="304BD612" w14:textId="411C3694" w:rsidR="008C55B8" w:rsidRPr="008A364D" w:rsidRDefault="00000000" w:rsidP="00736C26">
      <w:pPr>
        <w:pStyle w:val="BodyText"/>
        <w:spacing w:before="2" w:line="415" w:lineRule="auto"/>
        <w:ind w:left="354" w:right="1438" w:hanging="235"/>
        <w:jc w:val="both"/>
        <w:rPr>
          <w:lang w:val="en-GB"/>
        </w:rPr>
      </w:pPr>
      <w:r w:rsidRPr="008A364D">
        <w:rPr>
          <w:w w:val="105"/>
          <w:lang w:val="en-GB"/>
        </w:rPr>
        <w:t>Evans, Geoffrey, Stubager, Rune and Langsæther, Peter Egge (2022). ‘The Conditional</w:t>
      </w:r>
      <w:r w:rsidRPr="008A364D">
        <w:rPr>
          <w:spacing w:val="29"/>
          <w:w w:val="105"/>
          <w:lang w:val="en-GB"/>
        </w:rPr>
        <w:t xml:space="preserve"> </w:t>
      </w:r>
      <w:r w:rsidRPr="008A364D">
        <w:rPr>
          <w:w w:val="105"/>
          <w:lang w:val="en-GB"/>
        </w:rPr>
        <w:t>Politics</w:t>
      </w:r>
      <w:r w:rsidRPr="008A364D">
        <w:rPr>
          <w:spacing w:val="29"/>
          <w:w w:val="105"/>
          <w:lang w:val="en-GB"/>
        </w:rPr>
        <w:t xml:space="preserve"> </w:t>
      </w:r>
      <w:r w:rsidRPr="008A364D">
        <w:rPr>
          <w:w w:val="105"/>
          <w:lang w:val="en-GB"/>
        </w:rPr>
        <w:t>of</w:t>
      </w:r>
      <w:r w:rsidRPr="008A364D">
        <w:rPr>
          <w:spacing w:val="29"/>
          <w:w w:val="105"/>
          <w:lang w:val="en-GB"/>
        </w:rPr>
        <w:t xml:space="preserve"> </w:t>
      </w:r>
      <w:r w:rsidRPr="008A364D">
        <w:rPr>
          <w:w w:val="105"/>
          <w:lang w:val="en-GB"/>
        </w:rPr>
        <w:t>Class</w:t>
      </w:r>
      <w:r w:rsidRPr="008A364D">
        <w:rPr>
          <w:spacing w:val="29"/>
          <w:w w:val="105"/>
          <w:lang w:val="en-GB"/>
        </w:rPr>
        <w:t xml:space="preserve"> </w:t>
      </w:r>
      <w:r w:rsidRPr="008A364D">
        <w:rPr>
          <w:w w:val="105"/>
          <w:lang w:val="en-GB"/>
        </w:rPr>
        <w:t>Identity:</w:t>
      </w:r>
      <w:r w:rsidRPr="008A364D">
        <w:rPr>
          <w:spacing w:val="29"/>
          <w:w w:val="105"/>
          <w:lang w:val="en-GB"/>
        </w:rPr>
        <w:t xml:space="preserve"> </w:t>
      </w:r>
      <w:r w:rsidRPr="008A364D">
        <w:rPr>
          <w:w w:val="105"/>
          <w:lang w:val="en-GB"/>
        </w:rPr>
        <w:t>Class</w:t>
      </w:r>
      <w:r w:rsidRPr="008A364D">
        <w:rPr>
          <w:spacing w:val="29"/>
          <w:w w:val="105"/>
          <w:lang w:val="en-GB"/>
        </w:rPr>
        <w:t xml:space="preserve"> </w:t>
      </w:r>
      <w:r w:rsidRPr="008A364D">
        <w:rPr>
          <w:w w:val="105"/>
          <w:lang w:val="en-GB"/>
        </w:rPr>
        <w:t>Origins,</w:t>
      </w:r>
      <w:r w:rsidRPr="008A364D">
        <w:rPr>
          <w:spacing w:val="29"/>
          <w:w w:val="105"/>
          <w:lang w:val="en-GB"/>
        </w:rPr>
        <w:t xml:space="preserve"> </w:t>
      </w:r>
      <w:r w:rsidRPr="008A364D">
        <w:rPr>
          <w:w w:val="105"/>
          <w:lang w:val="en-GB"/>
        </w:rPr>
        <w:t>Identity</w:t>
      </w:r>
      <w:r w:rsidRPr="008A364D">
        <w:rPr>
          <w:spacing w:val="29"/>
          <w:w w:val="105"/>
          <w:lang w:val="en-GB"/>
        </w:rPr>
        <w:t xml:space="preserve"> </w:t>
      </w:r>
      <w:r w:rsidRPr="008A364D">
        <w:rPr>
          <w:w w:val="105"/>
          <w:lang w:val="en-GB"/>
        </w:rPr>
        <w:t>and</w:t>
      </w:r>
      <w:r w:rsidRPr="008A364D">
        <w:rPr>
          <w:spacing w:val="29"/>
          <w:w w:val="105"/>
          <w:lang w:val="en-GB"/>
        </w:rPr>
        <w:t xml:space="preserve"> </w:t>
      </w:r>
      <w:r w:rsidRPr="008A364D">
        <w:rPr>
          <w:w w:val="105"/>
          <w:lang w:val="en-GB"/>
        </w:rPr>
        <w:t>Political</w:t>
      </w:r>
      <w:r w:rsidRPr="008A364D">
        <w:rPr>
          <w:spacing w:val="29"/>
          <w:w w:val="105"/>
          <w:lang w:val="en-GB"/>
        </w:rPr>
        <w:t xml:space="preserve"> </w:t>
      </w:r>
      <w:r w:rsidRPr="008A364D">
        <w:rPr>
          <w:w w:val="105"/>
          <w:lang w:val="en-GB"/>
        </w:rPr>
        <w:t xml:space="preserve">Attitudes </w:t>
      </w:r>
      <w:bookmarkStart w:id="16" w:name="_bookmark21"/>
      <w:bookmarkEnd w:id="16"/>
      <w:r w:rsidRPr="008A364D">
        <w:rPr>
          <w:w w:val="105"/>
          <w:lang w:val="en-GB"/>
        </w:rPr>
        <w:t>in Comparative Perspective’</w:t>
      </w:r>
      <w:r w:rsidR="008A364D" w:rsidRPr="008A364D">
        <w:rPr>
          <w:w w:val="105"/>
          <w:lang w:val="en-GB"/>
        </w:rPr>
        <w:t xml:space="preserve">, </w:t>
      </w:r>
      <w:r w:rsidRPr="008A364D">
        <w:rPr>
          <w:w w:val="105"/>
          <w:lang w:val="en-GB"/>
        </w:rPr>
        <w:t>West European Politics, 45:6, 1178–1205.</w:t>
      </w:r>
    </w:p>
    <w:p w14:paraId="68603AA4" w14:textId="69926D0B" w:rsidR="008C55B8" w:rsidRPr="008A364D" w:rsidRDefault="00000000" w:rsidP="00736C26">
      <w:pPr>
        <w:spacing w:before="2" w:line="415" w:lineRule="auto"/>
        <w:ind w:left="354" w:right="1438" w:hanging="235"/>
        <w:jc w:val="both"/>
        <w:rPr>
          <w:sz w:val="24"/>
          <w:lang w:val="en-GB"/>
        </w:rPr>
      </w:pPr>
      <w:r w:rsidRPr="008A364D">
        <w:rPr>
          <w:w w:val="105"/>
          <w:sz w:val="24"/>
          <w:lang w:val="en-GB"/>
        </w:rPr>
        <w:t xml:space="preserve">Evans, Geoffrey and Tilley, James (2017). </w:t>
      </w:r>
      <w:r w:rsidRPr="008A364D">
        <w:rPr>
          <w:i/>
          <w:w w:val="105"/>
          <w:sz w:val="24"/>
          <w:lang w:val="en-GB"/>
        </w:rPr>
        <w:t>The New Politics of Class: The Political Ex</w:t>
      </w:r>
      <w:bookmarkStart w:id="17" w:name="_bookmark22"/>
      <w:bookmarkEnd w:id="17"/>
      <w:r w:rsidRPr="008A364D">
        <w:rPr>
          <w:i/>
          <w:w w:val="105"/>
          <w:sz w:val="24"/>
          <w:lang w:val="en-GB"/>
        </w:rPr>
        <w:t>clusion of the British Working Class</w:t>
      </w:r>
      <w:r w:rsidRPr="008A364D">
        <w:rPr>
          <w:w w:val="105"/>
          <w:sz w:val="24"/>
          <w:lang w:val="en-GB"/>
        </w:rPr>
        <w:t>. Oxford: Oxford University Press.</w:t>
      </w:r>
    </w:p>
    <w:p w14:paraId="4EB69811" w14:textId="69E66274" w:rsidR="008C55B8" w:rsidRPr="008A364D" w:rsidRDefault="00000000" w:rsidP="00736C26">
      <w:pPr>
        <w:pStyle w:val="BodyText"/>
        <w:spacing w:before="2" w:line="415" w:lineRule="auto"/>
        <w:ind w:left="354" w:right="1439" w:hanging="235"/>
        <w:jc w:val="both"/>
        <w:rPr>
          <w:lang w:val="en-GB"/>
        </w:rPr>
      </w:pPr>
      <w:r w:rsidRPr="008A364D">
        <w:rPr>
          <w:w w:val="105"/>
          <w:lang w:val="en-GB"/>
        </w:rPr>
        <w:t>Flemmen, Magne, Jarness, Vegard and Rosenlund, Lennart (2018). ‘Social Space and Cultural Class Divisions: The Forms of Capital and Contemporary Lifestyle Differentiation: Social Space and Cultural Class Divisions’</w:t>
      </w:r>
      <w:r w:rsidR="008A364D" w:rsidRPr="008A364D">
        <w:rPr>
          <w:w w:val="105"/>
          <w:lang w:val="en-GB"/>
        </w:rPr>
        <w:t xml:space="preserve">, </w:t>
      </w:r>
      <w:r w:rsidRPr="008A364D">
        <w:rPr>
          <w:w w:val="105"/>
          <w:lang w:val="en-GB"/>
        </w:rPr>
        <w:t xml:space="preserve">The British Journal of </w:t>
      </w:r>
      <w:bookmarkStart w:id="18" w:name="_bookmark23"/>
      <w:bookmarkEnd w:id="18"/>
      <w:r w:rsidRPr="008A364D">
        <w:rPr>
          <w:w w:val="105"/>
          <w:lang w:val="en-GB"/>
        </w:rPr>
        <w:t>Sociology,</w:t>
      </w:r>
      <w:r w:rsidRPr="008A364D">
        <w:rPr>
          <w:spacing w:val="-1"/>
          <w:w w:val="105"/>
          <w:lang w:val="en-GB"/>
        </w:rPr>
        <w:t xml:space="preserve"> </w:t>
      </w:r>
      <w:r w:rsidRPr="008A364D">
        <w:rPr>
          <w:w w:val="105"/>
          <w:lang w:val="en-GB"/>
        </w:rPr>
        <w:t>69:1,</w:t>
      </w:r>
      <w:r w:rsidRPr="008A364D">
        <w:rPr>
          <w:spacing w:val="-1"/>
          <w:w w:val="105"/>
          <w:lang w:val="en-GB"/>
        </w:rPr>
        <w:t xml:space="preserve"> </w:t>
      </w:r>
      <w:r w:rsidRPr="008A364D">
        <w:rPr>
          <w:w w:val="105"/>
          <w:lang w:val="en-GB"/>
        </w:rPr>
        <w:t>124–153.</w:t>
      </w:r>
    </w:p>
    <w:p w14:paraId="4DF4B2FF" w14:textId="4DA55EEA" w:rsidR="008C55B8" w:rsidRPr="008A364D" w:rsidRDefault="00000000" w:rsidP="00736C26">
      <w:pPr>
        <w:pStyle w:val="BodyText"/>
        <w:spacing w:before="3" w:line="415" w:lineRule="auto"/>
        <w:ind w:left="354" w:right="1438" w:hanging="235"/>
        <w:jc w:val="both"/>
        <w:rPr>
          <w:lang w:val="en-GB"/>
        </w:rPr>
      </w:pPr>
      <w:r w:rsidRPr="008A364D">
        <w:rPr>
          <w:w w:val="105"/>
          <w:lang w:val="en-GB"/>
        </w:rPr>
        <w:t>Gerring, John et al. (2019). ‘Who Rules the World? A Portrait of the Global Lead</w:t>
      </w:r>
      <w:bookmarkStart w:id="19" w:name="_bookmark24"/>
      <w:bookmarkEnd w:id="19"/>
      <w:r w:rsidRPr="008A364D">
        <w:rPr>
          <w:w w:val="105"/>
          <w:lang w:val="en-GB"/>
        </w:rPr>
        <w:t>ership Class’</w:t>
      </w:r>
      <w:r w:rsidR="008A364D" w:rsidRPr="008A364D">
        <w:rPr>
          <w:w w:val="105"/>
          <w:lang w:val="en-GB"/>
        </w:rPr>
        <w:t xml:space="preserve">, </w:t>
      </w:r>
      <w:r w:rsidRPr="008A364D">
        <w:rPr>
          <w:w w:val="105"/>
          <w:lang w:val="en-GB"/>
        </w:rPr>
        <w:t>Perspectives on Politics, 17:4, 1079–1097.</w:t>
      </w:r>
    </w:p>
    <w:p w14:paraId="3F83ACEA" w14:textId="78C68BE9" w:rsidR="008C55B8" w:rsidRPr="008A364D" w:rsidRDefault="00000000" w:rsidP="00736C26">
      <w:pPr>
        <w:pStyle w:val="BodyText"/>
        <w:spacing w:before="1" w:line="415" w:lineRule="auto"/>
        <w:ind w:left="354" w:right="1439" w:hanging="235"/>
        <w:jc w:val="both"/>
        <w:rPr>
          <w:lang w:val="en-GB"/>
        </w:rPr>
      </w:pPr>
      <w:r w:rsidRPr="008A364D">
        <w:rPr>
          <w:lang w:val="en-GB"/>
        </w:rPr>
        <w:t>Harrits,</w:t>
      </w:r>
      <w:r w:rsidRPr="008A364D">
        <w:rPr>
          <w:spacing w:val="40"/>
          <w:lang w:val="en-GB"/>
        </w:rPr>
        <w:t xml:space="preserve"> </w:t>
      </w:r>
      <w:r w:rsidRPr="008A364D">
        <w:rPr>
          <w:lang w:val="en-GB"/>
        </w:rPr>
        <w:t>Gitte</w:t>
      </w:r>
      <w:r w:rsidRPr="008A364D">
        <w:rPr>
          <w:spacing w:val="40"/>
          <w:lang w:val="en-GB"/>
        </w:rPr>
        <w:t xml:space="preserve"> </w:t>
      </w:r>
      <w:r w:rsidRPr="008A364D">
        <w:rPr>
          <w:lang w:val="en-GB"/>
        </w:rPr>
        <w:t>Sommer</w:t>
      </w:r>
      <w:r w:rsidRPr="008A364D">
        <w:rPr>
          <w:spacing w:val="40"/>
          <w:lang w:val="en-GB"/>
        </w:rPr>
        <w:t xml:space="preserve"> </w:t>
      </w:r>
      <w:r w:rsidRPr="008A364D">
        <w:rPr>
          <w:lang w:val="en-GB"/>
        </w:rPr>
        <w:t>and</w:t>
      </w:r>
      <w:r w:rsidRPr="008A364D">
        <w:rPr>
          <w:spacing w:val="40"/>
          <w:lang w:val="en-GB"/>
        </w:rPr>
        <w:t xml:space="preserve"> </w:t>
      </w:r>
      <w:r w:rsidRPr="008A364D">
        <w:rPr>
          <w:lang w:val="en-GB"/>
        </w:rPr>
        <w:t>Pedersen,</w:t>
      </w:r>
      <w:r w:rsidRPr="008A364D">
        <w:rPr>
          <w:spacing w:val="40"/>
          <w:lang w:val="en-GB"/>
        </w:rPr>
        <w:t xml:space="preserve"> </w:t>
      </w:r>
      <w:r w:rsidRPr="008A364D">
        <w:rPr>
          <w:lang w:val="en-GB"/>
        </w:rPr>
        <w:t>Helene</w:t>
      </w:r>
      <w:r w:rsidRPr="008A364D">
        <w:rPr>
          <w:spacing w:val="40"/>
          <w:lang w:val="en-GB"/>
        </w:rPr>
        <w:t xml:space="preserve"> </w:t>
      </w:r>
      <w:r w:rsidRPr="008A364D">
        <w:rPr>
          <w:lang w:val="en-GB"/>
        </w:rPr>
        <w:t>Helboe</w:t>
      </w:r>
      <w:r w:rsidRPr="008A364D">
        <w:rPr>
          <w:spacing w:val="40"/>
          <w:lang w:val="en-GB"/>
        </w:rPr>
        <w:t xml:space="preserve"> </w:t>
      </w:r>
      <w:r w:rsidRPr="008A364D">
        <w:rPr>
          <w:lang w:val="en-GB"/>
        </w:rPr>
        <w:t>(2018).</w:t>
      </w:r>
      <w:r w:rsidRPr="008A364D">
        <w:rPr>
          <w:spacing w:val="40"/>
          <w:lang w:val="en-GB"/>
        </w:rPr>
        <w:t xml:space="preserve"> </w:t>
      </w:r>
      <w:r w:rsidRPr="008A364D">
        <w:rPr>
          <w:lang w:val="en-GB"/>
        </w:rPr>
        <w:t>‘Class</w:t>
      </w:r>
      <w:r w:rsidRPr="008A364D">
        <w:rPr>
          <w:spacing w:val="40"/>
          <w:lang w:val="en-GB"/>
        </w:rPr>
        <w:t xml:space="preserve"> </w:t>
      </w:r>
      <w:r w:rsidRPr="008A364D">
        <w:rPr>
          <w:lang w:val="en-GB"/>
        </w:rPr>
        <w:t>Categories</w:t>
      </w:r>
      <w:r w:rsidRPr="008A364D">
        <w:rPr>
          <w:spacing w:val="40"/>
          <w:lang w:val="en-GB"/>
        </w:rPr>
        <w:t xml:space="preserve"> </w:t>
      </w:r>
      <w:r w:rsidRPr="008A364D">
        <w:rPr>
          <w:lang w:val="en-GB"/>
        </w:rPr>
        <w:t>and the Subjective Dimension of Class: The Case of Denmark: Class Categories’</w:t>
      </w:r>
      <w:r w:rsidR="008A364D" w:rsidRPr="008A364D">
        <w:rPr>
          <w:lang w:val="en-GB"/>
        </w:rPr>
        <w:t xml:space="preserve">, </w:t>
      </w:r>
      <w:r w:rsidRPr="008A364D">
        <w:rPr>
          <w:lang w:val="en-GB"/>
        </w:rPr>
        <w:t xml:space="preserve">The </w:t>
      </w:r>
      <w:bookmarkStart w:id="20" w:name="_bookmark25"/>
      <w:bookmarkEnd w:id="20"/>
      <w:r w:rsidRPr="008A364D">
        <w:rPr>
          <w:lang w:val="en-GB"/>
        </w:rPr>
        <w:t>British Journal of Sociology, 69:1, 67–98.</w:t>
      </w:r>
    </w:p>
    <w:p w14:paraId="398D6367" w14:textId="73F256E3" w:rsidR="008C55B8" w:rsidRPr="008A364D" w:rsidRDefault="00000000" w:rsidP="00736C26">
      <w:pPr>
        <w:pStyle w:val="BodyText"/>
        <w:spacing w:before="2" w:line="415" w:lineRule="auto"/>
        <w:ind w:left="354" w:right="1439" w:hanging="235"/>
        <w:jc w:val="both"/>
        <w:rPr>
          <w:lang w:val="en-GB"/>
        </w:rPr>
      </w:pPr>
      <w:r w:rsidRPr="008A364D">
        <w:rPr>
          <w:w w:val="105"/>
          <w:lang w:val="en-GB"/>
        </w:rPr>
        <w:t>Heath,</w:t>
      </w:r>
      <w:r w:rsidRPr="008A364D">
        <w:rPr>
          <w:spacing w:val="-14"/>
          <w:w w:val="105"/>
          <w:lang w:val="en-GB"/>
        </w:rPr>
        <w:t xml:space="preserve"> </w:t>
      </w:r>
      <w:r w:rsidRPr="008A364D">
        <w:rPr>
          <w:w w:val="105"/>
          <w:lang w:val="en-GB"/>
        </w:rPr>
        <w:t>Oliver</w:t>
      </w:r>
      <w:r w:rsidRPr="008A364D">
        <w:rPr>
          <w:spacing w:val="-14"/>
          <w:w w:val="105"/>
          <w:lang w:val="en-GB"/>
        </w:rPr>
        <w:t xml:space="preserve"> </w:t>
      </w:r>
      <w:r w:rsidRPr="008A364D">
        <w:rPr>
          <w:w w:val="105"/>
          <w:lang w:val="en-GB"/>
        </w:rPr>
        <w:t>(2015).</w:t>
      </w:r>
      <w:r w:rsidRPr="008A364D">
        <w:rPr>
          <w:spacing w:val="-14"/>
          <w:w w:val="105"/>
          <w:lang w:val="en-GB"/>
        </w:rPr>
        <w:t xml:space="preserve"> </w:t>
      </w:r>
      <w:r w:rsidRPr="008A364D">
        <w:rPr>
          <w:w w:val="105"/>
          <w:lang w:val="en-GB"/>
        </w:rPr>
        <w:t>‘Policy</w:t>
      </w:r>
      <w:r w:rsidRPr="008A364D">
        <w:rPr>
          <w:spacing w:val="-14"/>
          <w:w w:val="105"/>
          <w:lang w:val="en-GB"/>
        </w:rPr>
        <w:t xml:space="preserve"> </w:t>
      </w:r>
      <w:r w:rsidRPr="008A364D">
        <w:rPr>
          <w:w w:val="105"/>
          <w:lang w:val="en-GB"/>
        </w:rPr>
        <w:t>Representation,</w:t>
      </w:r>
      <w:r w:rsidRPr="008A364D">
        <w:rPr>
          <w:spacing w:val="-14"/>
          <w:w w:val="105"/>
          <w:lang w:val="en-GB"/>
        </w:rPr>
        <w:t xml:space="preserve"> </w:t>
      </w:r>
      <w:r w:rsidRPr="008A364D">
        <w:rPr>
          <w:w w:val="105"/>
          <w:lang w:val="en-GB"/>
        </w:rPr>
        <w:t>Social</w:t>
      </w:r>
      <w:r w:rsidRPr="008A364D">
        <w:rPr>
          <w:spacing w:val="-14"/>
          <w:w w:val="105"/>
          <w:lang w:val="en-GB"/>
        </w:rPr>
        <w:t xml:space="preserve"> </w:t>
      </w:r>
      <w:r w:rsidRPr="008A364D">
        <w:rPr>
          <w:w w:val="105"/>
          <w:lang w:val="en-GB"/>
        </w:rPr>
        <w:t>Representation</w:t>
      </w:r>
      <w:r w:rsidRPr="008A364D">
        <w:rPr>
          <w:spacing w:val="-14"/>
          <w:w w:val="105"/>
          <w:lang w:val="en-GB"/>
        </w:rPr>
        <w:t xml:space="preserve"> </w:t>
      </w:r>
      <w:r w:rsidRPr="008A364D">
        <w:rPr>
          <w:w w:val="105"/>
          <w:lang w:val="en-GB"/>
        </w:rPr>
        <w:t>and</w:t>
      </w:r>
      <w:r w:rsidRPr="008A364D">
        <w:rPr>
          <w:spacing w:val="-14"/>
          <w:w w:val="105"/>
          <w:lang w:val="en-GB"/>
        </w:rPr>
        <w:t xml:space="preserve"> </w:t>
      </w:r>
      <w:r w:rsidRPr="008A364D">
        <w:rPr>
          <w:w w:val="105"/>
          <w:lang w:val="en-GB"/>
        </w:rPr>
        <w:t>Class</w:t>
      </w:r>
      <w:r w:rsidRPr="008A364D">
        <w:rPr>
          <w:spacing w:val="-14"/>
          <w:w w:val="105"/>
          <w:lang w:val="en-GB"/>
        </w:rPr>
        <w:t xml:space="preserve"> </w:t>
      </w:r>
      <w:r w:rsidRPr="008A364D">
        <w:rPr>
          <w:w w:val="105"/>
          <w:lang w:val="en-GB"/>
        </w:rPr>
        <w:t xml:space="preserve">Voting </w:t>
      </w:r>
      <w:bookmarkStart w:id="21" w:name="_bookmark26"/>
      <w:bookmarkEnd w:id="21"/>
      <w:r w:rsidRPr="008A364D">
        <w:rPr>
          <w:w w:val="105"/>
          <w:lang w:val="en-GB"/>
        </w:rPr>
        <w:t>in Britain’</w:t>
      </w:r>
      <w:r w:rsidR="008A364D" w:rsidRPr="008A364D">
        <w:rPr>
          <w:w w:val="105"/>
          <w:lang w:val="en-GB"/>
        </w:rPr>
        <w:t xml:space="preserve">, </w:t>
      </w:r>
      <w:r w:rsidRPr="008A364D">
        <w:rPr>
          <w:w w:val="105"/>
          <w:lang w:val="en-GB"/>
        </w:rPr>
        <w:t>British Journal of Political Science, 45:1, 173–193.</w:t>
      </w:r>
    </w:p>
    <w:p w14:paraId="272575BA" w14:textId="77777777" w:rsidR="008A364D" w:rsidRPr="008A364D" w:rsidRDefault="00000000" w:rsidP="00736C26">
      <w:pPr>
        <w:pStyle w:val="BodyText"/>
        <w:spacing w:before="2" w:line="415" w:lineRule="auto"/>
        <w:ind w:left="354" w:right="1440" w:hanging="235"/>
        <w:jc w:val="both"/>
        <w:rPr>
          <w:w w:val="105"/>
          <w:lang w:val="en-GB"/>
        </w:rPr>
      </w:pPr>
      <w:r w:rsidRPr="008A364D">
        <w:rPr>
          <w:w w:val="105"/>
          <w:lang w:val="en-GB"/>
        </w:rPr>
        <w:t xml:space="preserve">– (2018). ‘Policy Alienation, Social Alienation and Working-Class Abstention in </w:t>
      </w:r>
      <w:bookmarkStart w:id="22" w:name="_bookmark27"/>
      <w:bookmarkEnd w:id="22"/>
      <w:r w:rsidRPr="008A364D">
        <w:rPr>
          <w:w w:val="105"/>
          <w:lang w:val="en-GB"/>
        </w:rPr>
        <w:t>Britain, 1964–2010’</w:t>
      </w:r>
      <w:r w:rsidR="008A364D" w:rsidRPr="008A364D">
        <w:rPr>
          <w:w w:val="105"/>
          <w:lang w:val="en-GB"/>
        </w:rPr>
        <w:t xml:space="preserve">, </w:t>
      </w:r>
      <w:r w:rsidRPr="008A364D">
        <w:rPr>
          <w:w w:val="105"/>
          <w:lang w:val="en-GB"/>
        </w:rPr>
        <w:t xml:space="preserve">British Journal of Political Science, 48:4, </w:t>
      </w:r>
      <w:r w:rsidR="008A364D" w:rsidRPr="008A364D">
        <w:rPr>
          <w:w w:val="105"/>
          <w:lang w:val="en-GB"/>
        </w:rPr>
        <w:t>1053–1073.</w:t>
      </w:r>
    </w:p>
    <w:p w14:paraId="32C49965" w14:textId="63221F5C" w:rsidR="008A364D" w:rsidRPr="008A364D" w:rsidRDefault="008A364D" w:rsidP="00736C26">
      <w:pPr>
        <w:pStyle w:val="BodyText"/>
        <w:spacing w:before="2" w:line="415" w:lineRule="auto"/>
        <w:ind w:left="354" w:right="1440" w:hanging="235"/>
        <w:jc w:val="both"/>
        <w:rPr>
          <w:w w:val="105"/>
          <w:lang w:val="en-GB"/>
        </w:rPr>
      </w:pPr>
      <w:r w:rsidRPr="008A364D">
        <w:rPr>
          <w:w w:val="105"/>
          <w:lang w:val="en-GB"/>
        </w:rPr>
        <w:t>Hoyt, Crystal L. and DeShields, Brenten H. (2020). ‘How Social-Class Back- ground Influences Perceptions of Political Leaders’, Political Psychology, pops.12697.</w:t>
      </w:r>
    </w:p>
    <w:p w14:paraId="13087B49" w14:textId="240D7169" w:rsidR="008C55B8" w:rsidRPr="008A364D" w:rsidRDefault="00000000" w:rsidP="00736C26">
      <w:pPr>
        <w:pStyle w:val="BodyText"/>
        <w:spacing w:before="1" w:line="415" w:lineRule="auto"/>
        <w:ind w:right="1410"/>
        <w:jc w:val="both"/>
        <w:rPr>
          <w:lang w:val="en-GB"/>
        </w:rPr>
      </w:pPr>
      <w:r w:rsidRPr="008A364D">
        <w:rPr>
          <w:spacing w:val="-2"/>
          <w:w w:val="105"/>
          <w:lang w:val="en-GB"/>
        </w:rPr>
        <w:t>Jæger,</w:t>
      </w:r>
      <w:r w:rsidRPr="008A364D">
        <w:rPr>
          <w:spacing w:val="-9"/>
          <w:w w:val="105"/>
          <w:lang w:val="en-GB"/>
        </w:rPr>
        <w:t xml:space="preserve"> </w:t>
      </w:r>
      <w:r w:rsidRPr="008A364D">
        <w:rPr>
          <w:spacing w:val="-2"/>
          <w:w w:val="105"/>
          <w:lang w:val="en-GB"/>
        </w:rPr>
        <w:t>Mads</w:t>
      </w:r>
      <w:r w:rsidRPr="008A364D">
        <w:rPr>
          <w:spacing w:val="-8"/>
          <w:w w:val="105"/>
          <w:lang w:val="en-GB"/>
        </w:rPr>
        <w:t xml:space="preserve"> </w:t>
      </w:r>
      <w:r w:rsidRPr="008A364D">
        <w:rPr>
          <w:spacing w:val="-2"/>
          <w:w w:val="105"/>
          <w:lang w:val="en-GB"/>
        </w:rPr>
        <w:t>and</w:t>
      </w:r>
      <w:r w:rsidRPr="008A364D">
        <w:rPr>
          <w:spacing w:val="-8"/>
          <w:w w:val="105"/>
          <w:lang w:val="en-GB"/>
        </w:rPr>
        <w:t xml:space="preserve"> </w:t>
      </w:r>
      <w:r w:rsidRPr="008A364D">
        <w:rPr>
          <w:spacing w:val="-2"/>
          <w:w w:val="105"/>
          <w:lang w:val="en-GB"/>
        </w:rPr>
        <w:t>Larsen,</w:t>
      </w:r>
      <w:r w:rsidRPr="008A364D">
        <w:rPr>
          <w:spacing w:val="-8"/>
          <w:w w:val="105"/>
          <w:lang w:val="en-GB"/>
        </w:rPr>
        <w:t xml:space="preserve"> </w:t>
      </w:r>
      <w:r w:rsidRPr="008A364D">
        <w:rPr>
          <w:spacing w:val="-2"/>
          <w:w w:val="105"/>
          <w:lang w:val="en-GB"/>
        </w:rPr>
        <w:t>Mikkel</w:t>
      </w:r>
      <w:r w:rsidRPr="008A364D">
        <w:rPr>
          <w:spacing w:val="-9"/>
          <w:w w:val="105"/>
          <w:lang w:val="en-GB"/>
        </w:rPr>
        <w:t xml:space="preserve"> </w:t>
      </w:r>
      <w:r w:rsidRPr="008A364D">
        <w:rPr>
          <w:spacing w:val="-2"/>
          <w:w w:val="105"/>
          <w:lang w:val="en-GB"/>
        </w:rPr>
        <w:t>(2024).</w:t>
      </w:r>
      <w:r w:rsidRPr="008A364D">
        <w:rPr>
          <w:spacing w:val="-8"/>
          <w:w w:val="105"/>
          <w:lang w:val="en-GB"/>
        </w:rPr>
        <w:t xml:space="preserve"> </w:t>
      </w:r>
      <w:r w:rsidRPr="008A364D">
        <w:rPr>
          <w:spacing w:val="-2"/>
          <w:w w:val="105"/>
          <w:lang w:val="en-GB"/>
        </w:rPr>
        <w:t>‘From</w:t>
      </w:r>
      <w:r w:rsidRPr="008A364D">
        <w:rPr>
          <w:spacing w:val="-8"/>
          <w:w w:val="105"/>
          <w:lang w:val="en-GB"/>
        </w:rPr>
        <w:t xml:space="preserve"> </w:t>
      </w:r>
      <w:r w:rsidRPr="008A364D">
        <w:rPr>
          <w:spacing w:val="-2"/>
          <w:w w:val="105"/>
          <w:lang w:val="en-GB"/>
        </w:rPr>
        <w:t>Metallica</w:t>
      </w:r>
      <w:r w:rsidRPr="008A364D">
        <w:rPr>
          <w:spacing w:val="-8"/>
          <w:w w:val="105"/>
          <w:lang w:val="en-GB"/>
        </w:rPr>
        <w:t xml:space="preserve"> </w:t>
      </w:r>
      <w:r w:rsidRPr="008A364D">
        <w:rPr>
          <w:spacing w:val="-2"/>
          <w:w w:val="105"/>
          <w:lang w:val="en-GB"/>
        </w:rPr>
        <w:t>to</w:t>
      </w:r>
      <w:r w:rsidRPr="008A364D">
        <w:rPr>
          <w:spacing w:val="-9"/>
          <w:w w:val="105"/>
          <w:lang w:val="en-GB"/>
        </w:rPr>
        <w:t xml:space="preserve"> </w:t>
      </w:r>
      <w:r w:rsidRPr="008A364D">
        <w:rPr>
          <w:spacing w:val="-2"/>
          <w:w w:val="105"/>
          <w:lang w:val="en-GB"/>
        </w:rPr>
        <w:t>Mozart:</w:t>
      </w:r>
      <w:r w:rsidRPr="008A364D">
        <w:rPr>
          <w:spacing w:val="-8"/>
          <w:w w:val="105"/>
          <w:lang w:val="en-GB"/>
        </w:rPr>
        <w:t xml:space="preserve"> </w:t>
      </w:r>
      <w:r w:rsidRPr="008A364D">
        <w:rPr>
          <w:spacing w:val="-2"/>
          <w:w w:val="105"/>
          <w:lang w:val="en-GB"/>
        </w:rPr>
        <w:t>Mapping</w:t>
      </w:r>
      <w:r w:rsidRPr="008A364D">
        <w:rPr>
          <w:spacing w:val="-8"/>
          <w:w w:val="105"/>
          <w:lang w:val="en-GB"/>
        </w:rPr>
        <w:t xml:space="preserve"> </w:t>
      </w:r>
      <w:r w:rsidRPr="008A364D">
        <w:rPr>
          <w:spacing w:val="-2"/>
          <w:w w:val="105"/>
          <w:lang w:val="en-GB"/>
        </w:rPr>
        <w:t>the</w:t>
      </w:r>
      <w:r w:rsidRPr="008A364D">
        <w:rPr>
          <w:spacing w:val="-8"/>
          <w:w w:val="105"/>
          <w:lang w:val="en-GB"/>
        </w:rPr>
        <w:t xml:space="preserve"> </w:t>
      </w:r>
      <w:r w:rsidRPr="008A364D">
        <w:rPr>
          <w:spacing w:val="-2"/>
          <w:w w:val="105"/>
          <w:lang w:val="en-GB"/>
        </w:rPr>
        <w:t>Cultural</w:t>
      </w:r>
    </w:p>
    <w:p w14:paraId="476E5C83" w14:textId="3029ABFB" w:rsidR="008C55B8" w:rsidRPr="008A364D" w:rsidRDefault="00000000" w:rsidP="00736C26">
      <w:pPr>
        <w:pStyle w:val="BodyText"/>
        <w:spacing w:before="2"/>
        <w:ind w:left="354"/>
        <w:jc w:val="both"/>
        <w:rPr>
          <w:lang w:val="en-GB"/>
        </w:rPr>
      </w:pPr>
      <w:r w:rsidRPr="008A364D">
        <w:rPr>
          <w:lang w:val="en-GB"/>
        </w:rPr>
        <w:t>Hierarchy</w:t>
      </w:r>
      <w:r w:rsidRPr="008A364D">
        <w:rPr>
          <w:spacing w:val="14"/>
          <w:lang w:val="en-GB"/>
        </w:rPr>
        <w:t xml:space="preserve"> </w:t>
      </w:r>
      <w:r w:rsidRPr="008A364D">
        <w:rPr>
          <w:lang w:val="en-GB"/>
        </w:rPr>
        <w:t>of</w:t>
      </w:r>
      <w:r w:rsidRPr="008A364D">
        <w:rPr>
          <w:spacing w:val="15"/>
          <w:lang w:val="en-GB"/>
        </w:rPr>
        <w:t xml:space="preserve"> </w:t>
      </w:r>
      <w:r w:rsidRPr="008A364D">
        <w:rPr>
          <w:lang w:val="en-GB"/>
        </w:rPr>
        <w:t>Lifestyle</w:t>
      </w:r>
      <w:r w:rsidRPr="008A364D">
        <w:rPr>
          <w:spacing w:val="14"/>
          <w:lang w:val="en-GB"/>
        </w:rPr>
        <w:t xml:space="preserve"> </w:t>
      </w:r>
      <w:r w:rsidRPr="008A364D">
        <w:rPr>
          <w:lang w:val="en-GB"/>
        </w:rPr>
        <w:t>Activities’</w:t>
      </w:r>
      <w:r w:rsidR="008A364D" w:rsidRPr="008A364D">
        <w:rPr>
          <w:lang w:val="en-GB"/>
        </w:rPr>
        <w:t xml:space="preserve">, </w:t>
      </w:r>
      <w:r w:rsidRPr="008A364D">
        <w:rPr>
          <w:lang w:val="en-GB"/>
        </w:rPr>
        <w:t>Sociological</w:t>
      </w:r>
      <w:r w:rsidRPr="008A364D">
        <w:rPr>
          <w:spacing w:val="14"/>
          <w:lang w:val="en-GB"/>
        </w:rPr>
        <w:t xml:space="preserve"> </w:t>
      </w:r>
      <w:r w:rsidRPr="008A364D">
        <w:rPr>
          <w:lang w:val="en-GB"/>
        </w:rPr>
        <w:t>Science,</w:t>
      </w:r>
      <w:r w:rsidRPr="008A364D">
        <w:rPr>
          <w:spacing w:val="16"/>
          <w:lang w:val="en-GB"/>
        </w:rPr>
        <w:t xml:space="preserve"> </w:t>
      </w:r>
      <w:r w:rsidRPr="008A364D">
        <w:rPr>
          <w:lang w:val="en-GB"/>
        </w:rPr>
        <w:t>11,</w:t>
      </w:r>
      <w:r w:rsidRPr="008A364D">
        <w:rPr>
          <w:spacing w:val="15"/>
          <w:lang w:val="en-GB"/>
        </w:rPr>
        <w:t xml:space="preserve"> </w:t>
      </w:r>
      <w:r w:rsidRPr="008A364D">
        <w:rPr>
          <w:spacing w:val="-2"/>
          <w:lang w:val="en-GB"/>
        </w:rPr>
        <w:t>413–438.</w:t>
      </w:r>
    </w:p>
    <w:p w14:paraId="6FDFF040" w14:textId="77777777" w:rsidR="008C55B8" w:rsidRPr="008A364D" w:rsidRDefault="008C55B8" w:rsidP="00736C26">
      <w:pPr>
        <w:jc w:val="both"/>
        <w:rPr>
          <w:lang w:val="en-GB"/>
        </w:rPr>
        <w:sectPr w:rsidR="008C55B8" w:rsidRPr="008A364D">
          <w:pgSz w:w="11910" w:h="16840"/>
          <w:pgMar w:top="1360" w:right="0" w:bottom="1060" w:left="1320" w:header="0" w:footer="867" w:gutter="0"/>
          <w:cols w:space="720"/>
        </w:sectPr>
      </w:pPr>
    </w:p>
    <w:p w14:paraId="7D10B16C" w14:textId="23A42E9D" w:rsidR="008C55B8" w:rsidRPr="008A364D" w:rsidRDefault="00000000" w:rsidP="00736C26">
      <w:pPr>
        <w:pStyle w:val="BodyText"/>
        <w:spacing w:before="77" w:line="415" w:lineRule="auto"/>
        <w:ind w:left="354" w:right="1439" w:hanging="235"/>
        <w:jc w:val="both"/>
        <w:rPr>
          <w:lang w:val="en-GB"/>
        </w:rPr>
      </w:pPr>
      <w:bookmarkStart w:id="23" w:name="_bookmark30"/>
      <w:bookmarkEnd w:id="23"/>
      <w:r w:rsidRPr="008A364D">
        <w:rPr>
          <w:w w:val="105"/>
          <w:lang w:val="en-GB"/>
        </w:rPr>
        <w:lastRenderedPageBreak/>
        <w:t>Langsæther, Peter Egge, Evans, Geoffrey and O’Grady, Tom (2022). ‘Explaining the Relationship Between Class Position and Political Preferences: A Long-Term Panel Analysis</w:t>
      </w:r>
      <w:r w:rsidRPr="008A364D">
        <w:rPr>
          <w:spacing w:val="-1"/>
          <w:w w:val="105"/>
          <w:lang w:val="en-GB"/>
        </w:rPr>
        <w:t xml:space="preserve"> </w:t>
      </w:r>
      <w:r w:rsidRPr="008A364D">
        <w:rPr>
          <w:w w:val="105"/>
          <w:lang w:val="en-GB"/>
        </w:rPr>
        <w:t>of</w:t>
      </w:r>
      <w:r w:rsidRPr="008A364D">
        <w:rPr>
          <w:spacing w:val="-1"/>
          <w:w w:val="105"/>
          <w:lang w:val="en-GB"/>
        </w:rPr>
        <w:t xml:space="preserve"> </w:t>
      </w:r>
      <w:r w:rsidRPr="008A364D">
        <w:rPr>
          <w:w w:val="105"/>
          <w:lang w:val="en-GB"/>
        </w:rPr>
        <w:t>Intra-Generational</w:t>
      </w:r>
      <w:r w:rsidRPr="008A364D">
        <w:rPr>
          <w:spacing w:val="-1"/>
          <w:w w:val="105"/>
          <w:lang w:val="en-GB"/>
        </w:rPr>
        <w:t xml:space="preserve"> </w:t>
      </w:r>
      <w:r w:rsidRPr="008A364D">
        <w:rPr>
          <w:w w:val="105"/>
          <w:lang w:val="en-GB"/>
        </w:rPr>
        <w:t>Class</w:t>
      </w:r>
      <w:r w:rsidRPr="008A364D">
        <w:rPr>
          <w:spacing w:val="-1"/>
          <w:w w:val="105"/>
          <w:lang w:val="en-GB"/>
        </w:rPr>
        <w:t xml:space="preserve"> </w:t>
      </w:r>
      <w:r w:rsidRPr="008A364D">
        <w:rPr>
          <w:w w:val="105"/>
          <w:lang w:val="en-GB"/>
        </w:rPr>
        <w:t>Mobility’</w:t>
      </w:r>
      <w:r w:rsidR="008A364D" w:rsidRPr="008A364D">
        <w:rPr>
          <w:w w:val="105"/>
          <w:lang w:val="en-GB"/>
        </w:rPr>
        <w:t xml:space="preserve">, </w:t>
      </w:r>
      <w:r w:rsidRPr="008A364D">
        <w:rPr>
          <w:w w:val="105"/>
          <w:lang w:val="en-GB"/>
        </w:rPr>
        <w:t>British</w:t>
      </w:r>
      <w:r w:rsidRPr="008A364D">
        <w:rPr>
          <w:spacing w:val="-1"/>
          <w:w w:val="105"/>
          <w:lang w:val="en-GB"/>
        </w:rPr>
        <w:t xml:space="preserve"> </w:t>
      </w:r>
      <w:r w:rsidRPr="008A364D">
        <w:rPr>
          <w:w w:val="105"/>
          <w:lang w:val="en-GB"/>
        </w:rPr>
        <w:t>Journal</w:t>
      </w:r>
      <w:r w:rsidRPr="008A364D">
        <w:rPr>
          <w:spacing w:val="-1"/>
          <w:w w:val="105"/>
          <w:lang w:val="en-GB"/>
        </w:rPr>
        <w:t xml:space="preserve"> </w:t>
      </w:r>
      <w:r w:rsidRPr="008A364D">
        <w:rPr>
          <w:w w:val="105"/>
          <w:lang w:val="en-GB"/>
        </w:rPr>
        <w:t>of</w:t>
      </w:r>
      <w:r w:rsidRPr="008A364D">
        <w:rPr>
          <w:spacing w:val="-1"/>
          <w:w w:val="105"/>
          <w:lang w:val="en-GB"/>
        </w:rPr>
        <w:t xml:space="preserve"> </w:t>
      </w:r>
      <w:r w:rsidRPr="008A364D">
        <w:rPr>
          <w:w w:val="105"/>
          <w:lang w:val="en-GB"/>
        </w:rPr>
        <w:t>Political</w:t>
      </w:r>
      <w:r w:rsidRPr="008A364D">
        <w:rPr>
          <w:spacing w:val="-1"/>
          <w:w w:val="105"/>
          <w:lang w:val="en-GB"/>
        </w:rPr>
        <w:t xml:space="preserve"> </w:t>
      </w:r>
      <w:r w:rsidRPr="008A364D">
        <w:rPr>
          <w:w w:val="105"/>
          <w:lang w:val="en-GB"/>
        </w:rPr>
        <w:t xml:space="preserve">Science, </w:t>
      </w:r>
      <w:bookmarkStart w:id="24" w:name="_bookmark29"/>
      <w:bookmarkEnd w:id="24"/>
      <w:r w:rsidRPr="008A364D">
        <w:rPr>
          <w:w w:val="105"/>
          <w:lang w:val="en-GB"/>
        </w:rPr>
        <w:t>52:2, 958–967.</w:t>
      </w:r>
    </w:p>
    <w:p w14:paraId="047364EA" w14:textId="20E8107C" w:rsidR="008C55B8" w:rsidRPr="008A364D" w:rsidRDefault="00000000" w:rsidP="00736C26">
      <w:pPr>
        <w:pStyle w:val="BodyText"/>
        <w:spacing w:before="3" w:line="415" w:lineRule="auto"/>
        <w:ind w:left="354" w:right="1439" w:hanging="235"/>
        <w:jc w:val="both"/>
        <w:rPr>
          <w:lang w:val="en-GB"/>
        </w:rPr>
      </w:pPr>
      <w:r w:rsidRPr="008A364D">
        <w:rPr>
          <w:w w:val="105"/>
          <w:lang w:val="en-GB"/>
        </w:rPr>
        <w:t>O’Grady, Tom (2019). ‘Careerists Versus Coal-Miners: Welfare Reforms and the Substantive Representation of Social Groups in the British Labour Party’</w:t>
      </w:r>
      <w:r w:rsidR="008A364D" w:rsidRPr="008A364D">
        <w:rPr>
          <w:w w:val="105"/>
          <w:lang w:val="en-GB"/>
        </w:rPr>
        <w:t xml:space="preserve">, </w:t>
      </w:r>
      <w:r w:rsidRPr="008A364D">
        <w:rPr>
          <w:w w:val="105"/>
          <w:lang w:val="en-GB"/>
        </w:rPr>
        <w:t>Com</w:t>
      </w:r>
      <w:bookmarkStart w:id="25" w:name="_bookmark31"/>
      <w:bookmarkEnd w:id="25"/>
      <w:r w:rsidRPr="008A364D">
        <w:rPr>
          <w:w w:val="105"/>
          <w:lang w:val="en-GB"/>
        </w:rPr>
        <w:t>parative Political Studies, 52:4, 544–578.</w:t>
      </w:r>
    </w:p>
    <w:p w14:paraId="59F30F0B" w14:textId="519AF190" w:rsidR="008C55B8" w:rsidRPr="008A364D" w:rsidRDefault="00000000" w:rsidP="00736C26">
      <w:pPr>
        <w:pStyle w:val="BodyText"/>
        <w:spacing w:before="2" w:line="415" w:lineRule="auto"/>
        <w:ind w:left="354" w:right="1439" w:hanging="235"/>
        <w:jc w:val="both"/>
        <w:rPr>
          <w:lang w:val="en-GB"/>
        </w:rPr>
      </w:pPr>
      <w:r w:rsidRPr="008A364D">
        <w:rPr>
          <w:w w:val="105"/>
          <w:lang w:val="en-GB"/>
        </w:rPr>
        <w:t>Ouellet, Catherine and Tremblay-Antoine, Camille (2024). ‘Stereotypes and Stereotyping:</w:t>
      </w:r>
      <w:r w:rsidRPr="008A364D">
        <w:rPr>
          <w:spacing w:val="-8"/>
          <w:w w:val="105"/>
          <w:lang w:val="en-GB"/>
        </w:rPr>
        <w:t xml:space="preserve"> </w:t>
      </w:r>
      <w:r w:rsidRPr="008A364D">
        <w:rPr>
          <w:w w:val="105"/>
          <w:lang w:val="en-GB"/>
        </w:rPr>
        <w:t>Measuring</w:t>
      </w:r>
      <w:r w:rsidRPr="008A364D">
        <w:rPr>
          <w:spacing w:val="-8"/>
          <w:w w:val="105"/>
          <w:lang w:val="en-GB"/>
        </w:rPr>
        <w:t xml:space="preserve"> </w:t>
      </w:r>
      <w:r w:rsidRPr="008A364D">
        <w:rPr>
          <w:w w:val="105"/>
          <w:lang w:val="en-GB"/>
        </w:rPr>
        <w:t>the</w:t>
      </w:r>
      <w:r w:rsidRPr="008A364D">
        <w:rPr>
          <w:spacing w:val="-8"/>
          <w:w w:val="105"/>
          <w:lang w:val="en-GB"/>
        </w:rPr>
        <w:t xml:space="preserve"> </w:t>
      </w:r>
      <w:r w:rsidRPr="008A364D">
        <w:rPr>
          <w:w w:val="105"/>
          <w:lang w:val="en-GB"/>
        </w:rPr>
        <w:t>Accuracy</w:t>
      </w:r>
      <w:r w:rsidRPr="008A364D">
        <w:rPr>
          <w:spacing w:val="-8"/>
          <w:w w:val="105"/>
          <w:lang w:val="en-GB"/>
        </w:rPr>
        <w:t xml:space="preserve"> </w:t>
      </w:r>
      <w:r w:rsidRPr="008A364D">
        <w:rPr>
          <w:w w:val="105"/>
          <w:lang w:val="en-GB"/>
        </w:rPr>
        <w:t>of</w:t>
      </w:r>
      <w:r w:rsidRPr="008A364D">
        <w:rPr>
          <w:spacing w:val="-8"/>
          <w:w w:val="105"/>
          <w:lang w:val="en-GB"/>
        </w:rPr>
        <w:t xml:space="preserve"> </w:t>
      </w:r>
      <w:r w:rsidRPr="008A364D">
        <w:rPr>
          <w:w w:val="105"/>
          <w:lang w:val="en-GB"/>
        </w:rPr>
        <w:t>Lifestyle-Based</w:t>
      </w:r>
      <w:r w:rsidRPr="008A364D">
        <w:rPr>
          <w:spacing w:val="-8"/>
          <w:w w:val="105"/>
          <w:lang w:val="en-GB"/>
        </w:rPr>
        <w:t xml:space="preserve"> </w:t>
      </w:r>
      <w:r w:rsidRPr="008A364D">
        <w:rPr>
          <w:w w:val="105"/>
          <w:lang w:val="en-GB"/>
        </w:rPr>
        <w:t>Judgments</w:t>
      </w:r>
      <w:r w:rsidRPr="008A364D">
        <w:rPr>
          <w:spacing w:val="-8"/>
          <w:w w:val="105"/>
          <w:lang w:val="en-GB"/>
        </w:rPr>
        <w:t xml:space="preserve"> </w:t>
      </w:r>
      <w:r w:rsidRPr="008A364D">
        <w:rPr>
          <w:w w:val="105"/>
          <w:lang w:val="en-GB"/>
        </w:rPr>
        <w:t>on</w:t>
      </w:r>
      <w:r w:rsidRPr="008A364D">
        <w:rPr>
          <w:spacing w:val="-8"/>
          <w:w w:val="105"/>
          <w:lang w:val="en-GB"/>
        </w:rPr>
        <w:t xml:space="preserve"> </w:t>
      </w:r>
      <w:r w:rsidRPr="008A364D">
        <w:rPr>
          <w:w w:val="105"/>
          <w:lang w:val="en-GB"/>
        </w:rPr>
        <w:t>Political</w:t>
      </w:r>
      <w:r w:rsidRPr="008A364D">
        <w:rPr>
          <w:spacing w:val="-8"/>
          <w:w w:val="105"/>
          <w:lang w:val="en-GB"/>
        </w:rPr>
        <w:t xml:space="preserve"> </w:t>
      </w:r>
      <w:r w:rsidRPr="008A364D">
        <w:rPr>
          <w:w w:val="105"/>
          <w:lang w:val="en-GB"/>
        </w:rPr>
        <w:t>Affil</w:t>
      </w:r>
      <w:bookmarkStart w:id="26" w:name="_bookmark32"/>
      <w:bookmarkEnd w:id="26"/>
      <w:r w:rsidRPr="008A364D">
        <w:rPr>
          <w:w w:val="105"/>
          <w:lang w:val="en-GB"/>
        </w:rPr>
        <w:t>iation’</w:t>
      </w:r>
      <w:r w:rsidR="008A364D" w:rsidRPr="008A364D">
        <w:rPr>
          <w:w w:val="105"/>
          <w:lang w:val="en-GB"/>
        </w:rPr>
        <w:t xml:space="preserve">, </w:t>
      </w:r>
      <w:r w:rsidRPr="008A364D">
        <w:rPr>
          <w:w w:val="105"/>
          <w:lang w:val="en-GB"/>
        </w:rPr>
        <w:t>International Journal of Public Opinion Research, 36:2, edae011.</w:t>
      </w:r>
    </w:p>
    <w:p w14:paraId="5C94EF03" w14:textId="5CD3F6D6" w:rsidR="008C55B8" w:rsidRPr="008A364D" w:rsidRDefault="00000000" w:rsidP="00736C26">
      <w:pPr>
        <w:pStyle w:val="BodyText"/>
        <w:spacing w:before="2" w:line="415" w:lineRule="auto"/>
        <w:ind w:left="354" w:right="1438" w:hanging="235"/>
        <w:jc w:val="both"/>
        <w:rPr>
          <w:lang w:val="en-GB"/>
        </w:rPr>
      </w:pPr>
      <w:r w:rsidRPr="008A364D">
        <w:rPr>
          <w:lang w:val="en-GB"/>
        </w:rPr>
        <w:t>Robison, Joshua and Stubager, Rune (2018). ‘The Class Pictures in Citizens’ Minds:</w:t>
      </w:r>
      <w:r w:rsidRPr="008A364D">
        <w:rPr>
          <w:spacing w:val="40"/>
          <w:lang w:val="en-GB"/>
        </w:rPr>
        <w:t xml:space="preserve"> </w:t>
      </w:r>
      <w:r w:rsidRPr="008A364D">
        <w:rPr>
          <w:lang w:val="en-GB"/>
        </w:rPr>
        <w:t>The Class Pictures in Citizens’ Minds’</w:t>
      </w:r>
      <w:r w:rsidR="008A364D" w:rsidRPr="008A364D">
        <w:rPr>
          <w:lang w:val="en-GB"/>
        </w:rPr>
        <w:t xml:space="preserve">, </w:t>
      </w:r>
      <w:r w:rsidRPr="008A364D">
        <w:rPr>
          <w:lang w:val="en-GB"/>
        </w:rPr>
        <w:t xml:space="preserve">The British Journal of Sociology, 69:4, 1220– </w:t>
      </w:r>
      <w:bookmarkStart w:id="27" w:name="_bookmark33"/>
      <w:bookmarkEnd w:id="27"/>
      <w:r w:rsidRPr="008A364D">
        <w:rPr>
          <w:spacing w:val="-2"/>
          <w:lang w:val="en-GB"/>
        </w:rPr>
        <w:t>1247.</w:t>
      </w:r>
    </w:p>
    <w:p w14:paraId="58A23402" w14:textId="4A82F955" w:rsidR="008C55B8" w:rsidRPr="008A364D" w:rsidRDefault="00000000" w:rsidP="00736C26">
      <w:pPr>
        <w:pStyle w:val="BodyText"/>
        <w:spacing w:before="2" w:line="415" w:lineRule="auto"/>
        <w:ind w:left="354" w:right="1437" w:hanging="235"/>
        <w:jc w:val="both"/>
        <w:rPr>
          <w:lang w:val="en-GB"/>
        </w:rPr>
      </w:pPr>
      <w:r w:rsidRPr="008A364D">
        <w:rPr>
          <w:w w:val="105"/>
          <w:lang w:val="en-GB"/>
        </w:rPr>
        <w:t>Robison,</w:t>
      </w:r>
      <w:r w:rsidRPr="008A364D">
        <w:rPr>
          <w:spacing w:val="-16"/>
          <w:w w:val="105"/>
          <w:lang w:val="en-GB"/>
        </w:rPr>
        <w:t xml:space="preserve"> </w:t>
      </w:r>
      <w:r w:rsidRPr="008A364D">
        <w:rPr>
          <w:w w:val="105"/>
          <w:lang w:val="en-GB"/>
        </w:rPr>
        <w:t>Joshua</w:t>
      </w:r>
      <w:r w:rsidRPr="008A364D">
        <w:rPr>
          <w:spacing w:val="-16"/>
          <w:w w:val="105"/>
          <w:lang w:val="en-GB"/>
        </w:rPr>
        <w:t xml:space="preserve"> </w:t>
      </w:r>
      <w:r w:rsidRPr="008A364D">
        <w:rPr>
          <w:w w:val="105"/>
          <w:lang w:val="en-GB"/>
        </w:rPr>
        <w:t>et</w:t>
      </w:r>
      <w:r w:rsidRPr="008A364D">
        <w:rPr>
          <w:spacing w:val="-16"/>
          <w:w w:val="105"/>
          <w:lang w:val="en-GB"/>
        </w:rPr>
        <w:t xml:space="preserve"> </w:t>
      </w:r>
      <w:r w:rsidRPr="008A364D">
        <w:rPr>
          <w:w w:val="105"/>
          <w:lang w:val="en-GB"/>
        </w:rPr>
        <w:t>al.</w:t>
      </w:r>
      <w:r w:rsidRPr="008A364D">
        <w:rPr>
          <w:spacing w:val="-15"/>
          <w:w w:val="105"/>
          <w:lang w:val="en-GB"/>
        </w:rPr>
        <w:t xml:space="preserve"> </w:t>
      </w:r>
      <w:r w:rsidRPr="008A364D">
        <w:rPr>
          <w:w w:val="105"/>
          <w:lang w:val="en-GB"/>
        </w:rPr>
        <w:t>(Apr.</w:t>
      </w:r>
      <w:r w:rsidRPr="008A364D">
        <w:rPr>
          <w:spacing w:val="-16"/>
          <w:w w:val="105"/>
          <w:lang w:val="en-GB"/>
        </w:rPr>
        <w:t xml:space="preserve"> </w:t>
      </w:r>
      <w:r w:rsidRPr="008A364D">
        <w:rPr>
          <w:w w:val="105"/>
          <w:lang w:val="en-GB"/>
        </w:rPr>
        <w:t>2021).</w:t>
      </w:r>
      <w:r w:rsidRPr="008A364D">
        <w:rPr>
          <w:spacing w:val="-16"/>
          <w:w w:val="105"/>
          <w:lang w:val="en-GB"/>
        </w:rPr>
        <w:t xml:space="preserve"> </w:t>
      </w:r>
      <w:r w:rsidRPr="008A364D">
        <w:rPr>
          <w:w w:val="105"/>
          <w:lang w:val="en-GB"/>
        </w:rPr>
        <w:t>‘Does</w:t>
      </w:r>
      <w:r w:rsidRPr="008A364D">
        <w:rPr>
          <w:spacing w:val="-16"/>
          <w:w w:val="105"/>
          <w:lang w:val="en-GB"/>
        </w:rPr>
        <w:t xml:space="preserve"> </w:t>
      </w:r>
      <w:r w:rsidRPr="008A364D">
        <w:rPr>
          <w:w w:val="105"/>
          <w:lang w:val="en-GB"/>
        </w:rPr>
        <w:t>Class-Based</w:t>
      </w:r>
      <w:r w:rsidRPr="008A364D">
        <w:rPr>
          <w:spacing w:val="-15"/>
          <w:w w:val="105"/>
          <w:lang w:val="en-GB"/>
        </w:rPr>
        <w:t xml:space="preserve"> </w:t>
      </w:r>
      <w:r w:rsidRPr="008A364D">
        <w:rPr>
          <w:w w:val="105"/>
          <w:lang w:val="en-GB"/>
        </w:rPr>
        <w:t>Campaigning</w:t>
      </w:r>
      <w:r w:rsidRPr="008A364D">
        <w:rPr>
          <w:spacing w:val="-16"/>
          <w:w w:val="105"/>
          <w:lang w:val="en-GB"/>
        </w:rPr>
        <w:t xml:space="preserve"> </w:t>
      </w:r>
      <w:r w:rsidRPr="008A364D">
        <w:rPr>
          <w:w w:val="105"/>
          <w:lang w:val="en-GB"/>
        </w:rPr>
        <w:t>Work?</w:t>
      </w:r>
      <w:r w:rsidRPr="008A364D">
        <w:rPr>
          <w:spacing w:val="-16"/>
          <w:w w:val="105"/>
          <w:lang w:val="en-GB"/>
        </w:rPr>
        <w:t xml:space="preserve"> </w:t>
      </w:r>
      <w:r w:rsidRPr="008A364D">
        <w:rPr>
          <w:w w:val="105"/>
          <w:lang w:val="en-GB"/>
        </w:rPr>
        <w:t>How</w:t>
      </w:r>
      <w:r w:rsidRPr="008A364D">
        <w:rPr>
          <w:spacing w:val="-16"/>
          <w:w w:val="105"/>
          <w:lang w:val="en-GB"/>
        </w:rPr>
        <w:t xml:space="preserve"> </w:t>
      </w:r>
      <w:r w:rsidRPr="008A364D">
        <w:rPr>
          <w:w w:val="105"/>
          <w:lang w:val="en-GB"/>
        </w:rPr>
        <w:t>Working</w:t>
      </w:r>
      <w:r w:rsidR="008A364D" w:rsidRPr="008A364D">
        <w:rPr>
          <w:w w:val="105"/>
          <w:lang w:val="en-GB"/>
        </w:rPr>
        <w:t xml:space="preserve"> </w:t>
      </w:r>
      <w:r w:rsidRPr="008A364D">
        <w:rPr>
          <w:w w:val="105"/>
          <w:lang w:val="en-GB"/>
        </w:rPr>
        <w:t>Class Appeals Attract and Polarize Voters’</w:t>
      </w:r>
      <w:r w:rsidR="008A364D" w:rsidRPr="008A364D">
        <w:rPr>
          <w:w w:val="105"/>
          <w:lang w:val="en-GB"/>
        </w:rPr>
        <w:t xml:space="preserve">, </w:t>
      </w:r>
      <w:r w:rsidRPr="008A364D">
        <w:rPr>
          <w:w w:val="105"/>
          <w:lang w:val="en-GB"/>
        </w:rPr>
        <w:t xml:space="preserve">Comparative Political Studies, 54:5, </w:t>
      </w:r>
      <w:bookmarkStart w:id="28" w:name="_bookmark34"/>
      <w:bookmarkEnd w:id="28"/>
      <w:r w:rsidRPr="008A364D">
        <w:rPr>
          <w:spacing w:val="-2"/>
          <w:w w:val="105"/>
          <w:lang w:val="en-GB"/>
        </w:rPr>
        <w:t>723–752.</w:t>
      </w:r>
    </w:p>
    <w:p w14:paraId="61B21C79" w14:textId="73E2FB4C" w:rsidR="008C55B8" w:rsidRPr="008A364D" w:rsidRDefault="00000000" w:rsidP="00736C26">
      <w:pPr>
        <w:pStyle w:val="BodyText"/>
        <w:spacing w:before="2" w:line="415" w:lineRule="auto"/>
        <w:ind w:left="354" w:right="1413" w:hanging="235"/>
        <w:jc w:val="both"/>
        <w:rPr>
          <w:lang w:val="en-GB"/>
        </w:rPr>
      </w:pPr>
      <w:r w:rsidRPr="008A364D">
        <w:rPr>
          <w:w w:val="105"/>
          <w:lang w:val="en-GB"/>
        </w:rPr>
        <w:t>Simon, Elizabeth and Turnbull-Dugarte</w:t>
      </w:r>
      <w:r w:rsidR="008A364D">
        <w:rPr>
          <w:w w:val="105"/>
          <w:lang w:val="en-GB"/>
        </w:rPr>
        <w:t>, Stuart J.</w:t>
      </w:r>
      <w:r w:rsidRPr="008A364D">
        <w:rPr>
          <w:w w:val="105"/>
          <w:lang w:val="en-GB"/>
        </w:rPr>
        <w:t xml:space="preserve"> (202</w:t>
      </w:r>
      <w:r w:rsidR="008A364D" w:rsidRPr="008A364D">
        <w:rPr>
          <w:w w:val="105"/>
          <w:lang w:val="en-GB"/>
        </w:rPr>
        <w:t>4</w:t>
      </w:r>
      <w:r w:rsidRPr="008A364D">
        <w:rPr>
          <w:w w:val="105"/>
          <w:lang w:val="en-GB"/>
        </w:rPr>
        <w:t>). ‘Education as Identity? A Meta-Analysis of</w:t>
      </w:r>
      <w:r w:rsidRPr="008A364D">
        <w:rPr>
          <w:spacing w:val="-16"/>
          <w:w w:val="105"/>
          <w:lang w:val="en-GB"/>
        </w:rPr>
        <w:t xml:space="preserve"> </w:t>
      </w:r>
      <w:r w:rsidRPr="008A364D">
        <w:rPr>
          <w:w w:val="105"/>
          <w:lang w:val="en-GB"/>
        </w:rPr>
        <w:t>Education-Based</w:t>
      </w:r>
      <w:r w:rsidR="008A364D" w:rsidRPr="008A364D">
        <w:rPr>
          <w:w w:val="105"/>
          <w:lang w:val="en-GB"/>
        </w:rPr>
        <w:t xml:space="preserve"> In-Group</w:t>
      </w:r>
      <w:r w:rsidRPr="008A364D">
        <w:rPr>
          <w:spacing w:val="-16"/>
          <w:w w:val="105"/>
          <w:lang w:val="en-GB"/>
        </w:rPr>
        <w:t xml:space="preserve"> </w:t>
      </w:r>
      <w:r w:rsidRPr="008A364D">
        <w:rPr>
          <w:w w:val="105"/>
          <w:lang w:val="en-GB"/>
        </w:rPr>
        <w:t>Preferences</w:t>
      </w:r>
      <w:r w:rsidRPr="008A364D">
        <w:rPr>
          <w:spacing w:val="-16"/>
          <w:w w:val="105"/>
          <w:lang w:val="en-GB"/>
        </w:rPr>
        <w:t xml:space="preserve"> </w:t>
      </w:r>
      <w:r w:rsidRPr="008A364D">
        <w:rPr>
          <w:w w:val="105"/>
          <w:lang w:val="en-GB"/>
        </w:rPr>
        <w:t>in</w:t>
      </w:r>
      <w:r w:rsidRPr="008A364D">
        <w:rPr>
          <w:spacing w:val="-15"/>
          <w:w w:val="105"/>
          <w:lang w:val="en-GB"/>
        </w:rPr>
        <w:t xml:space="preserve"> </w:t>
      </w:r>
      <w:r w:rsidRPr="008A364D">
        <w:rPr>
          <w:w w:val="105"/>
          <w:lang w:val="en-GB"/>
        </w:rPr>
        <w:t>Candidate</w:t>
      </w:r>
      <w:r w:rsidRPr="008A364D">
        <w:rPr>
          <w:spacing w:val="-16"/>
          <w:w w:val="105"/>
          <w:lang w:val="en-GB"/>
        </w:rPr>
        <w:t xml:space="preserve"> </w:t>
      </w:r>
      <w:r w:rsidRPr="008A364D">
        <w:rPr>
          <w:w w:val="105"/>
          <w:lang w:val="en-GB"/>
        </w:rPr>
        <w:t>Choice</w:t>
      </w:r>
      <w:r w:rsidRPr="008A364D">
        <w:rPr>
          <w:spacing w:val="-16"/>
          <w:w w:val="105"/>
          <w:lang w:val="en-GB"/>
        </w:rPr>
        <w:t xml:space="preserve"> </w:t>
      </w:r>
      <w:r w:rsidRPr="008A364D">
        <w:rPr>
          <w:w w:val="105"/>
          <w:lang w:val="en-GB"/>
        </w:rPr>
        <w:t>Experiments’</w:t>
      </w:r>
      <w:r w:rsidR="008A364D" w:rsidRPr="008A364D">
        <w:rPr>
          <w:w w:val="105"/>
          <w:lang w:val="en-GB"/>
        </w:rPr>
        <w:t xml:space="preserve">, </w:t>
      </w:r>
      <w:r w:rsidRPr="008A364D">
        <w:rPr>
          <w:w w:val="105"/>
          <w:lang w:val="en-GB"/>
        </w:rPr>
        <w:t xml:space="preserve">Journal </w:t>
      </w:r>
      <w:bookmarkStart w:id="29" w:name="_bookmark35"/>
      <w:bookmarkEnd w:id="29"/>
      <w:r w:rsidRPr="008A364D">
        <w:rPr>
          <w:w w:val="105"/>
          <w:lang w:val="en-GB"/>
        </w:rPr>
        <w:t>of Politics,</w:t>
      </w:r>
    </w:p>
    <w:p w14:paraId="08FB2F71" w14:textId="35BACBD8" w:rsidR="008C55B8" w:rsidRPr="008A364D" w:rsidRDefault="00000000" w:rsidP="00736C26">
      <w:pPr>
        <w:pStyle w:val="BodyText"/>
        <w:spacing w:before="3" w:line="415" w:lineRule="auto"/>
        <w:ind w:left="354" w:right="1438" w:hanging="235"/>
        <w:jc w:val="both"/>
        <w:rPr>
          <w:lang w:val="en-GB"/>
        </w:rPr>
      </w:pPr>
      <w:r w:rsidRPr="008A364D">
        <w:rPr>
          <w:w w:val="105"/>
          <w:lang w:val="en-GB"/>
        </w:rPr>
        <w:t xml:space="preserve">Stubager, Rune et al. (2018). ‘In the Eye of the Beholder: What Determines How </w:t>
      </w:r>
      <w:bookmarkStart w:id="30" w:name="_bookmark36"/>
      <w:bookmarkEnd w:id="30"/>
      <w:r w:rsidRPr="008A364D">
        <w:rPr>
          <w:w w:val="105"/>
          <w:lang w:val="en-GB"/>
        </w:rPr>
        <w:t xml:space="preserve">People Sort Others into Social Classes?’ </w:t>
      </w:r>
      <w:r w:rsidR="00483A63">
        <w:rPr>
          <w:w w:val="105"/>
          <w:lang w:val="en-GB"/>
        </w:rPr>
        <w:t>,</w:t>
      </w:r>
      <w:r w:rsidRPr="008A364D">
        <w:rPr>
          <w:w w:val="105"/>
          <w:lang w:val="en-GB"/>
        </w:rPr>
        <w:t>Social Science Research, 76, 132–143.</w:t>
      </w:r>
    </w:p>
    <w:p w14:paraId="2757C198" w14:textId="68940436" w:rsidR="008C55B8" w:rsidRPr="008A364D" w:rsidRDefault="00000000" w:rsidP="00736C26">
      <w:pPr>
        <w:pStyle w:val="BodyText"/>
        <w:spacing w:before="1" w:line="415" w:lineRule="auto"/>
        <w:ind w:left="354" w:right="1438" w:hanging="235"/>
        <w:jc w:val="both"/>
        <w:rPr>
          <w:lang w:val="en-GB"/>
        </w:rPr>
      </w:pPr>
      <w:r w:rsidRPr="008A364D">
        <w:rPr>
          <w:w w:val="105"/>
          <w:lang w:val="en-GB"/>
        </w:rPr>
        <w:t>Tajfel, Henri (Apr. 1974). ‘Social Identity and Intergroup Behaviour’</w:t>
      </w:r>
      <w:r w:rsidR="008A364D" w:rsidRPr="008A364D">
        <w:rPr>
          <w:w w:val="105"/>
          <w:lang w:val="en-GB"/>
        </w:rPr>
        <w:t xml:space="preserve">, </w:t>
      </w:r>
      <w:r w:rsidRPr="008A364D">
        <w:rPr>
          <w:w w:val="105"/>
          <w:lang w:val="en-GB"/>
        </w:rPr>
        <w:t xml:space="preserve">Social Science </w:t>
      </w:r>
      <w:bookmarkStart w:id="31" w:name="_bookmark37"/>
      <w:bookmarkEnd w:id="31"/>
      <w:r w:rsidRPr="008A364D">
        <w:rPr>
          <w:w w:val="105"/>
          <w:lang w:val="en-GB"/>
        </w:rPr>
        <w:t>Information, 13:2, 65–93.</w:t>
      </w:r>
    </w:p>
    <w:p w14:paraId="6CAA98E4" w14:textId="1E46DBA7" w:rsidR="008C55B8" w:rsidRPr="008A364D" w:rsidRDefault="00000000" w:rsidP="00736C26">
      <w:pPr>
        <w:pStyle w:val="BodyText"/>
        <w:spacing w:before="1" w:line="415" w:lineRule="auto"/>
        <w:ind w:left="354" w:right="1439" w:hanging="235"/>
        <w:jc w:val="both"/>
        <w:rPr>
          <w:lang w:val="en-GB"/>
        </w:rPr>
      </w:pPr>
      <w:r w:rsidRPr="008A364D">
        <w:rPr>
          <w:w w:val="105"/>
          <w:lang w:val="en-GB"/>
        </w:rPr>
        <w:t>Titelman, Noam and Lauderdale, Benjamin E. (2023). ‘Can Citizens Guess How Other Citizens Voted Based on Demographic Characteristics?’</w:t>
      </w:r>
      <w:r w:rsidR="00483A63">
        <w:rPr>
          <w:w w:val="105"/>
          <w:lang w:val="en-GB"/>
        </w:rPr>
        <w:t xml:space="preserve">, </w:t>
      </w:r>
      <w:r w:rsidRPr="008A364D">
        <w:rPr>
          <w:w w:val="105"/>
          <w:lang w:val="en-GB"/>
        </w:rPr>
        <w:t xml:space="preserve">Political Science </w:t>
      </w:r>
      <w:bookmarkStart w:id="32" w:name="_bookmark38"/>
      <w:bookmarkEnd w:id="32"/>
      <w:r w:rsidRPr="008A364D">
        <w:rPr>
          <w:w w:val="105"/>
          <w:lang w:val="en-GB"/>
        </w:rPr>
        <w:t>Research and Methods, 11:2, 254–274.</w:t>
      </w:r>
    </w:p>
    <w:p w14:paraId="3CA7F158" w14:textId="77777777" w:rsidR="008C55B8" w:rsidRDefault="00000000" w:rsidP="00035358">
      <w:pPr>
        <w:pStyle w:val="BodyText"/>
        <w:spacing w:before="3" w:line="415" w:lineRule="auto"/>
        <w:ind w:left="354" w:right="1438" w:hanging="235"/>
        <w:jc w:val="both"/>
        <w:rPr>
          <w:w w:val="105"/>
          <w:lang w:val="en-GB"/>
        </w:rPr>
      </w:pPr>
      <w:r w:rsidRPr="008A364D">
        <w:rPr>
          <w:spacing w:val="-2"/>
          <w:w w:val="105"/>
          <w:lang w:val="en-GB"/>
        </w:rPr>
        <w:t>Vivyan,</w:t>
      </w:r>
      <w:r w:rsidRPr="008A364D">
        <w:rPr>
          <w:spacing w:val="-9"/>
          <w:w w:val="105"/>
          <w:lang w:val="en-GB"/>
        </w:rPr>
        <w:t xml:space="preserve"> </w:t>
      </w:r>
      <w:r w:rsidRPr="008A364D">
        <w:rPr>
          <w:spacing w:val="-2"/>
          <w:w w:val="105"/>
          <w:lang w:val="en-GB"/>
        </w:rPr>
        <w:t>Nick</w:t>
      </w:r>
      <w:r w:rsidRPr="008A364D">
        <w:rPr>
          <w:spacing w:val="-10"/>
          <w:w w:val="105"/>
          <w:lang w:val="en-GB"/>
        </w:rPr>
        <w:t xml:space="preserve"> </w:t>
      </w:r>
      <w:r w:rsidRPr="008A364D">
        <w:rPr>
          <w:spacing w:val="-2"/>
          <w:w w:val="105"/>
          <w:lang w:val="en-GB"/>
        </w:rPr>
        <w:t>et</w:t>
      </w:r>
      <w:r w:rsidRPr="008A364D">
        <w:rPr>
          <w:spacing w:val="-10"/>
          <w:w w:val="105"/>
          <w:lang w:val="en-GB"/>
        </w:rPr>
        <w:t xml:space="preserve"> </w:t>
      </w:r>
      <w:r w:rsidRPr="008A364D">
        <w:rPr>
          <w:spacing w:val="-2"/>
          <w:w w:val="105"/>
          <w:lang w:val="en-GB"/>
        </w:rPr>
        <w:t>al.</w:t>
      </w:r>
      <w:r w:rsidRPr="008A364D">
        <w:rPr>
          <w:spacing w:val="-10"/>
          <w:w w:val="105"/>
          <w:lang w:val="en-GB"/>
        </w:rPr>
        <w:t xml:space="preserve"> </w:t>
      </w:r>
      <w:r w:rsidRPr="008A364D">
        <w:rPr>
          <w:spacing w:val="-2"/>
          <w:w w:val="105"/>
          <w:lang w:val="en-GB"/>
        </w:rPr>
        <w:t>(2020).</w:t>
      </w:r>
      <w:r w:rsidRPr="008A364D">
        <w:rPr>
          <w:spacing w:val="-9"/>
          <w:w w:val="105"/>
          <w:lang w:val="en-GB"/>
        </w:rPr>
        <w:t xml:space="preserve"> </w:t>
      </w:r>
      <w:r w:rsidRPr="008A364D">
        <w:rPr>
          <w:spacing w:val="-2"/>
          <w:w w:val="105"/>
          <w:lang w:val="en-GB"/>
        </w:rPr>
        <w:t>‘Do</w:t>
      </w:r>
      <w:r w:rsidRPr="008A364D">
        <w:rPr>
          <w:spacing w:val="-10"/>
          <w:w w:val="105"/>
          <w:lang w:val="en-GB"/>
        </w:rPr>
        <w:t xml:space="preserve"> </w:t>
      </w:r>
      <w:r w:rsidRPr="008A364D">
        <w:rPr>
          <w:spacing w:val="-2"/>
          <w:w w:val="105"/>
          <w:lang w:val="en-GB"/>
        </w:rPr>
        <w:t>Humble</w:t>
      </w:r>
      <w:r w:rsidRPr="008A364D">
        <w:rPr>
          <w:spacing w:val="-9"/>
          <w:w w:val="105"/>
          <w:lang w:val="en-GB"/>
        </w:rPr>
        <w:t xml:space="preserve"> </w:t>
      </w:r>
      <w:r w:rsidRPr="008A364D">
        <w:rPr>
          <w:spacing w:val="-2"/>
          <w:w w:val="105"/>
          <w:lang w:val="en-GB"/>
        </w:rPr>
        <w:t>Beginnings</w:t>
      </w:r>
      <w:r w:rsidRPr="008A364D">
        <w:rPr>
          <w:spacing w:val="-10"/>
          <w:w w:val="105"/>
          <w:lang w:val="en-GB"/>
        </w:rPr>
        <w:t xml:space="preserve"> </w:t>
      </w:r>
      <w:r w:rsidRPr="008A364D">
        <w:rPr>
          <w:spacing w:val="-2"/>
          <w:w w:val="105"/>
          <w:lang w:val="en-GB"/>
        </w:rPr>
        <w:t>Help?</w:t>
      </w:r>
      <w:r w:rsidRPr="008A364D">
        <w:rPr>
          <w:spacing w:val="-9"/>
          <w:w w:val="105"/>
          <w:lang w:val="en-GB"/>
        </w:rPr>
        <w:t xml:space="preserve"> </w:t>
      </w:r>
      <w:r w:rsidRPr="008A364D">
        <w:rPr>
          <w:spacing w:val="-2"/>
          <w:w w:val="105"/>
          <w:lang w:val="en-GB"/>
        </w:rPr>
        <w:t>How</w:t>
      </w:r>
      <w:r w:rsidRPr="008A364D">
        <w:rPr>
          <w:spacing w:val="-10"/>
          <w:w w:val="105"/>
          <w:lang w:val="en-GB"/>
        </w:rPr>
        <w:t xml:space="preserve"> </w:t>
      </w:r>
      <w:r w:rsidRPr="008A364D">
        <w:rPr>
          <w:spacing w:val="-2"/>
          <w:w w:val="105"/>
          <w:lang w:val="en-GB"/>
        </w:rPr>
        <w:t>Politician</w:t>
      </w:r>
      <w:r w:rsidRPr="008A364D">
        <w:rPr>
          <w:spacing w:val="-9"/>
          <w:w w:val="105"/>
          <w:lang w:val="en-GB"/>
        </w:rPr>
        <w:t xml:space="preserve"> </w:t>
      </w:r>
      <w:r w:rsidRPr="008A364D">
        <w:rPr>
          <w:spacing w:val="-2"/>
          <w:w w:val="105"/>
          <w:lang w:val="en-GB"/>
        </w:rPr>
        <w:t>Class</w:t>
      </w:r>
      <w:r w:rsidRPr="008A364D">
        <w:rPr>
          <w:spacing w:val="-10"/>
          <w:w w:val="105"/>
          <w:lang w:val="en-GB"/>
        </w:rPr>
        <w:t xml:space="preserve"> </w:t>
      </w:r>
      <w:r w:rsidRPr="008A364D">
        <w:rPr>
          <w:spacing w:val="-2"/>
          <w:w w:val="105"/>
          <w:lang w:val="en-GB"/>
        </w:rPr>
        <w:t xml:space="preserve">Roots </w:t>
      </w:r>
      <w:r w:rsidRPr="008A364D">
        <w:rPr>
          <w:w w:val="105"/>
          <w:lang w:val="en-GB"/>
        </w:rPr>
        <w:t>Shape Voter Evaluations’</w:t>
      </w:r>
      <w:r w:rsidR="008A364D" w:rsidRPr="008A364D">
        <w:rPr>
          <w:w w:val="105"/>
          <w:lang w:val="en-GB"/>
        </w:rPr>
        <w:t xml:space="preserve">, </w:t>
      </w:r>
      <w:r w:rsidRPr="008A364D">
        <w:rPr>
          <w:w w:val="105"/>
          <w:lang w:val="en-GB"/>
        </w:rPr>
        <w:t>Electoral Studies, 63, 102093.</w:t>
      </w:r>
    </w:p>
    <w:p w14:paraId="44B342FD" w14:textId="77777777" w:rsidR="00035358" w:rsidRPr="008A364D" w:rsidRDefault="00035358" w:rsidP="00035358">
      <w:pPr>
        <w:pStyle w:val="BodyText"/>
        <w:spacing w:before="77" w:line="415" w:lineRule="auto"/>
        <w:ind w:left="354" w:right="1437" w:hanging="235"/>
        <w:jc w:val="both"/>
        <w:rPr>
          <w:lang w:val="en-GB"/>
        </w:rPr>
      </w:pPr>
      <w:r w:rsidRPr="008A364D">
        <w:rPr>
          <w:w w:val="105"/>
          <w:lang w:val="en-GB"/>
        </w:rPr>
        <w:t>Wüest,</w:t>
      </w:r>
      <w:r w:rsidRPr="008A364D">
        <w:rPr>
          <w:spacing w:val="-16"/>
          <w:w w:val="105"/>
          <w:lang w:val="en-GB"/>
        </w:rPr>
        <w:t xml:space="preserve"> </w:t>
      </w:r>
      <w:r w:rsidRPr="008A364D">
        <w:rPr>
          <w:w w:val="105"/>
          <w:lang w:val="en-GB"/>
        </w:rPr>
        <w:t>Reto</w:t>
      </w:r>
      <w:r w:rsidRPr="008A364D">
        <w:rPr>
          <w:spacing w:val="-16"/>
          <w:w w:val="105"/>
          <w:lang w:val="en-GB"/>
        </w:rPr>
        <w:t xml:space="preserve"> </w:t>
      </w:r>
      <w:r w:rsidRPr="008A364D">
        <w:rPr>
          <w:w w:val="105"/>
          <w:lang w:val="en-GB"/>
        </w:rPr>
        <w:t>and</w:t>
      </w:r>
      <w:r w:rsidRPr="008A364D">
        <w:rPr>
          <w:spacing w:val="-16"/>
          <w:w w:val="105"/>
          <w:lang w:val="en-GB"/>
        </w:rPr>
        <w:t xml:space="preserve"> </w:t>
      </w:r>
      <w:r w:rsidRPr="008A364D">
        <w:rPr>
          <w:w w:val="105"/>
          <w:lang w:val="en-GB"/>
        </w:rPr>
        <w:t>Pontusson,</w:t>
      </w:r>
      <w:r w:rsidRPr="008A364D">
        <w:rPr>
          <w:spacing w:val="-15"/>
          <w:w w:val="105"/>
          <w:lang w:val="en-GB"/>
        </w:rPr>
        <w:t xml:space="preserve"> </w:t>
      </w:r>
      <w:r w:rsidRPr="008A364D">
        <w:rPr>
          <w:w w:val="105"/>
          <w:lang w:val="en-GB"/>
        </w:rPr>
        <w:t>Jonas</w:t>
      </w:r>
      <w:r w:rsidRPr="008A364D">
        <w:rPr>
          <w:spacing w:val="-16"/>
          <w:w w:val="105"/>
          <w:lang w:val="en-GB"/>
        </w:rPr>
        <w:t xml:space="preserve"> </w:t>
      </w:r>
      <w:r w:rsidRPr="008A364D">
        <w:rPr>
          <w:w w:val="105"/>
          <w:lang w:val="en-GB"/>
        </w:rPr>
        <w:t>(2022).</w:t>
      </w:r>
      <w:r w:rsidRPr="008A364D">
        <w:rPr>
          <w:spacing w:val="-16"/>
          <w:w w:val="105"/>
          <w:lang w:val="en-GB"/>
        </w:rPr>
        <w:t xml:space="preserve"> </w:t>
      </w:r>
      <w:r w:rsidRPr="008A364D">
        <w:rPr>
          <w:w w:val="105"/>
          <w:lang w:val="en-GB"/>
        </w:rPr>
        <w:t>‘Voter</w:t>
      </w:r>
      <w:r w:rsidRPr="008A364D">
        <w:rPr>
          <w:spacing w:val="-15"/>
          <w:w w:val="105"/>
          <w:lang w:val="en-GB"/>
        </w:rPr>
        <w:t xml:space="preserve"> </w:t>
      </w:r>
      <w:r w:rsidRPr="008A364D">
        <w:rPr>
          <w:w w:val="105"/>
          <w:lang w:val="en-GB"/>
        </w:rPr>
        <w:t>Preferences</w:t>
      </w:r>
      <w:r w:rsidRPr="008A364D">
        <w:rPr>
          <w:spacing w:val="-16"/>
          <w:w w:val="105"/>
          <w:lang w:val="en-GB"/>
        </w:rPr>
        <w:t xml:space="preserve"> </w:t>
      </w:r>
      <w:r w:rsidRPr="008A364D">
        <w:rPr>
          <w:w w:val="105"/>
          <w:lang w:val="en-GB"/>
        </w:rPr>
        <w:t>as</w:t>
      </w:r>
      <w:r w:rsidRPr="008A364D">
        <w:rPr>
          <w:spacing w:val="-16"/>
          <w:w w:val="105"/>
          <w:lang w:val="en-GB"/>
        </w:rPr>
        <w:t xml:space="preserve"> </w:t>
      </w:r>
      <w:r w:rsidRPr="008A364D">
        <w:rPr>
          <w:w w:val="105"/>
          <w:lang w:val="en-GB"/>
        </w:rPr>
        <w:t>a</w:t>
      </w:r>
      <w:r w:rsidRPr="008A364D">
        <w:rPr>
          <w:spacing w:val="-16"/>
          <w:w w:val="105"/>
          <w:lang w:val="en-GB"/>
        </w:rPr>
        <w:t xml:space="preserve"> </w:t>
      </w:r>
      <w:r w:rsidRPr="008A364D">
        <w:rPr>
          <w:w w:val="105"/>
          <w:lang w:val="en-GB"/>
        </w:rPr>
        <w:t>Source</w:t>
      </w:r>
      <w:r w:rsidRPr="008A364D">
        <w:rPr>
          <w:spacing w:val="-15"/>
          <w:w w:val="105"/>
          <w:lang w:val="en-GB"/>
        </w:rPr>
        <w:t xml:space="preserve"> </w:t>
      </w:r>
      <w:r w:rsidRPr="008A364D">
        <w:rPr>
          <w:w w:val="105"/>
          <w:lang w:val="en-GB"/>
        </w:rPr>
        <w:t>of</w:t>
      </w:r>
      <w:r w:rsidRPr="008A364D">
        <w:rPr>
          <w:spacing w:val="-16"/>
          <w:w w:val="105"/>
          <w:lang w:val="en-GB"/>
        </w:rPr>
        <w:t xml:space="preserve"> </w:t>
      </w:r>
      <w:r w:rsidRPr="008A364D">
        <w:rPr>
          <w:w w:val="105"/>
          <w:lang w:val="en-GB"/>
        </w:rPr>
        <w:t>Descriptive (Mis)Representation by Social Class’, European Journal of Political Research, 61:2, 398–419.</w:t>
      </w:r>
    </w:p>
    <w:p w14:paraId="2C1DB429" w14:textId="77777777" w:rsidR="00035358" w:rsidRPr="008A364D" w:rsidRDefault="00035358" w:rsidP="00035358">
      <w:pPr>
        <w:pStyle w:val="BodyText"/>
        <w:spacing w:before="219"/>
        <w:jc w:val="both"/>
        <w:rPr>
          <w:lang w:val="en-GB"/>
        </w:rPr>
      </w:pPr>
    </w:p>
    <w:p w14:paraId="0A9550FB" w14:textId="7C4050ED" w:rsidR="00035358" w:rsidRPr="008A364D" w:rsidRDefault="00035358" w:rsidP="00035358">
      <w:pPr>
        <w:spacing w:line="415" w:lineRule="auto"/>
        <w:ind w:left="119" w:right="1439"/>
        <w:jc w:val="both"/>
        <w:rPr>
          <w:sz w:val="24"/>
          <w:lang w:val="en-GB"/>
        </w:rPr>
      </w:pPr>
      <w:r w:rsidRPr="008A364D">
        <w:rPr>
          <w:b/>
          <w:w w:val="110"/>
          <w:sz w:val="24"/>
          <w:lang w:val="en-GB"/>
        </w:rPr>
        <w:t xml:space="preserve">Disclosure statement: </w:t>
      </w:r>
      <w:r w:rsidRPr="008A364D">
        <w:rPr>
          <w:w w:val="110"/>
          <w:sz w:val="24"/>
          <w:lang w:val="en-GB"/>
        </w:rPr>
        <w:t>No potential conflict of interest was reported by the authors.</w:t>
      </w:r>
    </w:p>
    <w:p w14:paraId="1D50569F" w14:textId="77777777" w:rsidR="00035358" w:rsidRPr="008A364D" w:rsidRDefault="00035358" w:rsidP="00035358">
      <w:pPr>
        <w:pStyle w:val="BodyText"/>
        <w:spacing w:before="236" w:line="415" w:lineRule="auto"/>
        <w:ind w:left="119" w:right="1435"/>
        <w:jc w:val="both"/>
        <w:rPr>
          <w:b/>
          <w:spacing w:val="40"/>
          <w:w w:val="105"/>
          <w:lang w:val="en-GB"/>
        </w:rPr>
      </w:pPr>
      <w:r w:rsidRPr="008A364D">
        <w:rPr>
          <w:b/>
          <w:w w:val="105"/>
          <w:lang w:val="en-GB"/>
        </w:rPr>
        <w:t>Notes on contributors:</w:t>
      </w:r>
      <w:r w:rsidRPr="008A364D">
        <w:rPr>
          <w:b/>
          <w:spacing w:val="40"/>
          <w:w w:val="105"/>
          <w:lang w:val="en-GB"/>
        </w:rPr>
        <w:t xml:space="preserve"> </w:t>
      </w:r>
    </w:p>
    <w:p w14:paraId="2E17D666" w14:textId="6DDC71C4" w:rsidR="00035358" w:rsidRPr="008A364D" w:rsidRDefault="00035358" w:rsidP="00035358">
      <w:pPr>
        <w:pStyle w:val="BodyText"/>
        <w:spacing w:before="236" w:line="415" w:lineRule="auto"/>
        <w:ind w:left="119" w:right="1435"/>
        <w:jc w:val="both"/>
        <w:rPr>
          <w:w w:val="105"/>
          <w:lang w:val="en-GB"/>
        </w:rPr>
      </w:pPr>
      <w:r w:rsidRPr="008A364D">
        <w:rPr>
          <w:w w:val="105"/>
          <w:lang w:val="en-GB"/>
        </w:rPr>
        <w:t>Daniel</w:t>
      </w:r>
      <w:r w:rsidRPr="008A364D">
        <w:rPr>
          <w:spacing w:val="-1"/>
          <w:w w:val="105"/>
          <w:lang w:val="en-GB"/>
        </w:rPr>
        <w:t xml:space="preserve"> </w:t>
      </w:r>
      <w:r w:rsidRPr="008A364D">
        <w:rPr>
          <w:w w:val="105"/>
          <w:lang w:val="en-GB"/>
        </w:rPr>
        <w:t>Devine</w:t>
      </w:r>
      <w:r w:rsidRPr="008A364D">
        <w:rPr>
          <w:spacing w:val="-1"/>
          <w:w w:val="105"/>
          <w:lang w:val="en-GB"/>
        </w:rPr>
        <w:t xml:space="preserve"> </w:t>
      </w:r>
      <w:r w:rsidRPr="008A364D">
        <w:rPr>
          <w:w w:val="105"/>
          <w:lang w:val="en-GB"/>
        </w:rPr>
        <w:t>is</w:t>
      </w:r>
      <w:r w:rsidRPr="008A364D">
        <w:rPr>
          <w:spacing w:val="-1"/>
          <w:w w:val="105"/>
          <w:lang w:val="en-GB"/>
        </w:rPr>
        <w:t xml:space="preserve"> </w:t>
      </w:r>
      <w:r w:rsidRPr="008A364D">
        <w:rPr>
          <w:w w:val="105"/>
          <w:lang w:val="en-GB"/>
        </w:rPr>
        <w:t>and</w:t>
      </w:r>
      <w:r w:rsidRPr="008A364D">
        <w:rPr>
          <w:spacing w:val="-1"/>
          <w:w w:val="105"/>
          <w:lang w:val="en-GB"/>
        </w:rPr>
        <w:t xml:space="preserve"> </w:t>
      </w:r>
      <w:r w:rsidRPr="008A364D">
        <w:rPr>
          <w:w w:val="105"/>
          <w:lang w:val="en-GB"/>
        </w:rPr>
        <w:t>Associate</w:t>
      </w:r>
      <w:r w:rsidRPr="008A364D">
        <w:rPr>
          <w:spacing w:val="-1"/>
          <w:w w:val="105"/>
          <w:lang w:val="en-GB"/>
        </w:rPr>
        <w:t xml:space="preserve"> </w:t>
      </w:r>
      <w:r w:rsidRPr="008A364D">
        <w:rPr>
          <w:w w:val="105"/>
          <w:lang w:val="en-GB"/>
        </w:rPr>
        <w:t>Professor</w:t>
      </w:r>
      <w:r w:rsidRPr="008A364D">
        <w:rPr>
          <w:spacing w:val="-1"/>
          <w:w w:val="105"/>
          <w:lang w:val="en-GB"/>
        </w:rPr>
        <w:t xml:space="preserve"> </w:t>
      </w:r>
      <w:r w:rsidRPr="008A364D">
        <w:rPr>
          <w:w w:val="105"/>
          <w:lang w:val="en-GB"/>
        </w:rPr>
        <w:t>in</w:t>
      </w:r>
      <w:r w:rsidRPr="008A364D">
        <w:rPr>
          <w:spacing w:val="-1"/>
          <w:w w:val="105"/>
          <w:lang w:val="en-GB"/>
        </w:rPr>
        <w:t xml:space="preserve"> </w:t>
      </w:r>
      <w:r w:rsidRPr="008A364D">
        <w:rPr>
          <w:w w:val="105"/>
          <w:lang w:val="en-GB"/>
        </w:rPr>
        <w:t>Public</w:t>
      </w:r>
      <w:r w:rsidRPr="008A364D">
        <w:rPr>
          <w:spacing w:val="-1"/>
          <w:w w:val="105"/>
          <w:lang w:val="en-GB"/>
        </w:rPr>
        <w:t xml:space="preserve"> </w:t>
      </w:r>
      <w:r w:rsidRPr="008A364D">
        <w:rPr>
          <w:w w:val="105"/>
          <w:lang w:val="en-GB"/>
        </w:rPr>
        <w:t>Opinion</w:t>
      </w:r>
      <w:r w:rsidRPr="008A364D">
        <w:rPr>
          <w:spacing w:val="-1"/>
          <w:w w:val="105"/>
          <w:lang w:val="en-GB"/>
        </w:rPr>
        <w:t xml:space="preserve"> </w:t>
      </w:r>
      <w:r w:rsidRPr="008A364D">
        <w:rPr>
          <w:w w:val="105"/>
          <w:lang w:val="en-GB"/>
        </w:rPr>
        <w:t xml:space="preserve">and Behaviour at the University of Southampton. </w:t>
      </w:r>
      <w:r w:rsidR="006F74B1">
        <w:rPr>
          <w:w w:val="105"/>
          <w:lang w:val="en-GB"/>
        </w:rPr>
        <w:t>[</w:t>
      </w:r>
      <w:r w:rsidR="006F74B1" w:rsidRPr="006F74B1">
        <w:rPr>
          <w:w w:val="105"/>
          <w:lang w:val="en-GB"/>
        </w:rPr>
        <w:t>d.devine@soton.ac.uk</w:t>
      </w:r>
      <w:r w:rsidR="006F74B1">
        <w:rPr>
          <w:w w:val="105"/>
          <w:lang w:val="en-GB"/>
        </w:rPr>
        <w:t xml:space="preserve">] </w:t>
      </w:r>
      <w:r w:rsidRPr="008A364D">
        <w:rPr>
          <w:w w:val="105"/>
          <w:lang w:val="en-GB"/>
        </w:rPr>
        <w:t xml:space="preserve">ORCiD: </w:t>
      </w:r>
      <w:hyperlink r:id="rId11" w:history="1">
        <w:r w:rsidRPr="008A364D">
          <w:rPr>
            <w:rStyle w:val="Hyperlink"/>
            <w:w w:val="105"/>
            <w:lang w:val="en-GB"/>
          </w:rPr>
          <w:t>https://orcid.org/0000-0002-0335-1776</w:t>
        </w:r>
      </w:hyperlink>
      <w:r w:rsidRPr="008A364D">
        <w:rPr>
          <w:w w:val="105"/>
          <w:lang w:val="en-GB"/>
        </w:rPr>
        <w:t xml:space="preserve"> </w:t>
      </w:r>
    </w:p>
    <w:p w14:paraId="6388C937" w14:textId="6AFE69B0" w:rsidR="00035358" w:rsidRPr="008A364D" w:rsidRDefault="00035358" w:rsidP="00035358">
      <w:pPr>
        <w:pStyle w:val="BodyText"/>
        <w:spacing w:before="236" w:line="415" w:lineRule="auto"/>
        <w:ind w:left="119" w:right="1435"/>
        <w:jc w:val="both"/>
        <w:rPr>
          <w:w w:val="105"/>
          <w:lang w:val="en-GB"/>
        </w:rPr>
      </w:pPr>
      <w:r w:rsidRPr="008A364D">
        <w:rPr>
          <w:w w:val="105"/>
          <w:lang w:val="en-GB"/>
        </w:rPr>
        <w:t xml:space="preserve">Stuart J Turnbull-Dugarte is an Associate Professor in Quantitative Political Science at the University of Southampton. </w:t>
      </w:r>
      <w:r w:rsidR="006F74B1">
        <w:rPr>
          <w:w w:val="105"/>
          <w:lang w:val="en-GB"/>
        </w:rPr>
        <w:t xml:space="preserve">[s.turnbull-dugarte@soton.ac.uk] </w:t>
      </w:r>
      <w:r w:rsidRPr="008A364D">
        <w:rPr>
          <w:w w:val="105"/>
          <w:lang w:val="en-GB"/>
        </w:rPr>
        <w:t xml:space="preserve">ORCiD: </w:t>
      </w:r>
      <w:hyperlink r:id="rId12" w:history="1">
        <w:r w:rsidRPr="008A364D">
          <w:rPr>
            <w:rStyle w:val="Hyperlink"/>
            <w:w w:val="105"/>
            <w:lang w:val="en-GB"/>
          </w:rPr>
          <w:t>https://orcid.org/0000- 0002-9330-3945</w:t>
        </w:r>
      </w:hyperlink>
    </w:p>
    <w:p w14:paraId="0CB7B845" w14:textId="70BAF02C" w:rsidR="00035358" w:rsidRDefault="00035358" w:rsidP="00035358">
      <w:pPr>
        <w:pStyle w:val="BodyText"/>
        <w:spacing w:before="236" w:line="415" w:lineRule="auto"/>
        <w:ind w:left="119" w:right="1435"/>
        <w:jc w:val="both"/>
        <w:rPr>
          <w:spacing w:val="-2"/>
          <w:w w:val="105"/>
          <w:lang w:val="en-GB"/>
        </w:rPr>
      </w:pPr>
      <w:r w:rsidRPr="008A364D">
        <w:rPr>
          <w:w w:val="105"/>
          <w:lang w:val="en-GB"/>
        </w:rPr>
        <w:t>Matt Ryan is a Professor of Governance and Public Policy at the University of Southampton.</w:t>
      </w:r>
      <w:r w:rsidR="006F74B1">
        <w:rPr>
          <w:w w:val="105"/>
          <w:lang w:val="en-GB"/>
        </w:rPr>
        <w:t xml:space="preserve"> [</w:t>
      </w:r>
      <w:r w:rsidR="006F74B1" w:rsidRPr="006F74B1">
        <w:rPr>
          <w:w w:val="105"/>
          <w:lang w:val="en-GB"/>
        </w:rPr>
        <w:t>m.g.ryan@soton.ac.uk</w:t>
      </w:r>
      <w:r w:rsidR="006F74B1">
        <w:rPr>
          <w:w w:val="105"/>
          <w:lang w:val="en-GB"/>
        </w:rPr>
        <w:t xml:space="preserve">] </w:t>
      </w:r>
      <w:r w:rsidRPr="008A364D">
        <w:rPr>
          <w:w w:val="105"/>
          <w:lang w:val="en-GB"/>
        </w:rPr>
        <w:t xml:space="preserve"> ORCiD: </w:t>
      </w:r>
      <w:hyperlink r:id="rId13" w:history="1">
        <w:r w:rsidRPr="008A364D">
          <w:rPr>
            <w:rStyle w:val="Hyperlink"/>
            <w:spacing w:val="-2"/>
            <w:w w:val="105"/>
            <w:lang w:val="en-GB"/>
          </w:rPr>
          <w:t>https://orcid.org/0000-0002-8693-5063</w:t>
        </w:r>
      </w:hyperlink>
    </w:p>
    <w:p w14:paraId="25F8AFE2" w14:textId="017EB8C0" w:rsidR="00035358" w:rsidRPr="00035358" w:rsidRDefault="00035358" w:rsidP="00035358">
      <w:pPr>
        <w:pStyle w:val="BodyText"/>
        <w:spacing w:before="236" w:line="415" w:lineRule="auto"/>
        <w:ind w:right="1435"/>
        <w:jc w:val="both"/>
        <w:rPr>
          <w:spacing w:val="-2"/>
          <w:w w:val="105"/>
          <w:lang w:val="en-GB"/>
        </w:rPr>
        <w:sectPr w:rsidR="00035358" w:rsidRPr="00035358">
          <w:pgSz w:w="11910" w:h="16840"/>
          <w:pgMar w:top="1360" w:right="0" w:bottom="1060" w:left="1320" w:header="0" w:footer="867" w:gutter="0"/>
          <w:cols w:space="720"/>
        </w:sectPr>
      </w:pPr>
    </w:p>
    <w:p w14:paraId="1A8A4F56" w14:textId="278B3C83" w:rsidR="00035358" w:rsidRPr="00035358" w:rsidRDefault="00035358" w:rsidP="00035358">
      <w:pPr>
        <w:tabs>
          <w:tab w:val="left" w:pos="1108"/>
        </w:tabs>
        <w:rPr>
          <w:lang w:val="en-GB"/>
        </w:rPr>
      </w:pPr>
    </w:p>
    <w:sectPr w:rsidR="00035358" w:rsidRPr="00035358" w:rsidSect="00035358">
      <w:footerReference w:type="default" r:id="rId14"/>
      <w:pgSz w:w="11910" w:h="16840"/>
      <w:pgMar w:top="1240" w:right="0" w:bottom="1060" w:left="1320" w:header="0" w:footer="8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C1CF5" w14:textId="77777777" w:rsidR="008A0E9B" w:rsidRDefault="008A0E9B">
      <w:r>
        <w:separator/>
      </w:r>
    </w:p>
  </w:endnote>
  <w:endnote w:type="continuationSeparator" w:id="0">
    <w:p w14:paraId="424FDE8B" w14:textId="77777777" w:rsidR="008A0E9B" w:rsidRDefault="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3D3C9" w14:textId="77777777" w:rsidR="008C55B8" w:rsidRDefault="00000000">
    <w:pPr>
      <w:pStyle w:val="BodyText"/>
      <w:spacing w:line="14" w:lineRule="auto"/>
      <w:rPr>
        <w:sz w:val="20"/>
      </w:rPr>
    </w:pPr>
    <w:r>
      <w:rPr>
        <w:noProof/>
      </w:rPr>
      <mc:AlternateContent>
        <mc:Choice Requires="wps">
          <w:drawing>
            <wp:anchor distT="0" distB="0" distL="0" distR="0" simplePos="0" relativeHeight="485063680" behindDoc="1" locked="0" layoutInCell="1" allowOverlap="1" wp14:anchorId="3386E265" wp14:editId="58A817CE">
              <wp:simplePos x="0" y="0"/>
              <wp:positionH relativeFrom="page">
                <wp:posOffset>3692982</wp:posOffset>
              </wp:positionH>
              <wp:positionV relativeFrom="page">
                <wp:posOffset>10001456</wp:posOffset>
              </wp:positionV>
              <wp:extent cx="174625" cy="2171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217170"/>
                      </a:xfrm>
                      <a:prstGeom prst="rect">
                        <a:avLst/>
                      </a:prstGeom>
                    </wps:spPr>
                    <wps:txbx>
                      <w:txbxContent>
                        <w:p w14:paraId="2A7684E1" w14:textId="77777777" w:rsidR="008C55B8" w:rsidRDefault="00000000">
                          <w:pPr>
                            <w:pStyle w:val="BodyText"/>
                            <w:spacing w:before="2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386E265" id="_x0000_t202" coordsize="21600,21600" o:spt="202" path="m,l,21600r21600,l21600,xe">
              <v:stroke joinstyle="miter"/>
              <v:path gradientshapeok="t" o:connecttype="rect"/>
            </v:shapetype>
            <v:shape id="Textbox 1" o:spid="_x0000_s1026" type="#_x0000_t202" style="position:absolute;margin-left:290.8pt;margin-top:787.5pt;width:13.75pt;height:17.1pt;z-index:-1825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" filled="f" stroked="f">
              <v:textbox inset="0,0,0,0">
                <w:txbxContent>
                  <w:p w14:paraId="2A7684E1" w14:textId="77777777" w:rsidR="008C55B8" w:rsidRDefault="00000000">
                    <w:pPr>
                      <w:pStyle w:val="BodyText"/>
                      <w:spacing w:before="2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46EA2" w14:textId="77777777" w:rsidR="005A4CD6" w:rsidRDefault="005A4CD6"/>
  <w:p w14:paraId="68C55929" w14:textId="4AC52F57" w:rsidR="008C55B8" w:rsidRDefault="008C55B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951DC" w14:textId="59D0642F" w:rsidR="008C55B8" w:rsidRDefault="008C55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E564A" w14:textId="77777777" w:rsidR="008A0E9B" w:rsidRDefault="008A0E9B">
      <w:r>
        <w:separator/>
      </w:r>
    </w:p>
  </w:footnote>
  <w:footnote w:type="continuationSeparator" w:id="0">
    <w:p w14:paraId="199E1FA9" w14:textId="77777777" w:rsidR="008A0E9B" w:rsidRDefault="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A4530F"/>
    <w:multiLevelType w:val="multilevel"/>
    <w:tmpl w:val="D97856CA"/>
    <w:lvl w:ilvl="0">
      <w:start w:val="2"/>
      <w:numFmt w:val="upperLetter"/>
      <w:lvlText w:val="%1"/>
      <w:lvlJc w:val="left"/>
      <w:pPr>
        <w:ind w:left="471" w:hanging="352"/>
        <w:jc w:val="left"/>
      </w:pPr>
      <w:rPr>
        <w:rFonts w:ascii="Times New Roman" w:eastAsia="Times New Roman" w:hAnsi="Times New Roman" w:cs="Times New Roman" w:hint="default"/>
        <w:b/>
        <w:bCs/>
        <w:i w:val="0"/>
        <w:iCs w:val="0"/>
        <w:color w:val="0000FF"/>
        <w:spacing w:val="0"/>
        <w:w w:val="119"/>
        <w:sz w:val="24"/>
        <w:szCs w:val="24"/>
        <w:lang w:val="en-US" w:eastAsia="en-US" w:bidi="ar-SA"/>
      </w:rPr>
    </w:lvl>
    <w:lvl w:ilvl="1">
      <w:start w:val="1"/>
      <w:numFmt w:val="decimal"/>
      <w:lvlText w:val="%1.%2"/>
      <w:lvlJc w:val="left"/>
      <w:pPr>
        <w:ind w:left="1009" w:hanging="539"/>
        <w:jc w:val="left"/>
      </w:pPr>
      <w:rPr>
        <w:rFonts w:ascii="Times New Roman" w:eastAsia="Times New Roman" w:hAnsi="Times New Roman" w:cs="Times New Roman" w:hint="default"/>
        <w:b w:val="0"/>
        <w:bCs w:val="0"/>
        <w:i w:val="0"/>
        <w:iCs w:val="0"/>
        <w:color w:val="0000FF"/>
        <w:spacing w:val="0"/>
        <w:w w:val="102"/>
        <w:sz w:val="24"/>
        <w:szCs w:val="24"/>
        <w:lang w:val="en-US" w:eastAsia="en-US" w:bidi="ar-SA"/>
      </w:rPr>
    </w:lvl>
    <w:lvl w:ilvl="2">
      <w:numFmt w:val="bullet"/>
      <w:lvlText w:val="•"/>
      <w:lvlJc w:val="left"/>
      <w:pPr>
        <w:ind w:left="2065" w:hanging="539"/>
      </w:pPr>
      <w:rPr>
        <w:rFonts w:hint="default"/>
        <w:lang w:val="en-US" w:eastAsia="en-US" w:bidi="ar-SA"/>
      </w:rPr>
    </w:lvl>
    <w:lvl w:ilvl="3">
      <w:numFmt w:val="bullet"/>
      <w:lvlText w:val="•"/>
      <w:lvlJc w:val="left"/>
      <w:pPr>
        <w:ind w:left="3130" w:hanging="539"/>
      </w:pPr>
      <w:rPr>
        <w:rFonts w:hint="default"/>
        <w:lang w:val="en-US" w:eastAsia="en-US" w:bidi="ar-SA"/>
      </w:rPr>
    </w:lvl>
    <w:lvl w:ilvl="4">
      <w:numFmt w:val="bullet"/>
      <w:lvlText w:val="•"/>
      <w:lvlJc w:val="left"/>
      <w:pPr>
        <w:ind w:left="4195" w:hanging="539"/>
      </w:pPr>
      <w:rPr>
        <w:rFonts w:hint="default"/>
        <w:lang w:val="en-US" w:eastAsia="en-US" w:bidi="ar-SA"/>
      </w:rPr>
    </w:lvl>
    <w:lvl w:ilvl="5">
      <w:numFmt w:val="bullet"/>
      <w:lvlText w:val="•"/>
      <w:lvlJc w:val="left"/>
      <w:pPr>
        <w:ind w:left="5260" w:hanging="539"/>
      </w:pPr>
      <w:rPr>
        <w:rFonts w:hint="default"/>
        <w:lang w:val="en-US" w:eastAsia="en-US" w:bidi="ar-SA"/>
      </w:rPr>
    </w:lvl>
    <w:lvl w:ilvl="6">
      <w:numFmt w:val="bullet"/>
      <w:lvlText w:val="•"/>
      <w:lvlJc w:val="left"/>
      <w:pPr>
        <w:ind w:left="6325" w:hanging="539"/>
      </w:pPr>
      <w:rPr>
        <w:rFonts w:hint="default"/>
        <w:lang w:val="en-US" w:eastAsia="en-US" w:bidi="ar-SA"/>
      </w:rPr>
    </w:lvl>
    <w:lvl w:ilvl="7">
      <w:numFmt w:val="bullet"/>
      <w:lvlText w:val="•"/>
      <w:lvlJc w:val="left"/>
      <w:pPr>
        <w:ind w:left="7390" w:hanging="539"/>
      </w:pPr>
      <w:rPr>
        <w:rFonts w:hint="default"/>
        <w:lang w:val="en-US" w:eastAsia="en-US" w:bidi="ar-SA"/>
      </w:rPr>
    </w:lvl>
    <w:lvl w:ilvl="8">
      <w:numFmt w:val="bullet"/>
      <w:lvlText w:val="•"/>
      <w:lvlJc w:val="left"/>
      <w:pPr>
        <w:ind w:left="8455" w:hanging="539"/>
      </w:pPr>
      <w:rPr>
        <w:rFonts w:hint="default"/>
        <w:lang w:val="en-US" w:eastAsia="en-US" w:bidi="ar-SA"/>
      </w:rPr>
    </w:lvl>
  </w:abstractNum>
  <w:abstractNum w:abstractNumId="1" w15:restartNumberingAfterBreak="0">
    <w:nsid w:val="68264A4E"/>
    <w:multiLevelType w:val="multilevel"/>
    <w:tmpl w:val="05504786"/>
    <w:lvl w:ilvl="0">
      <w:start w:val="1"/>
      <w:numFmt w:val="upperLetter"/>
      <w:lvlText w:val="%1"/>
      <w:lvlJc w:val="left"/>
      <w:pPr>
        <w:ind w:left="771" w:hanging="652"/>
        <w:jc w:val="left"/>
      </w:pPr>
      <w:rPr>
        <w:rFonts w:ascii="Times New Roman" w:eastAsia="Times New Roman" w:hAnsi="Times New Roman" w:cs="Times New Roman" w:hint="default"/>
        <w:b/>
        <w:bCs/>
        <w:i w:val="0"/>
        <w:iCs w:val="0"/>
        <w:spacing w:val="0"/>
        <w:w w:val="114"/>
        <w:sz w:val="34"/>
        <w:szCs w:val="34"/>
        <w:lang w:val="en-US" w:eastAsia="en-US" w:bidi="ar-SA"/>
      </w:rPr>
    </w:lvl>
    <w:lvl w:ilvl="1">
      <w:start w:val="1"/>
      <w:numFmt w:val="decimal"/>
      <w:lvlText w:val="%1.%2"/>
      <w:lvlJc w:val="left"/>
      <w:pPr>
        <w:ind w:left="922" w:hanging="803"/>
        <w:jc w:val="left"/>
      </w:pPr>
      <w:rPr>
        <w:rFonts w:ascii="Times New Roman" w:eastAsia="Times New Roman" w:hAnsi="Times New Roman" w:cs="Times New Roman" w:hint="default"/>
        <w:b/>
        <w:bCs/>
        <w:i w:val="0"/>
        <w:iCs w:val="0"/>
        <w:spacing w:val="-1"/>
        <w:w w:val="118"/>
        <w:sz w:val="28"/>
        <w:szCs w:val="28"/>
        <w:lang w:val="en-US" w:eastAsia="en-US" w:bidi="ar-SA"/>
      </w:rPr>
    </w:lvl>
    <w:lvl w:ilvl="2">
      <w:numFmt w:val="bullet"/>
      <w:lvlText w:val="•"/>
      <w:lvlJc w:val="left"/>
      <w:pPr>
        <w:ind w:left="1993" w:hanging="803"/>
      </w:pPr>
      <w:rPr>
        <w:rFonts w:hint="default"/>
        <w:lang w:val="en-US" w:eastAsia="en-US" w:bidi="ar-SA"/>
      </w:rPr>
    </w:lvl>
    <w:lvl w:ilvl="3">
      <w:numFmt w:val="bullet"/>
      <w:lvlText w:val="•"/>
      <w:lvlJc w:val="left"/>
      <w:pPr>
        <w:ind w:left="3067" w:hanging="803"/>
      </w:pPr>
      <w:rPr>
        <w:rFonts w:hint="default"/>
        <w:lang w:val="en-US" w:eastAsia="en-US" w:bidi="ar-SA"/>
      </w:rPr>
    </w:lvl>
    <w:lvl w:ilvl="4">
      <w:numFmt w:val="bullet"/>
      <w:lvlText w:val="•"/>
      <w:lvlJc w:val="left"/>
      <w:pPr>
        <w:ind w:left="4141" w:hanging="803"/>
      </w:pPr>
      <w:rPr>
        <w:rFonts w:hint="default"/>
        <w:lang w:val="en-US" w:eastAsia="en-US" w:bidi="ar-SA"/>
      </w:rPr>
    </w:lvl>
    <w:lvl w:ilvl="5">
      <w:numFmt w:val="bullet"/>
      <w:lvlText w:val="•"/>
      <w:lvlJc w:val="left"/>
      <w:pPr>
        <w:ind w:left="5215" w:hanging="803"/>
      </w:pPr>
      <w:rPr>
        <w:rFonts w:hint="default"/>
        <w:lang w:val="en-US" w:eastAsia="en-US" w:bidi="ar-SA"/>
      </w:rPr>
    </w:lvl>
    <w:lvl w:ilvl="6">
      <w:numFmt w:val="bullet"/>
      <w:lvlText w:val="•"/>
      <w:lvlJc w:val="left"/>
      <w:pPr>
        <w:ind w:left="6289" w:hanging="803"/>
      </w:pPr>
      <w:rPr>
        <w:rFonts w:hint="default"/>
        <w:lang w:val="en-US" w:eastAsia="en-US" w:bidi="ar-SA"/>
      </w:rPr>
    </w:lvl>
    <w:lvl w:ilvl="7">
      <w:numFmt w:val="bullet"/>
      <w:lvlText w:val="•"/>
      <w:lvlJc w:val="left"/>
      <w:pPr>
        <w:ind w:left="7363" w:hanging="803"/>
      </w:pPr>
      <w:rPr>
        <w:rFonts w:hint="default"/>
        <w:lang w:val="en-US" w:eastAsia="en-US" w:bidi="ar-SA"/>
      </w:rPr>
    </w:lvl>
    <w:lvl w:ilvl="8">
      <w:numFmt w:val="bullet"/>
      <w:lvlText w:val="•"/>
      <w:lvlJc w:val="left"/>
      <w:pPr>
        <w:ind w:left="8437" w:hanging="803"/>
      </w:pPr>
      <w:rPr>
        <w:rFonts w:hint="default"/>
        <w:lang w:val="en-US" w:eastAsia="en-US" w:bidi="ar-SA"/>
      </w:rPr>
    </w:lvl>
  </w:abstractNum>
  <w:num w:numId="1" w16cid:durableId="1678845210">
    <w:abstractNumId w:val="1"/>
  </w:num>
  <w:num w:numId="2" w16cid:durableId="26176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C55B8"/>
    <w:rsid w:val="00035358"/>
    <w:rsid w:val="0008545F"/>
    <w:rsid w:val="00095F29"/>
    <w:rsid w:val="000C2187"/>
    <w:rsid w:val="001112A5"/>
    <w:rsid w:val="00150BF9"/>
    <w:rsid w:val="00374262"/>
    <w:rsid w:val="00483A63"/>
    <w:rsid w:val="00586F39"/>
    <w:rsid w:val="005A4CD6"/>
    <w:rsid w:val="00620C58"/>
    <w:rsid w:val="00650E1C"/>
    <w:rsid w:val="006C62E8"/>
    <w:rsid w:val="006F74B1"/>
    <w:rsid w:val="00736C26"/>
    <w:rsid w:val="00863FE3"/>
    <w:rsid w:val="0087438D"/>
    <w:rsid w:val="00877FD9"/>
    <w:rsid w:val="008A0E9B"/>
    <w:rsid w:val="008A364D"/>
    <w:rsid w:val="008C55B8"/>
    <w:rsid w:val="008D7606"/>
    <w:rsid w:val="00991DF3"/>
    <w:rsid w:val="00993E29"/>
    <w:rsid w:val="00A57943"/>
    <w:rsid w:val="00AC4880"/>
    <w:rsid w:val="00D205ED"/>
    <w:rsid w:val="00D95ACA"/>
    <w:rsid w:val="00DA4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CF21"/>
  <w15:docId w15:val="{96E24C45-C344-A94C-B5B7-2C0F5838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4"/>
      <w:ind w:left="120"/>
      <w:outlineLvl w:val="0"/>
    </w:pPr>
    <w:rPr>
      <w:b/>
      <w:bCs/>
      <w:sz w:val="34"/>
      <w:szCs w:val="34"/>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spacing w:before="109"/>
      <w:ind w:left="14"/>
      <w:jc w:val="center"/>
      <w:outlineLvl w:val="2"/>
    </w:pPr>
    <w:rPr>
      <w:sz w:val="28"/>
      <w:szCs w:val="28"/>
    </w:rPr>
  </w:style>
  <w:style w:type="paragraph" w:styleId="Heading4">
    <w:name w:val="heading 4"/>
    <w:basedOn w:val="Normal"/>
    <w:uiPriority w:val="9"/>
    <w:unhideWhenUsed/>
    <w:qFormat/>
    <w:pPr>
      <w:ind w:left="119"/>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70"/>
      <w:ind w:left="470" w:hanging="350"/>
    </w:pPr>
    <w:rPr>
      <w:b/>
      <w:bCs/>
      <w:sz w:val="24"/>
      <w:szCs w:val="24"/>
    </w:rPr>
  </w:style>
  <w:style w:type="paragraph" w:styleId="TOC2">
    <w:name w:val="toc 2"/>
    <w:basedOn w:val="Normal"/>
    <w:uiPriority w:val="1"/>
    <w:qFormat/>
    <w:pPr>
      <w:spacing w:before="436"/>
      <w:ind w:left="1008" w:hanging="537"/>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4"/>
      <w:ind w:left="470" w:hanging="537"/>
    </w:pPr>
  </w:style>
  <w:style w:type="paragraph" w:customStyle="1" w:styleId="TableParagraph">
    <w:name w:val="Table Paragraph"/>
    <w:basedOn w:val="Normal"/>
    <w:uiPriority w:val="1"/>
    <w:qFormat/>
    <w:pPr>
      <w:spacing w:before="89"/>
      <w:jc w:val="right"/>
    </w:pPr>
  </w:style>
  <w:style w:type="character" w:styleId="Hyperlink">
    <w:name w:val="Hyperlink"/>
    <w:basedOn w:val="DefaultParagraphFont"/>
    <w:uiPriority w:val="99"/>
    <w:unhideWhenUsed/>
    <w:rsid w:val="008A364D"/>
    <w:rPr>
      <w:color w:val="0000FF" w:themeColor="hyperlink"/>
      <w:u w:val="single"/>
    </w:rPr>
  </w:style>
  <w:style w:type="character" w:styleId="UnresolvedMention">
    <w:name w:val="Unresolved Mention"/>
    <w:basedOn w:val="DefaultParagraphFont"/>
    <w:uiPriority w:val="99"/>
    <w:semiHidden/>
    <w:unhideWhenUsed/>
    <w:rsid w:val="008A364D"/>
    <w:rPr>
      <w:color w:val="605E5C"/>
      <w:shd w:val="clear" w:color="auto" w:fill="E1DFDD"/>
    </w:rPr>
  </w:style>
  <w:style w:type="paragraph" w:styleId="EndnoteText">
    <w:name w:val="endnote text"/>
    <w:basedOn w:val="Normal"/>
    <w:link w:val="EndnoteTextChar"/>
    <w:uiPriority w:val="99"/>
    <w:semiHidden/>
    <w:unhideWhenUsed/>
    <w:rsid w:val="00AC4880"/>
    <w:rPr>
      <w:sz w:val="20"/>
      <w:szCs w:val="20"/>
    </w:rPr>
  </w:style>
  <w:style w:type="character" w:customStyle="1" w:styleId="EndnoteTextChar">
    <w:name w:val="Endnote Text Char"/>
    <w:basedOn w:val="DefaultParagraphFont"/>
    <w:link w:val="EndnoteText"/>
    <w:uiPriority w:val="99"/>
    <w:semiHidden/>
    <w:rsid w:val="00AC488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C4880"/>
    <w:rPr>
      <w:vertAlign w:val="superscript"/>
    </w:rPr>
  </w:style>
  <w:style w:type="paragraph" w:styleId="Footer">
    <w:name w:val="footer"/>
    <w:basedOn w:val="Normal"/>
    <w:link w:val="FooterChar"/>
    <w:uiPriority w:val="99"/>
    <w:unhideWhenUsed/>
    <w:rsid w:val="00AC4880"/>
    <w:pPr>
      <w:tabs>
        <w:tab w:val="center" w:pos="4513"/>
        <w:tab w:val="right" w:pos="9026"/>
      </w:tabs>
    </w:pPr>
  </w:style>
  <w:style w:type="character" w:customStyle="1" w:styleId="FooterChar">
    <w:name w:val="Footer Char"/>
    <w:basedOn w:val="DefaultParagraphFont"/>
    <w:link w:val="Footer"/>
    <w:uiPriority w:val="99"/>
    <w:rsid w:val="00AC4880"/>
    <w:rPr>
      <w:rFonts w:ascii="Times New Roman" w:eastAsia="Times New Roman" w:hAnsi="Times New Roman" w:cs="Times New Roman"/>
    </w:rPr>
  </w:style>
  <w:style w:type="paragraph" w:styleId="Header">
    <w:name w:val="header"/>
    <w:basedOn w:val="Normal"/>
    <w:link w:val="HeaderChar"/>
    <w:uiPriority w:val="99"/>
    <w:unhideWhenUsed/>
    <w:rsid w:val="00035358"/>
    <w:pPr>
      <w:tabs>
        <w:tab w:val="center" w:pos="4513"/>
        <w:tab w:val="right" w:pos="9026"/>
      </w:tabs>
    </w:pPr>
  </w:style>
  <w:style w:type="character" w:customStyle="1" w:styleId="HeaderChar">
    <w:name w:val="Header Char"/>
    <w:basedOn w:val="DefaultParagraphFont"/>
    <w:link w:val="Header"/>
    <w:uiPriority w:val="99"/>
    <w:rsid w:val="0003535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205ED"/>
    <w:rPr>
      <w:sz w:val="16"/>
      <w:szCs w:val="16"/>
    </w:rPr>
  </w:style>
  <w:style w:type="paragraph" w:styleId="CommentText">
    <w:name w:val="annotation text"/>
    <w:basedOn w:val="Normal"/>
    <w:link w:val="CommentTextChar"/>
    <w:uiPriority w:val="99"/>
    <w:semiHidden/>
    <w:unhideWhenUsed/>
    <w:rsid w:val="00D205ED"/>
    <w:rPr>
      <w:sz w:val="20"/>
      <w:szCs w:val="20"/>
    </w:rPr>
  </w:style>
  <w:style w:type="character" w:customStyle="1" w:styleId="CommentTextChar">
    <w:name w:val="Comment Text Char"/>
    <w:basedOn w:val="DefaultParagraphFont"/>
    <w:link w:val="CommentText"/>
    <w:uiPriority w:val="99"/>
    <w:semiHidden/>
    <w:rsid w:val="00D205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ED"/>
    <w:rPr>
      <w:b/>
      <w:bCs/>
    </w:rPr>
  </w:style>
  <w:style w:type="character" w:customStyle="1" w:styleId="CommentSubjectChar">
    <w:name w:val="Comment Subject Char"/>
    <w:basedOn w:val="CommentTextChar"/>
    <w:link w:val="CommentSubject"/>
    <w:uiPriority w:val="99"/>
    <w:semiHidden/>
    <w:rsid w:val="00D205E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rcid.org/0000-0002-8693-50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200002-9330-394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0335-177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x.com/Keir_Starmer/status/1793581014456918218"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2040-FDD0-8441-8D59-8CFAC63A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23</Pages>
  <Words>7006</Words>
  <Characters>39939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Devine</cp:lastModifiedBy>
  <cp:revision>13</cp:revision>
  <dcterms:created xsi:type="dcterms:W3CDTF">2024-11-18T16:19:00Z</dcterms:created>
  <dcterms:modified xsi:type="dcterms:W3CDTF">2024-11-20T16:13:00Z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LaTeX with hyperref</vt:lpwstr>
  </property>
  <property fmtid="{D5CDD505-2E9C-101B-9397-08002B2CF9AE}" pid="4" name="LastSaved">
    <vt:filetime>2024-11-18T00:00:00Z</vt:filetime>
  </property>
  <property fmtid="{D5CDD505-2E9C-101B-9397-08002B2CF9AE}" pid="5" name="PTEX.Fullbanner">
    <vt:lpwstr>This is pdfTeX, Version 3.141592653-2.6-1.40.24 (TeX Live 2022) kpathsea version 6.3.4</vt:lpwstr>
  </property>
  <property fmtid="{D5CDD505-2E9C-101B-9397-08002B2CF9AE}" pid="6" name="Producer">
    <vt:lpwstr>pdfTeX-1.40.24</vt:lpwstr>
  </property>
</Properties>
</file>