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12FFC8" w14:textId="5AEED1A6" w:rsidR="001F3A78" w:rsidRDefault="001F3A78" w:rsidP="00323D59">
      <w:pPr>
        <w:pStyle w:val="Title"/>
      </w:pPr>
      <w:r>
        <w:t>Long-term outcomes of bilateral salpingo-oophorectomy in women with personal history of breast cancer</w:t>
      </w:r>
    </w:p>
    <w:p w14:paraId="5FDE3D91" w14:textId="27FC29A5" w:rsidR="00EA7BEC" w:rsidRDefault="00EA7BEC" w:rsidP="00EA7BEC">
      <w:r w:rsidRPr="00EA7BEC">
        <w:t>Hend Hassan</w:t>
      </w:r>
      <w:r w:rsidRPr="00EA7BEC">
        <w:rPr>
          <w:vertAlign w:val="superscript"/>
        </w:rPr>
        <w:t>1</w:t>
      </w:r>
      <w:r>
        <w:rPr>
          <w:vertAlign w:val="superscript"/>
        </w:rPr>
        <w:t>,2</w:t>
      </w:r>
      <w:r w:rsidRPr="00EA7BEC">
        <w:t>; Tameera Rahman</w:t>
      </w:r>
      <w:r w:rsidR="00BD61E8">
        <w:rPr>
          <w:vertAlign w:val="superscript"/>
        </w:rPr>
        <w:t>3</w:t>
      </w:r>
      <w:r w:rsidRPr="00EA7BEC">
        <w:t>; Andrew Bacon</w:t>
      </w:r>
      <w:r w:rsidR="00BD61E8">
        <w:rPr>
          <w:vertAlign w:val="superscript"/>
        </w:rPr>
        <w:t>2</w:t>
      </w:r>
      <w:r w:rsidRPr="00EA7BEC">
        <w:t>; Craig Knott</w:t>
      </w:r>
      <w:r w:rsidR="00BD61E8" w:rsidRPr="00BD61E8">
        <w:rPr>
          <w:vertAlign w:val="superscript"/>
        </w:rPr>
        <w:t>3</w:t>
      </w:r>
      <w:r w:rsidRPr="00EA7BEC">
        <w:t>; Isaac Allen</w:t>
      </w:r>
      <w:r w:rsidR="00BD61E8" w:rsidRPr="00BD61E8">
        <w:rPr>
          <w:vertAlign w:val="superscript"/>
        </w:rPr>
        <w:t>1,2</w:t>
      </w:r>
      <w:r w:rsidRPr="00EA7BEC">
        <w:t>; Catherine Huntley</w:t>
      </w:r>
      <w:r w:rsidR="00C86D42" w:rsidRPr="00C86D42">
        <w:rPr>
          <w:vertAlign w:val="superscript"/>
        </w:rPr>
        <w:t>2,</w:t>
      </w:r>
      <w:r w:rsidR="003D6B49" w:rsidRPr="003D6B49">
        <w:rPr>
          <w:vertAlign w:val="superscript"/>
        </w:rPr>
        <w:t>4</w:t>
      </w:r>
      <w:r w:rsidRPr="00EA7BEC">
        <w:t>; Lucy Loong</w:t>
      </w:r>
      <w:r w:rsidR="00C86D42" w:rsidRPr="00C86D42">
        <w:rPr>
          <w:vertAlign w:val="superscript"/>
        </w:rPr>
        <w:t>2,</w:t>
      </w:r>
      <w:r w:rsidR="003D6B49" w:rsidRPr="003D6B49">
        <w:rPr>
          <w:vertAlign w:val="superscript"/>
        </w:rPr>
        <w:t>4</w:t>
      </w:r>
      <w:r w:rsidRPr="00EA7BEC">
        <w:t>; Yvonne Walburga</w:t>
      </w:r>
      <w:r w:rsidR="003D6B49" w:rsidRPr="003D6B49">
        <w:rPr>
          <w:vertAlign w:val="superscript"/>
        </w:rPr>
        <w:t>1,2</w:t>
      </w:r>
      <w:r w:rsidRPr="00EA7BEC">
        <w:t>; Eva Morris</w:t>
      </w:r>
      <w:r w:rsidR="008165C0" w:rsidRPr="008165C0">
        <w:rPr>
          <w:vertAlign w:val="superscript"/>
        </w:rPr>
        <w:t>5</w:t>
      </w:r>
      <w:r w:rsidRPr="00EA7BEC">
        <w:t>; Steven Hardy</w:t>
      </w:r>
      <w:r w:rsidR="00533234" w:rsidRPr="00533234">
        <w:rPr>
          <w:vertAlign w:val="superscript"/>
        </w:rPr>
        <w:t>2</w:t>
      </w:r>
      <w:r w:rsidRPr="00EA7BEC">
        <w:t>; Bethany Torr</w:t>
      </w:r>
      <w:r w:rsidR="00533234" w:rsidRPr="00533234">
        <w:rPr>
          <w:vertAlign w:val="superscript"/>
        </w:rPr>
        <w:t>4</w:t>
      </w:r>
      <w:r w:rsidRPr="00EA7BEC">
        <w:t>; Diana M Eccles</w:t>
      </w:r>
      <w:r w:rsidR="00533234" w:rsidRPr="00533234">
        <w:rPr>
          <w:vertAlign w:val="superscript"/>
        </w:rPr>
        <w:t>6</w:t>
      </w:r>
      <w:r w:rsidRPr="00EA7BEC">
        <w:t>; Clare Turnbull</w:t>
      </w:r>
      <w:r w:rsidR="00CE7D83" w:rsidRPr="00CE7D83">
        <w:rPr>
          <w:vertAlign w:val="superscript"/>
        </w:rPr>
        <w:t>4</w:t>
      </w:r>
      <w:r w:rsidRPr="00EA7BEC">
        <w:t>; Marc Tischkowitz</w:t>
      </w:r>
      <w:r w:rsidR="00CE7D83" w:rsidRPr="00CE7D83">
        <w:rPr>
          <w:vertAlign w:val="superscript"/>
        </w:rPr>
        <w:t>7</w:t>
      </w:r>
      <w:r w:rsidRPr="00EA7BEC">
        <w:t>; Paul Pharoah</w:t>
      </w:r>
      <w:r w:rsidR="00B7781C" w:rsidRPr="00B7781C">
        <w:rPr>
          <w:vertAlign w:val="superscript"/>
        </w:rPr>
        <w:t>8</w:t>
      </w:r>
      <w:r w:rsidRPr="00EA7BEC">
        <w:t>; Antonis C. Antoniou</w:t>
      </w:r>
      <w:r w:rsidR="00B7781C" w:rsidRPr="00B7781C">
        <w:rPr>
          <w:vertAlign w:val="superscript"/>
        </w:rPr>
        <w:t>1</w:t>
      </w:r>
    </w:p>
    <w:p w14:paraId="1E99A453" w14:textId="3B8286AE" w:rsidR="00632AAD" w:rsidRDefault="00B7781C" w:rsidP="00EA7BEC">
      <w:r w:rsidRPr="00632AAD">
        <w:t xml:space="preserve">1: </w:t>
      </w:r>
      <w:r w:rsidR="00842DA5">
        <w:t>Centre for Cancer Genetic Epidemiology</w:t>
      </w:r>
      <w:r w:rsidR="00632AAD" w:rsidRPr="00632AAD">
        <w:t xml:space="preserve">, University of Cambridge, </w:t>
      </w:r>
      <w:r w:rsidR="0084140F">
        <w:t>2</w:t>
      </w:r>
      <w:r w:rsidR="00E33F6E" w:rsidRPr="00632AAD">
        <w:t>:</w:t>
      </w:r>
      <w:r w:rsidR="00E33F6E">
        <w:t xml:space="preserve"> </w:t>
      </w:r>
      <w:r w:rsidR="00E33F6E" w:rsidRPr="00632AAD">
        <w:t>NHS England, National Disease Registration Service,</w:t>
      </w:r>
      <w:r w:rsidR="0084140F">
        <w:t xml:space="preserve"> 3</w:t>
      </w:r>
      <w:r w:rsidRPr="00632AAD">
        <w:t>: Health</w:t>
      </w:r>
      <w:r w:rsidR="00632AAD" w:rsidRPr="00632AAD">
        <w:t xml:space="preserve"> Data Insight, CIC, 4:</w:t>
      </w:r>
      <w:r>
        <w:t xml:space="preserve"> </w:t>
      </w:r>
      <w:r w:rsidRPr="00632AAD">
        <w:t>Institute</w:t>
      </w:r>
      <w:r w:rsidR="00632AAD" w:rsidRPr="00632AAD">
        <w:t xml:space="preserve"> of Cancer Research, Division of Genetics and Epidemiology, 5:</w:t>
      </w:r>
      <w:r w:rsidR="00C86D42">
        <w:t xml:space="preserve"> </w:t>
      </w:r>
      <w:r w:rsidR="00632AAD" w:rsidRPr="00632AAD">
        <w:t>University of Oxford, Big data institute, 6:</w:t>
      </w:r>
      <w:r w:rsidR="00C86D42">
        <w:t xml:space="preserve"> </w:t>
      </w:r>
      <w:r w:rsidR="00632AAD" w:rsidRPr="00632AAD">
        <w:t>University of Southampton, school of Cancer Research, 7:</w:t>
      </w:r>
      <w:r w:rsidR="00C86D42">
        <w:t xml:space="preserve"> </w:t>
      </w:r>
      <w:r w:rsidR="00632AAD" w:rsidRPr="00632AAD">
        <w:t>Department of Medical Genetics, University of Cambridge, 8:</w:t>
      </w:r>
      <w:r w:rsidR="00C86D42">
        <w:t xml:space="preserve"> </w:t>
      </w:r>
      <w:r w:rsidR="00632AAD" w:rsidRPr="00632AAD">
        <w:t xml:space="preserve">Cedars Sinai Medical </w:t>
      </w:r>
      <w:r w:rsidR="00C86D42" w:rsidRPr="00632AAD">
        <w:t>Centre</w:t>
      </w:r>
      <w:r w:rsidR="00632AAD" w:rsidRPr="00632AAD">
        <w:t>, Los Angeles</w:t>
      </w:r>
    </w:p>
    <w:p w14:paraId="5AD7DAB6" w14:textId="77777777" w:rsidR="000E22D9" w:rsidRDefault="000E22D9" w:rsidP="00EA7BEC">
      <w:r>
        <w:t>Corresponding author:</w:t>
      </w:r>
    </w:p>
    <w:p w14:paraId="53615EE0" w14:textId="2FAAC67A" w:rsidR="000E22D9" w:rsidRPr="00EA7BEC" w:rsidRDefault="000E22D9" w:rsidP="00EA7BEC">
      <w:r>
        <w:t xml:space="preserve">Hend Hassan </w:t>
      </w:r>
      <w:r>
        <w:br/>
        <w:t>hmamh2@cam.ac.uk</w:t>
      </w:r>
    </w:p>
    <w:p w14:paraId="1A2309BB" w14:textId="109488DE" w:rsidR="00007DEA" w:rsidRDefault="00007DEA" w:rsidP="00007DEA">
      <w:pPr>
        <w:pStyle w:val="Heading1"/>
      </w:pPr>
      <w:r>
        <w:t xml:space="preserve">Abstract </w:t>
      </w:r>
    </w:p>
    <w:p w14:paraId="1F4B2AE5" w14:textId="530A1DCA" w:rsidR="00007DEA" w:rsidRDefault="00007DEA" w:rsidP="00B74218">
      <w:pPr>
        <w:spacing w:before="0" w:after="160"/>
        <w:jc w:val="both"/>
      </w:pPr>
      <w:r w:rsidRPr="006E13D9">
        <w:rPr>
          <w:b/>
          <w:bCs/>
        </w:rPr>
        <w:t>Objectives:</w:t>
      </w:r>
      <w:r>
        <w:t xml:space="preserve"> </w:t>
      </w:r>
      <w:r w:rsidR="005773F4">
        <w:t>T</w:t>
      </w:r>
      <w:r>
        <w:t xml:space="preserve">o investigate the association between </w:t>
      </w:r>
      <w:r w:rsidR="005F3B3F">
        <w:t>bilateral salpingo-oophorectomy</w:t>
      </w:r>
      <w:r>
        <w:t xml:space="preserve"> and long-term health outcomes, compared to receiving standard treatment after a breast cancer diagnosis.  </w:t>
      </w:r>
    </w:p>
    <w:p w14:paraId="773CFA57" w14:textId="661EFF59" w:rsidR="00007DEA" w:rsidRDefault="00007DEA" w:rsidP="00B74218">
      <w:pPr>
        <w:spacing w:before="0" w:after="160"/>
        <w:jc w:val="both"/>
      </w:pPr>
      <w:r w:rsidRPr="006E13D9">
        <w:rPr>
          <w:b/>
          <w:bCs/>
        </w:rPr>
        <w:t>Methods and analysis:</w:t>
      </w:r>
      <w:r>
        <w:t xml:space="preserve">  We </w:t>
      </w:r>
      <w:r w:rsidR="00D7555A">
        <w:t>used data on</w:t>
      </w:r>
      <w:r>
        <w:t xml:space="preserve"> women diagnosed with invasive breast cancer</w:t>
      </w:r>
      <w:r w:rsidR="00713620">
        <w:t xml:space="preserve"> between 1995 and 2019</w:t>
      </w:r>
      <w:r>
        <w:t xml:space="preserve"> from the National cancer Registration Dataset (NCRD</w:t>
      </w:r>
      <w:r w:rsidR="00130FB3">
        <w:t>)</w:t>
      </w:r>
      <w:r w:rsidR="0055300F">
        <w:t xml:space="preserve"> in England</w:t>
      </w:r>
      <w:r>
        <w:t xml:space="preserve">.  The data </w:t>
      </w:r>
      <w:r w:rsidR="00BA252E">
        <w:t>were</w:t>
      </w:r>
      <w:r>
        <w:t xml:space="preserve"> linked to the Hospital Episode Statistics- Admitted Patient Care (HES-APC) dataset to identify </w:t>
      </w:r>
      <w:r w:rsidR="00983835">
        <w:t>BSO delivery</w:t>
      </w:r>
      <w:r w:rsidR="00AA1F26">
        <w:t xml:space="preserve">.  Long-term health outcomes were </w:t>
      </w:r>
      <w:r w:rsidR="00C17F8F">
        <w:t>selected</w:t>
      </w:r>
      <w:r w:rsidR="00AA1F26">
        <w:t xml:space="preserve"> from both </w:t>
      </w:r>
      <w:r w:rsidR="00FF4B6C">
        <w:t>datasets</w:t>
      </w:r>
      <w:r w:rsidR="00AA1F26">
        <w:t xml:space="preserve">.  </w:t>
      </w:r>
      <w:r w:rsidR="00130FB3">
        <w:t>M</w:t>
      </w:r>
      <w:r w:rsidR="00AA1F26">
        <w:t xml:space="preserve">ultivariable Cox-regression was used to examine the associations, with BSO modelled as a time-dependent covariate.  The </w:t>
      </w:r>
      <w:r w:rsidR="00BA252E">
        <w:t>associations were</w:t>
      </w:r>
      <w:r w:rsidR="00AA1F26">
        <w:t xml:space="preserve"> investigated separately by the age at BSO</w:t>
      </w:r>
      <w:r w:rsidR="00AF0ADF">
        <w:t>.</w:t>
      </w:r>
    </w:p>
    <w:p w14:paraId="362BAA22" w14:textId="2FED7AFB" w:rsidR="00007DEA" w:rsidRPr="00130FB3" w:rsidRDefault="00007DEA" w:rsidP="00B74218">
      <w:pPr>
        <w:jc w:val="both"/>
        <w:rPr>
          <w:rFonts w:cstheme="minorHAnsi"/>
        </w:rPr>
      </w:pPr>
      <w:r w:rsidRPr="006E13D9">
        <w:rPr>
          <w:b/>
          <w:bCs/>
        </w:rPr>
        <w:t>Results</w:t>
      </w:r>
      <w:r w:rsidR="00130FB3" w:rsidRPr="006E13D9">
        <w:rPr>
          <w:b/>
          <w:bCs/>
        </w:rPr>
        <w:t>:</w:t>
      </w:r>
      <w:r w:rsidR="00130FB3">
        <w:t xml:space="preserve"> </w:t>
      </w:r>
      <w:r w:rsidR="00130FB3" w:rsidRPr="003C215C">
        <w:rPr>
          <w:rFonts w:cstheme="minorHAnsi"/>
        </w:rPr>
        <w:t>We identified 568,883 women, 23,401 of whom had BSO after the breast cancer diagnosis</w:t>
      </w:r>
      <w:r w:rsidR="00130FB3">
        <w:rPr>
          <w:rFonts w:cstheme="minorHAnsi"/>
        </w:rPr>
        <w:t xml:space="preserve">.  </w:t>
      </w:r>
      <w:r w:rsidR="00130FB3" w:rsidRPr="003C215C">
        <w:rPr>
          <w:rFonts w:cstheme="minorHAnsi"/>
        </w:rPr>
        <w:t xml:space="preserve">There was an increased risk of total </w:t>
      </w:r>
      <w:r w:rsidR="00BA252E">
        <w:rPr>
          <w:rFonts w:cstheme="minorHAnsi"/>
        </w:rPr>
        <w:t>cardiova</w:t>
      </w:r>
      <w:r w:rsidR="0031092E">
        <w:rPr>
          <w:rFonts w:cstheme="minorHAnsi"/>
        </w:rPr>
        <w:t>scular diseases</w:t>
      </w:r>
      <w:r w:rsidR="00130FB3" w:rsidRPr="003C215C">
        <w:rPr>
          <w:rFonts w:cstheme="minorHAnsi"/>
        </w:rPr>
        <w:t xml:space="preserve"> with a HR of 1.10 (95%CI:1.04-1.16) in women who had BSO &lt;55y and 1.07 (95%CI:1.01-1.13) for women who had BSO ≥55y.  There was increased risk of Ischaemic heart disease</w:t>
      </w:r>
      <w:r w:rsidR="00130FB3">
        <w:rPr>
          <w:rFonts w:cstheme="minorHAnsi"/>
        </w:rPr>
        <w:t xml:space="preserve">, but there was no association with cerebrovascular diseases.  </w:t>
      </w:r>
      <w:r w:rsidR="00130FB3" w:rsidRPr="003C215C">
        <w:rPr>
          <w:rFonts w:cstheme="minorHAnsi"/>
        </w:rPr>
        <w:t>BSO</w:t>
      </w:r>
      <w:r w:rsidR="00046AF7">
        <w:rPr>
          <w:rFonts w:cstheme="minorHAnsi"/>
        </w:rPr>
        <w:t xml:space="preserve"> at any age</w:t>
      </w:r>
      <w:r w:rsidR="00130FB3" w:rsidRPr="003C215C">
        <w:rPr>
          <w:rFonts w:cstheme="minorHAnsi"/>
        </w:rPr>
        <w:t xml:space="preserve"> was associated with increased risk of depression (HR:1.20, 95%CI:1.12-1.28)</w:t>
      </w:r>
      <w:r w:rsidR="006E13D9">
        <w:rPr>
          <w:rFonts w:cstheme="minorHAnsi"/>
        </w:rPr>
        <w:t xml:space="preserve"> and </w:t>
      </w:r>
      <w:r w:rsidR="00130FB3" w:rsidRPr="003C215C">
        <w:rPr>
          <w:rFonts w:cstheme="minorHAnsi"/>
        </w:rPr>
        <w:t>increased risk of second non-breast cancer in older women (HR:1.21, 95%CI:1.08-1.35).  BSO in older women was associated with</w:t>
      </w:r>
      <w:r w:rsidR="006E13D9">
        <w:rPr>
          <w:rFonts w:cstheme="minorHAnsi"/>
        </w:rPr>
        <w:t xml:space="preserve"> reduced risk </w:t>
      </w:r>
      <w:r w:rsidR="00130FB3" w:rsidRPr="003C215C">
        <w:rPr>
          <w:rFonts w:cstheme="minorHAnsi"/>
        </w:rPr>
        <w:t>of al</w:t>
      </w:r>
      <w:r w:rsidR="006E13D9">
        <w:rPr>
          <w:rFonts w:cstheme="minorHAnsi"/>
        </w:rPr>
        <w:t>l</w:t>
      </w:r>
      <w:r w:rsidR="00130FB3" w:rsidRPr="003C215C">
        <w:rPr>
          <w:rFonts w:cstheme="minorHAnsi"/>
        </w:rPr>
        <w:t>-cause mortality (HR:0.92, 95%CI:0.87-096), but not in women who had BSO &lt;55</w:t>
      </w:r>
      <w:r w:rsidR="00983835">
        <w:rPr>
          <w:rFonts w:cstheme="minorHAnsi"/>
        </w:rPr>
        <w:t>y</w:t>
      </w:r>
      <w:r w:rsidR="00130FB3" w:rsidRPr="003C215C">
        <w:rPr>
          <w:rFonts w:cstheme="minorHAnsi"/>
        </w:rPr>
        <w:t xml:space="preserve">. </w:t>
      </w:r>
    </w:p>
    <w:p w14:paraId="382976BE" w14:textId="098F5359" w:rsidR="008A5A2E" w:rsidRDefault="00007DEA" w:rsidP="00B74218">
      <w:pPr>
        <w:spacing w:before="0" w:after="160"/>
        <w:jc w:val="both"/>
      </w:pPr>
      <w:r w:rsidRPr="006E13D9">
        <w:rPr>
          <w:b/>
          <w:bCs/>
        </w:rPr>
        <w:t>Conclusion</w:t>
      </w:r>
      <w:r w:rsidR="00130FB3" w:rsidRPr="006E13D9">
        <w:rPr>
          <w:b/>
          <w:bCs/>
        </w:rPr>
        <w:t>:</w:t>
      </w:r>
      <w:r w:rsidR="00130FB3">
        <w:t xml:space="preserve"> </w:t>
      </w:r>
      <w:r w:rsidR="00F85F64" w:rsidRPr="00F85F64">
        <w:t>In women with personal history of breast cancer, BSO before and after the age of 55y is associated with increased risk of long-term outcomes.  BSO after 55y is associated with reduced all-cause mortality.  Family history or genetic predisposition may confound these associations.</w:t>
      </w:r>
    </w:p>
    <w:p w14:paraId="1F488D86" w14:textId="77777777" w:rsidR="008A5A2E" w:rsidRDefault="008A5A2E">
      <w:pPr>
        <w:spacing w:before="0" w:after="160"/>
      </w:pPr>
      <w:r>
        <w:br w:type="page"/>
      </w:r>
    </w:p>
    <w:p w14:paraId="1262874C" w14:textId="77777777" w:rsidR="008A5A2E" w:rsidRDefault="008A5A2E" w:rsidP="008A5A2E">
      <w:pPr>
        <w:pStyle w:val="Heading2"/>
      </w:pPr>
      <w:r>
        <w:lastRenderedPageBreak/>
        <w:t>What is already known on this topic:</w:t>
      </w:r>
    </w:p>
    <w:p w14:paraId="12FD6D83" w14:textId="30F07DA8" w:rsidR="008A5A2E" w:rsidRDefault="008A5A2E" w:rsidP="008A5A2E">
      <w:pPr>
        <w:spacing w:before="0" w:after="160"/>
        <w:jc w:val="both"/>
      </w:pPr>
      <w:r>
        <w:t>P</w:t>
      </w:r>
      <w:r w:rsidR="0029729B">
        <w:t xml:space="preserve">rior research has </w:t>
      </w:r>
      <w:r w:rsidR="0022016B">
        <w:t>showed</w:t>
      </w:r>
      <w:r w:rsidR="0029729B">
        <w:t xml:space="preserve"> that </w:t>
      </w:r>
      <w:r w:rsidR="00851C3D">
        <w:t>bilateral salpingo-oophorectomy</w:t>
      </w:r>
      <w:r w:rsidR="003E0A95">
        <w:t xml:space="preserve"> (BSO)</w:t>
      </w:r>
      <w:r w:rsidR="00851C3D">
        <w:t xml:space="preserve"> is associated with reduction in </w:t>
      </w:r>
      <w:r w:rsidR="00CD765A">
        <w:t>ovarian cancer risk</w:t>
      </w:r>
      <w:r w:rsidR="00851C3D">
        <w:t xml:space="preserve"> but an increase in the risk of adverse long-term health outcomes. </w:t>
      </w:r>
      <w:r w:rsidR="00CF7A32">
        <w:t xml:space="preserve"> Though</w:t>
      </w:r>
      <w:r w:rsidR="00851C3D">
        <w:t>, there is a</w:t>
      </w:r>
      <w:r w:rsidR="003E0A95">
        <w:t xml:space="preserve"> gap in examining the long-term outcomes of BSO in women with personal history of breast cancer. </w:t>
      </w:r>
    </w:p>
    <w:p w14:paraId="37D5AFD4" w14:textId="77777777" w:rsidR="008A5A2E" w:rsidRDefault="008A5A2E" w:rsidP="003E0A95">
      <w:pPr>
        <w:pStyle w:val="Heading2"/>
      </w:pPr>
      <w:r>
        <w:t>What this study adds:</w:t>
      </w:r>
    </w:p>
    <w:p w14:paraId="451DE13B" w14:textId="62406ABC" w:rsidR="008A5A2E" w:rsidRDefault="00B02EF0" w:rsidP="008A5A2E">
      <w:pPr>
        <w:spacing w:before="0" w:after="160"/>
        <w:jc w:val="both"/>
      </w:pPr>
      <w:r>
        <w:t>Our findings indicate an</w:t>
      </w:r>
      <w:r w:rsidR="00AC7AFF" w:rsidRPr="00AC7AFF">
        <w:t xml:space="preserve"> increased risk of total cardiovascular diseases and depression in women who underwent BSO. </w:t>
      </w:r>
      <w:r w:rsidR="00CF7A32">
        <w:t>However</w:t>
      </w:r>
      <w:r w:rsidR="00AC7AFF" w:rsidRPr="00AC7AFF">
        <w:t xml:space="preserve">, there is a reduction in all-cause mortality in women who had BSO after the age of 55 years. </w:t>
      </w:r>
    </w:p>
    <w:p w14:paraId="26565C24" w14:textId="77777777" w:rsidR="008A5A2E" w:rsidRDefault="008A5A2E" w:rsidP="00B02EF0">
      <w:pPr>
        <w:pStyle w:val="Heading2"/>
      </w:pPr>
      <w:r>
        <w:t>How this study might affect research, practice or policy:</w:t>
      </w:r>
    </w:p>
    <w:p w14:paraId="464E5B03" w14:textId="5AE1B864" w:rsidR="00C37E72" w:rsidRDefault="00C37E72" w:rsidP="00007DEA">
      <w:pPr>
        <w:spacing w:before="0" w:after="160"/>
      </w:pPr>
      <w:r w:rsidRPr="00C37E72">
        <w:t xml:space="preserve">We </w:t>
      </w:r>
      <w:r w:rsidR="00100699">
        <w:t>hope</w:t>
      </w:r>
      <w:r w:rsidRPr="00C37E72">
        <w:t xml:space="preserve"> that our study will aid in creating personalized counselling and enhancing decision-making </w:t>
      </w:r>
      <w:r w:rsidR="00100699">
        <w:t xml:space="preserve">for </w:t>
      </w:r>
      <w:r w:rsidR="00416530">
        <w:t>women with personal history of breast cancer who opt for BSO</w:t>
      </w:r>
      <w:r w:rsidRPr="00C37E72">
        <w:t>.</w:t>
      </w:r>
    </w:p>
    <w:p w14:paraId="47720572" w14:textId="627BE6B3" w:rsidR="00007DEA" w:rsidRPr="00007DEA" w:rsidRDefault="00007DEA" w:rsidP="00007DEA">
      <w:pPr>
        <w:spacing w:before="0" w:after="160"/>
      </w:pPr>
      <w:r>
        <w:br w:type="page"/>
      </w:r>
    </w:p>
    <w:p w14:paraId="06EA7AC2" w14:textId="796C7F67" w:rsidR="00323D59" w:rsidRDefault="001F3A78" w:rsidP="00323D59">
      <w:pPr>
        <w:pStyle w:val="Heading1"/>
      </w:pPr>
      <w:r>
        <w:lastRenderedPageBreak/>
        <w:t>Introduction</w:t>
      </w:r>
    </w:p>
    <w:p w14:paraId="4C2DAD28" w14:textId="211617B7" w:rsidR="00345312" w:rsidRDefault="00323D59" w:rsidP="00504FB1">
      <w:pPr>
        <w:jc w:val="both"/>
      </w:pPr>
      <w:r>
        <w:t>Women with personal history of breast cancer are at increased risk of developing second cancers including ovarian cancer</w:t>
      </w:r>
      <w:r w:rsidR="001C3743">
        <w:fldChar w:fldCharType="begin">
          <w:fldData xml:space="preserve">PEVuZE5vdGU+PENpdGU+PEF1dGhvcj5BbGxlbjwvQXV0aG9yPjxZZWFyPjIwMjM8L1llYXI+PFJl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</w:fldData>
        </w:fldChar>
      </w:r>
      <w:r w:rsidR="001C3743">
        <w:instrText xml:space="preserve"> ADDIN EN.CITE </w:instrText>
      </w:r>
      <w:r w:rsidR="001C3743">
        <w:fldChar w:fldCharType="begin">
          <w:fldData xml:space="preserve">PEVuZE5vdGU+PENpdGU+PEF1dGhvcj5BbGxlbjwvQXV0aG9yPjxZZWFyPjIwMjM8L1llYXI+PFJl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</w:fldData>
        </w:fldChar>
      </w:r>
      <w:r w:rsidR="001C3743">
        <w:instrText xml:space="preserve"> ADDIN EN.CITE.DATA </w:instrText>
      </w:r>
      <w:r w:rsidR="001C3743">
        <w:fldChar w:fldCharType="end"/>
      </w:r>
      <w:r w:rsidR="001C3743">
        <w:fldChar w:fldCharType="separate"/>
      </w:r>
      <w:r w:rsidR="001C3743">
        <w:rPr>
          <w:noProof/>
        </w:rPr>
        <w:t>[1]</w:t>
      </w:r>
      <w:r w:rsidR="001C3743">
        <w:fldChar w:fldCharType="end"/>
      </w:r>
      <w:r>
        <w:t xml:space="preserve">.  </w:t>
      </w:r>
      <w:r w:rsidR="00053D6D" w:rsidRPr="00E56C26">
        <w:rPr>
          <w:highlight w:val="yellow"/>
        </w:rPr>
        <w:t xml:space="preserve">The cumulative 20-year risk of developing ovarian cancer after a breast cancer diagnosis </w:t>
      </w:r>
      <w:r w:rsidR="00203D63">
        <w:rPr>
          <w:highlight w:val="yellow"/>
        </w:rPr>
        <w:t>has been estimated to be</w:t>
      </w:r>
      <w:r w:rsidR="00053D6D" w:rsidRPr="00E56C26">
        <w:rPr>
          <w:highlight w:val="yellow"/>
        </w:rPr>
        <w:t xml:space="preserve"> 1.4% for women diagnosed with breast cancer before the age of 50 and 1.9% for those diagnosed at age of 50 or older</w:t>
      </w:r>
      <w:r w:rsidR="00053D6D" w:rsidRPr="00E56C26">
        <w:rPr>
          <w:highlight w:val="yellow"/>
        </w:rPr>
        <w:fldChar w:fldCharType="begin"/>
      </w:r>
      <w:r w:rsidR="00053D6D" w:rsidRPr="00E56C26">
        <w:rPr>
          <w:highlight w:val="yellow"/>
        </w:rPr>
        <w:instrText xml:space="preserve"> ADDIN EN.CITE &lt;EndNote&gt;&lt;Cite&gt;&lt;Author&gt;Allen&lt;/Author&gt;&lt;Year&gt;2024&lt;/Year&gt;&lt;RecNum&gt;15655&lt;/RecNum&gt;&lt;DisplayText&gt;[2]&lt;/DisplayText&gt;&lt;record&gt;&lt;rec-number&gt;15655&lt;/rec-number&gt;&lt;foreign-keys&gt;&lt;key app="EN" db-id="rv520r9ptx2sdmet9r4pevsaxrexfzvp0x5z" timestamp="1726486031" guid="dbd34893-bc8d-45af-93d4-e3576d27c0ae"&gt;15655&lt;/key&gt;&lt;/foreign-keys&gt;&lt;ref-type name="Journal Article"&gt;17&lt;/ref-type&gt;&lt;contributors&gt;&lt;authors&gt;&lt;author&gt;Allen, Isaac&lt;/author&gt;&lt;author&gt;Hassan, Hend&lt;/author&gt;&lt;author&gt;Joko-Fru, Walburga Yvonne&lt;/author&gt;&lt;author&gt;Huntley, Catherine&lt;/author&gt;&lt;author&gt;Loong, Lucy&lt;/author&gt;&lt;author&gt;Rahman, Tameera&lt;/author&gt;&lt;author&gt;Torr, Bethany&lt;/author&gt;&lt;author&gt;Bacon, Andrew&lt;/author&gt;&lt;author&gt;Knott, Craig&lt;/author&gt;&lt;author&gt;Jose, Sophie&lt;/author&gt;&lt;author&gt;Vernon, Sally&lt;/author&gt;&lt;author&gt;Lüchtenborg, Margreet&lt;/author&gt;&lt;author&gt;Pethick, Joanna&lt;/author&gt;&lt;author&gt;Lavelle, Katrina&lt;/author&gt;&lt;author&gt;McRonald, Fiona&lt;/author&gt;&lt;author&gt;Eccles, Diana&lt;/author&gt;&lt;author&gt;Morris, Eva J. A.&lt;/author&gt;&lt;author&gt;Hardy, Steven&lt;/author&gt;&lt;author&gt;Turnbull, Clare&lt;/author&gt;&lt;author&gt;Tischkowitz, Marc&lt;/author&gt;&lt;author&gt;Pharoah, Paul&lt;/author&gt;&lt;author&gt;Antoniou, Antonis C.&lt;/author&gt;&lt;/authors&gt;&lt;/contributors&gt;&lt;titles&gt;&lt;title&gt;Risks of second primary cancers among 584,965 female and male breast cancer survivors in England: a 25-year retrospective cohort study&lt;/title&gt;&lt;secondary-title&gt;The Lancet Regional Health – Europe&lt;/secondary-title&gt;&lt;/titles&gt;&lt;periodical&gt;&lt;full-title&gt;The Lancet Regional Health – Europe&lt;/full-title&gt;&lt;/periodical&gt;&lt;volume&gt;40&lt;/volume&gt;&lt;dates&gt;&lt;year&gt;2024&lt;/year&gt;&lt;/dates&gt;&lt;publisher&gt;Elsevier&lt;/publisher&gt;&lt;isbn&gt;2666-7762&lt;/isbn&gt;&lt;urls&gt;&lt;related-urls&gt;&lt;url&gt;https://doi.org/10.1016/j.lanepe.2024.100903&lt;/url&gt;&lt;/related-urls&gt;&lt;/urls&gt;&lt;electronic-resource-num&gt;10.1016/j.lanepe.2024.100903&lt;/electronic-resource-num&gt;&lt;access-date&gt;2024/09/16&lt;/access-date&gt;&lt;/record&gt;&lt;/Cite&gt;&lt;/EndNote&gt;</w:instrText>
      </w:r>
      <w:r w:rsidR="00053D6D" w:rsidRPr="00E56C26">
        <w:rPr>
          <w:highlight w:val="yellow"/>
        </w:rPr>
        <w:fldChar w:fldCharType="separate"/>
      </w:r>
      <w:r w:rsidR="00053D6D" w:rsidRPr="00E56C26">
        <w:rPr>
          <w:noProof/>
          <w:highlight w:val="yellow"/>
        </w:rPr>
        <w:t>[2]</w:t>
      </w:r>
      <w:r w:rsidR="00053D6D" w:rsidRPr="00E56C26">
        <w:rPr>
          <w:highlight w:val="yellow"/>
        </w:rPr>
        <w:fldChar w:fldCharType="end"/>
      </w:r>
      <w:r w:rsidR="00053D6D">
        <w:t xml:space="preserve">.  </w:t>
      </w:r>
      <w:r w:rsidR="003535A2">
        <w:t>T</w:t>
      </w:r>
      <w:r>
        <w:t xml:space="preserve">here is no </w:t>
      </w:r>
      <w:r w:rsidR="003535A2">
        <w:t>effective modality for</w:t>
      </w:r>
      <w:r>
        <w:t xml:space="preserve"> screening for ovarian cancer</w:t>
      </w:r>
      <w:r w:rsidR="00652403">
        <w:t xml:space="preserve">. </w:t>
      </w:r>
      <w:r>
        <w:t xml:space="preserve"> </w:t>
      </w:r>
      <w:r w:rsidR="00652403">
        <w:t>T</w:t>
      </w:r>
      <w:r>
        <w:t xml:space="preserve">he only recommended </w:t>
      </w:r>
      <w:r w:rsidR="003535A2">
        <w:t xml:space="preserve">method for </w:t>
      </w:r>
      <w:r>
        <w:t>prevention</w:t>
      </w:r>
      <w:r w:rsidR="001E4722">
        <w:t xml:space="preserve"> in </w:t>
      </w:r>
      <w:r w:rsidR="001E4722" w:rsidRPr="00F06993">
        <w:rPr>
          <w:highlight w:val="yellow"/>
        </w:rPr>
        <w:t>women</w:t>
      </w:r>
      <w:r w:rsidR="00652403">
        <w:t xml:space="preserve"> </w:t>
      </w:r>
      <w:r w:rsidR="00652403" w:rsidRPr="00652403">
        <w:rPr>
          <w:highlight w:val="yellow"/>
        </w:rPr>
        <w:t>at elevated risk for ovarian cancer</w:t>
      </w:r>
      <w:r>
        <w:t xml:space="preserve"> is bilateral salpingo-oophorectomy (BSO).  </w:t>
      </w:r>
      <w:r w:rsidR="00913C37">
        <w:t>BSO is associated with more than 90% reduction in the risk of ovarian cancer</w:t>
      </w:r>
      <w:r w:rsidR="00D46233">
        <w:fldChar w:fldCharType="begin">
          <w:fldData xml:space="preserve">PEVuZE5vdGU+PENpdGU+PEF1dGhvcj5DaGFuPC9BdXRob3I+PFllYXI+MjAxNDwvWWVhcj48UmVj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==
</w:fldData>
        </w:fldChar>
      </w:r>
      <w:r w:rsidR="00053D6D">
        <w:instrText xml:space="preserve"> ADDIN EN.CITE </w:instrText>
      </w:r>
      <w:r w:rsidR="00053D6D">
        <w:fldChar w:fldCharType="begin">
          <w:fldData xml:space="preserve">PEVuZE5vdGU+PENpdGU+PEF1dGhvcj5DaGFuPC9BdXRob3I+PFllYXI+MjAxNDwvWWVhcj48UmVj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==
</w:fldData>
        </w:fldChar>
      </w:r>
      <w:r w:rsidR="00053D6D">
        <w:instrText xml:space="preserve"> ADDIN EN.CITE.DATA </w:instrText>
      </w:r>
      <w:r w:rsidR="00053D6D">
        <w:fldChar w:fldCharType="end"/>
      </w:r>
      <w:r w:rsidR="00D46233">
        <w:fldChar w:fldCharType="separate"/>
      </w:r>
      <w:r w:rsidR="00053D6D">
        <w:rPr>
          <w:noProof/>
        </w:rPr>
        <w:t>[3, 4]</w:t>
      </w:r>
      <w:r w:rsidR="00D46233">
        <w:fldChar w:fldCharType="end"/>
      </w:r>
      <w:r w:rsidR="00460BBB">
        <w:t xml:space="preserve">.  </w:t>
      </w:r>
      <w:r>
        <w:t xml:space="preserve">However, the benefit of ovarian cancer risk reduction should be balanced against the health sequalae caused by the pre-mature loss of estrogen.  </w:t>
      </w:r>
      <w:r w:rsidR="0016730C">
        <w:t xml:space="preserve">In </w:t>
      </w:r>
      <w:r w:rsidR="003535A2">
        <w:t>women with no history of cancer</w:t>
      </w:r>
      <w:r w:rsidR="0016730C">
        <w:t xml:space="preserve"> BSO with hysterectomy for benign indications</w:t>
      </w:r>
      <w:r w:rsidR="003535A2">
        <w:t xml:space="preserve"> has been found to be</w:t>
      </w:r>
      <w:r w:rsidR="0016730C">
        <w:t xml:space="preserve"> associated with reduced risk of ovarian cancer an</w:t>
      </w:r>
      <w:r w:rsidR="001C3743">
        <w:t>d</w:t>
      </w:r>
      <w:r w:rsidR="0016730C">
        <w:t xml:space="preserve"> breast cancer an</w:t>
      </w:r>
      <w:r w:rsidR="004E5B74">
        <w:t>d</w:t>
      </w:r>
      <w:r w:rsidR="0016730C">
        <w:t xml:space="preserve"> increased risk of cardiovascular diseases, depression, dementia, cancer and all-cause mortality</w:t>
      </w:r>
      <w:r w:rsidR="001C3743">
        <w:fldChar w:fldCharType="begin">
          <w:fldData xml:space="preserve">PEVuZE5vdGU+PENpdGU+PEF1dGhvcj5IYXNzYW48L0F1dGhvcj48WWVhcj4yMDIzPC9ZZWFyPjxS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</w:fldData>
        </w:fldChar>
      </w:r>
      <w:r w:rsidR="00053D6D">
        <w:instrText xml:space="preserve"> ADDIN EN.CITE </w:instrText>
      </w:r>
      <w:r w:rsidR="00053D6D">
        <w:fldChar w:fldCharType="begin">
          <w:fldData xml:space="preserve">PEVuZE5vdGU+PENpdGU+PEF1dGhvcj5IYXNzYW48L0F1dGhvcj48WWVhcj4yMDIzPC9ZZWFyPjxS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</w:fldData>
        </w:fldChar>
      </w:r>
      <w:r w:rsidR="00053D6D">
        <w:instrText xml:space="preserve"> ADDIN EN.CITE.DATA </w:instrText>
      </w:r>
      <w:r w:rsidR="00053D6D">
        <w:fldChar w:fldCharType="end"/>
      </w:r>
      <w:r w:rsidR="001C3743">
        <w:fldChar w:fldCharType="separate"/>
      </w:r>
      <w:r w:rsidR="00053D6D">
        <w:rPr>
          <w:noProof/>
        </w:rPr>
        <w:t>[5]</w:t>
      </w:r>
      <w:r w:rsidR="001C3743">
        <w:fldChar w:fldCharType="end"/>
      </w:r>
      <w:r w:rsidR="0016730C">
        <w:t xml:space="preserve">. </w:t>
      </w:r>
      <w:r w:rsidR="001B23F3">
        <w:t xml:space="preserve"> </w:t>
      </w:r>
    </w:p>
    <w:p w14:paraId="0D9CF92A" w14:textId="129FAFA0" w:rsidR="00AC60DD" w:rsidRPr="00E07842" w:rsidRDefault="001B23F3" w:rsidP="00345312">
      <w:pPr>
        <w:jc w:val="both"/>
        <w:rPr>
          <w:highlight w:val="yellow"/>
        </w:rPr>
      </w:pPr>
      <w:r>
        <w:t xml:space="preserve">BSO </w:t>
      </w:r>
      <w:r w:rsidR="003535A2">
        <w:t>is also</w:t>
      </w:r>
      <w:r>
        <w:t xml:space="preserve"> performed </w:t>
      </w:r>
      <w:r w:rsidR="003535A2">
        <w:t>to supress ovarian function in women with estrogen receptor positive breast cancer.  Ovarian function suppression could be achieved by surgical removal of both ovaries or radiation-induced ablation both of which are permanent, or by using Gonadotropin releasing hormone agonists</w:t>
      </w:r>
      <w:r w:rsidR="007D69C6">
        <w:t xml:space="preserve"> (GnRHa)</w:t>
      </w:r>
      <w:r w:rsidR="003535A2">
        <w:t xml:space="preserve"> which results in temporary suppression of ovarian funct</w:t>
      </w:r>
      <w:r w:rsidR="004E0A9B">
        <w:t xml:space="preserve">ion.  </w:t>
      </w:r>
      <w:r w:rsidR="009542CF">
        <w:t>Estrogen cessation might lower the risk of recurrence, contralateral breast cancer</w:t>
      </w:r>
      <w:r w:rsidR="00AC60DD">
        <w:t xml:space="preserve"> and mortality</w:t>
      </w:r>
      <w:r w:rsidR="0073124E">
        <w:fldChar w:fldCharType="begin"/>
      </w:r>
      <w:r w:rsidR="00053D6D">
        <w:instrText xml:space="preserve"> ADDIN EN.CITE &lt;EndNote&gt;&lt;Cite&gt;&lt;Author&gt;Bui&lt;/Author&gt;&lt;Year&gt;2020&lt;/Year&gt;&lt;RecNum&gt;22&lt;/RecNum&gt;&lt;DisplayText&gt;[6]&lt;/DisplayText&gt;&lt;record&gt;&lt;rec-number&gt;22&lt;/rec-number&gt;&lt;foreign-keys&gt;&lt;key app="EN" db-id="wwteps50jvxtfcepzscpaazher5x5xsfa9pw" timestamp="1699633665"&gt;22&lt;/key&gt;&lt;/foreign-keys&gt;&lt;ref-type name="Journal Article"&gt;17&lt;/ref-type&gt;&lt;contributors&gt;&lt;authors&gt;&lt;author&gt;Bui, K. T.&lt;/author&gt;&lt;author&gt;Willson, M. L.&lt;/author&gt;&lt;author&gt;Goel, S.&lt;/author&gt;&lt;author&gt;Beith, J.&lt;/author&gt;&lt;author&gt;Goodwin, A.&lt;/author&gt;&lt;/authors&gt;&lt;/contributors&gt;&lt;titles&gt;&lt;title&gt;Ovarian suppression for adjuvant treatment of hormone receptor‐positive early breast cancer&lt;/title&gt;&lt;secondary-title&gt;Cochrane Database of Systematic Reviews&lt;/secondary-title&gt;&lt;/titles&gt;&lt;periodical&gt;&lt;full-title&gt;Cochrane Database of Systematic Reviews&lt;/full-title&gt;&lt;/periodical&gt;&lt;number&gt;3&lt;/number&gt;&lt;keywords&gt;&lt;keyword&gt;Antineoplastic Agents, Hormonal [*therapeutic use]&lt;/keyword&gt;&lt;keyword&gt;Breast Neoplasms [mortality, *therapy]&lt;/keyword&gt;&lt;keyword&gt;Chemotherapy, Adjuvant&lt;/keyword&gt;&lt;keyword&gt;Female&lt;/keyword&gt;&lt;keyword&gt;Gonadotropin‐Releasing Hormone [*agonists]&lt;/keyword&gt;&lt;keyword&gt;Humans&lt;/keyword&gt;&lt;keyword&gt;Premenopause&lt;/keyword&gt;&lt;keyword&gt;Randomized Controlled Trials as Topic&lt;/keyword&gt;&lt;keyword&gt;Survival Analysis&lt;/keyword&gt;&lt;keyword&gt;Tamoxifen [therapeutic use]&lt;/keyword&gt;&lt;keyword&gt;Treatment Outcome&lt;/keyword&gt;&lt;/keywords&gt;&lt;dates&gt;&lt;year&gt;2020&lt;/year&gt;&lt;/dates&gt;&lt;publisher&gt;John Wiley &amp;amp; Sons, Ltd&lt;/publisher&gt;&lt;isbn&gt;1465-1858&lt;/isbn&gt;&lt;accession-num&gt;CD013538&lt;/accession-num&gt;&lt;urls&gt;&lt;related-urls&gt;&lt;url&gt;https://doi.org//10.1002/14651858.CD013538&lt;/url&gt;&lt;/related-urls&gt;&lt;/urls&gt;&lt;electronic-resource-num&gt;10.1002/14651858.CD013538&lt;/electronic-resource-num&gt;&lt;/record&gt;&lt;/Cite&gt;&lt;/EndNote&gt;</w:instrText>
      </w:r>
      <w:r w:rsidR="0073124E">
        <w:fldChar w:fldCharType="separate"/>
      </w:r>
      <w:r w:rsidR="00053D6D">
        <w:rPr>
          <w:noProof/>
        </w:rPr>
        <w:t>[6]</w:t>
      </w:r>
      <w:r w:rsidR="0073124E">
        <w:fldChar w:fldCharType="end"/>
      </w:r>
      <w:r w:rsidR="00AC60DD">
        <w:t>.  Th</w:t>
      </w:r>
      <w:r w:rsidR="00046AF7">
        <w:t>e present</w:t>
      </w:r>
      <w:r w:rsidR="00AC60DD">
        <w:t xml:space="preserve"> study focuses on </w:t>
      </w:r>
      <w:r w:rsidR="0074699D">
        <w:t>other</w:t>
      </w:r>
      <w:r w:rsidR="00AC60DD">
        <w:t xml:space="preserve"> long-term outcomes of BSO</w:t>
      </w:r>
      <w:r w:rsidR="00345312">
        <w:t xml:space="preserve"> after breast cancer diagnosis, including cardiovascular diseases (CVD), neuropsychiatric outcomes and second cancer occurrence.  </w:t>
      </w:r>
      <w:r w:rsidR="00EE6700">
        <w:t xml:space="preserve">This has not been studied before at a population scale using electronic health records.  </w:t>
      </w:r>
      <w:r w:rsidR="00D44818">
        <w:t xml:space="preserve">Evidence is limited and focuses </w:t>
      </w:r>
      <w:r w:rsidR="003F2C43">
        <w:t>only</w:t>
      </w:r>
      <w:r w:rsidR="00D44818">
        <w:t xml:space="preserve"> on mortality outcomes</w:t>
      </w:r>
      <w:r w:rsidR="003F2C43">
        <w:fldChar w:fldCharType="begin">
          <w:fldData xml:space="preserve">PEVuZE5vdGU+PENpdGU+PEF1dGhvcj5PYmVybWFpcjwvQXV0aG9yPjxZZWFyPjIwMTc8L1llYXI+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</w:fldData>
        </w:fldChar>
      </w:r>
      <w:r w:rsidR="00053D6D">
        <w:instrText xml:space="preserve"> ADDIN EN.CITE </w:instrText>
      </w:r>
      <w:r w:rsidR="00053D6D">
        <w:fldChar w:fldCharType="begin">
          <w:fldData xml:space="preserve">PEVuZE5vdGU+PENpdGU+PEF1dGhvcj5PYmVybWFpcjwvQXV0aG9yPjxZZWFyPjIwMTc8L1llYXI+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</w:fldData>
        </w:fldChar>
      </w:r>
      <w:r w:rsidR="00053D6D">
        <w:instrText xml:space="preserve"> ADDIN EN.CITE.DATA </w:instrText>
      </w:r>
      <w:r w:rsidR="00053D6D">
        <w:fldChar w:fldCharType="end"/>
      </w:r>
      <w:r w:rsidR="003F2C43">
        <w:fldChar w:fldCharType="separate"/>
      </w:r>
      <w:r w:rsidR="00053D6D">
        <w:rPr>
          <w:noProof/>
        </w:rPr>
        <w:t>[7, 8]</w:t>
      </w:r>
      <w:r w:rsidR="003F2C43">
        <w:fldChar w:fldCharType="end"/>
      </w:r>
      <w:r w:rsidR="007724D2">
        <w:t xml:space="preserve"> or on women who had the BSO prior to the diagnosis of breast cancer</w:t>
      </w:r>
      <w:r w:rsidR="007724D2">
        <w:fldChar w:fldCharType="begin">
          <w:fldData xml:space="preserve">PEVuZE5vdGU+PENpdGU+PEF1dGhvcj5Hb3R0c2NoYXU8L0F1dGhvcj48WWVhcj4yMDIzPC9ZZWFy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</w:fldData>
        </w:fldChar>
      </w:r>
      <w:r w:rsidR="00053D6D">
        <w:instrText xml:space="preserve"> ADDIN EN.CITE </w:instrText>
      </w:r>
      <w:r w:rsidR="00053D6D">
        <w:fldChar w:fldCharType="begin">
          <w:fldData xml:space="preserve">PEVuZE5vdGU+PENpdGU+PEF1dGhvcj5Hb3R0c2NoYXU8L0F1dGhvcj48WWVhcj4yMDIzPC9ZZWFy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</w:fldData>
        </w:fldChar>
      </w:r>
      <w:r w:rsidR="00053D6D">
        <w:instrText xml:space="preserve"> ADDIN EN.CITE.DATA </w:instrText>
      </w:r>
      <w:r w:rsidR="00053D6D">
        <w:fldChar w:fldCharType="end"/>
      </w:r>
      <w:r w:rsidR="007724D2">
        <w:fldChar w:fldCharType="separate"/>
      </w:r>
      <w:r w:rsidR="00053D6D">
        <w:rPr>
          <w:noProof/>
        </w:rPr>
        <w:t>[9]</w:t>
      </w:r>
      <w:r w:rsidR="007724D2">
        <w:fldChar w:fldCharType="end"/>
      </w:r>
      <w:r w:rsidR="00D44818">
        <w:t xml:space="preserve">. </w:t>
      </w:r>
      <w:r w:rsidR="004E79E1">
        <w:t xml:space="preserve"> </w:t>
      </w:r>
      <w:r w:rsidR="00B76BAC" w:rsidRPr="00E07842">
        <w:rPr>
          <w:highlight w:val="yellow"/>
        </w:rPr>
        <w:t>Also, e</w:t>
      </w:r>
      <w:r w:rsidR="00900999" w:rsidRPr="00E07842">
        <w:rPr>
          <w:highlight w:val="yellow"/>
        </w:rPr>
        <w:t xml:space="preserve">vidence derived from the general population is </w:t>
      </w:r>
      <w:r w:rsidR="00B76BAC" w:rsidRPr="00E07842">
        <w:rPr>
          <w:highlight w:val="yellow"/>
        </w:rPr>
        <w:t xml:space="preserve">often </w:t>
      </w:r>
      <w:r w:rsidR="00900999" w:rsidRPr="00E07842">
        <w:rPr>
          <w:highlight w:val="yellow"/>
        </w:rPr>
        <w:t>used to counsel high-risk women who are opting for BSO.</w:t>
      </w:r>
    </w:p>
    <w:p w14:paraId="26C2A7BF" w14:textId="47689A72" w:rsidR="0039453C" w:rsidRDefault="00EC016D" w:rsidP="00326927">
      <w:pPr>
        <w:jc w:val="both"/>
      </w:pPr>
      <w:r w:rsidRPr="00E07842">
        <w:rPr>
          <w:highlight w:val="yellow"/>
        </w:rPr>
        <w:t>Using general popula</w:t>
      </w:r>
      <w:r w:rsidRPr="008D175C">
        <w:rPr>
          <w:highlight w:val="yellow"/>
        </w:rPr>
        <w:t xml:space="preserve">tion data to counsel </w:t>
      </w:r>
      <w:r w:rsidR="004E79E1" w:rsidRPr="008D175C">
        <w:rPr>
          <w:highlight w:val="yellow"/>
        </w:rPr>
        <w:t>women with personal history of breast cancer</w:t>
      </w:r>
      <w:r w:rsidRPr="008D175C">
        <w:rPr>
          <w:highlight w:val="yellow"/>
        </w:rPr>
        <w:t xml:space="preserve"> present challenges, as these women </w:t>
      </w:r>
      <w:r w:rsidR="002E46A6">
        <w:rPr>
          <w:highlight w:val="yellow"/>
        </w:rPr>
        <w:t xml:space="preserve">may </w:t>
      </w:r>
      <w:r w:rsidRPr="008D175C">
        <w:rPr>
          <w:highlight w:val="yellow"/>
        </w:rPr>
        <w:t>exhibit different benefit-risk profile e.g. reproductive history, family history of cancer, weight and alcohol consumption</w:t>
      </w:r>
      <w:r w:rsidRPr="008D175C">
        <w:rPr>
          <w:highlight w:val="yellow"/>
        </w:rPr>
        <w:fldChar w:fldCharType="begin"/>
      </w:r>
      <w:r w:rsidRPr="008D175C">
        <w:rPr>
          <w:highlight w:val="yellow"/>
        </w:rPr>
        <w:instrText xml:space="preserve"> ADDIN EN.CITE &lt;EndNote&gt;&lt;Cite&gt;&lt;Author&gt;Momenimovahed&lt;/Author&gt;&lt;Year&gt;2019&lt;/Year&gt;&lt;RecNum&gt;15685&lt;/RecNum&gt;&lt;DisplayText&gt;[10]&lt;/DisplayText&gt;&lt;record&gt;&lt;rec-number&gt;15685&lt;/rec-number&gt;&lt;foreign-keys&gt;&lt;key app="EN" db-id="rv520r9ptx2sdmet9r4pevsaxrexfzvp0x5z" timestamp="1730727323" guid="18729455-db47-4012-99ed-6176dc7639da"&gt;15685&lt;/key&gt;&lt;/foreign-keys&gt;&lt;ref-type name="Journal Article"&gt;17&lt;/ref-type&gt;&lt;contributors&gt;&lt;authors&gt;&lt;author&gt;Momenimovahed, Z.&lt;/author&gt;&lt;author&gt;Salehiniya, H.&lt;/author&gt;&lt;/authors&gt;&lt;/contributors&gt;&lt;auth-address&gt;Qom University of Medical Sciences, Qom, Iran.&amp;#xD;Department of Reproductive Health, Tehran University of Medical Sciences, Tehran, Iran.&amp;#xD;Social Determinants of Health Research Center, Birjand University of Medical Sciences, Birjand, Iran, alesaleh70@yahoo.com.&amp;#xD;Department of Epidemiology and Biostatistics, School of Public Health, Tehran University of Medical Sciences, Tehran, Iran, alesaleh70@yahoo.com.&lt;/auth-address&gt;&lt;titles&gt;&lt;title&gt;Epidemiological characteristics of and risk factors for breast cancer in the world&lt;/title&gt;&lt;secondary-title&gt;Breast Cancer (Dove Med Press)&lt;/secondary-title&gt;&lt;/titles&gt;&lt;periodical&gt;&lt;full-title&gt;Breast Cancer (Dove Med Press)&lt;/full-title&gt;&lt;/periodical&gt;&lt;pages&gt;151-164&lt;/pages&gt;&lt;volume&gt;11&lt;/volume&gt;&lt;edition&gt;2019/05/02&lt;/edition&gt;&lt;keywords&gt;&lt;keyword&gt;breast cancer&lt;/keyword&gt;&lt;keyword&gt;epidemiology&lt;/keyword&gt;&lt;keyword&gt;incidence&lt;/keyword&gt;&lt;keyword&gt;mortality&lt;/keyword&gt;&lt;keyword&gt;risk factor&lt;/keyword&gt;&lt;/keywords&gt;&lt;dates&gt;&lt;year&gt;2019&lt;/year&gt;&lt;/dates&gt;&lt;isbn&gt;1179-1314 (Print)&amp;#xD;1179-1314&lt;/isbn&gt;&lt;accession-num&gt;31040712&lt;/accession-num&gt;&lt;urls&gt;&lt;/urls&gt;&lt;custom2&gt;PMC6462164&lt;/custom2&gt;&lt;electronic-resource-num&gt;10.2147/bctt.S176070&lt;/electronic-resource-num&gt;&lt;remote-database-provider&gt;NLM&lt;/remote-database-provider&gt;&lt;language&gt;eng&lt;/language&gt;&lt;/record&gt;&lt;/Cite&gt;&lt;/EndNote&gt;</w:instrText>
      </w:r>
      <w:r w:rsidRPr="008D175C">
        <w:rPr>
          <w:highlight w:val="yellow"/>
        </w:rPr>
        <w:fldChar w:fldCharType="separate"/>
      </w:r>
      <w:r w:rsidRPr="008D175C">
        <w:rPr>
          <w:noProof/>
          <w:highlight w:val="yellow"/>
        </w:rPr>
        <w:t>[10]</w:t>
      </w:r>
      <w:r w:rsidRPr="008D175C">
        <w:rPr>
          <w:highlight w:val="yellow"/>
        </w:rPr>
        <w:fldChar w:fldCharType="end"/>
      </w:r>
      <w:r w:rsidRPr="008D175C">
        <w:rPr>
          <w:highlight w:val="yellow"/>
        </w:rPr>
        <w:t xml:space="preserve">.  These in turn may influence their baseline risk of developing long-term health sequalae.  </w:t>
      </w:r>
      <w:r w:rsidR="00DB1E63">
        <w:rPr>
          <w:highlight w:val="yellow"/>
        </w:rPr>
        <w:t>T</w:t>
      </w:r>
      <w:r w:rsidRPr="008D175C">
        <w:rPr>
          <w:highlight w:val="yellow"/>
        </w:rPr>
        <w:t>umour characteristics and treatment choices could confound the association between BSO and the long-term outcomes</w:t>
      </w:r>
      <w:r w:rsidRPr="008D175C">
        <w:rPr>
          <w:highlight w:val="yellow"/>
        </w:rPr>
        <w:fldChar w:fldCharType="begin">
          <w:fldData xml:space="preserve">PEVuZE5vdGU+PENpdGU+PEF1dGhvcj5QYXRuYWlrPC9BdXRob3I+PFllYXI+MjAxMTwvWWVhcj48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</w:fldData>
        </w:fldChar>
      </w:r>
      <w:r w:rsidRPr="008D175C">
        <w:rPr>
          <w:highlight w:val="yellow"/>
        </w:rPr>
        <w:instrText xml:space="preserve"> ADDIN EN.CITE </w:instrText>
      </w:r>
      <w:r w:rsidRPr="008D175C">
        <w:rPr>
          <w:highlight w:val="yellow"/>
        </w:rPr>
        <w:fldChar w:fldCharType="begin">
          <w:fldData xml:space="preserve">PEVuZE5vdGU+PENpdGU+PEF1dGhvcj5QYXRuYWlrPC9BdXRob3I+PFllYXI+MjAxMTwvWWVhcj48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</w:fldData>
        </w:fldChar>
      </w:r>
      <w:r w:rsidRPr="008D175C">
        <w:rPr>
          <w:highlight w:val="yellow"/>
        </w:rPr>
        <w:instrText xml:space="preserve"> ADDIN EN.CITE.DATA </w:instrText>
      </w:r>
      <w:r w:rsidRPr="008D175C">
        <w:rPr>
          <w:highlight w:val="yellow"/>
        </w:rPr>
      </w:r>
      <w:r w:rsidRPr="008D175C">
        <w:rPr>
          <w:highlight w:val="yellow"/>
        </w:rPr>
        <w:fldChar w:fldCharType="end"/>
      </w:r>
      <w:r w:rsidRPr="008D175C">
        <w:rPr>
          <w:highlight w:val="yellow"/>
        </w:rPr>
      </w:r>
      <w:r w:rsidRPr="008D175C">
        <w:rPr>
          <w:highlight w:val="yellow"/>
        </w:rPr>
        <w:fldChar w:fldCharType="separate"/>
      </w:r>
      <w:r w:rsidRPr="008D175C">
        <w:rPr>
          <w:noProof/>
          <w:highlight w:val="yellow"/>
        </w:rPr>
        <w:t>[11, 12]</w:t>
      </w:r>
      <w:r w:rsidRPr="008D175C">
        <w:rPr>
          <w:highlight w:val="yellow"/>
        </w:rPr>
        <w:fldChar w:fldCharType="end"/>
      </w:r>
      <w:r w:rsidRPr="008D175C">
        <w:rPr>
          <w:highlight w:val="yellow"/>
        </w:rPr>
        <w:t xml:space="preserve">.  </w:t>
      </w:r>
      <w:r w:rsidR="00DB1E63">
        <w:rPr>
          <w:highlight w:val="yellow"/>
        </w:rPr>
        <w:t>Moreover</w:t>
      </w:r>
      <w:r w:rsidRPr="008D175C">
        <w:rPr>
          <w:highlight w:val="yellow"/>
        </w:rPr>
        <w:t>, in general population</w:t>
      </w:r>
      <w:r w:rsidR="00CE6A09">
        <w:rPr>
          <w:highlight w:val="yellow"/>
        </w:rPr>
        <w:t>,</w:t>
      </w:r>
      <w:r w:rsidRPr="008D175C">
        <w:rPr>
          <w:highlight w:val="yellow"/>
        </w:rPr>
        <w:t xml:space="preserve"> BSO is often performed at the time of hysterectomy</w:t>
      </w:r>
      <w:r w:rsidR="00DB1E63">
        <w:rPr>
          <w:highlight w:val="yellow"/>
        </w:rPr>
        <w:t xml:space="preserve"> which</w:t>
      </w:r>
      <w:r w:rsidRPr="008D175C">
        <w:rPr>
          <w:highlight w:val="yellow"/>
        </w:rPr>
        <w:t xml:space="preserve"> means that the evidence could be confounded by the indication for the hysterectomy or by the potential long-term outcomes of hysterectomy alone in the comparison groups used</w:t>
      </w:r>
      <w:r w:rsidRPr="008D175C">
        <w:rPr>
          <w:highlight w:val="yellow"/>
        </w:rPr>
        <w:fldChar w:fldCharType="begin">
          <w:fldData xml:space="preserve">PEVuZE5vdGU+PENpdGU+PEF1dGhvcj5IYXNzYW48L0F1dGhvcj48WWVhcj4yMDI0PC9ZZWFyPjxS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</w:fldData>
        </w:fldChar>
      </w:r>
      <w:r w:rsidRPr="008D175C">
        <w:rPr>
          <w:highlight w:val="yellow"/>
        </w:rPr>
        <w:instrText xml:space="preserve"> ADDIN EN.CITE </w:instrText>
      </w:r>
      <w:r w:rsidRPr="008D175C">
        <w:rPr>
          <w:highlight w:val="yellow"/>
        </w:rPr>
        <w:fldChar w:fldCharType="begin">
          <w:fldData xml:space="preserve">PEVuZE5vdGU+PENpdGU+PEF1dGhvcj5IYXNzYW48L0F1dGhvcj48WWVhcj4yMDI0PC9ZZWFyPjxS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</w:fldData>
        </w:fldChar>
      </w:r>
      <w:r w:rsidRPr="008D175C">
        <w:rPr>
          <w:highlight w:val="yellow"/>
        </w:rPr>
        <w:instrText xml:space="preserve"> ADDIN EN.CITE.DATA </w:instrText>
      </w:r>
      <w:r w:rsidRPr="008D175C">
        <w:rPr>
          <w:highlight w:val="yellow"/>
        </w:rPr>
      </w:r>
      <w:r w:rsidRPr="008D175C">
        <w:rPr>
          <w:highlight w:val="yellow"/>
        </w:rPr>
        <w:fldChar w:fldCharType="end"/>
      </w:r>
      <w:r w:rsidRPr="008D175C">
        <w:rPr>
          <w:highlight w:val="yellow"/>
        </w:rPr>
      </w:r>
      <w:r w:rsidRPr="008D175C">
        <w:rPr>
          <w:highlight w:val="yellow"/>
        </w:rPr>
        <w:fldChar w:fldCharType="separate"/>
      </w:r>
      <w:r w:rsidRPr="008D175C">
        <w:rPr>
          <w:noProof/>
          <w:highlight w:val="yellow"/>
        </w:rPr>
        <w:t>[13]</w:t>
      </w:r>
      <w:r w:rsidRPr="008D175C">
        <w:rPr>
          <w:highlight w:val="yellow"/>
        </w:rPr>
        <w:fldChar w:fldCharType="end"/>
      </w:r>
      <w:r w:rsidRPr="008D175C">
        <w:rPr>
          <w:highlight w:val="yellow"/>
        </w:rPr>
        <w:t xml:space="preserve">.  </w:t>
      </w:r>
      <w:r w:rsidR="0039246C" w:rsidRPr="008D175C">
        <w:rPr>
          <w:highlight w:val="yellow"/>
        </w:rPr>
        <w:t xml:space="preserve">Hence, </w:t>
      </w:r>
      <w:r w:rsidR="00CC10C1" w:rsidRPr="008D175C">
        <w:rPr>
          <w:highlight w:val="yellow"/>
        </w:rPr>
        <w:t>t</w:t>
      </w:r>
      <w:r w:rsidR="00BD06C1" w:rsidRPr="008D175C">
        <w:rPr>
          <w:highlight w:val="yellow"/>
        </w:rPr>
        <w:t xml:space="preserve">here is a need for guidance to be based on studies specifically conducted on these women.  </w:t>
      </w:r>
      <w:r w:rsidR="008E41BE">
        <w:rPr>
          <w:highlight w:val="yellow"/>
        </w:rPr>
        <w:t>Women should be able to</w:t>
      </w:r>
      <w:r w:rsidR="00BD06C1" w:rsidRPr="008D175C">
        <w:rPr>
          <w:highlight w:val="yellow"/>
        </w:rPr>
        <w:t xml:space="preserve"> make decisions based on accurate knowledge of the of the risks and benefits of the BSO.  This information is </w:t>
      </w:r>
      <w:r w:rsidR="008E41BE">
        <w:rPr>
          <w:highlight w:val="yellow"/>
        </w:rPr>
        <w:t>particularly relevant</w:t>
      </w:r>
      <w:r w:rsidR="00BD06C1" w:rsidRPr="008D175C">
        <w:rPr>
          <w:highlight w:val="yellow"/>
        </w:rPr>
        <w:t xml:space="preserve"> in women with personal history of breast cancer</w:t>
      </w:r>
      <w:r w:rsidR="00714EE6">
        <w:rPr>
          <w:highlight w:val="yellow"/>
        </w:rPr>
        <w:t xml:space="preserve"> who may have additional</w:t>
      </w:r>
      <w:r w:rsidR="00BD06C1" w:rsidRPr="008D175C">
        <w:rPr>
          <w:highlight w:val="yellow"/>
        </w:rPr>
        <w:t xml:space="preserve"> concerns about using </w:t>
      </w:r>
      <w:r w:rsidR="00714EE6">
        <w:rPr>
          <w:highlight w:val="yellow"/>
        </w:rPr>
        <w:t>h</w:t>
      </w:r>
      <w:r w:rsidR="00BD06C1" w:rsidRPr="008D175C">
        <w:rPr>
          <w:highlight w:val="yellow"/>
        </w:rPr>
        <w:t>ormonal replacement therapy</w:t>
      </w:r>
      <w:r w:rsidR="00714EE6">
        <w:t>.</w:t>
      </w:r>
    </w:p>
    <w:p w14:paraId="5BC3564D" w14:textId="72179250" w:rsidR="001F3A78" w:rsidRDefault="00326927" w:rsidP="00504FB1">
      <w:pPr>
        <w:jc w:val="both"/>
      </w:pPr>
      <w:r>
        <w:t>This study</w:t>
      </w:r>
      <w:r w:rsidR="001B23F3">
        <w:t xml:space="preserve"> aim</w:t>
      </w:r>
      <w:r>
        <w:t>s</w:t>
      </w:r>
      <w:r w:rsidR="001B23F3">
        <w:t xml:space="preserve"> to </w:t>
      </w:r>
      <w:r>
        <w:t>investigate</w:t>
      </w:r>
      <w:r w:rsidR="001B23F3">
        <w:t xml:space="preserve"> the association between BSO and long-term health outcomes</w:t>
      </w:r>
      <w:r>
        <w:t>, compared to receiving standard treatment after a breast cancer diagnosis.</w:t>
      </w:r>
      <w:r w:rsidR="00A35ED8">
        <w:t xml:space="preserve">  </w:t>
      </w:r>
      <w:r w:rsidR="00131197">
        <w:t>This is the larges</w:t>
      </w:r>
      <w:r w:rsidR="00A35ED8">
        <w:t>t</w:t>
      </w:r>
      <w:r w:rsidR="00131197">
        <w:t xml:space="preserve"> study to date to examine</w:t>
      </w:r>
      <w:r w:rsidR="00A35ED8">
        <w:t xml:space="preserve"> these associations, </w:t>
      </w:r>
      <w:r w:rsidR="00131197">
        <w:t xml:space="preserve">using </w:t>
      </w:r>
      <w:r>
        <w:t>population</w:t>
      </w:r>
      <w:r w:rsidR="001B23F3">
        <w:t xml:space="preserve"> scale linked data from the National Cancer Registration Dataset (NCRD) and Hospital Episode Statistics- Admitted Patient Care (HES-APC)</w:t>
      </w:r>
      <w:r w:rsidR="00F5198C">
        <w:t xml:space="preserve"> in England</w:t>
      </w:r>
      <w:r w:rsidR="001B23F3">
        <w:t>.</w:t>
      </w:r>
      <w:r w:rsidR="00131197">
        <w:t xml:space="preserve"> </w:t>
      </w:r>
    </w:p>
    <w:p w14:paraId="7EFDF593" w14:textId="4F4C1F50" w:rsidR="001F3A78" w:rsidRDefault="001F3A78" w:rsidP="001F3A78">
      <w:pPr>
        <w:pStyle w:val="Heading1"/>
      </w:pPr>
      <w:r>
        <w:lastRenderedPageBreak/>
        <w:t>Methods</w:t>
      </w:r>
    </w:p>
    <w:p w14:paraId="36AA284C" w14:textId="22E443D7" w:rsidR="001F3A78" w:rsidRDefault="001F3A78" w:rsidP="001F3A78">
      <w:pPr>
        <w:pStyle w:val="Heading2"/>
      </w:pPr>
      <w:r>
        <w:t>Data sources</w:t>
      </w:r>
    </w:p>
    <w:p w14:paraId="17048CF1" w14:textId="77777777" w:rsidR="00323D59" w:rsidRPr="00323D59" w:rsidRDefault="00323D59" w:rsidP="00323D59">
      <w:pPr>
        <w:pStyle w:val="Heading3"/>
      </w:pPr>
      <w:r w:rsidRPr="00323D59">
        <w:t xml:space="preserve">National Cancer Registration Dataset (NCRD) </w:t>
      </w:r>
    </w:p>
    <w:p w14:paraId="249FC634" w14:textId="58868119" w:rsidR="00323D59" w:rsidRDefault="00BC3A18" w:rsidP="003335B1">
      <w:pPr>
        <w:jc w:val="both"/>
      </w:pPr>
      <w:r>
        <w:t>T</w:t>
      </w:r>
      <w:r w:rsidR="00323D59" w:rsidRPr="00323D59">
        <w:t>he National cancer Registration dataset (NCRD) is collected and manged by the National Cancer Registration and Analysis Service (NCRAS), population-based cancer registry</w:t>
      </w:r>
      <w:r w:rsidR="003535A2">
        <w:t xml:space="preserve"> for England</w:t>
      </w:r>
      <w:r w:rsidR="00E95396">
        <w:t xml:space="preserve"> with national coverage since 1971</w:t>
      </w:r>
      <w:r w:rsidR="003335B1">
        <w:fldChar w:fldCharType="begin"/>
      </w:r>
      <w:r w:rsidR="000F2279">
        <w:instrText xml:space="preserve"> ADDIN EN.CITE &lt;EndNote&gt;&lt;Cite&gt;&lt;Author&gt;Henson&lt;/Author&gt;&lt;Year&gt;2020&lt;/Year&gt;&lt;RecNum&gt;1668&lt;/RecNum&gt;&lt;DisplayText&gt;[14]&lt;/DisplayText&gt;&lt;record&gt;&lt;rec-number&gt;1668&lt;/rec-number&gt;&lt;foreign-keys&gt;&lt;key app="EN" db-id="rv520r9ptx2sdmet9r4pevsaxrexfzvp0x5z" timestamp="1713438940" guid="a3998fc4-d4c4-443f-b61a-988282f1ae32"&gt;1668&lt;/key&gt;&lt;/foreign-keys&gt;&lt;ref-type name="Journal Article"&gt;17&lt;/ref-type&gt;&lt;contributors&gt;&lt;authors&gt;&lt;author&gt;Henson, K. E.&lt;/author&gt;&lt;author&gt;Elliss-Brookes, L.&lt;/author&gt;&lt;author&gt;Coupland, V. H.&lt;/author&gt;&lt;author&gt;Payne, E.&lt;/author&gt;&lt;author&gt;Vernon, S.&lt;/author&gt;&lt;author&gt;Rous, B.&lt;/author&gt;&lt;author&gt;Rashbass, J.&lt;/author&gt;&lt;/authors&gt;&lt;/contributors&gt;&lt;auth-address&gt;National Disease Registration, National Cancer Registration and Analysis Service, Public Health England, London, UK.&lt;/auth-address&gt;&lt;titles&gt;&lt;title&gt;Data Resource Profile: National Cancer Registration Dataset in England&lt;/title&gt;&lt;secondary-title&gt;Int J Epidemiol&lt;/secondary-title&gt;&lt;/titles&gt;&lt;periodical&gt;&lt;full-title&gt;Int J Epidemiol&lt;/full-title&gt;&lt;/periodical&gt;&lt;pages&gt;16-16h&lt;/pages&gt;&lt;volume&gt;49&lt;/volume&gt;&lt;number&gt;1&lt;/number&gt;&lt;edition&gt;2019/05/24&lt;/edition&gt;&lt;keywords&gt;&lt;keyword&gt;Data Collection/*standards&lt;/keyword&gt;&lt;keyword&gt;*Datasets as Topic&lt;/keyword&gt;&lt;keyword&gt;England&lt;/keyword&gt;&lt;keyword&gt;Humans&lt;/keyword&gt;&lt;keyword&gt;*Neoplasms&lt;/keyword&gt;&lt;keyword&gt;*Registries&lt;/keyword&gt;&lt;/keywords&gt;&lt;dates&gt;&lt;year&gt;2020&lt;/year&gt;&lt;pub-dates&gt;&lt;date&gt;Feb 1&lt;/date&gt;&lt;/pub-dates&gt;&lt;/dates&gt;&lt;isbn&gt;0300-5771 (Print)&amp;#xD;0300-5771&lt;/isbn&gt;&lt;accession-num&gt;31120104&lt;/accession-num&gt;&lt;urls&gt;&lt;/urls&gt;&lt;custom2&gt;PMC7124503&lt;/custom2&gt;&lt;electronic-resource-num&gt;10.1093/ije/dyz076&lt;/electronic-resource-num&gt;&lt;remote-database-provider&gt;NLM&lt;/remote-database-provider&gt;&lt;language&gt;eng&lt;/language&gt;&lt;/record&gt;&lt;/Cite&gt;&lt;/EndNote&gt;</w:instrText>
      </w:r>
      <w:r w:rsidR="003335B1">
        <w:fldChar w:fldCharType="separate"/>
      </w:r>
      <w:r w:rsidR="000F2279">
        <w:rPr>
          <w:noProof/>
        </w:rPr>
        <w:t>[14]</w:t>
      </w:r>
      <w:r w:rsidR="003335B1">
        <w:fldChar w:fldCharType="end"/>
      </w:r>
      <w:r w:rsidR="00323D59" w:rsidRPr="00323D59">
        <w:t xml:space="preserve">.  </w:t>
      </w:r>
      <w:r w:rsidR="00E95396">
        <w:t xml:space="preserve">NCRAS collects data from multiple sources including multidisciplinary team meetings, pathology reports, molecular testing results, treatment records and hospital activity records.  </w:t>
      </w:r>
      <w:r w:rsidR="00504FB1">
        <w:t xml:space="preserve">The NCRD contains demographic data including the age at diagnosis, </w:t>
      </w:r>
      <w:r w:rsidR="001A22D1">
        <w:t>gender</w:t>
      </w:r>
      <w:r w:rsidR="00504FB1">
        <w:t xml:space="preserve">, deprivation index, tumour characteristics data including the cancer stage using the TNM staging system, grade, hormonal receptor status, tumour morphology, tumour size, number of nodes excised and treatment data on the receipt of radiotherapy, chemotherapy, immunotherapy, and surgery.  </w:t>
      </w:r>
      <w:r w:rsidR="00E95396">
        <w:t xml:space="preserve">The Office </w:t>
      </w:r>
      <w:r w:rsidR="001A22D1">
        <w:t>for</w:t>
      </w:r>
      <w:r w:rsidR="00E95396">
        <w:t xml:space="preserve"> National Statistics provides</w:t>
      </w:r>
      <w:r w:rsidR="00EC3941">
        <w:t xml:space="preserve"> NCRAS with</w:t>
      </w:r>
      <w:r w:rsidR="00E95396">
        <w:t xml:space="preserve"> data on the date and cause of death.  </w:t>
      </w:r>
      <w:r w:rsidR="00323D59" w:rsidRPr="00323D59">
        <w:t>Section 25</w:t>
      </w:r>
      <w:r w:rsidR="0079555F">
        <w:t>4</w:t>
      </w:r>
      <w:r w:rsidR="00323D59" w:rsidRPr="00323D59">
        <w:t xml:space="preserve"> of </w:t>
      </w:r>
      <w:r w:rsidR="0079555F">
        <w:t>the health and social care act 2012</w:t>
      </w:r>
      <w:r w:rsidR="00323D59" w:rsidRPr="00323D59">
        <w:t xml:space="preserve"> allows NCRAS to collect individual-level data on cancer patients without consent. </w:t>
      </w:r>
    </w:p>
    <w:p w14:paraId="20838BC3" w14:textId="539DB723" w:rsidR="00323D59" w:rsidRPr="00323D59" w:rsidRDefault="00323D59" w:rsidP="00323D59">
      <w:pPr>
        <w:pStyle w:val="Heading3"/>
      </w:pPr>
      <w:r w:rsidRPr="00323D59">
        <w:t xml:space="preserve">Hospital </w:t>
      </w:r>
      <w:r w:rsidR="00EE6700">
        <w:t>E</w:t>
      </w:r>
      <w:r w:rsidRPr="00323D59">
        <w:t xml:space="preserve">pisode </w:t>
      </w:r>
      <w:r w:rsidR="00EE6700">
        <w:t>S</w:t>
      </w:r>
      <w:r w:rsidRPr="00323D59">
        <w:t>tatistics- Admitted Patient Care (HES-APC)</w:t>
      </w:r>
    </w:p>
    <w:p w14:paraId="46916C13" w14:textId="6C9E1F06" w:rsidR="00BE02E5" w:rsidRPr="00323D59" w:rsidRDefault="00323D59" w:rsidP="00BE02E5">
      <w:pPr>
        <w:jc w:val="both"/>
      </w:pPr>
      <w:r w:rsidRPr="00323D59">
        <w:t>HES- APC collects data on all NHS hospital admissions in England. HES-APC also collects data on admissions to independent providers funded by the NHS</w:t>
      </w:r>
      <w:r w:rsidR="003335B1">
        <w:fldChar w:fldCharType="begin">
          <w:fldData xml:space="preserve">PEVuZE5vdGU+PENpdGU+PEF1dGhvcj5IZXJiZXJ0PC9BdXRob3I+PFllYXI+MjAxNzwvWWVhcj48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==
</w:fldData>
        </w:fldChar>
      </w:r>
      <w:r w:rsidR="000F2279">
        <w:instrText xml:space="preserve"> ADDIN EN.CITE </w:instrText>
      </w:r>
      <w:r w:rsidR="000F2279">
        <w:fldChar w:fldCharType="begin">
          <w:fldData xml:space="preserve">PEVuZE5vdGU+PENpdGU+PEF1dGhvcj5IZXJiZXJ0PC9BdXRob3I+PFllYXI+MjAxNzwvWWVhcj48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==
</w:fldData>
        </w:fldChar>
      </w:r>
      <w:r w:rsidR="000F2279">
        <w:instrText xml:space="preserve"> ADDIN EN.CITE.DATA </w:instrText>
      </w:r>
      <w:r w:rsidR="000F2279">
        <w:fldChar w:fldCharType="end"/>
      </w:r>
      <w:r w:rsidR="003335B1">
        <w:fldChar w:fldCharType="separate"/>
      </w:r>
      <w:r w:rsidR="000F2279">
        <w:rPr>
          <w:noProof/>
        </w:rPr>
        <w:t>[15]</w:t>
      </w:r>
      <w:r w:rsidR="003335B1">
        <w:fldChar w:fldCharType="end"/>
      </w:r>
      <w:r w:rsidRPr="00323D59">
        <w:t>.  The NHS funds more than 98% of the hospital activity in England</w:t>
      </w:r>
      <w:r w:rsidR="003335B1">
        <w:fldChar w:fldCharType="begin">
          <w:fldData xml:space="preserve">PEVuZE5vdGU+PENpdGU+PEF1dGhvcj5IZXJiZXJ0PC9BdXRob3I+PFllYXI+MjAxNzwvWWVhcj48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==
</w:fldData>
        </w:fldChar>
      </w:r>
      <w:r w:rsidR="000F2279">
        <w:instrText xml:space="preserve"> ADDIN EN.CITE </w:instrText>
      </w:r>
      <w:r w:rsidR="000F2279">
        <w:fldChar w:fldCharType="begin">
          <w:fldData xml:space="preserve">PEVuZE5vdGU+PENpdGU+PEF1dGhvcj5IZXJiZXJ0PC9BdXRob3I+PFllYXI+MjAxNzwvWWVhcj48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==
</w:fldData>
        </w:fldChar>
      </w:r>
      <w:r w:rsidR="000F2279">
        <w:instrText xml:space="preserve"> ADDIN EN.CITE.DATA </w:instrText>
      </w:r>
      <w:r w:rsidR="000F2279">
        <w:fldChar w:fldCharType="end"/>
      </w:r>
      <w:r w:rsidR="003335B1">
        <w:fldChar w:fldCharType="separate"/>
      </w:r>
      <w:r w:rsidR="000F2279">
        <w:rPr>
          <w:noProof/>
        </w:rPr>
        <w:t>[15]</w:t>
      </w:r>
      <w:r w:rsidR="003335B1">
        <w:fldChar w:fldCharType="end"/>
      </w:r>
      <w:r w:rsidRPr="00323D59">
        <w:t xml:space="preserve">.  </w:t>
      </w:r>
      <w:r w:rsidR="00504FB1">
        <w:t>HES</w:t>
      </w:r>
      <w:r w:rsidR="001320E3">
        <w:t>-</w:t>
      </w:r>
      <w:r w:rsidR="00504FB1">
        <w:t>APC includes all hospital care episodes since financial year 1989/90.  Data fields include diagnoses, procedures, patient demographics and admission and discharge dates.</w:t>
      </w:r>
      <w:r w:rsidR="003F2C43">
        <w:t xml:space="preserve">  </w:t>
      </w:r>
      <w:r w:rsidRPr="00323D59">
        <w:t>Diagnoses are coded using the International Classification of Diseases version</w:t>
      </w:r>
      <w:r w:rsidR="00EC3941">
        <w:t xml:space="preserve"> </w:t>
      </w:r>
      <w:r w:rsidRPr="00323D59">
        <w:t>10 (ICD-10).  Each admission could have up to 20 diagnoses.  We considered any of the first three diagnos</w:t>
      </w:r>
      <w:r w:rsidR="00A35ED8">
        <w:t>is fields</w:t>
      </w:r>
      <w:r w:rsidRPr="00323D59">
        <w:t xml:space="preserve"> as the primary diagnosis/es and the other diagnos</w:t>
      </w:r>
      <w:r w:rsidR="00A35ED8">
        <w:t>is fields</w:t>
      </w:r>
      <w:r w:rsidRPr="00323D59">
        <w:t xml:space="preserve"> as comorbidities.</w:t>
      </w:r>
      <w:r w:rsidR="00A81580">
        <w:t xml:space="preserve"> </w:t>
      </w:r>
      <w:r w:rsidRPr="00323D59">
        <w:t xml:space="preserve"> Procedures are coded using OPCS4</w:t>
      </w:r>
      <w:r w:rsidR="003535A2">
        <w:t xml:space="preserve"> </w:t>
      </w:r>
      <w:r w:rsidR="003535A2" w:rsidRPr="00323D59">
        <w:t>codes</w:t>
      </w:r>
      <w:r w:rsidRPr="00323D59">
        <w:t xml:space="preserve"> </w:t>
      </w:r>
      <w:r w:rsidR="003535A2">
        <w:t>(</w:t>
      </w:r>
      <w:r w:rsidR="00BE02E5">
        <w:t>Office of Population, Census and Surveys Classification of interventions and Procedures, 4</w:t>
      </w:r>
      <w:r w:rsidR="00BE02E5" w:rsidRPr="00BE02E5">
        <w:rPr>
          <w:vertAlign w:val="superscript"/>
        </w:rPr>
        <w:t>th</w:t>
      </w:r>
      <w:r w:rsidR="00BE02E5">
        <w:t xml:space="preserve"> Revision</w:t>
      </w:r>
      <w:r w:rsidR="003535A2">
        <w:t>)</w:t>
      </w:r>
      <w:r w:rsidRPr="00323D59">
        <w:t>.</w:t>
      </w:r>
      <w:r w:rsidR="00504FB1">
        <w:t xml:space="preserve">  Pseudonymized patient identifiers allows linkage of HES APC to NCRD.</w:t>
      </w:r>
    </w:p>
    <w:p w14:paraId="116758DF" w14:textId="77777777" w:rsidR="00323D59" w:rsidRPr="00323D59" w:rsidRDefault="00323D59" w:rsidP="00707A64">
      <w:pPr>
        <w:pStyle w:val="Heading2"/>
        <w:jc w:val="both"/>
      </w:pPr>
      <w:r w:rsidRPr="00323D59">
        <w:t>Inclusion and exclusion criteria</w:t>
      </w:r>
    </w:p>
    <w:p w14:paraId="0701653C" w14:textId="5B9EA333" w:rsidR="00323D59" w:rsidRDefault="00323D59" w:rsidP="00707A64">
      <w:pPr>
        <w:jc w:val="both"/>
      </w:pPr>
      <w:r w:rsidRPr="00323D59">
        <w:t xml:space="preserve">We included women diagnosed with invasive breast cancer between 1995 and 2019, diagnosed </w:t>
      </w:r>
      <w:r w:rsidR="001C1389">
        <w:t>between the ages 20 and</w:t>
      </w:r>
      <w:r w:rsidRPr="00323D59">
        <w:t xml:space="preserve"> 75 and </w:t>
      </w:r>
      <w:r w:rsidR="00447F92">
        <w:t>who had</w:t>
      </w:r>
      <w:r w:rsidRPr="00323D59">
        <w:t xml:space="preserve"> no history of previous cancer diagnosis.  We excluded women with history of hysterectomy or oophorectomy before the</w:t>
      </w:r>
      <w:r w:rsidR="00AE0C89">
        <w:t xml:space="preserve"> date of</w:t>
      </w:r>
      <w:r w:rsidRPr="00323D59">
        <w:t xml:space="preserve"> breast cancer diagnosis</w:t>
      </w:r>
      <w:r w:rsidR="00EA762B">
        <w:t xml:space="preserve">.  </w:t>
      </w:r>
      <w:r w:rsidR="00F22342">
        <w:t>The n</w:t>
      </w:r>
      <w:r w:rsidR="00EA762B">
        <w:t>umber</w:t>
      </w:r>
      <w:r w:rsidR="00F22342">
        <w:t xml:space="preserve"> of women excluded for different reasons are</w:t>
      </w:r>
      <w:r w:rsidR="00EA762B">
        <w:t xml:space="preserve"> summarised in</w:t>
      </w:r>
      <w:r w:rsidR="00DF2AF0">
        <w:t xml:space="preserve"> Figure 1</w:t>
      </w:r>
      <w:r w:rsidRPr="00323D59">
        <w:t xml:space="preserve">. </w:t>
      </w:r>
      <w:r w:rsidR="00707A64">
        <w:t xml:space="preserve"> For each outcome </w:t>
      </w:r>
      <w:r w:rsidR="00B7734D">
        <w:t xml:space="preserve">investigated, </w:t>
      </w:r>
      <w:r w:rsidR="00707A64">
        <w:t xml:space="preserve">women diagnosed with the </w:t>
      </w:r>
      <w:r w:rsidR="00F22342">
        <w:t>specific</w:t>
      </w:r>
      <w:r w:rsidR="00707A64">
        <w:t xml:space="preserve"> outcome </w:t>
      </w:r>
      <w:r w:rsidR="00A35ED8">
        <w:t>(in an</w:t>
      </w:r>
      <w:r w:rsidR="00072DB4">
        <w:t>y</w:t>
      </w:r>
      <w:r w:rsidR="00A35ED8">
        <w:t xml:space="preserve"> of the 20 HES diagnosis fields) </w:t>
      </w:r>
      <w:r w:rsidR="00707A64">
        <w:t xml:space="preserve">before or within the first year of the breast cancer diagnosis were excluded from the analysis. </w:t>
      </w:r>
      <w:r w:rsidR="008268AF">
        <w:t xml:space="preserve"> For the association with contralateral breast cancer, women with bilateral tumours or unknown laterality of the first tumour were excluded from the analysis. </w:t>
      </w:r>
    </w:p>
    <w:p w14:paraId="703A190C" w14:textId="34C14CB7" w:rsidR="00323D59" w:rsidRPr="00323D59" w:rsidRDefault="00323D59" w:rsidP="00323D59">
      <w:pPr>
        <w:pStyle w:val="Heading2"/>
      </w:pPr>
      <w:r w:rsidRPr="00323D59">
        <w:t>Identifying</w:t>
      </w:r>
      <w:r w:rsidR="00F22342">
        <w:t xml:space="preserve"> BSO</w:t>
      </w:r>
      <w:r w:rsidRPr="00323D59">
        <w:t xml:space="preserve"> procedures </w:t>
      </w:r>
    </w:p>
    <w:p w14:paraId="48817E38" w14:textId="72B920B8" w:rsidR="00323D59" w:rsidRPr="00323D59" w:rsidRDefault="00F22342" w:rsidP="00707A64">
      <w:pPr>
        <w:jc w:val="both"/>
      </w:pPr>
      <w:r>
        <w:t>BSO p</w:t>
      </w:r>
      <w:r w:rsidR="00323D59" w:rsidRPr="00323D59">
        <w:t>rocedures were identified using the OPCS4</w:t>
      </w:r>
      <w:r>
        <w:t xml:space="preserve"> Q221 and Q223 </w:t>
      </w:r>
      <w:r w:rsidR="00BB4864">
        <w:t>codes</w:t>
      </w:r>
      <w:r w:rsidR="00323D59" w:rsidRPr="00323D59">
        <w:t xml:space="preserve"> in HES-APC.</w:t>
      </w:r>
      <w:r w:rsidR="00BB4864">
        <w:t xml:space="preserve">  Hysterectomy procedures were identified using the codes </w:t>
      </w:r>
      <w:r w:rsidR="00BB4864" w:rsidRPr="00BB4864">
        <w:t>Q073</w:t>
      </w:r>
      <w:r w:rsidR="00BB4864">
        <w:t xml:space="preserve">, </w:t>
      </w:r>
      <w:r w:rsidR="00BB4864" w:rsidRPr="00BB4864">
        <w:t>Q074</w:t>
      </w:r>
      <w:r w:rsidR="00BB4864">
        <w:t xml:space="preserve">, </w:t>
      </w:r>
      <w:r w:rsidR="00BB4864" w:rsidRPr="00BB4864">
        <w:t>Q075</w:t>
      </w:r>
      <w:r w:rsidR="00BB4864">
        <w:t xml:space="preserve">, </w:t>
      </w:r>
      <w:r w:rsidR="00BB4864" w:rsidRPr="00BB4864">
        <w:t>Q078</w:t>
      </w:r>
      <w:r w:rsidR="00BB4864">
        <w:t xml:space="preserve">, </w:t>
      </w:r>
      <w:r w:rsidR="00BB4864" w:rsidRPr="00BB4864">
        <w:t>Q079</w:t>
      </w:r>
      <w:r w:rsidR="00BB4864">
        <w:t xml:space="preserve">, </w:t>
      </w:r>
      <w:r w:rsidR="00BB4864" w:rsidRPr="00BB4864">
        <w:t>Q081</w:t>
      </w:r>
      <w:r w:rsidR="00BB4864">
        <w:t xml:space="preserve">, </w:t>
      </w:r>
      <w:r w:rsidR="00BB4864" w:rsidRPr="00BB4864">
        <w:t>Q082</w:t>
      </w:r>
      <w:r w:rsidR="00BB4864">
        <w:t xml:space="preserve">, </w:t>
      </w:r>
      <w:r w:rsidR="00BB4864" w:rsidRPr="00BB4864">
        <w:t>Q083</w:t>
      </w:r>
      <w:r w:rsidR="00BB4864">
        <w:t>,</w:t>
      </w:r>
      <w:r w:rsidR="00BB4864" w:rsidRPr="00BB4864">
        <w:t xml:space="preserve"> Q088, Q089</w:t>
      </w:r>
      <w:r w:rsidR="00BB4864">
        <w:t xml:space="preserve">.  </w:t>
      </w:r>
      <w:r w:rsidR="00323D59" w:rsidRPr="00323D59">
        <w:t>BSO</w:t>
      </w:r>
      <w:r w:rsidR="001C1389">
        <w:t xml:space="preserve"> </w:t>
      </w:r>
      <w:r w:rsidR="000A0652">
        <w:t>was</w:t>
      </w:r>
      <w:r w:rsidR="00707A64">
        <w:t xml:space="preserve"> considered to be</w:t>
      </w:r>
      <w:r w:rsidR="00323D59" w:rsidRPr="00323D59">
        <w:t xml:space="preserve"> for </w:t>
      </w:r>
      <w:r w:rsidR="001C1389">
        <w:t xml:space="preserve">a </w:t>
      </w:r>
      <w:r w:rsidR="00323D59" w:rsidRPr="00323D59">
        <w:t xml:space="preserve">malignant indication if the patient was diagnosed with a </w:t>
      </w:r>
      <w:r w:rsidR="00BC3A18" w:rsidRPr="00323D59">
        <w:t>gynaecological</w:t>
      </w:r>
      <w:r w:rsidR="00323D59" w:rsidRPr="00323D59">
        <w:t xml:space="preserve"> malignancy 1 year before or 1 year after the procedure date. </w:t>
      </w:r>
    </w:p>
    <w:p w14:paraId="2124A298" w14:textId="77777777" w:rsidR="00323D59" w:rsidRPr="00323D59" w:rsidRDefault="00323D59" w:rsidP="00323D59">
      <w:pPr>
        <w:pStyle w:val="Heading2"/>
      </w:pPr>
      <w:r w:rsidRPr="00323D59">
        <w:lastRenderedPageBreak/>
        <w:t>Identifying long-term outcomes</w:t>
      </w:r>
    </w:p>
    <w:p w14:paraId="1ADAE575" w14:textId="52D8D619" w:rsidR="00841291" w:rsidRPr="00323D59" w:rsidRDefault="00B34C68" w:rsidP="003D4A7E">
      <w:pPr>
        <w:jc w:val="both"/>
      </w:pPr>
      <w:r>
        <w:t>Outcomes of interest were all-cause mortality,</w:t>
      </w:r>
      <w:r w:rsidR="004A199E">
        <w:t xml:space="preserve"> </w:t>
      </w:r>
      <w:r>
        <w:t>total cardiovascular diseases, ischaemic heart disease</w:t>
      </w:r>
      <w:r w:rsidR="001320E3">
        <w:t>s</w:t>
      </w:r>
      <w:r>
        <w:t>, cerebrovascular diseases, dementia, depression and parkinsonism</w:t>
      </w:r>
      <w:r w:rsidR="004130E2">
        <w:t xml:space="preserve"> </w:t>
      </w:r>
      <w:r w:rsidR="004130E2" w:rsidRPr="004130E2">
        <w:rPr>
          <w:highlight w:val="yellow"/>
        </w:rPr>
        <w:t>(extrapyramidal movement disorders)</w:t>
      </w:r>
      <w:r w:rsidR="004A199E">
        <w:t>, breast cancer mortality,</w:t>
      </w:r>
      <w:r w:rsidR="001320E3">
        <w:t xml:space="preserve"> non-breast cancer mortality,</w:t>
      </w:r>
      <w:r w:rsidR="004A199E">
        <w:t xml:space="preserve"> contralateral breast cancer (CBC)</w:t>
      </w:r>
      <w:r w:rsidR="00BB4864">
        <w:t xml:space="preserve"> and</w:t>
      </w:r>
      <w:r w:rsidR="004A199E">
        <w:t xml:space="preserve"> second non-breast cancer</w:t>
      </w:r>
      <w:r w:rsidR="009F04AD">
        <w:t xml:space="preserve"> (</w:t>
      </w:r>
      <w:r w:rsidR="00A35ED8">
        <w:t>excluding</w:t>
      </w:r>
      <w:r w:rsidR="009F04AD">
        <w:t xml:space="preserve"> non-melanoma skin cancer)</w:t>
      </w:r>
      <w:r>
        <w:t>.</w:t>
      </w:r>
      <w:r w:rsidR="009F04AD">
        <w:t xml:space="preserve">  </w:t>
      </w:r>
      <w:r>
        <w:t>C</w:t>
      </w:r>
      <w:r w:rsidR="0013619D">
        <w:t>ancer</w:t>
      </w:r>
      <w:r w:rsidR="00E7058B">
        <w:t xml:space="preserve"> </w:t>
      </w:r>
      <w:r>
        <w:t xml:space="preserve">outcomes </w:t>
      </w:r>
      <w:r w:rsidR="00E7058B">
        <w:t>and mortality data</w:t>
      </w:r>
      <w:r w:rsidR="00BC3A18">
        <w:t xml:space="preserve"> were identified from the NCRD.</w:t>
      </w:r>
      <w:r w:rsidR="00707A64">
        <w:t xml:space="preserve">  Breast cancer specific</w:t>
      </w:r>
      <w:r w:rsidR="00C71CDB">
        <w:t xml:space="preserve"> mortality was defined as death </w:t>
      </w:r>
      <w:r w:rsidR="00EC3941">
        <w:t>where</w:t>
      </w:r>
      <w:r w:rsidR="00C71CDB">
        <w:t xml:space="preserve"> breast cancer was listed as a cause on part I of the death certificate.</w:t>
      </w:r>
      <w:r w:rsidR="0013619D">
        <w:t xml:space="preserve"> </w:t>
      </w:r>
      <w:r w:rsidR="00707A64">
        <w:t xml:space="preserve"> </w:t>
      </w:r>
      <w:r w:rsidR="00E7058B">
        <w:t>N</w:t>
      </w:r>
      <w:r w:rsidR="00707A64">
        <w:t>on-cancer outcomes</w:t>
      </w:r>
      <w:r w:rsidR="00E7058B">
        <w:t xml:space="preserve"> were identified from </w:t>
      </w:r>
      <w:r>
        <w:t>HES admissions</w:t>
      </w:r>
      <w:r w:rsidR="00323D59" w:rsidRPr="00323D59">
        <w:t xml:space="preserve"> </w:t>
      </w:r>
      <w:r>
        <w:t>using the first three diagnosis fields (primary diagnosis)</w:t>
      </w:r>
      <w:r w:rsidR="00323D59" w:rsidRPr="00323D59">
        <w:t xml:space="preserve"> or from </w:t>
      </w:r>
      <w:r w:rsidR="00C71CDB">
        <w:t>part Ia of the death certificate</w:t>
      </w:r>
      <w:r w:rsidR="00323D59" w:rsidRPr="00323D59">
        <w:t xml:space="preserve">.  </w:t>
      </w:r>
      <w:r>
        <w:t>The ICD 10 codes</w:t>
      </w:r>
      <w:r w:rsidR="00C24254">
        <w:t xml:space="preserve"> used</w:t>
      </w:r>
      <w:r>
        <w:t xml:space="preserve"> are summarised in Table 1S</w:t>
      </w:r>
      <w:r w:rsidR="00323D59" w:rsidRPr="00323D59">
        <w:t xml:space="preserve">. </w:t>
      </w:r>
      <w:r w:rsidR="00BB4864">
        <w:t>The</w:t>
      </w:r>
      <w:r w:rsidR="00707A64">
        <w:t xml:space="preserve"> </w:t>
      </w:r>
      <w:r w:rsidR="00BB4864">
        <w:t>a</w:t>
      </w:r>
      <w:r w:rsidR="00707A64">
        <w:t>ssociation</w:t>
      </w:r>
      <w:r w:rsidR="00BB4864">
        <w:t>s</w:t>
      </w:r>
      <w:r w:rsidR="00707A64">
        <w:t xml:space="preserve"> with the severity of CVD outcomes (fatal/non-fatal) were </w:t>
      </w:r>
      <w:r w:rsidR="00BB4864">
        <w:t>assessed</w:t>
      </w:r>
      <w:r w:rsidR="00707A64">
        <w:t xml:space="preserve"> separately.  Fatal outcomes were outcomes identified </w:t>
      </w:r>
      <w:r w:rsidR="00BB4864">
        <w:t xml:space="preserve">either </w:t>
      </w:r>
      <w:r w:rsidR="00707A64">
        <w:t xml:space="preserve">from the cause of death or from HES admissions followed by </w:t>
      </w:r>
      <w:r>
        <w:t>fatality</w:t>
      </w:r>
      <w:r w:rsidR="00707A64">
        <w:t xml:space="preserve"> within the first 48 hours after the admission.  Non-fatal were outcomes identified from HES admissions which were not followed by death within the first 48 hours</w:t>
      </w:r>
      <w:r>
        <w:t>.</w:t>
      </w:r>
    </w:p>
    <w:p w14:paraId="7688476D" w14:textId="402714B4" w:rsidR="00323D59" w:rsidRDefault="001C1389" w:rsidP="008C7D96">
      <w:pPr>
        <w:pStyle w:val="Heading2"/>
      </w:pPr>
      <w:r>
        <w:t xml:space="preserve">Follow up and Censoring </w:t>
      </w:r>
    </w:p>
    <w:p w14:paraId="13BD00B7" w14:textId="18D0C499" w:rsidR="008C7D96" w:rsidRPr="00323D59" w:rsidRDefault="001C1389" w:rsidP="00E61CBB">
      <w:pPr>
        <w:jc w:val="both"/>
      </w:pPr>
      <w:r>
        <w:t xml:space="preserve">Follow </w:t>
      </w:r>
      <w:r w:rsidR="0037601F">
        <w:t xml:space="preserve">up </w:t>
      </w:r>
      <w:r>
        <w:t>started one year after the date of breast cancer diagnosis</w:t>
      </w:r>
      <w:r w:rsidR="006226F0">
        <w:t xml:space="preserve"> </w:t>
      </w:r>
      <w:r w:rsidR="00F80425">
        <w:t xml:space="preserve">to avoid misclassifying bilateral breast cancers as second primary cancers and to allow time for exclusion of cases with any comorbidities identified after the breast cancer diagnosis. </w:t>
      </w:r>
      <w:r w:rsidR="006226F0">
        <w:t xml:space="preserve"> </w:t>
      </w:r>
      <w:r w:rsidR="00F80425">
        <w:t xml:space="preserve">Follow up </w:t>
      </w:r>
      <w:r w:rsidR="006226F0">
        <w:t>ended at the first of the following: the outcome of interest, censoring or end of data collection</w:t>
      </w:r>
      <w:r>
        <w:t>.</w:t>
      </w:r>
      <w:r w:rsidR="006226F0">
        <w:t xml:space="preserve">  Data collection ended on 30</w:t>
      </w:r>
      <w:r w:rsidR="00C71CDB" w:rsidRPr="00C71CDB">
        <w:rPr>
          <w:vertAlign w:val="superscript"/>
        </w:rPr>
        <w:t>th</w:t>
      </w:r>
      <w:r w:rsidR="00C71CDB">
        <w:t xml:space="preserve"> December </w:t>
      </w:r>
      <w:r w:rsidR="006226F0">
        <w:t xml:space="preserve">2020 for cancer outcomes and </w:t>
      </w:r>
      <w:r w:rsidR="00C71CDB">
        <w:t>1</w:t>
      </w:r>
      <w:r w:rsidR="00C71CDB" w:rsidRPr="00C71CDB">
        <w:rPr>
          <w:vertAlign w:val="superscript"/>
        </w:rPr>
        <w:t>st</w:t>
      </w:r>
      <w:r w:rsidR="00C71CDB">
        <w:t xml:space="preserve"> May </w:t>
      </w:r>
      <w:r w:rsidR="006226F0">
        <w:t xml:space="preserve">2022 for mortality and </w:t>
      </w:r>
      <w:r w:rsidR="00F80425">
        <w:t xml:space="preserve">non-cancer outcomes.  </w:t>
      </w:r>
      <w:r w:rsidR="00B93FAB">
        <w:t>Follow up time was</w:t>
      </w:r>
      <w:r w:rsidR="00F80425" w:rsidRPr="00323D59">
        <w:t xml:space="preserve"> censored at</w:t>
      </w:r>
      <w:r w:rsidR="00B93FAB">
        <w:t xml:space="preserve"> the</w:t>
      </w:r>
      <w:r w:rsidR="00F80425" w:rsidRPr="00323D59">
        <w:t xml:space="preserve"> time of unilateral oophorectomy, pelvic </w:t>
      </w:r>
      <w:r w:rsidR="008268AF" w:rsidRPr="00323D59">
        <w:t>clearance,</w:t>
      </w:r>
      <w:r w:rsidR="0038406D">
        <w:t xml:space="preserve"> or</w:t>
      </w:r>
      <w:r w:rsidR="00F80425" w:rsidRPr="00323D59">
        <w:t xml:space="preserve"> bilateral oophorectomy for malignant indications </w:t>
      </w:r>
      <w:r w:rsidR="00F80425" w:rsidRPr="0013619D">
        <w:t>(except for ovarian cancer</w:t>
      </w:r>
      <w:r w:rsidR="00F80425">
        <w:t xml:space="preserve"> and </w:t>
      </w:r>
      <w:r w:rsidR="00854183">
        <w:t>second</w:t>
      </w:r>
      <w:r w:rsidR="00F80425">
        <w:t xml:space="preserve"> non-breast cancers analyses</w:t>
      </w:r>
      <w:r w:rsidR="00F80425" w:rsidRPr="0013619D">
        <w:t>)</w:t>
      </w:r>
      <w:r w:rsidR="00F80425">
        <w:t xml:space="preserve">.  </w:t>
      </w:r>
      <w:r w:rsidR="00072DB4">
        <w:t xml:space="preserve">In addition, </w:t>
      </w:r>
      <w:r w:rsidR="00B93FAB">
        <w:t>f</w:t>
      </w:r>
      <w:r w:rsidR="00F80425">
        <w:t xml:space="preserve">or the CBC analysis women were censored </w:t>
      </w:r>
      <w:r w:rsidR="00B93FAB">
        <w:t>one</w:t>
      </w:r>
      <w:r w:rsidR="00F80425">
        <w:t xml:space="preserve"> year after a breast surgery on the opposite side or a breast surgery with unknown l</w:t>
      </w:r>
      <w:r w:rsidR="0038406D">
        <w:t>a</w:t>
      </w:r>
      <w:r w:rsidR="00F80425">
        <w:t xml:space="preserve">terality occurring more than </w:t>
      </w:r>
      <w:r w:rsidR="00B93FAB">
        <w:t>one</w:t>
      </w:r>
      <w:r w:rsidR="00F80425">
        <w:t xml:space="preserve"> year after the breast cancer diagnosis.</w:t>
      </w:r>
      <w:r w:rsidR="00F57BB6">
        <w:t xml:space="preserve">  </w:t>
      </w:r>
      <w:r w:rsidR="00CF0879" w:rsidRPr="00C156DB">
        <w:rPr>
          <w:highlight w:val="yellow"/>
        </w:rPr>
        <w:t>In each separate analysis for an outcome of interest, women who developed any of the other outcomes studied here were still followed for the outcomes of interest</w:t>
      </w:r>
      <w:r w:rsidR="007C3BED" w:rsidRPr="007C3BED">
        <w:rPr>
          <w:highlight w:val="yellow"/>
        </w:rPr>
        <w:t>.</w:t>
      </w:r>
      <w:r w:rsidR="007C3BED">
        <w:t xml:space="preserve">  </w:t>
      </w:r>
      <w:r w:rsidR="000A0652" w:rsidRPr="00323D59">
        <w:t xml:space="preserve">Follow up for BSO started one year </w:t>
      </w:r>
      <w:r w:rsidR="00017E20">
        <w:t>after the</w:t>
      </w:r>
      <w:r w:rsidR="000A0652" w:rsidRPr="00323D59">
        <w:t xml:space="preserve"> surgery</w:t>
      </w:r>
      <w:r w:rsidR="00017E20">
        <w:t xml:space="preserve"> date</w:t>
      </w:r>
      <w:r w:rsidR="000A0652" w:rsidRPr="00323D59">
        <w:t>, to allow time for biological plausibility</w:t>
      </w:r>
      <w:r w:rsidR="00AE0C89">
        <w:t xml:space="preserve"> </w:t>
      </w:r>
      <w:r w:rsidR="00EE6700">
        <w:t xml:space="preserve">(allow time for the cessation of estrogen to cause a pathological effect) </w:t>
      </w:r>
      <w:r w:rsidR="000A0652" w:rsidRPr="00323D59">
        <w:t xml:space="preserve">and to minimize detection bias.  We </w:t>
      </w:r>
      <w:r w:rsidR="00B93FAB">
        <w:t>performed separate analyses</w:t>
      </w:r>
      <w:r w:rsidR="000A0652" w:rsidRPr="00323D59">
        <w:t xml:space="preserve"> by the age at surgery</w:t>
      </w:r>
      <w:r w:rsidR="00A63A6F">
        <w:t>, BSO &lt;</w:t>
      </w:r>
      <w:r w:rsidR="0074699D" w:rsidRPr="0074699D">
        <w:t>55</w:t>
      </w:r>
      <w:r w:rsidR="00D43D95">
        <w:t>y</w:t>
      </w:r>
      <w:r w:rsidR="00A63A6F">
        <w:t xml:space="preserve"> in younger women and BSO </w:t>
      </w:r>
      <w:r w:rsidR="00A63A6F">
        <w:rPr>
          <w:rFonts w:cstheme="minorHAnsi"/>
        </w:rPr>
        <w:t>≥</w:t>
      </w:r>
      <w:r w:rsidR="00A63A6F">
        <w:t xml:space="preserve"> </w:t>
      </w:r>
      <w:r w:rsidR="0074699D" w:rsidRPr="0074699D">
        <w:t>55</w:t>
      </w:r>
      <w:r w:rsidR="00D43D95">
        <w:t>y</w:t>
      </w:r>
      <w:r w:rsidR="00A63A6F">
        <w:t xml:space="preserve"> in older women.  The </w:t>
      </w:r>
      <w:r w:rsidR="00D71824">
        <w:t>age</w:t>
      </w:r>
      <w:r w:rsidR="00B93FAB">
        <w:t xml:space="preserve"> </w:t>
      </w:r>
      <w:r w:rsidR="0074699D" w:rsidRPr="0074699D">
        <w:t>55</w:t>
      </w:r>
      <w:r w:rsidR="00D71824">
        <w:t xml:space="preserve"> was chosen as a proxy for the age at menopause.  </w:t>
      </w:r>
      <w:r w:rsidR="00D71824" w:rsidRPr="00B14795">
        <w:t>According to the British Menopause Society it is estimated that more than 80% of women will be menopausal by the age of 54</w:t>
      </w:r>
      <w:r w:rsidR="00835E48" w:rsidRPr="00B14795">
        <w:fldChar w:fldCharType="begin"/>
      </w:r>
      <w:r w:rsidR="000F2279">
        <w:instrText xml:space="preserve"> ADDIN EN.CITE &lt;EndNote&gt;&lt;Cite&gt;&lt;Author&gt;Hamoda&lt;/Author&gt;&lt;Year&gt;2021&lt;/Year&gt;&lt;RecNum&gt;40&lt;/RecNum&gt;&lt;DisplayText&gt;[16]&lt;/DisplayText&gt;&lt;record&gt;&lt;rec-number&gt;40&lt;/rec-number&gt;&lt;foreign-keys&gt;&lt;key app="EN" db-id="wwteps50jvxtfcepzscpaazher5x5xsfa9pw" timestamp="1703205379"&gt;40&lt;/key&gt;&lt;/foreign-keys&gt;&lt;ref-type name="Web Page"&gt;12&lt;/ref-type&gt;&lt;contributors&gt;&lt;authors&gt;&lt;author&gt;Haitham Hamoda&lt;/author&gt;&lt;/authors&gt;&lt;/contributors&gt;&lt;titles&gt;&lt;title&gt;What is the menopause?&lt;/title&gt;&lt;/titles&gt;&lt;volume&gt;2023&lt;/volume&gt;&lt;number&gt;11/10/2023&lt;/number&gt;&lt;dates&gt;&lt;year&gt;2021&lt;/year&gt;&lt;/dates&gt;&lt;publisher&gt;British Menopause Society&lt;/publisher&gt;&lt;urls&gt;&lt;related-urls&gt;&lt;url&gt;https://thebms.org.uk/wp-content/uploads/2023/08/17-BMS-TfC-What-is-the-menopause-AUGUST2023-A.pdf&lt;/url&gt;&lt;/related-urls&gt;&lt;/urls&gt;&lt;/record&gt;&lt;/Cite&gt;&lt;/EndNote&gt;</w:instrText>
      </w:r>
      <w:r w:rsidR="00835E48" w:rsidRPr="00B14795">
        <w:fldChar w:fldCharType="separate"/>
      </w:r>
      <w:r w:rsidR="000F2279">
        <w:rPr>
          <w:noProof/>
        </w:rPr>
        <w:t>[16]</w:t>
      </w:r>
      <w:r w:rsidR="00835E48" w:rsidRPr="00B14795">
        <w:fldChar w:fldCharType="end"/>
      </w:r>
      <w:r w:rsidR="000A0652" w:rsidRPr="00B14795">
        <w:t>.</w:t>
      </w:r>
      <w:r w:rsidR="000A0652" w:rsidRPr="00323D59">
        <w:t xml:space="preserve">  In the</w:t>
      </w:r>
      <w:r w:rsidR="00A63A6F">
        <w:t xml:space="preserve"> younger </w:t>
      </w:r>
      <w:r w:rsidR="00D43D95">
        <w:t>women</w:t>
      </w:r>
      <w:r w:rsidR="00D43D95" w:rsidRPr="00323D59">
        <w:t xml:space="preserve"> analysis,</w:t>
      </w:r>
      <w:r w:rsidR="000A0652" w:rsidRPr="00323D59">
        <w:t xml:space="preserve"> we only included women diagnosed</w:t>
      </w:r>
      <w:r w:rsidR="000A0652">
        <w:t xml:space="preserve"> with breast cancer</w:t>
      </w:r>
      <w:r w:rsidR="000A0652" w:rsidRPr="00323D59">
        <w:t xml:space="preserve"> before the age of </w:t>
      </w:r>
      <w:r w:rsidR="0074699D" w:rsidRPr="0074699D">
        <w:t>55</w:t>
      </w:r>
      <w:r w:rsidR="00424A48">
        <w:t xml:space="preserve">. </w:t>
      </w:r>
      <w:r w:rsidR="000A0652" w:rsidRPr="00323D59">
        <w:t xml:space="preserve"> </w:t>
      </w:r>
      <w:r w:rsidR="00424A48">
        <w:t>W</w:t>
      </w:r>
      <w:r w:rsidR="000A0652" w:rsidRPr="00323D59">
        <w:t xml:space="preserve">omen who were diagnosed before age </w:t>
      </w:r>
      <w:r w:rsidR="0074699D" w:rsidRPr="0074699D">
        <w:t>55</w:t>
      </w:r>
      <w:r w:rsidR="000A0652" w:rsidRPr="00323D59">
        <w:t xml:space="preserve"> and </w:t>
      </w:r>
      <w:r w:rsidR="00854183">
        <w:t xml:space="preserve">had </w:t>
      </w:r>
      <w:r w:rsidR="007967C6">
        <w:t>BSO</w:t>
      </w:r>
      <w:r w:rsidR="000A0652" w:rsidRPr="00323D59">
        <w:t xml:space="preserve"> after age </w:t>
      </w:r>
      <w:r w:rsidR="0074699D" w:rsidRPr="0074699D">
        <w:t>55</w:t>
      </w:r>
      <w:r w:rsidR="00D43D95">
        <w:t>y</w:t>
      </w:r>
      <w:r w:rsidR="000A0652" w:rsidRPr="00323D59">
        <w:t xml:space="preserve"> were included in the non-BSO group and censored at the date of their surgery</w:t>
      </w:r>
      <w:r w:rsidR="0037601F">
        <w:t>, occurrence of events, whichever occurred first</w:t>
      </w:r>
      <w:r w:rsidR="000A0652" w:rsidRPr="00323D59">
        <w:t xml:space="preserve">. </w:t>
      </w:r>
      <w:r w:rsidR="008C7D96">
        <w:t xml:space="preserve"> </w:t>
      </w:r>
    </w:p>
    <w:p w14:paraId="442F0DC1" w14:textId="77777777" w:rsidR="00323D59" w:rsidRPr="00323D59" w:rsidRDefault="00323D59" w:rsidP="0013619D">
      <w:pPr>
        <w:pStyle w:val="Heading2"/>
      </w:pPr>
      <w:r w:rsidRPr="00323D59">
        <w:t>Multiple imputation of missing data</w:t>
      </w:r>
    </w:p>
    <w:p w14:paraId="5C2F780F" w14:textId="0799A08A" w:rsidR="00323D59" w:rsidRPr="00323D59" w:rsidRDefault="00323D59" w:rsidP="008C7D96">
      <w:pPr>
        <w:jc w:val="both"/>
      </w:pPr>
      <w:r w:rsidRPr="00323D59">
        <w:t xml:space="preserve">We used </w:t>
      </w:r>
      <w:r w:rsidR="00C71CDB">
        <w:t>m</w:t>
      </w:r>
      <w:r w:rsidRPr="00323D59">
        <w:t>ulti</w:t>
      </w:r>
      <w:r w:rsidR="008C7D96">
        <w:t>variate</w:t>
      </w:r>
      <w:r w:rsidRPr="00323D59">
        <w:t xml:space="preserve"> imputations by chained equations to impute the missing TNM stage, grade, ER status, HER2 status</w:t>
      </w:r>
      <w:r w:rsidR="008C7D96">
        <w:t>, tumour size, number of lymph nodes excised</w:t>
      </w:r>
      <w:r w:rsidRPr="00323D59">
        <w:t xml:space="preserve">, ethnicity and Charlson-comorbidity index.  </w:t>
      </w:r>
      <w:r w:rsidR="00854183">
        <w:t>Supplementary materials</w:t>
      </w:r>
      <w:r w:rsidR="00055679">
        <w:t>.</w:t>
      </w:r>
    </w:p>
    <w:p w14:paraId="241DB436" w14:textId="12F83FF2" w:rsidR="00323D59" w:rsidRDefault="00323D59" w:rsidP="00323D59">
      <w:pPr>
        <w:pStyle w:val="Heading2"/>
      </w:pPr>
      <w:r w:rsidRPr="00323D59">
        <w:t xml:space="preserve">Statistical analysis </w:t>
      </w:r>
    </w:p>
    <w:p w14:paraId="5D7EBFAB" w14:textId="0CADA59C" w:rsidR="008268AF" w:rsidRDefault="0013619D" w:rsidP="00543306">
      <w:pPr>
        <w:jc w:val="both"/>
      </w:pPr>
      <w:r>
        <w:t xml:space="preserve">We used Cox-regression </w:t>
      </w:r>
      <w:r w:rsidRPr="00CB596C">
        <w:rPr>
          <w:highlight w:val="yellow"/>
        </w:rPr>
        <w:t xml:space="preserve">to </w:t>
      </w:r>
      <w:r w:rsidR="00CB596C" w:rsidRPr="00CB596C">
        <w:rPr>
          <w:highlight w:val="yellow"/>
        </w:rPr>
        <w:t>calculate hazard ratios</w:t>
      </w:r>
      <w:r w:rsidR="00CB596C">
        <w:t xml:space="preserve"> for</w:t>
      </w:r>
      <w:r>
        <w:t xml:space="preserve"> the association between BSO and the long-term outcomes</w:t>
      </w:r>
      <w:r w:rsidR="00854183">
        <w:t>, with BSO modelled as a time dependent covariate</w:t>
      </w:r>
      <w:r>
        <w:t xml:space="preserve">. </w:t>
      </w:r>
      <w:r w:rsidR="00F82A73">
        <w:t xml:space="preserve"> </w:t>
      </w:r>
      <w:r w:rsidR="00422963">
        <w:t>The model</w:t>
      </w:r>
      <w:r w:rsidR="00F54BF9">
        <w:t>s</w:t>
      </w:r>
      <w:r w:rsidR="00422963">
        <w:t xml:space="preserve"> w</w:t>
      </w:r>
      <w:r w:rsidR="00F54BF9">
        <w:t>ere</w:t>
      </w:r>
      <w:r w:rsidR="00422963">
        <w:t xml:space="preserve"> adjusted for age at breast cancer diagnosis, year of diagnosis, </w:t>
      </w:r>
      <w:r w:rsidR="00F54BF9">
        <w:t>tumour size, number of excised lymph nodes, M-stage</w:t>
      </w:r>
      <w:r w:rsidR="00422963">
        <w:t xml:space="preserve">, grade, ER status, HER2 status, </w:t>
      </w:r>
      <w:r w:rsidR="00422963" w:rsidRPr="00F71395">
        <w:rPr>
          <w:highlight w:val="yellow"/>
        </w:rPr>
        <w:t>ethnicity</w:t>
      </w:r>
      <w:r w:rsidR="00756A7B" w:rsidRPr="00F71395">
        <w:rPr>
          <w:highlight w:val="yellow"/>
        </w:rPr>
        <w:t xml:space="preserve"> </w:t>
      </w:r>
      <w:r w:rsidR="008A1B5F" w:rsidRPr="00F71395">
        <w:rPr>
          <w:highlight w:val="yellow"/>
        </w:rPr>
        <w:t>(</w:t>
      </w:r>
      <w:r w:rsidR="00756A7B" w:rsidRPr="00F71395">
        <w:rPr>
          <w:highlight w:val="yellow"/>
        </w:rPr>
        <w:t>White, Asian, Black, Mixed and other</w:t>
      </w:r>
      <w:r w:rsidR="008A1B5F" w:rsidRPr="00F71395">
        <w:rPr>
          <w:highlight w:val="yellow"/>
        </w:rPr>
        <w:t>)</w:t>
      </w:r>
      <w:r w:rsidR="00422963" w:rsidRPr="00F71395">
        <w:rPr>
          <w:highlight w:val="yellow"/>
        </w:rPr>
        <w:t>,</w:t>
      </w:r>
      <w:r w:rsidR="00422963">
        <w:t xml:space="preserve"> </w:t>
      </w:r>
      <w:r w:rsidR="00422963" w:rsidRPr="00F71395">
        <w:rPr>
          <w:highlight w:val="yellow"/>
        </w:rPr>
        <w:t>deprivation index</w:t>
      </w:r>
      <w:r w:rsidR="00756A7B" w:rsidRPr="00F71395">
        <w:rPr>
          <w:highlight w:val="yellow"/>
        </w:rPr>
        <w:t xml:space="preserve"> (1-least deprived, 2, 3, 4, 5-most deprived)</w:t>
      </w:r>
      <w:r w:rsidR="00422963">
        <w:t xml:space="preserve"> and Charlson comorbidity index.</w:t>
      </w:r>
      <w:r w:rsidR="00E61CBB">
        <w:t xml:space="preserve"> </w:t>
      </w:r>
      <w:r w:rsidR="008347A2">
        <w:t xml:space="preserve"> The Charlson </w:t>
      </w:r>
      <w:r w:rsidR="008347A2">
        <w:lastRenderedPageBreak/>
        <w:t>comorbidity index is a weighted scale that predicts the risk of mortality within 1 year of hospitalisation</w:t>
      </w:r>
      <w:r w:rsidR="00CF68AC">
        <w:fldChar w:fldCharType="begin"/>
      </w:r>
      <w:r w:rsidR="000F2279">
        <w:instrText xml:space="preserve"> ADDIN EN.CITE &lt;EndNote&gt;&lt;Cite&gt;&lt;Author&gt;Charlson&lt;/Author&gt;&lt;Year&gt;1987&lt;/Year&gt;&lt;RecNum&gt;36&lt;/RecNum&gt;&lt;DisplayText&gt;[17]&lt;/DisplayText&gt;&lt;record&gt;&lt;rec-number&gt;36&lt;/rec-number&gt;&lt;foreign-keys&gt;&lt;key app="EN" db-id="wwteps50jvxtfcepzscpaazher5x5xsfa9pw" timestamp="1702382748"&gt;36&lt;/key&gt;&lt;/foreign-keys&gt;&lt;ref-type name="Journal Article"&gt;17&lt;/ref-type&gt;&lt;contributors&gt;&lt;authors&gt;&lt;author&gt;Charlson, Mary E.&lt;/author&gt;&lt;author&gt;Pompei, Peter&lt;/author&gt;&lt;author&gt;Ales, Kathy L.&lt;/author&gt;&lt;author&gt;MacKenzie, C. Ronald&lt;/author&gt;&lt;/authors&gt;&lt;/contributors&gt;&lt;titles&gt;&lt;title&gt;A new method of classifying prognostic comorbidity in longitudinal studies: Development and validation&lt;/title&gt;&lt;secondary-title&gt;Journal of Chronic Diseases&lt;/secondary-title&gt;&lt;/titles&gt;&lt;periodical&gt;&lt;full-title&gt;Journal of Chronic Diseases&lt;/full-title&gt;&lt;/periodical&gt;&lt;pages&gt;373-383&lt;/pages&gt;&lt;volume&gt;40&lt;/volume&gt;&lt;number&gt;5&lt;/number&gt;&lt;dates&gt;&lt;year&gt;1987&lt;/year&gt;&lt;pub-dates&gt;&lt;date&gt;1987/01/01/&lt;/date&gt;&lt;/pub-dates&gt;&lt;/dates&gt;&lt;isbn&gt;0021-9681&lt;/isbn&gt;&lt;urls&gt;&lt;related-urls&gt;&lt;url&gt;https://www.sciencedirect.com/science/article/pii/0021968187901718&lt;/url&gt;&lt;/related-urls&gt;&lt;/urls&gt;&lt;electronic-resource-num&gt;https://doi.org/10.1016/0021-9681(87)90171-8&lt;/electronic-resource-num&gt;&lt;/record&gt;&lt;/Cite&gt;&lt;/EndNote&gt;</w:instrText>
      </w:r>
      <w:r w:rsidR="00CF68AC">
        <w:fldChar w:fldCharType="separate"/>
      </w:r>
      <w:r w:rsidR="000F2279">
        <w:rPr>
          <w:noProof/>
        </w:rPr>
        <w:t>[17]</w:t>
      </w:r>
      <w:r w:rsidR="00CF68AC">
        <w:fldChar w:fldCharType="end"/>
      </w:r>
      <w:r w:rsidR="008347A2">
        <w:t xml:space="preserve">. </w:t>
      </w:r>
      <w:r w:rsidR="006D1EE2">
        <w:t xml:space="preserve"> The index was </w:t>
      </w:r>
      <w:r w:rsidR="00D7503D">
        <w:t xml:space="preserve">derived from HES-APC records for </w:t>
      </w:r>
      <w:r w:rsidR="00843584">
        <w:t xml:space="preserve">all </w:t>
      </w:r>
      <w:r w:rsidR="00D7503D">
        <w:t>the patient</w:t>
      </w:r>
      <w:r w:rsidR="00843584">
        <w:t>s</w:t>
      </w:r>
      <w:r w:rsidR="00D7503D">
        <w:t xml:space="preserve"> </w:t>
      </w:r>
      <w:r w:rsidR="007642B7">
        <w:t>6 years prior to the breast cancer diagnosis</w:t>
      </w:r>
      <w:r w:rsidR="005837A1">
        <w:t xml:space="preserve"> and calculated using the method described by Quan et al</w:t>
      </w:r>
      <w:r w:rsidR="00C27141">
        <w:fldChar w:fldCharType="begin"/>
      </w:r>
      <w:r w:rsidR="000F2279">
        <w:instrText xml:space="preserve"> ADDIN EN.CITE &lt;EndNote&gt;&lt;Cite&gt;&lt;Author&gt;Quan&lt;/Author&gt;&lt;Year&gt;2005&lt;/Year&gt;&lt;RecNum&gt;15613&lt;/RecNum&gt;&lt;DisplayText&gt;[18]&lt;/DisplayText&gt;&lt;record&gt;&lt;rec-number&gt;15613&lt;/rec-number&gt;&lt;foreign-keys&gt;&lt;key app="EN" db-id="rv520r9ptx2sdmet9r4pevsaxrexfzvp0x5z" timestamp="1716465898" guid="2cb5954d-3535-4987-be86-8168cf8a8ff9"&gt;15613&lt;/key&gt;&lt;/foreign-keys&gt;&lt;ref-type name="Journal Article"&gt;17&lt;/ref-type&gt;&lt;contributors&gt;&lt;authors&gt;&lt;author&gt;Quan, H.&lt;/author&gt;&lt;author&gt;Sundararajan, V.&lt;/author&gt;&lt;author&gt;Halfon, P.&lt;/author&gt;&lt;author&gt;Fong, A.&lt;/author&gt;&lt;author&gt;Burnand, B.&lt;/author&gt;&lt;author&gt;Luthi, J. C.&lt;/author&gt;&lt;author&gt;Saunders, L. D.&lt;/author&gt;&lt;author&gt;Beck, C. A.&lt;/author&gt;&lt;author&gt;Feasby, T. E.&lt;/author&gt;&lt;author&gt;Ghali, W. A.&lt;/author&gt;&lt;/authors&gt;&lt;/contributors&gt;&lt;auth-address&gt;Department of Community Health Sciences, University of Calgary, Calgary, Alberta, Canada. hquan@ucalgary.ca&lt;/auth-address&gt;&lt;titles&gt;&lt;title&gt;Coding algorithms for defining comorbidities in ICD-9-CM and ICD-10 administrative data&lt;/title&gt;&lt;secondary-title&gt;Med Care&lt;/secondary-title&gt;&lt;/titles&gt;&lt;periodical&gt;&lt;full-title&gt;Med Care&lt;/full-title&gt;&lt;/periodical&gt;&lt;pages&gt;1130-9&lt;/pages&gt;&lt;volume&gt;43&lt;/volume&gt;&lt;number&gt;11&lt;/number&gt;&lt;edition&gt;2005/10/15&lt;/edition&gt;&lt;keywords&gt;&lt;keyword&gt;*Algorithms&lt;/keyword&gt;&lt;keyword&gt;Canada/epidemiology&lt;/keyword&gt;&lt;keyword&gt;*Comorbidity&lt;/keyword&gt;&lt;keyword&gt;Disease/classification&lt;/keyword&gt;&lt;keyword&gt;Female&lt;/keyword&gt;&lt;keyword&gt;Forms and Records Control/*methods&lt;/keyword&gt;&lt;keyword&gt;Hospital Mortality&lt;/keyword&gt;&lt;keyword&gt;Humans&lt;/keyword&gt;&lt;keyword&gt;*International Classification of Diseases&lt;/keyword&gt;&lt;keyword&gt;Male&lt;/keyword&gt;&lt;keyword&gt;Medical Records/classification&lt;/keyword&gt;&lt;keyword&gt;Middle Aged&lt;/keyword&gt;&lt;keyword&gt;Models, Statistical&lt;/keyword&gt;&lt;keyword&gt;Risk Adjustment&lt;/keyword&gt;&lt;/keywords&gt;&lt;dates&gt;&lt;year&gt;2005&lt;/year&gt;&lt;pub-dates&gt;&lt;date&gt;Nov&lt;/date&gt;&lt;/pub-dates&gt;&lt;/dates&gt;&lt;isbn&gt;0025-7079 (Print)&amp;#xD;0025-7079&lt;/isbn&gt;&lt;accession-num&gt;16224307&lt;/accession-num&gt;&lt;urls&gt;&lt;/urls&gt;&lt;electronic-resource-num&gt;10.1097/01.mlr.0000182534.19832.83&lt;/electronic-resource-num&gt;&lt;remote-database-provider&gt;NLM&lt;/remote-database-provider&gt;&lt;language&gt;eng&lt;/language&gt;&lt;/record&gt;&lt;/Cite&gt;&lt;/EndNote&gt;</w:instrText>
      </w:r>
      <w:r w:rsidR="00C27141">
        <w:fldChar w:fldCharType="separate"/>
      </w:r>
      <w:r w:rsidR="000F2279">
        <w:rPr>
          <w:noProof/>
        </w:rPr>
        <w:t>[18]</w:t>
      </w:r>
      <w:r w:rsidR="00C27141">
        <w:fldChar w:fldCharType="end"/>
      </w:r>
      <w:r w:rsidR="005837A1">
        <w:t xml:space="preserve">.  </w:t>
      </w:r>
      <w:r w:rsidR="00843584">
        <w:t>The a</w:t>
      </w:r>
      <w:r w:rsidR="00854183">
        <w:t xml:space="preserve">ssociation with second cancer was further adjusted for hysterectomy.  </w:t>
      </w:r>
      <w:r w:rsidR="00422963">
        <w:t xml:space="preserve">A regression model was fitted using each of the imputed datasets and the </w:t>
      </w:r>
      <w:r w:rsidR="003C7089">
        <w:t>log (hazard ratios)</w:t>
      </w:r>
      <w:r w:rsidR="00422963">
        <w:t xml:space="preserve"> were combined using the Rubin’s rule</w:t>
      </w:r>
      <w:r w:rsidR="003C7089">
        <w:fldChar w:fldCharType="begin"/>
      </w:r>
      <w:r w:rsidR="000F2279">
        <w:instrText xml:space="preserve"> ADDIN EN.CITE &lt;EndNote&gt;&lt;Cite&gt;&lt;Author&gt;Buuren&lt;/Author&gt;&lt;Year&gt;2018&lt;/Year&gt;&lt;RecNum&gt;28&lt;/RecNum&gt;&lt;DisplayText&gt;[19]&lt;/DisplayText&gt;&lt;record&gt;&lt;rec-number&gt;28&lt;/rec-number&gt;&lt;foreign-keys&gt;&lt;key app="EN" db-id="wwteps50jvxtfcepzscpaazher5x5xsfa9pw" timestamp="1699669778"&gt;28&lt;/key&gt;&lt;/foreign-keys&gt;&lt;ref-type name="Electronic Book Section"&gt;60&lt;/ref-type&gt;&lt;contributors&gt;&lt;authors&gt;&lt;author&gt;Stef Van Buuren&lt;/author&gt;&lt;/authors&gt;&lt;/contributors&gt;&lt;titles&gt;&lt;title&gt;Flexible Imputation of Missing Data&lt;/title&gt;&lt;/titles&gt;&lt;number&gt;5.2.Parameter pooling&lt;/number&gt;&lt;edition&gt;Second Edition&lt;/edition&gt;&lt;dates&gt;&lt;year&gt;2018&lt;/year&gt;&lt;/dates&gt;&lt;urls&gt;&lt;/urls&gt;&lt;/record&gt;&lt;/Cite&gt;&lt;/EndNote&gt;</w:instrText>
      </w:r>
      <w:r w:rsidR="003C7089">
        <w:fldChar w:fldCharType="separate"/>
      </w:r>
      <w:r w:rsidR="000F2279">
        <w:rPr>
          <w:noProof/>
        </w:rPr>
        <w:t>[19]</w:t>
      </w:r>
      <w:r w:rsidR="003C7089">
        <w:fldChar w:fldCharType="end"/>
      </w:r>
      <w:r w:rsidR="00422963">
        <w:t xml:space="preserve">. </w:t>
      </w:r>
      <w:r w:rsidR="00F063B4">
        <w:t xml:space="preserve"> </w:t>
      </w:r>
      <w:r w:rsidR="009F04AD">
        <w:t>We fitted the models for the CBC and</w:t>
      </w:r>
      <w:r w:rsidR="00854183">
        <w:t xml:space="preserve"> second</w:t>
      </w:r>
      <w:r w:rsidR="009F04AD">
        <w:t xml:space="preserve"> non-breast cancer analyses with an interaction term between BSO and M-stage (0/1)</w:t>
      </w:r>
      <w:r w:rsidR="00DB0522">
        <w:t>.  This was done to provide estimates for the association in women with M-stage 0.</w:t>
      </w:r>
      <w:r w:rsidR="00E331EE">
        <w:t xml:space="preserve">  </w:t>
      </w:r>
      <w:r w:rsidR="0037689E">
        <w:t xml:space="preserve">The Cox-regression proportional hazard assumption was assessed by plotting the </w:t>
      </w:r>
      <w:bookmarkStart w:id="0" w:name="_Hlk155101026"/>
      <w:r w:rsidR="0037689E">
        <w:t>Schoenfeld residuals</w:t>
      </w:r>
      <w:r w:rsidR="00F063B4">
        <w:t xml:space="preserve"> </w:t>
      </w:r>
      <w:bookmarkEnd w:id="0"/>
      <w:r w:rsidR="00F063B4">
        <w:t>(Supplementary materials</w:t>
      </w:r>
      <w:r w:rsidR="00A63A6F">
        <w:t xml:space="preserve"> 2</w:t>
      </w:r>
      <w:r w:rsidR="00447873">
        <w:t>: Figure 2</w:t>
      </w:r>
      <w:r w:rsidR="004A62D9">
        <w:t>S</w:t>
      </w:r>
      <w:r w:rsidR="00447873">
        <w:t xml:space="preserve"> -17</w:t>
      </w:r>
      <w:r w:rsidR="004A62D9">
        <w:t>S</w:t>
      </w:r>
      <w:r w:rsidR="00F063B4">
        <w:t>)</w:t>
      </w:r>
      <w:r w:rsidR="0037689E">
        <w:t xml:space="preserve">.  </w:t>
      </w:r>
      <w:r w:rsidR="00F6035D" w:rsidRPr="00F6035D">
        <w:rPr>
          <w:highlight w:val="yellow"/>
        </w:rPr>
        <w:t xml:space="preserve">All analyses were carried out using </w:t>
      </w:r>
      <w:r w:rsidR="001459E6" w:rsidRPr="001459E6">
        <w:rPr>
          <w:highlight w:val="yellow"/>
        </w:rPr>
        <w:t>R (version 4.1.0; R Foundation for Statistical Computing, Vienna, Austria)</w:t>
      </w:r>
      <w:r w:rsidR="00F6035D">
        <w:t xml:space="preserve">. </w:t>
      </w:r>
    </w:p>
    <w:p w14:paraId="67111598" w14:textId="5523B540" w:rsidR="004E4CE5" w:rsidRDefault="00854183" w:rsidP="00854183">
      <w:pPr>
        <w:pStyle w:val="Heading2"/>
      </w:pPr>
      <w:r>
        <w:t xml:space="preserve">Sensitivity analyses </w:t>
      </w:r>
    </w:p>
    <w:p w14:paraId="072EB376" w14:textId="32717356" w:rsidR="00854183" w:rsidRDefault="00854183" w:rsidP="00504FB1">
      <w:pPr>
        <w:jc w:val="both"/>
      </w:pPr>
      <w:r>
        <w:t xml:space="preserve">We assessed whether the findings were influenced after adjustment for hysterectomy.  </w:t>
      </w:r>
      <w:r w:rsidR="00424A48">
        <w:t>W</w:t>
      </w:r>
      <w:r>
        <w:t xml:space="preserve">e </w:t>
      </w:r>
      <w:r w:rsidR="00424A48">
        <w:t xml:space="preserve">also </w:t>
      </w:r>
      <w:r>
        <w:t>examined the association</w:t>
      </w:r>
      <w:r w:rsidR="00424A48">
        <w:t>s</w:t>
      </w:r>
      <w:r>
        <w:t xml:space="preserve"> between the long-term outcome and three types of procedures (hysterectomy alone, hysterectomy and BSO, BSO alone).  </w:t>
      </w:r>
    </w:p>
    <w:p w14:paraId="1E556F4D" w14:textId="52D351BD" w:rsidR="00854183" w:rsidRDefault="00854183" w:rsidP="00A63A6F">
      <w:pPr>
        <w:jc w:val="both"/>
      </w:pPr>
      <w:r w:rsidRPr="00C831F4">
        <w:t xml:space="preserve">We conducted sensitivity analyses for the associations between the long-term outcomes and </w:t>
      </w:r>
      <w:r w:rsidR="00A63A6F">
        <w:t>BSO in older women</w:t>
      </w:r>
      <w:r>
        <w:t xml:space="preserve"> </w:t>
      </w:r>
      <w:r w:rsidRPr="00C831F4">
        <w:t xml:space="preserve">by restricting the analyses </w:t>
      </w:r>
      <w:r w:rsidR="00CD1033">
        <w:t>to</w:t>
      </w:r>
      <w:r w:rsidRPr="00C831F4">
        <w:t xml:space="preserve"> women diagnosed with breast cancer </w:t>
      </w:r>
      <w:r w:rsidR="00424A48">
        <w:t xml:space="preserve">at age </w:t>
      </w:r>
      <w:r w:rsidR="0074699D" w:rsidRPr="0074699D">
        <w:t>55</w:t>
      </w:r>
      <w:r w:rsidR="00D43D95">
        <w:t xml:space="preserve"> years</w:t>
      </w:r>
      <w:r w:rsidR="00424A48">
        <w:t xml:space="preserve"> or older. </w:t>
      </w:r>
    </w:p>
    <w:p w14:paraId="5FFE6620" w14:textId="30A71A59" w:rsidR="00B14795" w:rsidRDefault="00B14795" w:rsidP="00504FB1">
      <w:pPr>
        <w:jc w:val="both"/>
      </w:pPr>
      <w:r>
        <w:t xml:space="preserve">To examine whether the association with breast cancer mortality is explained by CBC diagnosis, we </w:t>
      </w:r>
      <w:r w:rsidR="004B62CC">
        <w:t>conducted a sensitivity analysis where CBC diagnosis served as a censoring event.  Given that the initial cohort</w:t>
      </w:r>
      <w:r w:rsidR="00FC16BB">
        <w:t xml:space="preserve"> analysis</w:t>
      </w:r>
      <w:r w:rsidR="004B62CC">
        <w:t xml:space="preserve"> for </w:t>
      </w:r>
      <w:r w:rsidR="00BB172B">
        <w:t>assessing the association with</w:t>
      </w:r>
      <w:r w:rsidR="004B62CC">
        <w:t xml:space="preserve"> breast cancer mortality included women with bilateral tumours or unknow</w:t>
      </w:r>
      <w:r w:rsidR="003C3A76">
        <w:t>n</w:t>
      </w:r>
      <w:r w:rsidR="004B62CC">
        <w:t xml:space="preserve"> literalities of the first tumour, we repeated the</w:t>
      </w:r>
      <w:r w:rsidR="00D27D71">
        <w:t xml:space="preserve"> analysis</w:t>
      </w:r>
      <w:r w:rsidR="004B62CC">
        <w:t xml:space="preserve"> after excluding women with unknown first tumour literalities or bilateral tumours.  This was done while retaining the initial </w:t>
      </w:r>
      <w:r w:rsidR="00D27D71">
        <w:t xml:space="preserve">censoring methodology, and subsequently employing CBC as a censoring event to allow comparability of the results.  </w:t>
      </w:r>
    </w:p>
    <w:p w14:paraId="67D245E8" w14:textId="080DA88A" w:rsidR="0005645D" w:rsidRDefault="0005645D" w:rsidP="0005645D">
      <w:pPr>
        <w:pStyle w:val="Heading2"/>
        <w:rPr>
          <w:shd w:val="clear" w:color="auto" w:fill="FFFFFF"/>
        </w:rPr>
      </w:pPr>
      <w:r>
        <w:rPr>
          <w:shd w:val="clear" w:color="auto" w:fill="FFFFFF"/>
        </w:rPr>
        <w:t>Patients and Public involvement</w:t>
      </w:r>
    </w:p>
    <w:p w14:paraId="02DA6A52" w14:textId="47BB3DA8" w:rsidR="00217909" w:rsidRDefault="00217909" w:rsidP="00217909">
      <w:pPr>
        <w:rPr>
          <w:rFonts w:ascii="Arial" w:hAnsi="Arial" w:cs="Arial"/>
        </w:rPr>
      </w:pPr>
      <w:r w:rsidRPr="00A64C7A">
        <w:t>The CanGene-CanVare pro</w:t>
      </w:r>
      <w:r w:rsidR="000D30AA">
        <w:t>gramme</w:t>
      </w:r>
      <w:r w:rsidRPr="00A64C7A">
        <w:t xml:space="preserve"> includes a Patient Reference Panel (PRP) made up of patients, carers and member of the public who are, or have been, affected by cancer.  The PRP is involved in programme governance and oversight, contributing personal perspectives and experiences </w:t>
      </w:r>
      <w:r w:rsidR="005A1127">
        <w:t xml:space="preserve">as well as in the </w:t>
      </w:r>
      <w:r w:rsidRPr="00A64C7A">
        <w:t>communication and dissemination of programme output</w:t>
      </w:r>
      <w:r>
        <w:rPr>
          <w:rFonts w:ascii="Arial" w:hAnsi="Arial" w:cs="Arial"/>
        </w:rPr>
        <w:t xml:space="preserve">. </w:t>
      </w:r>
    </w:p>
    <w:p w14:paraId="155FE9BE" w14:textId="4A662DA0" w:rsidR="00A64C7A" w:rsidRDefault="00A64C7A" w:rsidP="00504FB1">
      <w:pPr>
        <w:jc w:val="both"/>
      </w:pPr>
    </w:p>
    <w:p w14:paraId="22975083" w14:textId="732BEE88" w:rsidR="009E6038" w:rsidRDefault="009E6038" w:rsidP="00424A48">
      <w:pPr>
        <w:jc w:val="both"/>
      </w:pPr>
      <w:r>
        <w:br w:type="page"/>
      </w:r>
    </w:p>
    <w:p w14:paraId="6E530AD0" w14:textId="5F786308" w:rsidR="00323D59" w:rsidRPr="00323D59" w:rsidRDefault="009E6038" w:rsidP="009E6038">
      <w:pPr>
        <w:pStyle w:val="Heading1"/>
      </w:pPr>
      <w:r>
        <w:lastRenderedPageBreak/>
        <w:t>Results</w:t>
      </w:r>
    </w:p>
    <w:p w14:paraId="297FE7E5" w14:textId="4503B1E4" w:rsidR="00507AD6" w:rsidRDefault="008268AF" w:rsidP="00507AD6">
      <w:pPr>
        <w:jc w:val="both"/>
      </w:pPr>
      <w:bookmarkStart w:id="1" w:name="_Hlk162968735"/>
      <w:r>
        <w:t xml:space="preserve">We identified 568,883 women, 23,401 of whom had BSO after the breast cancer diagnosis, 8,243 after the age of </w:t>
      </w:r>
      <w:r w:rsidR="0074699D" w:rsidRPr="0074699D">
        <w:t>55</w:t>
      </w:r>
      <w:r w:rsidR="00D43D95">
        <w:t xml:space="preserve"> years</w:t>
      </w:r>
      <w:r>
        <w:t xml:space="preserve"> and 15,158 before the age of </w:t>
      </w:r>
      <w:r w:rsidR="0074699D" w:rsidRPr="0074699D">
        <w:t>55</w:t>
      </w:r>
      <w:r w:rsidR="00D43D95">
        <w:t xml:space="preserve"> years</w:t>
      </w:r>
      <w:r>
        <w:t>.</w:t>
      </w:r>
      <w:r w:rsidR="00FC6DB9">
        <w:t xml:space="preserve">  </w:t>
      </w:r>
      <w:r w:rsidR="00F54BF9">
        <w:t xml:space="preserve">Baseline demographic, tumour and clinical characteristics of </w:t>
      </w:r>
      <w:r w:rsidR="00445BBA">
        <w:t>women who had</w:t>
      </w:r>
      <w:r w:rsidR="00F54BF9">
        <w:t xml:space="preserve"> BSO (&lt; </w:t>
      </w:r>
      <w:r w:rsidR="0074699D" w:rsidRPr="0074699D">
        <w:t>55</w:t>
      </w:r>
      <w:r w:rsidR="00F54BF9">
        <w:t xml:space="preserve"> and </w:t>
      </w:r>
      <w:r w:rsidR="00F54BF9">
        <w:rPr>
          <w:rFonts w:cstheme="minorHAnsi"/>
        </w:rPr>
        <w:t>≥</w:t>
      </w:r>
      <w:r w:rsidR="00F54BF9">
        <w:t xml:space="preserve"> </w:t>
      </w:r>
      <w:r w:rsidR="0074699D" w:rsidRPr="0074699D">
        <w:t>55</w:t>
      </w:r>
      <w:r w:rsidR="00F54BF9">
        <w:t xml:space="preserve"> years) </w:t>
      </w:r>
      <w:r w:rsidR="00445BBA">
        <w:t>alongside</w:t>
      </w:r>
      <w:r w:rsidR="00F54BF9">
        <w:t xml:space="preserve"> their </w:t>
      </w:r>
      <w:r w:rsidR="00445BBA">
        <w:t>corresponding</w:t>
      </w:r>
      <w:r w:rsidR="00F54BF9">
        <w:t xml:space="preserve"> reference groups are shown in </w:t>
      </w:r>
      <w:r w:rsidR="00964374">
        <w:fldChar w:fldCharType="begin"/>
      </w:r>
      <w:r w:rsidR="00964374">
        <w:instrText xml:space="preserve"> REF _Ref151120588 \h </w:instrText>
      </w:r>
      <w:r w:rsidR="00DD49F5">
        <w:instrText xml:space="preserve"> \* MERGEFORMAT </w:instrText>
      </w:r>
      <w:r w:rsidR="00964374">
        <w:fldChar w:fldCharType="separate"/>
      </w:r>
      <w:r w:rsidR="00964374">
        <w:t xml:space="preserve">Table </w:t>
      </w:r>
      <w:r w:rsidR="00964374">
        <w:rPr>
          <w:noProof/>
        </w:rPr>
        <w:t>1</w:t>
      </w:r>
      <w:r w:rsidR="00964374">
        <w:fldChar w:fldCharType="end"/>
      </w:r>
      <w:r w:rsidR="00964374">
        <w:t xml:space="preserve">.  </w:t>
      </w:r>
      <w:r w:rsidR="00445BBA">
        <w:t>The m</w:t>
      </w:r>
      <w:r w:rsidR="00B7025D">
        <w:t xml:space="preserve">edian age at diagnosis </w:t>
      </w:r>
      <w:r w:rsidR="00445BBA">
        <w:t>for</w:t>
      </w:r>
      <w:r w:rsidR="00B7025D">
        <w:t xml:space="preserve"> women who had BSO &lt;</w:t>
      </w:r>
      <w:r w:rsidR="0074699D" w:rsidRPr="0074699D">
        <w:t>55</w:t>
      </w:r>
      <w:r w:rsidR="00A63A6F">
        <w:t>y</w:t>
      </w:r>
      <w:r w:rsidR="00B7025D">
        <w:t xml:space="preserve"> was 43</w:t>
      </w:r>
      <w:r w:rsidR="00201DF8">
        <w:t xml:space="preserve"> years</w:t>
      </w:r>
      <w:r w:rsidR="00B7025D">
        <w:t xml:space="preserve"> (</w:t>
      </w:r>
      <w:r w:rsidR="008C67E9">
        <w:t>IQR:</w:t>
      </w:r>
      <w:r w:rsidR="00B7025D">
        <w:t>38-47</w:t>
      </w:r>
      <w:r w:rsidR="00A63A6F">
        <w:t xml:space="preserve"> years</w:t>
      </w:r>
      <w:r w:rsidR="00B7025D">
        <w:t xml:space="preserve">) and </w:t>
      </w:r>
      <w:r w:rsidR="00445BBA">
        <w:t xml:space="preserve">for women in </w:t>
      </w:r>
      <w:r w:rsidR="00B7025D">
        <w:t xml:space="preserve">the reference </w:t>
      </w:r>
      <w:r w:rsidR="00964374">
        <w:t xml:space="preserve">group was </w:t>
      </w:r>
      <w:r w:rsidR="00B7025D" w:rsidRPr="00B7025D">
        <w:t xml:space="preserve">48 </w:t>
      </w:r>
      <w:r w:rsidR="00201DF8">
        <w:t xml:space="preserve">years </w:t>
      </w:r>
      <w:r w:rsidR="00B7025D" w:rsidRPr="00B7025D">
        <w:t>(</w:t>
      </w:r>
      <w:r w:rsidR="008C67E9">
        <w:t>IQR:</w:t>
      </w:r>
      <w:r w:rsidR="00B7025D" w:rsidRPr="00B7025D">
        <w:t>43</w:t>
      </w:r>
      <w:r w:rsidR="008C67E9">
        <w:t>-</w:t>
      </w:r>
      <w:r w:rsidR="00B7025D" w:rsidRPr="00B7025D">
        <w:t>51</w:t>
      </w:r>
      <w:r w:rsidR="00A63A6F">
        <w:t xml:space="preserve"> years</w:t>
      </w:r>
      <w:r w:rsidR="00B7025D" w:rsidRPr="00B7025D">
        <w:t>)</w:t>
      </w:r>
      <w:r w:rsidR="00B7025D">
        <w:t xml:space="preserve">.  </w:t>
      </w:r>
      <w:r w:rsidR="00445BBA">
        <w:t>The m</w:t>
      </w:r>
      <w:r w:rsidR="00B7025D">
        <w:t xml:space="preserve">edian age at diagnosis in women who had BSO </w:t>
      </w:r>
      <w:r w:rsidR="00B7025D">
        <w:rPr>
          <w:rFonts w:cstheme="minorHAnsi"/>
        </w:rPr>
        <w:t>≥</w:t>
      </w:r>
      <w:r w:rsidR="00B7025D">
        <w:t xml:space="preserve"> </w:t>
      </w:r>
      <w:r w:rsidR="0074699D" w:rsidRPr="0074699D">
        <w:t>55</w:t>
      </w:r>
      <w:r w:rsidR="00A63A6F">
        <w:t>y</w:t>
      </w:r>
      <w:r w:rsidR="00B7025D">
        <w:t xml:space="preserve"> was </w:t>
      </w:r>
      <w:r w:rsidR="00B7025D" w:rsidRPr="00B7025D">
        <w:t>57</w:t>
      </w:r>
      <w:r w:rsidR="00445BBA">
        <w:t xml:space="preserve"> years</w:t>
      </w:r>
      <w:r w:rsidR="00B7025D" w:rsidRPr="00B7025D">
        <w:t xml:space="preserve"> (</w:t>
      </w:r>
      <w:r w:rsidR="008C67E9">
        <w:t>IQR:</w:t>
      </w:r>
      <w:r w:rsidR="00B7025D" w:rsidRPr="00B7025D">
        <w:t>52</w:t>
      </w:r>
      <w:r w:rsidR="008C67E9">
        <w:t>-</w:t>
      </w:r>
      <w:r w:rsidR="00B7025D" w:rsidRPr="00B7025D">
        <w:t>63</w:t>
      </w:r>
      <w:r w:rsidR="00A63A6F">
        <w:t xml:space="preserve"> years</w:t>
      </w:r>
      <w:r w:rsidR="00B7025D" w:rsidRPr="00B7025D">
        <w:t>)</w:t>
      </w:r>
      <w:r w:rsidR="00B7025D">
        <w:t xml:space="preserve"> and </w:t>
      </w:r>
      <w:r w:rsidR="00445BBA">
        <w:t>for women in the corresponding</w:t>
      </w:r>
      <w:r w:rsidR="00B7025D">
        <w:t xml:space="preserve"> reference</w:t>
      </w:r>
      <w:r w:rsidR="00445BBA">
        <w:t xml:space="preserve"> group</w:t>
      </w:r>
      <w:r w:rsidR="00B7025D">
        <w:t xml:space="preserve"> </w:t>
      </w:r>
      <w:r w:rsidR="00B7025D" w:rsidRPr="00B7025D">
        <w:t>58</w:t>
      </w:r>
      <w:r w:rsidR="00445BBA">
        <w:t xml:space="preserve"> years</w:t>
      </w:r>
      <w:r w:rsidR="00B7025D" w:rsidRPr="00B7025D">
        <w:t xml:space="preserve"> (</w:t>
      </w:r>
      <w:r w:rsidR="008C67E9">
        <w:t>IQR:</w:t>
      </w:r>
      <w:r w:rsidR="00B7025D" w:rsidRPr="00B7025D">
        <w:t>50</w:t>
      </w:r>
      <w:r w:rsidR="008C67E9">
        <w:t>-</w:t>
      </w:r>
      <w:r w:rsidR="00B7025D" w:rsidRPr="00B7025D">
        <w:t>66)</w:t>
      </w:r>
      <w:r w:rsidR="00964374">
        <w:t xml:space="preserve">.  The percentage of </w:t>
      </w:r>
      <w:r w:rsidR="00201DF8">
        <w:t>w</w:t>
      </w:r>
      <w:r w:rsidR="00964374">
        <w:t>hite women in the BSO groups was higher than in the non-BSO groups</w:t>
      </w:r>
      <w:r w:rsidR="00201DF8">
        <w:t>,</w:t>
      </w:r>
      <w:r w:rsidR="00964374">
        <w:t xml:space="preserve"> </w:t>
      </w:r>
      <w:r w:rsidR="00201DF8">
        <w:t>i</w:t>
      </w:r>
      <w:r w:rsidR="00964374">
        <w:t>n the “</w:t>
      </w:r>
      <w:r w:rsidR="00300CBF">
        <w:rPr>
          <w:rFonts w:cstheme="minorHAnsi"/>
        </w:rPr>
        <w:t xml:space="preserve">≥ </w:t>
      </w:r>
      <w:r w:rsidR="0074699D" w:rsidRPr="0074699D">
        <w:t>55</w:t>
      </w:r>
      <w:r w:rsidR="00D43D95">
        <w:t>y</w:t>
      </w:r>
      <w:r w:rsidR="00964374">
        <w:t xml:space="preserve">” BSO group </w:t>
      </w:r>
      <w:r w:rsidR="00300CBF">
        <w:t>94% were white v</w:t>
      </w:r>
      <w:r w:rsidR="00201DF8">
        <w:t>ersus</w:t>
      </w:r>
      <w:r w:rsidR="00300CBF">
        <w:t xml:space="preserve"> 86% in the reference</w:t>
      </w:r>
      <w:r w:rsidR="00201DF8">
        <w:t xml:space="preserve"> group</w:t>
      </w:r>
      <w:r w:rsidR="00300CBF">
        <w:t xml:space="preserve"> and in the “&lt; </w:t>
      </w:r>
      <w:r w:rsidR="0074699D" w:rsidRPr="0074699D">
        <w:t>55</w:t>
      </w:r>
      <w:r w:rsidR="00D43D95">
        <w:t>y</w:t>
      </w:r>
      <w:r w:rsidR="00300CBF">
        <w:t>” BSO group 92% were white v</w:t>
      </w:r>
      <w:r w:rsidR="00201DF8">
        <w:t>ersus</w:t>
      </w:r>
      <w:r w:rsidR="00300CBF">
        <w:t xml:space="preserve"> 84% in the</w:t>
      </w:r>
      <w:r w:rsidR="00A37704">
        <w:t>ir</w:t>
      </w:r>
      <w:r w:rsidR="00300CBF">
        <w:t xml:space="preserve"> reference group.  </w:t>
      </w:r>
      <w:r w:rsidR="00FC6DB9">
        <w:t xml:space="preserve">Among </w:t>
      </w:r>
      <w:r w:rsidR="007044C9">
        <w:t xml:space="preserve">the women who had BSO </w:t>
      </w:r>
      <w:r w:rsidR="007044C9">
        <w:rPr>
          <w:rFonts w:cstheme="minorHAnsi"/>
        </w:rPr>
        <w:t xml:space="preserve">≥ </w:t>
      </w:r>
      <w:r w:rsidR="0074699D" w:rsidRPr="0074699D">
        <w:t>55</w:t>
      </w:r>
      <w:r w:rsidR="00D43D95">
        <w:t>y</w:t>
      </w:r>
      <w:r w:rsidR="00FC6DB9">
        <w:t xml:space="preserve"> 65% had</w:t>
      </w:r>
      <w:r w:rsidR="007044C9">
        <w:t xml:space="preserve"> hysterectomy compared to 2% in the reference group and 43% in those who had BSO &lt;</w:t>
      </w:r>
      <w:r w:rsidR="0074699D" w:rsidRPr="0074699D">
        <w:t>55</w:t>
      </w:r>
      <w:r w:rsidR="00D43D95">
        <w:t>y</w:t>
      </w:r>
      <w:r w:rsidR="007044C9">
        <w:t xml:space="preserve"> compared to 3% in the reference group.</w:t>
      </w:r>
    </w:p>
    <w:p w14:paraId="44F03E38" w14:textId="272322DE" w:rsidR="00854183" w:rsidRDefault="00DD49F5" w:rsidP="001320E3">
      <w:pPr>
        <w:jc w:val="both"/>
      </w:pPr>
      <w:r>
        <w:t>Summaries of the numbers at risk, person years and number of events in the cohort and</w:t>
      </w:r>
      <w:r w:rsidR="0099784F">
        <w:t xml:space="preserve"> the hazard ratios</w:t>
      </w:r>
      <w:r w:rsidR="00854183">
        <w:t xml:space="preserve"> (HR)</w:t>
      </w:r>
      <w:r>
        <w:t xml:space="preserve"> for the association</w:t>
      </w:r>
      <w:r w:rsidR="00DC1454">
        <w:t>s between BSO and the long-term outcomes</w:t>
      </w:r>
      <w:r w:rsidR="009C2950">
        <w:t xml:space="preserve"> </w:t>
      </w:r>
      <w:r w:rsidR="00DC1454">
        <w:t xml:space="preserve">are shown in </w:t>
      </w:r>
      <w:r w:rsidR="00BE3D2C" w:rsidRPr="00BE3D2C">
        <w:fldChar w:fldCharType="begin"/>
      </w:r>
      <w:r w:rsidR="00BE3D2C" w:rsidRPr="00BE3D2C">
        <w:instrText xml:space="preserve"> REF _Ref151123654 \h </w:instrText>
      </w:r>
      <w:r w:rsidR="00BE3D2C">
        <w:instrText xml:space="preserve"> \* MERGEFORMAT </w:instrText>
      </w:r>
      <w:r w:rsidR="00BE3D2C" w:rsidRPr="00BE3D2C">
        <w:fldChar w:fldCharType="separate"/>
      </w:r>
      <w:r w:rsidR="00BE3D2C" w:rsidRPr="00BE3D2C">
        <w:t xml:space="preserve">Table </w:t>
      </w:r>
      <w:r w:rsidR="00BE3D2C" w:rsidRPr="00BE3D2C">
        <w:rPr>
          <w:noProof/>
        </w:rPr>
        <w:t>2</w:t>
      </w:r>
      <w:r w:rsidR="00BE3D2C" w:rsidRPr="00BE3D2C">
        <w:fldChar w:fldCharType="end"/>
      </w:r>
      <w:r w:rsidR="00BE3D2C">
        <w:t xml:space="preserve">.  </w:t>
      </w:r>
    </w:p>
    <w:p w14:paraId="714EEBA8" w14:textId="5EEFA65F" w:rsidR="00201DF8" w:rsidRDefault="00201DF8" w:rsidP="00201DF8">
      <w:pPr>
        <w:pStyle w:val="Heading2"/>
      </w:pPr>
      <w:r>
        <w:t>Associations with cardiovascular outcomes</w:t>
      </w:r>
    </w:p>
    <w:p w14:paraId="57CDE31C" w14:textId="51F71DC7" w:rsidR="00854183" w:rsidRPr="001320E3" w:rsidRDefault="00BE3D2C" w:rsidP="00D6615E">
      <w:pPr>
        <w:jc w:val="both"/>
      </w:pPr>
      <w:r w:rsidRPr="001320E3">
        <w:t xml:space="preserve">There was an increased risk of total CVD with </w:t>
      </w:r>
      <w:r w:rsidR="00854183" w:rsidRPr="001320E3">
        <w:t xml:space="preserve">a </w:t>
      </w:r>
      <w:r w:rsidRPr="001320E3">
        <w:t>HR of</w:t>
      </w:r>
      <w:r w:rsidR="00D113C4" w:rsidRPr="001320E3">
        <w:t xml:space="preserve"> 1.10 (</w:t>
      </w:r>
      <w:r w:rsidRPr="001320E3">
        <w:t>95%CI:</w:t>
      </w:r>
      <w:r w:rsidR="00D113C4" w:rsidRPr="001320E3">
        <w:t>1.04-1.16) in women who had BSO &lt;</w:t>
      </w:r>
      <w:r w:rsidR="0074699D" w:rsidRPr="0074699D">
        <w:t>55</w:t>
      </w:r>
      <w:r w:rsidR="00D6615E">
        <w:t>y</w:t>
      </w:r>
      <w:r w:rsidR="00D113C4" w:rsidRPr="001320E3">
        <w:t xml:space="preserve"> and </w:t>
      </w:r>
      <w:r w:rsidRPr="001320E3">
        <w:t xml:space="preserve">a HR of </w:t>
      </w:r>
      <w:r w:rsidR="00D113C4" w:rsidRPr="001320E3">
        <w:t>1.07 (</w:t>
      </w:r>
      <w:r w:rsidRPr="001320E3">
        <w:t>95%CI:</w:t>
      </w:r>
      <w:r w:rsidR="00D113C4" w:rsidRPr="001320E3">
        <w:t xml:space="preserve">1.01-1.13) </w:t>
      </w:r>
      <w:r w:rsidR="00854183" w:rsidRPr="001320E3">
        <w:t>for</w:t>
      </w:r>
      <w:r w:rsidR="00D113C4" w:rsidRPr="001320E3">
        <w:t xml:space="preserve"> women who had BSO </w:t>
      </w:r>
      <w:r w:rsidRPr="001320E3">
        <w:rPr>
          <w:rFonts w:cstheme="minorHAnsi"/>
        </w:rPr>
        <w:t>≥</w:t>
      </w:r>
      <w:r w:rsidR="0074699D" w:rsidRPr="0074699D">
        <w:t>55</w:t>
      </w:r>
      <w:r w:rsidR="00D43D95">
        <w:t>y</w:t>
      </w:r>
      <w:r w:rsidR="00D113C4" w:rsidRPr="001320E3">
        <w:t xml:space="preserve">. </w:t>
      </w:r>
      <w:r w:rsidRPr="001320E3">
        <w:t xml:space="preserve"> </w:t>
      </w:r>
      <w:r w:rsidR="00507AD6" w:rsidRPr="001320E3">
        <w:t>There was increased risk of Ischaemic heart disease</w:t>
      </w:r>
      <w:r w:rsidR="00D6615E">
        <w:t xml:space="preserve"> (IHD) for</w:t>
      </w:r>
      <w:r w:rsidR="00507AD6" w:rsidRPr="001320E3">
        <w:t xml:space="preserve"> </w:t>
      </w:r>
      <w:r w:rsidR="009E604C">
        <w:t xml:space="preserve">both younger and older women </w:t>
      </w:r>
      <w:r w:rsidR="00507AD6" w:rsidRPr="001320E3">
        <w:t xml:space="preserve">with </w:t>
      </w:r>
      <w:r w:rsidR="00D6615E">
        <w:t>HRs</w:t>
      </w:r>
      <w:r w:rsidR="00507AD6" w:rsidRPr="001320E3">
        <w:t xml:space="preserve"> of 1.20 (95%CI:1.06-1.37) and 1.15 (95%CI:1.05-1.27), respectively.  </w:t>
      </w:r>
      <w:r w:rsidR="00D25F05" w:rsidRPr="001320E3">
        <w:t xml:space="preserve">Further exploration </w:t>
      </w:r>
      <w:r w:rsidR="00D6615E">
        <w:t>of associations with IHD subtypes,</w:t>
      </w:r>
      <w:r w:rsidR="00D25F05" w:rsidRPr="001320E3">
        <w:t xml:space="preserve"> BSO was significantly associated only with angina (</w:t>
      </w:r>
      <w:r w:rsidR="004B0510" w:rsidRPr="004B0510">
        <w:rPr>
          <w:highlight w:val="yellow"/>
        </w:rPr>
        <w:t>unstratified</w:t>
      </w:r>
      <w:r w:rsidR="004B0510">
        <w:t xml:space="preserve"> </w:t>
      </w:r>
      <w:r w:rsidR="00D25F05" w:rsidRPr="001320E3">
        <w:t>HR:1.27, 95%CI:1.13-1.42), but not with myocardial infarction (</w:t>
      </w:r>
      <w:r w:rsidR="004B0510" w:rsidRPr="004B0510">
        <w:rPr>
          <w:highlight w:val="yellow"/>
        </w:rPr>
        <w:t>unstratified</w:t>
      </w:r>
      <w:r w:rsidR="004B0510">
        <w:t xml:space="preserve"> </w:t>
      </w:r>
      <w:r w:rsidR="00F7557E" w:rsidRPr="001320E3">
        <w:t>HR:</w:t>
      </w:r>
      <w:r w:rsidR="00D25F05" w:rsidRPr="001320E3">
        <w:t>1.03</w:t>
      </w:r>
      <w:r w:rsidR="00F7557E" w:rsidRPr="001320E3">
        <w:t>, 95%CI:</w:t>
      </w:r>
      <w:r w:rsidR="00D25F05" w:rsidRPr="001320E3">
        <w:t>0.89-1.18) or chronic ischaemic heart disease (</w:t>
      </w:r>
      <w:r w:rsidR="004B0510" w:rsidRPr="004B0510">
        <w:rPr>
          <w:highlight w:val="yellow"/>
        </w:rPr>
        <w:t>unstratified</w:t>
      </w:r>
      <w:r w:rsidR="004B0510">
        <w:t xml:space="preserve"> </w:t>
      </w:r>
      <w:r w:rsidR="00D25F05" w:rsidRPr="001320E3">
        <w:t xml:space="preserve">HR:1.08, 95%CI:0.99-1.19).  </w:t>
      </w:r>
    </w:p>
    <w:p w14:paraId="47A94BBA" w14:textId="729F5ACE" w:rsidR="00854183" w:rsidRDefault="00507AD6" w:rsidP="00E4647B">
      <w:pPr>
        <w:jc w:val="both"/>
      </w:pPr>
      <w:r>
        <w:t xml:space="preserve">There was no association between BSO and cerebrovascular diseases, haemorrhagic </w:t>
      </w:r>
      <w:r w:rsidR="00D71824">
        <w:t>stroke,</w:t>
      </w:r>
      <w:r>
        <w:t xml:space="preserve"> or ischaemic stroke </w:t>
      </w:r>
      <w:r w:rsidR="00854183">
        <w:t>with</w:t>
      </w:r>
      <w:r w:rsidR="008C04A8">
        <w:t xml:space="preserve"> </w:t>
      </w:r>
      <w:r w:rsidR="008C04A8" w:rsidRPr="00F71395">
        <w:rPr>
          <w:highlight w:val="yellow"/>
        </w:rPr>
        <w:t>unstratified</w:t>
      </w:r>
      <w:r w:rsidR="00854183">
        <w:t xml:space="preserve"> HR estimates</w:t>
      </w:r>
      <w:r>
        <w:t xml:space="preserve"> 1.00 (95%CI:0.91-1.11), 0.97(95%CI:0.80-1.19) and </w:t>
      </w:r>
      <w:r w:rsidR="0099784F">
        <w:t>1.04(95%CI:0.90-1.19), respectively.</w:t>
      </w:r>
      <w:r w:rsidR="00D113C4">
        <w:t xml:space="preserve">  Investigating the </w:t>
      </w:r>
      <w:r w:rsidR="0099784F">
        <w:t xml:space="preserve">associations by the severity of the CVD outcomes yielded significant associations only with the non-fatal total CVD and non-fatal IHD outcomes.  </w:t>
      </w:r>
    </w:p>
    <w:p w14:paraId="20BE9BD8" w14:textId="1F1DE29B" w:rsidR="00D6615E" w:rsidRDefault="00D6615E" w:rsidP="00D6615E">
      <w:pPr>
        <w:pStyle w:val="Heading2"/>
      </w:pPr>
      <w:r>
        <w:t>Association with neuropsychiatric outcomes</w:t>
      </w:r>
    </w:p>
    <w:p w14:paraId="121277A3" w14:textId="769830C0" w:rsidR="00854183" w:rsidRDefault="00D43D95" w:rsidP="00E4647B">
      <w:pPr>
        <w:jc w:val="both"/>
      </w:pPr>
      <w:r>
        <w:t xml:space="preserve">BSO was associated with increased risk of depression both in </w:t>
      </w:r>
      <w:r w:rsidR="00F71395">
        <w:t xml:space="preserve">women who had </w:t>
      </w:r>
      <w:r w:rsidR="00F71395" w:rsidRPr="00F71395">
        <w:rPr>
          <w:highlight w:val="yellow"/>
        </w:rPr>
        <w:t>BSO &lt;55y</w:t>
      </w:r>
      <w:r w:rsidR="00E4647B">
        <w:t xml:space="preserve"> (HR:1.18, 95%CI:1</w:t>
      </w:r>
      <w:r w:rsidR="005F2AA4">
        <w:t>.</w:t>
      </w:r>
      <w:r w:rsidR="00E4647B">
        <w:t xml:space="preserve">09-1.28) and </w:t>
      </w:r>
      <w:r w:rsidR="00F71395" w:rsidRPr="00F71395">
        <w:rPr>
          <w:rFonts w:cstheme="minorHAnsi"/>
          <w:highlight w:val="yellow"/>
        </w:rPr>
        <w:t>≥</w:t>
      </w:r>
      <w:r w:rsidR="00F71395" w:rsidRPr="00F71395">
        <w:rPr>
          <w:highlight w:val="yellow"/>
        </w:rPr>
        <w:t>55y</w:t>
      </w:r>
      <w:r w:rsidR="00E4647B">
        <w:t xml:space="preserve"> (HR:</w:t>
      </w:r>
      <w:r w:rsidR="00CF5FDC">
        <w:t>1.18</w:t>
      </w:r>
      <w:r w:rsidR="00E4647B">
        <w:t>,</w:t>
      </w:r>
      <w:r w:rsidR="00CF5FDC">
        <w:t xml:space="preserve"> </w:t>
      </w:r>
      <w:r w:rsidR="00E4647B">
        <w:t>95%CI:</w:t>
      </w:r>
      <w:r w:rsidR="00CF5FDC">
        <w:t>1.05-1.33)</w:t>
      </w:r>
      <w:r w:rsidR="0077152B">
        <w:t xml:space="preserve">.  </w:t>
      </w:r>
      <w:r w:rsidR="00E4647B">
        <w:t xml:space="preserve">BSO was not associated with parkinsonism in </w:t>
      </w:r>
      <w:r w:rsidR="00F71395">
        <w:t xml:space="preserve">women who had BSO </w:t>
      </w:r>
      <w:r w:rsidR="00F71395" w:rsidRPr="00F71395">
        <w:rPr>
          <w:highlight w:val="yellow"/>
        </w:rPr>
        <w:t>&lt;55y</w:t>
      </w:r>
      <w:r w:rsidR="00E4647B">
        <w:t xml:space="preserve"> (HR:</w:t>
      </w:r>
      <w:r w:rsidR="0077152B">
        <w:t>0.98</w:t>
      </w:r>
      <w:r w:rsidR="00E4647B">
        <w:t>,</w:t>
      </w:r>
      <w:r w:rsidR="0077152B">
        <w:t xml:space="preserve"> </w:t>
      </w:r>
      <w:r w:rsidR="00E4647B">
        <w:t>95%CI:</w:t>
      </w:r>
      <w:r w:rsidR="0077152B">
        <w:t>0.67-1.44)</w:t>
      </w:r>
      <w:r w:rsidR="00E4647B">
        <w:t xml:space="preserve">, </w:t>
      </w:r>
      <w:r w:rsidR="00E4647B" w:rsidRPr="00C831F4">
        <w:t>but was associated with</w:t>
      </w:r>
      <w:r w:rsidR="00854183">
        <w:t xml:space="preserve"> a</w:t>
      </w:r>
      <w:r w:rsidR="00E4647B" w:rsidRPr="00C831F4">
        <w:t xml:space="preserve"> reduced risk of parkinsonism in </w:t>
      </w:r>
      <w:r w:rsidR="00F71395">
        <w:t xml:space="preserve">those who had </w:t>
      </w:r>
      <w:r w:rsidR="00F71395" w:rsidRPr="00F71395">
        <w:rPr>
          <w:highlight w:val="yellow"/>
        </w:rPr>
        <w:t xml:space="preserve">BSO </w:t>
      </w:r>
      <w:r w:rsidR="00F71395" w:rsidRPr="00F71395">
        <w:rPr>
          <w:rFonts w:cstheme="minorHAnsi"/>
          <w:highlight w:val="yellow"/>
        </w:rPr>
        <w:t>≥</w:t>
      </w:r>
      <w:r w:rsidR="00F71395" w:rsidRPr="00F71395">
        <w:rPr>
          <w:highlight w:val="yellow"/>
        </w:rPr>
        <w:t>55y</w:t>
      </w:r>
      <w:r w:rsidR="00E4647B" w:rsidRPr="00C831F4">
        <w:t xml:space="preserve"> (HR:</w:t>
      </w:r>
      <w:r w:rsidR="0077152B" w:rsidRPr="00C831F4">
        <w:t>0.67</w:t>
      </w:r>
      <w:r w:rsidR="00E4647B" w:rsidRPr="00C831F4">
        <w:t>,</w:t>
      </w:r>
      <w:r w:rsidR="0077152B" w:rsidRPr="00C831F4">
        <w:t xml:space="preserve"> </w:t>
      </w:r>
      <w:r w:rsidR="00E4647B" w:rsidRPr="00C831F4">
        <w:t>95%CI:</w:t>
      </w:r>
      <w:r w:rsidR="0077152B" w:rsidRPr="00C831F4">
        <w:t>0.48-0.94)</w:t>
      </w:r>
      <w:r w:rsidR="00E4647B" w:rsidRPr="00C831F4">
        <w:t>.</w:t>
      </w:r>
      <w:r w:rsidR="00E4647B">
        <w:t xml:space="preserve"> </w:t>
      </w:r>
      <w:r w:rsidR="006A06A8">
        <w:t xml:space="preserve"> </w:t>
      </w:r>
    </w:p>
    <w:p w14:paraId="24B5CABE" w14:textId="4172BDE8" w:rsidR="00D6615E" w:rsidRPr="00D6615E" w:rsidRDefault="00D6615E" w:rsidP="00D6615E">
      <w:pPr>
        <w:pStyle w:val="Heading2"/>
      </w:pPr>
      <w:r>
        <w:t>Association with cancer outcomes</w:t>
      </w:r>
    </w:p>
    <w:p w14:paraId="2FE04A9B" w14:textId="565B4BF7" w:rsidR="00854183" w:rsidRPr="00D43D95" w:rsidRDefault="004B0944" w:rsidP="00D43D95">
      <w:pPr>
        <w:jc w:val="both"/>
      </w:pPr>
      <w:r w:rsidRPr="00D43D95">
        <w:t>BSO was associated with</w:t>
      </w:r>
      <w:r w:rsidR="00854183" w:rsidRPr="00D43D95">
        <w:t xml:space="preserve"> increased risk of second primary non-breast cancers in </w:t>
      </w:r>
      <w:r w:rsidR="00F71395">
        <w:t xml:space="preserve">women </w:t>
      </w:r>
      <w:r w:rsidR="00F71395" w:rsidRPr="00F71395">
        <w:rPr>
          <w:highlight w:val="yellow"/>
        </w:rPr>
        <w:t xml:space="preserve">having BSO </w:t>
      </w:r>
      <w:r w:rsidR="00F71395" w:rsidRPr="00F71395">
        <w:rPr>
          <w:rFonts w:cstheme="minorHAnsi"/>
          <w:highlight w:val="yellow"/>
        </w:rPr>
        <w:t>≥</w:t>
      </w:r>
      <w:r w:rsidR="00F71395" w:rsidRPr="00F71395">
        <w:rPr>
          <w:highlight w:val="yellow"/>
        </w:rPr>
        <w:t>55y</w:t>
      </w:r>
      <w:r w:rsidR="00F71395" w:rsidRPr="00D43D95">
        <w:t xml:space="preserve"> </w:t>
      </w:r>
      <w:r w:rsidR="00854183" w:rsidRPr="00D43D95">
        <w:t xml:space="preserve">(HR:1.21, 95%CI:1.08-1.35), but there was no association in women who </w:t>
      </w:r>
      <w:r w:rsidR="000367DC">
        <w:t>underwent BSO before</w:t>
      </w:r>
      <w:r w:rsidR="00854183" w:rsidRPr="00D43D95">
        <w:t xml:space="preserve"> age </w:t>
      </w:r>
      <w:r w:rsidR="0074699D" w:rsidRPr="0074699D">
        <w:t>55</w:t>
      </w:r>
      <w:r w:rsidR="00B31127">
        <w:t>y</w:t>
      </w:r>
      <w:r w:rsidR="00854183" w:rsidRPr="00D43D95">
        <w:t xml:space="preserve"> (HR:1.03, 95%CI:0.91-1.17)</w:t>
      </w:r>
      <w:r w:rsidR="00D6615E" w:rsidRPr="00D43D95">
        <w:t xml:space="preserve">.  </w:t>
      </w:r>
      <w:r w:rsidR="00345312" w:rsidRPr="00D43D95">
        <w:t>BSO at any age was not associated with contralateral breast cancer (HR:1.04, 95%CI:0.95-1.15)</w:t>
      </w:r>
    </w:p>
    <w:p w14:paraId="45EE6265" w14:textId="4F6D3B5E" w:rsidR="00D6615E" w:rsidRDefault="00D6615E" w:rsidP="00D6615E">
      <w:pPr>
        <w:pStyle w:val="Heading2"/>
      </w:pPr>
      <w:r>
        <w:t>Association with mortality outcomes</w:t>
      </w:r>
    </w:p>
    <w:p w14:paraId="193A2AB0" w14:textId="466FE90F" w:rsidR="0077152B" w:rsidRDefault="000367DC" w:rsidP="00E4647B">
      <w:pPr>
        <w:jc w:val="both"/>
      </w:pPr>
      <w:r>
        <w:t xml:space="preserve">Having </w:t>
      </w:r>
      <w:r w:rsidR="00CD1033">
        <w:t>BSO</w:t>
      </w:r>
      <w:r>
        <w:t xml:space="preserve"> at or</w:t>
      </w:r>
      <w:r w:rsidR="00CD1033">
        <w:t xml:space="preserve"> after the age of </w:t>
      </w:r>
      <w:r w:rsidR="0074699D" w:rsidRPr="0074699D">
        <w:t>55</w:t>
      </w:r>
      <w:r w:rsidR="00CD1033">
        <w:t xml:space="preserve"> years was associated with reduced risk of all-cause mortality with a hazard ratio of 0.92 (95%CI:0.87-0</w:t>
      </w:r>
      <w:r>
        <w:t>.</w:t>
      </w:r>
      <w:r w:rsidR="00CD1033">
        <w:t xml:space="preserve">96), but not in </w:t>
      </w:r>
      <w:r w:rsidR="00B31127">
        <w:t>younger women</w:t>
      </w:r>
      <w:r w:rsidR="00CD1033">
        <w:t xml:space="preserve"> (HR:1.03, 95%CI:0.98-1.08).  </w:t>
      </w:r>
      <w:r w:rsidR="00E331EE">
        <w:t>BSO &lt;</w:t>
      </w:r>
      <w:r w:rsidR="0074699D" w:rsidRPr="0074699D">
        <w:t>55</w:t>
      </w:r>
      <w:r w:rsidR="00B31127">
        <w:t>y</w:t>
      </w:r>
      <w:r w:rsidR="00E331EE">
        <w:t xml:space="preserve"> was associated with increased risk of breast cancer mortality 1.09 (1.04-1.15), but no </w:t>
      </w:r>
      <w:r w:rsidR="00E331EE">
        <w:lastRenderedPageBreak/>
        <w:t xml:space="preserve">association was observed in women who had BSO after the age of </w:t>
      </w:r>
      <w:r w:rsidR="0074699D" w:rsidRPr="0074699D">
        <w:t>55</w:t>
      </w:r>
      <w:r w:rsidR="00D43D95">
        <w:t>y</w:t>
      </w:r>
      <w:r w:rsidR="00E331EE">
        <w:t xml:space="preserve"> (HR:0.96, 95%CI:0.89-1.05)</w:t>
      </w:r>
      <w:r w:rsidR="005F2AA4">
        <w:t>.</w:t>
      </w:r>
      <w:r w:rsidR="009C2950">
        <w:t xml:space="preserve">  Finally, BSO was associated with reduction in the risk of non-breast cancer</w:t>
      </w:r>
      <w:r w:rsidR="00854183">
        <w:t xml:space="preserve"> mortality</w:t>
      </w:r>
      <w:r w:rsidR="009E604C">
        <w:t xml:space="preserve"> for both women</w:t>
      </w:r>
      <w:r w:rsidR="009C2950">
        <w:t xml:space="preserve"> who had BSO </w:t>
      </w:r>
      <w:r w:rsidR="009E604C">
        <w:t>&lt;</w:t>
      </w:r>
      <w:r w:rsidR="0074699D" w:rsidRPr="0074699D">
        <w:t>55</w:t>
      </w:r>
      <w:r w:rsidR="00D43D95">
        <w:t>y</w:t>
      </w:r>
      <w:r w:rsidR="009C2950">
        <w:t xml:space="preserve"> (HR:0.86, 95%CI:0.78-0.96) and BSO </w:t>
      </w:r>
      <w:r w:rsidR="009E604C">
        <w:rPr>
          <w:rFonts w:cstheme="minorHAnsi"/>
        </w:rPr>
        <w:t>≥</w:t>
      </w:r>
      <w:r w:rsidR="0074699D" w:rsidRPr="0074699D">
        <w:t>55</w:t>
      </w:r>
      <w:r w:rsidR="00D43D95">
        <w:t>y</w:t>
      </w:r>
      <w:r w:rsidR="009C2950">
        <w:t xml:space="preserve"> (HR:0.93, 95%CI:0.88-0.99).</w:t>
      </w:r>
    </w:p>
    <w:bookmarkEnd w:id="1"/>
    <w:p w14:paraId="5AC8B113" w14:textId="4F8553B9" w:rsidR="00D6615E" w:rsidRDefault="00D6615E" w:rsidP="00D6615E">
      <w:pPr>
        <w:pStyle w:val="Heading2"/>
      </w:pPr>
      <w:r>
        <w:t>Sensitivity analyses</w:t>
      </w:r>
    </w:p>
    <w:p w14:paraId="304CEFBA" w14:textId="3E66E8F2" w:rsidR="003535A2" w:rsidRDefault="005F2AA4" w:rsidP="00854183">
      <w:pPr>
        <w:jc w:val="both"/>
      </w:pPr>
      <w:r w:rsidRPr="009C2950">
        <w:t xml:space="preserve">Sensitivity analysis </w:t>
      </w:r>
      <w:r w:rsidR="009E604C">
        <w:t>for the associations in</w:t>
      </w:r>
      <w:r w:rsidR="00D6615E">
        <w:t xml:space="preserve"> </w:t>
      </w:r>
      <w:r w:rsidR="00854183">
        <w:t>women who</w:t>
      </w:r>
      <w:r w:rsidR="00D6615E">
        <w:t xml:space="preserve"> underwent</w:t>
      </w:r>
      <w:r w:rsidR="00854183">
        <w:t xml:space="preserve"> the BSO </w:t>
      </w:r>
      <w:r w:rsidR="009E604C">
        <w:rPr>
          <w:rFonts w:cstheme="minorHAnsi"/>
        </w:rPr>
        <w:t>≥</w:t>
      </w:r>
      <w:r w:rsidR="0074699D" w:rsidRPr="0074699D">
        <w:t>55</w:t>
      </w:r>
      <w:r w:rsidR="00D6615E">
        <w:t>y</w:t>
      </w:r>
      <w:r w:rsidR="00854183">
        <w:t xml:space="preserve"> </w:t>
      </w:r>
      <w:r w:rsidR="00D6615E">
        <w:t>and</w:t>
      </w:r>
      <w:r w:rsidR="009E604C">
        <w:t xml:space="preserve"> restricted on women</w:t>
      </w:r>
      <w:r w:rsidR="00D6615E">
        <w:t xml:space="preserve"> diagnosed with breast cancer at or </w:t>
      </w:r>
      <w:r w:rsidR="00854183">
        <w:t xml:space="preserve">after age </w:t>
      </w:r>
      <w:r w:rsidR="0074699D" w:rsidRPr="0074699D">
        <w:t>55</w:t>
      </w:r>
      <w:r w:rsidR="00D6615E">
        <w:t>y</w:t>
      </w:r>
      <w:r w:rsidR="00854183">
        <w:t xml:space="preserve"> yielded similar results (Supplementary materials</w:t>
      </w:r>
      <w:r w:rsidR="00A63A6F">
        <w:t xml:space="preserve"> 2</w:t>
      </w:r>
      <w:r w:rsidR="00447873">
        <w:t>: Table 6S</w:t>
      </w:r>
      <w:r w:rsidR="00854183">
        <w:t xml:space="preserve">). </w:t>
      </w:r>
    </w:p>
    <w:p w14:paraId="0D5833E8" w14:textId="05B028AC" w:rsidR="003535A2" w:rsidRDefault="003535A2" w:rsidP="00D6615E">
      <w:pPr>
        <w:jc w:val="both"/>
      </w:pPr>
      <w:r>
        <w:t xml:space="preserve">Sensitivity analysis </w:t>
      </w:r>
      <w:r w:rsidR="00D6615E">
        <w:t>revealed that adjusting for hysterectomy primarily influenced</w:t>
      </w:r>
      <w:r>
        <w:t xml:space="preserve"> the association between BSO</w:t>
      </w:r>
      <w:r w:rsidR="00D6615E">
        <w:t xml:space="preserve"> performed</w:t>
      </w:r>
      <w:r>
        <w:t xml:space="preserve"> before age </w:t>
      </w:r>
      <w:r w:rsidR="0074699D" w:rsidRPr="0074699D">
        <w:t>55</w:t>
      </w:r>
      <w:r w:rsidR="00D6615E">
        <w:t>y</w:t>
      </w:r>
      <w:r>
        <w:t xml:space="preserve"> and breast cancer and all-cause mortalities.  Among the </w:t>
      </w:r>
      <w:r w:rsidR="00CD1033">
        <w:t>“</w:t>
      </w:r>
      <w:r>
        <w:t xml:space="preserve">BSO </w:t>
      </w:r>
      <w:r w:rsidR="00CD1033">
        <w:t>&lt;</w:t>
      </w:r>
      <w:r w:rsidR="0074699D" w:rsidRPr="0074699D">
        <w:t>55</w:t>
      </w:r>
      <w:r w:rsidR="00D43D95">
        <w:t>y</w:t>
      </w:r>
      <w:r w:rsidR="00CD1033">
        <w:t>”</w:t>
      </w:r>
      <w:r>
        <w:t xml:space="preserve"> analysis cohort hysterectomy alone and hysterectomy and BSO were associated with reduction in the risks of all-cause mortality and breast cancer mortality.  While BSO alone was associated with increased risk of breast cancer mortality (HR:1.26, 95%CI:1.19-1.34), all-cause mortality (HR:1.18, 95%CI:1.12-1.25) and reduced risk of non-breast cancer mortality (HR:</w:t>
      </w:r>
      <w:r w:rsidRPr="003535A2">
        <w:t>0.82</w:t>
      </w:r>
      <w:r>
        <w:t>, 95%CI:</w:t>
      </w:r>
      <w:r w:rsidRPr="003535A2">
        <w:t>0.71-0.96</w:t>
      </w:r>
      <w:r w:rsidR="00447873">
        <w:t>).  More details in supplementary materials</w:t>
      </w:r>
      <w:r w:rsidR="00A63A6F">
        <w:t xml:space="preserve"> 2</w:t>
      </w:r>
      <w:r w:rsidR="00447873">
        <w:t xml:space="preserve"> (Figure 1S, Table 4S</w:t>
      </w:r>
      <w:r w:rsidR="00A63A6F">
        <w:t>, Table 5S</w:t>
      </w:r>
      <w:r w:rsidR="00447873">
        <w:t>)</w:t>
      </w:r>
    </w:p>
    <w:p w14:paraId="00D56FDC" w14:textId="3CA74222" w:rsidR="00D113C4" w:rsidRDefault="00B80EBF" w:rsidP="00D16D81">
      <w:pPr>
        <w:jc w:val="both"/>
      </w:pPr>
      <w:r>
        <w:t>When censoring</w:t>
      </w:r>
      <w:r w:rsidR="007159E4">
        <w:t xml:space="preserve"> at the date of CBC, BSO alone was not associated with breast cancer mortality with HR estimates of </w:t>
      </w:r>
      <w:r w:rsidR="003535A2">
        <w:t>1.05 (95%CI:0.97-1.14) and 0.90 (95%CI:0.73-1.11)</w:t>
      </w:r>
      <w:r w:rsidR="007159E4">
        <w:t>, for women who had BSO &lt;</w:t>
      </w:r>
      <w:r w:rsidR="0074699D" w:rsidRPr="0074699D">
        <w:t>55</w:t>
      </w:r>
      <w:r w:rsidR="007159E4">
        <w:t xml:space="preserve">y and </w:t>
      </w:r>
      <w:r w:rsidR="007159E4">
        <w:rPr>
          <w:rFonts w:cstheme="minorHAnsi"/>
        </w:rPr>
        <w:t>≥</w:t>
      </w:r>
      <w:r w:rsidR="0074699D" w:rsidRPr="0074699D">
        <w:t>55</w:t>
      </w:r>
      <w:r w:rsidR="007159E4">
        <w:t>y</w:t>
      </w:r>
      <w:r w:rsidR="003535A2">
        <w:t xml:space="preserve"> respectively.</w:t>
      </w:r>
    </w:p>
    <w:p w14:paraId="16CB1280" w14:textId="65F411C7" w:rsidR="00B7025D" w:rsidRDefault="00B7025D">
      <w:pPr>
        <w:sectPr w:rsidR="00B7025D" w:rsidSect="008539A8">
          <w:footerReference w:type="default" r:id="rId8"/>
          <w:pgSz w:w="11906" w:h="16838"/>
          <w:pgMar w:top="1440" w:right="1440" w:bottom="1440" w:left="1440" w:header="708" w:footer="708" w:gutter="0"/>
          <w:cols w:space="708"/>
          <w:docGrid w:linePitch="360"/>
        </w:sectPr>
      </w:pPr>
    </w:p>
    <w:p w14:paraId="1A94C89A" w14:textId="77777777" w:rsidR="002103AF" w:rsidRPr="002103AF" w:rsidRDefault="002103AF" w:rsidP="002103AF">
      <w:pPr>
        <w:keepNext/>
        <w:spacing w:after="200" w:line="240" w:lineRule="auto"/>
        <w:rPr>
          <w:rFonts w:ascii="Calibri" w:eastAsia="Calibri" w:hAnsi="Calibri" w:cs="Times New Roman"/>
          <w:i/>
          <w:iCs/>
          <w:color w:val="44546A"/>
        </w:rPr>
      </w:pPr>
      <w:bookmarkStart w:id="2" w:name="_Ref151120588"/>
      <w:r w:rsidRPr="002103AF">
        <w:rPr>
          <w:rFonts w:ascii="Calibri" w:eastAsia="Calibri" w:hAnsi="Calibri" w:cs="Times New Roman"/>
          <w:i/>
          <w:iCs/>
          <w:color w:val="44546A"/>
        </w:rPr>
        <w:lastRenderedPageBreak/>
        <w:t xml:space="preserve">Table </w:t>
      </w:r>
      <w:r w:rsidRPr="002103AF">
        <w:rPr>
          <w:rFonts w:ascii="Calibri" w:eastAsia="Calibri" w:hAnsi="Calibri" w:cs="Times New Roman"/>
          <w:i/>
          <w:iCs/>
          <w:color w:val="44546A"/>
        </w:rPr>
        <w:fldChar w:fldCharType="begin"/>
      </w:r>
      <w:r w:rsidRPr="002103AF">
        <w:rPr>
          <w:rFonts w:ascii="Calibri" w:eastAsia="Calibri" w:hAnsi="Calibri" w:cs="Times New Roman"/>
          <w:i/>
          <w:iCs/>
          <w:color w:val="44546A"/>
        </w:rPr>
        <w:instrText xml:space="preserve"> SEQ Table \* ARABIC </w:instrText>
      </w:r>
      <w:r w:rsidRPr="002103AF">
        <w:rPr>
          <w:rFonts w:ascii="Calibri" w:eastAsia="Calibri" w:hAnsi="Calibri" w:cs="Times New Roman"/>
          <w:i/>
          <w:iCs/>
          <w:color w:val="44546A"/>
        </w:rPr>
        <w:fldChar w:fldCharType="separate"/>
      </w:r>
      <w:r w:rsidRPr="002103AF">
        <w:rPr>
          <w:rFonts w:ascii="Calibri" w:eastAsia="Calibri" w:hAnsi="Calibri" w:cs="Times New Roman"/>
          <w:i/>
          <w:iCs/>
          <w:noProof/>
          <w:color w:val="44546A"/>
        </w:rPr>
        <w:t>1</w:t>
      </w:r>
      <w:r w:rsidRPr="002103AF">
        <w:rPr>
          <w:rFonts w:ascii="Calibri" w:eastAsia="Calibri" w:hAnsi="Calibri" w:cs="Times New Roman"/>
          <w:i/>
          <w:iCs/>
          <w:noProof/>
          <w:color w:val="44546A"/>
        </w:rPr>
        <w:fldChar w:fldCharType="end"/>
      </w:r>
      <w:bookmarkEnd w:id="2"/>
      <w:r w:rsidRPr="002103AF">
        <w:rPr>
          <w:rFonts w:ascii="Calibri" w:eastAsia="Calibri" w:hAnsi="Calibri" w:cs="Times New Roman"/>
          <w:i/>
          <w:iCs/>
          <w:color w:val="44546A"/>
        </w:rPr>
        <w:t>: Baseline characteristics of women who had BSO above or after the age of 55 with their respective reference groups used in the association analyses.</w:t>
      </w:r>
    </w:p>
    <w:tbl>
      <w:tblPr>
        <w:tblStyle w:val="GridTable1Light2"/>
        <w:tblW w:w="10101" w:type="dxa"/>
        <w:jc w:val="center"/>
        <w:tblLook w:val="04A0" w:firstRow="1" w:lastRow="0" w:firstColumn="1" w:lastColumn="0" w:noHBand="0" w:noVBand="1"/>
      </w:tblPr>
      <w:tblGrid>
        <w:gridCol w:w="2370"/>
        <w:gridCol w:w="1751"/>
        <w:gridCol w:w="1793"/>
        <w:gridCol w:w="1842"/>
        <w:gridCol w:w="2345"/>
      </w:tblGrid>
      <w:tr w:rsidR="002103AF" w:rsidRPr="002103AF" w14:paraId="20E96670" w14:textId="77777777" w:rsidTr="004A1CD5">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2370" w:type="dxa"/>
            <w:tcBorders>
              <w:top w:val="single" w:sz="12" w:space="0" w:color="000000"/>
              <w:left w:val="single" w:sz="12" w:space="0" w:color="000000"/>
              <w:bottom w:val="single" w:sz="12" w:space="0" w:color="000000"/>
              <w:right w:val="nil"/>
            </w:tcBorders>
            <w:hideMark/>
          </w:tcPr>
          <w:p w14:paraId="58E08885" w14:textId="77777777" w:rsidR="002103AF" w:rsidRPr="002103AF" w:rsidRDefault="002103AF" w:rsidP="002103AF">
            <w:pPr>
              <w:spacing w:before="0" w:after="0"/>
              <w:rPr>
                <w:rFonts w:ascii="Calibri" w:eastAsia="Calibri" w:hAnsi="Calibri" w:cs="Times New Roman"/>
                <w:sz w:val="18"/>
                <w:szCs w:val="18"/>
                <w:lang w:eastAsia="en-GB"/>
              </w:rPr>
            </w:pPr>
            <w:r w:rsidRPr="002103AF">
              <w:rPr>
                <w:rFonts w:ascii="Calibri" w:eastAsia="Calibri" w:hAnsi="Calibri" w:cs="Times New Roman"/>
                <w:sz w:val="18"/>
                <w:szCs w:val="18"/>
                <w:lang w:eastAsia="en-GB"/>
              </w:rPr>
              <w:t xml:space="preserve">Bilateral salpingo-oophorectomy </w:t>
            </w:r>
          </w:p>
        </w:tc>
        <w:tc>
          <w:tcPr>
            <w:tcW w:w="1751" w:type="dxa"/>
            <w:tcBorders>
              <w:top w:val="single" w:sz="12" w:space="0" w:color="000000"/>
              <w:left w:val="nil"/>
              <w:bottom w:val="single" w:sz="12" w:space="0" w:color="000000"/>
              <w:right w:val="nil"/>
            </w:tcBorders>
          </w:tcPr>
          <w:p w14:paraId="38E24895" w14:textId="77777777" w:rsidR="002103AF" w:rsidRPr="002103AF" w:rsidRDefault="002103AF" w:rsidP="002103AF">
            <w:pPr>
              <w:spacing w:before="0" w:after="0"/>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sz w:val="18"/>
                <w:szCs w:val="18"/>
                <w:lang w:eastAsia="en-GB"/>
              </w:rPr>
            </w:pPr>
            <w:r w:rsidRPr="002103AF">
              <w:rPr>
                <w:rFonts w:ascii="Calibri" w:eastAsia="Calibri" w:hAnsi="Calibri" w:cs="Times New Roman"/>
                <w:sz w:val="18"/>
                <w:szCs w:val="18"/>
                <w:lang w:eastAsia="en-GB"/>
              </w:rPr>
              <w:t>Yes</w:t>
            </w:r>
          </w:p>
          <w:p w14:paraId="5C07560B" w14:textId="77777777" w:rsidR="002103AF" w:rsidRPr="002103AF" w:rsidRDefault="002103AF" w:rsidP="002103AF">
            <w:pPr>
              <w:spacing w:before="0" w:after="0"/>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sz w:val="18"/>
                <w:szCs w:val="18"/>
                <w:lang w:eastAsia="en-GB"/>
              </w:rPr>
            </w:pPr>
            <w:r w:rsidRPr="002103AF">
              <w:rPr>
                <w:rFonts w:ascii="Calibri" w:eastAsia="Calibri" w:hAnsi="Calibri" w:cs="Times New Roman"/>
                <w:sz w:val="18"/>
                <w:szCs w:val="18"/>
                <w:lang w:eastAsia="en-GB"/>
              </w:rPr>
              <w:t>Age at BSO &lt;55</w:t>
            </w:r>
          </w:p>
          <w:p w14:paraId="207CBCA3" w14:textId="77777777" w:rsidR="002103AF" w:rsidRPr="002103AF" w:rsidRDefault="002103AF" w:rsidP="002103AF">
            <w:pPr>
              <w:spacing w:before="0" w:after="0"/>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sz w:val="18"/>
                <w:szCs w:val="18"/>
                <w:lang w:eastAsia="en-GB"/>
              </w:rPr>
            </w:pPr>
            <w:r w:rsidRPr="002103AF">
              <w:rPr>
                <w:rFonts w:ascii="Calibri" w:eastAsia="Calibri" w:hAnsi="Calibri" w:cs="Times New Roman"/>
                <w:sz w:val="18"/>
                <w:szCs w:val="18"/>
                <w:lang w:eastAsia="en-GB"/>
              </w:rPr>
              <w:t>N = 15,158</w:t>
            </w:r>
          </w:p>
        </w:tc>
        <w:tc>
          <w:tcPr>
            <w:tcW w:w="1793" w:type="dxa"/>
            <w:tcBorders>
              <w:top w:val="single" w:sz="12" w:space="0" w:color="000000"/>
              <w:left w:val="nil"/>
              <w:bottom w:val="single" w:sz="12" w:space="0" w:color="000000"/>
              <w:right w:val="nil"/>
            </w:tcBorders>
          </w:tcPr>
          <w:p w14:paraId="6C5D8E7B" w14:textId="77777777" w:rsidR="002103AF" w:rsidRPr="002103AF" w:rsidRDefault="002103AF" w:rsidP="002103AF">
            <w:pPr>
              <w:spacing w:before="0" w:after="0"/>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sz w:val="18"/>
                <w:szCs w:val="18"/>
                <w:lang w:eastAsia="en-GB"/>
              </w:rPr>
            </w:pPr>
            <w:r w:rsidRPr="002103AF">
              <w:rPr>
                <w:rFonts w:ascii="Calibri" w:eastAsia="Calibri" w:hAnsi="Calibri" w:cs="Times New Roman"/>
                <w:sz w:val="18"/>
                <w:szCs w:val="18"/>
                <w:lang w:eastAsia="en-GB"/>
              </w:rPr>
              <w:t>No</w:t>
            </w:r>
          </w:p>
          <w:p w14:paraId="5C2FF9A5" w14:textId="77777777" w:rsidR="002103AF" w:rsidRPr="002103AF" w:rsidRDefault="002103AF" w:rsidP="002103AF">
            <w:pPr>
              <w:spacing w:before="0" w:after="0"/>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sz w:val="18"/>
                <w:szCs w:val="18"/>
                <w:lang w:eastAsia="en-GB"/>
              </w:rPr>
            </w:pPr>
            <w:r w:rsidRPr="002103AF">
              <w:rPr>
                <w:rFonts w:ascii="Calibri" w:eastAsia="Calibri" w:hAnsi="Calibri" w:cs="Times New Roman"/>
                <w:sz w:val="18"/>
                <w:szCs w:val="18"/>
                <w:lang w:eastAsia="en-GB"/>
              </w:rPr>
              <w:t>Reference</w:t>
            </w:r>
            <w:r w:rsidRPr="002103AF">
              <w:rPr>
                <w:rFonts w:ascii="Calibri" w:eastAsia="Calibri" w:hAnsi="Calibri" w:cs="Times New Roman"/>
                <w:sz w:val="18"/>
                <w:szCs w:val="18"/>
                <w:vertAlign w:val="superscript"/>
                <w:lang w:eastAsia="en-GB"/>
              </w:rPr>
              <w:t>1</w:t>
            </w:r>
          </w:p>
          <w:p w14:paraId="37891D9D" w14:textId="77777777" w:rsidR="002103AF" w:rsidRPr="002103AF" w:rsidRDefault="002103AF" w:rsidP="002103AF">
            <w:pPr>
              <w:spacing w:before="0" w:after="0"/>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sz w:val="18"/>
                <w:szCs w:val="18"/>
                <w:lang w:eastAsia="en-GB"/>
              </w:rPr>
            </w:pPr>
            <w:r w:rsidRPr="002103AF">
              <w:rPr>
                <w:rFonts w:ascii="Calibri" w:eastAsia="Calibri" w:hAnsi="Calibri" w:cs="Times New Roman"/>
                <w:sz w:val="18"/>
                <w:szCs w:val="18"/>
                <w:lang w:eastAsia="en-GB"/>
              </w:rPr>
              <w:t>N = 221,892</w:t>
            </w:r>
          </w:p>
        </w:tc>
        <w:tc>
          <w:tcPr>
            <w:tcW w:w="1842" w:type="dxa"/>
            <w:tcBorders>
              <w:top w:val="single" w:sz="12" w:space="0" w:color="000000"/>
              <w:left w:val="nil"/>
              <w:bottom w:val="single" w:sz="12" w:space="0" w:color="000000"/>
              <w:right w:val="nil"/>
            </w:tcBorders>
            <w:hideMark/>
          </w:tcPr>
          <w:p w14:paraId="2241CE61" w14:textId="77777777" w:rsidR="002103AF" w:rsidRPr="002103AF" w:rsidRDefault="002103AF" w:rsidP="002103AF">
            <w:pPr>
              <w:spacing w:before="0" w:after="0"/>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sz w:val="18"/>
                <w:szCs w:val="18"/>
                <w:lang w:eastAsia="en-GB"/>
              </w:rPr>
            </w:pPr>
            <w:r w:rsidRPr="002103AF">
              <w:rPr>
                <w:rFonts w:ascii="Calibri" w:eastAsia="Calibri" w:hAnsi="Calibri" w:cs="Times New Roman"/>
                <w:sz w:val="18"/>
                <w:szCs w:val="18"/>
                <w:lang w:eastAsia="en-GB"/>
              </w:rPr>
              <w:t xml:space="preserve">Yes </w:t>
            </w:r>
          </w:p>
          <w:p w14:paraId="51971782" w14:textId="77777777" w:rsidR="002103AF" w:rsidRPr="002103AF" w:rsidRDefault="002103AF" w:rsidP="002103AF">
            <w:pPr>
              <w:spacing w:before="0" w:after="0"/>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sz w:val="18"/>
                <w:szCs w:val="18"/>
                <w:lang w:eastAsia="en-GB"/>
              </w:rPr>
            </w:pPr>
            <w:r w:rsidRPr="002103AF">
              <w:rPr>
                <w:rFonts w:ascii="Calibri" w:eastAsia="Calibri" w:hAnsi="Calibri" w:cs="Times New Roman"/>
                <w:sz w:val="18"/>
                <w:szCs w:val="18"/>
                <w:lang w:eastAsia="en-GB"/>
              </w:rPr>
              <w:t xml:space="preserve">Age at BSO </w:t>
            </w:r>
            <w:r w:rsidRPr="002103AF">
              <w:rPr>
                <w:rFonts w:ascii="Calibri" w:eastAsia="Calibri" w:hAnsi="Calibri" w:cs="Calibri"/>
                <w:sz w:val="18"/>
                <w:szCs w:val="18"/>
                <w:lang w:eastAsia="en-GB"/>
              </w:rPr>
              <w:t>≥</w:t>
            </w:r>
            <w:r w:rsidRPr="002103AF">
              <w:rPr>
                <w:rFonts w:ascii="Calibri" w:eastAsia="Calibri" w:hAnsi="Calibri" w:cs="Times New Roman"/>
                <w:sz w:val="18"/>
                <w:szCs w:val="18"/>
                <w:lang w:eastAsia="en-GB"/>
              </w:rPr>
              <w:t>55</w:t>
            </w:r>
          </w:p>
          <w:p w14:paraId="2C6DBFE1" w14:textId="77777777" w:rsidR="002103AF" w:rsidRPr="002103AF" w:rsidRDefault="002103AF" w:rsidP="002103AF">
            <w:pPr>
              <w:spacing w:before="0" w:after="0"/>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sz w:val="18"/>
                <w:szCs w:val="18"/>
                <w:lang w:eastAsia="en-GB"/>
              </w:rPr>
            </w:pPr>
            <w:r w:rsidRPr="002103AF">
              <w:rPr>
                <w:rFonts w:ascii="Calibri" w:eastAsia="Calibri" w:hAnsi="Calibri" w:cs="Times New Roman"/>
                <w:sz w:val="18"/>
                <w:szCs w:val="18"/>
                <w:lang w:eastAsia="en-GB"/>
              </w:rPr>
              <w:t>N = 8,243</w:t>
            </w:r>
          </w:p>
        </w:tc>
        <w:tc>
          <w:tcPr>
            <w:tcW w:w="2345" w:type="dxa"/>
            <w:tcBorders>
              <w:top w:val="single" w:sz="12" w:space="0" w:color="000000"/>
              <w:left w:val="nil"/>
              <w:bottom w:val="single" w:sz="12" w:space="0" w:color="000000"/>
              <w:right w:val="single" w:sz="12" w:space="0" w:color="000000"/>
            </w:tcBorders>
            <w:hideMark/>
          </w:tcPr>
          <w:p w14:paraId="0966D290" w14:textId="77777777" w:rsidR="002103AF" w:rsidRPr="002103AF" w:rsidRDefault="002103AF" w:rsidP="002103AF">
            <w:pPr>
              <w:spacing w:before="0" w:after="0"/>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sz w:val="18"/>
                <w:szCs w:val="18"/>
                <w:lang w:eastAsia="en-GB"/>
              </w:rPr>
            </w:pPr>
            <w:r w:rsidRPr="002103AF">
              <w:rPr>
                <w:rFonts w:ascii="Calibri" w:eastAsia="Calibri" w:hAnsi="Calibri" w:cs="Times New Roman"/>
                <w:sz w:val="18"/>
                <w:szCs w:val="18"/>
                <w:lang w:eastAsia="en-GB"/>
              </w:rPr>
              <w:t>No</w:t>
            </w:r>
          </w:p>
          <w:p w14:paraId="48A89E27" w14:textId="77777777" w:rsidR="002103AF" w:rsidRPr="002103AF" w:rsidRDefault="002103AF" w:rsidP="002103AF">
            <w:pPr>
              <w:spacing w:before="0" w:after="0"/>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sz w:val="18"/>
                <w:szCs w:val="18"/>
                <w:lang w:eastAsia="en-GB"/>
              </w:rPr>
            </w:pPr>
            <w:r w:rsidRPr="002103AF">
              <w:rPr>
                <w:rFonts w:ascii="Calibri" w:eastAsia="Calibri" w:hAnsi="Calibri" w:cs="Times New Roman"/>
                <w:sz w:val="18"/>
                <w:szCs w:val="18"/>
                <w:lang w:eastAsia="en-GB"/>
              </w:rPr>
              <w:t>Reference</w:t>
            </w:r>
            <w:r w:rsidRPr="002103AF">
              <w:rPr>
                <w:rFonts w:ascii="Calibri" w:eastAsia="Calibri" w:hAnsi="Calibri" w:cs="Times New Roman"/>
                <w:sz w:val="18"/>
                <w:szCs w:val="18"/>
                <w:vertAlign w:val="superscript"/>
                <w:lang w:eastAsia="en-GB"/>
              </w:rPr>
              <w:t>2</w:t>
            </w:r>
          </w:p>
          <w:p w14:paraId="07C80EB8" w14:textId="77777777" w:rsidR="002103AF" w:rsidRPr="002103AF" w:rsidRDefault="002103AF" w:rsidP="002103AF">
            <w:pPr>
              <w:spacing w:before="0" w:after="0"/>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sz w:val="18"/>
                <w:szCs w:val="18"/>
                <w:lang w:eastAsia="en-GB"/>
              </w:rPr>
            </w:pPr>
            <w:r w:rsidRPr="002103AF">
              <w:rPr>
                <w:rFonts w:ascii="Calibri" w:eastAsia="Calibri" w:hAnsi="Calibri" w:cs="Times New Roman"/>
                <w:sz w:val="18"/>
                <w:szCs w:val="18"/>
                <w:lang w:eastAsia="en-GB"/>
              </w:rPr>
              <w:t>N = 545,482</w:t>
            </w:r>
          </w:p>
        </w:tc>
      </w:tr>
      <w:tr w:rsidR="002103AF" w:rsidRPr="002103AF" w14:paraId="3430C0D9" w14:textId="77777777" w:rsidTr="004A1CD5">
        <w:trPr>
          <w:jc w:val="center"/>
        </w:trPr>
        <w:tc>
          <w:tcPr>
            <w:cnfStyle w:val="001000000000" w:firstRow="0" w:lastRow="0" w:firstColumn="1" w:lastColumn="0" w:oddVBand="0" w:evenVBand="0" w:oddHBand="0" w:evenHBand="0" w:firstRowFirstColumn="0" w:firstRowLastColumn="0" w:lastRowFirstColumn="0" w:lastRowLastColumn="0"/>
            <w:tcW w:w="2370" w:type="dxa"/>
            <w:tcBorders>
              <w:top w:val="single" w:sz="12" w:space="0" w:color="000000"/>
              <w:left w:val="single" w:sz="12" w:space="0" w:color="000000"/>
              <w:bottom w:val="nil"/>
              <w:right w:val="nil"/>
            </w:tcBorders>
            <w:shd w:val="clear" w:color="auto" w:fill="B4C6E7"/>
            <w:vAlign w:val="center"/>
          </w:tcPr>
          <w:p w14:paraId="350B9601" w14:textId="77777777" w:rsidR="002103AF" w:rsidRPr="002103AF" w:rsidRDefault="002103AF" w:rsidP="002103AF">
            <w:pPr>
              <w:spacing w:before="0" w:after="0"/>
              <w:rPr>
                <w:rFonts w:ascii="Calibri" w:eastAsia="Calibri" w:hAnsi="Calibri" w:cs="Calibri"/>
                <w:color w:val="333333"/>
                <w:sz w:val="18"/>
                <w:szCs w:val="18"/>
              </w:rPr>
            </w:pPr>
            <w:r w:rsidRPr="002103AF">
              <w:rPr>
                <w:rFonts w:ascii="Calibri" w:eastAsia="Calibri" w:hAnsi="Calibri" w:cs="Calibri"/>
                <w:color w:val="333333"/>
                <w:sz w:val="18"/>
                <w:szCs w:val="18"/>
              </w:rPr>
              <w:t xml:space="preserve">Diagnosis year </w:t>
            </w:r>
          </w:p>
        </w:tc>
        <w:tc>
          <w:tcPr>
            <w:tcW w:w="1751" w:type="dxa"/>
            <w:tcBorders>
              <w:top w:val="single" w:sz="12" w:space="0" w:color="000000"/>
              <w:left w:val="nil"/>
              <w:bottom w:val="nil"/>
              <w:right w:val="nil"/>
            </w:tcBorders>
            <w:shd w:val="clear" w:color="auto" w:fill="B4C6E7"/>
            <w:vAlign w:val="center"/>
          </w:tcPr>
          <w:p w14:paraId="18866A80" w14:textId="77777777" w:rsidR="002103AF" w:rsidRPr="002103AF" w:rsidRDefault="002103AF" w:rsidP="002103AF">
            <w:pPr>
              <w:spacing w:before="0" w:after="0"/>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lang w:eastAsia="en-GB"/>
              </w:rPr>
            </w:pPr>
          </w:p>
        </w:tc>
        <w:tc>
          <w:tcPr>
            <w:tcW w:w="1793" w:type="dxa"/>
            <w:tcBorders>
              <w:top w:val="single" w:sz="12" w:space="0" w:color="000000"/>
              <w:left w:val="nil"/>
              <w:bottom w:val="nil"/>
              <w:right w:val="nil"/>
            </w:tcBorders>
            <w:shd w:val="clear" w:color="auto" w:fill="B4C6E7"/>
            <w:vAlign w:val="center"/>
          </w:tcPr>
          <w:p w14:paraId="77B06492" w14:textId="77777777" w:rsidR="002103AF" w:rsidRPr="002103AF" w:rsidRDefault="002103AF" w:rsidP="002103AF">
            <w:pPr>
              <w:spacing w:before="0" w:after="0"/>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lang w:eastAsia="en-GB"/>
              </w:rPr>
            </w:pPr>
          </w:p>
        </w:tc>
        <w:tc>
          <w:tcPr>
            <w:tcW w:w="1842" w:type="dxa"/>
            <w:tcBorders>
              <w:top w:val="single" w:sz="12" w:space="0" w:color="000000"/>
              <w:left w:val="nil"/>
              <w:bottom w:val="nil"/>
              <w:right w:val="nil"/>
            </w:tcBorders>
            <w:shd w:val="clear" w:color="auto" w:fill="B4C6E7"/>
            <w:vAlign w:val="center"/>
          </w:tcPr>
          <w:p w14:paraId="450F3E75" w14:textId="77777777" w:rsidR="002103AF" w:rsidRPr="002103AF" w:rsidRDefault="002103AF" w:rsidP="002103AF">
            <w:pPr>
              <w:spacing w:before="0" w:after="0"/>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lang w:eastAsia="en-GB"/>
              </w:rPr>
            </w:pPr>
          </w:p>
        </w:tc>
        <w:tc>
          <w:tcPr>
            <w:tcW w:w="2345" w:type="dxa"/>
            <w:tcBorders>
              <w:top w:val="single" w:sz="12" w:space="0" w:color="000000"/>
              <w:left w:val="nil"/>
              <w:bottom w:val="nil"/>
              <w:right w:val="single" w:sz="12" w:space="0" w:color="000000"/>
            </w:tcBorders>
            <w:shd w:val="clear" w:color="auto" w:fill="B4C6E7"/>
            <w:vAlign w:val="center"/>
          </w:tcPr>
          <w:p w14:paraId="74DBED6F" w14:textId="77777777" w:rsidR="002103AF" w:rsidRPr="002103AF" w:rsidRDefault="002103AF" w:rsidP="002103AF">
            <w:pPr>
              <w:spacing w:before="0"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lang w:eastAsia="en-GB"/>
              </w:rPr>
            </w:pPr>
          </w:p>
        </w:tc>
      </w:tr>
      <w:tr w:rsidR="002103AF" w:rsidRPr="002103AF" w14:paraId="7FEA4318" w14:textId="77777777" w:rsidTr="004A1CD5">
        <w:trPr>
          <w:jc w:val="center"/>
        </w:trPr>
        <w:tc>
          <w:tcPr>
            <w:cnfStyle w:val="001000000000" w:firstRow="0" w:lastRow="0" w:firstColumn="1" w:lastColumn="0" w:oddVBand="0" w:evenVBand="0" w:oddHBand="0" w:evenHBand="0" w:firstRowFirstColumn="0" w:firstRowLastColumn="0" w:lastRowFirstColumn="0" w:lastRowLastColumn="0"/>
            <w:tcW w:w="2370" w:type="dxa"/>
            <w:tcBorders>
              <w:top w:val="nil"/>
              <w:left w:val="single" w:sz="12" w:space="0" w:color="000000"/>
              <w:bottom w:val="single" w:sz="4" w:space="0" w:color="auto"/>
              <w:right w:val="nil"/>
            </w:tcBorders>
            <w:shd w:val="clear" w:color="auto" w:fill="FFFFFF"/>
            <w:vAlign w:val="center"/>
          </w:tcPr>
          <w:p w14:paraId="4D6312AF" w14:textId="77777777" w:rsidR="002103AF" w:rsidRPr="002103AF" w:rsidRDefault="002103AF" w:rsidP="002103AF">
            <w:pPr>
              <w:spacing w:before="0" w:after="0"/>
              <w:rPr>
                <w:rFonts w:ascii="Calibri" w:eastAsia="Calibri" w:hAnsi="Calibri" w:cs="Calibri"/>
                <w:color w:val="333333"/>
                <w:sz w:val="18"/>
                <w:szCs w:val="18"/>
              </w:rPr>
            </w:pPr>
            <w:r w:rsidRPr="002103AF">
              <w:rPr>
                <w:rFonts w:ascii="Calibri" w:eastAsia="Calibri" w:hAnsi="Calibri" w:cs="Calibri"/>
                <w:color w:val="333333"/>
                <w:sz w:val="18"/>
                <w:szCs w:val="18"/>
              </w:rPr>
              <w:t>Median (IQR)</w:t>
            </w:r>
          </w:p>
        </w:tc>
        <w:tc>
          <w:tcPr>
            <w:tcW w:w="1751" w:type="dxa"/>
            <w:tcBorders>
              <w:top w:val="nil"/>
              <w:left w:val="nil"/>
              <w:bottom w:val="single" w:sz="4" w:space="0" w:color="auto"/>
              <w:right w:val="nil"/>
            </w:tcBorders>
            <w:shd w:val="clear" w:color="auto" w:fill="FFFFFF"/>
            <w:vAlign w:val="center"/>
          </w:tcPr>
          <w:p w14:paraId="6CD092D9" w14:textId="77777777" w:rsidR="002103AF" w:rsidRPr="002103AF" w:rsidRDefault="002103AF" w:rsidP="002103AF">
            <w:pPr>
              <w:spacing w:before="0" w:after="0"/>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333333"/>
                <w:sz w:val="18"/>
                <w:szCs w:val="18"/>
              </w:rPr>
            </w:pPr>
            <w:r w:rsidRPr="002103AF">
              <w:rPr>
                <w:rFonts w:ascii="Calibri" w:eastAsia="Calibri" w:hAnsi="Calibri" w:cs="Calibri"/>
                <w:color w:val="333333"/>
                <w:sz w:val="18"/>
                <w:szCs w:val="18"/>
              </w:rPr>
              <w:t>2,010 (2,004, 2,014)</w:t>
            </w:r>
          </w:p>
        </w:tc>
        <w:tc>
          <w:tcPr>
            <w:tcW w:w="1793" w:type="dxa"/>
            <w:tcBorders>
              <w:top w:val="nil"/>
              <w:left w:val="nil"/>
              <w:bottom w:val="single" w:sz="4" w:space="0" w:color="auto"/>
              <w:right w:val="nil"/>
            </w:tcBorders>
            <w:shd w:val="clear" w:color="auto" w:fill="FFFFFF"/>
            <w:vAlign w:val="center"/>
          </w:tcPr>
          <w:p w14:paraId="189E6F6B" w14:textId="77777777" w:rsidR="002103AF" w:rsidRPr="002103AF" w:rsidRDefault="002103AF" w:rsidP="002103AF">
            <w:pPr>
              <w:spacing w:before="0" w:after="0"/>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333333"/>
                <w:sz w:val="18"/>
                <w:szCs w:val="18"/>
              </w:rPr>
            </w:pPr>
            <w:r w:rsidRPr="002103AF">
              <w:rPr>
                <w:rFonts w:ascii="Calibri" w:eastAsia="Calibri" w:hAnsi="Calibri" w:cs="Calibri"/>
                <w:color w:val="333333"/>
                <w:sz w:val="18"/>
                <w:szCs w:val="18"/>
              </w:rPr>
              <w:t>2,009 (2,002, 2,015)</w:t>
            </w:r>
          </w:p>
        </w:tc>
        <w:tc>
          <w:tcPr>
            <w:tcW w:w="1842" w:type="dxa"/>
            <w:tcBorders>
              <w:top w:val="nil"/>
              <w:left w:val="nil"/>
              <w:bottom w:val="single" w:sz="4" w:space="0" w:color="auto"/>
              <w:right w:val="nil"/>
            </w:tcBorders>
            <w:shd w:val="clear" w:color="auto" w:fill="FFFFFF"/>
            <w:vAlign w:val="center"/>
          </w:tcPr>
          <w:p w14:paraId="11251498" w14:textId="77777777" w:rsidR="002103AF" w:rsidRPr="002103AF" w:rsidRDefault="002103AF" w:rsidP="002103AF">
            <w:pPr>
              <w:spacing w:before="0" w:after="0"/>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333333"/>
                <w:sz w:val="18"/>
                <w:szCs w:val="18"/>
              </w:rPr>
            </w:pPr>
            <w:r w:rsidRPr="002103AF">
              <w:rPr>
                <w:rFonts w:ascii="Calibri" w:eastAsia="Calibri" w:hAnsi="Calibri" w:cs="Calibri"/>
                <w:color w:val="333333"/>
                <w:sz w:val="18"/>
                <w:szCs w:val="18"/>
              </w:rPr>
              <w:t>2,006 (2,000, 2,012)</w:t>
            </w:r>
          </w:p>
        </w:tc>
        <w:tc>
          <w:tcPr>
            <w:tcW w:w="2345" w:type="dxa"/>
            <w:tcBorders>
              <w:top w:val="nil"/>
              <w:left w:val="nil"/>
              <w:bottom w:val="single" w:sz="4" w:space="0" w:color="auto"/>
              <w:right w:val="single" w:sz="12" w:space="0" w:color="000000"/>
            </w:tcBorders>
            <w:shd w:val="clear" w:color="auto" w:fill="FFFFFF"/>
            <w:vAlign w:val="center"/>
          </w:tcPr>
          <w:p w14:paraId="5693D1F3" w14:textId="77777777" w:rsidR="002103AF" w:rsidRPr="002103AF" w:rsidRDefault="002103AF" w:rsidP="002103AF">
            <w:pPr>
              <w:spacing w:before="0" w:after="0"/>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333333"/>
                <w:sz w:val="18"/>
                <w:szCs w:val="18"/>
              </w:rPr>
            </w:pPr>
            <w:r w:rsidRPr="002103AF">
              <w:rPr>
                <w:rFonts w:ascii="Calibri" w:eastAsia="Calibri" w:hAnsi="Calibri" w:cs="Calibri"/>
                <w:color w:val="333333"/>
                <w:sz w:val="18"/>
                <w:szCs w:val="18"/>
              </w:rPr>
              <w:t>2,009 (2,003, 2,015)</w:t>
            </w:r>
          </w:p>
        </w:tc>
      </w:tr>
      <w:tr w:rsidR="002103AF" w:rsidRPr="002103AF" w14:paraId="4EE607FB" w14:textId="77777777" w:rsidTr="004A1CD5">
        <w:trPr>
          <w:jc w:val="center"/>
        </w:trPr>
        <w:tc>
          <w:tcPr>
            <w:cnfStyle w:val="001000000000" w:firstRow="0" w:lastRow="0" w:firstColumn="1" w:lastColumn="0" w:oddVBand="0" w:evenVBand="0" w:oddHBand="0" w:evenHBand="0" w:firstRowFirstColumn="0" w:firstRowLastColumn="0" w:lastRowFirstColumn="0" w:lastRowLastColumn="0"/>
            <w:tcW w:w="2370" w:type="dxa"/>
            <w:tcBorders>
              <w:top w:val="single" w:sz="4" w:space="0" w:color="auto"/>
              <w:left w:val="single" w:sz="12" w:space="0" w:color="000000"/>
              <w:bottom w:val="nil"/>
              <w:right w:val="nil"/>
            </w:tcBorders>
            <w:shd w:val="clear" w:color="auto" w:fill="B4C6E7"/>
          </w:tcPr>
          <w:p w14:paraId="591CFE88" w14:textId="77777777" w:rsidR="002103AF" w:rsidRPr="002103AF" w:rsidRDefault="002103AF" w:rsidP="002103AF">
            <w:pPr>
              <w:spacing w:before="0" w:after="0"/>
              <w:rPr>
                <w:rFonts w:ascii="Calibri" w:eastAsia="Calibri" w:hAnsi="Calibri" w:cs="Times New Roman"/>
                <w:sz w:val="18"/>
                <w:szCs w:val="18"/>
              </w:rPr>
            </w:pPr>
            <w:r w:rsidRPr="002103AF">
              <w:rPr>
                <w:rFonts w:ascii="Calibri" w:eastAsia="Calibri" w:hAnsi="Calibri" w:cs="Times New Roman"/>
                <w:sz w:val="18"/>
                <w:szCs w:val="18"/>
              </w:rPr>
              <w:t>Age at diagnosis</w:t>
            </w:r>
          </w:p>
        </w:tc>
        <w:tc>
          <w:tcPr>
            <w:tcW w:w="1751" w:type="dxa"/>
            <w:tcBorders>
              <w:top w:val="single" w:sz="4" w:space="0" w:color="auto"/>
              <w:left w:val="nil"/>
              <w:bottom w:val="nil"/>
              <w:right w:val="nil"/>
            </w:tcBorders>
            <w:shd w:val="clear" w:color="auto" w:fill="B4C6E7"/>
            <w:vAlign w:val="center"/>
          </w:tcPr>
          <w:p w14:paraId="485D8956" w14:textId="77777777" w:rsidR="002103AF" w:rsidRPr="002103AF" w:rsidRDefault="002103AF" w:rsidP="002103AF">
            <w:pPr>
              <w:spacing w:before="0" w:after="0"/>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333333"/>
                <w:sz w:val="18"/>
                <w:szCs w:val="18"/>
              </w:rPr>
            </w:pPr>
          </w:p>
        </w:tc>
        <w:tc>
          <w:tcPr>
            <w:tcW w:w="1793" w:type="dxa"/>
            <w:tcBorders>
              <w:top w:val="single" w:sz="4" w:space="0" w:color="auto"/>
              <w:left w:val="nil"/>
              <w:bottom w:val="nil"/>
              <w:right w:val="nil"/>
            </w:tcBorders>
            <w:shd w:val="clear" w:color="auto" w:fill="B4C6E7"/>
            <w:vAlign w:val="center"/>
          </w:tcPr>
          <w:p w14:paraId="476A9197" w14:textId="77777777" w:rsidR="002103AF" w:rsidRPr="002103AF" w:rsidRDefault="002103AF" w:rsidP="002103AF">
            <w:pPr>
              <w:spacing w:before="0" w:after="0"/>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333333"/>
                <w:sz w:val="18"/>
                <w:szCs w:val="18"/>
              </w:rPr>
            </w:pPr>
          </w:p>
        </w:tc>
        <w:tc>
          <w:tcPr>
            <w:tcW w:w="1842" w:type="dxa"/>
            <w:tcBorders>
              <w:top w:val="single" w:sz="4" w:space="0" w:color="auto"/>
              <w:left w:val="nil"/>
              <w:bottom w:val="nil"/>
              <w:right w:val="nil"/>
            </w:tcBorders>
            <w:shd w:val="clear" w:color="auto" w:fill="B4C6E7"/>
          </w:tcPr>
          <w:p w14:paraId="5E603687" w14:textId="77777777" w:rsidR="002103AF" w:rsidRPr="002103AF" w:rsidRDefault="002103AF" w:rsidP="002103AF">
            <w:pPr>
              <w:spacing w:before="0" w:after="0"/>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333333"/>
                <w:sz w:val="18"/>
                <w:szCs w:val="18"/>
              </w:rPr>
            </w:pPr>
          </w:p>
        </w:tc>
        <w:tc>
          <w:tcPr>
            <w:tcW w:w="2345" w:type="dxa"/>
            <w:tcBorders>
              <w:top w:val="single" w:sz="4" w:space="0" w:color="auto"/>
              <w:left w:val="nil"/>
              <w:bottom w:val="nil"/>
              <w:right w:val="single" w:sz="12" w:space="0" w:color="000000"/>
            </w:tcBorders>
            <w:shd w:val="clear" w:color="auto" w:fill="B4C6E7"/>
          </w:tcPr>
          <w:p w14:paraId="2C18CFBB" w14:textId="77777777" w:rsidR="002103AF" w:rsidRPr="002103AF" w:rsidRDefault="002103AF" w:rsidP="002103AF">
            <w:pPr>
              <w:spacing w:before="0" w:after="0"/>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333333"/>
                <w:sz w:val="18"/>
                <w:szCs w:val="18"/>
              </w:rPr>
            </w:pPr>
          </w:p>
        </w:tc>
      </w:tr>
      <w:tr w:rsidR="002103AF" w:rsidRPr="002103AF" w14:paraId="1CBDA758" w14:textId="77777777" w:rsidTr="004A1CD5">
        <w:trPr>
          <w:jc w:val="center"/>
        </w:trPr>
        <w:tc>
          <w:tcPr>
            <w:cnfStyle w:val="001000000000" w:firstRow="0" w:lastRow="0" w:firstColumn="1" w:lastColumn="0" w:oddVBand="0" w:evenVBand="0" w:oddHBand="0" w:evenHBand="0" w:firstRowFirstColumn="0" w:firstRowLastColumn="0" w:lastRowFirstColumn="0" w:lastRowLastColumn="0"/>
            <w:tcW w:w="2370" w:type="dxa"/>
            <w:tcBorders>
              <w:top w:val="nil"/>
              <w:left w:val="single" w:sz="12" w:space="0" w:color="000000"/>
              <w:bottom w:val="single" w:sz="4" w:space="0" w:color="auto"/>
              <w:right w:val="nil"/>
            </w:tcBorders>
            <w:shd w:val="clear" w:color="auto" w:fill="FFFFFF"/>
          </w:tcPr>
          <w:p w14:paraId="69CD1A39" w14:textId="77777777" w:rsidR="002103AF" w:rsidRPr="002103AF" w:rsidRDefault="002103AF" w:rsidP="002103AF">
            <w:pPr>
              <w:spacing w:before="0" w:after="0"/>
              <w:rPr>
                <w:rFonts w:ascii="Calibri" w:eastAsia="Calibri" w:hAnsi="Calibri" w:cs="Times New Roman"/>
                <w:sz w:val="18"/>
                <w:szCs w:val="18"/>
              </w:rPr>
            </w:pPr>
            <w:r w:rsidRPr="002103AF">
              <w:rPr>
                <w:rFonts w:ascii="Calibri" w:eastAsia="Calibri" w:hAnsi="Calibri" w:cs="Times New Roman"/>
                <w:sz w:val="18"/>
                <w:szCs w:val="18"/>
              </w:rPr>
              <w:t>Median (IQR)</w:t>
            </w:r>
          </w:p>
        </w:tc>
        <w:tc>
          <w:tcPr>
            <w:tcW w:w="1751" w:type="dxa"/>
            <w:tcBorders>
              <w:top w:val="nil"/>
              <w:left w:val="nil"/>
              <w:bottom w:val="single" w:sz="4" w:space="0" w:color="auto"/>
              <w:right w:val="nil"/>
            </w:tcBorders>
            <w:shd w:val="clear" w:color="auto" w:fill="FFFFFF"/>
          </w:tcPr>
          <w:p w14:paraId="7C73E813" w14:textId="77777777" w:rsidR="002103AF" w:rsidRPr="002103AF" w:rsidRDefault="002103AF" w:rsidP="002103AF">
            <w:pPr>
              <w:spacing w:before="0" w:after="0"/>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rPr>
            </w:pPr>
            <w:r w:rsidRPr="002103AF">
              <w:rPr>
                <w:rFonts w:ascii="Calibri" w:eastAsia="Calibri" w:hAnsi="Calibri" w:cs="Times New Roman"/>
                <w:sz w:val="18"/>
                <w:szCs w:val="18"/>
              </w:rPr>
              <w:t>43 (38, 47)</w:t>
            </w:r>
          </w:p>
        </w:tc>
        <w:tc>
          <w:tcPr>
            <w:tcW w:w="1793" w:type="dxa"/>
            <w:tcBorders>
              <w:top w:val="nil"/>
              <w:left w:val="nil"/>
              <w:bottom w:val="single" w:sz="4" w:space="0" w:color="auto"/>
              <w:right w:val="nil"/>
            </w:tcBorders>
            <w:shd w:val="clear" w:color="auto" w:fill="FFFFFF"/>
          </w:tcPr>
          <w:p w14:paraId="059B2C46" w14:textId="77777777" w:rsidR="002103AF" w:rsidRPr="002103AF" w:rsidRDefault="002103AF" w:rsidP="002103AF">
            <w:pPr>
              <w:spacing w:before="0" w:after="0"/>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rPr>
            </w:pPr>
            <w:bookmarkStart w:id="3" w:name="_Hlk150796870"/>
            <w:r w:rsidRPr="002103AF">
              <w:rPr>
                <w:rFonts w:ascii="Calibri" w:eastAsia="Calibri" w:hAnsi="Calibri" w:cs="Times New Roman"/>
                <w:sz w:val="18"/>
                <w:szCs w:val="18"/>
              </w:rPr>
              <w:t>48 (43, 51)</w:t>
            </w:r>
            <w:bookmarkEnd w:id="3"/>
          </w:p>
        </w:tc>
        <w:tc>
          <w:tcPr>
            <w:tcW w:w="1842" w:type="dxa"/>
            <w:tcBorders>
              <w:top w:val="nil"/>
              <w:left w:val="nil"/>
              <w:bottom w:val="single" w:sz="4" w:space="0" w:color="auto"/>
              <w:right w:val="nil"/>
            </w:tcBorders>
            <w:shd w:val="clear" w:color="auto" w:fill="FFFFFF"/>
          </w:tcPr>
          <w:p w14:paraId="2CFE2736" w14:textId="77777777" w:rsidR="002103AF" w:rsidRPr="002103AF" w:rsidRDefault="002103AF" w:rsidP="002103AF">
            <w:pPr>
              <w:spacing w:before="0" w:after="0"/>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rPr>
            </w:pPr>
            <w:r w:rsidRPr="002103AF">
              <w:rPr>
                <w:rFonts w:ascii="Calibri" w:eastAsia="Calibri" w:hAnsi="Calibri" w:cs="Times New Roman"/>
                <w:sz w:val="18"/>
                <w:szCs w:val="18"/>
              </w:rPr>
              <w:t>57 (52, 63)</w:t>
            </w:r>
          </w:p>
        </w:tc>
        <w:tc>
          <w:tcPr>
            <w:tcW w:w="2345" w:type="dxa"/>
            <w:tcBorders>
              <w:top w:val="nil"/>
              <w:left w:val="nil"/>
              <w:bottom w:val="single" w:sz="4" w:space="0" w:color="auto"/>
              <w:right w:val="single" w:sz="12" w:space="0" w:color="000000"/>
            </w:tcBorders>
            <w:shd w:val="clear" w:color="auto" w:fill="FFFFFF"/>
          </w:tcPr>
          <w:p w14:paraId="2D331BC9" w14:textId="77777777" w:rsidR="002103AF" w:rsidRPr="002103AF" w:rsidRDefault="002103AF" w:rsidP="002103AF">
            <w:pPr>
              <w:spacing w:before="0" w:after="0"/>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rPr>
            </w:pPr>
            <w:r w:rsidRPr="002103AF">
              <w:rPr>
                <w:rFonts w:ascii="Calibri" w:eastAsia="Calibri" w:hAnsi="Calibri" w:cs="Times New Roman"/>
                <w:sz w:val="18"/>
                <w:szCs w:val="18"/>
              </w:rPr>
              <w:t>58 (50, 66)</w:t>
            </w:r>
          </w:p>
        </w:tc>
      </w:tr>
      <w:tr w:rsidR="002103AF" w:rsidRPr="002103AF" w14:paraId="05695D7B" w14:textId="77777777" w:rsidTr="004A1CD5">
        <w:trPr>
          <w:jc w:val="center"/>
        </w:trPr>
        <w:tc>
          <w:tcPr>
            <w:cnfStyle w:val="001000000000" w:firstRow="0" w:lastRow="0" w:firstColumn="1" w:lastColumn="0" w:oddVBand="0" w:evenVBand="0" w:oddHBand="0" w:evenHBand="0" w:firstRowFirstColumn="0" w:firstRowLastColumn="0" w:lastRowFirstColumn="0" w:lastRowLastColumn="0"/>
            <w:tcW w:w="2370" w:type="dxa"/>
            <w:tcBorders>
              <w:top w:val="single" w:sz="4" w:space="0" w:color="auto"/>
              <w:left w:val="single" w:sz="12" w:space="0" w:color="000000"/>
              <w:bottom w:val="nil"/>
              <w:right w:val="nil"/>
            </w:tcBorders>
            <w:shd w:val="clear" w:color="auto" w:fill="B4C6E7"/>
            <w:vAlign w:val="center"/>
          </w:tcPr>
          <w:p w14:paraId="32C98CB9" w14:textId="77777777" w:rsidR="002103AF" w:rsidRPr="002103AF" w:rsidRDefault="002103AF" w:rsidP="002103AF">
            <w:pPr>
              <w:spacing w:before="0" w:after="0"/>
              <w:rPr>
                <w:rFonts w:ascii="Calibri" w:eastAsia="Calibri" w:hAnsi="Calibri" w:cs="Times New Roman"/>
                <w:sz w:val="18"/>
                <w:szCs w:val="18"/>
                <w:lang w:eastAsia="en-GB"/>
              </w:rPr>
            </w:pPr>
            <w:r w:rsidRPr="002103AF">
              <w:rPr>
                <w:rFonts w:ascii="Calibri" w:eastAsia="Calibri" w:hAnsi="Calibri" w:cs="Times New Roman"/>
                <w:sz w:val="18"/>
                <w:szCs w:val="18"/>
                <w:lang w:eastAsia="en-GB"/>
              </w:rPr>
              <w:t>Age at BSO</w:t>
            </w:r>
          </w:p>
        </w:tc>
        <w:tc>
          <w:tcPr>
            <w:tcW w:w="1751" w:type="dxa"/>
            <w:tcBorders>
              <w:top w:val="single" w:sz="4" w:space="0" w:color="auto"/>
              <w:left w:val="nil"/>
              <w:bottom w:val="nil"/>
              <w:right w:val="nil"/>
            </w:tcBorders>
            <w:shd w:val="clear" w:color="auto" w:fill="B4C6E7"/>
            <w:vAlign w:val="center"/>
          </w:tcPr>
          <w:p w14:paraId="7928600F" w14:textId="77777777" w:rsidR="002103AF" w:rsidRPr="002103AF" w:rsidRDefault="002103AF" w:rsidP="002103AF">
            <w:pPr>
              <w:spacing w:before="0" w:after="0"/>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lang w:eastAsia="en-GB"/>
              </w:rPr>
            </w:pPr>
          </w:p>
        </w:tc>
        <w:tc>
          <w:tcPr>
            <w:tcW w:w="1793" w:type="dxa"/>
            <w:tcBorders>
              <w:top w:val="single" w:sz="4" w:space="0" w:color="auto"/>
              <w:left w:val="nil"/>
              <w:bottom w:val="nil"/>
              <w:right w:val="nil"/>
            </w:tcBorders>
            <w:shd w:val="clear" w:color="auto" w:fill="B4C6E7"/>
            <w:vAlign w:val="center"/>
          </w:tcPr>
          <w:p w14:paraId="1CFA0AE6" w14:textId="77777777" w:rsidR="002103AF" w:rsidRPr="002103AF" w:rsidRDefault="002103AF" w:rsidP="002103AF">
            <w:pPr>
              <w:spacing w:before="0" w:after="0"/>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lang w:eastAsia="en-GB"/>
              </w:rPr>
            </w:pPr>
          </w:p>
        </w:tc>
        <w:tc>
          <w:tcPr>
            <w:tcW w:w="1842" w:type="dxa"/>
            <w:tcBorders>
              <w:top w:val="single" w:sz="4" w:space="0" w:color="auto"/>
              <w:left w:val="nil"/>
              <w:bottom w:val="nil"/>
              <w:right w:val="nil"/>
            </w:tcBorders>
            <w:shd w:val="clear" w:color="auto" w:fill="B4C6E7"/>
            <w:vAlign w:val="center"/>
          </w:tcPr>
          <w:p w14:paraId="3F80DF50" w14:textId="77777777" w:rsidR="002103AF" w:rsidRPr="002103AF" w:rsidRDefault="002103AF" w:rsidP="002103AF">
            <w:pPr>
              <w:spacing w:before="0" w:after="0"/>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lang w:eastAsia="en-GB"/>
              </w:rPr>
            </w:pPr>
          </w:p>
        </w:tc>
        <w:tc>
          <w:tcPr>
            <w:tcW w:w="2345" w:type="dxa"/>
            <w:tcBorders>
              <w:top w:val="single" w:sz="4" w:space="0" w:color="auto"/>
              <w:left w:val="nil"/>
              <w:bottom w:val="nil"/>
              <w:right w:val="single" w:sz="12" w:space="0" w:color="000000"/>
            </w:tcBorders>
            <w:shd w:val="clear" w:color="auto" w:fill="B4C6E7"/>
            <w:vAlign w:val="center"/>
          </w:tcPr>
          <w:p w14:paraId="4E03DE06" w14:textId="77777777" w:rsidR="002103AF" w:rsidRPr="002103AF" w:rsidRDefault="002103AF" w:rsidP="002103AF">
            <w:pPr>
              <w:spacing w:before="0"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lang w:eastAsia="en-GB"/>
              </w:rPr>
            </w:pPr>
          </w:p>
        </w:tc>
      </w:tr>
      <w:tr w:rsidR="002103AF" w:rsidRPr="002103AF" w14:paraId="0516B93E" w14:textId="77777777" w:rsidTr="004A1CD5">
        <w:trPr>
          <w:jc w:val="center"/>
        </w:trPr>
        <w:tc>
          <w:tcPr>
            <w:cnfStyle w:val="001000000000" w:firstRow="0" w:lastRow="0" w:firstColumn="1" w:lastColumn="0" w:oddVBand="0" w:evenVBand="0" w:oddHBand="0" w:evenHBand="0" w:firstRowFirstColumn="0" w:firstRowLastColumn="0" w:lastRowFirstColumn="0" w:lastRowLastColumn="0"/>
            <w:tcW w:w="2370" w:type="dxa"/>
            <w:tcBorders>
              <w:top w:val="nil"/>
              <w:left w:val="single" w:sz="12" w:space="0" w:color="000000"/>
              <w:bottom w:val="single" w:sz="4" w:space="0" w:color="auto"/>
              <w:right w:val="nil"/>
            </w:tcBorders>
            <w:shd w:val="clear" w:color="auto" w:fill="FFFFFF"/>
            <w:vAlign w:val="center"/>
          </w:tcPr>
          <w:p w14:paraId="3633EE3B" w14:textId="77777777" w:rsidR="002103AF" w:rsidRPr="002103AF" w:rsidRDefault="002103AF" w:rsidP="002103AF">
            <w:pPr>
              <w:spacing w:before="0" w:after="0"/>
              <w:rPr>
                <w:rFonts w:ascii="Calibri" w:eastAsia="Calibri" w:hAnsi="Calibri" w:cs="Times New Roman"/>
                <w:sz w:val="18"/>
                <w:szCs w:val="18"/>
                <w:lang w:eastAsia="en-GB"/>
              </w:rPr>
            </w:pPr>
            <w:r w:rsidRPr="002103AF">
              <w:rPr>
                <w:rFonts w:ascii="Calibri" w:eastAsia="Calibri" w:hAnsi="Calibri" w:cs="Times New Roman"/>
                <w:sz w:val="18"/>
                <w:szCs w:val="18"/>
                <w:lang w:eastAsia="en-GB"/>
              </w:rPr>
              <w:t>Median (IQR)</w:t>
            </w:r>
          </w:p>
        </w:tc>
        <w:tc>
          <w:tcPr>
            <w:tcW w:w="1751" w:type="dxa"/>
            <w:tcBorders>
              <w:top w:val="nil"/>
              <w:left w:val="nil"/>
              <w:bottom w:val="single" w:sz="4" w:space="0" w:color="auto"/>
              <w:right w:val="nil"/>
            </w:tcBorders>
            <w:shd w:val="clear" w:color="auto" w:fill="FFFFFF"/>
          </w:tcPr>
          <w:p w14:paraId="01473045" w14:textId="77777777" w:rsidR="002103AF" w:rsidRPr="002103AF" w:rsidRDefault="002103AF" w:rsidP="002103AF">
            <w:pPr>
              <w:spacing w:before="0" w:after="0"/>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rPr>
            </w:pPr>
            <w:r w:rsidRPr="002103AF">
              <w:rPr>
                <w:rFonts w:ascii="Calibri" w:eastAsia="Calibri" w:hAnsi="Calibri" w:cs="Times New Roman"/>
                <w:sz w:val="18"/>
                <w:szCs w:val="18"/>
              </w:rPr>
              <w:t>47 (43, 50)</w:t>
            </w:r>
          </w:p>
        </w:tc>
        <w:tc>
          <w:tcPr>
            <w:tcW w:w="1793" w:type="dxa"/>
            <w:tcBorders>
              <w:top w:val="nil"/>
              <w:left w:val="nil"/>
              <w:bottom w:val="single" w:sz="4" w:space="0" w:color="auto"/>
              <w:right w:val="nil"/>
            </w:tcBorders>
            <w:shd w:val="clear" w:color="auto" w:fill="FFFFFF"/>
          </w:tcPr>
          <w:p w14:paraId="23136A96" w14:textId="77777777" w:rsidR="002103AF" w:rsidRPr="002103AF" w:rsidRDefault="002103AF" w:rsidP="002103AF">
            <w:pPr>
              <w:spacing w:before="0" w:after="0"/>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rPr>
            </w:pPr>
            <w:r w:rsidRPr="002103AF">
              <w:rPr>
                <w:rFonts w:ascii="Calibri" w:eastAsia="Calibri" w:hAnsi="Calibri" w:cs="Times New Roman"/>
                <w:sz w:val="18"/>
                <w:szCs w:val="18"/>
              </w:rPr>
              <w:t>57 (56, 61) *</w:t>
            </w:r>
          </w:p>
        </w:tc>
        <w:tc>
          <w:tcPr>
            <w:tcW w:w="1842" w:type="dxa"/>
            <w:tcBorders>
              <w:top w:val="nil"/>
              <w:left w:val="nil"/>
              <w:bottom w:val="single" w:sz="4" w:space="0" w:color="auto"/>
              <w:right w:val="nil"/>
            </w:tcBorders>
            <w:shd w:val="clear" w:color="auto" w:fill="FFFFFF"/>
          </w:tcPr>
          <w:p w14:paraId="3AECB3B7" w14:textId="77777777" w:rsidR="002103AF" w:rsidRPr="002103AF" w:rsidRDefault="002103AF" w:rsidP="002103AF">
            <w:pPr>
              <w:spacing w:before="0" w:after="0"/>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333333"/>
                <w:sz w:val="18"/>
                <w:szCs w:val="18"/>
              </w:rPr>
            </w:pPr>
            <w:r w:rsidRPr="002103AF">
              <w:rPr>
                <w:rFonts w:ascii="Calibri" w:eastAsia="Calibri" w:hAnsi="Calibri" w:cs="Times New Roman"/>
                <w:sz w:val="18"/>
                <w:szCs w:val="18"/>
              </w:rPr>
              <w:t>63 (58, 70)</w:t>
            </w:r>
          </w:p>
        </w:tc>
        <w:tc>
          <w:tcPr>
            <w:tcW w:w="2345" w:type="dxa"/>
            <w:tcBorders>
              <w:top w:val="nil"/>
              <w:left w:val="nil"/>
              <w:bottom w:val="single" w:sz="4" w:space="0" w:color="auto"/>
              <w:right w:val="single" w:sz="12" w:space="0" w:color="000000"/>
            </w:tcBorders>
            <w:shd w:val="clear" w:color="auto" w:fill="FFFFFF"/>
          </w:tcPr>
          <w:p w14:paraId="25B753CD" w14:textId="77777777" w:rsidR="002103AF" w:rsidRPr="002103AF" w:rsidRDefault="002103AF" w:rsidP="002103AF">
            <w:pPr>
              <w:spacing w:before="0"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lang w:eastAsia="en-GB"/>
              </w:rPr>
            </w:pPr>
          </w:p>
        </w:tc>
      </w:tr>
      <w:tr w:rsidR="002103AF" w:rsidRPr="002103AF" w14:paraId="1B5DCACC" w14:textId="77777777" w:rsidTr="004A1CD5">
        <w:trPr>
          <w:jc w:val="center"/>
        </w:trPr>
        <w:tc>
          <w:tcPr>
            <w:cnfStyle w:val="001000000000" w:firstRow="0" w:lastRow="0" w:firstColumn="1" w:lastColumn="0" w:oddVBand="0" w:evenVBand="0" w:oddHBand="0" w:evenHBand="0" w:firstRowFirstColumn="0" w:firstRowLastColumn="0" w:lastRowFirstColumn="0" w:lastRowLastColumn="0"/>
            <w:tcW w:w="2370" w:type="dxa"/>
            <w:tcBorders>
              <w:top w:val="single" w:sz="4" w:space="0" w:color="auto"/>
              <w:left w:val="single" w:sz="12" w:space="0" w:color="000000"/>
              <w:bottom w:val="nil"/>
              <w:right w:val="nil"/>
            </w:tcBorders>
            <w:shd w:val="clear" w:color="auto" w:fill="B4C6E7"/>
            <w:vAlign w:val="center"/>
          </w:tcPr>
          <w:p w14:paraId="53CD23DD" w14:textId="77777777" w:rsidR="002103AF" w:rsidRPr="002103AF" w:rsidRDefault="002103AF" w:rsidP="002103AF">
            <w:pPr>
              <w:spacing w:before="0" w:after="0"/>
              <w:rPr>
                <w:rFonts w:ascii="Calibri" w:eastAsia="Calibri" w:hAnsi="Calibri" w:cs="Calibri"/>
                <w:color w:val="333333"/>
                <w:sz w:val="18"/>
                <w:szCs w:val="18"/>
              </w:rPr>
            </w:pPr>
            <w:r w:rsidRPr="002103AF">
              <w:rPr>
                <w:rFonts w:ascii="Calibri" w:eastAsia="Calibri" w:hAnsi="Calibri" w:cs="Calibri"/>
                <w:color w:val="333333"/>
                <w:sz w:val="18"/>
                <w:szCs w:val="18"/>
              </w:rPr>
              <w:t>Follow up years</w:t>
            </w:r>
          </w:p>
        </w:tc>
        <w:tc>
          <w:tcPr>
            <w:tcW w:w="1751" w:type="dxa"/>
            <w:tcBorders>
              <w:top w:val="single" w:sz="4" w:space="0" w:color="auto"/>
              <w:left w:val="nil"/>
              <w:bottom w:val="nil"/>
              <w:right w:val="nil"/>
            </w:tcBorders>
            <w:shd w:val="clear" w:color="auto" w:fill="B4C6E7"/>
            <w:vAlign w:val="center"/>
          </w:tcPr>
          <w:p w14:paraId="7FE5B2CB" w14:textId="77777777" w:rsidR="002103AF" w:rsidRPr="002103AF" w:rsidRDefault="002103AF" w:rsidP="002103AF">
            <w:pPr>
              <w:spacing w:before="0" w:after="0"/>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lang w:eastAsia="en-GB"/>
              </w:rPr>
            </w:pPr>
          </w:p>
        </w:tc>
        <w:tc>
          <w:tcPr>
            <w:tcW w:w="1793" w:type="dxa"/>
            <w:tcBorders>
              <w:top w:val="single" w:sz="4" w:space="0" w:color="auto"/>
              <w:left w:val="nil"/>
              <w:bottom w:val="nil"/>
              <w:right w:val="nil"/>
            </w:tcBorders>
            <w:shd w:val="clear" w:color="auto" w:fill="B4C6E7"/>
            <w:vAlign w:val="center"/>
          </w:tcPr>
          <w:p w14:paraId="2A0909F6" w14:textId="77777777" w:rsidR="002103AF" w:rsidRPr="002103AF" w:rsidRDefault="002103AF" w:rsidP="002103AF">
            <w:pPr>
              <w:spacing w:before="0" w:after="0"/>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lang w:eastAsia="en-GB"/>
              </w:rPr>
            </w:pPr>
          </w:p>
        </w:tc>
        <w:tc>
          <w:tcPr>
            <w:tcW w:w="1842" w:type="dxa"/>
            <w:tcBorders>
              <w:top w:val="single" w:sz="4" w:space="0" w:color="auto"/>
              <w:left w:val="nil"/>
              <w:bottom w:val="nil"/>
              <w:right w:val="nil"/>
            </w:tcBorders>
            <w:shd w:val="clear" w:color="auto" w:fill="B4C6E7"/>
            <w:vAlign w:val="center"/>
          </w:tcPr>
          <w:p w14:paraId="37CFF1B8" w14:textId="77777777" w:rsidR="002103AF" w:rsidRPr="002103AF" w:rsidRDefault="002103AF" w:rsidP="002103AF">
            <w:pPr>
              <w:spacing w:before="0" w:after="0"/>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lang w:eastAsia="en-GB"/>
              </w:rPr>
            </w:pPr>
          </w:p>
        </w:tc>
        <w:tc>
          <w:tcPr>
            <w:tcW w:w="2345" w:type="dxa"/>
            <w:tcBorders>
              <w:top w:val="single" w:sz="4" w:space="0" w:color="auto"/>
              <w:left w:val="nil"/>
              <w:bottom w:val="nil"/>
              <w:right w:val="single" w:sz="12" w:space="0" w:color="000000"/>
            </w:tcBorders>
            <w:shd w:val="clear" w:color="auto" w:fill="B4C6E7"/>
            <w:vAlign w:val="center"/>
          </w:tcPr>
          <w:p w14:paraId="3F78E108" w14:textId="77777777" w:rsidR="002103AF" w:rsidRPr="002103AF" w:rsidRDefault="002103AF" w:rsidP="002103AF">
            <w:pPr>
              <w:spacing w:before="0"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lang w:eastAsia="en-GB"/>
              </w:rPr>
            </w:pPr>
          </w:p>
        </w:tc>
      </w:tr>
      <w:tr w:rsidR="002103AF" w:rsidRPr="002103AF" w14:paraId="4E90BE43" w14:textId="77777777" w:rsidTr="004A1CD5">
        <w:trPr>
          <w:jc w:val="center"/>
        </w:trPr>
        <w:tc>
          <w:tcPr>
            <w:cnfStyle w:val="001000000000" w:firstRow="0" w:lastRow="0" w:firstColumn="1" w:lastColumn="0" w:oddVBand="0" w:evenVBand="0" w:oddHBand="0" w:evenHBand="0" w:firstRowFirstColumn="0" w:firstRowLastColumn="0" w:lastRowFirstColumn="0" w:lastRowLastColumn="0"/>
            <w:tcW w:w="2370" w:type="dxa"/>
            <w:tcBorders>
              <w:top w:val="nil"/>
              <w:left w:val="single" w:sz="12" w:space="0" w:color="000000"/>
              <w:bottom w:val="single" w:sz="4" w:space="0" w:color="auto"/>
              <w:right w:val="nil"/>
            </w:tcBorders>
            <w:shd w:val="clear" w:color="auto" w:fill="FFFFFF"/>
            <w:vAlign w:val="center"/>
          </w:tcPr>
          <w:p w14:paraId="7839B43F" w14:textId="77777777" w:rsidR="002103AF" w:rsidRPr="002103AF" w:rsidRDefault="002103AF" w:rsidP="002103AF">
            <w:pPr>
              <w:spacing w:before="0" w:after="0"/>
              <w:rPr>
                <w:rFonts w:ascii="Calibri" w:eastAsia="Calibri" w:hAnsi="Calibri" w:cs="Calibri"/>
                <w:color w:val="333333"/>
                <w:sz w:val="18"/>
                <w:szCs w:val="18"/>
              </w:rPr>
            </w:pPr>
            <w:r w:rsidRPr="002103AF">
              <w:rPr>
                <w:rFonts w:ascii="Calibri" w:eastAsia="Calibri" w:hAnsi="Calibri" w:cs="Calibri"/>
                <w:color w:val="333333"/>
                <w:sz w:val="18"/>
                <w:szCs w:val="18"/>
              </w:rPr>
              <w:t>Median (IQR)</w:t>
            </w:r>
          </w:p>
        </w:tc>
        <w:tc>
          <w:tcPr>
            <w:tcW w:w="1751" w:type="dxa"/>
            <w:tcBorders>
              <w:top w:val="nil"/>
              <w:left w:val="nil"/>
              <w:bottom w:val="single" w:sz="4" w:space="0" w:color="auto"/>
              <w:right w:val="nil"/>
            </w:tcBorders>
            <w:shd w:val="clear" w:color="auto" w:fill="FFFFFF"/>
          </w:tcPr>
          <w:p w14:paraId="58C4C14F" w14:textId="77777777" w:rsidR="002103AF" w:rsidRPr="002103AF" w:rsidRDefault="002103AF" w:rsidP="002103AF">
            <w:pPr>
              <w:spacing w:before="0" w:after="0"/>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rPr>
            </w:pPr>
            <w:r w:rsidRPr="002103AF">
              <w:rPr>
                <w:rFonts w:ascii="Calibri" w:eastAsia="Calibri" w:hAnsi="Calibri" w:cs="Times New Roman"/>
                <w:sz w:val="18"/>
                <w:szCs w:val="18"/>
              </w:rPr>
              <w:t>11 (7, 17)</w:t>
            </w:r>
          </w:p>
        </w:tc>
        <w:tc>
          <w:tcPr>
            <w:tcW w:w="1793" w:type="dxa"/>
            <w:tcBorders>
              <w:top w:val="nil"/>
              <w:left w:val="nil"/>
              <w:bottom w:val="single" w:sz="4" w:space="0" w:color="auto"/>
              <w:right w:val="nil"/>
            </w:tcBorders>
            <w:shd w:val="clear" w:color="auto" w:fill="FFFFFF"/>
          </w:tcPr>
          <w:p w14:paraId="0F38C73F" w14:textId="77777777" w:rsidR="002103AF" w:rsidRPr="002103AF" w:rsidRDefault="002103AF" w:rsidP="002103AF">
            <w:pPr>
              <w:spacing w:before="0" w:after="0"/>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rPr>
            </w:pPr>
            <w:r w:rsidRPr="002103AF">
              <w:rPr>
                <w:rFonts w:ascii="Calibri" w:eastAsia="Calibri" w:hAnsi="Calibri" w:cs="Times New Roman"/>
                <w:sz w:val="18"/>
                <w:szCs w:val="18"/>
              </w:rPr>
              <w:t>10 (6, 17)</w:t>
            </w:r>
          </w:p>
        </w:tc>
        <w:tc>
          <w:tcPr>
            <w:tcW w:w="1842" w:type="dxa"/>
            <w:tcBorders>
              <w:top w:val="nil"/>
              <w:left w:val="nil"/>
              <w:bottom w:val="single" w:sz="4" w:space="0" w:color="auto"/>
              <w:right w:val="nil"/>
            </w:tcBorders>
            <w:shd w:val="clear" w:color="auto" w:fill="FFFFFF"/>
          </w:tcPr>
          <w:p w14:paraId="104083AC" w14:textId="77777777" w:rsidR="002103AF" w:rsidRPr="002103AF" w:rsidRDefault="002103AF" w:rsidP="002103AF">
            <w:pPr>
              <w:spacing w:before="0" w:after="0"/>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333333"/>
                <w:sz w:val="18"/>
                <w:szCs w:val="18"/>
              </w:rPr>
            </w:pPr>
            <w:r w:rsidRPr="002103AF">
              <w:rPr>
                <w:rFonts w:ascii="Calibri" w:eastAsia="Calibri" w:hAnsi="Calibri" w:cs="Times New Roman"/>
                <w:sz w:val="18"/>
                <w:szCs w:val="18"/>
              </w:rPr>
              <w:t>14 (9, 20)</w:t>
            </w:r>
          </w:p>
        </w:tc>
        <w:tc>
          <w:tcPr>
            <w:tcW w:w="2345" w:type="dxa"/>
            <w:tcBorders>
              <w:top w:val="nil"/>
              <w:left w:val="nil"/>
              <w:bottom w:val="single" w:sz="4" w:space="0" w:color="auto"/>
              <w:right w:val="single" w:sz="12" w:space="0" w:color="000000"/>
            </w:tcBorders>
            <w:shd w:val="clear" w:color="auto" w:fill="FFFFFF"/>
          </w:tcPr>
          <w:p w14:paraId="1608116A" w14:textId="77777777" w:rsidR="002103AF" w:rsidRPr="002103AF" w:rsidRDefault="002103AF" w:rsidP="002103AF">
            <w:pPr>
              <w:spacing w:before="0" w:after="0"/>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333333"/>
                <w:sz w:val="18"/>
                <w:szCs w:val="18"/>
              </w:rPr>
            </w:pPr>
            <w:r w:rsidRPr="002103AF">
              <w:rPr>
                <w:rFonts w:ascii="Calibri" w:eastAsia="Calibri" w:hAnsi="Calibri" w:cs="Times New Roman"/>
                <w:sz w:val="18"/>
                <w:szCs w:val="18"/>
              </w:rPr>
              <w:t>9 (5, 15)</w:t>
            </w:r>
          </w:p>
        </w:tc>
      </w:tr>
      <w:tr w:rsidR="002103AF" w:rsidRPr="002103AF" w14:paraId="49338920" w14:textId="77777777" w:rsidTr="004A1CD5">
        <w:trPr>
          <w:jc w:val="center"/>
        </w:trPr>
        <w:tc>
          <w:tcPr>
            <w:cnfStyle w:val="001000000000" w:firstRow="0" w:lastRow="0" w:firstColumn="1" w:lastColumn="0" w:oddVBand="0" w:evenVBand="0" w:oddHBand="0" w:evenHBand="0" w:firstRowFirstColumn="0" w:firstRowLastColumn="0" w:lastRowFirstColumn="0" w:lastRowLastColumn="0"/>
            <w:tcW w:w="2370" w:type="dxa"/>
            <w:tcBorders>
              <w:top w:val="single" w:sz="4" w:space="0" w:color="auto"/>
              <w:left w:val="single" w:sz="12" w:space="0" w:color="000000"/>
              <w:bottom w:val="nil"/>
              <w:right w:val="nil"/>
            </w:tcBorders>
            <w:shd w:val="clear" w:color="auto" w:fill="B4C6E7"/>
            <w:hideMark/>
          </w:tcPr>
          <w:p w14:paraId="21DFF75E" w14:textId="77777777" w:rsidR="002103AF" w:rsidRPr="002103AF" w:rsidRDefault="002103AF" w:rsidP="002103AF">
            <w:pPr>
              <w:spacing w:before="0" w:after="0"/>
              <w:rPr>
                <w:rFonts w:ascii="Calibri" w:eastAsia="Calibri" w:hAnsi="Calibri" w:cs="Times New Roman"/>
                <w:sz w:val="18"/>
                <w:szCs w:val="18"/>
                <w:lang w:eastAsia="en-GB"/>
              </w:rPr>
            </w:pPr>
            <w:r w:rsidRPr="002103AF">
              <w:rPr>
                <w:rFonts w:ascii="Calibri" w:eastAsia="Calibri" w:hAnsi="Calibri" w:cs="Times New Roman"/>
                <w:sz w:val="18"/>
                <w:szCs w:val="18"/>
                <w:lang w:eastAsia="en-GB"/>
              </w:rPr>
              <w:t>Deprivation index</w:t>
            </w:r>
          </w:p>
        </w:tc>
        <w:tc>
          <w:tcPr>
            <w:tcW w:w="1751" w:type="dxa"/>
            <w:tcBorders>
              <w:top w:val="single" w:sz="4" w:space="0" w:color="auto"/>
              <w:left w:val="nil"/>
              <w:bottom w:val="nil"/>
              <w:right w:val="nil"/>
            </w:tcBorders>
            <w:shd w:val="clear" w:color="auto" w:fill="B4C6E7"/>
          </w:tcPr>
          <w:p w14:paraId="2821A1A0" w14:textId="77777777" w:rsidR="002103AF" w:rsidRPr="002103AF" w:rsidRDefault="002103AF" w:rsidP="002103AF">
            <w:pPr>
              <w:spacing w:before="0" w:after="0"/>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lang w:eastAsia="en-GB"/>
              </w:rPr>
            </w:pPr>
          </w:p>
        </w:tc>
        <w:tc>
          <w:tcPr>
            <w:tcW w:w="1793" w:type="dxa"/>
            <w:tcBorders>
              <w:top w:val="single" w:sz="4" w:space="0" w:color="auto"/>
              <w:left w:val="nil"/>
              <w:bottom w:val="nil"/>
              <w:right w:val="nil"/>
            </w:tcBorders>
            <w:shd w:val="clear" w:color="auto" w:fill="B4C6E7"/>
          </w:tcPr>
          <w:p w14:paraId="2D422DC0" w14:textId="77777777" w:rsidR="002103AF" w:rsidRPr="002103AF" w:rsidRDefault="002103AF" w:rsidP="002103AF">
            <w:pPr>
              <w:spacing w:before="0" w:after="0"/>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lang w:eastAsia="en-GB"/>
              </w:rPr>
            </w:pPr>
          </w:p>
        </w:tc>
        <w:tc>
          <w:tcPr>
            <w:tcW w:w="1842" w:type="dxa"/>
            <w:tcBorders>
              <w:top w:val="single" w:sz="4" w:space="0" w:color="auto"/>
              <w:left w:val="nil"/>
              <w:bottom w:val="nil"/>
              <w:right w:val="nil"/>
            </w:tcBorders>
            <w:shd w:val="clear" w:color="auto" w:fill="B4C6E7"/>
            <w:hideMark/>
          </w:tcPr>
          <w:p w14:paraId="5EE1E22F" w14:textId="77777777" w:rsidR="002103AF" w:rsidRPr="002103AF" w:rsidRDefault="002103AF" w:rsidP="002103AF">
            <w:pPr>
              <w:spacing w:before="0" w:after="0"/>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lang w:eastAsia="en-GB"/>
              </w:rPr>
            </w:pPr>
          </w:p>
        </w:tc>
        <w:tc>
          <w:tcPr>
            <w:tcW w:w="2345" w:type="dxa"/>
            <w:tcBorders>
              <w:top w:val="single" w:sz="4" w:space="0" w:color="auto"/>
              <w:left w:val="nil"/>
              <w:bottom w:val="nil"/>
              <w:right w:val="single" w:sz="12" w:space="0" w:color="000000"/>
            </w:tcBorders>
            <w:shd w:val="clear" w:color="auto" w:fill="B4C6E7"/>
            <w:hideMark/>
          </w:tcPr>
          <w:p w14:paraId="1AAF1133" w14:textId="77777777" w:rsidR="002103AF" w:rsidRPr="002103AF" w:rsidRDefault="002103AF" w:rsidP="002103AF">
            <w:pPr>
              <w:spacing w:before="0"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lang w:eastAsia="en-GB"/>
              </w:rPr>
            </w:pPr>
          </w:p>
        </w:tc>
      </w:tr>
      <w:tr w:rsidR="002103AF" w:rsidRPr="002103AF" w14:paraId="04E61DD8" w14:textId="77777777" w:rsidTr="004A1CD5">
        <w:trPr>
          <w:jc w:val="center"/>
        </w:trPr>
        <w:tc>
          <w:tcPr>
            <w:cnfStyle w:val="001000000000" w:firstRow="0" w:lastRow="0" w:firstColumn="1" w:lastColumn="0" w:oddVBand="0" w:evenVBand="0" w:oddHBand="0" w:evenHBand="0" w:firstRowFirstColumn="0" w:firstRowLastColumn="0" w:lastRowFirstColumn="0" w:lastRowLastColumn="0"/>
            <w:tcW w:w="2370" w:type="dxa"/>
            <w:tcBorders>
              <w:top w:val="nil"/>
              <w:left w:val="single" w:sz="12" w:space="0" w:color="000000"/>
              <w:bottom w:val="nil"/>
              <w:right w:val="nil"/>
            </w:tcBorders>
            <w:hideMark/>
          </w:tcPr>
          <w:p w14:paraId="592061EC" w14:textId="77777777" w:rsidR="002103AF" w:rsidRPr="002103AF" w:rsidRDefault="002103AF" w:rsidP="002103AF">
            <w:pPr>
              <w:spacing w:before="0" w:after="0"/>
              <w:rPr>
                <w:rFonts w:ascii="Calibri" w:eastAsia="Calibri" w:hAnsi="Calibri" w:cs="Times New Roman"/>
                <w:sz w:val="18"/>
                <w:szCs w:val="18"/>
                <w:lang w:eastAsia="en-GB"/>
              </w:rPr>
            </w:pPr>
            <w:r w:rsidRPr="002103AF">
              <w:rPr>
                <w:rFonts w:ascii="Calibri" w:eastAsia="Calibri" w:hAnsi="Calibri" w:cs="Times New Roman"/>
                <w:sz w:val="18"/>
                <w:szCs w:val="18"/>
                <w:lang w:eastAsia="en-GB"/>
              </w:rPr>
              <w:t>1 - least deprived</w:t>
            </w:r>
          </w:p>
        </w:tc>
        <w:tc>
          <w:tcPr>
            <w:tcW w:w="1751" w:type="dxa"/>
            <w:tcBorders>
              <w:top w:val="nil"/>
              <w:left w:val="nil"/>
              <w:bottom w:val="nil"/>
              <w:right w:val="nil"/>
            </w:tcBorders>
          </w:tcPr>
          <w:p w14:paraId="4A5977A5" w14:textId="77777777" w:rsidR="002103AF" w:rsidRPr="002103AF" w:rsidRDefault="002103AF" w:rsidP="002103AF">
            <w:pPr>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lang w:eastAsia="en-GB"/>
              </w:rPr>
            </w:pPr>
            <w:r w:rsidRPr="002103AF">
              <w:rPr>
                <w:rFonts w:ascii="Calibri" w:eastAsia="Calibri" w:hAnsi="Calibri" w:cs="Times New Roman"/>
                <w:sz w:val="18"/>
                <w:szCs w:val="18"/>
                <w:lang w:eastAsia="en-GB"/>
              </w:rPr>
              <w:t>3,491 (23%)</w:t>
            </w:r>
          </w:p>
        </w:tc>
        <w:tc>
          <w:tcPr>
            <w:tcW w:w="1793" w:type="dxa"/>
            <w:tcBorders>
              <w:top w:val="nil"/>
              <w:left w:val="nil"/>
              <w:bottom w:val="nil"/>
              <w:right w:val="nil"/>
            </w:tcBorders>
          </w:tcPr>
          <w:p w14:paraId="654FD7C5" w14:textId="77777777" w:rsidR="002103AF" w:rsidRPr="002103AF" w:rsidRDefault="002103AF" w:rsidP="002103AF">
            <w:pPr>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lang w:eastAsia="en-GB"/>
              </w:rPr>
            </w:pPr>
            <w:r w:rsidRPr="002103AF">
              <w:rPr>
                <w:rFonts w:ascii="Calibri" w:eastAsia="Calibri" w:hAnsi="Calibri" w:cs="Times New Roman"/>
                <w:sz w:val="18"/>
                <w:szCs w:val="18"/>
                <w:lang w:eastAsia="en-GB"/>
              </w:rPr>
              <w:t>52,702 (24%)</w:t>
            </w:r>
          </w:p>
        </w:tc>
        <w:tc>
          <w:tcPr>
            <w:tcW w:w="1842" w:type="dxa"/>
            <w:tcBorders>
              <w:top w:val="nil"/>
              <w:left w:val="nil"/>
              <w:bottom w:val="nil"/>
              <w:right w:val="nil"/>
            </w:tcBorders>
            <w:hideMark/>
          </w:tcPr>
          <w:p w14:paraId="431590CF" w14:textId="77777777" w:rsidR="002103AF" w:rsidRPr="002103AF" w:rsidRDefault="002103AF" w:rsidP="002103AF">
            <w:pPr>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lang w:eastAsia="en-GB"/>
              </w:rPr>
            </w:pPr>
            <w:r w:rsidRPr="002103AF">
              <w:rPr>
                <w:rFonts w:ascii="Calibri" w:eastAsia="Calibri" w:hAnsi="Calibri" w:cs="Times New Roman"/>
                <w:sz w:val="18"/>
                <w:szCs w:val="18"/>
                <w:lang w:eastAsia="en-GB"/>
              </w:rPr>
              <w:t>2,009 (24%)</w:t>
            </w:r>
          </w:p>
        </w:tc>
        <w:tc>
          <w:tcPr>
            <w:tcW w:w="2345" w:type="dxa"/>
            <w:tcBorders>
              <w:top w:val="nil"/>
              <w:left w:val="nil"/>
              <w:bottom w:val="nil"/>
              <w:right w:val="single" w:sz="12" w:space="0" w:color="000000"/>
            </w:tcBorders>
            <w:hideMark/>
          </w:tcPr>
          <w:p w14:paraId="2D6132C9" w14:textId="77777777" w:rsidR="002103AF" w:rsidRPr="002103AF" w:rsidRDefault="002103AF" w:rsidP="002103AF">
            <w:pPr>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lang w:eastAsia="en-GB"/>
              </w:rPr>
            </w:pPr>
            <w:r w:rsidRPr="002103AF">
              <w:rPr>
                <w:rFonts w:ascii="Calibri" w:eastAsia="Calibri" w:hAnsi="Calibri" w:cs="Times New Roman"/>
                <w:sz w:val="18"/>
                <w:szCs w:val="18"/>
                <w:lang w:eastAsia="en-GB"/>
              </w:rPr>
              <w:t>128,066 (23%)</w:t>
            </w:r>
          </w:p>
        </w:tc>
      </w:tr>
      <w:tr w:rsidR="002103AF" w:rsidRPr="002103AF" w14:paraId="587CE561" w14:textId="77777777" w:rsidTr="004A1CD5">
        <w:trPr>
          <w:jc w:val="center"/>
        </w:trPr>
        <w:tc>
          <w:tcPr>
            <w:cnfStyle w:val="001000000000" w:firstRow="0" w:lastRow="0" w:firstColumn="1" w:lastColumn="0" w:oddVBand="0" w:evenVBand="0" w:oddHBand="0" w:evenHBand="0" w:firstRowFirstColumn="0" w:firstRowLastColumn="0" w:lastRowFirstColumn="0" w:lastRowLastColumn="0"/>
            <w:tcW w:w="2370" w:type="dxa"/>
            <w:tcBorders>
              <w:top w:val="nil"/>
              <w:left w:val="single" w:sz="12" w:space="0" w:color="000000"/>
              <w:bottom w:val="nil"/>
              <w:right w:val="nil"/>
            </w:tcBorders>
            <w:hideMark/>
          </w:tcPr>
          <w:p w14:paraId="0B138C43" w14:textId="77777777" w:rsidR="002103AF" w:rsidRPr="002103AF" w:rsidRDefault="002103AF" w:rsidP="002103AF">
            <w:pPr>
              <w:spacing w:before="0" w:after="0"/>
              <w:rPr>
                <w:rFonts w:ascii="Calibri" w:eastAsia="Calibri" w:hAnsi="Calibri" w:cs="Times New Roman"/>
                <w:sz w:val="18"/>
                <w:szCs w:val="18"/>
                <w:lang w:eastAsia="en-GB"/>
              </w:rPr>
            </w:pPr>
            <w:r w:rsidRPr="002103AF">
              <w:rPr>
                <w:rFonts w:ascii="Calibri" w:eastAsia="Calibri" w:hAnsi="Calibri" w:cs="Times New Roman"/>
                <w:sz w:val="18"/>
                <w:szCs w:val="18"/>
                <w:lang w:eastAsia="en-GB"/>
              </w:rPr>
              <w:t>2</w:t>
            </w:r>
          </w:p>
        </w:tc>
        <w:tc>
          <w:tcPr>
            <w:tcW w:w="1751" w:type="dxa"/>
            <w:tcBorders>
              <w:top w:val="nil"/>
              <w:left w:val="nil"/>
              <w:bottom w:val="nil"/>
              <w:right w:val="nil"/>
            </w:tcBorders>
          </w:tcPr>
          <w:p w14:paraId="07F8A0F0" w14:textId="77777777" w:rsidR="002103AF" w:rsidRPr="002103AF" w:rsidRDefault="002103AF" w:rsidP="002103AF">
            <w:pPr>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lang w:eastAsia="en-GB"/>
              </w:rPr>
            </w:pPr>
            <w:r w:rsidRPr="002103AF">
              <w:rPr>
                <w:rFonts w:ascii="Calibri" w:eastAsia="Calibri" w:hAnsi="Calibri" w:cs="Times New Roman"/>
                <w:sz w:val="18"/>
                <w:szCs w:val="18"/>
                <w:lang w:eastAsia="en-GB"/>
              </w:rPr>
              <w:t>3,515 (23%)</w:t>
            </w:r>
          </w:p>
        </w:tc>
        <w:tc>
          <w:tcPr>
            <w:tcW w:w="1793" w:type="dxa"/>
            <w:tcBorders>
              <w:top w:val="nil"/>
              <w:left w:val="nil"/>
              <w:bottom w:val="nil"/>
              <w:right w:val="nil"/>
            </w:tcBorders>
          </w:tcPr>
          <w:p w14:paraId="6842CC4F" w14:textId="77777777" w:rsidR="002103AF" w:rsidRPr="002103AF" w:rsidRDefault="002103AF" w:rsidP="002103AF">
            <w:pPr>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lang w:eastAsia="en-GB"/>
              </w:rPr>
            </w:pPr>
            <w:r w:rsidRPr="002103AF">
              <w:rPr>
                <w:rFonts w:ascii="Calibri" w:eastAsia="Calibri" w:hAnsi="Calibri" w:cs="Times New Roman"/>
                <w:sz w:val="18"/>
                <w:szCs w:val="18"/>
                <w:lang w:eastAsia="en-GB"/>
              </w:rPr>
              <w:t>50,084 (23%)</w:t>
            </w:r>
          </w:p>
        </w:tc>
        <w:tc>
          <w:tcPr>
            <w:tcW w:w="1842" w:type="dxa"/>
            <w:tcBorders>
              <w:top w:val="nil"/>
              <w:left w:val="nil"/>
              <w:bottom w:val="nil"/>
              <w:right w:val="nil"/>
            </w:tcBorders>
            <w:hideMark/>
          </w:tcPr>
          <w:p w14:paraId="65A4EA95" w14:textId="77777777" w:rsidR="002103AF" w:rsidRPr="002103AF" w:rsidRDefault="002103AF" w:rsidP="002103AF">
            <w:pPr>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lang w:eastAsia="en-GB"/>
              </w:rPr>
            </w:pPr>
            <w:r w:rsidRPr="002103AF">
              <w:rPr>
                <w:rFonts w:ascii="Calibri" w:eastAsia="Calibri" w:hAnsi="Calibri" w:cs="Times New Roman"/>
                <w:sz w:val="18"/>
                <w:szCs w:val="18"/>
                <w:lang w:eastAsia="en-GB"/>
              </w:rPr>
              <w:t>2,120 (26%)</w:t>
            </w:r>
          </w:p>
        </w:tc>
        <w:tc>
          <w:tcPr>
            <w:tcW w:w="2345" w:type="dxa"/>
            <w:tcBorders>
              <w:top w:val="nil"/>
              <w:left w:val="nil"/>
              <w:bottom w:val="nil"/>
              <w:right w:val="single" w:sz="12" w:space="0" w:color="000000"/>
            </w:tcBorders>
            <w:hideMark/>
          </w:tcPr>
          <w:p w14:paraId="02C847F3" w14:textId="77777777" w:rsidR="002103AF" w:rsidRPr="002103AF" w:rsidRDefault="002103AF" w:rsidP="002103AF">
            <w:pPr>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lang w:eastAsia="en-GB"/>
              </w:rPr>
            </w:pPr>
            <w:r w:rsidRPr="002103AF">
              <w:rPr>
                <w:rFonts w:ascii="Calibri" w:eastAsia="Calibri" w:hAnsi="Calibri" w:cs="Times New Roman"/>
                <w:sz w:val="18"/>
                <w:szCs w:val="18"/>
                <w:lang w:eastAsia="en-GB"/>
              </w:rPr>
              <w:t>125,329 (23%)</w:t>
            </w:r>
          </w:p>
        </w:tc>
      </w:tr>
      <w:tr w:rsidR="002103AF" w:rsidRPr="002103AF" w14:paraId="55A6F24B" w14:textId="77777777" w:rsidTr="004A1CD5">
        <w:trPr>
          <w:jc w:val="center"/>
        </w:trPr>
        <w:tc>
          <w:tcPr>
            <w:cnfStyle w:val="001000000000" w:firstRow="0" w:lastRow="0" w:firstColumn="1" w:lastColumn="0" w:oddVBand="0" w:evenVBand="0" w:oddHBand="0" w:evenHBand="0" w:firstRowFirstColumn="0" w:firstRowLastColumn="0" w:lastRowFirstColumn="0" w:lastRowLastColumn="0"/>
            <w:tcW w:w="2370" w:type="dxa"/>
            <w:tcBorders>
              <w:top w:val="nil"/>
              <w:left w:val="single" w:sz="12" w:space="0" w:color="000000"/>
              <w:bottom w:val="nil"/>
              <w:right w:val="nil"/>
            </w:tcBorders>
            <w:hideMark/>
          </w:tcPr>
          <w:p w14:paraId="4A78AB9B" w14:textId="77777777" w:rsidR="002103AF" w:rsidRPr="002103AF" w:rsidRDefault="002103AF" w:rsidP="002103AF">
            <w:pPr>
              <w:spacing w:before="0" w:after="0"/>
              <w:rPr>
                <w:rFonts w:ascii="Calibri" w:eastAsia="Calibri" w:hAnsi="Calibri" w:cs="Times New Roman"/>
                <w:sz w:val="18"/>
                <w:szCs w:val="18"/>
                <w:lang w:eastAsia="en-GB"/>
              </w:rPr>
            </w:pPr>
            <w:r w:rsidRPr="002103AF">
              <w:rPr>
                <w:rFonts w:ascii="Calibri" w:eastAsia="Calibri" w:hAnsi="Calibri" w:cs="Times New Roman"/>
                <w:sz w:val="18"/>
                <w:szCs w:val="18"/>
                <w:lang w:eastAsia="en-GB"/>
              </w:rPr>
              <w:t>3</w:t>
            </w:r>
          </w:p>
        </w:tc>
        <w:tc>
          <w:tcPr>
            <w:tcW w:w="1751" w:type="dxa"/>
            <w:tcBorders>
              <w:top w:val="nil"/>
              <w:left w:val="nil"/>
              <w:bottom w:val="nil"/>
              <w:right w:val="nil"/>
            </w:tcBorders>
          </w:tcPr>
          <w:p w14:paraId="125C4356" w14:textId="77777777" w:rsidR="002103AF" w:rsidRPr="002103AF" w:rsidRDefault="002103AF" w:rsidP="002103AF">
            <w:pPr>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lang w:eastAsia="en-GB"/>
              </w:rPr>
            </w:pPr>
            <w:r w:rsidRPr="002103AF">
              <w:rPr>
                <w:rFonts w:ascii="Calibri" w:eastAsia="Calibri" w:hAnsi="Calibri" w:cs="Times New Roman"/>
                <w:sz w:val="18"/>
                <w:szCs w:val="18"/>
                <w:lang w:eastAsia="en-GB"/>
              </w:rPr>
              <w:t>3,190 (21%)</w:t>
            </w:r>
          </w:p>
        </w:tc>
        <w:tc>
          <w:tcPr>
            <w:tcW w:w="1793" w:type="dxa"/>
            <w:tcBorders>
              <w:top w:val="nil"/>
              <w:left w:val="nil"/>
              <w:bottom w:val="nil"/>
              <w:right w:val="nil"/>
            </w:tcBorders>
          </w:tcPr>
          <w:p w14:paraId="788FEE8A" w14:textId="77777777" w:rsidR="002103AF" w:rsidRPr="002103AF" w:rsidRDefault="002103AF" w:rsidP="002103AF">
            <w:pPr>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lang w:eastAsia="en-GB"/>
              </w:rPr>
            </w:pPr>
            <w:r w:rsidRPr="002103AF">
              <w:rPr>
                <w:rFonts w:ascii="Calibri" w:eastAsia="Calibri" w:hAnsi="Calibri" w:cs="Times New Roman"/>
                <w:sz w:val="18"/>
                <w:szCs w:val="18"/>
                <w:lang w:eastAsia="en-GB"/>
              </w:rPr>
              <w:t>45,113 (20%)</w:t>
            </w:r>
          </w:p>
        </w:tc>
        <w:tc>
          <w:tcPr>
            <w:tcW w:w="1842" w:type="dxa"/>
            <w:tcBorders>
              <w:top w:val="nil"/>
              <w:left w:val="nil"/>
              <w:bottom w:val="nil"/>
              <w:right w:val="nil"/>
            </w:tcBorders>
            <w:hideMark/>
          </w:tcPr>
          <w:p w14:paraId="44BF1C18" w14:textId="77777777" w:rsidR="002103AF" w:rsidRPr="002103AF" w:rsidRDefault="002103AF" w:rsidP="002103AF">
            <w:pPr>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lang w:eastAsia="en-GB"/>
              </w:rPr>
            </w:pPr>
            <w:r w:rsidRPr="002103AF">
              <w:rPr>
                <w:rFonts w:ascii="Calibri" w:eastAsia="Calibri" w:hAnsi="Calibri" w:cs="Times New Roman"/>
                <w:sz w:val="18"/>
                <w:szCs w:val="18"/>
                <w:lang w:eastAsia="en-GB"/>
              </w:rPr>
              <w:t>1,736 (21%)</w:t>
            </w:r>
          </w:p>
        </w:tc>
        <w:tc>
          <w:tcPr>
            <w:tcW w:w="2345" w:type="dxa"/>
            <w:tcBorders>
              <w:top w:val="nil"/>
              <w:left w:val="nil"/>
              <w:bottom w:val="nil"/>
              <w:right w:val="single" w:sz="12" w:space="0" w:color="000000"/>
            </w:tcBorders>
            <w:hideMark/>
          </w:tcPr>
          <w:p w14:paraId="72A59736" w14:textId="77777777" w:rsidR="002103AF" w:rsidRPr="002103AF" w:rsidRDefault="002103AF" w:rsidP="002103AF">
            <w:pPr>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lang w:eastAsia="en-GB"/>
              </w:rPr>
            </w:pPr>
            <w:r w:rsidRPr="002103AF">
              <w:rPr>
                <w:rFonts w:ascii="Calibri" w:eastAsia="Calibri" w:hAnsi="Calibri" w:cs="Times New Roman"/>
                <w:sz w:val="18"/>
                <w:szCs w:val="18"/>
                <w:lang w:eastAsia="en-GB"/>
              </w:rPr>
              <w:t>113,116 (21%)</w:t>
            </w:r>
          </w:p>
        </w:tc>
      </w:tr>
      <w:tr w:rsidR="002103AF" w:rsidRPr="002103AF" w14:paraId="6F2B2C1A" w14:textId="77777777" w:rsidTr="004A1CD5">
        <w:trPr>
          <w:jc w:val="center"/>
        </w:trPr>
        <w:tc>
          <w:tcPr>
            <w:cnfStyle w:val="001000000000" w:firstRow="0" w:lastRow="0" w:firstColumn="1" w:lastColumn="0" w:oddVBand="0" w:evenVBand="0" w:oddHBand="0" w:evenHBand="0" w:firstRowFirstColumn="0" w:firstRowLastColumn="0" w:lastRowFirstColumn="0" w:lastRowLastColumn="0"/>
            <w:tcW w:w="2370" w:type="dxa"/>
            <w:tcBorders>
              <w:top w:val="nil"/>
              <w:left w:val="single" w:sz="12" w:space="0" w:color="000000"/>
              <w:bottom w:val="nil"/>
              <w:right w:val="nil"/>
            </w:tcBorders>
            <w:hideMark/>
          </w:tcPr>
          <w:p w14:paraId="00AA14DF" w14:textId="77777777" w:rsidR="002103AF" w:rsidRPr="002103AF" w:rsidRDefault="002103AF" w:rsidP="002103AF">
            <w:pPr>
              <w:spacing w:before="0" w:after="0"/>
              <w:rPr>
                <w:rFonts w:ascii="Calibri" w:eastAsia="Calibri" w:hAnsi="Calibri" w:cs="Times New Roman"/>
                <w:sz w:val="18"/>
                <w:szCs w:val="18"/>
                <w:lang w:eastAsia="en-GB"/>
              </w:rPr>
            </w:pPr>
            <w:r w:rsidRPr="002103AF">
              <w:rPr>
                <w:rFonts w:ascii="Calibri" w:eastAsia="Calibri" w:hAnsi="Calibri" w:cs="Times New Roman"/>
                <w:sz w:val="18"/>
                <w:szCs w:val="18"/>
                <w:lang w:eastAsia="en-GB"/>
              </w:rPr>
              <w:t>4</w:t>
            </w:r>
          </w:p>
        </w:tc>
        <w:tc>
          <w:tcPr>
            <w:tcW w:w="1751" w:type="dxa"/>
            <w:tcBorders>
              <w:top w:val="nil"/>
              <w:left w:val="nil"/>
              <w:bottom w:val="nil"/>
              <w:right w:val="nil"/>
            </w:tcBorders>
          </w:tcPr>
          <w:p w14:paraId="17EF5886" w14:textId="77777777" w:rsidR="002103AF" w:rsidRPr="002103AF" w:rsidRDefault="002103AF" w:rsidP="002103AF">
            <w:pPr>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lang w:eastAsia="en-GB"/>
              </w:rPr>
            </w:pPr>
            <w:r w:rsidRPr="002103AF">
              <w:rPr>
                <w:rFonts w:ascii="Calibri" w:eastAsia="Calibri" w:hAnsi="Calibri" w:cs="Times New Roman"/>
                <w:sz w:val="18"/>
                <w:szCs w:val="18"/>
                <w:lang w:eastAsia="en-GB"/>
              </w:rPr>
              <w:t>2,700 (18%)</w:t>
            </w:r>
          </w:p>
        </w:tc>
        <w:tc>
          <w:tcPr>
            <w:tcW w:w="1793" w:type="dxa"/>
            <w:tcBorders>
              <w:top w:val="nil"/>
              <w:left w:val="nil"/>
              <w:bottom w:val="nil"/>
              <w:right w:val="nil"/>
            </w:tcBorders>
          </w:tcPr>
          <w:p w14:paraId="5423D848" w14:textId="77777777" w:rsidR="002103AF" w:rsidRPr="002103AF" w:rsidRDefault="002103AF" w:rsidP="002103AF">
            <w:pPr>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lang w:eastAsia="en-GB"/>
              </w:rPr>
            </w:pPr>
            <w:r w:rsidRPr="002103AF">
              <w:rPr>
                <w:rFonts w:ascii="Calibri" w:eastAsia="Calibri" w:hAnsi="Calibri" w:cs="Times New Roman"/>
                <w:sz w:val="18"/>
                <w:szCs w:val="18"/>
                <w:lang w:eastAsia="en-GB"/>
              </w:rPr>
              <w:t>39,413 (18%)</w:t>
            </w:r>
          </w:p>
        </w:tc>
        <w:tc>
          <w:tcPr>
            <w:tcW w:w="1842" w:type="dxa"/>
            <w:tcBorders>
              <w:top w:val="nil"/>
              <w:left w:val="nil"/>
              <w:bottom w:val="nil"/>
              <w:right w:val="nil"/>
            </w:tcBorders>
            <w:hideMark/>
          </w:tcPr>
          <w:p w14:paraId="7E2D320F" w14:textId="77777777" w:rsidR="002103AF" w:rsidRPr="002103AF" w:rsidRDefault="002103AF" w:rsidP="002103AF">
            <w:pPr>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lang w:eastAsia="en-GB"/>
              </w:rPr>
            </w:pPr>
            <w:r w:rsidRPr="002103AF">
              <w:rPr>
                <w:rFonts w:ascii="Calibri" w:eastAsia="Calibri" w:hAnsi="Calibri" w:cs="Times New Roman"/>
                <w:sz w:val="18"/>
                <w:szCs w:val="18"/>
                <w:lang w:eastAsia="en-GB"/>
              </w:rPr>
              <w:t>1,395 (17%)</w:t>
            </w:r>
          </w:p>
        </w:tc>
        <w:tc>
          <w:tcPr>
            <w:tcW w:w="2345" w:type="dxa"/>
            <w:tcBorders>
              <w:top w:val="nil"/>
              <w:left w:val="nil"/>
              <w:bottom w:val="nil"/>
              <w:right w:val="single" w:sz="12" w:space="0" w:color="000000"/>
            </w:tcBorders>
            <w:hideMark/>
          </w:tcPr>
          <w:p w14:paraId="26E66130" w14:textId="77777777" w:rsidR="002103AF" w:rsidRPr="002103AF" w:rsidRDefault="002103AF" w:rsidP="002103AF">
            <w:pPr>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lang w:eastAsia="en-GB"/>
              </w:rPr>
            </w:pPr>
            <w:r w:rsidRPr="002103AF">
              <w:rPr>
                <w:rFonts w:ascii="Calibri" w:eastAsia="Calibri" w:hAnsi="Calibri" w:cs="Times New Roman"/>
                <w:sz w:val="18"/>
                <w:szCs w:val="18"/>
                <w:lang w:eastAsia="en-GB"/>
              </w:rPr>
              <w:t>96,451 (18%)</w:t>
            </w:r>
          </w:p>
        </w:tc>
      </w:tr>
      <w:tr w:rsidR="002103AF" w:rsidRPr="002103AF" w14:paraId="75FE0F9F" w14:textId="77777777" w:rsidTr="004A1CD5">
        <w:trPr>
          <w:jc w:val="center"/>
        </w:trPr>
        <w:tc>
          <w:tcPr>
            <w:cnfStyle w:val="001000000000" w:firstRow="0" w:lastRow="0" w:firstColumn="1" w:lastColumn="0" w:oddVBand="0" w:evenVBand="0" w:oddHBand="0" w:evenHBand="0" w:firstRowFirstColumn="0" w:firstRowLastColumn="0" w:lastRowFirstColumn="0" w:lastRowLastColumn="0"/>
            <w:tcW w:w="2370" w:type="dxa"/>
            <w:tcBorders>
              <w:top w:val="nil"/>
              <w:left w:val="single" w:sz="12" w:space="0" w:color="000000"/>
              <w:bottom w:val="single" w:sz="4" w:space="0" w:color="auto"/>
              <w:right w:val="nil"/>
            </w:tcBorders>
            <w:hideMark/>
          </w:tcPr>
          <w:p w14:paraId="6647CE17" w14:textId="77777777" w:rsidR="002103AF" w:rsidRPr="002103AF" w:rsidRDefault="002103AF" w:rsidP="002103AF">
            <w:pPr>
              <w:spacing w:before="0" w:after="0"/>
              <w:rPr>
                <w:rFonts w:ascii="Calibri" w:eastAsia="Calibri" w:hAnsi="Calibri" w:cs="Times New Roman"/>
                <w:sz w:val="18"/>
                <w:szCs w:val="18"/>
                <w:lang w:eastAsia="en-GB"/>
              </w:rPr>
            </w:pPr>
            <w:r w:rsidRPr="002103AF">
              <w:rPr>
                <w:rFonts w:ascii="Calibri" w:eastAsia="Calibri" w:hAnsi="Calibri" w:cs="Times New Roman"/>
                <w:sz w:val="18"/>
                <w:szCs w:val="18"/>
                <w:lang w:eastAsia="en-GB"/>
              </w:rPr>
              <w:t>5 - most deprived</w:t>
            </w:r>
          </w:p>
        </w:tc>
        <w:tc>
          <w:tcPr>
            <w:tcW w:w="1751" w:type="dxa"/>
            <w:tcBorders>
              <w:top w:val="nil"/>
              <w:left w:val="nil"/>
              <w:bottom w:val="single" w:sz="4" w:space="0" w:color="999999"/>
              <w:right w:val="nil"/>
            </w:tcBorders>
          </w:tcPr>
          <w:p w14:paraId="6BBA30E1" w14:textId="77777777" w:rsidR="002103AF" w:rsidRPr="002103AF" w:rsidRDefault="002103AF" w:rsidP="002103AF">
            <w:pPr>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lang w:eastAsia="en-GB"/>
              </w:rPr>
            </w:pPr>
            <w:r w:rsidRPr="002103AF">
              <w:rPr>
                <w:rFonts w:ascii="Calibri" w:eastAsia="Calibri" w:hAnsi="Calibri" w:cs="Times New Roman"/>
                <w:sz w:val="18"/>
                <w:szCs w:val="18"/>
                <w:lang w:eastAsia="en-GB"/>
              </w:rPr>
              <w:t>2,262 (15%)</w:t>
            </w:r>
          </w:p>
        </w:tc>
        <w:tc>
          <w:tcPr>
            <w:tcW w:w="1793" w:type="dxa"/>
            <w:tcBorders>
              <w:top w:val="nil"/>
              <w:left w:val="nil"/>
              <w:bottom w:val="single" w:sz="4" w:space="0" w:color="999999"/>
              <w:right w:val="nil"/>
            </w:tcBorders>
          </w:tcPr>
          <w:p w14:paraId="60F2107D" w14:textId="77777777" w:rsidR="002103AF" w:rsidRPr="002103AF" w:rsidRDefault="002103AF" w:rsidP="002103AF">
            <w:pPr>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lang w:eastAsia="en-GB"/>
              </w:rPr>
            </w:pPr>
            <w:r w:rsidRPr="002103AF">
              <w:rPr>
                <w:rFonts w:ascii="Calibri" w:eastAsia="Calibri" w:hAnsi="Calibri" w:cs="Times New Roman"/>
                <w:sz w:val="18"/>
                <w:szCs w:val="18"/>
                <w:lang w:eastAsia="en-GB"/>
              </w:rPr>
              <w:t>34,580 (16%)</w:t>
            </w:r>
          </w:p>
        </w:tc>
        <w:tc>
          <w:tcPr>
            <w:tcW w:w="1842" w:type="dxa"/>
            <w:tcBorders>
              <w:top w:val="nil"/>
              <w:left w:val="nil"/>
              <w:bottom w:val="single" w:sz="4" w:space="0" w:color="auto"/>
              <w:right w:val="nil"/>
            </w:tcBorders>
            <w:hideMark/>
          </w:tcPr>
          <w:p w14:paraId="416F62DA" w14:textId="77777777" w:rsidR="002103AF" w:rsidRPr="002103AF" w:rsidRDefault="002103AF" w:rsidP="002103AF">
            <w:pPr>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lang w:eastAsia="en-GB"/>
              </w:rPr>
            </w:pPr>
            <w:r w:rsidRPr="002103AF">
              <w:rPr>
                <w:rFonts w:ascii="Calibri" w:eastAsia="Calibri" w:hAnsi="Calibri" w:cs="Times New Roman"/>
                <w:sz w:val="18"/>
                <w:szCs w:val="18"/>
                <w:lang w:eastAsia="en-GB"/>
              </w:rPr>
              <w:t>983 (12%)</w:t>
            </w:r>
          </w:p>
        </w:tc>
        <w:tc>
          <w:tcPr>
            <w:tcW w:w="2345" w:type="dxa"/>
            <w:tcBorders>
              <w:top w:val="nil"/>
              <w:left w:val="nil"/>
              <w:bottom w:val="single" w:sz="4" w:space="0" w:color="auto"/>
              <w:right w:val="single" w:sz="12" w:space="0" w:color="000000"/>
            </w:tcBorders>
            <w:hideMark/>
          </w:tcPr>
          <w:p w14:paraId="69301E0F" w14:textId="77777777" w:rsidR="002103AF" w:rsidRPr="002103AF" w:rsidRDefault="002103AF" w:rsidP="002103AF">
            <w:pPr>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lang w:eastAsia="en-GB"/>
              </w:rPr>
            </w:pPr>
            <w:r w:rsidRPr="002103AF">
              <w:rPr>
                <w:rFonts w:ascii="Calibri" w:eastAsia="Calibri" w:hAnsi="Calibri" w:cs="Times New Roman"/>
                <w:sz w:val="18"/>
                <w:szCs w:val="18"/>
                <w:lang w:eastAsia="en-GB"/>
              </w:rPr>
              <w:t>82,520 (15%)</w:t>
            </w:r>
          </w:p>
        </w:tc>
      </w:tr>
      <w:tr w:rsidR="002103AF" w:rsidRPr="002103AF" w14:paraId="7A2AB824" w14:textId="77777777" w:rsidTr="004A1CD5">
        <w:trPr>
          <w:jc w:val="center"/>
        </w:trPr>
        <w:tc>
          <w:tcPr>
            <w:cnfStyle w:val="001000000000" w:firstRow="0" w:lastRow="0" w:firstColumn="1" w:lastColumn="0" w:oddVBand="0" w:evenVBand="0" w:oddHBand="0" w:evenHBand="0" w:firstRowFirstColumn="0" w:firstRowLastColumn="0" w:lastRowFirstColumn="0" w:lastRowLastColumn="0"/>
            <w:tcW w:w="2370" w:type="dxa"/>
            <w:tcBorders>
              <w:top w:val="single" w:sz="4" w:space="0" w:color="auto"/>
              <w:left w:val="single" w:sz="12" w:space="0" w:color="000000"/>
              <w:bottom w:val="nil"/>
              <w:right w:val="nil"/>
            </w:tcBorders>
            <w:shd w:val="clear" w:color="auto" w:fill="B4C6E7"/>
            <w:hideMark/>
          </w:tcPr>
          <w:p w14:paraId="2EAA2F5D" w14:textId="77777777" w:rsidR="002103AF" w:rsidRPr="002103AF" w:rsidRDefault="002103AF" w:rsidP="002103AF">
            <w:pPr>
              <w:spacing w:before="0" w:after="0"/>
              <w:rPr>
                <w:rFonts w:ascii="Calibri" w:eastAsia="Calibri" w:hAnsi="Calibri" w:cs="Times New Roman"/>
                <w:sz w:val="18"/>
                <w:szCs w:val="18"/>
                <w:lang w:eastAsia="en-GB"/>
              </w:rPr>
            </w:pPr>
            <w:r w:rsidRPr="002103AF">
              <w:rPr>
                <w:rFonts w:ascii="Calibri" w:eastAsia="Calibri" w:hAnsi="Calibri" w:cs="Times New Roman"/>
                <w:sz w:val="18"/>
                <w:szCs w:val="18"/>
                <w:lang w:eastAsia="en-GB"/>
              </w:rPr>
              <w:t xml:space="preserve">Ethnicity </w:t>
            </w:r>
          </w:p>
        </w:tc>
        <w:tc>
          <w:tcPr>
            <w:tcW w:w="1751" w:type="dxa"/>
            <w:tcBorders>
              <w:left w:val="nil"/>
              <w:bottom w:val="nil"/>
              <w:right w:val="nil"/>
            </w:tcBorders>
            <w:shd w:val="clear" w:color="auto" w:fill="B4C6E7"/>
          </w:tcPr>
          <w:p w14:paraId="51E7CC24" w14:textId="77777777" w:rsidR="002103AF" w:rsidRPr="002103AF" w:rsidRDefault="002103AF" w:rsidP="002103AF">
            <w:pPr>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lang w:eastAsia="en-GB"/>
              </w:rPr>
            </w:pPr>
          </w:p>
        </w:tc>
        <w:tc>
          <w:tcPr>
            <w:tcW w:w="1793" w:type="dxa"/>
            <w:tcBorders>
              <w:left w:val="nil"/>
              <w:bottom w:val="nil"/>
              <w:right w:val="nil"/>
            </w:tcBorders>
            <w:shd w:val="clear" w:color="auto" w:fill="B4C6E7"/>
          </w:tcPr>
          <w:p w14:paraId="448F5440" w14:textId="77777777" w:rsidR="002103AF" w:rsidRPr="002103AF" w:rsidRDefault="002103AF" w:rsidP="002103AF">
            <w:pPr>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lang w:eastAsia="en-GB"/>
              </w:rPr>
            </w:pPr>
          </w:p>
        </w:tc>
        <w:tc>
          <w:tcPr>
            <w:tcW w:w="1842" w:type="dxa"/>
            <w:tcBorders>
              <w:top w:val="single" w:sz="4" w:space="0" w:color="auto"/>
              <w:left w:val="nil"/>
              <w:bottom w:val="nil"/>
              <w:right w:val="nil"/>
            </w:tcBorders>
            <w:shd w:val="clear" w:color="auto" w:fill="B4C6E7"/>
            <w:hideMark/>
          </w:tcPr>
          <w:p w14:paraId="499FE68D" w14:textId="77777777" w:rsidR="002103AF" w:rsidRPr="002103AF" w:rsidRDefault="002103AF" w:rsidP="002103AF">
            <w:pPr>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lang w:eastAsia="en-GB"/>
              </w:rPr>
            </w:pPr>
          </w:p>
        </w:tc>
        <w:tc>
          <w:tcPr>
            <w:tcW w:w="2345" w:type="dxa"/>
            <w:tcBorders>
              <w:top w:val="single" w:sz="4" w:space="0" w:color="auto"/>
              <w:left w:val="nil"/>
              <w:bottom w:val="nil"/>
              <w:right w:val="single" w:sz="12" w:space="0" w:color="000000"/>
            </w:tcBorders>
            <w:shd w:val="clear" w:color="auto" w:fill="B4C6E7"/>
            <w:hideMark/>
          </w:tcPr>
          <w:p w14:paraId="165C9E1F" w14:textId="77777777" w:rsidR="002103AF" w:rsidRPr="002103AF" w:rsidRDefault="002103AF" w:rsidP="002103AF">
            <w:pPr>
              <w:spacing w:before="0" w:after="0"/>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lang w:eastAsia="en-GB"/>
              </w:rPr>
            </w:pPr>
          </w:p>
        </w:tc>
      </w:tr>
      <w:tr w:rsidR="002103AF" w:rsidRPr="002103AF" w14:paraId="4749D9D9" w14:textId="77777777" w:rsidTr="004A1CD5">
        <w:trPr>
          <w:jc w:val="center"/>
        </w:trPr>
        <w:tc>
          <w:tcPr>
            <w:cnfStyle w:val="001000000000" w:firstRow="0" w:lastRow="0" w:firstColumn="1" w:lastColumn="0" w:oddVBand="0" w:evenVBand="0" w:oddHBand="0" w:evenHBand="0" w:firstRowFirstColumn="0" w:firstRowLastColumn="0" w:lastRowFirstColumn="0" w:lastRowLastColumn="0"/>
            <w:tcW w:w="2370" w:type="dxa"/>
            <w:tcBorders>
              <w:top w:val="nil"/>
              <w:left w:val="single" w:sz="12" w:space="0" w:color="000000"/>
              <w:bottom w:val="nil"/>
              <w:right w:val="nil"/>
            </w:tcBorders>
          </w:tcPr>
          <w:p w14:paraId="53E735B6" w14:textId="77777777" w:rsidR="002103AF" w:rsidRPr="002103AF" w:rsidRDefault="002103AF" w:rsidP="002103AF">
            <w:pPr>
              <w:spacing w:before="0" w:after="0"/>
              <w:rPr>
                <w:rFonts w:ascii="Calibri" w:eastAsia="Calibri" w:hAnsi="Calibri" w:cs="Times New Roman"/>
                <w:sz w:val="18"/>
                <w:szCs w:val="18"/>
                <w:lang w:eastAsia="en-GB"/>
              </w:rPr>
            </w:pPr>
            <w:r w:rsidRPr="002103AF">
              <w:rPr>
                <w:rFonts w:ascii="Calibri" w:eastAsia="Calibri" w:hAnsi="Calibri" w:cs="Times New Roman"/>
                <w:sz w:val="18"/>
                <w:szCs w:val="18"/>
                <w:lang w:eastAsia="en-GB"/>
              </w:rPr>
              <w:t>White</w:t>
            </w:r>
          </w:p>
        </w:tc>
        <w:tc>
          <w:tcPr>
            <w:tcW w:w="1751" w:type="dxa"/>
            <w:tcBorders>
              <w:top w:val="nil"/>
              <w:left w:val="nil"/>
              <w:bottom w:val="nil"/>
              <w:right w:val="nil"/>
            </w:tcBorders>
          </w:tcPr>
          <w:p w14:paraId="6804720A" w14:textId="77777777" w:rsidR="002103AF" w:rsidRPr="002103AF" w:rsidRDefault="002103AF" w:rsidP="002103AF">
            <w:pPr>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lang w:eastAsia="en-GB"/>
              </w:rPr>
            </w:pPr>
            <w:r w:rsidRPr="002103AF">
              <w:rPr>
                <w:rFonts w:ascii="Calibri" w:eastAsia="Calibri" w:hAnsi="Calibri" w:cs="Times New Roman"/>
                <w:sz w:val="18"/>
                <w:szCs w:val="18"/>
                <w:lang w:eastAsia="en-GB"/>
              </w:rPr>
              <w:t>13,988 (92%)</w:t>
            </w:r>
          </w:p>
        </w:tc>
        <w:tc>
          <w:tcPr>
            <w:tcW w:w="1793" w:type="dxa"/>
            <w:tcBorders>
              <w:top w:val="nil"/>
              <w:left w:val="nil"/>
              <w:bottom w:val="nil"/>
              <w:right w:val="nil"/>
            </w:tcBorders>
          </w:tcPr>
          <w:p w14:paraId="0D97CB31" w14:textId="77777777" w:rsidR="002103AF" w:rsidRPr="002103AF" w:rsidRDefault="002103AF" w:rsidP="002103AF">
            <w:pPr>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lang w:eastAsia="en-GB"/>
              </w:rPr>
            </w:pPr>
            <w:r w:rsidRPr="002103AF">
              <w:rPr>
                <w:rFonts w:ascii="Calibri" w:eastAsia="Calibri" w:hAnsi="Calibri" w:cs="Times New Roman"/>
                <w:sz w:val="18"/>
                <w:szCs w:val="18"/>
                <w:lang w:eastAsia="en-GB"/>
              </w:rPr>
              <w:t>186,939 (84%)</w:t>
            </w:r>
          </w:p>
        </w:tc>
        <w:tc>
          <w:tcPr>
            <w:tcW w:w="1842" w:type="dxa"/>
            <w:tcBorders>
              <w:top w:val="nil"/>
              <w:left w:val="nil"/>
              <w:bottom w:val="nil"/>
              <w:right w:val="nil"/>
            </w:tcBorders>
          </w:tcPr>
          <w:p w14:paraId="135ADD50" w14:textId="77777777" w:rsidR="002103AF" w:rsidRPr="002103AF" w:rsidRDefault="002103AF" w:rsidP="002103AF">
            <w:pPr>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lang w:eastAsia="en-GB"/>
              </w:rPr>
            </w:pPr>
            <w:r w:rsidRPr="002103AF">
              <w:rPr>
                <w:rFonts w:ascii="Calibri" w:eastAsia="Calibri" w:hAnsi="Calibri" w:cs="Times New Roman"/>
                <w:sz w:val="18"/>
                <w:szCs w:val="18"/>
                <w:lang w:eastAsia="en-GB"/>
              </w:rPr>
              <w:t>7,721 (94%)</w:t>
            </w:r>
          </w:p>
        </w:tc>
        <w:tc>
          <w:tcPr>
            <w:tcW w:w="2345" w:type="dxa"/>
            <w:tcBorders>
              <w:top w:val="nil"/>
              <w:left w:val="nil"/>
              <w:bottom w:val="nil"/>
              <w:right w:val="single" w:sz="12" w:space="0" w:color="000000"/>
            </w:tcBorders>
          </w:tcPr>
          <w:p w14:paraId="1FE8F69E" w14:textId="77777777" w:rsidR="002103AF" w:rsidRPr="002103AF" w:rsidRDefault="002103AF" w:rsidP="002103AF">
            <w:pPr>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lang w:eastAsia="en-GB"/>
              </w:rPr>
            </w:pPr>
            <w:r w:rsidRPr="002103AF">
              <w:rPr>
                <w:rFonts w:ascii="Calibri" w:eastAsia="Calibri" w:hAnsi="Calibri" w:cs="Times New Roman"/>
                <w:sz w:val="18"/>
                <w:szCs w:val="18"/>
                <w:lang w:eastAsia="en-GB"/>
              </w:rPr>
              <w:t>471,331 (86%)</w:t>
            </w:r>
          </w:p>
        </w:tc>
      </w:tr>
      <w:tr w:rsidR="002103AF" w:rsidRPr="002103AF" w14:paraId="4FF733ED" w14:textId="77777777" w:rsidTr="004A1CD5">
        <w:trPr>
          <w:jc w:val="center"/>
        </w:trPr>
        <w:tc>
          <w:tcPr>
            <w:cnfStyle w:val="001000000000" w:firstRow="0" w:lastRow="0" w:firstColumn="1" w:lastColumn="0" w:oddVBand="0" w:evenVBand="0" w:oddHBand="0" w:evenHBand="0" w:firstRowFirstColumn="0" w:firstRowLastColumn="0" w:lastRowFirstColumn="0" w:lastRowLastColumn="0"/>
            <w:tcW w:w="2370" w:type="dxa"/>
            <w:tcBorders>
              <w:top w:val="nil"/>
              <w:left w:val="single" w:sz="12" w:space="0" w:color="000000"/>
              <w:bottom w:val="nil"/>
              <w:right w:val="nil"/>
            </w:tcBorders>
            <w:hideMark/>
          </w:tcPr>
          <w:p w14:paraId="77373A7D" w14:textId="77777777" w:rsidR="002103AF" w:rsidRPr="002103AF" w:rsidRDefault="002103AF" w:rsidP="002103AF">
            <w:pPr>
              <w:spacing w:before="0" w:after="0"/>
              <w:rPr>
                <w:rFonts w:ascii="Calibri" w:eastAsia="Calibri" w:hAnsi="Calibri" w:cs="Times New Roman"/>
                <w:sz w:val="18"/>
                <w:szCs w:val="18"/>
                <w:lang w:eastAsia="en-GB"/>
              </w:rPr>
            </w:pPr>
            <w:r w:rsidRPr="002103AF">
              <w:rPr>
                <w:rFonts w:ascii="Calibri" w:eastAsia="Calibri" w:hAnsi="Calibri" w:cs="Times New Roman"/>
                <w:sz w:val="18"/>
                <w:szCs w:val="18"/>
                <w:lang w:eastAsia="en-GB"/>
              </w:rPr>
              <w:t>Asian</w:t>
            </w:r>
          </w:p>
        </w:tc>
        <w:tc>
          <w:tcPr>
            <w:tcW w:w="1751" w:type="dxa"/>
            <w:tcBorders>
              <w:top w:val="nil"/>
              <w:left w:val="nil"/>
              <w:bottom w:val="nil"/>
              <w:right w:val="nil"/>
            </w:tcBorders>
          </w:tcPr>
          <w:p w14:paraId="1CCBB364" w14:textId="77777777" w:rsidR="002103AF" w:rsidRPr="002103AF" w:rsidRDefault="002103AF" w:rsidP="002103AF">
            <w:pPr>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lang w:eastAsia="en-GB"/>
              </w:rPr>
            </w:pPr>
            <w:r w:rsidRPr="002103AF">
              <w:rPr>
                <w:rFonts w:ascii="Calibri" w:eastAsia="Calibri" w:hAnsi="Calibri" w:cs="Times New Roman"/>
                <w:sz w:val="18"/>
                <w:szCs w:val="18"/>
                <w:lang w:eastAsia="en-GB"/>
              </w:rPr>
              <w:t>375 (2.5%)</w:t>
            </w:r>
          </w:p>
        </w:tc>
        <w:tc>
          <w:tcPr>
            <w:tcW w:w="1793" w:type="dxa"/>
            <w:tcBorders>
              <w:top w:val="nil"/>
              <w:left w:val="nil"/>
              <w:bottom w:val="nil"/>
              <w:right w:val="nil"/>
            </w:tcBorders>
          </w:tcPr>
          <w:p w14:paraId="4DADBF0C" w14:textId="77777777" w:rsidR="002103AF" w:rsidRPr="002103AF" w:rsidRDefault="002103AF" w:rsidP="002103AF">
            <w:pPr>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lang w:eastAsia="en-GB"/>
              </w:rPr>
            </w:pPr>
            <w:r w:rsidRPr="002103AF">
              <w:rPr>
                <w:rFonts w:ascii="Calibri" w:eastAsia="Calibri" w:hAnsi="Calibri" w:cs="Times New Roman"/>
                <w:sz w:val="18"/>
                <w:szCs w:val="18"/>
                <w:lang w:eastAsia="en-GB"/>
              </w:rPr>
              <w:t>8,184 (3.7%)</w:t>
            </w:r>
          </w:p>
        </w:tc>
        <w:tc>
          <w:tcPr>
            <w:tcW w:w="1842" w:type="dxa"/>
            <w:tcBorders>
              <w:top w:val="nil"/>
              <w:left w:val="nil"/>
              <w:bottom w:val="nil"/>
              <w:right w:val="nil"/>
            </w:tcBorders>
            <w:hideMark/>
          </w:tcPr>
          <w:p w14:paraId="1D870049" w14:textId="77777777" w:rsidR="002103AF" w:rsidRPr="002103AF" w:rsidRDefault="002103AF" w:rsidP="002103AF">
            <w:pPr>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lang w:eastAsia="en-GB"/>
              </w:rPr>
            </w:pPr>
            <w:r w:rsidRPr="002103AF">
              <w:rPr>
                <w:rFonts w:ascii="Calibri" w:eastAsia="Calibri" w:hAnsi="Calibri" w:cs="Times New Roman"/>
                <w:sz w:val="18"/>
                <w:szCs w:val="18"/>
                <w:lang w:eastAsia="en-GB"/>
              </w:rPr>
              <w:t>125 (1.5%)</w:t>
            </w:r>
          </w:p>
        </w:tc>
        <w:tc>
          <w:tcPr>
            <w:tcW w:w="2345" w:type="dxa"/>
            <w:tcBorders>
              <w:top w:val="nil"/>
              <w:left w:val="nil"/>
              <w:bottom w:val="nil"/>
              <w:right w:val="single" w:sz="12" w:space="0" w:color="000000"/>
            </w:tcBorders>
            <w:hideMark/>
          </w:tcPr>
          <w:p w14:paraId="5F22AA96" w14:textId="77777777" w:rsidR="002103AF" w:rsidRPr="002103AF" w:rsidRDefault="002103AF" w:rsidP="002103AF">
            <w:pPr>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lang w:eastAsia="en-GB"/>
              </w:rPr>
            </w:pPr>
            <w:r w:rsidRPr="002103AF">
              <w:rPr>
                <w:rFonts w:ascii="Calibri" w:eastAsia="Calibri" w:hAnsi="Calibri" w:cs="Times New Roman"/>
                <w:sz w:val="18"/>
                <w:szCs w:val="18"/>
                <w:lang w:eastAsia="en-GB"/>
              </w:rPr>
              <w:t>14,913 (2.7%)</w:t>
            </w:r>
          </w:p>
        </w:tc>
      </w:tr>
      <w:tr w:rsidR="002103AF" w:rsidRPr="002103AF" w14:paraId="7C46C3A1" w14:textId="77777777" w:rsidTr="004A1CD5">
        <w:trPr>
          <w:jc w:val="center"/>
        </w:trPr>
        <w:tc>
          <w:tcPr>
            <w:cnfStyle w:val="001000000000" w:firstRow="0" w:lastRow="0" w:firstColumn="1" w:lastColumn="0" w:oddVBand="0" w:evenVBand="0" w:oddHBand="0" w:evenHBand="0" w:firstRowFirstColumn="0" w:firstRowLastColumn="0" w:lastRowFirstColumn="0" w:lastRowLastColumn="0"/>
            <w:tcW w:w="2370" w:type="dxa"/>
            <w:tcBorders>
              <w:top w:val="nil"/>
              <w:left w:val="single" w:sz="12" w:space="0" w:color="000000"/>
              <w:bottom w:val="nil"/>
              <w:right w:val="nil"/>
            </w:tcBorders>
            <w:hideMark/>
          </w:tcPr>
          <w:p w14:paraId="598FF977" w14:textId="77777777" w:rsidR="002103AF" w:rsidRPr="002103AF" w:rsidRDefault="002103AF" w:rsidP="002103AF">
            <w:pPr>
              <w:spacing w:before="0" w:after="0"/>
              <w:rPr>
                <w:rFonts w:ascii="Calibri" w:eastAsia="Calibri" w:hAnsi="Calibri" w:cs="Times New Roman"/>
                <w:sz w:val="18"/>
                <w:szCs w:val="18"/>
                <w:lang w:eastAsia="en-GB"/>
              </w:rPr>
            </w:pPr>
            <w:r w:rsidRPr="002103AF">
              <w:rPr>
                <w:rFonts w:ascii="Calibri" w:eastAsia="Calibri" w:hAnsi="Calibri" w:cs="Times New Roman"/>
                <w:sz w:val="18"/>
                <w:szCs w:val="18"/>
                <w:lang w:eastAsia="en-GB"/>
              </w:rPr>
              <w:t>Black</w:t>
            </w:r>
          </w:p>
        </w:tc>
        <w:tc>
          <w:tcPr>
            <w:tcW w:w="1751" w:type="dxa"/>
            <w:tcBorders>
              <w:top w:val="nil"/>
              <w:left w:val="nil"/>
              <w:bottom w:val="nil"/>
              <w:right w:val="nil"/>
            </w:tcBorders>
          </w:tcPr>
          <w:p w14:paraId="0362396E" w14:textId="77777777" w:rsidR="002103AF" w:rsidRPr="002103AF" w:rsidRDefault="002103AF" w:rsidP="002103AF">
            <w:pPr>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lang w:eastAsia="en-GB"/>
              </w:rPr>
            </w:pPr>
            <w:r w:rsidRPr="002103AF">
              <w:rPr>
                <w:rFonts w:ascii="Calibri" w:eastAsia="Calibri" w:hAnsi="Calibri" w:cs="Times New Roman"/>
                <w:sz w:val="18"/>
                <w:szCs w:val="18"/>
                <w:lang w:eastAsia="en-GB"/>
              </w:rPr>
              <w:t>199 (1.3%)</w:t>
            </w:r>
          </w:p>
        </w:tc>
        <w:tc>
          <w:tcPr>
            <w:tcW w:w="1793" w:type="dxa"/>
            <w:tcBorders>
              <w:top w:val="nil"/>
              <w:left w:val="nil"/>
              <w:bottom w:val="nil"/>
              <w:right w:val="nil"/>
            </w:tcBorders>
          </w:tcPr>
          <w:p w14:paraId="6A41D35A" w14:textId="77777777" w:rsidR="002103AF" w:rsidRPr="002103AF" w:rsidRDefault="002103AF" w:rsidP="002103AF">
            <w:pPr>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lang w:eastAsia="en-GB"/>
              </w:rPr>
            </w:pPr>
            <w:r w:rsidRPr="002103AF">
              <w:rPr>
                <w:rFonts w:ascii="Calibri" w:eastAsia="Calibri" w:hAnsi="Calibri" w:cs="Times New Roman"/>
                <w:sz w:val="18"/>
                <w:szCs w:val="18"/>
                <w:lang w:eastAsia="en-GB"/>
              </w:rPr>
              <w:t>4,566 (2.1%)</w:t>
            </w:r>
          </w:p>
        </w:tc>
        <w:tc>
          <w:tcPr>
            <w:tcW w:w="1842" w:type="dxa"/>
            <w:tcBorders>
              <w:top w:val="nil"/>
              <w:left w:val="nil"/>
              <w:bottom w:val="nil"/>
              <w:right w:val="nil"/>
            </w:tcBorders>
            <w:hideMark/>
          </w:tcPr>
          <w:p w14:paraId="7A560BD8" w14:textId="77777777" w:rsidR="002103AF" w:rsidRPr="002103AF" w:rsidRDefault="002103AF" w:rsidP="002103AF">
            <w:pPr>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lang w:eastAsia="en-GB"/>
              </w:rPr>
            </w:pPr>
            <w:r w:rsidRPr="002103AF">
              <w:rPr>
                <w:rFonts w:ascii="Calibri" w:eastAsia="Calibri" w:hAnsi="Calibri" w:cs="Times New Roman"/>
                <w:sz w:val="18"/>
                <w:szCs w:val="18"/>
                <w:lang w:eastAsia="en-GB"/>
              </w:rPr>
              <w:t>48 (0.6%)</w:t>
            </w:r>
          </w:p>
        </w:tc>
        <w:tc>
          <w:tcPr>
            <w:tcW w:w="2345" w:type="dxa"/>
            <w:tcBorders>
              <w:top w:val="nil"/>
              <w:left w:val="nil"/>
              <w:bottom w:val="nil"/>
              <w:right w:val="single" w:sz="12" w:space="0" w:color="000000"/>
            </w:tcBorders>
            <w:hideMark/>
          </w:tcPr>
          <w:p w14:paraId="521149BD" w14:textId="77777777" w:rsidR="002103AF" w:rsidRPr="002103AF" w:rsidRDefault="002103AF" w:rsidP="002103AF">
            <w:pPr>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lang w:eastAsia="en-GB"/>
              </w:rPr>
            </w:pPr>
            <w:r w:rsidRPr="002103AF">
              <w:rPr>
                <w:rFonts w:ascii="Calibri" w:eastAsia="Calibri" w:hAnsi="Calibri" w:cs="Times New Roman"/>
                <w:sz w:val="18"/>
                <w:szCs w:val="18"/>
                <w:lang w:eastAsia="en-GB"/>
              </w:rPr>
              <w:t>7,300 (1.3%)</w:t>
            </w:r>
          </w:p>
        </w:tc>
      </w:tr>
      <w:tr w:rsidR="002103AF" w:rsidRPr="002103AF" w14:paraId="50100320" w14:textId="77777777" w:rsidTr="004A1CD5">
        <w:trPr>
          <w:jc w:val="center"/>
        </w:trPr>
        <w:tc>
          <w:tcPr>
            <w:cnfStyle w:val="001000000000" w:firstRow="0" w:lastRow="0" w:firstColumn="1" w:lastColumn="0" w:oddVBand="0" w:evenVBand="0" w:oddHBand="0" w:evenHBand="0" w:firstRowFirstColumn="0" w:firstRowLastColumn="0" w:lastRowFirstColumn="0" w:lastRowLastColumn="0"/>
            <w:tcW w:w="2370" w:type="dxa"/>
            <w:tcBorders>
              <w:top w:val="nil"/>
              <w:left w:val="single" w:sz="12" w:space="0" w:color="000000"/>
              <w:bottom w:val="nil"/>
              <w:right w:val="nil"/>
            </w:tcBorders>
            <w:hideMark/>
          </w:tcPr>
          <w:p w14:paraId="41CBEDE0" w14:textId="77777777" w:rsidR="002103AF" w:rsidRPr="002103AF" w:rsidRDefault="002103AF" w:rsidP="002103AF">
            <w:pPr>
              <w:spacing w:before="0" w:after="0"/>
              <w:rPr>
                <w:rFonts w:ascii="Calibri" w:eastAsia="Calibri" w:hAnsi="Calibri" w:cs="Times New Roman"/>
                <w:sz w:val="18"/>
                <w:szCs w:val="18"/>
                <w:lang w:eastAsia="en-GB"/>
              </w:rPr>
            </w:pPr>
            <w:r w:rsidRPr="002103AF">
              <w:rPr>
                <w:rFonts w:ascii="Calibri" w:eastAsia="Calibri" w:hAnsi="Calibri" w:cs="Times New Roman"/>
                <w:sz w:val="18"/>
                <w:szCs w:val="18"/>
                <w:lang w:eastAsia="en-GB"/>
              </w:rPr>
              <w:t>Mixed</w:t>
            </w:r>
          </w:p>
        </w:tc>
        <w:tc>
          <w:tcPr>
            <w:tcW w:w="1751" w:type="dxa"/>
            <w:tcBorders>
              <w:top w:val="nil"/>
              <w:left w:val="nil"/>
              <w:bottom w:val="nil"/>
              <w:right w:val="nil"/>
            </w:tcBorders>
          </w:tcPr>
          <w:p w14:paraId="477183EA" w14:textId="77777777" w:rsidR="002103AF" w:rsidRPr="002103AF" w:rsidRDefault="002103AF" w:rsidP="002103AF">
            <w:pPr>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lang w:eastAsia="en-GB"/>
              </w:rPr>
            </w:pPr>
            <w:r w:rsidRPr="002103AF">
              <w:rPr>
                <w:rFonts w:ascii="Calibri" w:eastAsia="Calibri" w:hAnsi="Calibri" w:cs="Times New Roman"/>
                <w:sz w:val="18"/>
                <w:szCs w:val="18"/>
                <w:lang w:eastAsia="en-GB"/>
              </w:rPr>
              <w:t>100 (0.7%)</w:t>
            </w:r>
          </w:p>
        </w:tc>
        <w:tc>
          <w:tcPr>
            <w:tcW w:w="1793" w:type="dxa"/>
            <w:tcBorders>
              <w:top w:val="nil"/>
              <w:left w:val="nil"/>
              <w:bottom w:val="nil"/>
              <w:right w:val="nil"/>
            </w:tcBorders>
          </w:tcPr>
          <w:p w14:paraId="68DE842B" w14:textId="77777777" w:rsidR="002103AF" w:rsidRPr="002103AF" w:rsidRDefault="002103AF" w:rsidP="002103AF">
            <w:pPr>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lang w:eastAsia="en-GB"/>
              </w:rPr>
            </w:pPr>
            <w:r w:rsidRPr="002103AF">
              <w:rPr>
                <w:rFonts w:ascii="Calibri" w:eastAsia="Calibri" w:hAnsi="Calibri" w:cs="Times New Roman"/>
                <w:sz w:val="18"/>
                <w:szCs w:val="18"/>
                <w:lang w:eastAsia="en-GB"/>
              </w:rPr>
              <w:t>1,416 (0.6%)</w:t>
            </w:r>
          </w:p>
        </w:tc>
        <w:tc>
          <w:tcPr>
            <w:tcW w:w="1842" w:type="dxa"/>
            <w:tcBorders>
              <w:top w:val="nil"/>
              <w:left w:val="nil"/>
              <w:bottom w:val="nil"/>
              <w:right w:val="nil"/>
            </w:tcBorders>
            <w:hideMark/>
          </w:tcPr>
          <w:p w14:paraId="3B814F7F" w14:textId="77777777" w:rsidR="002103AF" w:rsidRPr="002103AF" w:rsidRDefault="002103AF" w:rsidP="002103AF">
            <w:pPr>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lang w:eastAsia="en-GB"/>
              </w:rPr>
            </w:pPr>
            <w:r w:rsidRPr="002103AF">
              <w:rPr>
                <w:rFonts w:ascii="Calibri" w:eastAsia="Calibri" w:hAnsi="Calibri" w:cs="Times New Roman"/>
                <w:sz w:val="18"/>
                <w:szCs w:val="18"/>
                <w:lang w:eastAsia="en-GB"/>
              </w:rPr>
              <w:t>25 (0.3%)</w:t>
            </w:r>
          </w:p>
        </w:tc>
        <w:tc>
          <w:tcPr>
            <w:tcW w:w="2345" w:type="dxa"/>
            <w:tcBorders>
              <w:top w:val="nil"/>
              <w:left w:val="nil"/>
              <w:bottom w:val="nil"/>
              <w:right w:val="single" w:sz="12" w:space="0" w:color="000000"/>
            </w:tcBorders>
            <w:hideMark/>
          </w:tcPr>
          <w:p w14:paraId="6AD387DC" w14:textId="77777777" w:rsidR="002103AF" w:rsidRPr="002103AF" w:rsidRDefault="002103AF" w:rsidP="002103AF">
            <w:pPr>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lang w:eastAsia="en-GB"/>
              </w:rPr>
            </w:pPr>
            <w:r w:rsidRPr="002103AF">
              <w:rPr>
                <w:rFonts w:ascii="Calibri" w:eastAsia="Calibri" w:hAnsi="Calibri" w:cs="Times New Roman"/>
                <w:sz w:val="18"/>
                <w:szCs w:val="18"/>
                <w:lang w:eastAsia="en-GB"/>
              </w:rPr>
              <w:t>2,240 (0.4%)</w:t>
            </w:r>
          </w:p>
        </w:tc>
      </w:tr>
      <w:tr w:rsidR="002103AF" w:rsidRPr="002103AF" w14:paraId="563A032B" w14:textId="77777777" w:rsidTr="004A1CD5">
        <w:trPr>
          <w:jc w:val="center"/>
        </w:trPr>
        <w:tc>
          <w:tcPr>
            <w:cnfStyle w:val="001000000000" w:firstRow="0" w:lastRow="0" w:firstColumn="1" w:lastColumn="0" w:oddVBand="0" w:evenVBand="0" w:oddHBand="0" w:evenHBand="0" w:firstRowFirstColumn="0" w:firstRowLastColumn="0" w:lastRowFirstColumn="0" w:lastRowLastColumn="0"/>
            <w:tcW w:w="2370" w:type="dxa"/>
            <w:tcBorders>
              <w:top w:val="nil"/>
              <w:left w:val="single" w:sz="12" w:space="0" w:color="000000"/>
              <w:bottom w:val="nil"/>
              <w:right w:val="nil"/>
            </w:tcBorders>
            <w:hideMark/>
          </w:tcPr>
          <w:p w14:paraId="1154B460" w14:textId="77777777" w:rsidR="002103AF" w:rsidRPr="002103AF" w:rsidRDefault="002103AF" w:rsidP="002103AF">
            <w:pPr>
              <w:spacing w:before="0" w:after="0"/>
              <w:rPr>
                <w:rFonts w:ascii="Calibri" w:eastAsia="Calibri" w:hAnsi="Calibri" w:cs="Times New Roman"/>
                <w:sz w:val="18"/>
                <w:szCs w:val="18"/>
                <w:lang w:eastAsia="en-GB"/>
              </w:rPr>
            </w:pPr>
            <w:r w:rsidRPr="002103AF">
              <w:rPr>
                <w:rFonts w:ascii="Calibri" w:eastAsia="Calibri" w:hAnsi="Calibri" w:cs="Times New Roman"/>
                <w:sz w:val="18"/>
                <w:szCs w:val="18"/>
                <w:lang w:eastAsia="en-GB"/>
              </w:rPr>
              <w:t>Other</w:t>
            </w:r>
          </w:p>
        </w:tc>
        <w:tc>
          <w:tcPr>
            <w:tcW w:w="1751" w:type="dxa"/>
            <w:tcBorders>
              <w:top w:val="nil"/>
              <w:left w:val="nil"/>
              <w:bottom w:val="nil"/>
              <w:right w:val="nil"/>
            </w:tcBorders>
          </w:tcPr>
          <w:p w14:paraId="799880DE" w14:textId="77777777" w:rsidR="002103AF" w:rsidRPr="002103AF" w:rsidRDefault="002103AF" w:rsidP="002103AF">
            <w:pPr>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lang w:eastAsia="en-GB"/>
              </w:rPr>
            </w:pPr>
            <w:r w:rsidRPr="002103AF">
              <w:rPr>
                <w:rFonts w:ascii="Calibri" w:eastAsia="Calibri" w:hAnsi="Calibri" w:cs="Times New Roman"/>
                <w:sz w:val="18"/>
                <w:szCs w:val="18"/>
                <w:lang w:eastAsia="en-GB"/>
              </w:rPr>
              <w:t>163 (1.1%)</w:t>
            </w:r>
          </w:p>
        </w:tc>
        <w:tc>
          <w:tcPr>
            <w:tcW w:w="1793" w:type="dxa"/>
            <w:tcBorders>
              <w:top w:val="nil"/>
              <w:left w:val="nil"/>
              <w:bottom w:val="nil"/>
              <w:right w:val="nil"/>
            </w:tcBorders>
          </w:tcPr>
          <w:p w14:paraId="6A94B51D" w14:textId="77777777" w:rsidR="002103AF" w:rsidRPr="002103AF" w:rsidRDefault="002103AF" w:rsidP="002103AF">
            <w:pPr>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lang w:eastAsia="en-GB"/>
              </w:rPr>
            </w:pPr>
            <w:r w:rsidRPr="002103AF">
              <w:rPr>
                <w:rFonts w:ascii="Calibri" w:eastAsia="Calibri" w:hAnsi="Calibri" w:cs="Times New Roman"/>
                <w:sz w:val="18"/>
                <w:szCs w:val="18"/>
                <w:lang w:eastAsia="en-GB"/>
              </w:rPr>
              <w:t>3,065 (1.4%)</w:t>
            </w:r>
          </w:p>
        </w:tc>
        <w:tc>
          <w:tcPr>
            <w:tcW w:w="1842" w:type="dxa"/>
            <w:tcBorders>
              <w:top w:val="nil"/>
              <w:left w:val="nil"/>
              <w:bottom w:val="nil"/>
              <w:right w:val="nil"/>
            </w:tcBorders>
            <w:hideMark/>
          </w:tcPr>
          <w:p w14:paraId="65F50C19" w14:textId="77777777" w:rsidR="002103AF" w:rsidRPr="002103AF" w:rsidRDefault="002103AF" w:rsidP="002103AF">
            <w:pPr>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lang w:eastAsia="en-GB"/>
              </w:rPr>
            </w:pPr>
            <w:r w:rsidRPr="002103AF">
              <w:rPr>
                <w:rFonts w:ascii="Calibri" w:eastAsia="Calibri" w:hAnsi="Calibri" w:cs="Times New Roman"/>
                <w:sz w:val="18"/>
                <w:szCs w:val="18"/>
                <w:lang w:eastAsia="en-GB"/>
              </w:rPr>
              <w:t>41 (0.5%)</w:t>
            </w:r>
          </w:p>
        </w:tc>
        <w:tc>
          <w:tcPr>
            <w:tcW w:w="2345" w:type="dxa"/>
            <w:tcBorders>
              <w:top w:val="nil"/>
              <w:left w:val="nil"/>
              <w:bottom w:val="nil"/>
              <w:right w:val="single" w:sz="12" w:space="0" w:color="000000"/>
            </w:tcBorders>
            <w:hideMark/>
          </w:tcPr>
          <w:p w14:paraId="04DE10E0" w14:textId="77777777" w:rsidR="002103AF" w:rsidRPr="002103AF" w:rsidRDefault="002103AF" w:rsidP="002103AF">
            <w:pPr>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lang w:eastAsia="en-GB"/>
              </w:rPr>
            </w:pPr>
            <w:r w:rsidRPr="002103AF">
              <w:rPr>
                <w:rFonts w:ascii="Calibri" w:eastAsia="Calibri" w:hAnsi="Calibri" w:cs="Times New Roman"/>
                <w:sz w:val="18"/>
                <w:szCs w:val="18"/>
                <w:lang w:eastAsia="en-GB"/>
              </w:rPr>
              <w:t>5,610 (1.0%)</w:t>
            </w:r>
          </w:p>
        </w:tc>
      </w:tr>
      <w:tr w:rsidR="002103AF" w:rsidRPr="002103AF" w14:paraId="5E910D15" w14:textId="77777777" w:rsidTr="004A1CD5">
        <w:trPr>
          <w:jc w:val="center"/>
        </w:trPr>
        <w:tc>
          <w:tcPr>
            <w:cnfStyle w:val="001000000000" w:firstRow="0" w:lastRow="0" w:firstColumn="1" w:lastColumn="0" w:oddVBand="0" w:evenVBand="0" w:oddHBand="0" w:evenHBand="0" w:firstRowFirstColumn="0" w:firstRowLastColumn="0" w:lastRowFirstColumn="0" w:lastRowLastColumn="0"/>
            <w:tcW w:w="2370" w:type="dxa"/>
            <w:tcBorders>
              <w:top w:val="nil"/>
              <w:left w:val="single" w:sz="12" w:space="0" w:color="000000"/>
              <w:bottom w:val="single" w:sz="4" w:space="0" w:color="auto"/>
              <w:right w:val="nil"/>
            </w:tcBorders>
          </w:tcPr>
          <w:p w14:paraId="0A985F64" w14:textId="77777777" w:rsidR="002103AF" w:rsidRPr="002103AF" w:rsidRDefault="002103AF" w:rsidP="002103AF">
            <w:pPr>
              <w:spacing w:before="0" w:after="0"/>
              <w:rPr>
                <w:rFonts w:ascii="Calibri" w:eastAsia="Calibri" w:hAnsi="Calibri" w:cs="Times New Roman"/>
                <w:sz w:val="18"/>
                <w:szCs w:val="18"/>
                <w:lang w:eastAsia="en-GB"/>
              </w:rPr>
            </w:pPr>
            <w:r w:rsidRPr="002103AF">
              <w:rPr>
                <w:rFonts w:ascii="Calibri" w:eastAsia="Calibri" w:hAnsi="Calibri" w:cs="Times New Roman"/>
                <w:sz w:val="18"/>
                <w:szCs w:val="18"/>
                <w:lang w:eastAsia="en-GB"/>
              </w:rPr>
              <w:t>Missing</w:t>
            </w:r>
          </w:p>
        </w:tc>
        <w:tc>
          <w:tcPr>
            <w:tcW w:w="1751" w:type="dxa"/>
            <w:tcBorders>
              <w:top w:val="nil"/>
              <w:left w:val="nil"/>
              <w:bottom w:val="single" w:sz="4" w:space="0" w:color="999999"/>
              <w:right w:val="nil"/>
            </w:tcBorders>
          </w:tcPr>
          <w:p w14:paraId="12903FD8" w14:textId="77777777" w:rsidR="002103AF" w:rsidRPr="002103AF" w:rsidRDefault="002103AF" w:rsidP="002103AF">
            <w:pPr>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lang w:eastAsia="en-GB"/>
              </w:rPr>
            </w:pPr>
            <w:r w:rsidRPr="002103AF">
              <w:rPr>
                <w:rFonts w:ascii="Calibri" w:eastAsia="Calibri" w:hAnsi="Calibri" w:cs="Times New Roman"/>
                <w:sz w:val="18"/>
                <w:szCs w:val="18"/>
                <w:lang w:eastAsia="en-GB"/>
              </w:rPr>
              <w:t>333 (2.2%)</w:t>
            </w:r>
          </w:p>
        </w:tc>
        <w:tc>
          <w:tcPr>
            <w:tcW w:w="1793" w:type="dxa"/>
            <w:tcBorders>
              <w:top w:val="nil"/>
              <w:left w:val="nil"/>
              <w:bottom w:val="single" w:sz="4" w:space="0" w:color="999999"/>
              <w:right w:val="nil"/>
            </w:tcBorders>
          </w:tcPr>
          <w:p w14:paraId="42EE0401" w14:textId="77777777" w:rsidR="002103AF" w:rsidRPr="002103AF" w:rsidRDefault="002103AF" w:rsidP="002103AF">
            <w:pPr>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lang w:eastAsia="en-GB"/>
              </w:rPr>
            </w:pPr>
            <w:r w:rsidRPr="002103AF">
              <w:rPr>
                <w:rFonts w:ascii="Calibri" w:eastAsia="Calibri" w:hAnsi="Calibri" w:cs="Times New Roman"/>
                <w:sz w:val="18"/>
                <w:szCs w:val="18"/>
                <w:lang w:eastAsia="en-GB"/>
              </w:rPr>
              <w:t>17,722 (8.0%)</w:t>
            </w:r>
          </w:p>
        </w:tc>
        <w:tc>
          <w:tcPr>
            <w:tcW w:w="1842" w:type="dxa"/>
            <w:tcBorders>
              <w:top w:val="nil"/>
              <w:left w:val="nil"/>
              <w:bottom w:val="single" w:sz="4" w:space="0" w:color="auto"/>
              <w:right w:val="nil"/>
            </w:tcBorders>
          </w:tcPr>
          <w:p w14:paraId="401C7F97" w14:textId="77777777" w:rsidR="002103AF" w:rsidRPr="002103AF" w:rsidRDefault="002103AF" w:rsidP="002103AF">
            <w:pPr>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lang w:eastAsia="en-GB"/>
              </w:rPr>
            </w:pPr>
            <w:r w:rsidRPr="002103AF">
              <w:rPr>
                <w:rFonts w:ascii="Calibri" w:eastAsia="Calibri" w:hAnsi="Calibri" w:cs="Times New Roman"/>
                <w:sz w:val="18"/>
                <w:szCs w:val="18"/>
                <w:lang w:eastAsia="en-GB"/>
              </w:rPr>
              <w:t>283 (3.4%)</w:t>
            </w:r>
          </w:p>
        </w:tc>
        <w:tc>
          <w:tcPr>
            <w:tcW w:w="2345" w:type="dxa"/>
            <w:tcBorders>
              <w:top w:val="nil"/>
              <w:left w:val="nil"/>
              <w:bottom w:val="single" w:sz="4" w:space="0" w:color="auto"/>
              <w:right w:val="single" w:sz="12" w:space="0" w:color="000000"/>
            </w:tcBorders>
          </w:tcPr>
          <w:p w14:paraId="2057ACE8" w14:textId="77777777" w:rsidR="002103AF" w:rsidRPr="002103AF" w:rsidRDefault="002103AF" w:rsidP="002103AF">
            <w:pPr>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lang w:eastAsia="en-GB"/>
              </w:rPr>
            </w:pPr>
            <w:r w:rsidRPr="002103AF">
              <w:rPr>
                <w:rFonts w:ascii="Calibri" w:eastAsia="Calibri" w:hAnsi="Calibri" w:cs="Times New Roman"/>
                <w:sz w:val="18"/>
                <w:szCs w:val="18"/>
                <w:lang w:eastAsia="en-GB"/>
              </w:rPr>
              <w:t>44,088 (8.1%)</w:t>
            </w:r>
          </w:p>
        </w:tc>
      </w:tr>
      <w:tr w:rsidR="002103AF" w:rsidRPr="002103AF" w14:paraId="6E847AAC" w14:textId="77777777" w:rsidTr="004A1CD5">
        <w:trPr>
          <w:jc w:val="center"/>
        </w:trPr>
        <w:tc>
          <w:tcPr>
            <w:cnfStyle w:val="001000000000" w:firstRow="0" w:lastRow="0" w:firstColumn="1" w:lastColumn="0" w:oddVBand="0" w:evenVBand="0" w:oddHBand="0" w:evenHBand="0" w:firstRowFirstColumn="0" w:firstRowLastColumn="0" w:lastRowFirstColumn="0" w:lastRowLastColumn="0"/>
            <w:tcW w:w="2370" w:type="dxa"/>
            <w:tcBorders>
              <w:top w:val="single" w:sz="4" w:space="0" w:color="auto"/>
              <w:left w:val="single" w:sz="12" w:space="0" w:color="000000"/>
              <w:bottom w:val="nil"/>
              <w:right w:val="nil"/>
            </w:tcBorders>
            <w:shd w:val="clear" w:color="auto" w:fill="B4C6E7"/>
            <w:hideMark/>
          </w:tcPr>
          <w:p w14:paraId="7DAFBF6F" w14:textId="77777777" w:rsidR="002103AF" w:rsidRPr="002103AF" w:rsidRDefault="002103AF" w:rsidP="002103AF">
            <w:pPr>
              <w:spacing w:before="0" w:after="0"/>
              <w:rPr>
                <w:rFonts w:ascii="Calibri" w:eastAsia="Calibri" w:hAnsi="Calibri" w:cs="Times New Roman"/>
                <w:sz w:val="18"/>
                <w:szCs w:val="18"/>
                <w:lang w:eastAsia="en-GB"/>
              </w:rPr>
            </w:pPr>
            <w:r w:rsidRPr="002103AF">
              <w:rPr>
                <w:rFonts w:ascii="Calibri" w:eastAsia="Calibri" w:hAnsi="Calibri" w:cs="Times New Roman"/>
                <w:sz w:val="18"/>
                <w:szCs w:val="18"/>
                <w:lang w:eastAsia="en-GB"/>
              </w:rPr>
              <w:t>TNM stage</w:t>
            </w:r>
          </w:p>
        </w:tc>
        <w:tc>
          <w:tcPr>
            <w:tcW w:w="1751" w:type="dxa"/>
            <w:tcBorders>
              <w:left w:val="nil"/>
              <w:bottom w:val="nil"/>
              <w:right w:val="nil"/>
            </w:tcBorders>
            <w:shd w:val="clear" w:color="auto" w:fill="B4C6E7"/>
          </w:tcPr>
          <w:p w14:paraId="5A4FF93D" w14:textId="77777777" w:rsidR="002103AF" w:rsidRPr="002103AF" w:rsidRDefault="002103AF" w:rsidP="002103AF">
            <w:pPr>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lang w:eastAsia="en-GB"/>
              </w:rPr>
            </w:pPr>
          </w:p>
        </w:tc>
        <w:tc>
          <w:tcPr>
            <w:tcW w:w="1793" w:type="dxa"/>
            <w:tcBorders>
              <w:left w:val="nil"/>
              <w:bottom w:val="nil"/>
              <w:right w:val="nil"/>
            </w:tcBorders>
            <w:shd w:val="clear" w:color="auto" w:fill="B4C6E7"/>
          </w:tcPr>
          <w:p w14:paraId="49197300" w14:textId="77777777" w:rsidR="002103AF" w:rsidRPr="002103AF" w:rsidRDefault="002103AF" w:rsidP="002103AF">
            <w:pPr>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lang w:eastAsia="en-GB"/>
              </w:rPr>
            </w:pPr>
          </w:p>
        </w:tc>
        <w:tc>
          <w:tcPr>
            <w:tcW w:w="1842" w:type="dxa"/>
            <w:tcBorders>
              <w:top w:val="single" w:sz="4" w:space="0" w:color="auto"/>
              <w:left w:val="nil"/>
              <w:bottom w:val="nil"/>
              <w:right w:val="nil"/>
            </w:tcBorders>
            <w:shd w:val="clear" w:color="auto" w:fill="B4C6E7"/>
            <w:hideMark/>
          </w:tcPr>
          <w:p w14:paraId="705D98AB" w14:textId="77777777" w:rsidR="002103AF" w:rsidRPr="002103AF" w:rsidRDefault="002103AF" w:rsidP="002103AF">
            <w:pPr>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lang w:eastAsia="en-GB"/>
              </w:rPr>
            </w:pPr>
          </w:p>
        </w:tc>
        <w:tc>
          <w:tcPr>
            <w:tcW w:w="2345" w:type="dxa"/>
            <w:tcBorders>
              <w:top w:val="single" w:sz="4" w:space="0" w:color="auto"/>
              <w:left w:val="nil"/>
              <w:bottom w:val="nil"/>
              <w:right w:val="single" w:sz="12" w:space="0" w:color="000000"/>
            </w:tcBorders>
            <w:shd w:val="clear" w:color="auto" w:fill="B4C6E7"/>
            <w:hideMark/>
          </w:tcPr>
          <w:p w14:paraId="51B6D7E0" w14:textId="77777777" w:rsidR="002103AF" w:rsidRPr="002103AF" w:rsidRDefault="002103AF" w:rsidP="002103AF">
            <w:pPr>
              <w:spacing w:before="0" w:after="0"/>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lang w:eastAsia="en-GB"/>
              </w:rPr>
            </w:pPr>
          </w:p>
        </w:tc>
      </w:tr>
      <w:tr w:rsidR="002103AF" w:rsidRPr="002103AF" w14:paraId="2B348C09" w14:textId="77777777" w:rsidTr="004A1CD5">
        <w:trPr>
          <w:jc w:val="center"/>
        </w:trPr>
        <w:tc>
          <w:tcPr>
            <w:cnfStyle w:val="001000000000" w:firstRow="0" w:lastRow="0" w:firstColumn="1" w:lastColumn="0" w:oddVBand="0" w:evenVBand="0" w:oddHBand="0" w:evenHBand="0" w:firstRowFirstColumn="0" w:firstRowLastColumn="0" w:lastRowFirstColumn="0" w:lastRowLastColumn="0"/>
            <w:tcW w:w="2370" w:type="dxa"/>
            <w:tcBorders>
              <w:top w:val="nil"/>
              <w:left w:val="single" w:sz="12" w:space="0" w:color="000000"/>
              <w:bottom w:val="nil"/>
              <w:right w:val="nil"/>
            </w:tcBorders>
            <w:hideMark/>
          </w:tcPr>
          <w:p w14:paraId="6B631191" w14:textId="77777777" w:rsidR="002103AF" w:rsidRPr="002103AF" w:rsidRDefault="002103AF" w:rsidP="002103AF">
            <w:pPr>
              <w:spacing w:before="0" w:after="0"/>
              <w:rPr>
                <w:rFonts w:ascii="Calibri" w:eastAsia="Calibri" w:hAnsi="Calibri" w:cs="Times New Roman"/>
                <w:sz w:val="18"/>
                <w:szCs w:val="18"/>
                <w:lang w:eastAsia="en-GB"/>
              </w:rPr>
            </w:pPr>
            <w:r w:rsidRPr="002103AF">
              <w:rPr>
                <w:rFonts w:ascii="Calibri" w:eastAsia="Calibri" w:hAnsi="Calibri" w:cs="Times New Roman"/>
                <w:sz w:val="18"/>
                <w:szCs w:val="18"/>
                <w:lang w:eastAsia="en-GB"/>
              </w:rPr>
              <w:t>1</w:t>
            </w:r>
          </w:p>
        </w:tc>
        <w:tc>
          <w:tcPr>
            <w:tcW w:w="1751" w:type="dxa"/>
            <w:tcBorders>
              <w:top w:val="nil"/>
              <w:left w:val="nil"/>
              <w:bottom w:val="nil"/>
              <w:right w:val="nil"/>
            </w:tcBorders>
          </w:tcPr>
          <w:p w14:paraId="52A5D5E5" w14:textId="77777777" w:rsidR="002103AF" w:rsidRPr="002103AF" w:rsidRDefault="002103AF" w:rsidP="002103AF">
            <w:pPr>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lang w:eastAsia="en-GB"/>
              </w:rPr>
            </w:pPr>
            <w:r w:rsidRPr="002103AF">
              <w:rPr>
                <w:rFonts w:ascii="Calibri" w:eastAsia="Calibri" w:hAnsi="Calibri" w:cs="Times New Roman"/>
                <w:sz w:val="18"/>
                <w:szCs w:val="18"/>
                <w:lang w:eastAsia="en-GB"/>
              </w:rPr>
              <w:t>4,259 (28%)</w:t>
            </w:r>
          </w:p>
        </w:tc>
        <w:tc>
          <w:tcPr>
            <w:tcW w:w="1793" w:type="dxa"/>
            <w:tcBorders>
              <w:top w:val="nil"/>
              <w:left w:val="nil"/>
              <w:bottom w:val="nil"/>
              <w:right w:val="nil"/>
            </w:tcBorders>
          </w:tcPr>
          <w:p w14:paraId="3F0B9386" w14:textId="77777777" w:rsidR="002103AF" w:rsidRPr="002103AF" w:rsidRDefault="002103AF" w:rsidP="002103AF">
            <w:pPr>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lang w:eastAsia="en-GB"/>
              </w:rPr>
            </w:pPr>
            <w:r w:rsidRPr="002103AF">
              <w:rPr>
                <w:rFonts w:ascii="Calibri" w:eastAsia="Calibri" w:hAnsi="Calibri" w:cs="Times New Roman"/>
                <w:sz w:val="18"/>
                <w:szCs w:val="18"/>
                <w:lang w:eastAsia="en-GB"/>
              </w:rPr>
              <w:t>62,373 (28%)</w:t>
            </w:r>
          </w:p>
        </w:tc>
        <w:tc>
          <w:tcPr>
            <w:tcW w:w="1842" w:type="dxa"/>
            <w:tcBorders>
              <w:top w:val="nil"/>
              <w:left w:val="nil"/>
              <w:bottom w:val="nil"/>
              <w:right w:val="nil"/>
            </w:tcBorders>
            <w:hideMark/>
          </w:tcPr>
          <w:p w14:paraId="3A2753A5" w14:textId="77777777" w:rsidR="002103AF" w:rsidRPr="002103AF" w:rsidRDefault="002103AF" w:rsidP="002103AF">
            <w:pPr>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lang w:eastAsia="en-GB"/>
              </w:rPr>
            </w:pPr>
            <w:r w:rsidRPr="002103AF">
              <w:rPr>
                <w:rFonts w:ascii="Calibri" w:eastAsia="Calibri" w:hAnsi="Calibri" w:cs="Times New Roman"/>
                <w:sz w:val="18"/>
                <w:szCs w:val="18"/>
                <w:lang w:eastAsia="en-GB"/>
              </w:rPr>
              <w:t>3,063 (37%)</w:t>
            </w:r>
          </w:p>
        </w:tc>
        <w:tc>
          <w:tcPr>
            <w:tcW w:w="2345" w:type="dxa"/>
            <w:tcBorders>
              <w:top w:val="nil"/>
              <w:left w:val="nil"/>
              <w:bottom w:val="nil"/>
              <w:right w:val="single" w:sz="12" w:space="0" w:color="000000"/>
            </w:tcBorders>
            <w:hideMark/>
          </w:tcPr>
          <w:p w14:paraId="11C0C439" w14:textId="77777777" w:rsidR="002103AF" w:rsidRPr="002103AF" w:rsidRDefault="002103AF" w:rsidP="002103AF">
            <w:pPr>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lang w:eastAsia="en-GB"/>
              </w:rPr>
            </w:pPr>
            <w:r w:rsidRPr="002103AF">
              <w:rPr>
                <w:rFonts w:ascii="Calibri" w:eastAsia="Calibri" w:hAnsi="Calibri" w:cs="Times New Roman"/>
                <w:sz w:val="18"/>
                <w:szCs w:val="18"/>
                <w:lang w:eastAsia="en-GB"/>
              </w:rPr>
              <w:t>180,007 (33%)</w:t>
            </w:r>
          </w:p>
        </w:tc>
      </w:tr>
      <w:tr w:rsidR="002103AF" w:rsidRPr="002103AF" w14:paraId="261A5420" w14:textId="77777777" w:rsidTr="004A1CD5">
        <w:trPr>
          <w:jc w:val="center"/>
        </w:trPr>
        <w:tc>
          <w:tcPr>
            <w:cnfStyle w:val="001000000000" w:firstRow="0" w:lastRow="0" w:firstColumn="1" w:lastColumn="0" w:oddVBand="0" w:evenVBand="0" w:oddHBand="0" w:evenHBand="0" w:firstRowFirstColumn="0" w:firstRowLastColumn="0" w:lastRowFirstColumn="0" w:lastRowLastColumn="0"/>
            <w:tcW w:w="2370" w:type="dxa"/>
            <w:tcBorders>
              <w:top w:val="nil"/>
              <w:left w:val="single" w:sz="12" w:space="0" w:color="000000"/>
              <w:bottom w:val="nil"/>
              <w:right w:val="nil"/>
            </w:tcBorders>
            <w:hideMark/>
          </w:tcPr>
          <w:p w14:paraId="19ECFA22" w14:textId="77777777" w:rsidR="002103AF" w:rsidRPr="002103AF" w:rsidRDefault="002103AF" w:rsidP="002103AF">
            <w:pPr>
              <w:spacing w:before="0" w:after="0"/>
              <w:rPr>
                <w:rFonts w:ascii="Calibri" w:eastAsia="Calibri" w:hAnsi="Calibri" w:cs="Times New Roman"/>
                <w:sz w:val="18"/>
                <w:szCs w:val="18"/>
                <w:lang w:eastAsia="en-GB"/>
              </w:rPr>
            </w:pPr>
            <w:r w:rsidRPr="002103AF">
              <w:rPr>
                <w:rFonts w:ascii="Calibri" w:eastAsia="Calibri" w:hAnsi="Calibri" w:cs="Times New Roman"/>
                <w:sz w:val="18"/>
                <w:szCs w:val="18"/>
                <w:lang w:eastAsia="en-GB"/>
              </w:rPr>
              <w:t>2</w:t>
            </w:r>
          </w:p>
        </w:tc>
        <w:tc>
          <w:tcPr>
            <w:tcW w:w="1751" w:type="dxa"/>
            <w:tcBorders>
              <w:top w:val="nil"/>
              <w:left w:val="nil"/>
              <w:bottom w:val="nil"/>
              <w:right w:val="nil"/>
            </w:tcBorders>
          </w:tcPr>
          <w:p w14:paraId="33449B0E" w14:textId="77777777" w:rsidR="002103AF" w:rsidRPr="002103AF" w:rsidRDefault="002103AF" w:rsidP="002103AF">
            <w:pPr>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lang w:eastAsia="en-GB"/>
              </w:rPr>
            </w:pPr>
            <w:r w:rsidRPr="002103AF">
              <w:rPr>
                <w:rFonts w:ascii="Calibri" w:eastAsia="Calibri" w:hAnsi="Calibri" w:cs="Times New Roman"/>
                <w:sz w:val="18"/>
                <w:szCs w:val="18"/>
                <w:lang w:eastAsia="en-GB"/>
              </w:rPr>
              <w:t>5,242 (35%)</w:t>
            </w:r>
          </w:p>
        </w:tc>
        <w:tc>
          <w:tcPr>
            <w:tcW w:w="1793" w:type="dxa"/>
            <w:tcBorders>
              <w:top w:val="nil"/>
              <w:left w:val="nil"/>
              <w:bottom w:val="nil"/>
              <w:right w:val="nil"/>
            </w:tcBorders>
          </w:tcPr>
          <w:p w14:paraId="69FD4478" w14:textId="77777777" w:rsidR="002103AF" w:rsidRPr="002103AF" w:rsidRDefault="002103AF" w:rsidP="002103AF">
            <w:pPr>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lang w:eastAsia="en-GB"/>
              </w:rPr>
            </w:pPr>
            <w:r w:rsidRPr="002103AF">
              <w:rPr>
                <w:rFonts w:ascii="Calibri" w:eastAsia="Calibri" w:hAnsi="Calibri" w:cs="Times New Roman"/>
                <w:sz w:val="18"/>
                <w:szCs w:val="18"/>
                <w:lang w:eastAsia="en-GB"/>
              </w:rPr>
              <w:t>69,784 (31%)</w:t>
            </w:r>
          </w:p>
        </w:tc>
        <w:tc>
          <w:tcPr>
            <w:tcW w:w="1842" w:type="dxa"/>
            <w:tcBorders>
              <w:top w:val="nil"/>
              <w:left w:val="nil"/>
              <w:bottom w:val="nil"/>
              <w:right w:val="nil"/>
            </w:tcBorders>
            <w:hideMark/>
          </w:tcPr>
          <w:p w14:paraId="3438AE60" w14:textId="77777777" w:rsidR="002103AF" w:rsidRPr="002103AF" w:rsidRDefault="002103AF" w:rsidP="002103AF">
            <w:pPr>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lang w:eastAsia="en-GB"/>
              </w:rPr>
            </w:pPr>
            <w:r w:rsidRPr="002103AF">
              <w:rPr>
                <w:rFonts w:ascii="Calibri" w:eastAsia="Calibri" w:hAnsi="Calibri" w:cs="Times New Roman"/>
                <w:sz w:val="18"/>
                <w:szCs w:val="18"/>
                <w:lang w:eastAsia="en-GB"/>
              </w:rPr>
              <w:t>2,070 (25%)</w:t>
            </w:r>
          </w:p>
        </w:tc>
        <w:tc>
          <w:tcPr>
            <w:tcW w:w="2345" w:type="dxa"/>
            <w:tcBorders>
              <w:top w:val="nil"/>
              <w:left w:val="nil"/>
              <w:bottom w:val="nil"/>
              <w:right w:val="single" w:sz="12" w:space="0" w:color="000000"/>
            </w:tcBorders>
            <w:hideMark/>
          </w:tcPr>
          <w:p w14:paraId="7D86593C" w14:textId="77777777" w:rsidR="002103AF" w:rsidRPr="002103AF" w:rsidRDefault="002103AF" w:rsidP="002103AF">
            <w:pPr>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lang w:eastAsia="en-GB"/>
              </w:rPr>
            </w:pPr>
            <w:r w:rsidRPr="002103AF">
              <w:rPr>
                <w:rFonts w:ascii="Calibri" w:eastAsia="Calibri" w:hAnsi="Calibri" w:cs="Times New Roman"/>
                <w:sz w:val="18"/>
                <w:szCs w:val="18"/>
                <w:lang w:eastAsia="en-GB"/>
              </w:rPr>
              <w:t>154,457 (28%)</w:t>
            </w:r>
          </w:p>
        </w:tc>
      </w:tr>
      <w:tr w:rsidR="002103AF" w:rsidRPr="002103AF" w14:paraId="2DD8EB60" w14:textId="77777777" w:rsidTr="004A1CD5">
        <w:trPr>
          <w:jc w:val="center"/>
        </w:trPr>
        <w:tc>
          <w:tcPr>
            <w:cnfStyle w:val="001000000000" w:firstRow="0" w:lastRow="0" w:firstColumn="1" w:lastColumn="0" w:oddVBand="0" w:evenVBand="0" w:oddHBand="0" w:evenHBand="0" w:firstRowFirstColumn="0" w:firstRowLastColumn="0" w:lastRowFirstColumn="0" w:lastRowLastColumn="0"/>
            <w:tcW w:w="2370" w:type="dxa"/>
            <w:tcBorders>
              <w:top w:val="nil"/>
              <w:left w:val="single" w:sz="12" w:space="0" w:color="000000"/>
              <w:bottom w:val="nil"/>
              <w:right w:val="nil"/>
            </w:tcBorders>
            <w:hideMark/>
          </w:tcPr>
          <w:p w14:paraId="5B1A16E1" w14:textId="77777777" w:rsidR="002103AF" w:rsidRPr="002103AF" w:rsidRDefault="002103AF" w:rsidP="002103AF">
            <w:pPr>
              <w:spacing w:before="0" w:after="0"/>
              <w:rPr>
                <w:rFonts w:ascii="Calibri" w:eastAsia="Calibri" w:hAnsi="Calibri" w:cs="Times New Roman"/>
                <w:sz w:val="18"/>
                <w:szCs w:val="18"/>
                <w:lang w:eastAsia="en-GB"/>
              </w:rPr>
            </w:pPr>
            <w:r w:rsidRPr="002103AF">
              <w:rPr>
                <w:rFonts w:ascii="Calibri" w:eastAsia="Calibri" w:hAnsi="Calibri" w:cs="Times New Roman"/>
                <w:sz w:val="18"/>
                <w:szCs w:val="18"/>
                <w:lang w:eastAsia="en-GB"/>
              </w:rPr>
              <w:t>3</w:t>
            </w:r>
          </w:p>
        </w:tc>
        <w:tc>
          <w:tcPr>
            <w:tcW w:w="1751" w:type="dxa"/>
            <w:tcBorders>
              <w:top w:val="nil"/>
              <w:left w:val="nil"/>
              <w:bottom w:val="nil"/>
              <w:right w:val="nil"/>
            </w:tcBorders>
          </w:tcPr>
          <w:p w14:paraId="12ECABFA" w14:textId="77777777" w:rsidR="002103AF" w:rsidRPr="002103AF" w:rsidRDefault="002103AF" w:rsidP="002103AF">
            <w:pPr>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lang w:eastAsia="en-GB"/>
              </w:rPr>
            </w:pPr>
            <w:r w:rsidRPr="002103AF">
              <w:rPr>
                <w:rFonts w:ascii="Calibri" w:eastAsia="Calibri" w:hAnsi="Calibri" w:cs="Times New Roman"/>
                <w:sz w:val="18"/>
                <w:szCs w:val="18"/>
                <w:lang w:eastAsia="en-GB"/>
              </w:rPr>
              <w:t>1,331 (8.8%)</w:t>
            </w:r>
          </w:p>
        </w:tc>
        <w:tc>
          <w:tcPr>
            <w:tcW w:w="1793" w:type="dxa"/>
            <w:tcBorders>
              <w:top w:val="nil"/>
              <w:left w:val="nil"/>
              <w:bottom w:val="nil"/>
              <w:right w:val="nil"/>
            </w:tcBorders>
          </w:tcPr>
          <w:p w14:paraId="1C8E616D" w14:textId="77777777" w:rsidR="002103AF" w:rsidRPr="002103AF" w:rsidRDefault="002103AF" w:rsidP="002103AF">
            <w:pPr>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lang w:eastAsia="en-GB"/>
              </w:rPr>
            </w:pPr>
            <w:r w:rsidRPr="002103AF">
              <w:rPr>
                <w:rFonts w:ascii="Calibri" w:eastAsia="Calibri" w:hAnsi="Calibri" w:cs="Times New Roman"/>
                <w:sz w:val="18"/>
                <w:szCs w:val="18"/>
                <w:lang w:eastAsia="en-GB"/>
              </w:rPr>
              <w:t>16,243 (7.3%)</w:t>
            </w:r>
          </w:p>
        </w:tc>
        <w:tc>
          <w:tcPr>
            <w:tcW w:w="1842" w:type="dxa"/>
            <w:tcBorders>
              <w:top w:val="nil"/>
              <w:left w:val="nil"/>
              <w:bottom w:val="nil"/>
              <w:right w:val="nil"/>
            </w:tcBorders>
            <w:hideMark/>
          </w:tcPr>
          <w:p w14:paraId="1D3C50A4" w14:textId="77777777" w:rsidR="002103AF" w:rsidRPr="002103AF" w:rsidRDefault="002103AF" w:rsidP="002103AF">
            <w:pPr>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lang w:eastAsia="en-GB"/>
              </w:rPr>
            </w:pPr>
            <w:r w:rsidRPr="002103AF">
              <w:rPr>
                <w:rFonts w:ascii="Calibri" w:eastAsia="Calibri" w:hAnsi="Calibri" w:cs="Times New Roman"/>
                <w:sz w:val="18"/>
                <w:szCs w:val="18"/>
                <w:lang w:eastAsia="en-GB"/>
              </w:rPr>
              <w:t>329 (4.0%)</w:t>
            </w:r>
          </w:p>
        </w:tc>
        <w:tc>
          <w:tcPr>
            <w:tcW w:w="2345" w:type="dxa"/>
            <w:tcBorders>
              <w:top w:val="nil"/>
              <w:left w:val="nil"/>
              <w:bottom w:val="nil"/>
              <w:right w:val="single" w:sz="12" w:space="0" w:color="000000"/>
            </w:tcBorders>
            <w:hideMark/>
          </w:tcPr>
          <w:p w14:paraId="2DEE6657" w14:textId="77777777" w:rsidR="002103AF" w:rsidRPr="002103AF" w:rsidRDefault="002103AF" w:rsidP="002103AF">
            <w:pPr>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lang w:eastAsia="en-GB"/>
              </w:rPr>
            </w:pPr>
            <w:r w:rsidRPr="002103AF">
              <w:rPr>
                <w:rFonts w:ascii="Calibri" w:eastAsia="Calibri" w:hAnsi="Calibri" w:cs="Times New Roman"/>
                <w:sz w:val="18"/>
                <w:szCs w:val="18"/>
                <w:lang w:eastAsia="en-GB"/>
              </w:rPr>
              <w:t>33,840 (6.2%)</w:t>
            </w:r>
          </w:p>
        </w:tc>
      </w:tr>
      <w:tr w:rsidR="002103AF" w:rsidRPr="002103AF" w14:paraId="2F1ED9C2" w14:textId="77777777" w:rsidTr="004A1CD5">
        <w:trPr>
          <w:jc w:val="center"/>
        </w:trPr>
        <w:tc>
          <w:tcPr>
            <w:cnfStyle w:val="001000000000" w:firstRow="0" w:lastRow="0" w:firstColumn="1" w:lastColumn="0" w:oddVBand="0" w:evenVBand="0" w:oddHBand="0" w:evenHBand="0" w:firstRowFirstColumn="0" w:firstRowLastColumn="0" w:lastRowFirstColumn="0" w:lastRowLastColumn="0"/>
            <w:tcW w:w="2370" w:type="dxa"/>
            <w:tcBorders>
              <w:top w:val="nil"/>
              <w:left w:val="single" w:sz="12" w:space="0" w:color="000000"/>
              <w:bottom w:val="nil"/>
              <w:right w:val="nil"/>
            </w:tcBorders>
            <w:hideMark/>
          </w:tcPr>
          <w:p w14:paraId="75CA9E8F" w14:textId="77777777" w:rsidR="002103AF" w:rsidRPr="002103AF" w:rsidRDefault="002103AF" w:rsidP="002103AF">
            <w:pPr>
              <w:spacing w:before="0" w:after="0"/>
              <w:rPr>
                <w:rFonts w:ascii="Calibri" w:eastAsia="Calibri" w:hAnsi="Calibri" w:cs="Times New Roman"/>
                <w:sz w:val="18"/>
                <w:szCs w:val="18"/>
                <w:lang w:eastAsia="en-GB"/>
              </w:rPr>
            </w:pPr>
            <w:r w:rsidRPr="002103AF">
              <w:rPr>
                <w:rFonts w:ascii="Calibri" w:eastAsia="Calibri" w:hAnsi="Calibri" w:cs="Times New Roman"/>
                <w:sz w:val="18"/>
                <w:szCs w:val="18"/>
                <w:lang w:eastAsia="en-GB"/>
              </w:rPr>
              <w:t>4</w:t>
            </w:r>
          </w:p>
        </w:tc>
        <w:tc>
          <w:tcPr>
            <w:tcW w:w="1751" w:type="dxa"/>
            <w:tcBorders>
              <w:top w:val="nil"/>
              <w:left w:val="nil"/>
              <w:bottom w:val="nil"/>
              <w:right w:val="nil"/>
            </w:tcBorders>
          </w:tcPr>
          <w:p w14:paraId="7931C83C" w14:textId="77777777" w:rsidR="002103AF" w:rsidRPr="002103AF" w:rsidRDefault="002103AF" w:rsidP="002103AF">
            <w:pPr>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lang w:eastAsia="en-GB"/>
              </w:rPr>
            </w:pPr>
            <w:r w:rsidRPr="002103AF">
              <w:rPr>
                <w:rFonts w:ascii="Calibri" w:eastAsia="Calibri" w:hAnsi="Calibri" w:cs="Times New Roman"/>
                <w:sz w:val="18"/>
                <w:szCs w:val="18"/>
                <w:lang w:eastAsia="en-GB"/>
              </w:rPr>
              <w:t>315 (2.1%)</w:t>
            </w:r>
          </w:p>
        </w:tc>
        <w:tc>
          <w:tcPr>
            <w:tcW w:w="1793" w:type="dxa"/>
            <w:tcBorders>
              <w:top w:val="nil"/>
              <w:left w:val="nil"/>
              <w:bottom w:val="nil"/>
              <w:right w:val="nil"/>
            </w:tcBorders>
          </w:tcPr>
          <w:p w14:paraId="05DBA268" w14:textId="77777777" w:rsidR="002103AF" w:rsidRPr="002103AF" w:rsidRDefault="002103AF" w:rsidP="002103AF">
            <w:pPr>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lang w:eastAsia="en-GB"/>
              </w:rPr>
            </w:pPr>
            <w:r w:rsidRPr="002103AF">
              <w:rPr>
                <w:rFonts w:ascii="Calibri" w:eastAsia="Calibri" w:hAnsi="Calibri" w:cs="Times New Roman"/>
                <w:sz w:val="18"/>
                <w:szCs w:val="18"/>
                <w:lang w:eastAsia="en-GB"/>
              </w:rPr>
              <w:t>6,104 (2.8%)</w:t>
            </w:r>
          </w:p>
        </w:tc>
        <w:tc>
          <w:tcPr>
            <w:tcW w:w="1842" w:type="dxa"/>
            <w:tcBorders>
              <w:top w:val="nil"/>
              <w:left w:val="nil"/>
              <w:bottom w:val="nil"/>
              <w:right w:val="nil"/>
            </w:tcBorders>
            <w:hideMark/>
          </w:tcPr>
          <w:p w14:paraId="55F225F4" w14:textId="77777777" w:rsidR="002103AF" w:rsidRPr="002103AF" w:rsidRDefault="002103AF" w:rsidP="002103AF">
            <w:pPr>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lang w:eastAsia="en-GB"/>
              </w:rPr>
            </w:pPr>
            <w:r w:rsidRPr="002103AF">
              <w:rPr>
                <w:rFonts w:ascii="Calibri" w:eastAsia="Calibri" w:hAnsi="Calibri" w:cs="Times New Roman"/>
                <w:sz w:val="18"/>
                <w:szCs w:val="18"/>
                <w:lang w:eastAsia="en-GB"/>
              </w:rPr>
              <w:t>90 (1.1%)</w:t>
            </w:r>
          </w:p>
        </w:tc>
        <w:tc>
          <w:tcPr>
            <w:tcW w:w="2345" w:type="dxa"/>
            <w:tcBorders>
              <w:top w:val="nil"/>
              <w:left w:val="nil"/>
              <w:bottom w:val="nil"/>
              <w:right w:val="single" w:sz="12" w:space="0" w:color="000000"/>
            </w:tcBorders>
            <w:hideMark/>
          </w:tcPr>
          <w:p w14:paraId="45A6E7FE" w14:textId="77777777" w:rsidR="002103AF" w:rsidRPr="002103AF" w:rsidRDefault="002103AF" w:rsidP="002103AF">
            <w:pPr>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lang w:eastAsia="en-GB"/>
              </w:rPr>
            </w:pPr>
            <w:r w:rsidRPr="002103AF">
              <w:rPr>
                <w:rFonts w:ascii="Calibri" w:eastAsia="Calibri" w:hAnsi="Calibri" w:cs="Times New Roman"/>
                <w:sz w:val="18"/>
                <w:szCs w:val="18"/>
                <w:lang w:eastAsia="en-GB"/>
              </w:rPr>
              <w:t>17,064 (3.1%)</w:t>
            </w:r>
          </w:p>
        </w:tc>
      </w:tr>
      <w:tr w:rsidR="002103AF" w:rsidRPr="002103AF" w14:paraId="7614F1A7" w14:textId="77777777" w:rsidTr="004A1CD5">
        <w:trPr>
          <w:jc w:val="center"/>
        </w:trPr>
        <w:tc>
          <w:tcPr>
            <w:cnfStyle w:val="001000000000" w:firstRow="0" w:lastRow="0" w:firstColumn="1" w:lastColumn="0" w:oddVBand="0" w:evenVBand="0" w:oddHBand="0" w:evenHBand="0" w:firstRowFirstColumn="0" w:firstRowLastColumn="0" w:lastRowFirstColumn="0" w:lastRowLastColumn="0"/>
            <w:tcW w:w="2370" w:type="dxa"/>
            <w:tcBorders>
              <w:top w:val="nil"/>
              <w:left w:val="single" w:sz="12" w:space="0" w:color="000000"/>
              <w:bottom w:val="single" w:sz="4" w:space="0" w:color="999999"/>
              <w:right w:val="nil"/>
            </w:tcBorders>
            <w:hideMark/>
          </w:tcPr>
          <w:p w14:paraId="4D94C330" w14:textId="77777777" w:rsidR="002103AF" w:rsidRPr="002103AF" w:rsidRDefault="002103AF" w:rsidP="002103AF">
            <w:pPr>
              <w:spacing w:before="0" w:after="0"/>
              <w:rPr>
                <w:rFonts w:ascii="Calibri" w:eastAsia="Calibri" w:hAnsi="Calibri" w:cs="Times New Roman"/>
                <w:sz w:val="18"/>
                <w:szCs w:val="18"/>
                <w:lang w:eastAsia="en-GB"/>
              </w:rPr>
            </w:pPr>
            <w:r w:rsidRPr="002103AF">
              <w:rPr>
                <w:rFonts w:ascii="Calibri" w:eastAsia="Calibri" w:hAnsi="Calibri" w:cs="Times New Roman"/>
                <w:sz w:val="18"/>
                <w:szCs w:val="18"/>
                <w:lang w:eastAsia="en-GB"/>
              </w:rPr>
              <w:t>Missing</w:t>
            </w:r>
          </w:p>
        </w:tc>
        <w:tc>
          <w:tcPr>
            <w:tcW w:w="1751" w:type="dxa"/>
            <w:tcBorders>
              <w:top w:val="nil"/>
              <w:left w:val="nil"/>
              <w:bottom w:val="single" w:sz="4" w:space="0" w:color="999999"/>
              <w:right w:val="nil"/>
            </w:tcBorders>
          </w:tcPr>
          <w:p w14:paraId="5F10EEDD" w14:textId="77777777" w:rsidR="002103AF" w:rsidRPr="002103AF" w:rsidRDefault="002103AF" w:rsidP="002103AF">
            <w:pPr>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lang w:eastAsia="en-GB"/>
              </w:rPr>
            </w:pPr>
            <w:r w:rsidRPr="002103AF">
              <w:rPr>
                <w:rFonts w:ascii="Calibri" w:eastAsia="Calibri" w:hAnsi="Calibri" w:cs="Times New Roman"/>
                <w:sz w:val="18"/>
                <w:szCs w:val="18"/>
                <w:lang w:eastAsia="en-GB"/>
              </w:rPr>
              <w:t>4,011 (26%)</w:t>
            </w:r>
          </w:p>
        </w:tc>
        <w:tc>
          <w:tcPr>
            <w:tcW w:w="1793" w:type="dxa"/>
            <w:tcBorders>
              <w:top w:val="nil"/>
              <w:left w:val="nil"/>
              <w:bottom w:val="single" w:sz="4" w:space="0" w:color="999999"/>
              <w:right w:val="nil"/>
            </w:tcBorders>
          </w:tcPr>
          <w:p w14:paraId="27A879BD" w14:textId="77777777" w:rsidR="002103AF" w:rsidRPr="002103AF" w:rsidRDefault="002103AF" w:rsidP="002103AF">
            <w:pPr>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lang w:eastAsia="en-GB"/>
              </w:rPr>
            </w:pPr>
            <w:r w:rsidRPr="002103AF">
              <w:rPr>
                <w:rFonts w:ascii="Calibri" w:eastAsia="Calibri" w:hAnsi="Calibri" w:cs="Times New Roman"/>
                <w:sz w:val="18"/>
                <w:szCs w:val="18"/>
                <w:lang w:eastAsia="en-GB"/>
              </w:rPr>
              <w:t>67,388 (30%)</w:t>
            </w:r>
          </w:p>
        </w:tc>
        <w:tc>
          <w:tcPr>
            <w:tcW w:w="1842" w:type="dxa"/>
            <w:tcBorders>
              <w:top w:val="nil"/>
              <w:left w:val="nil"/>
              <w:bottom w:val="single" w:sz="4" w:space="0" w:color="999999"/>
              <w:right w:val="nil"/>
            </w:tcBorders>
            <w:hideMark/>
          </w:tcPr>
          <w:p w14:paraId="05531F41" w14:textId="77777777" w:rsidR="002103AF" w:rsidRPr="002103AF" w:rsidRDefault="002103AF" w:rsidP="002103AF">
            <w:pPr>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lang w:eastAsia="en-GB"/>
              </w:rPr>
            </w:pPr>
            <w:r w:rsidRPr="002103AF">
              <w:rPr>
                <w:rFonts w:ascii="Calibri" w:eastAsia="Calibri" w:hAnsi="Calibri" w:cs="Times New Roman"/>
                <w:sz w:val="18"/>
                <w:szCs w:val="18"/>
                <w:lang w:eastAsia="en-GB"/>
              </w:rPr>
              <w:t>2,691 (33%)</w:t>
            </w:r>
          </w:p>
        </w:tc>
        <w:tc>
          <w:tcPr>
            <w:tcW w:w="2345" w:type="dxa"/>
            <w:tcBorders>
              <w:top w:val="nil"/>
              <w:left w:val="nil"/>
              <w:bottom w:val="single" w:sz="4" w:space="0" w:color="999999"/>
              <w:right w:val="single" w:sz="12" w:space="0" w:color="000000"/>
            </w:tcBorders>
            <w:hideMark/>
          </w:tcPr>
          <w:p w14:paraId="60E2C10D" w14:textId="77777777" w:rsidR="002103AF" w:rsidRPr="002103AF" w:rsidRDefault="002103AF" w:rsidP="002103AF">
            <w:pPr>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lang w:eastAsia="en-GB"/>
              </w:rPr>
            </w:pPr>
            <w:r w:rsidRPr="002103AF">
              <w:rPr>
                <w:rFonts w:ascii="Calibri" w:eastAsia="Calibri" w:hAnsi="Calibri" w:cs="Times New Roman"/>
                <w:sz w:val="18"/>
                <w:szCs w:val="18"/>
                <w:lang w:eastAsia="en-GB"/>
              </w:rPr>
              <w:t>160,114 (29%)</w:t>
            </w:r>
          </w:p>
        </w:tc>
      </w:tr>
      <w:tr w:rsidR="002103AF" w:rsidRPr="002103AF" w14:paraId="437596BA" w14:textId="77777777" w:rsidTr="004A1CD5">
        <w:trPr>
          <w:jc w:val="center"/>
        </w:trPr>
        <w:tc>
          <w:tcPr>
            <w:cnfStyle w:val="001000000000" w:firstRow="0" w:lastRow="0" w:firstColumn="1" w:lastColumn="0" w:oddVBand="0" w:evenVBand="0" w:oddHBand="0" w:evenHBand="0" w:firstRowFirstColumn="0" w:firstRowLastColumn="0" w:lastRowFirstColumn="0" w:lastRowLastColumn="0"/>
            <w:tcW w:w="2370" w:type="dxa"/>
            <w:tcBorders>
              <w:left w:val="single" w:sz="12" w:space="0" w:color="000000"/>
              <w:bottom w:val="nil"/>
              <w:right w:val="nil"/>
            </w:tcBorders>
            <w:shd w:val="clear" w:color="auto" w:fill="B4C6E7"/>
            <w:hideMark/>
          </w:tcPr>
          <w:p w14:paraId="1C877D05" w14:textId="77777777" w:rsidR="002103AF" w:rsidRPr="002103AF" w:rsidRDefault="002103AF" w:rsidP="002103AF">
            <w:pPr>
              <w:spacing w:before="0" w:after="0"/>
              <w:rPr>
                <w:rFonts w:ascii="Calibri" w:eastAsia="Calibri" w:hAnsi="Calibri" w:cs="Times New Roman"/>
                <w:sz w:val="18"/>
                <w:szCs w:val="18"/>
                <w:lang w:eastAsia="en-GB"/>
              </w:rPr>
            </w:pPr>
            <w:r w:rsidRPr="002103AF">
              <w:rPr>
                <w:rFonts w:ascii="Calibri" w:eastAsia="Calibri" w:hAnsi="Calibri" w:cs="Times New Roman"/>
                <w:sz w:val="18"/>
                <w:szCs w:val="18"/>
                <w:lang w:eastAsia="en-GB"/>
              </w:rPr>
              <w:t>Grade</w:t>
            </w:r>
          </w:p>
        </w:tc>
        <w:tc>
          <w:tcPr>
            <w:tcW w:w="1751" w:type="dxa"/>
            <w:tcBorders>
              <w:left w:val="nil"/>
              <w:bottom w:val="nil"/>
              <w:right w:val="nil"/>
            </w:tcBorders>
            <w:shd w:val="clear" w:color="auto" w:fill="B4C6E7"/>
          </w:tcPr>
          <w:p w14:paraId="14D3EB48" w14:textId="77777777" w:rsidR="002103AF" w:rsidRPr="002103AF" w:rsidRDefault="002103AF" w:rsidP="002103AF">
            <w:pPr>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lang w:eastAsia="en-GB"/>
              </w:rPr>
            </w:pPr>
          </w:p>
        </w:tc>
        <w:tc>
          <w:tcPr>
            <w:tcW w:w="1793" w:type="dxa"/>
            <w:tcBorders>
              <w:left w:val="nil"/>
              <w:bottom w:val="nil"/>
              <w:right w:val="nil"/>
            </w:tcBorders>
            <w:shd w:val="clear" w:color="auto" w:fill="B4C6E7"/>
          </w:tcPr>
          <w:p w14:paraId="20F5E10E" w14:textId="77777777" w:rsidR="002103AF" w:rsidRPr="002103AF" w:rsidRDefault="002103AF" w:rsidP="002103AF">
            <w:pPr>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lang w:eastAsia="en-GB"/>
              </w:rPr>
            </w:pPr>
          </w:p>
        </w:tc>
        <w:tc>
          <w:tcPr>
            <w:tcW w:w="1842" w:type="dxa"/>
            <w:tcBorders>
              <w:left w:val="nil"/>
              <w:bottom w:val="nil"/>
              <w:right w:val="nil"/>
            </w:tcBorders>
            <w:shd w:val="clear" w:color="auto" w:fill="B4C6E7"/>
            <w:hideMark/>
          </w:tcPr>
          <w:p w14:paraId="13C79CE5" w14:textId="77777777" w:rsidR="002103AF" w:rsidRPr="002103AF" w:rsidRDefault="002103AF" w:rsidP="002103AF">
            <w:pPr>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lang w:eastAsia="en-GB"/>
              </w:rPr>
            </w:pPr>
          </w:p>
        </w:tc>
        <w:tc>
          <w:tcPr>
            <w:tcW w:w="2345" w:type="dxa"/>
            <w:tcBorders>
              <w:left w:val="nil"/>
              <w:bottom w:val="nil"/>
              <w:right w:val="single" w:sz="12" w:space="0" w:color="000000"/>
            </w:tcBorders>
            <w:shd w:val="clear" w:color="auto" w:fill="B4C6E7"/>
            <w:hideMark/>
          </w:tcPr>
          <w:p w14:paraId="6BDAC99E" w14:textId="77777777" w:rsidR="002103AF" w:rsidRPr="002103AF" w:rsidRDefault="002103AF" w:rsidP="002103AF">
            <w:pPr>
              <w:spacing w:before="0" w:after="0"/>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lang w:eastAsia="en-GB"/>
              </w:rPr>
            </w:pPr>
          </w:p>
        </w:tc>
      </w:tr>
      <w:tr w:rsidR="002103AF" w:rsidRPr="002103AF" w14:paraId="53AFA2BC" w14:textId="77777777" w:rsidTr="004A1CD5">
        <w:trPr>
          <w:jc w:val="center"/>
        </w:trPr>
        <w:tc>
          <w:tcPr>
            <w:cnfStyle w:val="001000000000" w:firstRow="0" w:lastRow="0" w:firstColumn="1" w:lastColumn="0" w:oddVBand="0" w:evenVBand="0" w:oddHBand="0" w:evenHBand="0" w:firstRowFirstColumn="0" w:firstRowLastColumn="0" w:lastRowFirstColumn="0" w:lastRowLastColumn="0"/>
            <w:tcW w:w="2370" w:type="dxa"/>
            <w:tcBorders>
              <w:top w:val="nil"/>
              <w:left w:val="single" w:sz="12" w:space="0" w:color="000000"/>
              <w:bottom w:val="nil"/>
              <w:right w:val="nil"/>
            </w:tcBorders>
            <w:hideMark/>
          </w:tcPr>
          <w:p w14:paraId="11243FCE" w14:textId="77777777" w:rsidR="002103AF" w:rsidRPr="002103AF" w:rsidRDefault="002103AF" w:rsidP="002103AF">
            <w:pPr>
              <w:spacing w:before="0" w:after="0"/>
              <w:rPr>
                <w:rFonts w:ascii="Calibri" w:eastAsia="Calibri" w:hAnsi="Calibri" w:cs="Times New Roman"/>
                <w:sz w:val="18"/>
                <w:szCs w:val="18"/>
                <w:lang w:eastAsia="en-GB"/>
              </w:rPr>
            </w:pPr>
            <w:r w:rsidRPr="002103AF">
              <w:rPr>
                <w:rFonts w:ascii="Calibri" w:eastAsia="Calibri" w:hAnsi="Calibri" w:cs="Times New Roman"/>
                <w:sz w:val="18"/>
                <w:szCs w:val="18"/>
                <w:lang w:eastAsia="en-GB"/>
              </w:rPr>
              <w:t>1</w:t>
            </w:r>
          </w:p>
        </w:tc>
        <w:tc>
          <w:tcPr>
            <w:tcW w:w="1751" w:type="dxa"/>
            <w:tcBorders>
              <w:top w:val="nil"/>
              <w:left w:val="nil"/>
              <w:bottom w:val="nil"/>
              <w:right w:val="nil"/>
            </w:tcBorders>
          </w:tcPr>
          <w:p w14:paraId="36B07A55" w14:textId="77777777" w:rsidR="002103AF" w:rsidRPr="002103AF" w:rsidRDefault="002103AF" w:rsidP="002103AF">
            <w:pPr>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lang w:eastAsia="en-GB"/>
              </w:rPr>
            </w:pPr>
            <w:r w:rsidRPr="002103AF">
              <w:rPr>
                <w:rFonts w:ascii="Calibri" w:eastAsia="Calibri" w:hAnsi="Calibri" w:cs="Times New Roman"/>
                <w:sz w:val="18"/>
                <w:szCs w:val="18"/>
                <w:lang w:eastAsia="en-GB"/>
              </w:rPr>
              <w:t>1,649 (11%)</w:t>
            </w:r>
          </w:p>
        </w:tc>
        <w:tc>
          <w:tcPr>
            <w:tcW w:w="1793" w:type="dxa"/>
            <w:tcBorders>
              <w:top w:val="nil"/>
              <w:left w:val="nil"/>
              <w:bottom w:val="nil"/>
              <w:right w:val="nil"/>
            </w:tcBorders>
          </w:tcPr>
          <w:p w14:paraId="2B51E712" w14:textId="77777777" w:rsidR="002103AF" w:rsidRPr="002103AF" w:rsidRDefault="002103AF" w:rsidP="002103AF">
            <w:pPr>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lang w:eastAsia="en-GB"/>
              </w:rPr>
            </w:pPr>
            <w:r w:rsidRPr="002103AF">
              <w:rPr>
                <w:rFonts w:ascii="Calibri" w:eastAsia="Calibri" w:hAnsi="Calibri" w:cs="Times New Roman"/>
                <w:sz w:val="18"/>
                <w:szCs w:val="18"/>
                <w:lang w:eastAsia="en-GB"/>
              </w:rPr>
              <w:t>31,674 (14%)</w:t>
            </w:r>
          </w:p>
        </w:tc>
        <w:tc>
          <w:tcPr>
            <w:tcW w:w="1842" w:type="dxa"/>
            <w:tcBorders>
              <w:top w:val="nil"/>
              <w:left w:val="nil"/>
              <w:bottom w:val="nil"/>
              <w:right w:val="nil"/>
            </w:tcBorders>
            <w:hideMark/>
          </w:tcPr>
          <w:p w14:paraId="001A6F5D" w14:textId="77777777" w:rsidR="002103AF" w:rsidRPr="002103AF" w:rsidRDefault="002103AF" w:rsidP="002103AF">
            <w:pPr>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lang w:eastAsia="en-GB"/>
              </w:rPr>
            </w:pPr>
            <w:r w:rsidRPr="002103AF">
              <w:rPr>
                <w:rFonts w:ascii="Calibri" w:eastAsia="Calibri" w:hAnsi="Calibri" w:cs="Times New Roman"/>
                <w:sz w:val="18"/>
                <w:szCs w:val="18"/>
                <w:lang w:eastAsia="en-GB"/>
              </w:rPr>
              <w:t>1,633 (20%)</w:t>
            </w:r>
          </w:p>
        </w:tc>
        <w:tc>
          <w:tcPr>
            <w:tcW w:w="2345" w:type="dxa"/>
            <w:tcBorders>
              <w:top w:val="nil"/>
              <w:left w:val="nil"/>
              <w:bottom w:val="nil"/>
              <w:right w:val="single" w:sz="12" w:space="0" w:color="000000"/>
            </w:tcBorders>
            <w:hideMark/>
          </w:tcPr>
          <w:p w14:paraId="112F03C0" w14:textId="77777777" w:rsidR="002103AF" w:rsidRPr="002103AF" w:rsidRDefault="002103AF" w:rsidP="002103AF">
            <w:pPr>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lang w:eastAsia="en-GB"/>
              </w:rPr>
            </w:pPr>
            <w:r w:rsidRPr="002103AF">
              <w:rPr>
                <w:rFonts w:ascii="Calibri" w:eastAsia="Calibri" w:hAnsi="Calibri" w:cs="Times New Roman"/>
                <w:sz w:val="18"/>
                <w:szCs w:val="18"/>
                <w:lang w:eastAsia="en-GB"/>
              </w:rPr>
              <w:t>86,678 (16%)</w:t>
            </w:r>
          </w:p>
        </w:tc>
      </w:tr>
      <w:tr w:rsidR="002103AF" w:rsidRPr="002103AF" w14:paraId="208F82B7" w14:textId="77777777" w:rsidTr="004A1CD5">
        <w:trPr>
          <w:jc w:val="center"/>
        </w:trPr>
        <w:tc>
          <w:tcPr>
            <w:cnfStyle w:val="001000000000" w:firstRow="0" w:lastRow="0" w:firstColumn="1" w:lastColumn="0" w:oddVBand="0" w:evenVBand="0" w:oddHBand="0" w:evenHBand="0" w:firstRowFirstColumn="0" w:firstRowLastColumn="0" w:lastRowFirstColumn="0" w:lastRowLastColumn="0"/>
            <w:tcW w:w="2370" w:type="dxa"/>
            <w:tcBorders>
              <w:top w:val="nil"/>
              <w:left w:val="single" w:sz="12" w:space="0" w:color="000000"/>
              <w:bottom w:val="nil"/>
              <w:right w:val="nil"/>
            </w:tcBorders>
            <w:hideMark/>
          </w:tcPr>
          <w:p w14:paraId="1402E12B" w14:textId="77777777" w:rsidR="002103AF" w:rsidRPr="002103AF" w:rsidRDefault="002103AF" w:rsidP="002103AF">
            <w:pPr>
              <w:spacing w:before="0" w:after="0"/>
              <w:rPr>
                <w:rFonts w:ascii="Calibri" w:eastAsia="Calibri" w:hAnsi="Calibri" w:cs="Times New Roman"/>
                <w:sz w:val="18"/>
                <w:szCs w:val="18"/>
                <w:lang w:eastAsia="en-GB"/>
              </w:rPr>
            </w:pPr>
            <w:r w:rsidRPr="002103AF">
              <w:rPr>
                <w:rFonts w:ascii="Calibri" w:eastAsia="Calibri" w:hAnsi="Calibri" w:cs="Times New Roman"/>
                <w:sz w:val="18"/>
                <w:szCs w:val="18"/>
                <w:lang w:eastAsia="en-GB"/>
              </w:rPr>
              <w:t>2</w:t>
            </w:r>
          </w:p>
        </w:tc>
        <w:tc>
          <w:tcPr>
            <w:tcW w:w="1751" w:type="dxa"/>
            <w:tcBorders>
              <w:top w:val="nil"/>
              <w:left w:val="nil"/>
              <w:bottom w:val="nil"/>
              <w:right w:val="nil"/>
            </w:tcBorders>
          </w:tcPr>
          <w:p w14:paraId="4D84F6A0" w14:textId="77777777" w:rsidR="002103AF" w:rsidRPr="002103AF" w:rsidRDefault="002103AF" w:rsidP="002103AF">
            <w:pPr>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lang w:eastAsia="en-GB"/>
              </w:rPr>
            </w:pPr>
            <w:r w:rsidRPr="002103AF">
              <w:rPr>
                <w:rFonts w:ascii="Calibri" w:eastAsia="Calibri" w:hAnsi="Calibri" w:cs="Times New Roman"/>
                <w:sz w:val="18"/>
                <w:szCs w:val="18"/>
                <w:lang w:eastAsia="en-GB"/>
              </w:rPr>
              <w:t>6,673 (44%)</w:t>
            </w:r>
          </w:p>
        </w:tc>
        <w:tc>
          <w:tcPr>
            <w:tcW w:w="1793" w:type="dxa"/>
            <w:tcBorders>
              <w:top w:val="nil"/>
              <w:left w:val="nil"/>
              <w:bottom w:val="nil"/>
              <w:right w:val="nil"/>
            </w:tcBorders>
          </w:tcPr>
          <w:p w14:paraId="00F64753" w14:textId="77777777" w:rsidR="002103AF" w:rsidRPr="002103AF" w:rsidRDefault="002103AF" w:rsidP="002103AF">
            <w:pPr>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lang w:eastAsia="en-GB"/>
              </w:rPr>
            </w:pPr>
            <w:r w:rsidRPr="002103AF">
              <w:rPr>
                <w:rFonts w:ascii="Calibri" w:eastAsia="Calibri" w:hAnsi="Calibri" w:cs="Times New Roman"/>
                <w:sz w:val="18"/>
                <w:szCs w:val="18"/>
                <w:lang w:eastAsia="en-GB"/>
              </w:rPr>
              <w:t>92,744 (42%)</w:t>
            </w:r>
          </w:p>
        </w:tc>
        <w:tc>
          <w:tcPr>
            <w:tcW w:w="1842" w:type="dxa"/>
            <w:tcBorders>
              <w:top w:val="nil"/>
              <w:left w:val="nil"/>
              <w:bottom w:val="nil"/>
              <w:right w:val="nil"/>
            </w:tcBorders>
            <w:hideMark/>
          </w:tcPr>
          <w:p w14:paraId="031ADD8C" w14:textId="77777777" w:rsidR="002103AF" w:rsidRPr="002103AF" w:rsidRDefault="002103AF" w:rsidP="002103AF">
            <w:pPr>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lang w:eastAsia="en-GB"/>
              </w:rPr>
            </w:pPr>
            <w:r w:rsidRPr="002103AF">
              <w:rPr>
                <w:rFonts w:ascii="Calibri" w:eastAsia="Calibri" w:hAnsi="Calibri" w:cs="Times New Roman"/>
                <w:sz w:val="18"/>
                <w:szCs w:val="18"/>
                <w:lang w:eastAsia="en-GB"/>
              </w:rPr>
              <w:t>3,787 (46%)</w:t>
            </w:r>
          </w:p>
        </w:tc>
        <w:tc>
          <w:tcPr>
            <w:tcW w:w="2345" w:type="dxa"/>
            <w:tcBorders>
              <w:top w:val="nil"/>
              <w:left w:val="nil"/>
              <w:bottom w:val="nil"/>
              <w:right w:val="single" w:sz="12" w:space="0" w:color="000000"/>
            </w:tcBorders>
            <w:hideMark/>
          </w:tcPr>
          <w:p w14:paraId="38B205A6" w14:textId="77777777" w:rsidR="002103AF" w:rsidRPr="002103AF" w:rsidRDefault="002103AF" w:rsidP="002103AF">
            <w:pPr>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lang w:eastAsia="en-GB"/>
              </w:rPr>
            </w:pPr>
            <w:r w:rsidRPr="002103AF">
              <w:rPr>
                <w:rFonts w:ascii="Calibri" w:eastAsia="Calibri" w:hAnsi="Calibri" w:cs="Times New Roman"/>
                <w:sz w:val="18"/>
                <w:szCs w:val="18"/>
                <w:lang w:eastAsia="en-GB"/>
              </w:rPr>
              <w:t>245,097 (45%)</w:t>
            </w:r>
          </w:p>
        </w:tc>
      </w:tr>
      <w:tr w:rsidR="002103AF" w:rsidRPr="002103AF" w14:paraId="6A578C8C" w14:textId="77777777" w:rsidTr="004A1CD5">
        <w:trPr>
          <w:jc w:val="center"/>
        </w:trPr>
        <w:tc>
          <w:tcPr>
            <w:cnfStyle w:val="001000000000" w:firstRow="0" w:lastRow="0" w:firstColumn="1" w:lastColumn="0" w:oddVBand="0" w:evenVBand="0" w:oddHBand="0" w:evenHBand="0" w:firstRowFirstColumn="0" w:firstRowLastColumn="0" w:lastRowFirstColumn="0" w:lastRowLastColumn="0"/>
            <w:tcW w:w="2370" w:type="dxa"/>
            <w:tcBorders>
              <w:top w:val="nil"/>
              <w:left w:val="single" w:sz="12" w:space="0" w:color="000000"/>
              <w:bottom w:val="nil"/>
              <w:right w:val="nil"/>
            </w:tcBorders>
            <w:hideMark/>
          </w:tcPr>
          <w:p w14:paraId="3C9663B3" w14:textId="77777777" w:rsidR="002103AF" w:rsidRPr="002103AF" w:rsidRDefault="002103AF" w:rsidP="002103AF">
            <w:pPr>
              <w:spacing w:before="0" w:after="0"/>
              <w:rPr>
                <w:rFonts w:ascii="Calibri" w:eastAsia="Calibri" w:hAnsi="Calibri" w:cs="Times New Roman"/>
                <w:sz w:val="18"/>
                <w:szCs w:val="18"/>
                <w:lang w:eastAsia="en-GB"/>
              </w:rPr>
            </w:pPr>
            <w:r w:rsidRPr="002103AF">
              <w:rPr>
                <w:rFonts w:ascii="Calibri" w:eastAsia="Calibri" w:hAnsi="Calibri" w:cs="Times New Roman"/>
                <w:sz w:val="18"/>
                <w:szCs w:val="18"/>
                <w:lang w:eastAsia="en-GB"/>
              </w:rPr>
              <w:t>3</w:t>
            </w:r>
          </w:p>
        </w:tc>
        <w:tc>
          <w:tcPr>
            <w:tcW w:w="1751" w:type="dxa"/>
            <w:tcBorders>
              <w:top w:val="nil"/>
              <w:left w:val="nil"/>
              <w:bottom w:val="nil"/>
              <w:right w:val="nil"/>
            </w:tcBorders>
          </w:tcPr>
          <w:p w14:paraId="707B8CDC" w14:textId="77777777" w:rsidR="002103AF" w:rsidRPr="002103AF" w:rsidRDefault="002103AF" w:rsidP="002103AF">
            <w:pPr>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lang w:eastAsia="en-GB"/>
              </w:rPr>
            </w:pPr>
            <w:r w:rsidRPr="002103AF">
              <w:rPr>
                <w:rFonts w:ascii="Calibri" w:eastAsia="Calibri" w:hAnsi="Calibri" w:cs="Times New Roman"/>
                <w:sz w:val="18"/>
                <w:szCs w:val="18"/>
                <w:lang w:eastAsia="en-GB"/>
              </w:rPr>
              <w:t>5,983 (39%)</w:t>
            </w:r>
          </w:p>
        </w:tc>
        <w:tc>
          <w:tcPr>
            <w:tcW w:w="1793" w:type="dxa"/>
            <w:tcBorders>
              <w:top w:val="nil"/>
              <w:left w:val="nil"/>
              <w:bottom w:val="nil"/>
              <w:right w:val="nil"/>
            </w:tcBorders>
          </w:tcPr>
          <w:p w14:paraId="4ED7D506" w14:textId="77777777" w:rsidR="002103AF" w:rsidRPr="002103AF" w:rsidRDefault="002103AF" w:rsidP="002103AF">
            <w:pPr>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lang w:eastAsia="en-GB"/>
              </w:rPr>
            </w:pPr>
            <w:r w:rsidRPr="002103AF">
              <w:rPr>
                <w:rFonts w:ascii="Calibri" w:eastAsia="Calibri" w:hAnsi="Calibri" w:cs="Times New Roman"/>
                <w:sz w:val="18"/>
                <w:szCs w:val="18"/>
                <w:lang w:eastAsia="en-GB"/>
              </w:rPr>
              <w:t>79,652 (36%)</w:t>
            </w:r>
          </w:p>
        </w:tc>
        <w:tc>
          <w:tcPr>
            <w:tcW w:w="1842" w:type="dxa"/>
            <w:tcBorders>
              <w:top w:val="nil"/>
              <w:left w:val="nil"/>
              <w:bottom w:val="nil"/>
              <w:right w:val="nil"/>
            </w:tcBorders>
            <w:hideMark/>
          </w:tcPr>
          <w:p w14:paraId="49141FD2" w14:textId="77777777" w:rsidR="002103AF" w:rsidRPr="002103AF" w:rsidRDefault="002103AF" w:rsidP="002103AF">
            <w:pPr>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lang w:eastAsia="en-GB"/>
              </w:rPr>
            </w:pPr>
            <w:r w:rsidRPr="002103AF">
              <w:rPr>
                <w:rFonts w:ascii="Calibri" w:eastAsia="Calibri" w:hAnsi="Calibri" w:cs="Times New Roman"/>
                <w:sz w:val="18"/>
                <w:szCs w:val="18"/>
                <w:lang w:eastAsia="en-GB"/>
              </w:rPr>
              <w:t>2,217 (27%)</w:t>
            </w:r>
          </w:p>
        </w:tc>
        <w:tc>
          <w:tcPr>
            <w:tcW w:w="2345" w:type="dxa"/>
            <w:tcBorders>
              <w:top w:val="nil"/>
              <w:left w:val="nil"/>
              <w:bottom w:val="nil"/>
              <w:right w:val="single" w:sz="12" w:space="0" w:color="000000"/>
            </w:tcBorders>
            <w:hideMark/>
          </w:tcPr>
          <w:p w14:paraId="2415908F" w14:textId="77777777" w:rsidR="002103AF" w:rsidRPr="002103AF" w:rsidRDefault="002103AF" w:rsidP="002103AF">
            <w:pPr>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lang w:eastAsia="en-GB"/>
              </w:rPr>
            </w:pPr>
            <w:r w:rsidRPr="002103AF">
              <w:rPr>
                <w:rFonts w:ascii="Calibri" w:eastAsia="Calibri" w:hAnsi="Calibri" w:cs="Times New Roman"/>
                <w:sz w:val="18"/>
                <w:szCs w:val="18"/>
                <w:lang w:eastAsia="en-GB"/>
              </w:rPr>
              <w:t>166,880 (31%)</w:t>
            </w:r>
          </w:p>
        </w:tc>
      </w:tr>
      <w:tr w:rsidR="002103AF" w:rsidRPr="002103AF" w14:paraId="6F8143AC" w14:textId="77777777" w:rsidTr="004A1CD5">
        <w:trPr>
          <w:jc w:val="center"/>
        </w:trPr>
        <w:tc>
          <w:tcPr>
            <w:cnfStyle w:val="001000000000" w:firstRow="0" w:lastRow="0" w:firstColumn="1" w:lastColumn="0" w:oddVBand="0" w:evenVBand="0" w:oddHBand="0" w:evenHBand="0" w:firstRowFirstColumn="0" w:firstRowLastColumn="0" w:lastRowFirstColumn="0" w:lastRowLastColumn="0"/>
            <w:tcW w:w="2370" w:type="dxa"/>
            <w:tcBorders>
              <w:top w:val="nil"/>
              <w:left w:val="single" w:sz="12" w:space="0" w:color="000000"/>
              <w:bottom w:val="single" w:sz="4" w:space="0" w:color="999999"/>
              <w:right w:val="nil"/>
            </w:tcBorders>
            <w:hideMark/>
          </w:tcPr>
          <w:p w14:paraId="3BB7C574" w14:textId="77777777" w:rsidR="002103AF" w:rsidRPr="002103AF" w:rsidRDefault="002103AF" w:rsidP="002103AF">
            <w:pPr>
              <w:spacing w:before="0" w:after="0"/>
              <w:rPr>
                <w:rFonts w:ascii="Calibri" w:eastAsia="Calibri" w:hAnsi="Calibri" w:cs="Times New Roman"/>
                <w:sz w:val="18"/>
                <w:szCs w:val="18"/>
                <w:lang w:eastAsia="en-GB"/>
              </w:rPr>
            </w:pPr>
            <w:r w:rsidRPr="002103AF">
              <w:rPr>
                <w:rFonts w:ascii="Calibri" w:eastAsia="Calibri" w:hAnsi="Calibri" w:cs="Times New Roman"/>
                <w:sz w:val="18"/>
                <w:szCs w:val="18"/>
                <w:lang w:eastAsia="en-GB"/>
              </w:rPr>
              <w:t>Missing</w:t>
            </w:r>
          </w:p>
        </w:tc>
        <w:tc>
          <w:tcPr>
            <w:tcW w:w="1751" w:type="dxa"/>
            <w:tcBorders>
              <w:top w:val="nil"/>
              <w:left w:val="nil"/>
              <w:bottom w:val="single" w:sz="4" w:space="0" w:color="999999"/>
              <w:right w:val="nil"/>
            </w:tcBorders>
          </w:tcPr>
          <w:p w14:paraId="141ED0E1" w14:textId="77777777" w:rsidR="002103AF" w:rsidRPr="002103AF" w:rsidRDefault="002103AF" w:rsidP="002103AF">
            <w:pPr>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lang w:eastAsia="en-GB"/>
              </w:rPr>
            </w:pPr>
            <w:r w:rsidRPr="002103AF">
              <w:rPr>
                <w:rFonts w:ascii="Calibri" w:eastAsia="Calibri" w:hAnsi="Calibri" w:cs="Times New Roman"/>
                <w:sz w:val="18"/>
                <w:szCs w:val="18"/>
                <w:lang w:eastAsia="en-GB"/>
              </w:rPr>
              <w:t>853 (5.6%)</w:t>
            </w:r>
          </w:p>
        </w:tc>
        <w:tc>
          <w:tcPr>
            <w:tcW w:w="1793" w:type="dxa"/>
            <w:tcBorders>
              <w:top w:val="nil"/>
              <w:left w:val="nil"/>
              <w:bottom w:val="single" w:sz="4" w:space="0" w:color="999999"/>
              <w:right w:val="nil"/>
            </w:tcBorders>
          </w:tcPr>
          <w:p w14:paraId="7D400421" w14:textId="77777777" w:rsidR="002103AF" w:rsidRPr="002103AF" w:rsidRDefault="002103AF" w:rsidP="002103AF">
            <w:pPr>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lang w:eastAsia="en-GB"/>
              </w:rPr>
            </w:pPr>
            <w:r w:rsidRPr="002103AF">
              <w:rPr>
                <w:rFonts w:ascii="Calibri" w:eastAsia="Calibri" w:hAnsi="Calibri" w:cs="Times New Roman"/>
                <w:sz w:val="18"/>
                <w:szCs w:val="18"/>
                <w:lang w:eastAsia="en-GB"/>
              </w:rPr>
              <w:t>17,822 (8.0%)</w:t>
            </w:r>
          </w:p>
        </w:tc>
        <w:tc>
          <w:tcPr>
            <w:tcW w:w="1842" w:type="dxa"/>
            <w:tcBorders>
              <w:top w:val="nil"/>
              <w:left w:val="nil"/>
              <w:bottom w:val="single" w:sz="4" w:space="0" w:color="999999"/>
              <w:right w:val="nil"/>
            </w:tcBorders>
            <w:hideMark/>
          </w:tcPr>
          <w:p w14:paraId="1BEB4F44" w14:textId="77777777" w:rsidR="002103AF" w:rsidRPr="002103AF" w:rsidRDefault="002103AF" w:rsidP="002103AF">
            <w:pPr>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lang w:eastAsia="en-GB"/>
              </w:rPr>
            </w:pPr>
            <w:r w:rsidRPr="002103AF">
              <w:rPr>
                <w:rFonts w:ascii="Calibri" w:eastAsia="Calibri" w:hAnsi="Calibri" w:cs="Times New Roman"/>
                <w:sz w:val="18"/>
                <w:szCs w:val="18"/>
                <w:lang w:eastAsia="en-GB"/>
              </w:rPr>
              <w:t>606 (7.4%)</w:t>
            </w:r>
          </w:p>
        </w:tc>
        <w:tc>
          <w:tcPr>
            <w:tcW w:w="2345" w:type="dxa"/>
            <w:tcBorders>
              <w:top w:val="nil"/>
              <w:left w:val="nil"/>
              <w:bottom w:val="single" w:sz="4" w:space="0" w:color="999999"/>
              <w:right w:val="single" w:sz="12" w:space="0" w:color="000000"/>
            </w:tcBorders>
            <w:hideMark/>
          </w:tcPr>
          <w:p w14:paraId="2D4C9F1F" w14:textId="77777777" w:rsidR="002103AF" w:rsidRPr="002103AF" w:rsidRDefault="002103AF" w:rsidP="002103AF">
            <w:pPr>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lang w:eastAsia="en-GB"/>
              </w:rPr>
            </w:pPr>
            <w:r w:rsidRPr="002103AF">
              <w:rPr>
                <w:rFonts w:ascii="Calibri" w:eastAsia="Calibri" w:hAnsi="Calibri" w:cs="Times New Roman"/>
                <w:sz w:val="18"/>
                <w:szCs w:val="18"/>
                <w:lang w:eastAsia="en-GB"/>
              </w:rPr>
              <w:t>46,827 (8.6%)</w:t>
            </w:r>
          </w:p>
        </w:tc>
      </w:tr>
      <w:tr w:rsidR="002103AF" w:rsidRPr="002103AF" w14:paraId="44011745" w14:textId="77777777" w:rsidTr="004A1CD5">
        <w:trPr>
          <w:jc w:val="center"/>
        </w:trPr>
        <w:tc>
          <w:tcPr>
            <w:cnfStyle w:val="001000000000" w:firstRow="0" w:lastRow="0" w:firstColumn="1" w:lastColumn="0" w:oddVBand="0" w:evenVBand="0" w:oddHBand="0" w:evenHBand="0" w:firstRowFirstColumn="0" w:firstRowLastColumn="0" w:lastRowFirstColumn="0" w:lastRowLastColumn="0"/>
            <w:tcW w:w="2370" w:type="dxa"/>
            <w:tcBorders>
              <w:left w:val="single" w:sz="12" w:space="0" w:color="000000"/>
              <w:bottom w:val="nil"/>
              <w:right w:val="nil"/>
            </w:tcBorders>
            <w:shd w:val="clear" w:color="auto" w:fill="B4C6E7"/>
            <w:hideMark/>
          </w:tcPr>
          <w:p w14:paraId="4D0E0E67" w14:textId="77777777" w:rsidR="002103AF" w:rsidRPr="002103AF" w:rsidRDefault="002103AF" w:rsidP="002103AF">
            <w:pPr>
              <w:spacing w:before="0" w:after="0"/>
              <w:rPr>
                <w:rFonts w:ascii="Calibri" w:eastAsia="Calibri" w:hAnsi="Calibri" w:cs="Times New Roman"/>
                <w:sz w:val="18"/>
                <w:szCs w:val="18"/>
                <w:lang w:eastAsia="en-GB"/>
              </w:rPr>
            </w:pPr>
            <w:r w:rsidRPr="002103AF">
              <w:rPr>
                <w:rFonts w:ascii="Calibri" w:eastAsia="Calibri" w:hAnsi="Calibri" w:cs="Times New Roman"/>
                <w:sz w:val="18"/>
                <w:szCs w:val="18"/>
                <w:lang w:eastAsia="en-GB"/>
              </w:rPr>
              <w:t>ER status</w:t>
            </w:r>
          </w:p>
        </w:tc>
        <w:tc>
          <w:tcPr>
            <w:tcW w:w="1751" w:type="dxa"/>
            <w:tcBorders>
              <w:left w:val="nil"/>
              <w:bottom w:val="nil"/>
              <w:right w:val="nil"/>
            </w:tcBorders>
            <w:shd w:val="clear" w:color="auto" w:fill="B4C6E7"/>
          </w:tcPr>
          <w:p w14:paraId="2F4B5511" w14:textId="77777777" w:rsidR="002103AF" w:rsidRPr="002103AF" w:rsidRDefault="002103AF" w:rsidP="002103AF">
            <w:pPr>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lang w:eastAsia="en-GB"/>
              </w:rPr>
            </w:pPr>
          </w:p>
        </w:tc>
        <w:tc>
          <w:tcPr>
            <w:tcW w:w="1793" w:type="dxa"/>
            <w:tcBorders>
              <w:left w:val="nil"/>
              <w:bottom w:val="nil"/>
              <w:right w:val="nil"/>
            </w:tcBorders>
            <w:shd w:val="clear" w:color="auto" w:fill="B4C6E7"/>
          </w:tcPr>
          <w:p w14:paraId="780B4A3C" w14:textId="77777777" w:rsidR="002103AF" w:rsidRPr="002103AF" w:rsidRDefault="002103AF" w:rsidP="002103AF">
            <w:pPr>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lang w:eastAsia="en-GB"/>
              </w:rPr>
            </w:pPr>
          </w:p>
        </w:tc>
        <w:tc>
          <w:tcPr>
            <w:tcW w:w="1842" w:type="dxa"/>
            <w:tcBorders>
              <w:left w:val="nil"/>
              <w:bottom w:val="nil"/>
              <w:right w:val="nil"/>
            </w:tcBorders>
            <w:shd w:val="clear" w:color="auto" w:fill="B4C6E7"/>
            <w:hideMark/>
          </w:tcPr>
          <w:p w14:paraId="642BD090" w14:textId="77777777" w:rsidR="002103AF" w:rsidRPr="002103AF" w:rsidRDefault="002103AF" w:rsidP="002103AF">
            <w:pPr>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lang w:eastAsia="en-GB"/>
              </w:rPr>
            </w:pPr>
          </w:p>
        </w:tc>
        <w:tc>
          <w:tcPr>
            <w:tcW w:w="2345" w:type="dxa"/>
            <w:tcBorders>
              <w:left w:val="nil"/>
              <w:bottom w:val="nil"/>
              <w:right w:val="single" w:sz="12" w:space="0" w:color="000000"/>
            </w:tcBorders>
            <w:shd w:val="clear" w:color="auto" w:fill="B4C6E7"/>
            <w:hideMark/>
          </w:tcPr>
          <w:p w14:paraId="7FED0C62" w14:textId="77777777" w:rsidR="002103AF" w:rsidRPr="002103AF" w:rsidRDefault="002103AF" w:rsidP="002103AF">
            <w:pPr>
              <w:spacing w:before="0" w:after="0"/>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lang w:eastAsia="en-GB"/>
              </w:rPr>
            </w:pPr>
          </w:p>
        </w:tc>
      </w:tr>
      <w:tr w:rsidR="002103AF" w:rsidRPr="002103AF" w14:paraId="098A0767" w14:textId="77777777" w:rsidTr="004A1CD5">
        <w:trPr>
          <w:jc w:val="center"/>
        </w:trPr>
        <w:tc>
          <w:tcPr>
            <w:cnfStyle w:val="001000000000" w:firstRow="0" w:lastRow="0" w:firstColumn="1" w:lastColumn="0" w:oddVBand="0" w:evenVBand="0" w:oddHBand="0" w:evenHBand="0" w:firstRowFirstColumn="0" w:firstRowLastColumn="0" w:lastRowFirstColumn="0" w:lastRowLastColumn="0"/>
            <w:tcW w:w="2370" w:type="dxa"/>
            <w:tcBorders>
              <w:top w:val="nil"/>
              <w:left w:val="single" w:sz="12" w:space="0" w:color="000000"/>
              <w:bottom w:val="nil"/>
              <w:right w:val="nil"/>
            </w:tcBorders>
          </w:tcPr>
          <w:p w14:paraId="78E67BB8" w14:textId="77777777" w:rsidR="002103AF" w:rsidRPr="002103AF" w:rsidRDefault="002103AF" w:rsidP="002103AF">
            <w:pPr>
              <w:spacing w:before="0" w:after="0"/>
              <w:rPr>
                <w:rFonts w:ascii="Calibri" w:eastAsia="Calibri" w:hAnsi="Calibri" w:cs="Times New Roman"/>
                <w:sz w:val="18"/>
                <w:szCs w:val="18"/>
                <w:lang w:eastAsia="en-GB"/>
              </w:rPr>
            </w:pPr>
            <w:r w:rsidRPr="002103AF">
              <w:rPr>
                <w:rFonts w:ascii="Calibri" w:eastAsia="Calibri" w:hAnsi="Calibri" w:cs="Times New Roman"/>
                <w:sz w:val="18"/>
                <w:szCs w:val="18"/>
                <w:lang w:eastAsia="en-GB"/>
              </w:rPr>
              <w:t>Positive</w:t>
            </w:r>
          </w:p>
        </w:tc>
        <w:tc>
          <w:tcPr>
            <w:tcW w:w="1751" w:type="dxa"/>
            <w:tcBorders>
              <w:top w:val="nil"/>
              <w:left w:val="nil"/>
              <w:bottom w:val="nil"/>
              <w:right w:val="nil"/>
            </w:tcBorders>
          </w:tcPr>
          <w:p w14:paraId="3D2530E3" w14:textId="77777777" w:rsidR="002103AF" w:rsidRPr="002103AF" w:rsidRDefault="002103AF" w:rsidP="002103AF">
            <w:pPr>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lang w:eastAsia="en-GB"/>
              </w:rPr>
            </w:pPr>
            <w:r w:rsidRPr="002103AF">
              <w:rPr>
                <w:rFonts w:ascii="Calibri" w:eastAsia="Calibri" w:hAnsi="Calibri" w:cs="Times New Roman"/>
                <w:sz w:val="18"/>
                <w:szCs w:val="18"/>
                <w:lang w:eastAsia="en-GB"/>
              </w:rPr>
              <w:t>6,527 (43%)</w:t>
            </w:r>
          </w:p>
        </w:tc>
        <w:tc>
          <w:tcPr>
            <w:tcW w:w="1793" w:type="dxa"/>
            <w:tcBorders>
              <w:top w:val="nil"/>
              <w:left w:val="nil"/>
              <w:bottom w:val="nil"/>
              <w:right w:val="nil"/>
            </w:tcBorders>
          </w:tcPr>
          <w:p w14:paraId="56D155CC" w14:textId="77777777" w:rsidR="002103AF" w:rsidRPr="002103AF" w:rsidRDefault="002103AF" w:rsidP="002103AF">
            <w:pPr>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lang w:eastAsia="en-GB"/>
              </w:rPr>
            </w:pPr>
            <w:r w:rsidRPr="002103AF">
              <w:rPr>
                <w:rFonts w:ascii="Calibri" w:eastAsia="Calibri" w:hAnsi="Calibri" w:cs="Times New Roman"/>
                <w:sz w:val="18"/>
                <w:szCs w:val="18"/>
                <w:lang w:eastAsia="en-GB"/>
              </w:rPr>
              <w:t>79,593 (36%)</w:t>
            </w:r>
          </w:p>
        </w:tc>
        <w:tc>
          <w:tcPr>
            <w:tcW w:w="1842" w:type="dxa"/>
            <w:tcBorders>
              <w:top w:val="nil"/>
              <w:left w:val="nil"/>
              <w:bottom w:val="nil"/>
              <w:right w:val="nil"/>
            </w:tcBorders>
          </w:tcPr>
          <w:p w14:paraId="37D54B13" w14:textId="77777777" w:rsidR="002103AF" w:rsidRPr="002103AF" w:rsidRDefault="002103AF" w:rsidP="002103AF">
            <w:pPr>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lang w:eastAsia="en-GB"/>
              </w:rPr>
            </w:pPr>
            <w:r w:rsidRPr="002103AF">
              <w:rPr>
                <w:rFonts w:ascii="Calibri" w:eastAsia="Calibri" w:hAnsi="Calibri" w:cs="Times New Roman"/>
                <w:sz w:val="18"/>
                <w:szCs w:val="18"/>
                <w:lang w:eastAsia="en-GB"/>
              </w:rPr>
              <w:t>2,687 (33%)</w:t>
            </w:r>
          </w:p>
        </w:tc>
        <w:tc>
          <w:tcPr>
            <w:tcW w:w="2345" w:type="dxa"/>
            <w:tcBorders>
              <w:top w:val="nil"/>
              <w:left w:val="nil"/>
              <w:bottom w:val="nil"/>
              <w:right w:val="single" w:sz="12" w:space="0" w:color="000000"/>
            </w:tcBorders>
          </w:tcPr>
          <w:p w14:paraId="0CADFB30" w14:textId="77777777" w:rsidR="002103AF" w:rsidRPr="002103AF" w:rsidRDefault="002103AF" w:rsidP="002103AF">
            <w:pPr>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lang w:eastAsia="en-GB"/>
              </w:rPr>
            </w:pPr>
            <w:r w:rsidRPr="002103AF">
              <w:rPr>
                <w:rFonts w:ascii="Calibri" w:eastAsia="Calibri" w:hAnsi="Calibri" w:cs="Times New Roman"/>
                <w:sz w:val="18"/>
                <w:szCs w:val="18"/>
                <w:lang w:eastAsia="en-GB"/>
              </w:rPr>
              <w:t>206,476 (38%)</w:t>
            </w:r>
          </w:p>
        </w:tc>
      </w:tr>
      <w:tr w:rsidR="002103AF" w:rsidRPr="002103AF" w14:paraId="5085C04D" w14:textId="77777777" w:rsidTr="004A1CD5">
        <w:trPr>
          <w:jc w:val="center"/>
        </w:trPr>
        <w:tc>
          <w:tcPr>
            <w:cnfStyle w:val="001000000000" w:firstRow="0" w:lastRow="0" w:firstColumn="1" w:lastColumn="0" w:oddVBand="0" w:evenVBand="0" w:oddHBand="0" w:evenHBand="0" w:firstRowFirstColumn="0" w:firstRowLastColumn="0" w:lastRowFirstColumn="0" w:lastRowLastColumn="0"/>
            <w:tcW w:w="2370" w:type="dxa"/>
            <w:tcBorders>
              <w:top w:val="nil"/>
              <w:left w:val="single" w:sz="12" w:space="0" w:color="000000"/>
              <w:bottom w:val="nil"/>
              <w:right w:val="nil"/>
            </w:tcBorders>
            <w:hideMark/>
          </w:tcPr>
          <w:p w14:paraId="0F4ABF48" w14:textId="77777777" w:rsidR="002103AF" w:rsidRPr="002103AF" w:rsidRDefault="002103AF" w:rsidP="002103AF">
            <w:pPr>
              <w:spacing w:before="0" w:after="0"/>
              <w:rPr>
                <w:rFonts w:ascii="Calibri" w:eastAsia="Calibri" w:hAnsi="Calibri" w:cs="Times New Roman"/>
                <w:sz w:val="18"/>
                <w:szCs w:val="18"/>
                <w:lang w:eastAsia="en-GB"/>
              </w:rPr>
            </w:pPr>
            <w:r w:rsidRPr="002103AF">
              <w:rPr>
                <w:rFonts w:ascii="Calibri" w:eastAsia="Calibri" w:hAnsi="Calibri" w:cs="Times New Roman"/>
                <w:sz w:val="18"/>
                <w:szCs w:val="18"/>
                <w:lang w:eastAsia="en-GB"/>
              </w:rPr>
              <w:t>Negative</w:t>
            </w:r>
          </w:p>
        </w:tc>
        <w:tc>
          <w:tcPr>
            <w:tcW w:w="1751" w:type="dxa"/>
            <w:tcBorders>
              <w:top w:val="nil"/>
              <w:left w:val="nil"/>
              <w:bottom w:val="nil"/>
              <w:right w:val="nil"/>
            </w:tcBorders>
          </w:tcPr>
          <w:p w14:paraId="4198DDDC" w14:textId="77777777" w:rsidR="002103AF" w:rsidRPr="002103AF" w:rsidRDefault="002103AF" w:rsidP="002103AF">
            <w:pPr>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lang w:eastAsia="en-GB"/>
              </w:rPr>
            </w:pPr>
            <w:r w:rsidRPr="002103AF">
              <w:rPr>
                <w:rFonts w:ascii="Calibri" w:eastAsia="Calibri" w:hAnsi="Calibri" w:cs="Times New Roman"/>
                <w:sz w:val="18"/>
                <w:szCs w:val="18"/>
                <w:lang w:eastAsia="en-GB"/>
              </w:rPr>
              <w:t>984 (6.5%)</w:t>
            </w:r>
          </w:p>
        </w:tc>
        <w:tc>
          <w:tcPr>
            <w:tcW w:w="1793" w:type="dxa"/>
            <w:tcBorders>
              <w:top w:val="nil"/>
              <w:left w:val="nil"/>
              <w:bottom w:val="nil"/>
              <w:right w:val="nil"/>
            </w:tcBorders>
          </w:tcPr>
          <w:p w14:paraId="20841D50" w14:textId="77777777" w:rsidR="002103AF" w:rsidRPr="002103AF" w:rsidRDefault="002103AF" w:rsidP="002103AF">
            <w:pPr>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lang w:eastAsia="en-GB"/>
              </w:rPr>
            </w:pPr>
            <w:r w:rsidRPr="002103AF">
              <w:rPr>
                <w:rFonts w:ascii="Calibri" w:eastAsia="Calibri" w:hAnsi="Calibri" w:cs="Times New Roman"/>
                <w:sz w:val="18"/>
                <w:szCs w:val="18"/>
                <w:lang w:eastAsia="en-GB"/>
              </w:rPr>
              <w:t>18,067 (8.1%)</w:t>
            </w:r>
          </w:p>
        </w:tc>
        <w:tc>
          <w:tcPr>
            <w:tcW w:w="1842" w:type="dxa"/>
            <w:tcBorders>
              <w:top w:val="nil"/>
              <w:left w:val="nil"/>
              <w:bottom w:val="nil"/>
              <w:right w:val="nil"/>
            </w:tcBorders>
            <w:hideMark/>
          </w:tcPr>
          <w:p w14:paraId="0765381E" w14:textId="77777777" w:rsidR="002103AF" w:rsidRPr="002103AF" w:rsidRDefault="002103AF" w:rsidP="002103AF">
            <w:pPr>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lang w:eastAsia="en-GB"/>
              </w:rPr>
            </w:pPr>
            <w:r w:rsidRPr="002103AF">
              <w:rPr>
                <w:rFonts w:ascii="Calibri" w:eastAsia="Calibri" w:hAnsi="Calibri" w:cs="Times New Roman"/>
                <w:sz w:val="18"/>
                <w:szCs w:val="18"/>
                <w:lang w:eastAsia="en-GB"/>
              </w:rPr>
              <w:t>428 (5.2%)</w:t>
            </w:r>
          </w:p>
        </w:tc>
        <w:tc>
          <w:tcPr>
            <w:tcW w:w="2345" w:type="dxa"/>
            <w:tcBorders>
              <w:top w:val="nil"/>
              <w:left w:val="nil"/>
              <w:bottom w:val="nil"/>
              <w:right w:val="single" w:sz="12" w:space="0" w:color="000000"/>
            </w:tcBorders>
            <w:hideMark/>
          </w:tcPr>
          <w:p w14:paraId="51269743" w14:textId="77777777" w:rsidR="002103AF" w:rsidRPr="002103AF" w:rsidRDefault="002103AF" w:rsidP="002103AF">
            <w:pPr>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lang w:eastAsia="en-GB"/>
              </w:rPr>
            </w:pPr>
            <w:r w:rsidRPr="002103AF">
              <w:rPr>
                <w:rFonts w:ascii="Calibri" w:eastAsia="Calibri" w:hAnsi="Calibri" w:cs="Times New Roman"/>
                <w:sz w:val="18"/>
                <w:szCs w:val="18"/>
                <w:lang w:eastAsia="en-GB"/>
              </w:rPr>
              <w:t>39,371 (7.2%)</w:t>
            </w:r>
          </w:p>
        </w:tc>
      </w:tr>
      <w:tr w:rsidR="002103AF" w:rsidRPr="002103AF" w14:paraId="6555560D" w14:textId="77777777" w:rsidTr="004A1CD5">
        <w:trPr>
          <w:jc w:val="center"/>
        </w:trPr>
        <w:tc>
          <w:tcPr>
            <w:cnfStyle w:val="001000000000" w:firstRow="0" w:lastRow="0" w:firstColumn="1" w:lastColumn="0" w:oddVBand="0" w:evenVBand="0" w:oddHBand="0" w:evenHBand="0" w:firstRowFirstColumn="0" w:firstRowLastColumn="0" w:lastRowFirstColumn="0" w:lastRowLastColumn="0"/>
            <w:tcW w:w="2370" w:type="dxa"/>
            <w:tcBorders>
              <w:top w:val="nil"/>
              <w:left w:val="single" w:sz="12" w:space="0" w:color="000000"/>
              <w:bottom w:val="single" w:sz="4" w:space="0" w:color="999999"/>
              <w:right w:val="nil"/>
            </w:tcBorders>
          </w:tcPr>
          <w:p w14:paraId="362F3772" w14:textId="77777777" w:rsidR="002103AF" w:rsidRPr="002103AF" w:rsidRDefault="002103AF" w:rsidP="002103AF">
            <w:pPr>
              <w:spacing w:before="0" w:after="0"/>
              <w:rPr>
                <w:rFonts w:ascii="Calibri" w:eastAsia="Calibri" w:hAnsi="Calibri" w:cs="Times New Roman"/>
                <w:sz w:val="18"/>
                <w:szCs w:val="18"/>
                <w:lang w:eastAsia="en-GB"/>
              </w:rPr>
            </w:pPr>
            <w:r w:rsidRPr="002103AF">
              <w:rPr>
                <w:rFonts w:ascii="Calibri" w:eastAsia="Calibri" w:hAnsi="Calibri" w:cs="Times New Roman"/>
                <w:sz w:val="18"/>
                <w:szCs w:val="18"/>
                <w:lang w:eastAsia="en-GB"/>
              </w:rPr>
              <w:t>Missing</w:t>
            </w:r>
          </w:p>
        </w:tc>
        <w:tc>
          <w:tcPr>
            <w:tcW w:w="1751" w:type="dxa"/>
            <w:tcBorders>
              <w:top w:val="nil"/>
              <w:left w:val="nil"/>
              <w:bottom w:val="single" w:sz="4" w:space="0" w:color="999999"/>
              <w:right w:val="nil"/>
            </w:tcBorders>
          </w:tcPr>
          <w:p w14:paraId="4C6ED25A" w14:textId="77777777" w:rsidR="002103AF" w:rsidRPr="002103AF" w:rsidRDefault="002103AF" w:rsidP="002103AF">
            <w:pPr>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lang w:eastAsia="en-GB"/>
              </w:rPr>
            </w:pPr>
            <w:r w:rsidRPr="002103AF">
              <w:rPr>
                <w:rFonts w:ascii="Calibri" w:eastAsia="Calibri" w:hAnsi="Calibri" w:cs="Times New Roman"/>
                <w:sz w:val="18"/>
                <w:szCs w:val="18"/>
                <w:lang w:eastAsia="en-GB"/>
              </w:rPr>
              <w:t>7,647 (50%)</w:t>
            </w:r>
          </w:p>
        </w:tc>
        <w:tc>
          <w:tcPr>
            <w:tcW w:w="1793" w:type="dxa"/>
            <w:tcBorders>
              <w:top w:val="nil"/>
              <w:left w:val="nil"/>
              <w:bottom w:val="single" w:sz="4" w:space="0" w:color="999999"/>
              <w:right w:val="nil"/>
            </w:tcBorders>
          </w:tcPr>
          <w:p w14:paraId="52889A8A" w14:textId="77777777" w:rsidR="002103AF" w:rsidRPr="002103AF" w:rsidRDefault="002103AF" w:rsidP="002103AF">
            <w:pPr>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lang w:eastAsia="en-GB"/>
              </w:rPr>
            </w:pPr>
            <w:r w:rsidRPr="002103AF">
              <w:rPr>
                <w:rFonts w:ascii="Calibri" w:eastAsia="Calibri" w:hAnsi="Calibri" w:cs="Times New Roman"/>
                <w:sz w:val="18"/>
                <w:szCs w:val="18"/>
                <w:lang w:eastAsia="en-GB"/>
              </w:rPr>
              <w:t>124,232 (56%)</w:t>
            </w:r>
          </w:p>
        </w:tc>
        <w:tc>
          <w:tcPr>
            <w:tcW w:w="1842" w:type="dxa"/>
            <w:tcBorders>
              <w:top w:val="nil"/>
              <w:left w:val="nil"/>
              <w:bottom w:val="single" w:sz="4" w:space="0" w:color="999999"/>
              <w:right w:val="nil"/>
            </w:tcBorders>
          </w:tcPr>
          <w:p w14:paraId="5D9D83C9" w14:textId="77777777" w:rsidR="002103AF" w:rsidRPr="002103AF" w:rsidRDefault="002103AF" w:rsidP="002103AF">
            <w:pPr>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lang w:eastAsia="en-GB"/>
              </w:rPr>
            </w:pPr>
            <w:r w:rsidRPr="002103AF">
              <w:rPr>
                <w:rFonts w:ascii="Calibri" w:eastAsia="Calibri" w:hAnsi="Calibri" w:cs="Times New Roman"/>
                <w:sz w:val="18"/>
                <w:szCs w:val="18"/>
                <w:lang w:eastAsia="en-GB"/>
              </w:rPr>
              <w:t>5,128 (62%)</w:t>
            </w:r>
          </w:p>
        </w:tc>
        <w:tc>
          <w:tcPr>
            <w:tcW w:w="2345" w:type="dxa"/>
            <w:tcBorders>
              <w:top w:val="nil"/>
              <w:left w:val="nil"/>
              <w:bottom w:val="single" w:sz="4" w:space="0" w:color="999999"/>
              <w:right w:val="single" w:sz="12" w:space="0" w:color="000000"/>
            </w:tcBorders>
          </w:tcPr>
          <w:p w14:paraId="7ED5A62F" w14:textId="77777777" w:rsidR="002103AF" w:rsidRPr="002103AF" w:rsidRDefault="002103AF" w:rsidP="002103AF">
            <w:pPr>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lang w:eastAsia="en-GB"/>
              </w:rPr>
            </w:pPr>
            <w:r w:rsidRPr="002103AF">
              <w:rPr>
                <w:rFonts w:ascii="Calibri" w:eastAsia="Calibri" w:hAnsi="Calibri" w:cs="Times New Roman"/>
                <w:sz w:val="18"/>
                <w:szCs w:val="18"/>
                <w:lang w:eastAsia="en-GB"/>
              </w:rPr>
              <w:t>299,635 (55%)</w:t>
            </w:r>
          </w:p>
        </w:tc>
      </w:tr>
      <w:tr w:rsidR="002103AF" w:rsidRPr="002103AF" w14:paraId="3319298A" w14:textId="77777777" w:rsidTr="004A1CD5">
        <w:trPr>
          <w:jc w:val="center"/>
        </w:trPr>
        <w:tc>
          <w:tcPr>
            <w:cnfStyle w:val="001000000000" w:firstRow="0" w:lastRow="0" w:firstColumn="1" w:lastColumn="0" w:oddVBand="0" w:evenVBand="0" w:oddHBand="0" w:evenHBand="0" w:firstRowFirstColumn="0" w:firstRowLastColumn="0" w:lastRowFirstColumn="0" w:lastRowLastColumn="0"/>
            <w:tcW w:w="2370" w:type="dxa"/>
            <w:tcBorders>
              <w:top w:val="single" w:sz="4" w:space="0" w:color="999999"/>
              <w:left w:val="single" w:sz="12" w:space="0" w:color="000000"/>
              <w:bottom w:val="nil"/>
              <w:right w:val="nil"/>
            </w:tcBorders>
            <w:shd w:val="clear" w:color="auto" w:fill="B4C6E7"/>
            <w:hideMark/>
          </w:tcPr>
          <w:p w14:paraId="15D33007" w14:textId="77777777" w:rsidR="002103AF" w:rsidRPr="002103AF" w:rsidRDefault="002103AF" w:rsidP="002103AF">
            <w:pPr>
              <w:spacing w:before="0" w:after="0"/>
              <w:rPr>
                <w:rFonts w:ascii="Calibri" w:eastAsia="Calibri" w:hAnsi="Calibri" w:cs="Times New Roman"/>
                <w:sz w:val="18"/>
                <w:szCs w:val="18"/>
                <w:lang w:eastAsia="en-GB"/>
              </w:rPr>
            </w:pPr>
            <w:r w:rsidRPr="002103AF">
              <w:rPr>
                <w:rFonts w:ascii="Calibri" w:eastAsia="Calibri" w:hAnsi="Calibri" w:cs="Times New Roman"/>
                <w:sz w:val="18"/>
                <w:szCs w:val="18"/>
                <w:lang w:eastAsia="en-GB"/>
              </w:rPr>
              <w:t>HER2 status</w:t>
            </w:r>
          </w:p>
        </w:tc>
        <w:tc>
          <w:tcPr>
            <w:tcW w:w="1751" w:type="dxa"/>
            <w:tcBorders>
              <w:top w:val="single" w:sz="4" w:space="0" w:color="999999"/>
              <w:left w:val="nil"/>
              <w:bottom w:val="nil"/>
              <w:right w:val="nil"/>
            </w:tcBorders>
            <w:shd w:val="clear" w:color="auto" w:fill="B4C6E7"/>
          </w:tcPr>
          <w:p w14:paraId="61E64752" w14:textId="77777777" w:rsidR="002103AF" w:rsidRPr="002103AF" w:rsidRDefault="002103AF" w:rsidP="002103AF">
            <w:pPr>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lang w:eastAsia="en-GB"/>
              </w:rPr>
            </w:pPr>
          </w:p>
        </w:tc>
        <w:tc>
          <w:tcPr>
            <w:tcW w:w="1793" w:type="dxa"/>
            <w:tcBorders>
              <w:top w:val="single" w:sz="4" w:space="0" w:color="999999"/>
              <w:left w:val="nil"/>
              <w:bottom w:val="nil"/>
              <w:right w:val="nil"/>
            </w:tcBorders>
            <w:shd w:val="clear" w:color="auto" w:fill="B4C6E7"/>
          </w:tcPr>
          <w:p w14:paraId="5A4AF944" w14:textId="77777777" w:rsidR="002103AF" w:rsidRPr="002103AF" w:rsidRDefault="002103AF" w:rsidP="002103AF">
            <w:pPr>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lang w:eastAsia="en-GB"/>
              </w:rPr>
            </w:pPr>
          </w:p>
        </w:tc>
        <w:tc>
          <w:tcPr>
            <w:tcW w:w="1842" w:type="dxa"/>
            <w:tcBorders>
              <w:top w:val="single" w:sz="4" w:space="0" w:color="999999"/>
              <w:left w:val="nil"/>
              <w:bottom w:val="nil"/>
              <w:right w:val="nil"/>
            </w:tcBorders>
            <w:shd w:val="clear" w:color="auto" w:fill="B4C6E7"/>
            <w:hideMark/>
          </w:tcPr>
          <w:p w14:paraId="094995CD" w14:textId="77777777" w:rsidR="002103AF" w:rsidRPr="002103AF" w:rsidRDefault="002103AF" w:rsidP="002103AF">
            <w:pPr>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lang w:eastAsia="en-GB"/>
              </w:rPr>
            </w:pPr>
          </w:p>
        </w:tc>
        <w:tc>
          <w:tcPr>
            <w:tcW w:w="2345" w:type="dxa"/>
            <w:tcBorders>
              <w:top w:val="single" w:sz="4" w:space="0" w:color="999999"/>
              <w:left w:val="nil"/>
              <w:bottom w:val="nil"/>
              <w:right w:val="single" w:sz="12" w:space="0" w:color="000000"/>
            </w:tcBorders>
            <w:shd w:val="clear" w:color="auto" w:fill="B4C6E7"/>
            <w:hideMark/>
          </w:tcPr>
          <w:p w14:paraId="670482C2" w14:textId="77777777" w:rsidR="002103AF" w:rsidRPr="002103AF" w:rsidRDefault="002103AF" w:rsidP="002103AF">
            <w:pPr>
              <w:spacing w:before="0" w:after="0"/>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lang w:eastAsia="en-GB"/>
              </w:rPr>
            </w:pPr>
          </w:p>
        </w:tc>
      </w:tr>
      <w:tr w:rsidR="002103AF" w:rsidRPr="002103AF" w14:paraId="38FADCCC" w14:textId="77777777" w:rsidTr="004A1CD5">
        <w:trPr>
          <w:jc w:val="center"/>
        </w:trPr>
        <w:tc>
          <w:tcPr>
            <w:cnfStyle w:val="001000000000" w:firstRow="0" w:lastRow="0" w:firstColumn="1" w:lastColumn="0" w:oddVBand="0" w:evenVBand="0" w:oddHBand="0" w:evenHBand="0" w:firstRowFirstColumn="0" w:firstRowLastColumn="0" w:lastRowFirstColumn="0" w:lastRowLastColumn="0"/>
            <w:tcW w:w="2370" w:type="dxa"/>
            <w:tcBorders>
              <w:top w:val="nil"/>
              <w:left w:val="single" w:sz="12" w:space="0" w:color="000000"/>
              <w:bottom w:val="nil"/>
              <w:right w:val="nil"/>
            </w:tcBorders>
          </w:tcPr>
          <w:p w14:paraId="675B5D89" w14:textId="77777777" w:rsidR="002103AF" w:rsidRPr="002103AF" w:rsidRDefault="002103AF" w:rsidP="002103AF">
            <w:pPr>
              <w:spacing w:before="0" w:after="0"/>
              <w:rPr>
                <w:rFonts w:ascii="Calibri" w:eastAsia="Calibri" w:hAnsi="Calibri" w:cs="Times New Roman"/>
                <w:sz w:val="18"/>
                <w:szCs w:val="18"/>
                <w:lang w:eastAsia="en-GB"/>
              </w:rPr>
            </w:pPr>
            <w:r w:rsidRPr="002103AF">
              <w:rPr>
                <w:rFonts w:ascii="Calibri" w:eastAsia="Calibri" w:hAnsi="Calibri" w:cs="Times New Roman"/>
                <w:sz w:val="18"/>
                <w:szCs w:val="18"/>
                <w:lang w:eastAsia="en-GB"/>
              </w:rPr>
              <w:t>Positive</w:t>
            </w:r>
          </w:p>
        </w:tc>
        <w:tc>
          <w:tcPr>
            <w:tcW w:w="1751" w:type="dxa"/>
            <w:tcBorders>
              <w:top w:val="nil"/>
              <w:left w:val="nil"/>
              <w:bottom w:val="nil"/>
              <w:right w:val="nil"/>
            </w:tcBorders>
          </w:tcPr>
          <w:p w14:paraId="372038C5" w14:textId="77777777" w:rsidR="002103AF" w:rsidRPr="002103AF" w:rsidRDefault="002103AF" w:rsidP="002103AF">
            <w:pPr>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lang w:eastAsia="en-GB"/>
              </w:rPr>
            </w:pPr>
            <w:r w:rsidRPr="002103AF">
              <w:rPr>
                <w:rFonts w:ascii="Calibri" w:eastAsia="Calibri" w:hAnsi="Calibri" w:cs="Times New Roman"/>
                <w:sz w:val="18"/>
                <w:szCs w:val="18"/>
                <w:lang w:eastAsia="en-GB"/>
              </w:rPr>
              <w:t>1,109 (7.3%)</w:t>
            </w:r>
          </w:p>
        </w:tc>
        <w:tc>
          <w:tcPr>
            <w:tcW w:w="1793" w:type="dxa"/>
            <w:tcBorders>
              <w:top w:val="nil"/>
              <w:left w:val="nil"/>
              <w:bottom w:val="nil"/>
              <w:right w:val="nil"/>
            </w:tcBorders>
          </w:tcPr>
          <w:p w14:paraId="6A2EBBE6" w14:textId="77777777" w:rsidR="002103AF" w:rsidRPr="002103AF" w:rsidRDefault="002103AF" w:rsidP="002103AF">
            <w:pPr>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lang w:eastAsia="en-GB"/>
              </w:rPr>
            </w:pPr>
            <w:r w:rsidRPr="002103AF">
              <w:rPr>
                <w:rFonts w:ascii="Calibri" w:eastAsia="Calibri" w:hAnsi="Calibri" w:cs="Times New Roman"/>
                <w:sz w:val="18"/>
                <w:szCs w:val="18"/>
                <w:lang w:eastAsia="en-GB"/>
              </w:rPr>
              <w:t>17,333 (7.8%)</w:t>
            </w:r>
          </w:p>
        </w:tc>
        <w:tc>
          <w:tcPr>
            <w:tcW w:w="1842" w:type="dxa"/>
            <w:tcBorders>
              <w:top w:val="nil"/>
              <w:left w:val="nil"/>
              <w:bottom w:val="nil"/>
              <w:right w:val="nil"/>
            </w:tcBorders>
          </w:tcPr>
          <w:p w14:paraId="1DEB5AB2" w14:textId="77777777" w:rsidR="002103AF" w:rsidRPr="002103AF" w:rsidRDefault="002103AF" w:rsidP="002103AF">
            <w:pPr>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lang w:eastAsia="en-GB"/>
              </w:rPr>
            </w:pPr>
            <w:r w:rsidRPr="002103AF">
              <w:rPr>
                <w:rFonts w:ascii="Calibri" w:eastAsia="Calibri" w:hAnsi="Calibri" w:cs="Times New Roman"/>
                <w:sz w:val="18"/>
                <w:szCs w:val="18"/>
                <w:lang w:eastAsia="en-GB"/>
              </w:rPr>
              <w:t>287 (3.5%)</w:t>
            </w:r>
          </w:p>
        </w:tc>
        <w:tc>
          <w:tcPr>
            <w:tcW w:w="2345" w:type="dxa"/>
            <w:tcBorders>
              <w:top w:val="nil"/>
              <w:left w:val="nil"/>
              <w:bottom w:val="nil"/>
              <w:right w:val="single" w:sz="12" w:space="0" w:color="000000"/>
            </w:tcBorders>
          </w:tcPr>
          <w:p w14:paraId="690326F8" w14:textId="77777777" w:rsidR="002103AF" w:rsidRPr="002103AF" w:rsidRDefault="002103AF" w:rsidP="002103AF">
            <w:pPr>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lang w:eastAsia="en-GB"/>
              </w:rPr>
            </w:pPr>
            <w:r w:rsidRPr="002103AF">
              <w:rPr>
                <w:rFonts w:ascii="Calibri" w:eastAsia="Calibri" w:hAnsi="Calibri" w:cs="Times New Roman"/>
                <w:sz w:val="18"/>
                <w:szCs w:val="18"/>
                <w:lang w:eastAsia="en-GB"/>
              </w:rPr>
              <w:t>36,024 (6.6%)</w:t>
            </w:r>
          </w:p>
        </w:tc>
      </w:tr>
      <w:tr w:rsidR="002103AF" w:rsidRPr="002103AF" w14:paraId="4641CDE2" w14:textId="77777777" w:rsidTr="004A1CD5">
        <w:trPr>
          <w:jc w:val="center"/>
        </w:trPr>
        <w:tc>
          <w:tcPr>
            <w:cnfStyle w:val="001000000000" w:firstRow="0" w:lastRow="0" w:firstColumn="1" w:lastColumn="0" w:oddVBand="0" w:evenVBand="0" w:oddHBand="0" w:evenHBand="0" w:firstRowFirstColumn="0" w:firstRowLastColumn="0" w:lastRowFirstColumn="0" w:lastRowLastColumn="0"/>
            <w:tcW w:w="2370" w:type="dxa"/>
            <w:tcBorders>
              <w:top w:val="nil"/>
              <w:left w:val="single" w:sz="12" w:space="0" w:color="000000"/>
              <w:bottom w:val="nil"/>
              <w:right w:val="nil"/>
            </w:tcBorders>
            <w:hideMark/>
          </w:tcPr>
          <w:p w14:paraId="0AF55CBF" w14:textId="77777777" w:rsidR="002103AF" w:rsidRPr="002103AF" w:rsidRDefault="002103AF" w:rsidP="002103AF">
            <w:pPr>
              <w:spacing w:before="0" w:after="0"/>
              <w:rPr>
                <w:rFonts w:ascii="Calibri" w:eastAsia="Calibri" w:hAnsi="Calibri" w:cs="Times New Roman"/>
                <w:sz w:val="18"/>
                <w:szCs w:val="18"/>
                <w:lang w:eastAsia="en-GB"/>
              </w:rPr>
            </w:pPr>
            <w:r w:rsidRPr="002103AF">
              <w:rPr>
                <w:rFonts w:ascii="Calibri" w:eastAsia="Calibri" w:hAnsi="Calibri" w:cs="Times New Roman"/>
                <w:sz w:val="18"/>
                <w:szCs w:val="18"/>
                <w:lang w:eastAsia="en-GB"/>
              </w:rPr>
              <w:t>Negative</w:t>
            </w:r>
          </w:p>
        </w:tc>
        <w:tc>
          <w:tcPr>
            <w:tcW w:w="1751" w:type="dxa"/>
            <w:tcBorders>
              <w:top w:val="nil"/>
              <w:left w:val="nil"/>
              <w:bottom w:val="nil"/>
              <w:right w:val="nil"/>
            </w:tcBorders>
          </w:tcPr>
          <w:p w14:paraId="01F3CEAD" w14:textId="77777777" w:rsidR="002103AF" w:rsidRPr="002103AF" w:rsidRDefault="002103AF" w:rsidP="002103AF">
            <w:pPr>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lang w:eastAsia="en-GB"/>
              </w:rPr>
            </w:pPr>
            <w:r w:rsidRPr="002103AF">
              <w:rPr>
                <w:rFonts w:ascii="Calibri" w:eastAsia="Calibri" w:hAnsi="Calibri" w:cs="Times New Roman"/>
                <w:sz w:val="18"/>
                <w:szCs w:val="18"/>
                <w:lang w:eastAsia="en-GB"/>
              </w:rPr>
              <w:t>6,251 (41%)</w:t>
            </w:r>
          </w:p>
        </w:tc>
        <w:tc>
          <w:tcPr>
            <w:tcW w:w="1793" w:type="dxa"/>
            <w:tcBorders>
              <w:top w:val="nil"/>
              <w:left w:val="nil"/>
              <w:bottom w:val="nil"/>
              <w:right w:val="nil"/>
            </w:tcBorders>
          </w:tcPr>
          <w:p w14:paraId="014C7AAC" w14:textId="77777777" w:rsidR="002103AF" w:rsidRPr="002103AF" w:rsidRDefault="002103AF" w:rsidP="002103AF">
            <w:pPr>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lang w:eastAsia="en-GB"/>
              </w:rPr>
            </w:pPr>
            <w:r w:rsidRPr="002103AF">
              <w:rPr>
                <w:rFonts w:ascii="Calibri" w:eastAsia="Calibri" w:hAnsi="Calibri" w:cs="Times New Roman"/>
                <w:sz w:val="18"/>
                <w:szCs w:val="18"/>
                <w:lang w:eastAsia="en-GB"/>
              </w:rPr>
              <w:t>80,291 (36%)</w:t>
            </w:r>
          </w:p>
        </w:tc>
        <w:tc>
          <w:tcPr>
            <w:tcW w:w="1842" w:type="dxa"/>
            <w:tcBorders>
              <w:top w:val="nil"/>
              <w:left w:val="nil"/>
              <w:bottom w:val="nil"/>
              <w:right w:val="nil"/>
            </w:tcBorders>
            <w:hideMark/>
          </w:tcPr>
          <w:p w14:paraId="6E0AD853" w14:textId="77777777" w:rsidR="002103AF" w:rsidRPr="002103AF" w:rsidRDefault="002103AF" w:rsidP="002103AF">
            <w:pPr>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lang w:eastAsia="en-GB"/>
              </w:rPr>
            </w:pPr>
            <w:r w:rsidRPr="002103AF">
              <w:rPr>
                <w:rFonts w:ascii="Calibri" w:eastAsia="Calibri" w:hAnsi="Calibri" w:cs="Times New Roman"/>
                <w:sz w:val="18"/>
                <w:szCs w:val="18"/>
                <w:lang w:eastAsia="en-GB"/>
              </w:rPr>
              <w:t>2,470 (30%)</w:t>
            </w:r>
          </w:p>
        </w:tc>
        <w:tc>
          <w:tcPr>
            <w:tcW w:w="2345" w:type="dxa"/>
            <w:tcBorders>
              <w:top w:val="nil"/>
              <w:left w:val="nil"/>
              <w:bottom w:val="nil"/>
              <w:right w:val="single" w:sz="12" w:space="0" w:color="000000"/>
            </w:tcBorders>
            <w:hideMark/>
          </w:tcPr>
          <w:p w14:paraId="3119CFB3" w14:textId="77777777" w:rsidR="002103AF" w:rsidRPr="002103AF" w:rsidRDefault="002103AF" w:rsidP="002103AF">
            <w:pPr>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lang w:eastAsia="en-GB"/>
              </w:rPr>
            </w:pPr>
            <w:r w:rsidRPr="002103AF">
              <w:rPr>
                <w:rFonts w:ascii="Calibri" w:eastAsia="Calibri" w:hAnsi="Calibri" w:cs="Times New Roman"/>
                <w:sz w:val="18"/>
                <w:szCs w:val="18"/>
                <w:lang w:eastAsia="en-GB"/>
              </w:rPr>
              <w:t>206,536 (38%)</w:t>
            </w:r>
          </w:p>
        </w:tc>
      </w:tr>
      <w:tr w:rsidR="002103AF" w:rsidRPr="002103AF" w14:paraId="61082B5A" w14:textId="77777777" w:rsidTr="004A1CD5">
        <w:trPr>
          <w:jc w:val="center"/>
        </w:trPr>
        <w:tc>
          <w:tcPr>
            <w:cnfStyle w:val="001000000000" w:firstRow="0" w:lastRow="0" w:firstColumn="1" w:lastColumn="0" w:oddVBand="0" w:evenVBand="0" w:oddHBand="0" w:evenHBand="0" w:firstRowFirstColumn="0" w:firstRowLastColumn="0" w:lastRowFirstColumn="0" w:lastRowLastColumn="0"/>
            <w:tcW w:w="2370" w:type="dxa"/>
            <w:tcBorders>
              <w:top w:val="nil"/>
              <w:left w:val="single" w:sz="12" w:space="0" w:color="000000"/>
              <w:bottom w:val="single" w:sz="4" w:space="0" w:color="999999"/>
              <w:right w:val="nil"/>
            </w:tcBorders>
          </w:tcPr>
          <w:p w14:paraId="6584385B" w14:textId="77777777" w:rsidR="002103AF" w:rsidRPr="002103AF" w:rsidRDefault="002103AF" w:rsidP="002103AF">
            <w:pPr>
              <w:spacing w:before="0" w:after="0"/>
              <w:rPr>
                <w:rFonts w:ascii="Calibri" w:eastAsia="Calibri" w:hAnsi="Calibri" w:cs="Times New Roman"/>
                <w:sz w:val="18"/>
                <w:szCs w:val="18"/>
                <w:lang w:eastAsia="en-GB"/>
              </w:rPr>
            </w:pPr>
            <w:r w:rsidRPr="002103AF">
              <w:rPr>
                <w:rFonts w:ascii="Calibri" w:eastAsia="Calibri" w:hAnsi="Calibri" w:cs="Times New Roman"/>
                <w:sz w:val="18"/>
                <w:szCs w:val="18"/>
                <w:lang w:eastAsia="en-GB"/>
              </w:rPr>
              <w:t>Missing</w:t>
            </w:r>
          </w:p>
        </w:tc>
        <w:tc>
          <w:tcPr>
            <w:tcW w:w="1751" w:type="dxa"/>
            <w:tcBorders>
              <w:top w:val="nil"/>
              <w:left w:val="nil"/>
              <w:bottom w:val="single" w:sz="4" w:space="0" w:color="999999"/>
              <w:right w:val="nil"/>
            </w:tcBorders>
          </w:tcPr>
          <w:p w14:paraId="1C72F26C" w14:textId="77777777" w:rsidR="002103AF" w:rsidRPr="002103AF" w:rsidRDefault="002103AF" w:rsidP="002103AF">
            <w:pPr>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lang w:eastAsia="en-GB"/>
              </w:rPr>
            </w:pPr>
            <w:r w:rsidRPr="002103AF">
              <w:rPr>
                <w:rFonts w:ascii="Calibri" w:eastAsia="Calibri" w:hAnsi="Calibri" w:cs="Times New Roman"/>
                <w:sz w:val="18"/>
                <w:szCs w:val="18"/>
                <w:lang w:eastAsia="en-GB"/>
              </w:rPr>
              <w:t>7,798 (51%)</w:t>
            </w:r>
          </w:p>
        </w:tc>
        <w:tc>
          <w:tcPr>
            <w:tcW w:w="1793" w:type="dxa"/>
            <w:tcBorders>
              <w:top w:val="nil"/>
              <w:left w:val="nil"/>
              <w:bottom w:val="single" w:sz="4" w:space="0" w:color="999999"/>
              <w:right w:val="nil"/>
            </w:tcBorders>
          </w:tcPr>
          <w:p w14:paraId="00CADA47" w14:textId="77777777" w:rsidR="002103AF" w:rsidRPr="002103AF" w:rsidRDefault="002103AF" w:rsidP="002103AF">
            <w:pPr>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lang w:eastAsia="en-GB"/>
              </w:rPr>
            </w:pPr>
            <w:r w:rsidRPr="002103AF">
              <w:rPr>
                <w:rFonts w:ascii="Calibri" w:eastAsia="Calibri" w:hAnsi="Calibri" w:cs="Times New Roman"/>
                <w:sz w:val="18"/>
                <w:szCs w:val="18"/>
                <w:lang w:eastAsia="en-GB"/>
              </w:rPr>
              <w:t>124,268 (56%)</w:t>
            </w:r>
          </w:p>
        </w:tc>
        <w:tc>
          <w:tcPr>
            <w:tcW w:w="1842" w:type="dxa"/>
            <w:tcBorders>
              <w:top w:val="nil"/>
              <w:left w:val="nil"/>
              <w:bottom w:val="single" w:sz="4" w:space="0" w:color="999999"/>
              <w:right w:val="nil"/>
            </w:tcBorders>
          </w:tcPr>
          <w:p w14:paraId="01247C63" w14:textId="77777777" w:rsidR="002103AF" w:rsidRPr="002103AF" w:rsidRDefault="002103AF" w:rsidP="002103AF">
            <w:pPr>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lang w:eastAsia="en-GB"/>
              </w:rPr>
            </w:pPr>
            <w:r w:rsidRPr="002103AF">
              <w:rPr>
                <w:rFonts w:ascii="Calibri" w:eastAsia="Calibri" w:hAnsi="Calibri" w:cs="Times New Roman"/>
                <w:sz w:val="18"/>
                <w:szCs w:val="18"/>
                <w:lang w:eastAsia="en-GB"/>
              </w:rPr>
              <w:t>5,486 (67%)</w:t>
            </w:r>
          </w:p>
        </w:tc>
        <w:tc>
          <w:tcPr>
            <w:tcW w:w="2345" w:type="dxa"/>
            <w:tcBorders>
              <w:top w:val="nil"/>
              <w:left w:val="nil"/>
              <w:bottom w:val="single" w:sz="4" w:space="0" w:color="999999"/>
              <w:right w:val="single" w:sz="12" w:space="0" w:color="000000"/>
            </w:tcBorders>
          </w:tcPr>
          <w:p w14:paraId="6FC483FB" w14:textId="77777777" w:rsidR="002103AF" w:rsidRPr="002103AF" w:rsidRDefault="002103AF" w:rsidP="002103AF">
            <w:pPr>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lang w:eastAsia="en-GB"/>
              </w:rPr>
            </w:pPr>
            <w:r w:rsidRPr="002103AF">
              <w:rPr>
                <w:rFonts w:ascii="Calibri" w:eastAsia="Calibri" w:hAnsi="Calibri" w:cs="Times New Roman"/>
                <w:sz w:val="18"/>
                <w:szCs w:val="18"/>
                <w:lang w:eastAsia="en-GB"/>
              </w:rPr>
              <w:t>302,922 (56%)</w:t>
            </w:r>
          </w:p>
        </w:tc>
      </w:tr>
      <w:tr w:rsidR="002103AF" w:rsidRPr="002103AF" w14:paraId="4DEC087A" w14:textId="77777777" w:rsidTr="004A1CD5">
        <w:trPr>
          <w:jc w:val="center"/>
        </w:trPr>
        <w:tc>
          <w:tcPr>
            <w:cnfStyle w:val="001000000000" w:firstRow="0" w:lastRow="0" w:firstColumn="1" w:lastColumn="0" w:oddVBand="0" w:evenVBand="0" w:oddHBand="0" w:evenHBand="0" w:firstRowFirstColumn="0" w:firstRowLastColumn="0" w:lastRowFirstColumn="0" w:lastRowLastColumn="0"/>
            <w:tcW w:w="2370" w:type="dxa"/>
            <w:tcBorders>
              <w:top w:val="single" w:sz="4" w:space="0" w:color="999999"/>
              <w:left w:val="single" w:sz="12" w:space="0" w:color="000000"/>
              <w:bottom w:val="nil"/>
              <w:right w:val="nil"/>
            </w:tcBorders>
            <w:shd w:val="clear" w:color="auto" w:fill="B4C6E7"/>
            <w:hideMark/>
          </w:tcPr>
          <w:p w14:paraId="11741442" w14:textId="77777777" w:rsidR="002103AF" w:rsidRPr="002103AF" w:rsidRDefault="002103AF" w:rsidP="002103AF">
            <w:pPr>
              <w:spacing w:before="0" w:after="0"/>
              <w:rPr>
                <w:rFonts w:ascii="Calibri" w:eastAsia="Calibri" w:hAnsi="Calibri" w:cs="Times New Roman"/>
                <w:sz w:val="18"/>
                <w:szCs w:val="18"/>
                <w:lang w:eastAsia="en-GB"/>
              </w:rPr>
            </w:pPr>
            <w:r w:rsidRPr="002103AF">
              <w:rPr>
                <w:rFonts w:ascii="Calibri" w:eastAsia="Calibri" w:hAnsi="Calibri" w:cs="Times New Roman"/>
                <w:sz w:val="18"/>
                <w:szCs w:val="18"/>
                <w:lang w:eastAsia="en-GB"/>
              </w:rPr>
              <w:t>Morphology</w:t>
            </w:r>
          </w:p>
        </w:tc>
        <w:tc>
          <w:tcPr>
            <w:tcW w:w="1751" w:type="dxa"/>
            <w:tcBorders>
              <w:top w:val="single" w:sz="4" w:space="0" w:color="999999"/>
              <w:left w:val="nil"/>
              <w:bottom w:val="nil"/>
              <w:right w:val="nil"/>
            </w:tcBorders>
            <w:shd w:val="clear" w:color="auto" w:fill="B4C6E7"/>
          </w:tcPr>
          <w:p w14:paraId="2D39E56B" w14:textId="77777777" w:rsidR="002103AF" w:rsidRPr="002103AF" w:rsidRDefault="002103AF" w:rsidP="002103AF">
            <w:pPr>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lang w:eastAsia="en-GB"/>
              </w:rPr>
            </w:pPr>
          </w:p>
        </w:tc>
        <w:tc>
          <w:tcPr>
            <w:tcW w:w="1793" w:type="dxa"/>
            <w:tcBorders>
              <w:top w:val="single" w:sz="4" w:space="0" w:color="999999"/>
              <w:left w:val="nil"/>
              <w:bottom w:val="nil"/>
              <w:right w:val="nil"/>
            </w:tcBorders>
            <w:shd w:val="clear" w:color="auto" w:fill="B4C6E7"/>
          </w:tcPr>
          <w:p w14:paraId="2123119D" w14:textId="77777777" w:rsidR="002103AF" w:rsidRPr="002103AF" w:rsidRDefault="002103AF" w:rsidP="002103AF">
            <w:pPr>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lang w:eastAsia="en-GB"/>
              </w:rPr>
            </w:pPr>
          </w:p>
        </w:tc>
        <w:tc>
          <w:tcPr>
            <w:tcW w:w="1842" w:type="dxa"/>
            <w:tcBorders>
              <w:top w:val="single" w:sz="4" w:space="0" w:color="999999"/>
              <w:left w:val="nil"/>
              <w:bottom w:val="nil"/>
              <w:right w:val="nil"/>
            </w:tcBorders>
            <w:shd w:val="clear" w:color="auto" w:fill="B4C6E7"/>
            <w:hideMark/>
          </w:tcPr>
          <w:p w14:paraId="59678269" w14:textId="77777777" w:rsidR="002103AF" w:rsidRPr="002103AF" w:rsidRDefault="002103AF" w:rsidP="002103AF">
            <w:pPr>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lang w:eastAsia="en-GB"/>
              </w:rPr>
            </w:pPr>
          </w:p>
        </w:tc>
        <w:tc>
          <w:tcPr>
            <w:tcW w:w="2345" w:type="dxa"/>
            <w:tcBorders>
              <w:top w:val="single" w:sz="4" w:space="0" w:color="999999"/>
              <w:left w:val="nil"/>
              <w:bottom w:val="nil"/>
              <w:right w:val="single" w:sz="12" w:space="0" w:color="000000"/>
            </w:tcBorders>
            <w:shd w:val="clear" w:color="auto" w:fill="B4C6E7"/>
            <w:hideMark/>
          </w:tcPr>
          <w:p w14:paraId="7302CFD5" w14:textId="77777777" w:rsidR="002103AF" w:rsidRPr="002103AF" w:rsidRDefault="002103AF" w:rsidP="002103AF">
            <w:pPr>
              <w:spacing w:before="0" w:after="0"/>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lang w:eastAsia="en-GB"/>
              </w:rPr>
            </w:pPr>
          </w:p>
        </w:tc>
      </w:tr>
      <w:tr w:rsidR="002103AF" w:rsidRPr="002103AF" w14:paraId="6019B187" w14:textId="77777777" w:rsidTr="004A1CD5">
        <w:trPr>
          <w:jc w:val="center"/>
        </w:trPr>
        <w:tc>
          <w:tcPr>
            <w:cnfStyle w:val="001000000000" w:firstRow="0" w:lastRow="0" w:firstColumn="1" w:lastColumn="0" w:oddVBand="0" w:evenVBand="0" w:oddHBand="0" w:evenHBand="0" w:firstRowFirstColumn="0" w:firstRowLastColumn="0" w:lastRowFirstColumn="0" w:lastRowLastColumn="0"/>
            <w:tcW w:w="2370" w:type="dxa"/>
            <w:tcBorders>
              <w:top w:val="nil"/>
              <w:left w:val="single" w:sz="12" w:space="0" w:color="000000"/>
              <w:bottom w:val="nil"/>
              <w:right w:val="nil"/>
            </w:tcBorders>
            <w:hideMark/>
          </w:tcPr>
          <w:p w14:paraId="730E11F3" w14:textId="77777777" w:rsidR="002103AF" w:rsidRPr="002103AF" w:rsidRDefault="002103AF" w:rsidP="002103AF">
            <w:pPr>
              <w:spacing w:before="0" w:after="0"/>
              <w:rPr>
                <w:rFonts w:ascii="Calibri" w:eastAsia="Calibri" w:hAnsi="Calibri" w:cs="Times New Roman"/>
                <w:sz w:val="18"/>
                <w:szCs w:val="18"/>
                <w:lang w:eastAsia="en-GB"/>
              </w:rPr>
            </w:pPr>
            <w:r w:rsidRPr="002103AF">
              <w:rPr>
                <w:rFonts w:ascii="Calibri" w:eastAsia="Calibri" w:hAnsi="Calibri" w:cs="Times New Roman"/>
                <w:sz w:val="18"/>
                <w:szCs w:val="18"/>
                <w:lang w:eastAsia="en-GB"/>
              </w:rPr>
              <w:t>Invasive ductal carcinoma</w:t>
            </w:r>
          </w:p>
        </w:tc>
        <w:tc>
          <w:tcPr>
            <w:tcW w:w="1751" w:type="dxa"/>
            <w:tcBorders>
              <w:top w:val="nil"/>
              <w:left w:val="nil"/>
              <w:bottom w:val="nil"/>
              <w:right w:val="nil"/>
            </w:tcBorders>
          </w:tcPr>
          <w:p w14:paraId="7DD38B1D" w14:textId="77777777" w:rsidR="002103AF" w:rsidRPr="002103AF" w:rsidRDefault="002103AF" w:rsidP="002103AF">
            <w:pPr>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lang w:eastAsia="en-GB"/>
              </w:rPr>
            </w:pPr>
            <w:r w:rsidRPr="002103AF">
              <w:rPr>
                <w:rFonts w:ascii="Calibri" w:eastAsia="Calibri" w:hAnsi="Calibri" w:cs="Times New Roman"/>
                <w:sz w:val="18"/>
                <w:szCs w:val="18"/>
                <w:lang w:eastAsia="en-GB"/>
              </w:rPr>
              <w:t>12,191 (80%)</w:t>
            </w:r>
          </w:p>
        </w:tc>
        <w:tc>
          <w:tcPr>
            <w:tcW w:w="1793" w:type="dxa"/>
            <w:tcBorders>
              <w:top w:val="nil"/>
              <w:left w:val="nil"/>
              <w:bottom w:val="nil"/>
              <w:right w:val="nil"/>
            </w:tcBorders>
          </w:tcPr>
          <w:p w14:paraId="378CD0D8" w14:textId="77777777" w:rsidR="002103AF" w:rsidRPr="002103AF" w:rsidRDefault="002103AF" w:rsidP="002103AF">
            <w:pPr>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lang w:eastAsia="en-GB"/>
              </w:rPr>
            </w:pPr>
            <w:r w:rsidRPr="002103AF">
              <w:rPr>
                <w:rFonts w:ascii="Calibri" w:eastAsia="Calibri" w:hAnsi="Calibri" w:cs="Times New Roman"/>
                <w:sz w:val="18"/>
                <w:szCs w:val="18"/>
                <w:lang w:eastAsia="en-GB"/>
              </w:rPr>
              <w:t>174,050 (78%)</w:t>
            </w:r>
          </w:p>
        </w:tc>
        <w:tc>
          <w:tcPr>
            <w:tcW w:w="1842" w:type="dxa"/>
            <w:tcBorders>
              <w:top w:val="nil"/>
              <w:left w:val="nil"/>
              <w:bottom w:val="nil"/>
              <w:right w:val="nil"/>
            </w:tcBorders>
            <w:hideMark/>
          </w:tcPr>
          <w:p w14:paraId="3034CB4E" w14:textId="77777777" w:rsidR="002103AF" w:rsidRPr="002103AF" w:rsidRDefault="002103AF" w:rsidP="002103AF">
            <w:pPr>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lang w:eastAsia="en-GB"/>
              </w:rPr>
            </w:pPr>
            <w:r w:rsidRPr="002103AF">
              <w:rPr>
                <w:rFonts w:ascii="Calibri" w:eastAsia="Calibri" w:hAnsi="Calibri" w:cs="Times New Roman"/>
                <w:sz w:val="18"/>
                <w:szCs w:val="18"/>
                <w:lang w:eastAsia="en-GB"/>
              </w:rPr>
              <w:t>6,075 (74%)</w:t>
            </w:r>
          </w:p>
        </w:tc>
        <w:tc>
          <w:tcPr>
            <w:tcW w:w="2345" w:type="dxa"/>
            <w:tcBorders>
              <w:top w:val="nil"/>
              <w:left w:val="nil"/>
              <w:bottom w:val="nil"/>
              <w:right w:val="single" w:sz="12" w:space="0" w:color="000000"/>
            </w:tcBorders>
            <w:hideMark/>
          </w:tcPr>
          <w:p w14:paraId="74684B32" w14:textId="77777777" w:rsidR="002103AF" w:rsidRPr="002103AF" w:rsidRDefault="002103AF" w:rsidP="002103AF">
            <w:pPr>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lang w:eastAsia="en-GB"/>
              </w:rPr>
            </w:pPr>
            <w:r w:rsidRPr="002103AF">
              <w:rPr>
                <w:rFonts w:ascii="Calibri" w:eastAsia="Calibri" w:hAnsi="Calibri" w:cs="Times New Roman"/>
                <w:sz w:val="18"/>
                <w:szCs w:val="18"/>
                <w:lang w:eastAsia="en-GB"/>
              </w:rPr>
              <w:t>410,727 (75%)</w:t>
            </w:r>
          </w:p>
        </w:tc>
      </w:tr>
      <w:tr w:rsidR="002103AF" w:rsidRPr="002103AF" w14:paraId="13A090EE" w14:textId="77777777" w:rsidTr="004A1CD5">
        <w:trPr>
          <w:jc w:val="center"/>
        </w:trPr>
        <w:tc>
          <w:tcPr>
            <w:cnfStyle w:val="001000000000" w:firstRow="0" w:lastRow="0" w:firstColumn="1" w:lastColumn="0" w:oddVBand="0" w:evenVBand="0" w:oddHBand="0" w:evenHBand="0" w:firstRowFirstColumn="0" w:firstRowLastColumn="0" w:lastRowFirstColumn="0" w:lastRowLastColumn="0"/>
            <w:tcW w:w="2370" w:type="dxa"/>
            <w:tcBorders>
              <w:top w:val="nil"/>
              <w:left w:val="single" w:sz="12" w:space="0" w:color="000000"/>
              <w:bottom w:val="nil"/>
              <w:right w:val="nil"/>
            </w:tcBorders>
            <w:hideMark/>
          </w:tcPr>
          <w:p w14:paraId="54BC6554" w14:textId="77777777" w:rsidR="002103AF" w:rsidRPr="002103AF" w:rsidRDefault="002103AF" w:rsidP="002103AF">
            <w:pPr>
              <w:spacing w:before="0" w:after="0"/>
              <w:rPr>
                <w:rFonts w:ascii="Calibri" w:eastAsia="Calibri" w:hAnsi="Calibri" w:cs="Times New Roman"/>
                <w:sz w:val="18"/>
                <w:szCs w:val="18"/>
                <w:lang w:eastAsia="en-GB"/>
              </w:rPr>
            </w:pPr>
            <w:r w:rsidRPr="002103AF">
              <w:rPr>
                <w:rFonts w:ascii="Calibri" w:eastAsia="Calibri" w:hAnsi="Calibri" w:cs="Times New Roman"/>
                <w:sz w:val="18"/>
                <w:szCs w:val="18"/>
                <w:lang w:eastAsia="en-GB"/>
              </w:rPr>
              <w:t>Invasive lobular carcinoma</w:t>
            </w:r>
          </w:p>
        </w:tc>
        <w:tc>
          <w:tcPr>
            <w:tcW w:w="1751" w:type="dxa"/>
            <w:tcBorders>
              <w:top w:val="nil"/>
              <w:left w:val="nil"/>
              <w:bottom w:val="nil"/>
              <w:right w:val="nil"/>
            </w:tcBorders>
          </w:tcPr>
          <w:p w14:paraId="5A8826D3" w14:textId="77777777" w:rsidR="002103AF" w:rsidRPr="002103AF" w:rsidRDefault="002103AF" w:rsidP="002103AF">
            <w:pPr>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lang w:eastAsia="en-GB"/>
              </w:rPr>
            </w:pPr>
            <w:r w:rsidRPr="002103AF">
              <w:rPr>
                <w:rFonts w:ascii="Calibri" w:eastAsia="Calibri" w:hAnsi="Calibri" w:cs="Times New Roman"/>
                <w:sz w:val="18"/>
                <w:szCs w:val="18"/>
                <w:lang w:eastAsia="en-GB"/>
              </w:rPr>
              <w:t>1,457 (9.6%)</w:t>
            </w:r>
          </w:p>
        </w:tc>
        <w:tc>
          <w:tcPr>
            <w:tcW w:w="1793" w:type="dxa"/>
            <w:tcBorders>
              <w:top w:val="nil"/>
              <w:left w:val="nil"/>
              <w:bottom w:val="nil"/>
              <w:right w:val="nil"/>
            </w:tcBorders>
          </w:tcPr>
          <w:p w14:paraId="3446484A" w14:textId="77777777" w:rsidR="002103AF" w:rsidRPr="002103AF" w:rsidRDefault="002103AF" w:rsidP="002103AF">
            <w:pPr>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lang w:eastAsia="en-GB"/>
              </w:rPr>
            </w:pPr>
            <w:r w:rsidRPr="002103AF">
              <w:rPr>
                <w:rFonts w:ascii="Calibri" w:eastAsia="Calibri" w:hAnsi="Calibri" w:cs="Times New Roman"/>
                <w:sz w:val="18"/>
                <w:szCs w:val="18"/>
                <w:lang w:eastAsia="en-GB"/>
              </w:rPr>
              <w:t>20,964 (9.4%)</w:t>
            </w:r>
          </w:p>
        </w:tc>
        <w:tc>
          <w:tcPr>
            <w:tcW w:w="1842" w:type="dxa"/>
            <w:tcBorders>
              <w:top w:val="nil"/>
              <w:left w:val="nil"/>
              <w:bottom w:val="nil"/>
              <w:right w:val="nil"/>
            </w:tcBorders>
            <w:hideMark/>
          </w:tcPr>
          <w:p w14:paraId="07501E58" w14:textId="77777777" w:rsidR="002103AF" w:rsidRPr="002103AF" w:rsidRDefault="002103AF" w:rsidP="002103AF">
            <w:pPr>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lang w:eastAsia="en-GB"/>
              </w:rPr>
            </w:pPr>
            <w:r w:rsidRPr="002103AF">
              <w:rPr>
                <w:rFonts w:ascii="Calibri" w:eastAsia="Calibri" w:hAnsi="Calibri" w:cs="Times New Roman"/>
                <w:sz w:val="18"/>
                <w:szCs w:val="18"/>
                <w:lang w:eastAsia="en-GB"/>
              </w:rPr>
              <w:t>1,051 (13%)</w:t>
            </w:r>
          </w:p>
        </w:tc>
        <w:tc>
          <w:tcPr>
            <w:tcW w:w="2345" w:type="dxa"/>
            <w:tcBorders>
              <w:top w:val="nil"/>
              <w:left w:val="nil"/>
              <w:bottom w:val="nil"/>
              <w:right w:val="single" w:sz="12" w:space="0" w:color="000000"/>
            </w:tcBorders>
            <w:hideMark/>
          </w:tcPr>
          <w:p w14:paraId="27A8D92E" w14:textId="77777777" w:rsidR="002103AF" w:rsidRPr="002103AF" w:rsidRDefault="002103AF" w:rsidP="002103AF">
            <w:pPr>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lang w:eastAsia="en-GB"/>
              </w:rPr>
            </w:pPr>
            <w:r w:rsidRPr="002103AF">
              <w:rPr>
                <w:rFonts w:ascii="Calibri" w:eastAsia="Calibri" w:hAnsi="Calibri" w:cs="Times New Roman"/>
                <w:sz w:val="18"/>
                <w:szCs w:val="18"/>
                <w:lang w:eastAsia="en-GB"/>
              </w:rPr>
              <w:t>62,170 (11%)</w:t>
            </w:r>
          </w:p>
        </w:tc>
      </w:tr>
      <w:tr w:rsidR="002103AF" w:rsidRPr="002103AF" w14:paraId="3ECEBB9C" w14:textId="77777777" w:rsidTr="004A1CD5">
        <w:trPr>
          <w:jc w:val="center"/>
        </w:trPr>
        <w:tc>
          <w:tcPr>
            <w:cnfStyle w:val="001000000000" w:firstRow="0" w:lastRow="0" w:firstColumn="1" w:lastColumn="0" w:oddVBand="0" w:evenVBand="0" w:oddHBand="0" w:evenHBand="0" w:firstRowFirstColumn="0" w:firstRowLastColumn="0" w:lastRowFirstColumn="0" w:lastRowLastColumn="0"/>
            <w:tcW w:w="2370" w:type="dxa"/>
            <w:tcBorders>
              <w:top w:val="nil"/>
              <w:left w:val="single" w:sz="12" w:space="0" w:color="000000"/>
              <w:bottom w:val="single" w:sz="4" w:space="0" w:color="999999"/>
              <w:right w:val="nil"/>
            </w:tcBorders>
          </w:tcPr>
          <w:p w14:paraId="11E4BE6D" w14:textId="77777777" w:rsidR="002103AF" w:rsidRPr="002103AF" w:rsidRDefault="002103AF" w:rsidP="002103AF">
            <w:pPr>
              <w:spacing w:before="0" w:after="0"/>
              <w:rPr>
                <w:rFonts w:ascii="Calibri" w:eastAsia="Calibri" w:hAnsi="Calibri" w:cs="Times New Roman"/>
                <w:sz w:val="18"/>
                <w:szCs w:val="18"/>
                <w:lang w:eastAsia="en-GB"/>
              </w:rPr>
            </w:pPr>
            <w:r w:rsidRPr="002103AF">
              <w:rPr>
                <w:rFonts w:ascii="Calibri" w:eastAsia="Calibri" w:hAnsi="Calibri" w:cs="Times New Roman"/>
                <w:sz w:val="18"/>
                <w:szCs w:val="18"/>
                <w:lang w:eastAsia="en-GB"/>
              </w:rPr>
              <w:t>Other</w:t>
            </w:r>
          </w:p>
        </w:tc>
        <w:tc>
          <w:tcPr>
            <w:tcW w:w="1751" w:type="dxa"/>
            <w:tcBorders>
              <w:top w:val="nil"/>
              <w:left w:val="nil"/>
              <w:bottom w:val="single" w:sz="4" w:space="0" w:color="999999"/>
              <w:right w:val="nil"/>
            </w:tcBorders>
          </w:tcPr>
          <w:p w14:paraId="0F6A0569" w14:textId="77777777" w:rsidR="002103AF" w:rsidRPr="002103AF" w:rsidRDefault="002103AF" w:rsidP="002103AF">
            <w:pPr>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lang w:eastAsia="en-GB"/>
              </w:rPr>
            </w:pPr>
            <w:r w:rsidRPr="002103AF">
              <w:rPr>
                <w:rFonts w:ascii="Calibri" w:eastAsia="Calibri" w:hAnsi="Calibri" w:cs="Times New Roman"/>
                <w:sz w:val="18"/>
                <w:szCs w:val="18"/>
                <w:lang w:eastAsia="en-GB"/>
              </w:rPr>
              <w:t>1,510 (10%)</w:t>
            </w:r>
          </w:p>
        </w:tc>
        <w:tc>
          <w:tcPr>
            <w:tcW w:w="1793" w:type="dxa"/>
            <w:tcBorders>
              <w:top w:val="nil"/>
              <w:left w:val="nil"/>
              <w:bottom w:val="single" w:sz="4" w:space="0" w:color="999999"/>
              <w:right w:val="nil"/>
            </w:tcBorders>
          </w:tcPr>
          <w:p w14:paraId="715E4E41" w14:textId="77777777" w:rsidR="002103AF" w:rsidRPr="002103AF" w:rsidRDefault="002103AF" w:rsidP="002103AF">
            <w:pPr>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lang w:eastAsia="en-GB"/>
              </w:rPr>
            </w:pPr>
            <w:r w:rsidRPr="002103AF">
              <w:rPr>
                <w:rFonts w:ascii="Calibri" w:eastAsia="Calibri" w:hAnsi="Calibri" w:cs="Times New Roman"/>
                <w:sz w:val="18"/>
                <w:szCs w:val="18"/>
                <w:lang w:eastAsia="en-GB"/>
              </w:rPr>
              <w:t>26,878 (12%)</w:t>
            </w:r>
          </w:p>
        </w:tc>
        <w:tc>
          <w:tcPr>
            <w:tcW w:w="1842" w:type="dxa"/>
            <w:tcBorders>
              <w:top w:val="nil"/>
              <w:left w:val="nil"/>
              <w:bottom w:val="single" w:sz="4" w:space="0" w:color="999999"/>
              <w:right w:val="nil"/>
            </w:tcBorders>
          </w:tcPr>
          <w:p w14:paraId="49ED0DE5" w14:textId="77777777" w:rsidR="002103AF" w:rsidRPr="002103AF" w:rsidRDefault="002103AF" w:rsidP="002103AF">
            <w:pPr>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lang w:eastAsia="en-GB"/>
              </w:rPr>
            </w:pPr>
            <w:r w:rsidRPr="002103AF">
              <w:rPr>
                <w:rFonts w:ascii="Calibri" w:eastAsia="Calibri" w:hAnsi="Calibri" w:cs="Times New Roman"/>
                <w:sz w:val="18"/>
                <w:szCs w:val="18"/>
                <w:lang w:eastAsia="en-GB"/>
              </w:rPr>
              <w:t>822 (14%)</w:t>
            </w:r>
          </w:p>
        </w:tc>
        <w:tc>
          <w:tcPr>
            <w:tcW w:w="2345" w:type="dxa"/>
            <w:tcBorders>
              <w:top w:val="nil"/>
              <w:left w:val="nil"/>
              <w:bottom w:val="single" w:sz="4" w:space="0" w:color="999999"/>
              <w:right w:val="single" w:sz="12" w:space="0" w:color="000000"/>
            </w:tcBorders>
          </w:tcPr>
          <w:p w14:paraId="263AF4D1" w14:textId="77777777" w:rsidR="002103AF" w:rsidRPr="002103AF" w:rsidRDefault="002103AF" w:rsidP="002103AF">
            <w:pPr>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lang w:eastAsia="en-GB"/>
              </w:rPr>
            </w:pPr>
            <w:r w:rsidRPr="002103AF">
              <w:rPr>
                <w:rFonts w:ascii="Calibri" w:eastAsia="Calibri" w:hAnsi="Calibri" w:cs="Times New Roman"/>
                <w:sz w:val="18"/>
                <w:szCs w:val="18"/>
                <w:lang w:eastAsia="en-GB"/>
              </w:rPr>
              <w:t>56,611 (13%)</w:t>
            </w:r>
          </w:p>
        </w:tc>
      </w:tr>
      <w:tr w:rsidR="002103AF" w:rsidRPr="002103AF" w14:paraId="22DAA8D7" w14:textId="77777777" w:rsidTr="004A1CD5">
        <w:trPr>
          <w:jc w:val="center"/>
        </w:trPr>
        <w:tc>
          <w:tcPr>
            <w:cnfStyle w:val="001000000000" w:firstRow="0" w:lastRow="0" w:firstColumn="1" w:lastColumn="0" w:oddVBand="0" w:evenVBand="0" w:oddHBand="0" w:evenHBand="0" w:firstRowFirstColumn="0" w:firstRowLastColumn="0" w:lastRowFirstColumn="0" w:lastRowLastColumn="0"/>
            <w:tcW w:w="2370" w:type="dxa"/>
            <w:tcBorders>
              <w:left w:val="single" w:sz="12" w:space="0" w:color="000000"/>
              <w:bottom w:val="nil"/>
              <w:right w:val="nil"/>
            </w:tcBorders>
            <w:shd w:val="clear" w:color="auto" w:fill="B4C6E7"/>
            <w:hideMark/>
          </w:tcPr>
          <w:p w14:paraId="1C0026AB" w14:textId="77777777" w:rsidR="002103AF" w:rsidRPr="002103AF" w:rsidRDefault="002103AF" w:rsidP="002103AF">
            <w:pPr>
              <w:spacing w:before="0" w:after="0"/>
              <w:rPr>
                <w:rFonts w:ascii="Calibri" w:eastAsia="Calibri" w:hAnsi="Calibri" w:cs="Times New Roman"/>
                <w:sz w:val="18"/>
                <w:szCs w:val="18"/>
                <w:lang w:eastAsia="en-GB"/>
              </w:rPr>
            </w:pPr>
            <w:r w:rsidRPr="002103AF">
              <w:rPr>
                <w:rFonts w:ascii="Calibri" w:eastAsia="Calibri" w:hAnsi="Calibri" w:cs="Times New Roman"/>
                <w:sz w:val="18"/>
                <w:szCs w:val="18"/>
                <w:lang w:eastAsia="en-GB"/>
              </w:rPr>
              <w:t>Death events</w:t>
            </w:r>
          </w:p>
        </w:tc>
        <w:tc>
          <w:tcPr>
            <w:tcW w:w="1751" w:type="dxa"/>
            <w:tcBorders>
              <w:left w:val="nil"/>
              <w:bottom w:val="nil"/>
              <w:right w:val="nil"/>
            </w:tcBorders>
            <w:shd w:val="clear" w:color="auto" w:fill="B4C6E7"/>
          </w:tcPr>
          <w:p w14:paraId="4CD81D2D" w14:textId="77777777" w:rsidR="002103AF" w:rsidRPr="002103AF" w:rsidRDefault="002103AF" w:rsidP="002103AF">
            <w:pPr>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lang w:eastAsia="en-GB"/>
              </w:rPr>
            </w:pPr>
          </w:p>
        </w:tc>
        <w:tc>
          <w:tcPr>
            <w:tcW w:w="1793" w:type="dxa"/>
            <w:tcBorders>
              <w:left w:val="nil"/>
              <w:bottom w:val="nil"/>
              <w:right w:val="nil"/>
            </w:tcBorders>
            <w:shd w:val="clear" w:color="auto" w:fill="B4C6E7"/>
          </w:tcPr>
          <w:p w14:paraId="19E423E3" w14:textId="77777777" w:rsidR="002103AF" w:rsidRPr="002103AF" w:rsidRDefault="002103AF" w:rsidP="002103AF">
            <w:pPr>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lang w:eastAsia="en-GB"/>
              </w:rPr>
            </w:pPr>
          </w:p>
        </w:tc>
        <w:tc>
          <w:tcPr>
            <w:tcW w:w="1842" w:type="dxa"/>
            <w:tcBorders>
              <w:left w:val="nil"/>
              <w:bottom w:val="nil"/>
              <w:right w:val="nil"/>
            </w:tcBorders>
            <w:shd w:val="clear" w:color="auto" w:fill="B4C6E7"/>
            <w:hideMark/>
          </w:tcPr>
          <w:p w14:paraId="60417B74" w14:textId="77777777" w:rsidR="002103AF" w:rsidRPr="002103AF" w:rsidRDefault="002103AF" w:rsidP="002103AF">
            <w:pPr>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lang w:eastAsia="en-GB"/>
              </w:rPr>
            </w:pPr>
          </w:p>
        </w:tc>
        <w:tc>
          <w:tcPr>
            <w:tcW w:w="2345" w:type="dxa"/>
            <w:tcBorders>
              <w:left w:val="nil"/>
              <w:bottom w:val="nil"/>
              <w:right w:val="single" w:sz="12" w:space="0" w:color="000000"/>
            </w:tcBorders>
            <w:shd w:val="clear" w:color="auto" w:fill="B4C6E7"/>
            <w:hideMark/>
          </w:tcPr>
          <w:p w14:paraId="4B29EFA0" w14:textId="77777777" w:rsidR="002103AF" w:rsidRPr="002103AF" w:rsidRDefault="002103AF" w:rsidP="002103AF">
            <w:pPr>
              <w:spacing w:before="0" w:after="0"/>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lang w:eastAsia="en-GB"/>
              </w:rPr>
            </w:pPr>
          </w:p>
        </w:tc>
      </w:tr>
      <w:tr w:rsidR="002103AF" w:rsidRPr="002103AF" w14:paraId="522FCA3A" w14:textId="77777777" w:rsidTr="004A1CD5">
        <w:trPr>
          <w:jc w:val="center"/>
        </w:trPr>
        <w:tc>
          <w:tcPr>
            <w:cnfStyle w:val="001000000000" w:firstRow="0" w:lastRow="0" w:firstColumn="1" w:lastColumn="0" w:oddVBand="0" w:evenVBand="0" w:oddHBand="0" w:evenHBand="0" w:firstRowFirstColumn="0" w:firstRowLastColumn="0" w:lastRowFirstColumn="0" w:lastRowLastColumn="0"/>
            <w:tcW w:w="2370" w:type="dxa"/>
            <w:tcBorders>
              <w:top w:val="nil"/>
              <w:left w:val="single" w:sz="12" w:space="0" w:color="000000"/>
              <w:bottom w:val="nil"/>
              <w:right w:val="nil"/>
            </w:tcBorders>
            <w:hideMark/>
          </w:tcPr>
          <w:p w14:paraId="398C002B" w14:textId="77777777" w:rsidR="002103AF" w:rsidRPr="002103AF" w:rsidRDefault="002103AF" w:rsidP="002103AF">
            <w:pPr>
              <w:spacing w:before="0" w:after="0"/>
              <w:rPr>
                <w:rFonts w:ascii="Calibri" w:eastAsia="Calibri" w:hAnsi="Calibri" w:cs="Times New Roman"/>
                <w:sz w:val="18"/>
                <w:szCs w:val="18"/>
                <w:lang w:eastAsia="en-GB"/>
              </w:rPr>
            </w:pPr>
            <w:r w:rsidRPr="002103AF">
              <w:rPr>
                <w:rFonts w:ascii="Calibri" w:eastAsia="Calibri" w:hAnsi="Calibri" w:cs="Times New Roman"/>
                <w:sz w:val="18"/>
                <w:szCs w:val="18"/>
                <w:lang w:eastAsia="en-GB"/>
              </w:rPr>
              <w:t>No</w:t>
            </w:r>
          </w:p>
        </w:tc>
        <w:tc>
          <w:tcPr>
            <w:tcW w:w="1751" w:type="dxa"/>
            <w:tcBorders>
              <w:top w:val="nil"/>
              <w:left w:val="nil"/>
              <w:bottom w:val="nil"/>
              <w:right w:val="nil"/>
            </w:tcBorders>
          </w:tcPr>
          <w:p w14:paraId="4AEF5713" w14:textId="77777777" w:rsidR="002103AF" w:rsidRPr="002103AF" w:rsidRDefault="002103AF" w:rsidP="002103AF">
            <w:pPr>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lang w:eastAsia="en-GB"/>
              </w:rPr>
            </w:pPr>
            <w:r w:rsidRPr="002103AF">
              <w:rPr>
                <w:rFonts w:ascii="Calibri" w:eastAsia="Calibri" w:hAnsi="Calibri" w:cs="Times New Roman"/>
                <w:sz w:val="18"/>
                <w:szCs w:val="18"/>
                <w:lang w:eastAsia="en-GB"/>
              </w:rPr>
              <w:t>12,576 (83%)</w:t>
            </w:r>
          </w:p>
        </w:tc>
        <w:tc>
          <w:tcPr>
            <w:tcW w:w="1793" w:type="dxa"/>
            <w:tcBorders>
              <w:top w:val="nil"/>
              <w:left w:val="nil"/>
              <w:bottom w:val="nil"/>
              <w:right w:val="nil"/>
            </w:tcBorders>
          </w:tcPr>
          <w:p w14:paraId="5AEC4B7E" w14:textId="77777777" w:rsidR="002103AF" w:rsidRPr="002103AF" w:rsidRDefault="002103AF" w:rsidP="002103AF">
            <w:pPr>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lang w:eastAsia="en-GB"/>
              </w:rPr>
            </w:pPr>
            <w:r w:rsidRPr="002103AF">
              <w:rPr>
                <w:rFonts w:ascii="Calibri" w:eastAsia="Calibri" w:hAnsi="Calibri" w:cs="Times New Roman"/>
                <w:sz w:val="18"/>
                <w:szCs w:val="18"/>
                <w:lang w:eastAsia="en-GB"/>
              </w:rPr>
              <w:t>165,405 (75%)</w:t>
            </w:r>
          </w:p>
        </w:tc>
        <w:tc>
          <w:tcPr>
            <w:tcW w:w="1842" w:type="dxa"/>
            <w:tcBorders>
              <w:top w:val="nil"/>
              <w:left w:val="nil"/>
              <w:bottom w:val="nil"/>
              <w:right w:val="nil"/>
            </w:tcBorders>
            <w:hideMark/>
          </w:tcPr>
          <w:p w14:paraId="36190793" w14:textId="77777777" w:rsidR="002103AF" w:rsidRPr="002103AF" w:rsidRDefault="002103AF" w:rsidP="002103AF">
            <w:pPr>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lang w:eastAsia="en-GB"/>
              </w:rPr>
            </w:pPr>
            <w:r w:rsidRPr="002103AF">
              <w:rPr>
                <w:rFonts w:ascii="Calibri" w:eastAsia="Calibri" w:hAnsi="Calibri" w:cs="Times New Roman"/>
                <w:sz w:val="18"/>
                <w:szCs w:val="18"/>
                <w:lang w:eastAsia="en-GB"/>
              </w:rPr>
              <w:t>6,205 (75%)</w:t>
            </w:r>
          </w:p>
        </w:tc>
        <w:tc>
          <w:tcPr>
            <w:tcW w:w="2345" w:type="dxa"/>
            <w:tcBorders>
              <w:top w:val="nil"/>
              <w:left w:val="nil"/>
              <w:bottom w:val="nil"/>
              <w:right w:val="single" w:sz="12" w:space="0" w:color="000000"/>
            </w:tcBorders>
            <w:hideMark/>
          </w:tcPr>
          <w:p w14:paraId="79447455" w14:textId="77777777" w:rsidR="002103AF" w:rsidRPr="002103AF" w:rsidRDefault="002103AF" w:rsidP="002103AF">
            <w:pPr>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lang w:eastAsia="en-GB"/>
              </w:rPr>
            </w:pPr>
            <w:r w:rsidRPr="002103AF">
              <w:rPr>
                <w:rFonts w:ascii="Calibri" w:eastAsia="Calibri" w:hAnsi="Calibri" w:cs="Times New Roman"/>
                <w:sz w:val="18"/>
                <w:szCs w:val="18"/>
                <w:lang w:eastAsia="en-GB"/>
              </w:rPr>
              <w:t>357,566 (66%)</w:t>
            </w:r>
          </w:p>
        </w:tc>
      </w:tr>
      <w:tr w:rsidR="002103AF" w:rsidRPr="002103AF" w14:paraId="325DAA00" w14:textId="77777777" w:rsidTr="004A1CD5">
        <w:trPr>
          <w:jc w:val="center"/>
        </w:trPr>
        <w:tc>
          <w:tcPr>
            <w:cnfStyle w:val="001000000000" w:firstRow="0" w:lastRow="0" w:firstColumn="1" w:lastColumn="0" w:oddVBand="0" w:evenVBand="0" w:oddHBand="0" w:evenHBand="0" w:firstRowFirstColumn="0" w:firstRowLastColumn="0" w:lastRowFirstColumn="0" w:lastRowLastColumn="0"/>
            <w:tcW w:w="2370" w:type="dxa"/>
            <w:tcBorders>
              <w:top w:val="nil"/>
              <w:left w:val="single" w:sz="12" w:space="0" w:color="000000"/>
              <w:bottom w:val="single" w:sz="4" w:space="0" w:color="999999"/>
              <w:right w:val="nil"/>
            </w:tcBorders>
            <w:hideMark/>
          </w:tcPr>
          <w:p w14:paraId="0E6DFBE6" w14:textId="77777777" w:rsidR="002103AF" w:rsidRPr="002103AF" w:rsidRDefault="002103AF" w:rsidP="002103AF">
            <w:pPr>
              <w:spacing w:before="0" w:after="0"/>
              <w:rPr>
                <w:rFonts w:ascii="Calibri" w:eastAsia="Calibri" w:hAnsi="Calibri" w:cs="Times New Roman"/>
                <w:sz w:val="18"/>
                <w:szCs w:val="18"/>
                <w:lang w:eastAsia="en-GB"/>
              </w:rPr>
            </w:pPr>
            <w:r w:rsidRPr="002103AF">
              <w:rPr>
                <w:rFonts w:ascii="Calibri" w:eastAsia="Calibri" w:hAnsi="Calibri" w:cs="Times New Roman"/>
                <w:sz w:val="18"/>
                <w:szCs w:val="18"/>
                <w:lang w:eastAsia="en-GB"/>
              </w:rPr>
              <w:t>Yes</w:t>
            </w:r>
          </w:p>
        </w:tc>
        <w:tc>
          <w:tcPr>
            <w:tcW w:w="1751" w:type="dxa"/>
            <w:tcBorders>
              <w:top w:val="nil"/>
              <w:left w:val="nil"/>
              <w:bottom w:val="single" w:sz="4" w:space="0" w:color="999999"/>
              <w:right w:val="nil"/>
            </w:tcBorders>
          </w:tcPr>
          <w:p w14:paraId="2C655E74" w14:textId="77777777" w:rsidR="002103AF" w:rsidRPr="002103AF" w:rsidRDefault="002103AF" w:rsidP="002103AF">
            <w:pPr>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lang w:eastAsia="en-GB"/>
              </w:rPr>
            </w:pPr>
            <w:r w:rsidRPr="002103AF">
              <w:rPr>
                <w:rFonts w:ascii="Calibri" w:eastAsia="Calibri" w:hAnsi="Calibri" w:cs="Times New Roman"/>
                <w:sz w:val="18"/>
                <w:szCs w:val="18"/>
                <w:lang w:eastAsia="en-GB"/>
              </w:rPr>
              <w:t>2,582 (17%)</w:t>
            </w:r>
          </w:p>
        </w:tc>
        <w:tc>
          <w:tcPr>
            <w:tcW w:w="1793" w:type="dxa"/>
            <w:tcBorders>
              <w:top w:val="nil"/>
              <w:left w:val="nil"/>
              <w:bottom w:val="single" w:sz="4" w:space="0" w:color="999999"/>
              <w:right w:val="nil"/>
            </w:tcBorders>
          </w:tcPr>
          <w:p w14:paraId="47E54EF3" w14:textId="77777777" w:rsidR="002103AF" w:rsidRPr="002103AF" w:rsidRDefault="002103AF" w:rsidP="002103AF">
            <w:pPr>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lang w:eastAsia="en-GB"/>
              </w:rPr>
            </w:pPr>
            <w:r w:rsidRPr="002103AF">
              <w:rPr>
                <w:rFonts w:ascii="Calibri" w:eastAsia="Calibri" w:hAnsi="Calibri" w:cs="Times New Roman"/>
                <w:sz w:val="18"/>
                <w:szCs w:val="18"/>
                <w:lang w:eastAsia="en-GB"/>
              </w:rPr>
              <w:t>56,487 (25%)</w:t>
            </w:r>
          </w:p>
        </w:tc>
        <w:tc>
          <w:tcPr>
            <w:tcW w:w="1842" w:type="dxa"/>
            <w:tcBorders>
              <w:top w:val="nil"/>
              <w:left w:val="nil"/>
              <w:bottom w:val="single" w:sz="4" w:space="0" w:color="999999"/>
              <w:right w:val="nil"/>
            </w:tcBorders>
            <w:hideMark/>
          </w:tcPr>
          <w:p w14:paraId="43128CB4" w14:textId="77777777" w:rsidR="002103AF" w:rsidRPr="002103AF" w:rsidRDefault="002103AF" w:rsidP="002103AF">
            <w:pPr>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lang w:eastAsia="en-GB"/>
              </w:rPr>
            </w:pPr>
            <w:r w:rsidRPr="002103AF">
              <w:rPr>
                <w:rFonts w:ascii="Calibri" w:eastAsia="Calibri" w:hAnsi="Calibri" w:cs="Times New Roman"/>
                <w:sz w:val="18"/>
                <w:szCs w:val="18"/>
                <w:lang w:eastAsia="en-GB"/>
              </w:rPr>
              <w:t>2,038 (25%)</w:t>
            </w:r>
          </w:p>
        </w:tc>
        <w:tc>
          <w:tcPr>
            <w:tcW w:w="2345" w:type="dxa"/>
            <w:tcBorders>
              <w:top w:val="nil"/>
              <w:left w:val="nil"/>
              <w:bottom w:val="single" w:sz="4" w:space="0" w:color="999999"/>
              <w:right w:val="single" w:sz="12" w:space="0" w:color="000000"/>
            </w:tcBorders>
            <w:hideMark/>
          </w:tcPr>
          <w:p w14:paraId="39ACB9B8" w14:textId="77777777" w:rsidR="002103AF" w:rsidRPr="002103AF" w:rsidRDefault="002103AF" w:rsidP="002103AF">
            <w:pPr>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lang w:eastAsia="en-GB"/>
              </w:rPr>
            </w:pPr>
            <w:r w:rsidRPr="002103AF">
              <w:rPr>
                <w:rFonts w:ascii="Calibri" w:eastAsia="Calibri" w:hAnsi="Calibri" w:cs="Times New Roman"/>
                <w:sz w:val="18"/>
                <w:szCs w:val="18"/>
                <w:lang w:eastAsia="en-GB"/>
              </w:rPr>
              <w:t>187,916 (34%)</w:t>
            </w:r>
          </w:p>
        </w:tc>
      </w:tr>
      <w:tr w:rsidR="002103AF" w:rsidRPr="002103AF" w14:paraId="7C40537A" w14:textId="77777777" w:rsidTr="004A1CD5">
        <w:trPr>
          <w:jc w:val="center"/>
        </w:trPr>
        <w:tc>
          <w:tcPr>
            <w:cnfStyle w:val="001000000000" w:firstRow="0" w:lastRow="0" w:firstColumn="1" w:lastColumn="0" w:oddVBand="0" w:evenVBand="0" w:oddHBand="0" w:evenHBand="0" w:firstRowFirstColumn="0" w:firstRowLastColumn="0" w:lastRowFirstColumn="0" w:lastRowLastColumn="0"/>
            <w:tcW w:w="2370" w:type="dxa"/>
            <w:tcBorders>
              <w:left w:val="single" w:sz="12" w:space="0" w:color="000000"/>
              <w:bottom w:val="nil"/>
              <w:right w:val="nil"/>
            </w:tcBorders>
            <w:shd w:val="clear" w:color="auto" w:fill="B4C6E7"/>
            <w:hideMark/>
          </w:tcPr>
          <w:p w14:paraId="4E4F99E4" w14:textId="77777777" w:rsidR="002103AF" w:rsidRPr="002103AF" w:rsidRDefault="002103AF" w:rsidP="002103AF">
            <w:pPr>
              <w:spacing w:before="0" w:after="0"/>
              <w:rPr>
                <w:rFonts w:ascii="Calibri" w:eastAsia="Calibri" w:hAnsi="Calibri" w:cs="Times New Roman"/>
                <w:sz w:val="18"/>
                <w:szCs w:val="18"/>
                <w:lang w:eastAsia="en-GB"/>
              </w:rPr>
            </w:pPr>
            <w:r w:rsidRPr="002103AF">
              <w:rPr>
                <w:rFonts w:ascii="Calibri" w:eastAsia="Calibri" w:hAnsi="Calibri" w:cs="Times New Roman"/>
                <w:sz w:val="18"/>
                <w:szCs w:val="18"/>
                <w:lang w:eastAsia="en-GB"/>
              </w:rPr>
              <w:t>Hormonal treatment</w:t>
            </w:r>
          </w:p>
        </w:tc>
        <w:tc>
          <w:tcPr>
            <w:tcW w:w="1751" w:type="dxa"/>
            <w:tcBorders>
              <w:left w:val="nil"/>
              <w:bottom w:val="nil"/>
              <w:right w:val="nil"/>
            </w:tcBorders>
            <w:shd w:val="clear" w:color="auto" w:fill="B4C6E7"/>
          </w:tcPr>
          <w:p w14:paraId="5ECF9C23" w14:textId="77777777" w:rsidR="002103AF" w:rsidRPr="002103AF" w:rsidRDefault="002103AF" w:rsidP="002103AF">
            <w:pPr>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lang w:eastAsia="en-GB"/>
              </w:rPr>
            </w:pPr>
          </w:p>
        </w:tc>
        <w:tc>
          <w:tcPr>
            <w:tcW w:w="1793" w:type="dxa"/>
            <w:tcBorders>
              <w:left w:val="nil"/>
              <w:bottom w:val="nil"/>
              <w:right w:val="nil"/>
            </w:tcBorders>
            <w:shd w:val="clear" w:color="auto" w:fill="B4C6E7"/>
          </w:tcPr>
          <w:p w14:paraId="5DA5E286" w14:textId="77777777" w:rsidR="002103AF" w:rsidRPr="002103AF" w:rsidRDefault="002103AF" w:rsidP="002103AF">
            <w:pPr>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lang w:eastAsia="en-GB"/>
              </w:rPr>
            </w:pPr>
          </w:p>
        </w:tc>
        <w:tc>
          <w:tcPr>
            <w:tcW w:w="1842" w:type="dxa"/>
            <w:tcBorders>
              <w:left w:val="nil"/>
              <w:bottom w:val="nil"/>
              <w:right w:val="nil"/>
            </w:tcBorders>
            <w:shd w:val="clear" w:color="auto" w:fill="B4C6E7"/>
            <w:hideMark/>
          </w:tcPr>
          <w:p w14:paraId="3FF01987" w14:textId="77777777" w:rsidR="002103AF" w:rsidRPr="002103AF" w:rsidRDefault="002103AF" w:rsidP="002103AF">
            <w:pPr>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lang w:eastAsia="en-GB"/>
              </w:rPr>
            </w:pPr>
          </w:p>
        </w:tc>
        <w:tc>
          <w:tcPr>
            <w:tcW w:w="2345" w:type="dxa"/>
            <w:tcBorders>
              <w:left w:val="nil"/>
              <w:bottom w:val="nil"/>
              <w:right w:val="single" w:sz="12" w:space="0" w:color="000000"/>
            </w:tcBorders>
            <w:shd w:val="clear" w:color="auto" w:fill="B4C6E7"/>
            <w:hideMark/>
          </w:tcPr>
          <w:p w14:paraId="79102AA1" w14:textId="77777777" w:rsidR="002103AF" w:rsidRPr="002103AF" w:rsidRDefault="002103AF" w:rsidP="002103AF">
            <w:pPr>
              <w:spacing w:before="0" w:after="0"/>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lang w:eastAsia="en-GB"/>
              </w:rPr>
            </w:pPr>
          </w:p>
        </w:tc>
      </w:tr>
      <w:tr w:rsidR="002103AF" w:rsidRPr="002103AF" w14:paraId="5D6DF38B" w14:textId="77777777" w:rsidTr="004A1CD5">
        <w:trPr>
          <w:jc w:val="center"/>
        </w:trPr>
        <w:tc>
          <w:tcPr>
            <w:cnfStyle w:val="001000000000" w:firstRow="0" w:lastRow="0" w:firstColumn="1" w:lastColumn="0" w:oddVBand="0" w:evenVBand="0" w:oddHBand="0" w:evenHBand="0" w:firstRowFirstColumn="0" w:firstRowLastColumn="0" w:lastRowFirstColumn="0" w:lastRowLastColumn="0"/>
            <w:tcW w:w="2370" w:type="dxa"/>
            <w:tcBorders>
              <w:top w:val="nil"/>
              <w:left w:val="single" w:sz="12" w:space="0" w:color="000000"/>
              <w:bottom w:val="nil"/>
              <w:right w:val="nil"/>
            </w:tcBorders>
            <w:hideMark/>
          </w:tcPr>
          <w:p w14:paraId="4ACF6C3A" w14:textId="77777777" w:rsidR="002103AF" w:rsidRPr="002103AF" w:rsidRDefault="002103AF" w:rsidP="002103AF">
            <w:pPr>
              <w:spacing w:before="0" w:after="0"/>
              <w:rPr>
                <w:rFonts w:ascii="Calibri" w:eastAsia="Calibri" w:hAnsi="Calibri" w:cs="Times New Roman"/>
                <w:sz w:val="18"/>
                <w:szCs w:val="18"/>
                <w:lang w:eastAsia="en-GB"/>
              </w:rPr>
            </w:pPr>
            <w:r w:rsidRPr="002103AF">
              <w:rPr>
                <w:rFonts w:ascii="Calibri" w:eastAsia="Calibri" w:hAnsi="Calibri" w:cs="Times New Roman"/>
                <w:sz w:val="18"/>
                <w:szCs w:val="18"/>
                <w:lang w:eastAsia="en-GB"/>
              </w:rPr>
              <w:t>No</w:t>
            </w:r>
          </w:p>
        </w:tc>
        <w:tc>
          <w:tcPr>
            <w:tcW w:w="1751" w:type="dxa"/>
            <w:tcBorders>
              <w:top w:val="nil"/>
              <w:left w:val="nil"/>
              <w:bottom w:val="nil"/>
              <w:right w:val="nil"/>
            </w:tcBorders>
          </w:tcPr>
          <w:p w14:paraId="1277BF1F" w14:textId="77777777" w:rsidR="002103AF" w:rsidRPr="002103AF" w:rsidRDefault="002103AF" w:rsidP="002103AF">
            <w:pPr>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lang w:eastAsia="en-GB"/>
              </w:rPr>
            </w:pPr>
            <w:r w:rsidRPr="002103AF">
              <w:rPr>
                <w:rFonts w:ascii="Calibri" w:eastAsia="Calibri" w:hAnsi="Calibri" w:cs="Times New Roman"/>
                <w:sz w:val="18"/>
                <w:szCs w:val="18"/>
                <w:lang w:eastAsia="en-GB"/>
              </w:rPr>
              <w:t>9,761 (64%)</w:t>
            </w:r>
          </w:p>
        </w:tc>
        <w:tc>
          <w:tcPr>
            <w:tcW w:w="1793" w:type="dxa"/>
            <w:tcBorders>
              <w:top w:val="nil"/>
              <w:left w:val="nil"/>
              <w:bottom w:val="nil"/>
              <w:right w:val="nil"/>
            </w:tcBorders>
          </w:tcPr>
          <w:p w14:paraId="16EBB7C5" w14:textId="77777777" w:rsidR="002103AF" w:rsidRPr="002103AF" w:rsidRDefault="002103AF" w:rsidP="002103AF">
            <w:pPr>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lang w:eastAsia="en-GB"/>
              </w:rPr>
            </w:pPr>
            <w:r w:rsidRPr="002103AF">
              <w:rPr>
                <w:rFonts w:ascii="Calibri" w:eastAsia="Calibri" w:hAnsi="Calibri" w:cs="Times New Roman"/>
                <w:sz w:val="18"/>
                <w:szCs w:val="18"/>
                <w:lang w:eastAsia="en-GB"/>
              </w:rPr>
              <w:t>149,666 (67%)</w:t>
            </w:r>
          </w:p>
        </w:tc>
        <w:tc>
          <w:tcPr>
            <w:tcW w:w="1842" w:type="dxa"/>
            <w:tcBorders>
              <w:top w:val="nil"/>
              <w:left w:val="nil"/>
              <w:bottom w:val="nil"/>
              <w:right w:val="nil"/>
            </w:tcBorders>
            <w:hideMark/>
          </w:tcPr>
          <w:p w14:paraId="6BF5BA2F" w14:textId="77777777" w:rsidR="002103AF" w:rsidRPr="002103AF" w:rsidRDefault="002103AF" w:rsidP="002103AF">
            <w:pPr>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lang w:eastAsia="en-GB"/>
              </w:rPr>
            </w:pPr>
            <w:r w:rsidRPr="002103AF">
              <w:rPr>
                <w:rFonts w:ascii="Calibri" w:eastAsia="Calibri" w:hAnsi="Calibri" w:cs="Times New Roman"/>
                <w:sz w:val="18"/>
                <w:szCs w:val="18"/>
                <w:lang w:eastAsia="en-GB"/>
              </w:rPr>
              <w:t>4,890 (59%)</w:t>
            </w:r>
          </w:p>
        </w:tc>
        <w:tc>
          <w:tcPr>
            <w:tcW w:w="2345" w:type="dxa"/>
            <w:tcBorders>
              <w:top w:val="nil"/>
              <w:left w:val="nil"/>
              <w:bottom w:val="nil"/>
              <w:right w:val="single" w:sz="12" w:space="0" w:color="000000"/>
            </w:tcBorders>
            <w:hideMark/>
          </w:tcPr>
          <w:p w14:paraId="4CF49110" w14:textId="77777777" w:rsidR="002103AF" w:rsidRPr="002103AF" w:rsidRDefault="002103AF" w:rsidP="002103AF">
            <w:pPr>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lang w:eastAsia="en-GB"/>
              </w:rPr>
            </w:pPr>
            <w:r w:rsidRPr="002103AF">
              <w:rPr>
                <w:rFonts w:ascii="Calibri" w:eastAsia="Calibri" w:hAnsi="Calibri" w:cs="Times New Roman"/>
                <w:sz w:val="18"/>
                <w:szCs w:val="18"/>
                <w:lang w:eastAsia="en-GB"/>
              </w:rPr>
              <w:t>339,772 (62%)</w:t>
            </w:r>
          </w:p>
        </w:tc>
      </w:tr>
      <w:tr w:rsidR="002103AF" w:rsidRPr="002103AF" w14:paraId="5E0EE2C3" w14:textId="77777777" w:rsidTr="004A1CD5">
        <w:trPr>
          <w:jc w:val="center"/>
        </w:trPr>
        <w:tc>
          <w:tcPr>
            <w:cnfStyle w:val="001000000000" w:firstRow="0" w:lastRow="0" w:firstColumn="1" w:lastColumn="0" w:oddVBand="0" w:evenVBand="0" w:oddHBand="0" w:evenHBand="0" w:firstRowFirstColumn="0" w:firstRowLastColumn="0" w:lastRowFirstColumn="0" w:lastRowLastColumn="0"/>
            <w:tcW w:w="2370" w:type="dxa"/>
            <w:tcBorders>
              <w:top w:val="nil"/>
              <w:left w:val="single" w:sz="12" w:space="0" w:color="000000"/>
              <w:bottom w:val="single" w:sz="4" w:space="0" w:color="999999"/>
              <w:right w:val="nil"/>
            </w:tcBorders>
            <w:hideMark/>
          </w:tcPr>
          <w:p w14:paraId="5E250871" w14:textId="77777777" w:rsidR="002103AF" w:rsidRPr="002103AF" w:rsidRDefault="002103AF" w:rsidP="002103AF">
            <w:pPr>
              <w:spacing w:before="0" w:after="0"/>
              <w:rPr>
                <w:rFonts w:ascii="Calibri" w:eastAsia="Calibri" w:hAnsi="Calibri" w:cs="Times New Roman"/>
                <w:sz w:val="18"/>
                <w:szCs w:val="18"/>
                <w:lang w:eastAsia="en-GB"/>
              </w:rPr>
            </w:pPr>
            <w:r w:rsidRPr="002103AF">
              <w:rPr>
                <w:rFonts w:ascii="Calibri" w:eastAsia="Calibri" w:hAnsi="Calibri" w:cs="Times New Roman"/>
                <w:sz w:val="18"/>
                <w:szCs w:val="18"/>
                <w:lang w:eastAsia="en-GB"/>
              </w:rPr>
              <w:t>Yes</w:t>
            </w:r>
          </w:p>
        </w:tc>
        <w:tc>
          <w:tcPr>
            <w:tcW w:w="1751" w:type="dxa"/>
            <w:tcBorders>
              <w:top w:val="nil"/>
              <w:left w:val="nil"/>
              <w:bottom w:val="single" w:sz="4" w:space="0" w:color="999999"/>
              <w:right w:val="nil"/>
            </w:tcBorders>
          </w:tcPr>
          <w:p w14:paraId="4DC1B4EF" w14:textId="77777777" w:rsidR="002103AF" w:rsidRPr="002103AF" w:rsidRDefault="002103AF" w:rsidP="002103AF">
            <w:pPr>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lang w:eastAsia="en-GB"/>
              </w:rPr>
            </w:pPr>
            <w:r w:rsidRPr="002103AF">
              <w:rPr>
                <w:rFonts w:ascii="Calibri" w:eastAsia="Calibri" w:hAnsi="Calibri" w:cs="Times New Roman"/>
                <w:sz w:val="18"/>
                <w:szCs w:val="18"/>
                <w:lang w:eastAsia="en-GB"/>
              </w:rPr>
              <w:t>5,397 (36%)</w:t>
            </w:r>
          </w:p>
        </w:tc>
        <w:tc>
          <w:tcPr>
            <w:tcW w:w="1793" w:type="dxa"/>
            <w:tcBorders>
              <w:top w:val="nil"/>
              <w:left w:val="nil"/>
              <w:bottom w:val="single" w:sz="4" w:space="0" w:color="999999"/>
              <w:right w:val="nil"/>
            </w:tcBorders>
          </w:tcPr>
          <w:p w14:paraId="1B472585" w14:textId="77777777" w:rsidR="002103AF" w:rsidRPr="002103AF" w:rsidRDefault="002103AF" w:rsidP="002103AF">
            <w:pPr>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lang w:eastAsia="en-GB"/>
              </w:rPr>
            </w:pPr>
            <w:r w:rsidRPr="002103AF">
              <w:rPr>
                <w:rFonts w:ascii="Calibri" w:eastAsia="Calibri" w:hAnsi="Calibri" w:cs="Times New Roman"/>
                <w:sz w:val="18"/>
                <w:szCs w:val="18"/>
                <w:lang w:eastAsia="en-GB"/>
              </w:rPr>
              <w:t>72,226 (33%)</w:t>
            </w:r>
          </w:p>
        </w:tc>
        <w:tc>
          <w:tcPr>
            <w:tcW w:w="1842" w:type="dxa"/>
            <w:tcBorders>
              <w:top w:val="nil"/>
              <w:left w:val="nil"/>
              <w:bottom w:val="single" w:sz="4" w:space="0" w:color="999999"/>
              <w:right w:val="nil"/>
            </w:tcBorders>
            <w:hideMark/>
          </w:tcPr>
          <w:p w14:paraId="137719FD" w14:textId="77777777" w:rsidR="002103AF" w:rsidRPr="002103AF" w:rsidRDefault="002103AF" w:rsidP="002103AF">
            <w:pPr>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lang w:eastAsia="en-GB"/>
              </w:rPr>
            </w:pPr>
            <w:r w:rsidRPr="002103AF">
              <w:rPr>
                <w:rFonts w:ascii="Calibri" w:eastAsia="Calibri" w:hAnsi="Calibri" w:cs="Times New Roman"/>
                <w:sz w:val="18"/>
                <w:szCs w:val="18"/>
                <w:lang w:eastAsia="en-GB"/>
              </w:rPr>
              <w:t>3,353 (41%)</w:t>
            </w:r>
          </w:p>
        </w:tc>
        <w:tc>
          <w:tcPr>
            <w:tcW w:w="2345" w:type="dxa"/>
            <w:tcBorders>
              <w:top w:val="nil"/>
              <w:left w:val="nil"/>
              <w:bottom w:val="single" w:sz="4" w:space="0" w:color="999999"/>
              <w:right w:val="single" w:sz="12" w:space="0" w:color="000000"/>
            </w:tcBorders>
            <w:hideMark/>
          </w:tcPr>
          <w:p w14:paraId="5B2CBB00" w14:textId="77777777" w:rsidR="002103AF" w:rsidRPr="002103AF" w:rsidRDefault="002103AF" w:rsidP="002103AF">
            <w:pPr>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lang w:eastAsia="en-GB"/>
              </w:rPr>
            </w:pPr>
            <w:r w:rsidRPr="002103AF">
              <w:rPr>
                <w:rFonts w:ascii="Calibri" w:eastAsia="Calibri" w:hAnsi="Calibri" w:cs="Times New Roman"/>
                <w:sz w:val="18"/>
                <w:szCs w:val="18"/>
                <w:lang w:eastAsia="en-GB"/>
              </w:rPr>
              <w:t>205,710 (38%)</w:t>
            </w:r>
          </w:p>
        </w:tc>
      </w:tr>
      <w:tr w:rsidR="002103AF" w:rsidRPr="002103AF" w14:paraId="677E5AE3" w14:textId="77777777" w:rsidTr="004A1CD5">
        <w:trPr>
          <w:jc w:val="center"/>
        </w:trPr>
        <w:tc>
          <w:tcPr>
            <w:cnfStyle w:val="001000000000" w:firstRow="0" w:lastRow="0" w:firstColumn="1" w:lastColumn="0" w:oddVBand="0" w:evenVBand="0" w:oddHBand="0" w:evenHBand="0" w:firstRowFirstColumn="0" w:firstRowLastColumn="0" w:lastRowFirstColumn="0" w:lastRowLastColumn="0"/>
            <w:tcW w:w="2370" w:type="dxa"/>
            <w:tcBorders>
              <w:left w:val="single" w:sz="12" w:space="0" w:color="000000"/>
              <w:bottom w:val="nil"/>
              <w:right w:val="nil"/>
            </w:tcBorders>
            <w:shd w:val="clear" w:color="auto" w:fill="B4C6E7"/>
            <w:hideMark/>
          </w:tcPr>
          <w:p w14:paraId="7C1E4507" w14:textId="77777777" w:rsidR="002103AF" w:rsidRPr="002103AF" w:rsidRDefault="002103AF" w:rsidP="002103AF">
            <w:pPr>
              <w:spacing w:before="0" w:after="0"/>
              <w:rPr>
                <w:rFonts w:ascii="Calibri" w:eastAsia="Calibri" w:hAnsi="Calibri" w:cs="Times New Roman"/>
                <w:sz w:val="18"/>
                <w:szCs w:val="18"/>
                <w:lang w:eastAsia="en-GB"/>
              </w:rPr>
            </w:pPr>
            <w:r w:rsidRPr="002103AF">
              <w:rPr>
                <w:rFonts w:ascii="Calibri" w:eastAsia="Calibri" w:hAnsi="Calibri" w:cs="Times New Roman"/>
                <w:sz w:val="18"/>
                <w:szCs w:val="18"/>
                <w:lang w:eastAsia="en-GB"/>
              </w:rPr>
              <w:t>Radiotherapy treatment</w:t>
            </w:r>
          </w:p>
        </w:tc>
        <w:tc>
          <w:tcPr>
            <w:tcW w:w="1751" w:type="dxa"/>
            <w:tcBorders>
              <w:left w:val="nil"/>
              <w:bottom w:val="nil"/>
              <w:right w:val="nil"/>
            </w:tcBorders>
            <w:shd w:val="clear" w:color="auto" w:fill="B4C6E7"/>
          </w:tcPr>
          <w:p w14:paraId="304B16DA" w14:textId="77777777" w:rsidR="002103AF" w:rsidRPr="002103AF" w:rsidRDefault="002103AF" w:rsidP="002103AF">
            <w:pPr>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lang w:eastAsia="en-GB"/>
              </w:rPr>
            </w:pPr>
          </w:p>
        </w:tc>
        <w:tc>
          <w:tcPr>
            <w:tcW w:w="1793" w:type="dxa"/>
            <w:tcBorders>
              <w:left w:val="nil"/>
              <w:bottom w:val="nil"/>
              <w:right w:val="nil"/>
            </w:tcBorders>
            <w:shd w:val="clear" w:color="auto" w:fill="B4C6E7"/>
          </w:tcPr>
          <w:p w14:paraId="4BB88608" w14:textId="77777777" w:rsidR="002103AF" w:rsidRPr="002103AF" w:rsidRDefault="002103AF" w:rsidP="002103AF">
            <w:pPr>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lang w:eastAsia="en-GB"/>
              </w:rPr>
            </w:pPr>
          </w:p>
        </w:tc>
        <w:tc>
          <w:tcPr>
            <w:tcW w:w="1842" w:type="dxa"/>
            <w:tcBorders>
              <w:left w:val="nil"/>
              <w:bottom w:val="nil"/>
              <w:right w:val="nil"/>
            </w:tcBorders>
            <w:shd w:val="clear" w:color="auto" w:fill="B4C6E7"/>
            <w:hideMark/>
          </w:tcPr>
          <w:p w14:paraId="00FABCC6" w14:textId="77777777" w:rsidR="002103AF" w:rsidRPr="002103AF" w:rsidRDefault="002103AF" w:rsidP="002103AF">
            <w:pPr>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lang w:eastAsia="en-GB"/>
              </w:rPr>
            </w:pPr>
          </w:p>
        </w:tc>
        <w:tc>
          <w:tcPr>
            <w:tcW w:w="2345" w:type="dxa"/>
            <w:tcBorders>
              <w:left w:val="nil"/>
              <w:bottom w:val="nil"/>
              <w:right w:val="single" w:sz="12" w:space="0" w:color="000000"/>
            </w:tcBorders>
            <w:shd w:val="clear" w:color="auto" w:fill="B4C6E7"/>
            <w:hideMark/>
          </w:tcPr>
          <w:p w14:paraId="2E289F91" w14:textId="77777777" w:rsidR="002103AF" w:rsidRPr="002103AF" w:rsidRDefault="002103AF" w:rsidP="002103AF">
            <w:pPr>
              <w:spacing w:before="0" w:after="0"/>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lang w:eastAsia="en-GB"/>
              </w:rPr>
            </w:pPr>
          </w:p>
        </w:tc>
      </w:tr>
      <w:tr w:rsidR="002103AF" w:rsidRPr="002103AF" w14:paraId="2BB8C551" w14:textId="77777777" w:rsidTr="004A1CD5">
        <w:trPr>
          <w:jc w:val="center"/>
        </w:trPr>
        <w:tc>
          <w:tcPr>
            <w:cnfStyle w:val="001000000000" w:firstRow="0" w:lastRow="0" w:firstColumn="1" w:lastColumn="0" w:oddVBand="0" w:evenVBand="0" w:oddHBand="0" w:evenHBand="0" w:firstRowFirstColumn="0" w:firstRowLastColumn="0" w:lastRowFirstColumn="0" w:lastRowLastColumn="0"/>
            <w:tcW w:w="2370" w:type="dxa"/>
            <w:tcBorders>
              <w:top w:val="nil"/>
              <w:left w:val="single" w:sz="12" w:space="0" w:color="000000"/>
              <w:bottom w:val="nil"/>
              <w:right w:val="nil"/>
            </w:tcBorders>
            <w:hideMark/>
          </w:tcPr>
          <w:p w14:paraId="75719A4E" w14:textId="77777777" w:rsidR="002103AF" w:rsidRPr="002103AF" w:rsidRDefault="002103AF" w:rsidP="002103AF">
            <w:pPr>
              <w:spacing w:before="0" w:after="0"/>
              <w:rPr>
                <w:rFonts w:ascii="Calibri" w:eastAsia="Calibri" w:hAnsi="Calibri" w:cs="Times New Roman"/>
                <w:sz w:val="18"/>
                <w:szCs w:val="18"/>
                <w:lang w:eastAsia="en-GB"/>
              </w:rPr>
            </w:pPr>
            <w:r w:rsidRPr="002103AF">
              <w:rPr>
                <w:rFonts w:ascii="Calibri" w:eastAsia="Calibri" w:hAnsi="Calibri" w:cs="Times New Roman"/>
                <w:sz w:val="18"/>
                <w:szCs w:val="18"/>
                <w:lang w:eastAsia="en-GB"/>
              </w:rPr>
              <w:t>No</w:t>
            </w:r>
          </w:p>
        </w:tc>
        <w:tc>
          <w:tcPr>
            <w:tcW w:w="1751" w:type="dxa"/>
            <w:tcBorders>
              <w:top w:val="nil"/>
              <w:left w:val="nil"/>
              <w:bottom w:val="nil"/>
              <w:right w:val="nil"/>
            </w:tcBorders>
          </w:tcPr>
          <w:p w14:paraId="223990C8" w14:textId="77777777" w:rsidR="002103AF" w:rsidRPr="002103AF" w:rsidRDefault="002103AF" w:rsidP="002103AF">
            <w:pPr>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lang w:eastAsia="en-GB"/>
              </w:rPr>
            </w:pPr>
            <w:r w:rsidRPr="002103AF">
              <w:rPr>
                <w:rFonts w:ascii="Calibri" w:eastAsia="Calibri" w:hAnsi="Calibri" w:cs="Times New Roman"/>
                <w:sz w:val="18"/>
                <w:szCs w:val="18"/>
                <w:lang w:eastAsia="en-GB"/>
              </w:rPr>
              <w:t>5,517 (36%)</w:t>
            </w:r>
          </w:p>
        </w:tc>
        <w:tc>
          <w:tcPr>
            <w:tcW w:w="1793" w:type="dxa"/>
            <w:tcBorders>
              <w:top w:val="nil"/>
              <w:left w:val="nil"/>
              <w:bottom w:val="nil"/>
              <w:right w:val="nil"/>
            </w:tcBorders>
          </w:tcPr>
          <w:p w14:paraId="1574189C" w14:textId="77777777" w:rsidR="002103AF" w:rsidRPr="002103AF" w:rsidRDefault="002103AF" w:rsidP="002103AF">
            <w:pPr>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lang w:eastAsia="en-GB"/>
              </w:rPr>
            </w:pPr>
            <w:r w:rsidRPr="002103AF">
              <w:rPr>
                <w:rFonts w:ascii="Calibri" w:eastAsia="Calibri" w:hAnsi="Calibri" w:cs="Times New Roman"/>
                <w:sz w:val="18"/>
                <w:szCs w:val="18"/>
                <w:lang w:eastAsia="en-GB"/>
              </w:rPr>
              <w:t>81,066 (37%)</w:t>
            </w:r>
          </w:p>
        </w:tc>
        <w:tc>
          <w:tcPr>
            <w:tcW w:w="1842" w:type="dxa"/>
            <w:tcBorders>
              <w:top w:val="nil"/>
              <w:left w:val="nil"/>
              <w:bottom w:val="nil"/>
              <w:right w:val="nil"/>
            </w:tcBorders>
            <w:hideMark/>
          </w:tcPr>
          <w:p w14:paraId="21E0C4E2" w14:textId="77777777" w:rsidR="002103AF" w:rsidRPr="002103AF" w:rsidRDefault="002103AF" w:rsidP="002103AF">
            <w:pPr>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lang w:eastAsia="en-GB"/>
              </w:rPr>
            </w:pPr>
            <w:r w:rsidRPr="002103AF">
              <w:rPr>
                <w:rFonts w:ascii="Calibri" w:eastAsia="Calibri" w:hAnsi="Calibri" w:cs="Times New Roman"/>
                <w:sz w:val="18"/>
                <w:szCs w:val="18"/>
                <w:lang w:eastAsia="en-GB"/>
              </w:rPr>
              <w:t>3,162 (38%)</w:t>
            </w:r>
          </w:p>
        </w:tc>
        <w:tc>
          <w:tcPr>
            <w:tcW w:w="2345" w:type="dxa"/>
            <w:tcBorders>
              <w:top w:val="nil"/>
              <w:left w:val="nil"/>
              <w:bottom w:val="nil"/>
              <w:right w:val="single" w:sz="12" w:space="0" w:color="000000"/>
            </w:tcBorders>
            <w:hideMark/>
          </w:tcPr>
          <w:p w14:paraId="46EDCC05" w14:textId="77777777" w:rsidR="002103AF" w:rsidRPr="002103AF" w:rsidRDefault="002103AF" w:rsidP="002103AF">
            <w:pPr>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lang w:eastAsia="en-GB"/>
              </w:rPr>
            </w:pPr>
            <w:r w:rsidRPr="002103AF">
              <w:rPr>
                <w:rFonts w:ascii="Calibri" w:eastAsia="Calibri" w:hAnsi="Calibri" w:cs="Times New Roman"/>
                <w:sz w:val="18"/>
                <w:szCs w:val="18"/>
                <w:lang w:eastAsia="en-GB"/>
              </w:rPr>
              <w:t>207,378 (38%)</w:t>
            </w:r>
          </w:p>
        </w:tc>
      </w:tr>
      <w:tr w:rsidR="002103AF" w:rsidRPr="002103AF" w14:paraId="40AE25EF" w14:textId="77777777" w:rsidTr="004A1CD5">
        <w:trPr>
          <w:trHeight w:val="187"/>
          <w:jc w:val="center"/>
        </w:trPr>
        <w:tc>
          <w:tcPr>
            <w:cnfStyle w:val="001000000000" w:firstRow="0" w:lastRow="0" w:firstColumn="1" w:lastColumn="0" w:oddVBand="0" w:evenVBand="0" w:oddHBand="0" w:evenHBand="0" w:firstRowFirstColumn="0" w:firstRowLastColumn="0" w:lastRowFirstColumn="0" w:lastRowLastColumn="0"/>
            <w:tcW w:w="2370" w:type="dxa"/>
            <w:tcBorders>
              <w:top w:val="nil"/>
              <w:left w:val="single" w:sz="12" w:space="0" w:color="000000"/>
              <w:bottom w:val="single" w:sz="12" w:space="0" w:color="000000"/>
              <w:right w:val="nil"/>
            </w:tcBorders>
            <w:hideMark/>
          </w:tcPr>
          <w:p w14:paraId="6A7684AC" w14:textId="77777777" w:rsidR="002103AF" w:rsidRPr="002103AF" w:rsidRDefault="002103AF" w:rsidP="002103AF">
            <w:pPr>
              <w:spacing w:before="0" w:after="0"/>
              <w:rPr>
                <w:rFonts w:ascii="Calibri" w:eastAsia="Calibri" w:hAnsi="Calibri" w:cs="Times New Roman"/>
                <w:sz w:val="18"/>
                <w:szCs w:val="18"/>
                <w:lang w:eastAsia="en-GB"/>
              </w:rPr>
            </w:pPr>
            <w:r w:rsidRPr="002103AF">
              <w:rPr>
                <w:rFonts w:ascii="Calibri" w:eastAsia="Calibri" w:hAnsi="Calibri" w:cs="Times New Roman"/>
                <w:sz w:val="18"/>
                <w:szCs w:val="18"/>
                <w:lang w:eastAsia="en-GB"/>
              </w:rPr>
              <w:t>Yes</w:t>
            </w:r>
          </w:p>
        </w:tc>
        <w:tc>
          <w:tcPr>
            <w:tcW w:w="1751" w:type="dxa"/>
            <w:tcBorders>
              <w:top w:val="nil"/>
              <w:left w:val="nil"/>
              <w:bottom w:val="single" w:sz="12" w:space="0" w:color="000000"/>
              <w:right w:val="nil"/>
            </w:tcBorders>
          </w:tcPr>
          <w:p w14:paraId="5FCCA8ED" w14:textId="77777777" w:rsidR="002103AF" w:rsidRPr="002103AF" w:rsidRDefault="002103AF" w:rsidP="002103AF">
            <w:pPr>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lang w:eastAsia="en-GB"/>
              </w:rPr>
            </w:pPr>
            <w:r w:rsidRPr="002103AF">
              <w:rPr>
                <w:rFonts w:ascii="Calibri" w:eastAsia="Calibri" w:hAnsi="Calibri" w:cs="Times New Roman"/>
                <w:sz w:val="18"/>
                <w:szCs w:val="18"/>
                <w:lang w:eastAsia="en-GB"/>
              </w:rPr>
              <w:t>9,641 (64%)</w:t>
            </w:r>
          </w:p>
        </w:tc>
        <w:tc>
          <w:tcPr>
            <w:tcW w:w="1793" w:type="dxa"/>
            <w:tcBorders>
              <w:top w:val="nil"/>
              <w:left w:val="nil"/>
              <w:bottom w:val="single" w:sz="12" w:space="0" w:color="000000"/>
              <w:right w:val="nil"/>
            </w:tcBorders>
          </w:tcPr>
          <w:p w14:paraId="49798242" w14:textId="77777777" w:rsidR="002103AF" w:rsidRPr="002103AF" w:rsidRDefault="002103AF" w:rsidP="002103AF">
            <w:pPr>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lang w:eastAsia="en-GB"/>
              </w:rPr>
            </w:pPr>
            <w:r w:rsidRPr="002103AF">
              <w:rPr>
                <w:rFonts w:ascii="Calibri" w:eastAsia="Calibri" w:hAnsi="Calibri" w:cs="Times New Roman"/>
                <w:sz w:val="18"/>
                <w:szCs w:val="18"/>
                <w:lang w:eastAsia="en-GB"/>
              </w:rPr>
              <w:t>140,826 (63%)</w:t>
            </w:r>
          </w:p>
        </w:tc>
        <w:tc>
          <w:tcPr>
            <w:tcW w:w="1842" w:type="dxa"/>
            <w:tcBorders>
              <w:top w:val="nil"/>
              <w:left w:val="nil"/>
              <w:bottom w:val="single" w:sz="12" w:space="0" w:color="000000"/>
              <w:right w:val="nil"/>
            </w:tcBorders>
            <w:hideMark/>
          </w:tcPr>
          <w:p w14:paraId="558708F9" w14:textId="77777777" w:rsidR="002103AF" w:rsidRPr="002103AF" w:rsidRDefault="002103AF" w:rsidP="002103AF">
            <w:pPr>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lang w:eastAsia="en-GB"/>
              </w:rPr>
            </w:pPr>
            <w:r w:rsidRPr="002103AF">
              <w:rPr>
                <w:rFonts w:ascii="Calibri" w:eastAsia="Calibri" w:hAnsi="Calibri" w:cs="Times New Roman"/>
                <w:sz w:val="18"/>
                <w:szCs w:val="18"/>
                <w:lang w:eastAsia="en-GB"/>
              </w:rPr>
              <w:t>5,081 (62%)</w:t>
            </w:r>
          </w:p>
        </w:tc>
        <w:tc>
          <w:tcPr>
            <w:tcW w:w="2345" w:type="dxa"/>
            <w:tcBorders>
              <w:top w:val="nil"/>
              <w:left w:val="nil"/>
              <w:bottom w:val="single" w:sz="12" w:space="0" w:color="000000"/>
              <w:right w:val="single" w:sz="12" w:space="0" w:color="000000"/>
            </w:tcBorders>
            <w:hideMark/>
          </w:tcPr>
          <w:p w14:paraId="387020FC" w14:textId="77777777" w:rsidR="002103AF" w:rsidRPr="002103AF" w:rsidRDefault="002103AF" w:rsidP="002103AF">
            <w:pPr>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lang w:eastAsia="en-GB"/>
              </w:rPr>
            </w:pPr>
            <w:r w:rsidRPr="002103AF">
              <w:rPr>
                <w:rFonts w:ascii="Calibri" w:eastAsia="Calibri" w:hAnsi="Calibri" w:cs="Times New Roman"/>
                <w:sz w:val="18"/>
                <w:szCs w:val="18"/>
                <w:lang w:eastAsia="en-GB"/>
              </w:rPr>
              <w:t>338,104 (62%)</w:t>
            </w:r>
          </w:p>
        </w:tc>
      </w:tr>
      <w:tr w:rsidR="002103AF" w:rsidRPr="002103AF" w14:paraId="5ACD464F" w14:textId="77777777" w:rsidTr="002103AF">
        <w:trPr>
          <w:trHeight w:val="484"/>
          <w:jc w:val="center"/>
        </w:trPr>
        <w:tc>
          <w:tcPr>
            <w:cnfStyle w:val="001000000000" w:firstRow="0" w:lastRow="0" w:firstColumn="1" w:lastColumn="0" w:oddVBand="0" w:evenVBand="0" w:oddHBand="0" w:evenHBand="0" w:firstRowFirstColumn="0" w:firstRowLastColumn="0" w:lastRowFirstColumn="0" w:lastRowLastColumn="0"/>
            <w:tcW w:w="2370" w:type="dxa"/>
            <w:tcBorders>
              <w:top w:val="single" w:sz="12" w:space="0" w:color="000000"/>
              <w:left w:val="nil"/>
              <w:bottom w:val="nil"/>
              <w:right w:val="nil"/>
            </w:tcBorders>
          </w:tcPr>
          <w:p w14:paraId="73F2191D" w14:textId="77777777" w:rsidR="002103AF" w:rsidRPr="002103AF" w:rsidRDefault="002103AF" w:rsidP="002103AF">
            <w:pPr>
              <w:spacing w:before="0" w:after="0"/>
              <w:rPr>
                <w:rFonts w:ascii="Calibri" w:eastAsia="Calibri" w:hAnsi="Calibri" w:cs="Times New Roman"/>
                <w:sz w:val="18"/>
                <w:szCs w:val="18"/>
                <w:lang w:eastAsia="en-GB"/>
              </w:rPr>
            </w:pPr>
          </w:p>
        </w:tc>
        <w:tc>
          <w:tcPr>
            <w:tcW w:w="1751" w:type="dxa"/>
            <w:tcBorders>
              <w:top w:val="single" w:sz="12" w:space="0" w:color="000000"/>
              <w:left w:val="nil"/>
              <w:bottom w:val="nil"/>
              <w:right w:val="nil"/>
            </w:tcBorders>
          </w:tcPr>
          <w:p w14:paraId="29BA5ED4" w14:textId="77777777" w:rsidR="002103AF" w:rsidRPr="002103AF" w:rsidRDefault="002103AF" w:rsidP="002103AF">
            <w:pPr>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lang w:eastAsia="en-GB"/>
              </w:rPr>
            </w:pPr>
          </w:p>
        </w:tc>
        <w:tc>
          <w:tcPr>
            <w:tcW w:w="1793" w:type="dxa"/>
            <w:tcBorders>
              <w:top w:val="single" w:sz="12" w:space="0" w:color="000000"/>
              <w:left w:val="nil"/>
              <w:bottom w:val="nil"/>
              <w:right w:val="nil"/>
            </w:tcBorders>
          </w:tcPr>
          <w:p w14:paraId="6DD4B711" w14:textId="77777777" w:rsidR="002103AF" w:rsidRPr="002103AF" w:rsidRDefault="002103AF" w:rsidP="002103AF">
            <w:pPr>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lang w:eastAsia="en-GB"/>
              </w:rPr>
            </w:pPr>
          </w:p>
        </w:tc>
        <w:tc>
          <w:tcPr>
            <w:tcW w:w="1842" w:type="dxa"/>
            <w:tcBorders>
              <w:top w:val="single" w:sz="12" w:space="0" w:color="000000"/>
              <w:left w:val="nil"/>
              <w:bottom w:val="nil"/>
              <w:right w:val="nil"/>
            </w:tcBorders>
          </w:tcPr>
          <w:p w14:paraId="147FEF08" w14:textId="77777777" w:rsidR="002103AF" w:rsidRPr="002103AF" w:rsidRDefault="002103AF" w:rsidP="002103AF">
            <w:pPr>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lang w:eastAsia="en-GB"/>
              </w:rPr>
            </w:pPr>
          </w:p>
        </w:tc>
        <w:tc>
          <w:tcPr>
            <w:tcW w:w="2345" w:type="dxa"/>
            <w:tcBorders>
              <w:top w:val="single" w:sz="12" w:space="0" w:color="000000"/>
              <w:left w:val="nil"/>
              <w:bottom w:val="nil"/>
              <w:right w:val="nil"/>
            </w:tcBorders>
          </w:tcPr>
          <w:p w14:paraId="0B01B018" w14:textId="77777777" w:rsidR="002103AF" w:rsidRPr="002103AF" w:rsidRDefault="002103AF" w:rsidP="002103AF">
            <w:pPr>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lang w:eastAsia="en-GB"/>
              </w:rPr>
            </w:pPr>
          </w:p>
        </w:tc>
      </w:tr>
      <w:tr w:rsidR="002103AF" w:rsidRPr="002103AF" w14:paraId="50B1DDFB" w14:textId="77777777" w:rsidTr="004A1CD5">
        <w:trPr>
          <w:jc w:val="center"/>
        </w:trPr>
        <w:tc>
          <w:tcPr>
            <w:cnfStyle w:val="001000000000" w:firstRow="0" w:lastRow="0" w:firstColumn="1" w:lastColumn="0" w:oddVBand="0" w:evenVBand="0" w:oddHBand="0" w:evenHBand="0" w:firstRowFirstColumn="0" w:firstRowLastColumn="0" w:lastRowFirstColumn="0" w:lastRowLastColumn="0"/>
            <w:tcW w:w="2370" w:type="dxa"/>
            <w:tcBorders>
              <w:top w:val="nil"/>
              <w:left w:val="single" w:sz="12" w:space="0" w:color="000000"/>
              <w:bottom w:val="nil"/>
              <w:right w:val="nil"/>
            </w:tcBorders>
            <w:shd w:val="clear" w:color="auto" w:fill="B4C6E7"/>
            <w:hideMark/>
          </w:tcPr>
          <w:p w14:paraId="100F2A61" w14:textId="77777777" w:rsidR="002103AF" w:rsidRPr="002103AF" w:rsidRDefault="002103AF" w:rsidP="002103AF">
            <w:pPr>
              <w:spacing w:before="0" w:after="0"/>
              <w:rPr>
                <w:rFonts w:ascii="Calibri" w:eastAsia="Calibri" w:hAnsi="Calibri" w:cs="Times New Roman"/>
                <w:sz w:val="18"/>
                <w:szCs w:val="18"/>
                <w:lang w:eastAsia="en-GB"/>
              </w:rPr>
            </w:pPr>
            <w:r w:rsidRPr="002103AF">
              <w:rPr>
                <w:rFonts w:ascii="Calibri" w:eastAsia="Calibri" w:hAnsi="Calibri" w:cs="Times New Roman"/>
                <w:sz w:val="18"/>
                <w:szCs w:val="18"/>
                <w:lang w:eastAsia="en-GB"/>
              </w:rPr>
              <w:lastRenderedPageBreak/>
              <w:t>Chemotherapy</w:t>
            </w:r>
          </w:p>
        </w:tc>
        <w:tc>
          <w:tcPr>
            <w:tcW w:w="1751" w:type="dxa"/>
            <w:tcBorders>
              <w:top w:val="nil"/>
              <w:left w:val="nil"/>
              <w:bottom w:val="nil"/>
              <w:right w:val="nil"/>
            </w:tcBorders>
            <w:shd w:val="clear" w:color="auto" w:fill="B4C6E7"/>
          </w:tcPr>
          <w:p w14:paraId="30D9915F" w14:textId="77777777" w:rsidR="002103AF" w:rsidRPr="002103AF" w:rsidRDefault="002103AF" w:rsidP="002103AF">
            <w:pPr>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lang w:eastAsia="en-GB"/>
              </w:rPr>
            </w:pPr>
          </w:p>
        </w:tc>
        <w:tc>
          <w:tcPr>
            <w:tcW w:w="1793" w:type="dxa"/>
            <w:tcBorders>
              <w:top w:val="nil"/>
              <w:left w:val="nil"/>
              <w:bottom w:val="nil"/>
              <w:right w:val="nil"/>
            </w:tcBorders>
            <w:shd w:val="clear" w:color="auto" w:fill="B4C6E7"/>
          </w:tcPr>
          <w:p w14:paraId="25AAC3F4" w14:textId="77777777" w:rsidR="002103AF" w:rsidRPr="002103AF" w:rsidRDefault="002103AF" w:rsidP="002103AF">
            <w:pPr>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lang w:eastAsia="en-GB"/>
              </w:rPr>
            </w:pPr>
          </w:p>
        </w:tc>
        <w:tc>
          <w:tcPr>
            <w:tcW w:w="1842" w:type="dxa"/>
            <w:tcBorders>
              <w:top w:val="nil"/>
              <w:left w:val="nil"/>
              <w:bottom w:val="nil"/>
              <w:right w:val="nil"/>
            </w:tcBorders>
            <w:shd w:val="clear" w:color="auto" w:fill="B4C6E7"/>
            <w:hideMark/>
          </w:tcPr>
          <w:p w14:paraId="232C2456" w14:textId="77777777" w:rsidR="002103AF" w:rsidRPr="002103AF" w:rsidRDefault="002103AF" w:rsidP="002103AF">
            <w:pPr>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lang w:eastAsia="en-GB"/>
              </w:rPr>
            </w:pPr>
          </w:p>
        </w:tc>
        <w:tc>
          <w:tcPr>
            <w:tcW w:w="2345" w:type="dxa"/>
            <w:tcBorders>
              <w:top w:val="nil"/>
              <w:left w:val="nil"/>
              <w:bottom w:val="nil"/>
              <w:right w:val="single" w:sz="12" w:space="0" w:color="000000"/>
            </w:tcBorders>
            <w:shd w:val="clear" w:color="auto" w:fill="B4C6E7"/>
            <w:hideMark/>
          </w:tcPr>
          <w:p w14:paraId="6F7AAFA9" w14:textId="77777777" w:rsidR="002103AF" w:rsidRPr="002103AF" w:rsidRDefault="002103AF" w:rsidP="002103AF">
            <w:pPr>
              <w:spacing w:before="0" w:after="0"/>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lang w:eastAsia="en-GB"/>
              </w:rPr>
            </w:pPr>
          </w:p>
        </w:tc>
      </w:tr>
      <w:tr w:rsidR="002103AF" w:rsidRPr="002103AF" w14:paraId="07B98B6E" w14:textId="77777777" w:rsidTr="004A1CD5">
        <w:trPr>
          <w:jc w:val="center"/>
        </w:trPr>
        <w:tc>
          <w:tcPr>
            <w:cnfStyle w:val="001000000000" w:firstRow="0" w:lastRow="0" w:firstColumn="1" w:lastColumn="0" w:oddVBand="0" w:evenVBand="0" w:oddHBand="0" w:evenHBand="0" w:firstRowFirstColumn="0" w:firstRowLastColumn="0" w:lastRowFirstColumn="0" w:lastRowLastColumn="0"/>
            <w:tcW w:w="2370" w:type="dxa"/>
            <w:tcBorders>
              <w:top w:val="nil"/>
              <w:left w:val="single" w:sz="12" w:space="0" w:color="000000"/>
              <w:bottom w:val="nil"/>
              <w:right w:val="nil"/>
            </w:tcBorders>
            <w:hideMark/>
          </w:tcPr>
          <w:p w14:paraId="529DBC20" w14:textId="77777777" w:rsidR="002103AF" w:rsidRPr="002103AF" w:rsidRDefault="002103AF" w:rsidP="002103AF">
            <w:pPr>
              <w:spacing w:before="0" w:after="0"/>
              <w:rPr>
                <w:rFonts w:ascii="Calibri" w:eastAsia="Calibri" w:hAnsi="Calibri" w:cs="Times New Roman"/>
                <w:sz w:val="18"/>
                <w:szCs w:val="18"/>
                <w:lang w:eastAsia="en-GB"/>
              </w:rPr>
            </w:pPr>
            <w:r w:rsidRPr="002103AF">
              <w:rPr>
                <w:rFonts w:ascii="Calibri" w:eastAsia="Calibri" w:hAnsi="Calibri" w:cs="Times New Roman"/>
                <w:sz w:val="18"/>
                <w:szCs w:val="18"/>
                <w:lang w:eastAsia="en-GB"/>
              </w:rPr>
              <w:t>No</w:t>
            </w:r>
          </w:p>
        </w:tc>
        <w:tc>
          <w:tcPr>
            <w:tcW w:w="1751" w:type="dxa"/>
            <w:tcBorders>
              <w:top w:val="nil"/>
              <w:left w:val="nil"/>
              <w:bottom w:val="nil"/>
              <w:right w:val="nil"/>
            </w:tcBorders>
          </w:tcPr>
          <w:p w14:paraId="0846FE95" w14:textId="77777777" w:rsidR="002103AF" w:rsidRPr="002103AF" w:rsidRDefault="002103AF" w:rsidP="002103AF">
            <w:pPr>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lang w:eastAsia="en-GB"/>
              </w:rPr>
            </w:pPr>
            <w:r w:rsidRPr="002103AF">
              <w:rPr>
                <w:rFonts w:ascii="Calibri" w:eastAsia="Calibri" w:hAnsi="Calibri" w:cs="Times New Roman"/>
                <w:sz w:val="18"/>
                <w:szCs w:val="18"/>
                <w:lang w:eastAsia="en-GB"/>
              </w:rPr>
              <w:t>6,061 (40%)</w:t>
            </w:r>
          </w:p>
        </w:tc>
        <w:tc>
          <w:tcPr>
            <w:tcW w:w="1793" w:type="dxa"/>
            <w:tcBorders>
              <w:top w:val="nil"/>
              <w:left w:val="nil"/>
              <w:bottom w:val="nil"/>
              <w:right w:val="nil"/>
            </w:tcBorders>
          </w:tcPr>
          <w:p w14:paraId="26A13D46" w14:textId="77777777" w:rsidR="002103AF" w:rsidRPr="002103AF" w:rsidRDefault="002103AF" w:rsidP="002103AF">
            <w:pPr>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lang w:eastAsia="en-GB"/>
              </w:rPr>
            </w:pPr>
            <w:r w:rsidRPr="002103AF">
              <w:rPr>
                <w:rFonts w:ascii="Calibri" w:eastAsia="Calibri" w:hAnsi="Calibri" w:cs="Times New Roman"/>
                <w:sz w:val="18"/>
                <w:szCs w:val="18"/>
                <w:lang w:eastAsia="en-GB"/>
              </w:rPr>
              <w:t>106,622 (48%)</w:t>
            </w:r>
          </w:p>
        </w:tc>
        <w:tc>
          <w:tcPr>
            <w:tcW w:w="1842" w:type="dxa"/>
            <w:tcBorders>
              <w:top w:val="nil"/>
              <w:left w:val="nil"/>
              <w:bottom w:val="nil"/>
              <w:right w:val="nil"/>
            </w:tcBorders>
            <w:hideMark/>
          </w:tcPr>
          <w:p w14:paraId="12B8612D" w14:textId="77777777" w:rsidR="002103AF" w:rsidRPr="002103AF" w:rsidRDefault="002103AF" w:rsidP="002103AF">
            <w:pPr>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lang w:eastAsia="en-GB"/>
              </w:rPr>
            </w:pPr>
            <w:r w:rsidRPr="002103AF">
              <w:rPr>
                <w:rFonts w:ascii="Calibri" w:eastAsia="Calibri" w:hAnsi="Calibri" w:cs="Times New Roman"/>
                <w:sz w:val="18"/>
                <w:szCs w:val="18"/>
                <w:lang w:eastAsia="en-GB"/>
              </w:rPr>
              <w:t>5,697 (69%)</w:t>
            </w:r>
          </w:p>
        </w:tc>
        <w:tc>
          <w:tcPr>
            <w:tcW w:w="2345" w:type="dxa"/>
            <w:tcBorders>
              <w:top w:val="nil"/>
              <w:left w:val="nil"/>
              <w:bottom w:val="nil"/>
              <w:right w:val="single" w:sz="12" w:space="0" w:color="000000"/>
            </w:tcBorders>
            <w:hideMark/>
          </w:tcPr>
          <w:p w14:paraId="4674BE69" w14:textId="77777777" w:rsidR="002103AF" w:rsidRPr="002103AF" w:rsidRDefault="002103AF" w:rsidP="002103AF">
            <w:pPr>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lang w:eastAsia="en-GB"/>
              </w:rPr>
            </w:pPr>
            <w:r w:rsidRPr="002103AF">
              <w:rPr>
                <w:rFonts w:ascii="Calibri" w:eastAsia="Calibri" w:hAnsi="Calibri" w:cs="Times New Roman"/>
                <w:sz w:val="18"/>
                <w:szCs w:val="18"/>
                <w:lang w:eastAsia="en-GB"/>
              </w:rPr>
              <w:t>346,938 (64%)</w:t>
            </w:r>
          </w:p>
        </w:tc>
      </w:tr>
      <w:tr w:rsidR="002103AF" w:rsidRPr="002103AF" w14:paraId="54B221B8" w14:textId="77777777" w:rsidTr="004A1CD5">
        <w:trPr>
          <w:jc w:val="center"/>
        </w:trPr>
        <w:tc>
          <w:tcPr>
            <w:cnfStyle w:val="001000000000" w:firstRow="0" w:lastRow="0" w:firstColumn="1" w:lastColumn="0" w:oddVBand="0" w:evenVBand="0" w:oddHBand="0" w:evenHBand="0" w:firstRowFirstColumn="0" w:firstRowLastColumn="0" w:lastRowFirstColumn="0" w:lastRowLastColumn="0"/>
            <w:tcW w:w="2370" w:type="dxa"/>
            <w:tcBorders>
              <w:top w:val="nil"/>
              <w:left w:val="single" w:sz="12" w:space="0" w:color="000000"/>
              <w:bottom w:val="single" w:sz="4" w:space="0" w:color="999999"/>
              <w:right w:val="nil"/>
            </w:tcBorders>
            <w:hideMark/>
          </w:tcPr>
          <w:p w14:paraId="7426A0CC" w14:textId="77777777" w:rsidR="002103AF" w:rsidRPr="002103AF" w:rsidRDefault="002103AF" w:rsidP="002103AF">
            <w:pPr>
              <w:spacing w:before="0" w:after="0"/>
              <w:rPr>
                <w:rFonts w:ascii="Calibri" w:eastAsia="Calibri" w:hAnsi="Calibri" w:cs="Times New Roman"/>
                <w:sz w:val="18"/>
                <w:szCs w:val="18"/>
                <w:lang w:eastAsia="en-GB"/>
              </w:rPr>
            </w:pPr>
            <w:r w:rsidRPr="002103AF">
              <w:rPr>
                <w:rFonts w:ascii="Calibri" w:eastAsia="Calibri" w:hAnsi="Calibri" w:cs="Times New Roman"/>
                <w:sz w:val="18"/>
                <w:szCs w:val="18"/>
                <w:lang w:eastAsia="en-GB"/>
              </w:rPr>
              <w:t xml:space="preserve">Yes </w:t>
            </w:r>
          </w:p>
        </w:tc>
        <w:tc>
          <w:tcPr>
            <w:tcW w:w="1751" w:type="dxa"/>
            <w:tcBorders>
              <w:top w:val="nil"/>
              <w:left w:val="nil"/>
              <w:right w:val="nil"/>
            </w:tcBorders>
          </w:tcPr>
          <w:p w14:paraId="08F3A7E6" w14:textId="77777777" w:rsidR="002103AF" w:rsidRPr="002103AF" w:rsidRDefault="002103AF" w:rsidP="002103AF">
            <w:pPr>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lang w:eastAsia="en-GB"/>
              </w:rPr>
            </w:pPr>
            <w:r w:rsidRPr="002103AF">
              <w:rPr>
                <w:rFonts w:ascii="Calibri" w:eastAsia="Calibri" w:hAnsi="Calibri" w:cs="Times New Roman"/>
                <w:sz w:val="18"/>
                <w:szCs w:val="18"/>
                <w:lang w:eastAsia="en-GB"/>
              </w:rPr>
              <w:t>9,097 (60%)</w:t>
            </w:r>
          </w:p>
        </w:tc>
        <w:tc>
          <w:tcPr>
            <w:tcW w:w="1793" w:type="dxa"/>
            <w:tcBorders>
              <w:top w:val="nil"/>
              <w:left w:val="nil"/>
              <w:right w:val="nil"/>
            </w:tcBorders>
          </w:tcPr>
          <w:p w14:paraId="067CEAB7" w14:textId="77777777" w:rsidR="002103AF" w:rsidRPr="002103AF" w:rsidRDefault="002103AF" w:rsidP="002103AF">
            <w:pPr>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lang w:eastAsia="en-GB"/>
              </w:rPr>
            </w:pPr>
            <w:r w:rsidRPr="002103AF">
              <w:rPr>
                <w:rFonts w:ascii="Calibri" w:eastAsia="Calibri" w:hAnsi="Calibri" w:cs="Times New Roman"/>
                <w:sz w:val="18"/>
                <w:szCs w:val="18"/>
                <w:lang w:eastAsia="en-GB"/>
              </w:rPr>
              <w:t>115,270 (52%)</w:t>
            </w:r>
          </w:p>
        </w:tc>
        <w:tc>
          <w:tcPr>
            <w:tcW w:w="1842" w:type="dxa"/>
            <w:tcBorders>
              <w:top w:val="nil"/>
              <w:left w:val="nil"/>
              <w:bottom w:val="single" w:sz="4" w:space="0" w:color="999999"/>
              <w:right w:val="nil"/>
            </w:tcBorders>
            <w:hideMark/>
          </w:tcPr>
          <w:p w14:paraId="01451EE3" w14:textId="77777777" w:rsidR="002103AF" w:rsidRPr="002103AF" w:rsidRDefault="002103AF" w:rsidP="002103AF">
            <w:pPr>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lang w:eastAsia="en-GB"/>
              </w:rPr>
            </w:pPr>
            <w:r w:rsidRPr="002103AF">
              <w:rPr>
                <w:rFonts w:ascii="Calibri" w:eastAsia="Calibri" w:hAnsi="Calibri" w:cs="Times New Roman"/>
                <w:sz w:val="18"/>
                <w:szCs w:val="18"/>
                <w:lang w:eastAsia="en-GB"/>
              </w:rPr>
              <w:t>2,546 (31%)</w:t>
            </w:r>
          </w:p>
        </w:tc>
        <w:tc>
          <w:tcPr>
            <w:tcW w:w="2345" w:type="dxa"/>
            <w:tcBorders>
              <w:top w:val="nil"/>
              <w:left w:val="nil"/>
              <w:bottom w:val="single" w:sz="4" w:space="0" w:color="999999"/>
              <w:right w:val="single" w:sz="12" w:space="0" w:color="000000"/>
            </w:tcBorders>
            <w:hideMark/>
          </w:tcPr>
          <w:p w14:paraId="53BEAAFA" w14:textId="77777777" w:rsidR="002103AF" w:rsidRPr="002103AF" w:rsidRDefault="002103AF" w:rsidP="002103AF">
            <w:pPr>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lang w:eastAsia="en-GB"/>
              </w:rPr>
            </w:pPr>
            <w:r w:rsidRPr="002103AF">
              <w:rPr>
                <w:rFonts w:ascii="Calibri" w:eastAsia="Calibri" w:hAnsi="Calibri" w:cs="Times New Roman"/>
                <w:sz w:val="18"/>
                <w:szCs w:val="18"/>
                <w:lang w:eastAsia="en-GB"/>
              </w:rPr>
              <w:t>198,544 (36%)</w:t>
            </w:r>
          </w:p>
        </w:tc>
      </w:tr>
      <w:tr w:rsidR="002103AF" w:rsidRPr="002103AF" w14:paraId="6696067B" w14:textId="77777777" w:rsidTr="004A1CD5">
        <w:trPr>
          <w:jc w:val="center"/>
        </w:trPr>
        <w:tc>
          <w:tcPr>
            <w:cnfStyle w:val="001000000000" w:firstRow="0" w:lastRow="0" w:firstColumn="1" w:lastColumn="0" w:oddVBand="0" w:evenVBand="0" w:oddHBand="0" w:evenHBand="0" w:firstRowFirstColumn="0" w:firstRowLastColumn="0" w:lastRowFirstColumn="0" w:lastRowLastColumn="0"/>
            <w:tcW w:w="2370" w:type="dxa"/>
            <w:tcBorders>
              <w:top w:val="single" w:sz="4" w:space="0" w:color="999999"/>
              <w:left w:val="single" w:sz="12" w:space="0" w:color="000000"/>
              <w:bottom w:val="nil"/>
              <w:right w:val="nil"/>
            </w:tcBorders>
            <w:shd w:val="clear" w:color="auto" w:fill="B4C6E7"/>
            <w:vAlign w:val="center"/>
          </w:tcPr>
          <w:p w14:paraId="50C48089" w14:textId="77777777" w:rsidR="002103AF" w:rsidRPr="002103AF" w:rsidRDefault="002103AF" w:rsidP="002103AF">
            <w:pPr>
              <w:spacing w:before="0" w:after="0"/>
              <w:rPr>
                <w:rFonts w:ascii="Calibri" w:eastAsia="Calibri" w:hAnsi="Calibri" w:cs="Calibri"/>
                <w:sz w:val="18"/>
                <w:szCs w:val="18"/>
                <w:lang w:eastAsia="en-GB"/>
              </w:rPr>
            </w:pPr>
            <w:r w:rsidRPr="002103AF">
              <w:rPr>
                <w:rFonts w:ascii="Calibri" w:eastAsia="Calibri" w:hAnsi="Calibri" w:cs="Calibri"/>
                <w:sz w:val="18"/>
                <w:szCs w:val="18"/>
                <w:lang w:eastAsia="en-GB"/>
              </w:rPr>
              <w:t>Hysterectomy</w:t>
            </w:r>
          </w:p>
        </w:tc>
        <w:tc>
          <w:tcPr>
            <w:tcW w:w="1751" w:type="dxa"/>
            <w:tcBorders>
              <w:top w:val="single" w:sz="4" w:space="0" w:color="999999"/>
              <w:left w:val="nil"/>
              <w:bottom w:val="single" w:sz="6" w:space="0" w:color="D3D3D3"/>
              <w:right w:val="nil"/>
            </w:tcBorders>
            <w:shd w:val="clear" w:color="auto" w:fill="B4C6E7"/>
          </w:tcPr>
          <w:p w14:paraId="1D83E8CE" w14:textId="77777777" w:rsidR="002103AF" w:rsidRPr="002103AF" w:rsidRDefault="002103AF" w:rsidP="002103AF">
            <w:pPr>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18"/>
                <w:lang w:eastAsia="en-GB"/>
              </w:rPr>
            </w:pPr>
          </w:p>
        </w:tc>
        <w:tc>
          <w:tcPr>
            <w:tcW w:w="1793" w:type="dxa"/>
            <w:tcBorders>
              <w:top w:val="single" w:sz="4" w:space="0" w:color="999999"/>
              <w:left w:val="nil"/>
              <w:bottom w:val="single" w:sz="6" w:space="0" w:color="D3D3D3"/>
              <w:right w:val="nil"/>
            </w:tcBorders>
            <w:shd w:val="clear" w:color="auto" w:fill="B4C6E7"/>
          </w:tcPr>
          <w:p w14:paraId="6886E2ED" w14:textId="77777777" w:rsidR="002103AF" w:rsidRPr="002103AF" w:rsidRDefault="002103AF" w:rsidP="002103AF">
            <w:pPr>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18"/>
                <w:lang w:eastAsia="en-GB"/>
              </w:rPr>
            </w:pPr>
          </w:p>
        </w:tc>
        <w:tc>
          <w:tcPr>
            <w:tcW w:w="1842" w:type="dxa"/>
            <w:tcBorders>
              <w:top w:val="single" w:sz="4" w:space="0" w:color="999999"/>
              <w:left w:val="nil"/>
              <w:bottom w:val="nil"/>
              <w:right w:val="nil"/>
            </w:tcBorders>
            <w:shd w:val="clear" w:color="auto" w:fill="B4C6E7"/>
            <w:vAlign w:val="center"/>
          </w:tcPr>
          <w:p w14:paraId="19BC91DD" w14:textId="77777777" w:rsidR="002103AF" w:rsidRPr="002103AF" w:rsidRDefault="002103AF" w:rsidP="002103AF">
            <w:pPr>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18"/>
                <w:lang w:eastAsia="en-GB"/>
              </w:rPr>
            </w:pPr>
          </w:p>
        </w:tc>
        <w:tc>
          <w:tcPr>
            <w:tcW w:w="2345" w:type="dxa"/>
            <w:tcBorders>
              <w:top w:val="single" w:sz="4" w:space="0" w:color="999999"/>
              <w:left w:val="nil"/>
              <w:bottom w:val="nil"/>
              <w:right w:val="single" w:sz="12" w:space="0" w:color="000000"/>
            </w:tcBorders>
            <w:shd w:val="clear" w:color="auto" w:fill="B4C6E7"/>
            <w:vAlign w:val="center"/>
          </w:tcPr>
          <w:p w14:paraId="7234971C" w14:textId="77777777" w:rsidR="002103AF" w:rsidRPr="002103AF" w:rsidRDefault="002103AF" w:rsidP="002103AF">
            <w:pPr>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18"/>
                <w:lang w:eastAsia="en-GB"/>
              </w:rPr>
            </w:pPr>
          </w:p>
        </w:tc>
      </w:tr>
      <w:tr w:rsidR="002103AF" w:rsidRPr="002103AF" w14:paraId="1B298B52" w14:textId="77777777" w:rsidTr="004A1CD5">
        <w:trPr>
          <w:jc w:val="center"/>
        </w:trPr>
        <w:tc>
          <w:tcPr>
            <w:cnfStyle w:val="001000000000" w:firstRow="0" w:lastRow="0" w:firstColumn="1" w:lastColumn="0" w:oddVBand="0" w:evenVBand="0" w:oddHBand="0" w:evenHBand="0" w:firstRowFirstColumn="0" w:firstRowLastColumn="0" w:lastRowFirstColumn="0" w:lastRowLastColumn="0"/>
            <w:tcW w:w="2370" w:type="dxa"/>
            <w:tcBorders>
              <w:top w:val="nil"/>
              <w:left w:val="single" w:sz="12" w:space="0" w:color="000000"/>
              <w:bottom w:val="nil"/>
              <w:right w:val="nil"/>
            </w:tcBorders>
            <w:shd w:val="clear" w:color="auto" w:fill="FFFFFF"/>
            <w:vAlign w:val="center"/>
          </w:tcPr>
          <w:p w14:paraId="24837986" w14:textId="77777777" w:rsidR="002103AF" w:rsidRPr="002103AF" w:rsidRDefault="002103AF" w:rsidP="002103AF">
            <w:pPr>
              <w:spacing w:before="0" w:after="0"/>
              <w:rPr>
                <w:rFonts w:ascii="Calibri" w:eastAsia="Calibri" w:hAnsi="Calibri" w:cs="Calibri"/>
                <w:sz w:val="18"/>
                <w:szCs w:val="18"/>
                <w:lang w:eastAsia="en-GB"/>
              </w:rPr>
            </w:pPr>
            <w:r w:rsidRPr="002103AF">
              <w:rPr>
                <w:rFonts w:ascii="Calibri" w:eastAsia="Calibri" w:hAnsi="Calibri" w:cs="Calibri"/>
                <w:sz w:val="18"/>
                <w:szCs w:val="18"/>
                <w:lang w:eastAsia="en-GB"/>
              </w:rPr>
              <w:t>Yes</w:t>
            </w:r>
          </w:p>
        </w:tc>
        <w:tc>
          <w:tcPr>
            <w:tcW w:w="1751" w:type="dxa"/>
            <w:tcBorders>
              <w:top w:val="single" w:sz="6" w:space="0" w:color="D3D3D3"/>
              <w:left w:val="nil"/>
              <w:bottom w:val="nil"/>
              <w:right w:val="nil"/>
            </w:tcBorders>
            <w:shd w:val="clear" w:color="auto" w:fill="FFFFFF"/>
            <w:vAlign w:val="center"/>
          </w:tcPr>
          <w:p w14:paraId="62D9BF2D" w14:textId="77777777" w:rsidR="002103AF" w:rsidRPr="002103AF" w:rsidRDefault="002103AF" w:rsidP="002103AF">
            <w:pPr>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333333"/>
                <w:sz w:val="18"/>
                <w:szCs w:val="18"/>
              </w:rPr>
            </w:pPr>
            <w:r w:rsidRPr="002103AF">
              <w:rPr>
                <w:rFonts w:ascii="Calibri" w:eastAsia="Calibri" w:hAnsi="Calibri" w:cs="Calibri"/>
                <w:color w:val="333333"/>
                <w:sz w:val="18"/>
                <w:szCs w:val="18"/>
              </w:rPr>
              <w:t>6,478 (43%)</w:t>
            </w:r>
          </w:p>
        </w:tc>
        <w:tc>
          <w:tcPr>
            <w:tcW w:w="1793" w:type="dxa"/>
            <w:tcBorders>
              <w:top w:val="single" w:sz="6" w:space="0" w:color="D3D3D3"/>
              <w:left w:val="nil"/>
              <w:bottom w:val="nil"/>
              <w:right w:val="nil"/>
            </w:tcBorders>
            <w:shd w:val="clear" w:color="auto" w:fill="FFFFFF"/>
            <w:vAlign w:val="center"/>
          </w:tcPr>
          <w:p w14:paraId="568815B6" w14:textId="77777777" w:rsidR="002103AF" w:rsidRPr="002103AF" w:rsidRDefault="002103AF" w:rsidP="002103AF">
            <w:pPr>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333333"/>
                <w:sz w:val="18"/>
                <w:szCs w:val="18"/>
              </w:rPr>
            </w:pPr>
            <w:r w:rsidRPr="002103AF">
              <w:rPr>
                <w:rFonts w:ascii="Calibri" w:eastAsia="Calibri" w:hAnsi="Calibri" w:cs="Calibri"/>
                <w:color w:val="333333"/>
                <w:sz w:val="18"/>
                <w:szCs w:val="18"/>
              </w:rPr>
              <w:t xml:space="preserve">6,439 (2.9%) </w:t>
            </w:r>
          </w:p>
        </w:tc>
        <w:tc>
          <w:tcPr>
            <w:tcW w:w="1842" w:type="dxa"/>
            <w:tcBorders>
              <w:top w:val="nil"/>
              <w:left w:val="nil"/>
              <w:bottom w:val="nil"/>
              <w:right w:val="nil"/>
            </w:tcBorders>
            <w:shd w:val="clear" w:color="auto" w:fill="FFFFFF"/>
            <w:vAlign w:val="center"/>
          </w:tcPr>
          <w:p w14:paraId="3DB5C454" w14:textId="77777777" w:rsidR="002103AF" w:rsidRPr="002103AF" w:rsidRDefault="002103AF" w:rsidP="002103AF">
            <w:pPr>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18"/>
                <w:lang w:eastAsia="en-GB"/>
              </w:rPr>
            </w:pPr>
            <w:r w:rsidRPr="002103AF">
              <w:rPr>
                <w:rFonts w:ascii="Calibri" w:eastAsia="Calibri" w:hAnsi="Calibri" w:cs="Calibri"/>
                <w:color w:val="333333"/>
                <w:sz w:val="18"/>
                <w:szCs w:val="18"/>
              </w:rPr>
              <w:t>5,321 (65%)</w:t>
            </w:r>
          </w:p>
        </w:tc>
        <w:tc>
          <w:tcPr>
            <w:tcW w:w="2345" w:type="dxa"/>
            <w:tcBorders>
              <w:top w:val="nil"/>
              <w:left w:val="nil"/>
              <w:bottom w:val="nil"/>
              <w:right w:val="single" w:sz="12" w:space="0" w:color="000000"/>
            </w:tcBorders>
            <w:shd w:val="clear" w:color="auto" w:fill="FFFFFF"/>
            <w:vAlign w:val="center"/>
          </w:tcPr>
          <w:p w14:paraId="0139A2DC" w14:textId="77777777" w:rsidR="002103AF" w:rsidRPr="002103AF" w:rsidRDefault="002103AF" w:rsidP="002103AF">
            <w:pPr>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18"/>
                <w:lang w:eastAsia="en-GB"/>
              </w:rPr>
            </w:pPr>
            <w:r w:rsidRPr="002103AF">
              <w:rPr>
                <w:rFonts w:ascii="Calibri" w:eastAsia="Calibri" w:hAnsi="Calibri" w:cs="Calibri"/>
                <w:color w:val="333333"/>
                <w:sz w:val="18"/>
                <w:szCs w:val="18"/>
              </w:rPr>
              <w:t>11,419 (2.1%)</w:t>
            </w:r>
          </w:p>
        </w:tc>
      </w:tr>
      <w:tr w:rsidR="002103AF" w:rsidRPr="002103AF" w14:paraId="513D937E" w14:textId="77777777" w:rsidTr="004A1CD5">
        <w:trPr>
          <w:jc w:val="center"/>
        </w:trPr>
        <w:tc>
          <w:tcPr>
            <w:cnfStyle w:val="001000000000" w:firstRow="0" w:lastRow="0" w:firstColumn="1" w:lastColumn="0" w:oddVBand="0" w:evenVBand="0" w:oddHBand="0" w:evenHBand="0" w:firstRowFirstColumn="0" w:firstRowLastColumn="0" w:lastRowFirstColumn="0" w:lastRowLastColumn="0"/>
            <w:tcW w:w="2370" w:type="dxa"/>
            <w:tcBorders>
              <w:top w:val="nil"/>
              <w:left w:val="single" w:sz="12" w:space="0" w:color="000000"/>
              <w:bottom w:val="single" w:sz="12" w:space="0" w:color="000000"/>
              <w:right w:val="nil"/>
            </w:tcBorders>
            <w:shd w:val="clear" w:color="auto" w:fill="FFFFFF"/>
            <w:vAlign w:val="center"/>
          </w:tcPr>
          <w:p w14:paraId="23D28183" w14:textId="77777777" w:rsidR="002103AF" w:rsidRPr="002103AF" w:rsidRDefault="002103AF" w:rsidP="002103AF">
            <w:pPr>
              <w:spacing w:before="0" w:after="0"/>
              <w:rPr>
                <w:rFonts w:ascii="Calibri" w:eastAsia="Calibri" w:hAnsi="Calibri" w:cs="Calibri"/>
                <w:sz w:val="18"/>
                <w:szCs w:val="18"/>
                <w:lang w:eastAsia="en-GB"/>
              </w:rPr>
            </w:pPr>
            <w:r w:rsidRPr="002103AF">
              <w:rPr>
                <w:rFonts w:ascii="Calibri" w:eastAsia="Calibri" w:hAnsi="Calibri" w:cs="Calibri"/>
                <w:sz w:val="18"/>
                <w:szCs w:val="18"/>
                <w:lang w:eastAsia="en-GB"/>
              </w:rPr>
              <w:t>No</w:t>
            </w:r>
          </w:p>
        </w:tc>
        <w:tc>
          <w:tcPr>
            <w:tcW w:w="1751" w:type="dxa"/>
            <w:tcBorders>
              <w:top w:val="nil"/>
              <w:left w:val="nil"/>
              <w:bottom w:val="single" w:sz="12" w:space="0" w:color="000000"/>
              <w:right w:val="nil"/>
            </w:tcBorders>
            <w:shd w:val="clear" w:color="auto" w:fill="FFFFFF"/>
            <w:vAlign w:val="center"/>
          </w:tcPr>
          <w:p w14:paraId="5DBF50D2" w14:textId="77777777" w:rsidR="002103AF" w:rsidRPr="002103AF" w:rsidRDefault="002103AF" w:rsidP="002103AF">
            <w:pPr>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333333"/>
                <w:sz w:val="18"/>
                <w:szCs w:val="18"/>
              </w:rPr>
            </w:pPr>
            <w:r w:rsidRPr="002103AF">
              <w:rPr>
                <w:rFonts w:ascii="Calibri" w:eastAsia="Calibri" w:hAnsi="Calibri" w:cs="Calibri"/>
                <w:color w:val="333333"/>
                <w:sz w:val="18"/>
                <w:szCs w:val="18"/>
              </w:rPr>
              <w:t>8,680 (57%)</w:t>
            </w:r>
          </w:p>
        </w:tc>
        <w:tc>
          <w:tcPr>
            <w:tcW w:w="1793" w:type="dxa"/>
            <w:tcBorders>
              <w:top w:val="nil"/>
              <w:left w:val="nil"/>
              <w:bottom w:val="single" w:sz="12" w:space="0" w:color="000000"/>
              <w:right w:val="nil"/>
            </w:tcBorders>
            <w:shd w:val="clear" w:color="auto" w:fill="FFFFFF"/>
            <w:vAlign w:val="center"/>
          </w:tcPr>
          <w:p w14:paraId="0F8C82C3" w14:textId="77777777" w:rsidR="002103AF" w:rsidRPr="002103AF" w:rsidRDefault="002103AF" w:rsidP="002103AF">
            <w:pPr>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333333"/>
                <w:sz w:val="18"/>
                <w:szCs w:val="18"/>
              </w:rPr>
            </w:pPr>
            <w:r w:rsidRPr="002103AF">
              <w:rPr>
                <w:rFonts w:ascii="Calibri" w:eastAsia="Calibri" w:hAnsi="Calibri" w:cs="Calibri"/>
                <w:color w:val="333333"/>
                <w:sz w:val="18"/>
                <w:szCs w:val="18"/>
              </w:rPr>
              <w:t>215,453 (97%)</w:t>
            </w:r>
          </w:p>
        </w:tc>
        <w:tc>
          <w:tcPr>
            <w:tcW w:w="1842" w:type="dxa"/>
            <w:tcBorders>
              <w:top w:val="nil"/>
              <w:left w:val="nil"/>
              <w:bottom w:val="single" w:sz="12" w:space="0" w:color="000000"/>
              <w:right w:val="nil"/>
            </w:tcBorders>
            <w:shd w:val="clear" w:color="auto" w:fill="FFFFFF"/>
            <w:vAlign w:val="center"/>
          </w:tcPr>
          <w:p w14:paraId="1C813561" w14:textId="77777777" w:rsidR="002103AF" w:rsidRPr="002103AF" w:rsidRDefault="002103AF" w:rsidP="002103AF">
            <w:pPr>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18"/>
                <w:lang w:eastAsia="en-GB"/>
              </w:rPr>
            </w:pPr>
            <w:r w:rsidRPr="002103AF">
              <w:rPr>
                <w:rFonts w:ascii="Calibri" w:eastAsia="Calibri" w:hAnsi="Calibri" w:cs="Calibri"/>
                <w:color w:val="333333"/>
                <w:sz w:val="18"/>
                <w:szCs w:val="18"/>
              </w:rPr>
              <w:t>2,922 (35%)</w:t>
            </w:r>
          </w:p>
        </w:tc>
        <w:tc>
          <w:tcPr>
            <w:tcW w:w="2345" w:type="dxa"/>
            <w:tcBorders>
              <w:top w:val="nil"/>
              <w:left w:val="nil"/>
              <w:bottom w:val="single" w:sz="12" w:space="0" w:color="000000"/>
              <w:right w:val="single" w:sz="12" w:space="0" w:color="000000"/>
            </w:tcBorders>
            <w:shd w:val="clear" w:color="auto" w:fill="FFFFFF"/>
            <w:vAlign w:val="center"/>
          </w:tcPr>
          <w:p w14:paraId="23E9891B" w14:textId="77777777" w:rsidR="002103AF" w:rsidRPr="002103AF" w:rsidRDefault="002103AF" w:rsidP="002103AF">
            <w:pPr>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18"/>
                <w:lang w:eastAsia="en-GB"/>
              </w:rPr>
            </w:pPr>
            <w:r w:rsidRPr="002103AF">
              <w:rPr>
                <w:rFonts w:ascii="Calibri" w:eastAsia="Calibri" w:hAnsi="Calibri" w:cs="Calibri"/>
                <w:color w:val="333333"/>
                <w:sz w:val="18"/>
                <w:szCs w:val="18"/>
              </w:rPr>
              <w:t>534,063 (98%)</w:t>
            </w:r>
          </w:p>
        </w:tc>
      </w:tr>
    </w:tbl>
    <w:p w14:paraId="42503BF0" w14:textId="77777777" w:rsidR="002103AF" w:rsidRPr="002103AF" w:rsidRDefault="002103AF" w:rsidP="002103AF">
      <w:pPr>
        <w:spacing w:before="0" w:after="0" w:line="240" w:lineRule="auto"/>
        <w:rPr>
          <w:rFonts w:ascii="Calibri" w:eastAsia="Calibri" w:hAnsi="Calibri" w:cs="Times New Roman"/>
          <w:i/>
          <w:iCs/>
          <w:sz w:val="18"/>
          <w:szCs w:val="18"/>
        </w:rPr>
      </w:pPr>
      <w:r w:rsidRPr="002103AF">
        <w:rPr>
          <w:rFonts w:ascii="Calibri" w:eastAsia="Calibri" w:hAnsi="Calibri" w:cs="Times New Roman"/>
          <w:i/>
          <w:iCs/>
          <w:sz w:val="18"/>
          <w:szCs w:val="18"/>
        </w:rPr>
        <w:t xml:space="preserve">1: Women who were diagnosed with invasive breast cancer before the age of 55 and did not have a BSO before the age of 55, 2: Women who were diagnosed with invasive breast cancer at any age and did not have a BSO. * Reference includes women who were diagnosed before the age of 55 and had a BSO after the age of 55, these women were censored at the date of their BSO </w:t>
      </w:r>
      <w:r w:rsidRPr="002103AF">
        <w:rPr>
          <w:rFonts w:ascii="Calibri" w:eastAsia="Calibri" w:hAnsi="Calibri" w:cs="Calibri"/>
          <w:i/>
          <w:iCs/>
          <w:sz w:val="18"/>
          <w:szCs w:val="18"/>
        </w:rPr>
        <w:t>≥</w:t>
      </w:r>
      <w:r w:rsidRPr="002103AF">
        <w:rPr>
          <w:rFonts w:ascii="Calibri" w:eastAsia="Calibri" w:hAnsi="Calibri" w:cs="Times New Roman"/>
          <w:i/>
          <w:iCs/>
          <w:sz w:val="18"/>
          <w:szCs w:val="18"/>
        </w:rPr>
        <w:t>55, outcome development or occurrence of a censoring event whichever occurred first.</w:t>
      </w:r>
    </w:p>
    <w:p w14:paraId="6BE5CE5C" w14:textId="1B1846FF" w:rsidR="00AE03A9" w:rsidRDefault="002103AF" w:rsidP="002103AF">
      <w:pPr>
        <w:spacing w:before="0" w:after="160"/>
      </w:pPr>
      <w:r w:rsidRPr="002103AF">
        <w:rPr>
          <w:rFonts w:ascii="Calibri" w:eastAsia="Calibri" w:hAnsi="Calibri" w:cs="Times New Roman"/>
          <w:i/>
          <w:iCs/>
          <w:sz w:val="18"/>
          <w:szCs w:val="18"/>
        </w:rPr>
        <w:t>IQR: Interquartile range, TNM stage: Tumour, Node, Metastasis stage, ER: Estrogen receptor, HER2: Human Epidermal Growth Factor Receptor</w:t>
      </w:r>
      <w:r w:rsidRPr="002103AF">
        <w:rPr>
          <w:rFonts w:ascii="Calibri" w:eastAsia="Calibri" w:hAnsi="Calibri" w:cs="Times New Roman"/>
          <w:i/>
          <w:iCs/>
          <w:sz w:val="16"/>
          <w:szCs w:val="16"/>
        </w:rPr>
        <w:t xml:space="preserve"> </w:t>
      </w:r>
      <w:r w:rsidRPr="002103AF">
        <w:rPr>
          <w:rFonts w:ascii="Calibri" w:eastAsia="Calibri" w:hAnsi="Calibri" w:cs="Times New Roman"/>
          <w:i/>
          <w:iCs/>
          <w:sz w:val="18"/>
          <w:szCs w:val="18"/>
        </w:rPr>
        <w:t>2</w:t>
      </w:r>
      <w:r w:rsidR="00AE03A9">
        <w:br w:type="page"/>
      </w:r>
    </w:p>
    <w:p w14:paraId="0EF6FB6A" w14:textId="77777777" w:rsidR="006E4F16" w:rsidRPr="006E4F16" w:rsidRDefault="006E4F16" w:rsidP="006E4F16">
      <w:pPr>
        <w:keepNext/>
        <w:spacing w:after="200" w:line="240" w:lineRule="auto"/>
        <w:rPr>
          <w:rFonts w:ascii="Calibri" w:eastAsia="Calibri" w:hAnsi="Calibri" w:cs="Times New Roman"/>
          <w:i/>
          <w:iCs/>
          <w:color w:val="44546A"/>
          <w:sz w:val="24"/>
          <w:szCs w:val="24"/>
        </w:rPr>
      </w:pPr>
      <w:bookmarkStart w:id="4" w:name="_Ref151123654"/>
      <w:r w:rsidRPr="006E4F16">
        <w:rPr>
          <w:rFonts w:ascii="Calibri" w:eastAsia="Calibri" w:hAnsi="Calibri" w:cs="Times New Roman"/>
          <w:i/>
          <w:iCs/>
          <w:color w:val="44546A"/>
          <w:sz w:val="24"/>
          <w:szCs w:val="24"/>
        </w:rPr>
        <w:lastRenderedPageBreak/>
        <w:t xml:space="preserve">Table </w:t>
      </w:r>
      <w:r w:rsidRPr="006E4F16">
        <w:rPr>
          <w:rFonts w:ascii="Calibri" w:eastAsia="Calibri" w:hAnsi="Calibri" w:cs="Times New Roman"/>
          <w:i/>
          <w:iCs/>
          <w:color w:val="44546A"/>
          <w:sz w:val="24"/>
          <w:szCs w:val="24"/>
        </w:rPr>
        <w:fldChar w:fldCharType="begin"/>
      </w:r>
      <w:r w:rsidRPr="006E4F16">
        <w:rPr>
          <w:rFonts w:ascii="Calibri" w:eastAsia="Calibri" w:hAnsi="Calibri" w:cs="Times New Roman"/>
          <w:i/>
          <w:iCs/>
          <w:color w:val="44546A"/>
          <w:sz w:val="24"/>
          <w:szCs w:val="24"/>
        </w:rPr>
        <w:instrText xml:space="preserve"> SEQ Table \* ARABIC </w:instrText>
      </w:r>
      <w:r w:rsidRPr="006E4F16">
        <w:rPr>
          <w:rFonts w:ascii="Calibri" w:eastAsia="Calibri" w:hAnsi="Calibri" w:cs="Times New Roman"/>
          <w:i/>
          <w:iCs/>
          <w:color w:val="44546A"/>
          <w:sz w:val="24"/>
          <w:szCs w:val="24"/>
        </w:rPr>
        <w:fldChar w:fldCharType="separate"/>
      </w:r>
      <w:r w:rsidRPr="006E4F16">
        <w:rPr>
          <w:rFonts w:ascii="Calibri" w:eastAsia="Calibri" w:hAnsi="Calibri" w:cs="Times New Roman"/>
          <w:i/>
          <w:iCs/>
          <w:noProof/>
          <w:color w:val="44546A"/>
          <w:sz w:val="24"/>
          <w:szCs w:val="24"/>
        </w:rPr>
        <w:t>2</w:t>
      </w:r>
      <w:r w:rsidRPr="006E4F16">
        <w:rPr>
          <w:rFonts w:ascii="Calibri" w:eastAsia="Calibri" w:hAnsi="Calibri" w:cs="Times New Roman"/>
          <w:i/>
          <w:iCs/>
          <w:color w:val="44546A"/>
          <w:sz w:val="24"/>
          <w:szCs w:val="24"/>
        </w:rPr>
        <w:fldChar w:fldCharType="end"/>
      </w:r>
      <w:bookmarkEnd w:id="4"/>
      <w:r w:rsidRPr="006E4F16">
        <w:rPr>
          <w:rFonts w:ascii="Calibri" w:eastAsia="Calibri" w:hAnsi="Calibri" w:cs="Times New Roman"/>
          <w:i/>
          <w:iCs/>
          <w:color w:val="44546A"/>
          <w:sz w:val="24"/>
          <w:szCs w:val="24"/>
        </w:rPr>
        <w:t>: Associations between BSO and long-term outcomes by age at BSO</w:t>
      </w:r>
    </w:p>
    <w:tbl>
      <w:tblPr>
        <w:tblStyle w:val="TableGrid"/>
        <w:tblW w:w="9977" w:type="dxa"/>
        <w:jc w:val="center"/>
        <w:tblLook w:val="04A0" w:firstRow="1" w:lastRow="0" w:firstColumn="1" w:lastColumn="0" w:noHBand="0" w:noVBand="1"/>
      </w:tblPr>
      <w:tblGrid>
        <w:gridCol w:w="1670"/>
        <w:gridCol w:w="1202"/>
        <w:gridCol w:w="1282"/>
        <w:gridCol w:w="986"/>
        <w:gridCol w:w="1110"/>
        <w:gridCol w:w="1881"/>
        <w:gridCol w:w="1846"/>
      </w:tblGrid>
      <w:tr w:rsidR="006E4F16" w:rsidRPr="006E4F16" w14:paraId="2AF1023B" w14:textId="77777777" w:rsidTr="004A1CD5">
        <w:trPr>
          <w:tblHeader/>
          <w:jc w:val="center"/>
        </w:trPr>
        <w:tc>
          <w:tcPr>
            <w:tcW w:w="2872" w:type="dxa"/>
            <w:gridSpan w:val="2"/>
            <w:tcBorders>
              <w:top w:val="single" w:sz="12" w:space="0" w:color="auto"/>
              <w:left w:val="single" w:sz="12" w:space="0" w:color="auto"/>
              <w:right w:val="nil"/>
            </w:tcBorders>
          </w:tcPr>
          <w:p w14:paraId="3417BA6C" w14:textId="77777777" w:rsidR="006E4F16" w:rsidRPr="006E4F16" w:rsidRDefault="006E4F16" w:rsidP="006E4F16">
            <w:pPr>
              <w:spacing w:before="0" w:after="0"/>
              <w:rPr>
                <w:rFonts w:ascii="Calibri" w:eastAsia="Calibri" w:hAnsi="Calibri" w:cs="Times New Roman"/>
                <w:sz w:val="20"/>
                <w:szCs w:val="20"/>
              </w:rPr>
            </w:pPr>
            <w:bookmarkStart w:id="5" w:name="_Hlk151374338"/>
            <w:r w:rsidRPr="006E4F16">
              <w:rPr>
                <w:rFonts w:ascii="Calibri" w:eastAsia="Calibri" w:hAnsi="Calibri" w:cs="Times New Roman"/>
                <w:sz w:val="20"/>
                <w:szCs w:val="20"/>
              </w:rPr>
              <w:t>Outcome</w:t>
            </w:r>
          </w:p>
        </w:tc>
        <w:tc>
          <w:tcPr>
            <w:tcW w:w="1282" w:type="dxa"/>
            <w:tcBorders>
              <w:top w:val="single" w:sz="12" w:space="0" w:color="auto"/>
              <w:left w:val="nil"/>
              <w:right w:val="nil"/>
            </w:tcBorders>
          </w:tcPr>
          <w:p w14:paraId="0D5789D3"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Times New Roman"/>
                <w:sz w:val="20"/>
                <w:szCs w:val="20"/>
              </w:rPr>
              <w:t>Age at BSO</w:t>
            </w:r>
          </w:p>
        </w:tc>
        <w:tc>
          <w:tcPr>
            <w:tcW w:w="986" w:type="dxa"/>
            <w:tcBorders>
              <w:top w:val="single" w:sz="12" w:space="0" w:color="auto"/>
              <w:left w:val="nil"/>
              <w:right w:val="nil"/>
            </w:tcBorders>
          </w:tcPr>
          <w:p w14:paraId="724F1F5E"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Times New Roman"/>
                <w:sz w:val="20"/>
                <w:szCs w:val="20"/>
              </w:rPr>
              <w:t xml:space="preserve">N at risk </w:t>
            </w:r>
          </w:p>
        </w:tc>
        <w:tc>
          <w:tcPr>
            <w:tcW w:w="1110" w:type="dxa"/>
            <w:tcBorders>
              <w:top w:val="single" w:sz="12" w:space="0" w:color="auto"/>
              <w:left w:val="nil"/>
              <w:right w:val="nil"/>
            </w:tcBorders>
          </w:tcPr>
          <w:p w14:paraId="6073506F"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Times New Roman"/>
                <w:sz w:val="20"/>
                <w:szCs w:val="20"/>
              </w:rPr>
              <w:t>N events</w:t>
            </w:r>
          </w:p>
        </w:tc>
        <w:tc>
          <w:tcPr>
            <w:tcW w:w="1881" w:type="dxa"/>
            <w:tcBorders>
              <w:top w:val="single" w:sz="12" w:space="0" w:color="auto"/>
              <w:left w:val="nil"/>
              <w:right w:val="nil"/>
            </w:tcBorders>
          </w:tcPr>
          <w:p w14:paraId="42E192C2"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Times New Roman"/>
                <w:sz w:val="20"/>
                <w:szCs w:val="20"/>
              </w:rPr>
              <w:t>Person years</w:t>
            </w:r>
          </w:p>
        </w:tc>
        <w:tc>
          <w:tcPr>
            <w:tcW w:w="1846" w:type="dxa"/>
            <w:tcBorders>
              <w:top w:val="single" w:sz="12" w:space="0" w:color="auto"/>
              <w:left w:val="nil"/>
              <w:right w:val="single" w:sz="12" w:space="0" w:color="auto"/>
            </w:tcBorders>
          </w:tcPr>
          <w:p w14:paraId="62C7ED8C"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Times New Roman"/>
                <w:sz w:val="20"/>
                <w:szCs w:val="20"/>
              </w:rPr>
              <w:t>HR (95% CI)*</w:t>
            </w:r>
          </w:p>
        </w:tc>
      </w:tr>
      <w:tr w:rsidR="006E4F16" w:rsidRPr="006E4F16" w14:paraId="1AF5D664" w14:textId="77777777" w:rsidTr="004A1CD5">
        <w:trPr>
          <w:jc w:val="center"/>
        </w:trPr>
        <w:tc>
          <w:tcPr>
            <w:tcW w:w="2872" w:type="dxa"/>
            <w:gridSpan w:val="2"/>
            <w:vMerge w:val="restart"/>
            <w:tcBorders>
              <w:left w:val="single" w:sz="12" w:space="0" w:color="auto"/>
              <w:right w:val="nil"/>
            </w:tcBorders>
          </w:tcPr>
          <w:p w14:paraId="7AEF5A43"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Times New Roman"/>
                <w:sz w:val="20"/>
                <w:szCs w:val="20"/>
              </w:rPr>
              <w:t xml:space="preserve">All-cause mortality </w:t>
            </w:r>
          </w:p>
        </w:tc>
        <w:tc>
          <w:tcPr>
            <w:tcW w:w="1282" w:type="dxa"/>
            <w:tcBorders>
              <w:left w:val="nil"/>
              <w:right w:val="nil"/>
            </w:tcBorders>
          </w:tcPr>
          <w:p w14:paraId="4B66AB75"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Times New Roman"/>
                <w:sz w:val="20"/>
                <w:szCs w:val="20"/>
              </w:rPr>
              <w:t>Unstratified</w:t>
            </w:r>
          </w:p>
        </w:tc>
        <w:tc>
          <w:tcPr>
            <w:tcW w:w="986" w:type="dxa"/>
            <w:tcBorders>
              <w:left w:val="nil"/>
              <w:right w:val="nil"/>
            </w:tcBorders>
            <w:shd w:val="clear" w:color="auto" w:fill="auto"/>
            <w:vAlign w:val="bottom"/>
          </w:tcPr>
          <w:p w14:paraId="3CCC8FBB"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Calibri"/>
                <w:color w:val="000000"/>
                <w:sz w:val="20"/>
                <w:szCs w:val="20"/>
              </w:rPr>
              <w:t>547,246</w:t>
            </w:r>
          </w:p>
        </w:tc>
        <w:tc>
          <w:tcPr>
            <w:tcW w:w="1110" w:type="dxa"/>
            <w:tcBorders>
              <w:left w:val="nil"/>
              <w:right w:val="nil"/>
            </w:tcBorders>
          </w:tcPr>
          <w:p w14:paraId="0EB2C5D0"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Times New Roman"/>
                <w:sz w:val="20"/>
                <w:szCs w:val="20"/>
              </w:rPr>
              <w:t>158,447</w:t>
            </w:r>
          </w:p>
        </w:tc>
        <w:tc>
          <w:tcPr>
            <w:tcW w:w="1881" w:type="dxa"/>
            <w:tcBorders>
              <w:left w:val="nil"/>
              <w:right w:val="nil"/>
            </w:tcBorders>
          </w:tcPr>
          <w:p w14:paraId="7B5B7DF9"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Times New Roman"/>
                <w:sz w:val="20"/>
                <w:szCs w:val="20"/>
              </w:rPr>
              <w:t>5,108,170</w:t>
            </w:r>
          </w:p>
        </w:tc>
        <w:tc>
          <w:tcPr>
            <w:tcW w:w="1846" w:type="dxa"/>
            <w:tcBorders>
              <w:left w:val="nil"/>
              <w:right w:val="single" w:sz="12" w:space="0" w:color="auto"/>
            </w:tcBorders>
          </w:tcPr>
          <w:p w14:paraId="7FFCA93F"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Times New Roman"/>
                <w:sz w:val="20"/>
                <w:szCs w:val="20"/>
              </w:rPr>
              <w:t>1.01 (0.98-1.05)</w:t>
            </w:r>
          </w:p>
        </w:tc>
      </w:tr>
      <w:tr w:rsidR="006E4F16" w:rsidRPr="006E4F16" w14:paraId="4EFF4A24" w14:textId="77777777" w:rsidTr="004A1CD5">
        <w:trPr>
          <w:jc w:val="center"/>
        </w:trPr>
        <w:tc>
          <w:tcPr>
            <w:tcW w:w="2872" w:type="dxa"/>
            <w:gridSpan w:val="2"/>
            <w:vMerge/>
            <w:tcBorders>
              <w:left w:val="single" w:sz="12" w:space="0" w:color="auto"/>
              <w:right w:val="nil"/>
            </w:tcBorders>
          </w:tcPr>
          <w:p w14:paraId="642E8195" w14:textId="77777777" w:rsidR="006E4F16" w:rsidRPr="006E4F16" w:rsidRDefault="006E4F16" w:rsidP="006E4F16">
            <w:pPr>
              <w:spacing w:before="0" w:after="0"/>
              <w:rPr>
                <w:rFonts w:ascii="Calibri" w:eastAsia="Calibri" w:hAnsi="Calibri" w:cs="Times New Roman"/>
                <w:sz w:val="20"/>
                <w:szCs w:val="20"/>
              </w:rPr>
            </w:pPr>
          </w:p>
        </w:tc>
        <w:tc>
          <w:tcPr>
            <w:tcW w:w="1282" w:type="dxa"/>
            <w:tcBorders>
              <w:left w:val="nil"/>
              <w:right w:val="nil"/>
            </w:tcBorders>
            <w:shd w:val="clear" w:color="auto" w:fill="FFFFFF"/>
          </w:tcPr>
          <w:p w14:paraId="672E275D"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Times New Roman"/>
                <w:sz w:val="20"/>
                <w:szCs w:val="20"/>
              </w:rPr>
              <w:t>&lt;55</w:t>
            </w:r>
          </w:p>
        </w:tc>
        <w:tc>
          <w:tcPr>
            <w:tcW w:w="986" w:type="dxa"/>
            <w:tcBorders>
              <w:left w:val="nil"/>
              <w:bottom w:val="single" w:sz="4" w:space="0" w:color="auto"/>
              <w:right w:val="nil"/>
            </w:tcBorders>
            <w:shd w:val="clear" w:color="auto" w:fill="FFFFFF"/>
            <w:vAlign w:val="bottom"/>
          </w:tcPr>
          <w:p w14:paraId="70A90CC0"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Calibri"/>
                <w:color w:val="000000"/>
                <w:sz w:val="20"/>
                <w:szCs w:val="20"/>
              </w:rPr>
              <w:t>231,281</w:t>
            </w:r>
          </w:p>
        </w:tc>
        <w:tc>
          <w:tcPr>
            <w:tcW w:w="1110" w:type="dxa"/>
            <w:tcBorders>
              <w:left w:val="nil"/>
              <w:right w:val="nil"/>
            </w:tcBorders>
            <w:shd w:val="clear" w:color="auto" w:fill="FFFFFF"/>
          </w:tcPr>
          <w:p w14:paraId="205B0628"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Times New Roman"/>
                <w:sz w:val="20"/>
                <w:szCs w:val="20"/>
              </w:rPr>
              <w:t>50,053</w:t>
            </w:r>
          </w:p>
        </w:tc>
        <w:tc>
          <w:tcPr>
            <w:tcW w:w="1881" w:type="dxa"/>
            <w:tcBorders>
              <w:left w:val="nil"/>
              <w:right w:val="nil"/>
            </w:tcBorders>
            <w:shd w:val="clear" w:color="auto" w:fill="FFFFFF"/>
          </w:tcPr>
          <w:p w14:paraId="5F07EF4A"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Times New Roman"/>
                <w:sz w:val="20"/>
                <w:szCs w:val="20"/>
              </w:rPr>
              <w:t>2,304,019</w:t>
            </w:r>
          </w:p>
        </w:tc>
        <w:tc>
          <w:tcPr>
            <w:tcW w:w="1846" w:type="dxa"/>
            <w:tcBorders>
              <w:left w:val="nil"/>
              <w:right w:val="single" w:sz="12" w:space="0" w:color="auto"/>
            </w:tcBorders>
            <w:shd w:val="clear" w:color="auto" w:fill="FFFFFF"/>
          </w:tcPr>
          <w:p w14:paraId="4E73E404"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Times New Roman"/>
                <w:sz w:val="20"/>
                <w:szCs w:val="20"/>
              </w:rPr>
              <w:t>1.03 (0.98-1.08)</w:t>
            </w:r>
          </w:p>
        </w:tc>
      </w:tr>
      <w:tr w:rsidR="006E4F16" w:rsidRPr="006E4F16" w14:paraId="68B4D6A2" w14:textId="77777777" w:rsidTr="004A1CD5">
        <w:trPr>
          <w:jc w:val="center"/>
        </w:trPr>
        <w:tc>
          <w:tcPr>
            <w:tcW w:w="2872" w:type="dxa"/>
            <w:gridSpan w:val="2"/>
            <w:vMerge/>
            <w:tcBorders>
              <w:left w:val="single" w:sz="12" w:space="0" w:color="auto"/>
              <w:right w:val="nil"/>
            </w:tcBorders>
          </w:tcPr>
          <w:p w14:paraId="32CC1501" w14:textId="77777777" w:rsidR="006E4F16" w:rsidRPr="006E4F16" w:rsidRDefault="006E4F16" w:rsidP="006E4F16">
            <w:pPr>
              <w:spacing w:before="0" w:after="0"/>
              <w:rPr>
                <w:rFonts w:ascii="Calibri" w:eastAsia="Calibri" w:hAnsi="Calibri" w:cs="Times New Roman"/>
                <w:sz w:val="20"/>
                <w:szCs w:val="20"/>
              </w:rPr>
            </w:pPr>
          </w:p>
        </w:tc>
        <w:tc>
          <w:tcPr>
            <w:tcW w:w="1282" w:type="dxa"/>
            <w:tcBorders>
              <w:left w:val="nil"/>
              <w:right w:val="nil"/>
            </w:tcBorders>
          </w:tcPr>
          <w:p w14:paraId="5A4E9D9B"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Calibri"/>
                <w:sz w:val="20"/>
                <w:szCs w:val="20"/>
              </w:rPr>
              <w:t>≥</w:t>
            </w:r>
            <w:r w:rsidRPr="006E4F16">
              <w:rPr>
                <w:rFonts w:ascii="Calibri" w:eastAsia="Calibri" w:hAnsi="Calibri" w:cs="Times New Roman"/>
                <w:sz w:val="20"/>
                <w:szCs w:val="20"/>
              </w:rPr>
              <w:t>55</w:t>
            </w:r>
          </w:p>
        </w:tc>
        <w:tc>
          <w:tcPr>
            <w:tcW w:w="986" w:type="dxa"/>
            <w:tcBorders>
              <w:left w:val="nil"/>
              <w:bottom w:val="single" w:sz="4" w:space="0" w:color="auto"/>
              <w:right w:val="nil"/>
            </w:tcBorders>
            <w:shd w:val="clear" w:color="auto" w:fill="auto"/>
            <w:vAlign w:val="bottom"/>
          </w:tcPr>
          <w:p w14:paraId="15011FC6"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Calibri"/>
                <w:color w:val="000000"/>
                <w:sz w:val="20"/>
                <w:szCs w:val="20"/>
              </w:rPr>
              <w:t>532,118</w:t>
            </w:r>
          </w:p>
        </w:tc>
        <w:tc>
          <w:tcPr>
            <w:tcW w:w="1110" w:type="dxa"/>
            <w:tcBorders>
              <w:left w:val="nil"/>
              <w:right w:val="nil"/>
            </w:tcBorders>
          </w:tcPr>
          <w:p w14:paraId="672CA7F3"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Times New Roman"/>
                <w:sz w:val="20"/>
                <w:szCs w:val="20"/>
              </w:rPr>
              <w:t>156,083</w:t>
            </w:r>
          </w:p>
        </w:tc>
        <w:tc>
          <w:tcPr>
            <w:tcW w:w="1881" w:type="dxa"/>
            <w:tcBorders>
              <w:left w:val="nil"/>
              <w:right w:val="nil"/>
            </w:tcBorders>
          </w:tcPr>
          <w:p w14:paraId="3733F7E2"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Times New Roman"/>
                <w:sz w:val="20"/>
                <w:szCs w:val="20"/>
              </w:rPr>
              <w:t>4,947,996</w:t>
            </w:r>
          </w:p>
        </w:tc>
        <w:tc>
          <w:tcPr>
            <w:tcW w:w="1846" w:type="dxa"/>
            <w:tcBorders>
              <w:left w:val="nil"/>
              <w:right w:val="single" w:sz="12" w:space="0" w:color="auto"/>
            </w:tcBorders>
          </w:tcPr>
          <w:p w14:paraId="5FB97470"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Times New Roman"/>
                <w:sz w:val="20"/>
                <w:szCs w:val="20"/>
              </w:rPr>
              <w:t>0.92 (0.87-0.96)</w:t>
            </w:r>
          </w:p>
        </w:tc>
      </w:tr>
      <w:tr w:rsidR="006E4F16" w:rsidRPr="006E4F16" w14:paraId="233185DD" w14:textId="77777777" w:rsidTr="004A1CD5">
        <w:trPr>
          <w:jc w:val="center"/>
        </w:trPr>
        <w:tc>
          <w:tcPr>
            <w:tcW w:w="1670" w:type="dxa"/>
            <w:vMerge w:val="restart"/>
            <w:tcBorders>
              <w:left w:val="single" w:sz="12" w:space="0" w:color="auto"/>
              <w:right w:val="nil"/>
            </w:tcBorders>
          </w:tcPr>
          <w:p w14:paraId="7C9AFEE8"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Times New Roman"/>
                <w:sz w:val="20"/>
                <w:szCs w:val="20"/>
              </w:rPr>
              <w:t>Total CVD</w:t>
            </w:r>
          </w:p>
        </w:tc>
        <w:tc>
          <w:tcPr>
            <w:tcW w:w="1202" w:type="dxa"/>
            <w:tcBorders>
              <w:left w:val="nil"/>
              <w:right w:val="nil"/>
            </w:tcBorders>
            <w:shd w:val="clear" w:color="auto" w:fill="auto"/>
          </w:tcPr>
          <w:p w14:paraId="6132065C"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Times New Roman"/>
                <w:sz w:val="20"/>
                <w:szCs w:val="20"/>
              </w:rPr>
              <w:t>Total</w:t>
            </w:r>
          </w:p>
        </w:tc>
        <w:tc>
          <w:tcPr>
            <w:tcW w:w="1282" w:type="dxa"/>
            <w:vMerge w:val="restart"/>
            <w:tcBorders>
              <w:left w:val="nil"/>
              <w:right w:val="nil"/>
            </w:tcBorders>
            <w:shd w:val="clear" w:color="auto" w:fill="B4C6E7"/>
          </w:tcPr>
          <w:p w14:paraId="572AEFD5"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Times New Roman"/>
                <w:sz w:val="20"/>
                <w:szCs w:val="20"/>
              </w:rPr>
              <w:t>Unstratified</w:t>
            </w:r>
          </w:p>
        </w:tc>
        <w:tc>
          <w:tcPr>
            <w:tcW w:w="986" w:type="dxa"/>
            <w:vMerge w:val="restart"/>
            <w:tcBorders>
              <w:top w:val="single" w:sz="4" w:space="0" w:color="auto"/>
              <w:left w:val="nil"/>
              <w:right w:val="nil"/>
            </w:tcBorders>
            <w:shd w:val="clear" w:color="auto" w:fill="B4C6E7"/>
          </w:tcPr>
          <w:p w14:paraId="253F9440"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Times New Roman"/>
                <w:sz w:val="20"/>
                <w:szCs w:val="20"/>
              </w:rPr>
              <w:t>415,485</w:t>
            </w:r>
          </w:p>
        </w:tc>
        <w:tc>
          <w:tcPr>
            <w:tcW w:w="1110" w:type="dxa"/>
            <w:tcBorders>
              <w:left w:val="nil"/>
              <w:right w:val="nil"/>
            </w:tcBorders>
            <w:shd w:val="clear" w:color="auto" w:fill="B4C6E7"/>
          </w:tcPr>
          <w:p w14:paraId="132714DF"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Times New Roman"/>
                <w:sz w:val="20"/>
                <w:szCs w:val="20"/>
              </w:rPr>
              <w:t>104,491</w:t>
            </w:r>
          </w:p>
        </w:tc>
        <w:tc>
          <w:tcPr>
            <w:tcW w:w="1881" w:type="dxa"/>
            <w:tcBorders>
              <w:left w:val="nil"/>
              <w:right w:val="nil"/>
            </w:tcBorders>
            <w:shd w:val="clear" w:color="auto" w:fill="B4C6E7"/>
          </w:tcPr>
          <w:p w14:paraId="5D587CA3"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Times New Roman"/>
                <w:sz w:val="20"/>
                <w:szCs w:val="20"/>
              </w:rPr>
              <w:t>3,570,242</w:t>
            </w:r>
          </w:p>
        </w:tc>
        <w:tc>
          <w:tcPr>
            <w:tcW w:w="1846" w:type="dxa"/>
            <w:tcBorders>
              <w:left w:val="nil"/>
              <w:right w:val="single" w:sz="12" w:space="0" w:color="auto"/>
            </w:tcBorders>
            <w:shd w:val="clear" w:color="auto" w:fill="B4C6E7"/>
          </w:tcPr>
          <w:p w14:paraId="26B259F3"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Times New Roman"/>
                <w:sz w:val="20"/>
                <w:szCs w:val="20"/>
              </w:rPr>
              <w:t>1.09 (1.05-1.13)</w:t>
            </w:r>
          </w:p>
        </w:tc>
      </w:tr>
      <w:tr w:rsidR="006E4F16" w:rsidRPr="006E4F16" w14:paraId="5198AE40" w14:textId="77777777" w:rsidTr="004A1CD5">
        <w:trPr>
          <w:jc w:val="center"/>
        </w:trPr>
        <w:tc>
          <w:tcPr>
            <w:tcW w:w="1670" w:type="dxa"/>
            <w:vMerge/>
            <w:tcBorders>
              <w:left w:val="single" w:sz="12" w:space="0" w:color="auto"/>
              <w:right w:val="nil"/>
            </w:tcBorders>
          </w:tcPr>
          <w:p w14:paraId="3DE926CF" w14:textId="77777777" w:rsidR="006E4F16" w:rsidRPr="006E4F16" w:rsidRDefault="006E4F16" w:rsidP="006E4F16">
            <w:pPr>
              <w:spacing w:before="0" w:after="0"/>
              <w:rPr>
                <w:rFonts w:ascii="Calibri" w:eastAsia="Calibri" w:hAnsi="Calibri" w:cs="Times New Roman"/>
                <w:sz w:val="20"/>
                <w:szCs w:val="20"/>
              </w:rPr>
            </w:pPr>
          </w:p>
        </w:tc>
        <w:tc>
          <w:tcPr>
            <w:tcW w:w="1202" w:type="dxa"/>
            <w:tcBorders>
              <w:left w:val="nil"/>
              <w:right w:val="nil"/>
            </w:tcBorders>
            <w:shd w:val="clear" w:color="auto" w:fill="auto"/>
          </w:tcPr>
          <w:p w14:paraId="34829D87"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Times New Roman"/>
                <w:sz w:val="20"/>
                <w:szCs w:val="20"/>
              </w:rPr>
              <w:t>Non-fatal</w:t>
            </w:r>
          </w:p>
        </w:tc>
        <w:tc>
          <w:tcPr>
            <w:tcW w:w="1282" w:type="dxa"/>
            <w:vMerge/>
            <w:tcBorders>
              <w:left w:val="nil"/>
              <w:right w:val="nil"/>
            </w:tcBorders>
            <w:shd w:val="clear" w:color="auto" w:fill="B4C6E7"/>
          </w:tcPr>
          <w:p w14:paraId="11E22514" w14:textId="77777777" w:rsidR="006E4F16" w:rsidRPr="006E4F16" w:rsidRDefault="006E4F16" w:rsidP="006E4F16">
            <w:pPr>
              <w:spacing w:before="0" w:after="0"/>
              <w:rPr>
                <w:rFonts w:ascii="Calibri" w:eastAsia="Calibri" w:hAnsi="Calibri" w:cs="Times New Roman"/>
                <w:sz w:val="20"/>
                <w:szCs w:val="20"/>
              </w:rPr>
            </w:pPr>
          </w:p>
        </w:tc>
        <w:tc>
          <w:tcPr>
            <w:tcW w:w="986" w:type="dxa"/>
            <w:vMerge/>
            <w:tcBorders>
              <w:left w:val="nil"/>
              <w:right w:val="nil"/>
            </w:tcBorders>
            <w:shd w:val="clear" w:color="auto" w:fill="B4C6E7"/>
          </w:tcPr>
          <w:p w14:paraId="2BB52C5C" w14:textId="77777777" w:rsidR="006E4F16" w:rsidRPr="006E4F16" w:rsidRDefault="006E4F16" w:rsidP="006E4F16">
            <w:pPr>
              <w:spacing w:before="0" w:after="0"/>
              <w:rPr>
                <w:rFonts w:ascii="Calibri" w:eastAsia="Calibri" w:hAnsi="Calibri" w:cs="Times New Roman"/>
                <w:sz w:val="20"/>
                <w:szCs w:val="20"/>
              </w:rPr>
            </w:pPr>
          </w:p>
        </w:tc>
        <w:tc>
          <w:tcPr>
            <w:tcW w:w="1110" w:type="dxa"/>
            <w:tcBorders>
              <w:left w:val="nil"/>
              <w:right w:val="nil"/>
            </w:tcBorders>
            <w:shd w:val="clear" w:color="auto" w:fill="B4C6E7"/>
          </w:tcPr>
          <w:p w14:paraId="607392D2"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Times New Roman"/>
                <w:sz w:val="20"/>
                <w:szCs w:val="20"/>
              </w:rPr>
              <w:t>100,279</w:t>
            </w:r>
          </w:p>
        </w:tc>
        <w:tc>
          <w:tcPr>
            <w:tcW w:w="1881" w:type="dxa"/>
            <w:tcBorders>
              <w:left w:val="nil"/>
              <w:right w:val="nil"/>
            </w:tcBorders>
            <w:shd w:val="clear" w:color="auto" w:fill="B4C6E7"/>
          </w:tcPr>
          <w:p w14:paraId="4CD4747B"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Times New Roman"/>
                <w:sz w:val="20"/>
                <w:szCs w:val="20"/>
              </w:rPr>
              <w:t>3,570,245</w:t>
            </w:r>
          </w:p>
        </w:tc>
        <w:tc>
          <w:tcPr>
            <w:tcW w:w="1846" w:type="dxa"/>
            <w:tcBorders>
              <w:left w:val="nil"/>
              <w:right w:val="single" w:sz="12" w:space="0" w:color="auto"/>
            </w:tcBorders>
            <w:shd w:val="clear" w:color="auto" w:fill="B4C6E7"/>
          </w:tcPr>
          <w:p w14:paraId="0D8565A2"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Times New Roman"/>
                <w:sz w:val="20"/>
                <w:szCs w:val="20"/>
              </w:rPr>
              <w:t>1.10 (1.05-1.14)</w:t>
            </w:r>
          </w:p>
        </w:tc>
      </w:tr>
      <w:tr w:rsidR="006E4F16" w:rsidRPr="006E4F16" w14:paraId="01F8665F" w14:textId="77777777" w:rsidTr="004A1CD5">
        <w:trPr>
          <w:jc w:val="center"/>
        </w:trPr>
        <w:tc>
          <w:tcPr>
            <w:tcW w:w="1670" w:type="dxa"/>
            <w:vMerge/>
            <w:tcBorders>
              <w:left w:val="single" w:sz="12" w:space="0" w:color="auto"/>
              <w:right w:val="nil"/>
            </w:tcBorders>
          </w:tcPr>
          <w:p w14:paraId="6961A224" w14:textId="77777777" w:rsidR="006E4F16" w:rsidRPr="006E4F16" w:rsidRDefault="006E4F16" w:rsidP="006E4F16">
            <w:pPr>
              <w:spacing w:before="0" w:after="0"/>
              <w:rPr>
                <w:rFonts w:ascii="Calibri" w:eastAsia="Calibri" w:hAnsi="Calibri" w:cs="Times New Roman"/>
                <w:sz w:val="20"/>
                <w:szCs w:val="20"/>
              </w:rPr>
            </w:pPr>
          </w:p>
        </w:tc>
        <w:tc>
          <w:tcPr>
            <w:tcW w:w="1202" w:type="dxa"/>
            <w:tcBorders>
              <w:left w:val="nil"/>
              <w:right w:val="nil"/>
            </w:tcBorders>
            <w:shd w:val="clear" w:color="auto" w:fill="auto"/>
          </w:tcPr>
          <w:p w14:paraId="61963790"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Times New Roman"/>
                <w:sz w:val="20"/>
                <w:szCs w:val="20"/>
              </w:rPr>
              <w:t>Fatal</w:t>
            </w:r>
          </w:p>
        </w:tc>
        <w:tc>
          <w:tcPr>
            <w:tcW w:w="1282" w:type="dxa"/>
            <w:vMerge/>
            <w:tcBorders>
              <w:left w:val="nil"/>
              <w:right w:val="nil"/>
            </w:tcBorders>
            <w:shd w:val="clear" w:color="auto" w:fill="B4C6E7"/>
          </w:tcPr>
          <w:p w14:paraId="5ADE6C26" w14:textId="77777777" w:rsidR="006E4F16" w:rsidRPr="006E4F16" w:rsidRDefault="006E4F16" w:rsidP="006E4F16">
            <w:pPr>
              <w:spacing w:before="0" w:after="0"/>
              <w:rPr>
                <w:rFonts w:ascii="Calibri" w:eastAsia="Calibri" w:hAnsi="Calibri" w:cs="Times New Roman"/>
                <w:sz w:val="20"/>
                <w:szCs w:val="20"/>
              </w:rPr>
            </w:pPr>
          </w:p>
        </w:tc>
        <w:tc>
          <w:tcPr>
            <w:tcW w:w="986" w:type="dxa"/>
            <w:vMerge/>
            <w:tcBorders>
              <w:left w:val="nil"/>
              <w:right w:val="nil"/>
            </w:tcBorders>
            <w:shd w:val="clear" w:color="auto" w:fill="B4C6E7"/>
          </w:tcPr>
          <w:p w14:paraId="21E7C9AB" w14:textId="77777777" w:rsidR="006E4F16" w:rsidRPr="006E4F16" w:rsidRDefault="006E4F16" w:rsidP="006E4F16">
            <w:pPr>
              <w:spacing w:before="0" w:after="0"/>
              <w:rPr>
                <w:rFonts w:ascii="Calibri" w:eastAsia="Calibri" w:hAnsi="Calibri" w:cs="Times New Roman"/>
                <w:sz w:val="20"/>
                <w:szCs w:val="20"/>
              </w:rPr>
            </w:pPr>
          </w:p>
        </w:tc>
        <w:tc>
          <w:tcPr>
            <w:tcW w:w="1110" w:type="dxa"/>
            <w:tcBorders>
              <w:left w:val="nil"/>
              <w:right w:val="nil"/>
            </w:tcBorders>
            <w:shd w:val="clear" w:color="auto" w:fill="B4C6E7"/>
          </w:tcPr>
          <w:p w14:paraId="5430731F"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Times New Roman"/>
                <w:sz w:val="20"/>
                <w:szCs w:val="20"/>
              </w:rPr>
              <w:t>11,546</w:t>
            </w:r>
          </w:p>
        </w:tc>
        <w:tc>
          <w:tcPr>
            <w:tcW w:w="1881" w:type="dxa"/>
            <w:tcBorders>
              <w:left w:val="nil"/>
              <w:right w:val="nil"/>
            </w:tcBorders>
            <w:shd w:val="clear" w:color="auto" w:fill="B4C6E7"/>
          </w:tcPr>
          <w:p w14:paraId="61BD4979"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Times New Roman"/>
                <w:sz w:val="20"/>
                <w:szCs w:val="20"/>
              </w:rPr>
              <w:t>4,157,063</w:t>
            </w:r>
          </w:p>
        </w:tc>
        <w:tc>
          <w:tcPr>
            <w:tcW w:w="1846" w:type="dxa"/>
            <w:tcBorders>
              <w:left w:val="nil"/>
              <w:right w:val="single" w:sz="12" w:space="0" w:color="auto"/>
            </w:tcBorders>
            <w:shd w:val="clear" w:color="auto" w:fill="B4C6E7"/>
          </w:tcPr>
          <w:p w14:paraId="35B87F4C"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Times New Roman"/>
                <w:sz w:val="20"/>
                <w:szCs w:val="20"/>
              </w:rPr>
              <w:t>0.93 (0.82-1.06)</w:t>
            </w:r>
          </w:p>
        </w:tc>
      </w:tr>
      <w:tr w:rsidR="006E4F16" w:rsidRPr="006E4F16" w14:paraId="162D29AA" w14:textId="77777777" w:rsidTr="004A1CD5">
        <w:trPr>
          <w:jc w:val="center"/>
        </w:trPr>
        <w:tc>
          <w:tcPr>
            <w:tcW w:w="1670" w:type="dxa"/>
            <w:vMerge/>
            <w:tcBorders>
              <w:left w:val="single" w:sz="12" w:space="0" w:color="auto"/>
              <w:right w:val="nil"/>
            </w:tcBorders>
          </w:tcPr>
          <w:p w14:paraId="317C033C" w14:textId="77777777" w:rsidR="006E4F16" w:rsidRPr="006E4F16" w:rsidRDefault="006E4F16" w:rsidP="006E4F16">
            <w:pPr>
              <w:spacing w:before="0" w:after="0"/>
              <w:rPr>
                <w:rFonts w:ascii="Calibri" w:eastAsia="Calibri" w:hAnsi="Calibri" w:cs="Times New Roman"/>
                <w:sz w:val="20"/>
                <w:szCs w:val="20"/>
              </w:rPr>
            </w:pPr>
          </w:p>
        </w:tc>
        <w:tc>
          <w:tcPr>
            <w:tcW w:w="1202" w:type="dxa"/>
            <w:tcBorders>
              <w:left w:val="nil"/>
              <w:right w:val="nil"/>
            </w:tcBorders>
          </w:tcPr>
          <w:p w14:paraId="7D94DB87"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Times New Roman"/>
                <w:sz w:val="20"/>
                <w:szCs w:val="20"/>
              </w:rPr>
              <w:t xml:space="preserve">Total </w:t>
            </w:r>
          </w:p>
        </w:tc>
        <w:tc>
          <w:tcPr>
            <w:tcW w:w="1282" w:type="dxa"/>
            <w:vMerge w:val="restart"/>
            <w:tcBorders>
              <w:left w:val="nil"/>
              <w:right w:val="nil"/>
            </w:tcBorders>
          </w:tcPr>
          <w:p w14:paraId="52B6CCDE"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Times New Roman"/>
                <w:sz w:val="20"/>
                <w:szCs w:val="20"/>
              </w:rPr>
              <w:t>&lt;55</w:t>
            </w:r>
          </w:p>
        </w:tc>
        <w:tc>
          <w:tcPr>
            <w:tcW w:w="986" w:type="dxa"/>
            <w:vMerge w:val="restart"/>
            <w:tcBorders>
              <w:left w:val="nil"/>
              <w:right w:val="nil"/>
            </w:tcBorders>
          </w:tcPr>
          <w:p w14:paraId="49DE402F"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Times New Roman"/>
                <w:sz w:val="20"/>
                <w:szCs w:val="20"/>
              </w:rPr>
              <w:t>206,942</w:t>
            </w:r>
          </w:p>
        </w:tc>
        <w:tc>
          <w:tcPr>
            <w:tcW w:w="1110" w:type="dxa"/>
            <w:tcBorders>
              <w:left w:val="nil"/>
              <w:right w:val="nil"/>
            </w:tcBorders>
          </w:tcPr>
          <w:p w14:paraId="6E511540"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Times New Roman"/>
                <w:sz w:val="20"/>
                <w:szCs w:val="20"/>
              </w:rPr>
              <w:t>33,189</w:t>
            </w:r>
          </w:p>
        </w:tc>
        <w:tc>
          <w:tcPr>
            <w:tcW w:w="1881" w:type="dxa"/>
            <w:tcBorders>
              <w:left w:val="nil"/>
              <w:right w:val="nil"/>
            </w:tcBorders>
          </w:tcPr>
          <w:p w14:paraId="37A931B6"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Times New Roman"/>
                <w:sz w:val="20"/>
                <w:szCs w:val="20"/>
              </w:rPr>
              <w:t>1,935,037</w:t>
            </w:r>
          </w:p>
        </w:tc>
        <w:tc>
          <w:tcPr>
            <w:tcW w:w="1846" w:type="dxa"/>
            <w:tcBorders>
              <w:left w:val="nil"/>
              <w:right w:val="single" w:sz="12" w:space="0" w:color="auto"/>
            </w:tcBorders>
          </w:tcPr>
          <w:p w14:paraId="70E4D786"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Times New Roman"/>
                <w:sz w:val="20"/>
                <w:szCs w:val="20"/>
              </w:rPr>
              <w:t>1.10 (1.04-1.16)</w:t>
            </w:r>
          </w:p>
        </w:tc>
      </w:tr>
      <w:tr w:rsidR="006E4F16" w:rsidRPr="006E4F16" w14:paraId="24F0E7B5" w14:textId="77777777" w:rsidTr="004A1CD5">
        <w:trPr>
          <w:jc w:val="center"/>
        </w:trPr>
        <w:tc>
          <w:tcPr>
            <w:tcW w:w="1670" w:type="dxa"/>
            <w:vMerge/>
            <w:tcBorders>
              <w:left w:val="single" w:sz="12" w:space="0" w:color="auto"/>
              <w:right w:val="nil"/>
            </w:tcBorders>
          </w:tcPr>
          <w:p w14:paraId="5DA42D82" w14:textId="77777777" w:rsidR="006E4F16" w:rsidRPr="006E4F16" w:rsidRDefault="006E4F16" w:rsidP="006E4F16">
            <w:pPr>
              <w:spacing w:before="0" w:after="0"/>
              <w:rPr>
                <w:rFonts w:ascii="Calibri" w:eastAsia="Calibri" w:hAnsi="Calibri" w:cs="Times New Roman"/>
                <w:sz w:val="20"/>
                <w:szCs w:val="20"/>
              </w:rPr>
            </w:pPr>
          </w:p>
        </w:tc>
        <w:tc>
          <w:tcPr>
            <w:tcW w:w="1202" w:type="dxa"/>
            <w:tcBorders>
              <w:left w:val="nil"/>
              <w:right w:val="nil"/>
            </w:tcBorders>
          </w:tcPr>
          <w:p w14:paraId="7E72AA64"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Times New Roman"/>
                <w:sz w:val="20"/>
                <w:szCs w:val="20"/>
              </w:rPr>
              <w:t>Non-fatal</w:t>
            </w:r>
          </w:p>
        </w:tc>
        <w:tc>
          <w:tcPr>
            <w:tcW w:w="1282" w:type="dxa"/>
            <w:vMerge/>
            <w:tcBorders>
              <w:left w:val="nil"/>
              <w:right w:val="nil"/>
            </w:tcBorders>
          </w:tcPr>
          <w:p w14:paraId="0FFFBA30" w14:textId="77777777" w:rsidR="006E4F16" w:rsidRPr="006E4F16" w:rsidRDefault="006E4F16" w:rsidP="006E4F16">
            <w:pPr>
              <w:spacing w:before="0" w:after="0"/>
              <w:rPr>
                <w:rFonts w:ascii="Calibri" w:eastAsia="Calibri" w:hAnsi="Calibri" w:cs="Times New Roman"/>
                <w:sz w:val="20"/>
                <w:szCs w:val="20"/>
              </w:rPr>
            </w:pPr>
          </w:p>
        </w:tc>
        <w:tc>
          <w:tcPr>
            <w:tcW w:w="986" w:type="dxa"/>
            <w:vMerge/>
            <w:tcBorders>
              <w:left w:val="nil"/>
              <w:right w:val="nil"/>
            </w:tcBorders>
          </w:tcPr>
          <w:p w14:paraId="609680A7" w14:textId="77777777" w:rsidR="006E4F16" w:rsidRPr="006E4F16" w:rsidRDefault="006E4F16" w:rsidP="006E4F16">
            <w:pPr>
              <w:spacing w:before="0" w:after="0"/>
              <w:rPr>
                <w:rFonts w:ascii="Calibri" w:eastAsia="Calibri" w:hAnsi="Calibri" w:cs="Times New Roman"/>
                <w:sz w:val="20"/>
                <w:szCs w:val="20"/>
              </w:rPr>
            </w:pPr>
          </w:p>
        </w:tc>
        <w:tc>
          <w:tcPr>
            <w:tcW w:w="1110" w:type="dxa"/>
            <w:tcBorders>
              <w:left w:val="nil"/>
              <w:right w:val="nil"/>
            </w:tcBorders>
          </w:tcPr>
          <w:p w14:paraId="08D26FDF"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Times New Roman"/>
                <w:sz w:val="20"/>
                <w:szCs w:val="20"/>
              </w:rPr>
              <w:t>32,070</w:t>
            </w:r>
          </w:p>
        </w:tc>
        <w:tc>
          <w:tcPr>
            <w:tcW w:w="1881" w:type="dxa"/>
            <w:tcBorders>
              <w:left w:val="nil"/>
              <w:right w:val="nil"/>
            </w:tcBorders>
          </w:tcPr>
          <w:p w14:paraId="0C1A7264"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Times New Roman"/>
                <w:sz w:val="20"/>
                <w:szCs w:val="20"/>
              </w:rPr>
              <w:t>1,935,038</w:t>
            </w:r>
          </w:p>
        </w:tc>
        <w:tc>
          <w:tcPr>
            <w:tcW w:w="1846" w:type="dxa"/>
            <w:tcBorders>
              <w:left w:val="nil"/>
              <w:right w:val="single" w:sz="12" w:space="0" w:color="auto"/>
            </w:tcBorders>
          </w:tcPr>
          <w:p w14:paraId="6DA31887"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Times New Roman"/>
                <w:sz w:val="20"/>
                <w:szCs w:val="20"/>
              </w:rPr>
              <w:t>1.10 (1.05-1.16)</w:t>
            </w:r>
          </w:p>
        </w:tc>
      </w:tr>
      <w:tr w:rsidR="006E4F16" w:rsidRPr="006E4F16" w14:paraId="4BE5571A" w14:textId="77777777" w:rsidTr="004A1CD5">
        <w:trPr>
          <w:jc w:val="center"/>
        </w:trPr>
        <w:tc>
          <w:tcPr>
            <w:tcW w:w="1670" w:type="dxa"/>
            <w:vMerge/>
            <w:tcBorders>
              <w:left w:val="single" w:sz="12" w:space="0" w:color="auto"/>
              <w:right w:val="nil"/>
            </w:tcBorders>
          </w:tcPr>
          <w:p w14:paraId="48F5DD8D" w14:textId="77777777" w:rsidR="006E4F16" w:rsidRPr="006E4F16" w:rsidRDefault="006E4F16" w:rsidP="006E4F16">
            <w:pPr>
              <w:spacing w:before="0" w:after="0"/>
              <w:rPr>
                <w:rFonts w:ascii="Calibri" w:eastAsia="Calibri" w:hAnsi="Calibri" w:cs="Times New Roman"/>
                <w:sz w:val="20"/>
                <w:szCs w:val="20"/>
              </w:rPr>
            </w:pPr>
          </w:p>
        </w:tc>
        <w:tc>
          <w:tcPr>
            <w:tcW w:w="1202" w:type="dxa"/>
            <w:tcBorders>
              <w:left w:val="nil"/>
              <w:right w:val="nil"/>
            </w:tcBorders>
          </w:tcPr>
          <w:p w14:paraId="1B41390D"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Times New Roman"/>
                <w:sz w:val="20"/>
                <w:szCs w:val="20"/>
              </w:rPr>
              <w:t>Fatal</w:t>
            </w:r>
          </w:p>
        </w:tc>
        <w:tc>
          <w:tcPr>
            <w:tcW w:w="1282" w:type="dxa"/>
            <w:vMerge/>
            <w:tcBorders>
              <w:left w:val="nil"/>
              <w:right w:val="nil"/>
            </w:tcBorders>
          </w:tcPr>
          <w:p w14:paraId="30365E7F" w14:textId="77777777" w:rsidR="006E4F16" w:rsidRPr="006E4F16" w:rsidRDefault="006E4F16" w:rsidP="006E4F16">
            <w:pPr>
              <w:spacing w:before="0" w:after="0"/>
              <w:rPr>
                <w:rFonts w:ascii="Calibri" w:eastAsia="Calibri" w:hAnsi="Calibri" w:cs="Times New Roman"/>
                <w:sz w:val="20"/>
                <w:szCs w:val="20"/>
              </w:rPr>
            </w:pPr>
          </w:p>
        </w:tc>
        <w:tc>
          <w:tcPr>
            <w:tcW w:w="986" w:type="dxa"/>
            <w:vMerge/>
            <w:tcBorders>
              <w:left w:val="nil"/>
              <w:right w:val="nil"/>
            </w:tcBorders>
          </w:tcPr>
          <w:p w14:paraId="30D3FF83" w14:textId="77777777" w:rsidR="006E4F16" w:rsidRPr="006E4F16" w:rsidRDefault="006E4F16" w:rsidP="006E4F16">
            <w:pPr>
              <w:spacing w:before="0" w:after="0"/>
              <w:rPr>
                <w:rFonts w:ascii="Calibri" w:eastAsia="Calibri" w:hAnsi="Calibri" w:cs="Times New Roman"/>
                <w:sz w:val="20"/>
                <w:szCs w:val="20"/>
              </w:rPr>
            </w:pPr>
          </w:p>
        </w:tc>
        <w:tc>
          <w:tcPr>
            <w:tcW w:w="1110" w:type="dxa"/>
            <w:tcBorders>
              <w:left w:val="nil"/>
              <w:right w:val="nil"/>
            </w:tcBorders>
          </w:tcPr>
          <w:p w14:paraId="4FFE021B"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Times New Roman"/>
                <w:sz w:val="20"/>
                <w:szCs w:val="20"/>
              </w:rPr>
              <w:t>2,153</w:t>
            </w:r>
          </w:p>
        </w:tc>
        <w:tc>
          <w:tcPr>
            <w:tcW w:w="1881" w:type="dxa"/>
            <w:tcBorders>
              <w:left w:val="nil"/>
              <w:right w:val="nil"/>
            </w:tcBorders>
          </w:tcPr>
          <w:p w14:paraId="5EA3A484"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Times New Roman"/>
                <w:sz w:val="20"/>
                <w:szCs w:val="20"/>
              </w:rPr>
              <w:t>2,119,670</w:t>
            </w:r>
          </w:p>
        </w:tc>
        <w:tc>
          <w:tcPr>
            <w:tcW w:w="1846" w:type="dxa"/>
            <w:tcBorders>
              <w:left w:val="nil"/>
              <w:right w:val="single" w:sz="12" w:space="0" w:color="auto"/>
            </w:tcBorders>
          </w:tcPr>
          <w:p w14:paraId="46EB4C92"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Times New Roman"/>
                <w:sz w:val="20"/>
                <w:szCs w:val="20"/>
              </w:rPr>
              <w:t>0.88 (0.70-1.11)</w:t>
            </w:r>
          </w:p>
        </w:tc>
      </w:tr>
      <w:tr w:rsidR="006E4F16" w:rsidRPr="006E4F16" w14:paraId="66E3F152" w14:textId="77777777" w:rsidTr="004A1CD5">
        <w:trPr>
          <w:jc w:val="center"/>
        </w:trPr>
        <w:tc>
          <w:tcPr>
            <w:tcW w:w="1670" w:type="dxa"/>
            <w:vMerge/>
            <w:tcBorders>
              <w:left w:val="single" w:sz="12" w:space="0" w:color="auto"/>
              <w:right w:val="nil"/>
            </w:tcBorders>
          </w:tcPr>
          <w:p w14:paraId="384B6706" w14:textId="77777777" w:rsidR="006E4F16" w:rsidRPr="006E4F16" w:rsidRDefault="006E4F16" w:rsidP="006E4F16">
            <w:pPr>
              <w:spacing w:before="0" w:after="0"/>
              <w:rPr>
                <w:rFonts w:ascii="Calibri" w:eastAsia="Calibri" w:hAnsi="Calibri" w:cs="Times New Roman"/>
                <w:sz w:val="20"/>
                <w:szCs w:val="20"/>
              </w:rPr>
            </w:pPr>
          </w:p>
        </w:tc>
        <w:tc>
          <w:tcPr>
            <w:tcW w:w="1202" w:type="dxa"/>
            <w:tcBorders>
              <w:left w:val="nil"/>
              <w:right w:val="nil"/>
            </w:tcBorders>
            <w:shd w:val="clear" w:color="auto" w:fill="auto"/>
          </w:tcPr>
          <w:p w14:paraId="3FBC1E35"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Times New Roman"/>
                <w:sz w:val="20"/>
                <w:szCs w:val="20"/>
              </w:rPr>
              <w:t>Total</w:t>
            </w:r>
          </w:p>
        </w:tc>
        <w:tc>
          <w:tcPr>
            <w:tcW w:w="1282" w:type="dxa"/>
            <w:vMerge w:val="restart"/>
            <w:tcBorders>
              <w:left w:val="nil"/>
              <w:right w:val="nil"/>
            </w:tcBorders>
            <w:shd w:val="clear" w:color="auto" w:fill="B4C6E7"/>
          </w:tcPr>
          <w:p w14:paraId="2EDFA69B"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Calibri"/>
                <w:sz w:val="20"/>
                <w:szCs w:val="20"/>
              </w:rPr>
              <w:t>≥</w:t>
            </w:r>
            <w:r w:rsidRPr="006E4F16">
              <w:rPr>
                <w:rFonts w:ascii="Calibri" w:eastAsia="Calibri" w:hAnsi="Calibri" w:cs="Times New Roman"/>
                <w:sz w:val="20"/>
                <w:szCs w:val="20"/>
              </w:rPr>
              <w:t>55</w:t>
            </w:r>
          </w:p>
        </w:tc>
        <w:tc>
          <w:tcPr>
            <w:tcW w:w="986" w:type="dxa"/>
            <w:vMerge w:val="restart"/>
            <w:tcBorders>
              <w:left w:val="nil"/>
              <w:right w:val="nil"/>
            </w:tcBorders>
            <w:shd w:val="clear" w:color="auto" w:fill="B4C6E7"/>
          </w:tcPr>
          <w:p w14:paraId="5507497F"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Times New Roman"/>
                <w:sz w:val="20"/>
                <w:szCs w:val="20"/>
              </w:rPr>
              <w:t>401,756</w:t>
            </w:r>
          </w:p>
        </w:tc>
        <w:tc>
          <w:tcPr>
            <w:tcW w:w="1110" w:type="dxa"/>
            <w:tcBorders>
              <w:left w:val="nil"/>
              <w:right w:val="nil"/>
            </w:tcBorders>
            <w:shd w:val="clear" w:color="auto" w:fill="B4C6E7"/>
          </w:tcPr>
          <w:p w14:paraId="139B6807"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Times New Roman"/>
                <w:sz w:val="20"/>
                <w:szCs w:val="20"/>
              </w:rPr>
              <w:t>102,312</w:t>
            </w:r>
          </w:p>
        </w:tc>
        <w:tc>
          <w:tcPr>
            <w:tcW w:w="1881" w:type="dxa"/>
            <w:tcBorders>
              <w:left w:val="nil"/>
              <w:right w:val="nil"/>
            </w:tcBorders>
            <w:shd w:val="clear" w:color="auto" w:fill="B4C6E7"/>
          </w:tcPr>
          <w:p w14:paraId="4BF294AE"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Times New Roman"/>
                <w:sz w:val="20"/>
                <w:szCs w:val="20"/>
              </w:rPr>
              <w:t>3,434,178</w:t>
            </w:r>
          </w:p>
        </w:tc>
        <w:tc>
          <w:tcPr>
            <w:tcW w:w="1846" w:type="dxa"/>
            <w:tcBorders>
              <w:left w:val="nil"/>
              <w:right w:val="single" w:sz="12" w:space="0" w:color="auto"/>
            </w:tcBorders>
            <w:shd w:val="clear" w:color="auto" w:fill="B4C6E7"/>
          </w:tcPr>
          <w:p w14:paraId="343EC3A2"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Times New Roman"/>
                <w:sz w:val="20"/>
                <w:szCs w:val="20"/>
              </w:rPr>
              <w:t>1.07 (1.01-1.13)</w:t>
            </w:r>
          </w:p>
        </w:tc>
      </w:tr>
      <w:tr w:rsidR="006E4F16" w:rsidRPr="006E4F16" w14:paraId="711795EC" w14:textId="77777777" w:rsidTr="004A1CD5">
        <w:trPr>
          <w:jc w:val="center"/>
        </w:trPr>
        <w:tc>
          <w:tcPr>
            <w:tcW w:w="1670" w:type="dxa"/>
            <w:vMerge/>
            <w:tcBorders>
              <w:left w:val="single" w:sz="12" w:space="0" w:color="auto"/>
              <w:right w:val="nil"/>
            </w:tcBorders>
          </w:tcPr>
          <w:p w14:paraId="51ADBDF7" w14:textId="77777777" w:rsidR="006E4F16" w:rsidRPr="006E4F16" w:rsidRDefault="006E4F16" w:rsidP="006E4F16">
            <w:pPr>
              <w:spacing w:before="0" w:after="0"/>
              <w:rPr>
                <w:rFonts w:ascii="Calibri" w:eastAsia="Calibri" w:hAnsi="Calibri" w:cs="Times New Roman"/>
                <w:sz w:val="20"/>
                <w:szCs w:val="20"/>
              </w:rPr>
            </w:pPr>
          </w:p>
        </w:tc>
        <w:tc>
          <w:tcPr>
            <w:tcW w:w="1202" w:type="dxa"/>
            <w:tcBorders>
              <w:left w:val="nil"/>
              <w:right w:val="nil"/>
            </w:tcBorders>
            <w:shd w:val="clear" w:color="auto" w:fill="auto"/>
          </w:tcPr>
          <w:p w14:paraId="115D8B25"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Times New Roman"/>
                <w:sz w:val="20"/>
                <w:szCs w:val="20"/>
              </w:rPr>
              <w:t>Non-fatal</w:t>
            </w:r>
          </w:p>
        </w:tc>
        <w:tc>
          <w:tcPr>
            <w:tcW w:w="1282" w:type="dxa"/>
            <w:vMerge/>
            <w:tcBorders>
              <w:left w:val="nil"/>
              <w:right w:val="nil"/>
            </w:tcBorders>
            <w:shd w:val="clear" w:color="auto" w:fill="B4C6E7"/>
          </w:tcPr>
          <w:p w14:paraId="4CAFB8D2" w14:textId="77777777" w:rsidR="006E4F16" w:rsidRPr="006E4F16" w:rsidRDefault="006E4F16" w:rsidP="006E4F16">
            <w:pPr>
              <w:spacing w:before="0" w:after="0"/>
              <w:rPr>
                <w:rFonts w:ascii="Calibri" w:eastAsia="Calibri" w:hAnsi="Calibri" w:cs="Calibri"/>
                <w:sz w:val="20"/>
                <w:szCs w:val="20"/>
              </w:rPr>
            </w:pPr>
          </w:p>
        </w:tc>
        <w:tc>
          <w:tcPr>
            <w:tcW w:w="986" w:type="dxa"/>
            <w:vMerge/>
            <w:tcBorders>
              <w:left w:val="nil"/>
              <w:right w:val="nil"/>
            </w:tcBorders>
            <w:shd w:val="clear" w:color="auto" w:fill="B4C6E7"/>
          </w:tcPr>
          <w:p w14:paraId="0C523AD7" w14:textId="77777777" w:rsidR="006E4F16" w:rsidRPr="006E4F16" w:rsidRDefault="006E4F16" w:rsidP="006E4F16">
            <w:pPr>
              <w:spacing w:before="0" w:after="0"/>
              <w:rPr>
                <w:rFonts w:ascii="Calibri" w:eastAsia="Calibri" w:hAnsi="Calibri" w:cs="Times New Roman"/>
                <w:sz w:val="20"/>
                <w:szCs w:val="20"/>
              </w:rPr>
            </w:pPr>
          </w:p>
        </w:tc>
        <w:tc>
          <w:tcPr>
            <w:tcW w:w="1110" w:type="dxa"/>
            <w:tcBorders>
              <w:left w:val="nil"/>
              <w:right w:val="nil"/>
            </w:tcBorders>
            <w:shd w:val="clear" w:color="auto" w:fill="B4C6E7"/>
          </w:tcPr>
          <w:p w14:paraId="49A808D2"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Times New Roman"/>
                <w:sz w:val="20"/>
                <w:szCs w:val="20"/>
              </w:rPr>
              <w:t>98,144</w:t>
            </w:r>
          </w:p>
        </w:tc>
        <w:tc>
          <w:tcPr>
            <w:tcW w:w="1881" w:type="dxa"/>
            <w:tcBorders>
              <w:left w:val="nil"/>
              <w:right w:val="nil"/>
            </w:tcBorders>
            <w:shd w:val="clear" w:color="auto" w:fill="B4C6E7"/>
          </w:tcPr>
          <w:p w14:paraId="4E673B67"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Times New Roman"/>
                <w:sz w:val="20"/>
                <w:szCs w:val="20"/>
              </w:rPr>
              <w:t>3,434,181</w:t>
            </w:r>
          </w:p>
        </w:tc>
        <w:tc>
          <w:tcPr>
            <w:tcW w:w="1846" w:type="dxa"/>
            <w:tcBorders>
              <w:left w:val="nil"/>
              <w:right w:val="single" w:sz="12" w:space="0" w:color="auto"/>
            </w:tcBorders>
            <w:shd w:val="clear" w:color="auto" w:fill="B4C6E7"/>
          </w:tcPr>
          <w:p w14:paraId="695EB376"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Times New Roman"/>
                <w:sz w:val="20"/>
                <w:szCs w:val="20"/>
              </w:rPr>
              <w:t>1.08 (1.02-1.15)</w:t>
            </w:r>
          </w:p>
        </w:tc>
      </w:tr>
      <w:tr w:rsidR="006E4F16" w:rsidRPr="006E4F16" w14:paraId="348F2E93" w14:textId="77777777" w:rsidTr="004A1CD5">
        <w:trPr>
          <w:jc w:val="center"/>
        </w:trPr>
        <w:tc>
          <w:tcPr>
            <w:tcW w:w="1670" w:type="dxa"/>
            <w:vMerge/>
            <w:tcBorders>
              <w:left w:val="single" w:sz="12" w:space="0" w:color="auto"/>
              <w:right w:val="nil"/>
            </w:tcBorders>
          </w:tcPr>
          <w:p w14:paraId="30DF79B1" w14:textId="77777777" w:rsidR="006E4F16" w:rsidRPr="006E4F16" w:rsidRDefault="006E4F16" w:rsidP="006E4F16">
            <w:pPr>
              <w:spacing w:before="0" w:after="0"/>
              <w:rPr>
                <w:rFonts w:ascii="Calibri" w:eastAsia="Calibri" w:hAnsi="Calibri" w:cs="Times New Roman"/>
                <w:sz w:val="20"/>
                <w:szCs w:val="20"/>
              </w:rPr>
            </w:pPr>
          </w:p>
        </w:tc>
        <w:tc>
          <w:tcPr>
            <w:tcW w:w="1202" w:type="dxa"/>
            <w:tcBorders>
              <w:left w:val="nil"/>
              <w:right w:val="nil"/>
            </w:tcBorders>
            <w:shd w:val="clear" w:color="auto" w:fill="auto"/>
          </w:tcPr>
          <w:p w14:paraId="084C57FE"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Times New Roman"/>
                <w:sz w:val="20"/>
                <w:szCs w:val="20"/>
              </w:rPr>
              <w:t>Fatal</w:t>
            </w:r>
          </w:p>
        </w:tc>
        <w:tc>
          <w:tcPr>
            <w:tcW w:w="1282" w:type="dxa"/>
            <w:vMerge/>
            <w:tcBorders>
              <w:left w:val="nil"/>
              <w:right w:val="nil"/>
            </w:tcBorders>
            <w:shd w:val="clear" w:color="auto" w:fill="B4C6E7"/>
          </w:tcPr>
          <w:p w14:paraId="73D852D5" w14:textId="77777777" w:rsidR="006E4F16" w:rsidRPr="006E4F16" w:rsidRDefault="006E4F16" w:rsidP="006E4F16">
            <w:pPr>
              <w:spacing w:before="0" w:after="0"/>
              <w:rPr>
                <w:rFonts w:ascii="Calibri" w:eastAsia="Calibri" w:hAnsi="Calibri" w:cs="Calibri"/>
                <w:sz w:val="20"/>
                <w:szCs w:val="20"/>
              </w:rPr>
            </w:pPr>
          </w:p>
        </w:tc>
        <w:tc>
          <w:tcPr>
            <w:tcW w:w="986" w:type="dxa"/>
            <w:vMerge/>
            <w:tcBorders>
              <w:left w:val="nil"/>
              <w:right w:val="nil"/>
            </w:tcBorders>
            <w:shd w:val="clear" w:color="auto" w:fill="B4C6E7"/>
          </w:tcPr>
          <w:p w14:paraId="4CEEB1FC" w14:textId="77777777" w:rsidR="006E4F16" w:rsidRPr="006E4F16" w:rsidRDefault="006E4F16" w:rsidP="006E4F16">
            <w:pPr>
              <w:spacing w:before="0" w:after="0"/>
              <w:rPr>
                <w:rFonts w:ascii="Calibri" w:eastAsia="Calibri" w:hAnsi="Calibri" w:cs="Times New Roman"/>
                <w:sz w:val="20"/>
                <w:szCs w:val="20"/>
              </w:rPr>
            </w:pPr>
          </w:p>
        </w:tc>
        <w:tc>
          <w:tcPr>
            <w:tcW w:w="1110" w:type="dxa"/>
            <w:tcBorders>
              <w:left w:val="nil"/>
              <w:right w:val="nil"/>
            </w:tcBorders>
            <w:shd w:val="clear" w:color="auto" w:fill="B4C6E7"/>
          </w:tcPr>
          <w:p w14:paraId="7C2EED14"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Times New Roman"/>
                <w:sz w:val="20"/>
                <w:szCs w:val="20"/>
              </w:rPr>
              <w:t>11,461</w:t>
            </w:r>
          </w:p>
        </w:tc>
        <w:tc>
          <w:tcPr>
            <w:tcW w:w="1881" w:type="dxa"/>
            <w:tcBorders>
              <w:left w:val="nil"/>
              <w:right w:val="nil"/>
            </w:tcBorders>
            <w:shd w:val="clear" w:color="auto" w:fill="B4C6E7"/>
          </w:tcPr>
          <w:p w14:paraId="2F4A24FB"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Times New Roman"/>
                <w:sz w:val="20"/>
                <w:szCs w:val="20"/>
              </w:rPr>
              <w:t>4,008,443</w:t>
            </w:r>
          </w:p>
        </w:tc>
        <w:tc>
          <w:tcPr>
            <w:tcW w:w="1846" w:type="dxa"/>
            <w:tcBorders>
              <w:left w:val="nil"/>
              <w:right w:val="single" w:sz="12" w:space="0" w:color="auto"/>
            </w:tcBorders>
            <w:shd w:val="clear" w:color="auto" w:fill="B4C6E7"/>
          </w:tcPr>
          <w:p w14:paraId="4A798FD1"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Times New Roman"/>
                <w:sz w:val="20"/>
                <w:szCs w:val="20"/>
              </w:rPr>
              <w:t>0.88 (0.75-1.03)</w:t>
            </w:r>
          </w:p>
        </w:tc>
      </w:tr>
      <w:tr w:rsidR="006E4F16" w:rsidRPr="006E4F16" w14:paraId="4AAACC58" w14:textId="77777777" w:rsidTr="004A1CD5">
        <w:trPr>
          <w:jc w:val="center"/>
        </w:trPr>
        <w:tc>
          <w:tcPr>
            <w:tcW w:w="1670" w:type="dxa"/>
            <w:vMerge w:val="restart"/>
            <w:tcBorders>
              <w:left w:val="single" w:sz="12" w:space="0" w:color="auto"/>
              <w:right w:val="nil"/>
            </w:tcBorders>
          </w:tcPr>
          <w:p w14:paraId="73FA9B96" w14:textId="77777777" w:rsidR="006E4F16" w:rsidRPr="006E4F16" w:rsidRDefault="006E4F16" w:rsidP="006E4F16">
            <w:pPr>
              <w:spacing w:before="0" w:after="0"/>
              <w:rPr>
                <w:rFonts w:ascii="Calibri" w:eastAsia="Calibri" w:hAnsi="Calibri" w:cs="Times New Roman"/>
                <w:sz w:val="20"/>
                <w:szCs w:val="20"/>
              </w:rPr>
            </w:pPr>
            <w:bookmarkStart w:id="6" w:name="_Hlk156389842"/>
            <w:r w:rsidRPr="006E4F16">
              <w:rPr>
                <w:rFonts w:ascii="Calibri" w:eastAsia="Calibri" w:hAnsi="Calibri" w:cs="Times New Roman"/>
                <w:sz w:val="20"/>
                <w:szCs w:val="20"/>
              </w:rPr>
              <w:t>IHD</w:t>
            </w:r>
          </w:p>
        </w:tc>
        <w:tc>
          <w:tcPr>
            <w:tcW w:w="1202" w:type="dxa"/>
            <w:tcBorders>
              <w:left w:val="nil"/>
              <w:right w:val="nil"/>
            </w:tcBorders>
          </w:tcPr>
          <w:p w14:paraId="702FAFB1"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Times New Roman"/>
                <w:sz w:val="20"/>
                <w:szCs w:val="20"/>
              </w:rPr>
              <w:t>Total</w:t>
            </w:r>
          </w:p>
        </w:tc>
        <w:tc>
          <w:tcPr>
            <w:tcW w:w="1282" w:type="dxa"/>
            <w:vMerge w:val="restart"/>
            <w:tcBorders>
              <w:left w:val="nil"/>
              <w:right w:val="nil"/>
            </w:tcBorders>
          </w:tcPr>
          <w:p w14:paraId="70741036"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Times New Roman"/>
                <w:sz w:val="20"/>
                <w:szCs w:val="20"/>
              </w:rPr>
              <w:t>Unstratified</w:t>
            </w:r>
          </w:p>
        </w:tc>
        <w:tc>
          <w:tcPr>
            <w:tcW w:w="986" w:type="dxa"/>
            <w:vMerge w:val="restart"/>
            <w:tcBorders>
              <w:top w:val="nil"/>
              <w:left w:val="nil"/>
              <w:bottom w:val="nil"/>
              <w:right w:val="nil"/>
            </w:tcBorders>
            <w:shd w:val="clear" w:color="auto" w:fill="auto"/>
          </w:tcPr>
          <w:p w14:paraId="2F9ECBA6"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Calibri"/>
                <w:color w:val="000000"/>
                <w:sz w:val="20"/>
                <w:szCs w:val="20"/>
              </w:rPr>
              <w:t>525,665</w:t>
            </w:r>
          </w:p>
        </w:tc>
        <w:tc>
          <w:tcPr>
            <w:tcW w:w="1110" w:type="dxa"/>
            <w:tcBorders>
              <w:left w:val="nil"/>
              <w:right w:val="nil"/>
            </w:tcBorders>
          </w:tcPr>
          <w:p w14:paraId="79F765A9"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Times New Roman"/>
                <w:sz w:val="20"/>
                <w:szCs w:val="20"/>
              </w:rPr>
              <w:t>28,178</w:t>
            </w:r>
          </w:p>
        </w:tc>
        <w:tc>
          <w:tcPr>
            <w:tcW w:w="1881" w:type="dxa"/>
            <w:tcBorders>
              <w:left w:val="nil"/>
              <w:right w:val="nil"/>
            </w:tcBorders>
          </w:tcPr>
          <w:p w14:paraId="2303F3BD"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Times New Roman"/>
                <w:sz w:val="20"/>
                <w:szCs w:val="20"/>
              </w:rPr>
              <w:t>4,805,042</w:t>
            </w:r>
          </w:p>
        </w:tc>
        <w:tc>
          <w:tcPr>
            <w:tcW w:w="1846" w:type="dxa"/>
            <w:tcBorders>
              <w:left w:val="nil"/>
              <w:right w:val="single" w:sz="12" w:space="0" w:color="auto"/>
            </w:tcBorders>
          </w:tcPr>
          <w:p w14:paraId="69AA7080"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Times New Roman"/>
                <w:sz w:val="20"/>
                <w:szCs w:val="20"/>
              </w:rPr>
              <w:t>1.15 (1.06-1.24)</w:t>
            </w:r>
          </w:p>
        </w:tc>
      </w:tr>
      <w:tr w:rsidR="006E4F16" w:rsidRPr="006E4F16" w14:paraId="7714C728" w14:textId="77777777" w:rsidTr="004A1CD5">
        <w:trPr>
          <w:jc w:val="center"/>
        </w:trPr>
        <w:tc>
          <w:tcPr>
            <w:tcW w:w="1670" w:type="dxa"/>
            <w:vMerge/>
            <w:tcBorders>
              <w:left w:val="single" w:sz="12" w:space="0" w:color="auto"/>
              <w:right w:val="nil"/>
            </w:tcBorders>
          </w:tcPr>
          <w:p w14:paraId="156E30C0" w14:textId="77777777" w:rsidR="006E4F16" w:rsidRPr="006E4F16" w:rsidRDefault="006E4F16" w:rsidP="006E4F16">
            <w:pPr>
              <w:spacing w:before="0" w:after="0"/>
              <w:rPr>
                <w:rFonts w:ascii="Calibri" w:eastAsia="Calibri" w:hAnsi="Calibri" w:cs="Times New Roman"/>
                <w:sz w:val="20"/>
                <w:szCs w:val="20"/>
              </w:rPr>
            </w:pPr>
          </w:p>
        </w:tc>
        <w:tc>
          <w:tcPr>
            <w:tcW w:w="1202" w:type="dxa"/>
            <w:tcBorders>
              <w:left w:val="nil"/>
              <w:right w:val="nil"/>
            </w:tcBorders>
          </w:tcPr>
          <w:p w14:paraId="3F50F4FD"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Times New Roman"/>
                <w:sz w:val="20"/>
                <w:szCs w:val="20"/>
              </w:rPr>
              <w:t>Non-fatal</w:t>
            </w:r>
          </w:p>
        </w:tc>
        <w:tc>
          <w:tcPr>
            <w:tcW w:w="1282" w:type="dxa"/>
            <w:vMerge/>
            <w:tcBorders>
              <w:left w:val="nil"/>
              <w:right w:val="nil"/>
            </w:tcBorders>
          </w:tcPr>
          <w:p w14:paraId="1FD37371" w14:textId="77777777" w:rsidR="006E4F16" w:rsidRPr="006E4F16" w:rsidRDefault="006E4F16" w:rsidP="006E4F16">
            <w:pPr>
              <w:spacing w:before="0" w:after="0"/>
              <w:rPr>
                <w:rFonts w:ascii="Calibri" w:eastAsia="Calibri" w:hAnsi="Calibri" w:cs="Times New Roman"/>
                <w:sz w:val="20"/>
                <w:szCs w:val="20"/>
              </w:rPr>
            </w:pPr>
          </w:p>
        </w:tc>
        <w:tc>
          <w:tcPr>
            <w:tcW w:w="986" w:type="dxa"/>
            <w:vMerge/>
            <w:tcBorders>
              <w:top w:val="nil"/>
              <w:left w:val="nil"/>
              <w:bottom w:val="nil"/>
              <w:right w:val="nil"/>
            </w:tcBorders>
            <w:shd w:val="clear" w:color="auto" w:fill="auto"/>
            <w:vAlign w:val="bottom"/>
          </w:tcPr>
          <w:p w14:paraId="0E006E40" w14:textId="77777777" w:rsidR="006E4F16" w:rsidRPr="006E4F16" w:rsidRDefault="006E4F16" w:rsidP="006E4F16">
            <w:pPr>
              <w:spacing w:before="0" w:after="0"/>
              <w:rPr>
                <w:rFonts w:ascii="Calibri" w:eastAsia="Calibri" w:hAnsi="Calibri" w:cs="Times New Roman"/>
                <w:sz w:val="20"/>
                <w:szCs w:val="20"/>
              </w:rPr>
            </w:pPr>
          </w:p>
        </w:tc>
        <w:tc>
          <w:tcPr>
            <w:tcW w:w="1110" w:type="dxa"/>
            <w:tcBorders>
              <w:left w:val="nil"/>
              <w:right w:val="nil"/>
            </w:tcBorders>
          </w:tcPr>
          <w:p w14:paraId="41924991"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Times New Roman"/>
                <w:sz w:val="20"/>
                <w:szCs w:val="20"/>
              </w:rPr>
              <w:t>25,710</w:t>
            </w:r>
          </w:p>
        </w:tc>
        <w:tc>
          <w:tcPr>
            <w:tcW w:w="1881" w:type="dxa"/>
            <w:tcBorders>
              <w:left w:val="nil"/>
              <w:right w:val="nil"/>
            </w:tcBorders>
          </w:tcPr>
          <w:p w14:paraId="241D21FC"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Times New Roman"/>
                <w:sz w:val="20"/>
                <w:szCs w:val="20"/>
              </w:rPr>
              <w:t>4,805,043</w:t>
            </w:r>
          </w:p>
        </w:tc>
        <w:tc>
          <w:tcPr>
            <w:tcW w:w="1846" w:type="dxa"/>
            <w:tcBorders>
              <w:left w:val="nil"/>
              <w:right w:val="single" w:sz="12" w:space="0" w:color="auto"/>
            </w:tcBorders>
          </w:tcPr>
          <w:p w14:paraId="0CAD8004"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Times New Roman"/>
                <w:sz w:val="20"/>
                <w:szCs w:val="20"/>
              </w:rPr>
              <w:t>1.17 (1.08-1.27)</w:t>
            </w:r>
          </w:p>
        </w:tc>
      </w:tr>
      <w:tr w:rsidR="006E4F16" w:rsidRPr="006E4F16" w14:paraId="5F505ABB" w14:textId="77777777" w:rsidTr="004A1CD5">
        <w:trPr>
          <w:jc w:val="center"/>
        </w:trPr>
        <w:tc>
          <w:tcPr>
            <w:tcW w:w="1670" w:type="dxa"/>
            <w:vMerge/>
            <w:tcBorders>
              <w:left w:val="single" w:sz="12" w:space="0" w:color="auto"/>
              <w:right w:val="nil"/>
            </w:tcBorders>
          </w:tcPr>
          <w:p w14:paraId="73294217" w14:textId="77777777" w:rsidR="006E4F16" w:rsidRPr="006E4F16" w:rsidRDefault="006E4F16" w:rsidP="006E4F16">
            <w:pPr>
              <w:spacing w:before="0" w:after="0"/>
              <w:rPr>
                <w:rFonts w:ascii="Calibri" w:eastAsia="Calibri" w:hAnsi="Calibri" w:cs="Times New Roman"/>
                <w:sz w:val="20"/>
                <w:szCs w:val="20"/>
              </w:rPr>
            </w:pPr>
          </w:p>
        </w:tc>
        <w:tc>
          <w:tcPr>
            <w:tcW w:w="1202" w:type="dxa"/>
            <w:tcBorders>
              <w:left w:val="nil"/>
              <w:right w:val="nil"/>
            </w:tcBorders>
          </w:tcPr>
          <w:p w14:paraId="10D9503D"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Times New Roman"/>
                <w:sz w:val="20"/>
                <w:szCs w:val="20"/>
              </w:rPr>
              <w:t>Fatal</w:t>
            </w:r>
          </w:p>
        </w:tc>
        <w:tc>
          <w:tcPr>
            <w:tcW w:w="1282" w:type="dxa"/>
            <w:vMerge/>
            <w:tcBorders>
              <w:left w:val="nil"/>
              <w:right w:val="nil"/>
            </w:tcBorders>
          </w:tcPr>
          <w:p w14:paraId="7BE7EC94" w14:textId="77777777" w:rsidR="006E4F16" w:rsidRPr="006E4F16" w:rsidRDefault="006E4F16" w:rsidP="006E4F16">
            <w:pPr>
              <w:spacing w:before="0" w:after="0"/>
              <w:rPr>
                <w:rFonts w:ascii="Calibri" w:eastAsia="Calibri" w:hAnsi="Calibri" w:cs="Times New Roman"/>
                <w:sz w:val="20"/>
                <w:szCs w:val="20"/>
              </w:rPr>
            </w:pPr>
          </w:p>
        </w:tc>
        <w:tc>
          <w:tcPr>
            <w:tcW w:w="986" w:type="dxa"/>
            <w:vMerge/>
            <w:tcBorders>
              <w:top w:val="nil"/>
              <w:left w:val="nil"/>
              <w:bottom w:val="nil"/>
              <w:right w:val="nil"/>
            </w:tcBorders>
            <w:shd w:val="clear" w:color="auto" w:fill="auto"/>
            <w:vAlign w:val="bottom"/>
          </w:tcPr>
          <w:p w14:paraId="0B6BE15B" w14:textId="77777777" w:rsidR="006E4F16" w:rsidRPr="006E4F16" w:rsidRDefault="006E4F16" w:rsidP="006E4F16">
            <w:pPr>
              <w:spacing w:before="0" w:after="0"/>
              <w:rPr>
                <w:rFonts w:ascii="Calibri" w:eastAsia="Calibri" w:hAnsi="Calibri" w:cs="Times New Roman"/>
                <w:sz w:val="20"/>
                <w:szCs w:val="20"/>
              </w:rPr>
            </w:pPr>
          </w:p>
        </w:tc>
        <w:tc>
          <w:tcPr>
            <w:tcW w:w="1110" w:type="dxa"/>
            <w:tcBorders>
              <w:left w:val="nil"/>
              <w:right w:val="nil"/>
            </w:tcBorders>
          </w:tcPr>
          <w:p w14:paraId="44B10FA3"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Times New Roman"/>
                <w:sz w:val="20"/>
                <w:szCs w:val="20"/>
              </w:rPr>
              <w:t>3,549</w:t>
            </w:r>
          </w:p>
        </w:tc>
        <w:tc>
          <w:tcPr>
            <w:tcW w:w="1881" w:type="dxa"/>
            <w:tcBorders>
              <w:left w:val="nil"/>
              <w:right w:val="nil"/>
            </w:tcBorders>
          </w:tcPr>
          <w:p w14:paraId="57B1C72A"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Times New Roman"/>
                <w:sz w:val="20"/>
                <w:szCs w:val="20"/>
              </w:rPr>
              <w:t>4,951,005</w:t>
            </w:r>
          </w:p>
        </w:tc>
        <w:tc>
          <w:tcPr>
            <w:tcW w:w="1846" w:type="dxa"/>
            <w:tcBorders>
              <w:left w:val="nil"/>
              <w:right w:val="single" w:sz="12" w:space="0" w:color="auto"/>
            </w:tcBorders>
          </w:tcPr>
          <w:p w14:paraId="5A328620"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Times New Roman"/>
                <w:sz w:val="20"/>
                <w:szCs w:val="20"/>
              </w:rPr>
              <w:t>0.81 (0.61-1.06)</w:t>
            </w:r>
          </w:p>
        </w:tc>
      </w:tr>
      <w:tr w:rsidR="006E4F16" w:rsidRPr="006E4F16" w14:paraId="4E937C65" w14:textId="77777777" w:rsidTr="004A1CD5">
        <w:trPr>
          <w:jc w:val="center"/>
        </w:trPr>
        <w:tc>
          <w:tcPr>
            <w:tcW w:w="1670" w:type="dxa"/>
            <w:vMerge/>
            <w:tcBorders>
              <w:left w:val="single" w:sz="12" w:space="0" w:color="auto"/>
              <w:right w:val="nil"/>
            </w:tcBorders>
          </w:tcPr>
          <w:p w14:paraId="28B5A15C" w14:textId="77777777" w:rsidR="006E4F16" w:rsidRPr="006E4F16" w:rsidRDefault="006E4F16" w:rsidP="006E4F16">
            <w:pPr>
              <w:spacing w:before="0" w:after="0"/>
              <w:rPr>
                <w:rFonts w:ascii="Calibri" w:eastAsia="Calibri" w:hAnsi="Calibri" w:cs="Times New Roman"/>
                <w:sz w:val="20"/>
                <w:szCs w:val="20"/>
              </w:rPr>
            </w:pPr>
          </w:p>
        </w:tc>
        <w:tc>
          <w:tcPr>
            <w:tcW w:w="1202" w:type="dxa"/>
            <w:tcBorders>
              <w:left w:val="nil"/>
              <w:right w:val="nil"/>
            </w:tcBorders>
            <w:shd w:val="clear" w:color="auto" w:fill="auto"/>
          </w:tcPr>
          <w:p w14:paraId="5AFC0FB3"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Times New Roman"/>
                <w:sz w:val="20"/>
                <w:szCs w:val="20"/>
              </w:rPr>
              <w:t xml:space="preserve">Total </w:t>
            </w:r>
          </w:p>
        </w:tc>
        <w:tc>
          <w:tcPr>
            <w:tcW w:w="1282" w:type="dxa"/>
            <w:vMerge w:val="restart"/>
            <w:tcBorders>
              <w:left w:val="nil"/>
              <w:right w:val="nil"/>
            </w:tcBorders>
            <w:shd w:val="clear" w:color="auto" w:fill="B4C6E7"/>
          </w:tcPr>
          <w:p w14:paraId="12F33899"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Times New Roman"/>
                <w:sz w:val="20"/>
                <w:szCs w:val="20"/>
              </w:rPr>
              <w:t>&lt;55</w:t>
            </w:r>
          </w:p>
        </w:tc>
        <w:tc>
          <w:tcPr>
            <w:tcW w:w="986" w:type="dxa"/>
            <w:vMerge w:val="restart"/>
            <w:tcBorders>
              <w:left w:val="nil"/>
              <w:right w:val="nil"/>
            </w:tcBorders>
            <w:shd w:val="clear" w:color="auto" w:fill="B4C6E7"/>
          </w:tcPr>
          <w:p w14:paraId="17CEEEA5"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Times New Roman"/>
                <w:sz w:val="20"/>
                <w:szCs w:val="20"/>
              </w:rPr>
              <w:t>229,018</w:t>
            </w:r>
          </w:p>
        </w:tc>
        <w:tc>
          <w:tcPr>
            <w:tcW w:w="1110" w:type="dxa"/>
            <w:tcBorders>
              <w:left w:val="nil"/>
              <w:right w:val="nil"/>
            </w:tcBorders>
            <w:shd w:val="clear" w:color="auto" w:fill="B4C6E7"/>
          </w:tcPr>
          <w:p w14:paraId="78A5F818"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Times New Roman"/>
                <w:sz w:val="20"/>
                <w:szCs w:val="20"/>
              </w:rPr>
              <w:t>5,871</w:t>
            </w:r>
          </w:p>
        </w:tc>
        <w:tc>
          <w:tcPr>
            <w:tcW w:w="1881" w:type="dxa"/>
            <w:tcBorders>
              <w:left w:val="nil"/>
              <w:right w:val="nil"/>
            </w:tcBorders>
            <w:shd w:val="clear" w:color="auto" w:fill="B4C6E7"/>
          </w:tcPr>
          <w:p w14:paraId="122BADDA"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Times New Roman"/>
                <w:sz w:val="20"/>
                <w:szCs w:val="20"/>
              </w:rPr>
              <w:t>2,250,590</w:t>
            </w:r>
          </w:p>
        </w:tc>
        <w:tc>
          <w:tcPr>
            <w:tcW w:w="1846" w:type="dxa"/>
            <w:tcBorders>
              <w:left w:val="nil"/>
              <w:right w:val="single" w:sz="12" w:space="0" w:color="auto"/>
            </w:tcBorders>
            <w:shd w:val="clear" w:color="auto" w:fill="B4C6E7"/>
          </w:tcPr>
          <w:p w14:paraId="30B944DC"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Times New Roman"/>
                <w:sz w:val="20"/>
                <w:szCs w:val="20"/>
              </w:rPr>
              <w:t>1.20 (1.06-1.37)</w:t>
            </w:r>
          </w:p>
        </w:tc>
      </w:tr>
      <w:tr w:rsidR="006E4F16" w:rsidRPr="006E4F16" w14:paraId="0A1D3769" w14:textId="77777777" w:rsidTr="004A1CD5">
        <w:trPr>
          <w:jc w:val="center"/>
        </w:trPr>
        <w:tc>
          <w:tcPr>
            <w:tcW w:w="1670" w:type="dxa"/>
            <w:vMerge/>
            <w:tcBorders>
              <w:left w:val="single" w:sz="12" w:space="0" w:color="auto"/>
              <w:right w:val="nil"/>
            </w:tcBorders>
          </w:tcPr>
          <w:p w14:paraId="0B180BAE" w14:textId="77777777" w:rsidR="006E4F16" w:rsidRPr="006E4F16" w:rsidRDefault="006E4F16" w:rsidP="006E4F16">
            <w:pPr>
              <w:spacing w:before="0" w:after="0"/>
              <w:rPr>
                <w:rFonts w:ascii="Calibri" w:eastAsia="Calibri" w:hAnsi="Calibri" w:cs="Times New Roman"/>
                <w:sz w:val="20"/>
                <w:szCs w:val="20"/>
              </w:rPr>
            </w:pPr>
          </w:p>
        </w:tc>
        <w:tc>
          <w:tcPr>
            <w:tcW w:w="1202" w:type="dxa"/>
            <w:tcBorders>
              <w:left w:val="nil"/>
              <w:right w:val="nil"/>
            </w:tcBorders>
            <w:shd w:val="clear" w:color="auto" w:fill="auto"/>
          </w:tcPr>
          <w:p w14:paraId="3484D5A6"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Times New Roman"/>
                <w:sz w:val="20"/>
                <w:szCs w:val="20"/>
              </w:rPr>
              <w:t>Non-fatal</w:t>
            </w:r>
          </w:p>
        </w:tc>
        <w:tc>
          <w:tcPr>
            <w:tcW w:w="1282" w:type="dxa"/>
            <w:vMerge/>
            <w:tcBorders>
              <w:left w:val="nil"/>
              <w:right w:val="nil"/>
            </w:tcBorders>
            <w:shd w:val="clear" w:color="auto" w:fill="B4C6E7"/>
          </w:tcPr>
          <w:p w14:paraId="67050710" w14:textId="77777777" w:rsidR="006E4F16" w:rsidRPr="006E4F16" w:rsidRDefault="006E4F16" w:rsidP="006E4F16">
            <w:pPr>
              <w:spacing w:before="0" w:after="0"/>
              <w:rPr>
                <w:rFonts w:ascii="Calibri" w:eastAsia="Calibri" w:hAnsi="Calibri" w:cs="Times New Roman"/>
                <w:sz w:val="20"/>
                <w:szCs w:val="20"/>
              </w:rPr>
            </w:pPr>
          </w:p>
        </w:tc>
        <w:tc>
          <w:tcPr>
            <w:tcW w:w="986" w:type="dxa"/>
            <w:vMerge/>
            <w:tcBorders>
              <w:left w:val="nil"/>
              <w:right w:val="nil"/>
            </w:tcBorders>
            <w:shd w:val="clear" w:color="auto" w:fill="B4C6E7"/>
          </w:tcPr>
          <w:p w14:paraId="46ECCEC6" w14:textId="77777777" w:rsidR="006E4F16" w:rsidRPr="006E4F16" w:rsidRDefault="006E4F16" w:rsidP="006E4F16">
            <w:pPr>
              <w:spacing w:before="0" w:after="0"/>
              <w:rPr>
                <w:rFonts w:ascii="Calibri" w:eastAsia="Calibri" w:hAnsi="Calibri" w:cs="Times New Roman"/>
                <w:sz w:val="20"/>
                <w:szCs w:val="20"/>
              </w:rPr>
            </w:pPr>
          </w:p>
        </w:tc>
        <w:tc>
          <w:tcPr>
            <w:tcW w:w="1110" w:type="dxa"/>
            <w:tcBorders>
              <w:left w:val="nil"/>
              <w:right w:val="nil"/>
            </w:tcBorders>
            <w:shd w:val="clear" w:color="auto" w:fill="B4C6E7"/>
          </w:tcPr>
          <w:p w14:paraId="05C5533B"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Times New Roman"/>
                <w:sz w:val="20"/>
                <w:szCs w:val="20"/>
              </w:rPr>
              <w:t>5,556</w:t>
            </w:r>
          </w:p>
        </w:tc>
        <w:tc>
          <w:tcPr>
            <w:tcW w:w="1881" w:type="dxa"/>
            <w:tcBorders>
              <w:left w:val="nil"/>
              <w:right w:val="nil"/>
            </w:tcBorders>
            <w:shd w:val="clear" w:color="auto" w:fill="B4C6E7"/>
          </w:tcPr>
          <w:p w14:paraId="7E16B4FA"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Times New Roman"/>
                <w:sz w:val="20"/>
                <w:szCs w:val="20"/>
              </w:rPr>
              <w:t>2,250,590</w:t>
            </w:r>
          </w:p>
        </w:tc>
        <w:tc>
          <w:tcPr>
            <w:tcW w:w="1846" w:type="dxa"/>
            <w:tcBorders>
              <w:left w:val="nil"/>
              <w:right w:val="single" w:sz="12" w:space="0" w:color="auto"/>
            </w:tcBorders>
            <w:shd w:val="clear" w:color="auto" w:fill="B4C6E7"/>
          </w:tcPr>
          <w:p w14:paraId="4829E404"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Times New Roman"/>
                <w:sz w:val="20"/>
                <w:szCs w:val="20"/>
              </w:rPr>
              <w:t>1.21 (1.07-1.38)</w:t>
            </w:r>
          </w:p>
        </w:tc>
      </w:tr>
      <w:tr w:rsidR="006E4F16" w:rsidRPr="006E4F16" w14:paraId="330CE5A8" w14:textId="77777777" w:rsidTr="004A1CD5">
        <w:trPr>
          <w:jc w:val="center"/>
        </w:trPr>
        <w:tc>
          <w:tcPr>
            <w:tcW w:w="1670" w:type="dxa"/>
            <w:vMerge/>
            <w:tcBorders>
              <w:left w:val="single" w:sz="12" w:space="0" w:color="auto"/>
              <w:right w:val="nil"/>
            </w:tcBorders>
          </w:tcPr>
          <w:p w14:paraId="1DE37556" w14:textId="77777777" w:rsidR="006E4F16" w:rsidRPr="006E4F16" w:rsidRDefault="006E4F16" w:rsidP="006E4F16">
            <w:pPr>
              <w:spacing w:before="0" w:after="0"/>
              <w:rPr>
                <w:rFonts w:ascii="Calibri" w:eastAsia="Calibri" w:hAnsi="Calibri" w:cs="Times New Roman"/>
                <w:sz w:val="20"/>
                <w:szCs w:val="20"/>
              </w:rPr>
            </w:pPr>
          </w:p>
        </w:tc>
        <w:tc>
          <w:tcPr>
            <w:tcW w:w="1202" w:type="dxa"/>
            <w:tcBorders>
              <w:left w:val="nil"/>
              <w:right w:val="nil"/>
            </w:tcBorders>
            <w:shd w:val="clear" w:color="auto" w:fill="auto"/>
          </w:tcPr>
          <w:p w14:paraId="3A1934F1"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Times New Roman"/>
                <w:sz w:val="20"/>
                <w:szCs w:val="20"/>
              </w:rPr>
              <w:t>Fatal</w:t>
            </w:r>
          </w:p>
        </w:tc>
        <w:tc>
          <w:tcPr>
            <w:tcW w:w="1282" w:type="dxa"/>
            <w:vMerge/>
            <w:tcBorders>
              <w:left w:val="nil"/>
              <w:right w:val="nil"/>
            </w:tcBorders>
            <w:shd w:val="clear" w:color="auto" w:fill="B4C6E7"/>
          </w:tcPr>
          <w:p w14:paraId="7410CD13" w14:textId="77777777" w:rsidR="006E4F16" w:rsidRPr="006E4F16" w:rsidRDefault="006E4F16" w:rsidP="006E4F16">
            <w:pPr>
              <w:spacing w:before="0" w:after="0"/>
              <w:rPr>
                <w:rFonts w:ascii="Calibri" w:eastAsia="Calibri" w:hAnsi="Calibri" w:cs="Times New Roman"/>
                <w:sz w:val="20"/>
                <w:szCs w:val="20"/>
              </w:rPr>
            </w:pPr>
          </w:p>
        </w:tc>
        <w:tc>
          <w:tcPr>
            <w:tcW w:w="986" w:type="dxa"/>
            <w:vMerge/>
            <w:tcBorders>
              <w:left w:val="nil"/>
              <w:right w:val="nil"/>
            </w:tcBorders>
            <w:shd w:val="clear" w:color="auto" w:fill="B4C6E7"/>
          </w:tcPr>
          <w:p w14:paraId="439855B4" w14:textId="77777777" w:rsidR="006E4F16" w:rsidRPr="006E4F16" w:rsidRDefault="006E4F16" w:rsidP="006E4F16">
            <w:pPr>
              <w:spacing w:before="0" w:after="0"/>
              <w:rPr>
                <w:rFonts w:ascii="Calibri" w:eastAsia="Calibri" w:hAnsi="Calibri" w:cs="Times New Roman"/>
                <w:sz w:val="20"/>
                <w:szCs w:val="20"/>
              </w:rPr>
            </w:pPr>
          </w:p>
        </w:tc>
        <w:tc>
          <w:tcPr>
            <w:tcW w:w="1110" w:type="dxa"/>
            <w:tcBorders>
              <w:left w:val="nil"/>
              <w:right w:val="nil"/>
            </w:tcBorders>
            <w:shd w:val="clear" w:color="auto" w:fill="B4C6E7"/>
          </w:tcPr>
          <w:p w14:paraId="461CA159"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Times New Roman"/>
                <w:sz w:val="20"/>
                <w:szCs w:val="20"/>
              </w:rPr>
              <w:t>428</w:t>
            </w:r>
          </w:p>
        </w:tc>
        <w:tc>
          <w:tcPr>
            <w:tcW w:w="1881" w:type="dxa"/>
            <w:tcBorders>
              <w:left w:val="nil"/>
              <w:right w:val="nil"/>
            </w:tcBorders>
            <w:shd w:val="clear" w:color="auto" w:fill="B4C6E7"/>
          </w:tcPr>
          <w:p w14:paraId="5366ADB2"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Times New Roman"/>
                <w:sz w:val="20"/>
                <w:szCs w:val="20"/>
              </w:rPr>
              <w:t>2,285,240</w:t>
            </w:r>
          </w:p>
        </w:tc>
        <w:tc>
          <w:tcPr>
            <w:tcW w:w="1846" w:type="dxa"/>
            <w:tcBorders>
              <w:left w:val="nil"/>
              <w:right w:val="single" w:sz="12" w:space="0" w:color="auto"/>
            </w:tcBorders>
            <w:shd w:val="clear" w:color="auto" w:fill="B4C6E7"/>
          </w:tcPr>
          <w:p w14:paraId="252261C1"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Times New Roman"/>
                <w:sz w:val="20"/>
                <w:szCs w:val="20"/>
              </w:rPr>
              <w:t>0.93 (0.53-1.63)</w:t>
            </w:r>
          </w:p>
        </w:tc>
      </w:tr>
      <w:tr w:rsidR="006E4F16" w:rsidRPr="006E4F16" w14:paraId="60A884ED" w14:textId="77777777" w:rsidTr="004A1CD5">
        <w:trPr>
          <w:jc w:val="center"/>
        </w:trPr>
        <w:tc>
          <w:tcPr>
            <w:tcW w:w="1670" w:type="dxa"/>
            <w:vMerge/>
            <w:tcBorders>
              <w:left w:val="single" w:sz="12" w:space="0" w:color="auto"/>
              <w:right w:val="nil"/>
            </w:tcBorders>
          </w:tcPr>
          <w:p w14:paraId="10D32EE2" w14:textId="77777777" w:rsidR="006E4F16" w:rsidRPr="006E4F16" w:rsidRDefault="006E4F16" w:rsidP="006E4F16">
            <w:pPr>
              <w:spacing w:before="0" w:after="0"/>
              <w:rPr>
                <w:rFonts w:ascii="Calibri" w:eastAsia="Calibri" w:hAnsi="Calibri" w:cs="Times New Roman"/>
                <w:sz w:val="20"/>
                <w:szCs w:val="20"/>
              </w:rPr>
            </w:pPr>
          </w:p>
        </w:tc>
        <w:tc>
          <w:tcPr>
            <w:tcW w:w="1202" w:type="dxa"/>
            <w:tcBorders>
              <w:left w:val="nil"/>
              <w:right w:val="nil"/>
            </w:tcBorders>
          </w:tcPr>
          <w:p w14:paraId="10BA4735"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Times New Roman"/>
                <w:sz w:val="20"/>
                <w:szCs w:val="20"/>
              </w:rPr>
              <w:t>Total</w:t>
            </w:r>
          </w:p>
        </w:tc>
        <w:tc>
          <w:tcPr>
            <w:tcW w:w="1282" w:type="dxa"/>
            <w:vMerge w:val="restart"/>
            <w:tcBorders>
              <w:left w:val="nil"/>
              <w:right w:val="nil"/>
            </w:tcBorders>
          </w:tcPr>
          <w:p w14:paraId="554A6B15"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Calibri"/>
                <w:sz w:val="20"/>
                <w:szCs w:val="20"/>
              </w:rPr>
              <w:t>≥</w:t>
            </w:r>
            <w:r w:rsidRPr="006E4F16">
              <w:rPr>
                <w:rFonts w:ascii="Calibri" w:eastAsia="Calibri" w:hAnsi="Calibri" w:cs="Times New Roman"/>
                <w:sz w:val="20"/>
                <w:szCs w:val="20"/>
              </w:rPr>
              <w:t>55</w:t>
            </w:r>
          </w:p>
        </w:tc>
        <w:tc>
          <w:tcPr>
            <w:tcW w:w="986" w:type="dxa"/>
            <w:vMerge w:val="restart"/>
            <w:tcBorders>
              <w:left w:val="nil"/>
              <w:right w:val="nil"/>
            </w:tcBorders>
          </w:tcPr>
          <w:p w14:paraId="22FAF2A0"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Times New Roman"/>
                <w:sz w:val="20"/>
                <w:szCs w:val="20"/>
              </w:rPr>
              <w:t>510,653</w:t>
            </w:r>
          </w:p>
        </w:tc>
        <w:tc>
          <w:tcPr>
            <w:tcW w:w="1110" w:type="dxa"/>
            <w:tcBorders>
              <w:left w:val="nil"/>
              <w:right w:val="nil"/>
            </w:tcBorders>
          </w:tcPr>
          <w:p w14:paraId="103AB07B"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Times New Roman"/>
                <w:sz w:val="20"/>
                <w:szCs w:val="20"/>
              </w:rPr>
              <w:t>27,873</w:t>
            </w:r>
          </w:p>
        </w:tc>
        <w:tc>
          <w:tcPr>
            <w:tcW w:w="1881" w:type="dxa"/>
            <w:tcBorders>
              <w:left w:val="nil"/>
              <w:right w:val="nil"/>
            </w:tcBorders>
          </w:tcPr>
          <w:p w14:paraId="369115AF"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Times New Roman"/>
                <w:sz w:val="20"/>
                <w:szCs w:val="20"/>
              </w:rPr>
              <w:t>4,647,631</w:t>
            </w:r>
          </w:p>
        </w:tc>
        <w:tc>
          <w:tcPr>
            <w:tcW w:w="1846" w:type="dxa"/>
            <w:tcBorders>
              <w:left w:val="nil"/>
              <w:right w:val="single" w:sz="12" w:space="0" w:color="auto"/>
            </w:tcBorders>
          </w:tcPr>
          <w:p w14:paraId="76F99A7C"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Times New Roman"/>
                <w:sz w:val="20"/>
                <w:szCs w:val="20"/>
              </w:rPr>
              <w:t>1.15 (1.05-1.27)</w:t>
            </w:r>
          </w:p>
        </w:tc>
      </w:tr>
      <w:tr w:rsidR="006E4F16" w:rsidRPr="006E4F16" w14:paraId="46132783" w14:textId="77777777" w:rsidTr="004A1CD5">
        <w:trPr>
          <w:jc w:val="center"/>
        </w:trPr>
        <w:tc>
          <w:tcPr>
            <w:tcW w:w="1670" w:type="dxa"/>
            <w:vMerge/>
            <w:tcBorders>
              <w:left w:val="single" w:sz="12" w:space="0" w:color="auto"/>
              <w:right w:val="nil"/>
            </w:tcBorders>
          </w:tcPr>
          <w:p w14:paraId="3C0057EE" w14:textId="77777777" w:rsidR="006E4F16" w:rsidRPr="006E4F16" w:rsidRDefault="006E4F16" w:rsidP="006E4F16">
            <w:pPr>
              <w:spacing w:before="0" w:after="0"/>
              <w:rPr>
                <w:rFonts w:ascii="Calibri" w:eastAsia="Calibri" w:hAnsi="Calibri" w:cs="Times New Roman"/>
                <w:sz w:val="20"/>
                <w:szCs w:val="20"/>
              </w:rPr>
            </w:pPr>
          </w:p>
        </w:tc>
        <w:tc>
          <w:tcPr>
            <w:tcW w:w="1202" w:type="dxa"/>
            <w:tcBorders>
              <w:left w:val="nil"/>
              <w:right w:val="nil"/>
            </w:tcBorders>
          </w:tcPr>
          <w:p w14:paraId="743A2B83"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Times New Roman"/>
                <w:sz w:val="20"/>
                <w:szCs w:val="20"/>
              </w:rPr>
              <w:t>Non-fatal</w:t>
            </w:r>
          </w:p>
        </w:tc>
        <w:tc>
          <w:tcPr>
            <w:tcW w:w="1282" w:type="dxa"/>
            <w:vMerge/>
            <w:tcBorders>
              <w:left w:val="nil"/>
              <w:right w:val="nil"/>
            </w:tcBorders>
          </w:tcPr>
          <w:p w14:paraId="76A42990" w14:textId="77777777" w:rsidR="006E4F16" w:rsidRPr="006E4F16" w:rsidRDefault="006E4F16" w:rsidP="006E4F16">
            <w:pPr>
              <w:spacing w:before="0" w:after="0"/>
              <w:rPr>
                <w:rFonts w:ascii="Calibri" w:eastAsia="Calibri" w:hAnsi="Calibri" w:cs="Calibri"/>
                <w:sz w:val="20"/>
                <w:szCs w:val="20"/>
              </w:rPr>
            </w:pPr>
          </w:p>
        </w:tc>
        <w:tc>
          <w:tcPr>
            <w:tcW w:w="986" w:type="dxa"/>
            <w:vMerge/>
            <w:tcBorders>
              <w:left w:val="nil"/>
              <w:right w:val="nil"/>
            </w:tcBorders>
          </w:tcPr>
          <w:p w14:paraId="12DB6596" w14:textId="77777777" w:rsidR="006E4F16" w:rsidRPr="006E4F16" w:rsidRDefault="006E4F16" w:rsidP="006E4F16">
            <w:pPr>
              <w:spacing w:before="0" w:after="0"/>
              <w:rPr>
                <w:rFonts w:ascii="Calibri" w:eastAsia="Calibri" w:hAnsi="Calibri" w:cs="Times New Roman"/>
                <w:sz w:val="20"/>
                <w:szCs w:val="20"/>
              </w:rPr>
            </w:pPr>
          </w:p>
        </w:tc>
        <w:tc>
          <w:tcPr>
            <w:tcW w:w="1110" w:type="dxa"/>
            <w:tcBorders>
              <w:left w:val="nil"/>
              <w:right w:val="nil"/>
            </w:tcBorders>
          </w:tcPr>
          <w:p w14:paraId="05D4F11B"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Times New Roman"/>
                <w:sz w:val="20"/>
                <w:szCs w:val="20"/>
              </w:rPr>
              <w:t>25,418</w:t>
            </w:r>
          </w:p>
        </w:tc>
        <w:tc>
          <w:tcPr>
            <w:tcW w:w="1881" w:type="dxa"/>
            <w:tcBorders>
              <w:left w:val="nil"/>
              <w:right w:val="nil"/>
            </w:tcBorders>
          </w:tcPr>
          <w:p w14:paraId="55324278"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Times New Roman"/>
                <w:sz w:val="20"/>
                <w:szCs w:val="20"/>
              </w:rPr>
              <w:t>4,647,632</w:t>
            </w:r>
          </w:p>
        </w:tc>
        <w:tc>
          <w:tcPr>
            <w:tcW w:w="1846" w:type="dxa"/>
            <w:tcBorders>
              <w:left w:val="nil"/>
              <w:right w:val="single" w:sz="12" w:space="0" w:color="auto"/>
            </w:tcBorders>
          </w:tcPr>
          <w:p w14:paraId="042CCF23"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Times New Roman"/>
                <w:sz w:val="20"/>
                <w:szCs w:val="20"/>
              </w:rPr>
              <w:t>1.20 (1.08-1.32)</w:t>
            </w:r>
          </w:p>
        </w:tc>
      </w:tr>
      <w:tr w:rsidR="006E4F16" w:rsidRPr="006E4F16" w14:paraId="36305068" w14:textId="77777777" w:rsidTr="004A1CD5">
        <w:trPr>
          <w:jc w:val="center"/>
        </w:trPr>
        <w:tc>
          <w:tcPr>
            <w:tcW w:w="1670" w:type="dxa"/>
            <w:vMerge/>
            <w:tcBorders>
              <w:left w:val="single" w:sz="12" w:space="0" w:color="auto"/>
              <w:right w:val="nil"/>
            </w:tcBorders>
          </w:tcPr>
          <w:p w14:paraId="67DFB676" w14:textId="77777777" w:rsidR="006E4F16" w:rsidRPr="006E4F16" w:rsidRDefault="006E4F16" w:rsidP="006E4F16">
            <w:pPr>
              <w:spacing w:before="0" w:after="0"/>
              <w:rPr>
                <w:rFonts w:ascii="Calibri" w:eastAsia="Calibri" w:hAnsi="Calibri" w:cs="Times New Roman"/>
                <w:sz w:val="20"/>
                <w:szCs w:val="20"/>
              </w:rPr>
            </w:pPr>
          </w:p>
        </w:tc>
        <w:tc>
          <w:tcPr>
            <w:tcW w:w="1202" w:type="dxa"/>
            <w:tcBorders>
              <w:left w:val="nil"/>
              <w:right w:val="nil"/>
            </w:tcBorders>
          </w:tcPr>
          <w:p w14:paraId="0C67BFF6"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Times New Roman"/>
                <w:sz w:val="20"/>
                <w:szCs w:val="20"/>
              </w:rPr>
              <w:t>Fatal</w:t>
            </w:r>
          </w:p>
        </w:tc>
        <w:tc>
          <w:tcPr>
            <w:tcW w:w="1282" w:type="dxa"/>
            <w:vMerge/>
            <w:tcBorders>
              <w:left w:val="nil"/>
              <w:right w:val="nil"/>
            </w:tcBorders>
          </w:tcPr>
          <w:p w14:paraId="033BF3D9" w14:textId="77777777" w:rsidR="006E4F16" w:rsidRPr="006E4F16" w:rsidRDefault="006E4F16" w:rsidP="006E4F16">
            <w:pPr>
              <w:spacing w:before="0" w:after="0"/>
              <w:rPr>
                <w:rFonts w:ascii="Calibri" w:eastAsia="Calibri" w:hAnsi="Calibri" w:cs="Calibri"/>
                <w:sz w:val="20"/>
                <w:szCs w:val="20"/>
              </w:rPr>
            </w:pPr>
          </w:p>
        </w:tc>
        <w:tc>
          <w:tcPr>
            <w:tcW w:w="986" w:type="dxa"/>
            <w:vMerge/>
            <w:tcBorders>
              <w:left w:val="nil"/>
              <w:right w:val="nil"/>
            </w:tcBorders>
          </w:tcPr>
          <w:p w14:paraId="2E067724" w14:textId="77777777" w:rsidR="006E4F16" w:rsidRPr="006E4F16" w:rsidRDefault="006E4F16" w:rsidP="006E4F16">
            <w:pPr>
              <w:spacing w:before="0" w:after="0"/>
              <w:rPr>
                <w:rFonts w:ascii="Calibri" w:eastAsia="Calibri" w:hAnsi="Calibri" w:cs="Times New Roman"/>
                <w:sz w:val="20"/>
                <w:szCs w:val="20"/>
              </w:rPr>
            </w:pPr>
          </w:p>
        </w:tc>
        <w:tc>
          <w:tcPr>
            <w:tcW w:w="1110" w:type="dxa"/>
            <w:tcBorders>
              <w:left w:val="nil"/>
              <w:right w:val="nil"/>
            </w:tcBorders>
          </w:tcPr>
          <w:p w14:paraId="49157978"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Times New Roman"/>
                <w:sz w:val="20"/>
                <w:szCs w:val="20"/>
              </w:rPr>
              <w:t>3,534</w:t>
            </w:r>
          </w:p>
        </w:tc>
        <w:tc>
          <w:tcPr>
            <w:tcW w:w="1881" w:type="dxa"/>
            <w:tcBorders>
              <w:left w:val="nil"/>
              <w:right w:val="nil"/>
            </w:tcBorders>
          </w:tcPr>
          <w:p w14:paraId="57E1D5D2"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Times New Roman"/>
                <w:sz w:val="20"/>
                <w:szCs w:val="20"/>
              </w:rPr>
              <w:t>4,791,818</w:t>
            </w:r>
          </w:p>
        </w:tc>
        <w:tc>
          <w:tcPr>
            <w:tcW w:w="1846" w:type="dxa"/>
            <w:tcBorders>
              <w:left w:val="nil"/>
              <w:right w:val="single" w:sz="12" w:space="0" w:color="auto"/>
            </w:tcBorders>
          </w:tcPr>
          <w:p w14:paraId="0DD4C258"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Times New Roman"/>
                <w:sz w:val="20"/>
                <w:szCs w:val="20"/>
              </w:rPr>
              <w:t>0.78 (0.56-1.06)</w:t>
            </w:r>
          </w:p>
        </w:tc>
      </w:tr>
      <w:bookmarkEnd w:id="6"/>
      <w:tr w:rsidR="006E4F16" w:rsidRPr="006E4F16" w14:paraId="724D81C6" w14:textId="77777777" w:rsidTr="004A1CD5">
        <w:trPr>
          <w:jc w:val="center"/>
        </w:trPr>
        <w:tc>
          <w:tcPr>
            <w:tcW w:w="1670" w:type="dxa"/>
            <w:vMerge w:val="restart"/>
            <w:tcBorders>
              <w:left w:val="single" w:sz="12" w:space="0" w:color="auto"/>
              <w:right w:val="nil"/>
            </w:tcBorders>
          </w:tcPr>
          <w:p w14:paraId="76898696"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Times New Roman"/>
                <w:sz w:val="20"/>
                <w:szCs w:val="20"/>
              </w:rPr>
              <w:t xml:space="preserve">Cerebrovascular diseases </w:t>
            </w:r>
          </w:p>
        </w:tc>
        <w:tc>
          <w:tcPr>
            <w:tcW w:w="1202" w:type="dxa"/>
            <w:tcBorders>
              <w:left w:val="nil"/>
              <w:right w:val="nil"/>
            </w:tcBorders>
          </w:tcPr>
          <w:p w14:paraId="14FD1C69"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Times New Roman"/>
                <w:sz w:val="20"/>
                <w:szCs w:val="20"/>
              </w:rPr>
              <w:t>Total</w:t>
            </w:r>
          </w:p>
        </w:tc>
        <w:tc>
          <w:tcPr>
            <w:tcW w:w="1282" w:type="dxa"/>
            <w:vMerge w:val="restart"/>
            <w:tcBorders>
              <w:left w:val="nil"/>
              <w:right w:val="nil"/>
            </w:tcBorders>
            <w:shd w:val="clear" w:color="auto" w:fill="B4C6E7"/>
          </w:tcPr>
          <w:p w14:paraId="4D379B9F" w14:textId="77777777" w:rsidR="006E4F16" w:rsidRPr="006E4F16" w:rsidRDefault="006E4F16" w:rsidP="006E4F16">
            <w:pPr>
              <w:spacing w:before="0" w:after="0"/>
              <w:rPr>
                <w:rFonts w:ascii="Calibri" w:eastAsia="Calibri" w:hAnsi="Calibri" w:cs="Calibri"/>
                <w:sz w:val="20"/>
                <w:szCs w:val="20"/>
              </w:rPr>
            </w:pPr>
            <w:r w:rsidRPr="006E4F16">
              <w:rPr>
                <w:rFonts w:ascii="Calibri" w:eastAsia="Calibri" w:hAnsi="Calibri" w:cs="Times New Roman"/>
                <w:sz w:val="20"/>
                <w:szCs w:val="20"/>
              </w:rPr>
              <w:t>Unstratified</w:t>
            </w:r>
          </w:p>
          <w:p w14:paraId="6959F46E" w14:textId="77777777" w:rsidR="006E4F16" w:rsidRPr="006E4F16" w:rsidRDefault="006E4F16" w:rsidP="006E4F16">
            <w:pPr>
              <w:spacing w:before="0" w:after="0"/>
              <w:rPr>
                <w:rFonts w:ascii="Calibri" w:eastAsia="Calibri" w:hAnsi="Calibri" w:cs="Calibri"/>
                <w:sz w:val="20"/>
                <w:szCs w:val="20"/>
              </w:rPr>
            </w:pPr>
          </w:p>
        </w:tc>
        <w:tc>
          <w:tcPr>
            <w:tcW w:w="986" w:type="dxa"/>
            <w:vMerge w:val="restart"/>
            <w:tcBorders>
              <w:left w:val="nil"/>
              <w:right w:val="nil"/>
            </w:tcBorders>
            <w:shd w:val="clear" w:color="auto" w:fill="B4C6E7"/>
          </w:tcPr>
          <w:p w14:paraId="3B031FB7"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Times New Roman"/>
                <w:sz w:val="20"/>
                <w:szCs w:val="20"/>
              </w:rPr>
              <w:t>540,517</w:t>
            </w:r>
          </w:p>
        </w:tc>
        <w:tc>
          <w:tcPr>
            <w:tcW w:w="1110" w:type="dxa"/>
            <w:tcBorders>
              <w:left w:val="nil"/>
              <w:right w:val="nil"/>
            </w:tcBorders>
            <w:shd w:val="clear" w:color="auto" w:fill="B4C6E7"/>
          </w:tcPr>
          <w:p w14:paraId="01E47DB6"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Times New Roman"/>
                <w:sz w:val="20"/>
                <w:szCs w:val="20"/>
              </w:rPr>
              <w:t>20,141</w:t>
            </w:r>
          </w:p>
        </w:tc>
        <w:tc>
          <w:tcPr>
            <w:tcW w:w="1881" w:type="dxa"/>
            <w:tcBorders>
              <w:left w:val="nil"/>
              <w:right w:val="nil"/>
            </w:tcBorders>
            <w:shd w:val="clear" w:color="auto" w:fill="B4C6E7"/>
          </w:tcPr>
          <w:p w14:paraId="35B75482"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Times New Roman"/>
                <w:sz w:val="20"/>
                <w:szCs w:val="20"/>
              </w:rPr>
              <w:t>5,002,065</w:t>
            </w:r>
          </w:p>
        </w:tc>
        <w:tc>
          <w:tcPr>
            <w:tcW w:w="1846" w:type="dxa"/>
            <w:tcBorders>
              <w:left w:val="nil"/>
              <w:right w:val="single" w:sz="12" w:space="0" w:color="auto"/>
            </w:tcBorders>
            <w:shd w:val="clear" w:color="auto" w:fill="B4C6E7"/>
          </w:tcPr>
          <w:p w14:paraId="5531CB35"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Times New Roman"/>
                <w:sz w:val="20"/>
                <w:szCs w:val="20"/>
              </w:rPr>
              <w:t>1.00 (0.91-1.11)</w:t>
            </w:r>
          </w:p>
        </w:tc>
      </w:tr>
      <w:tr w:rsidR="006E4F16" w:rsidRPr="006E4F16" w14:paraId="06FC285E" w14:textId="77777777" w:rsidTr="004A1CD5">
        <w:trPr>
          <w:jc w:val="center"/>
        </w:trPr>
        <w:tc>
          <w:tcPr>
            <w:tcW w:w="1670" w:type="dxa"/>
            <w:vMerge/>
            <w:tcBorders>
              <w:left w:val="single" w:sz="12" w:space="0" w:color="auto"/>
              <w:right w:val="nil"/>
            </w:tcBorders>
          </w:tcPr>
          <w:p w14:paraId="22787ABF" w14:textId="77777777" w:rsidR="006E4F16" w:rsidRPr="006E4F16" w:rsidRDefault="006E4F16" w:rsidP="006E4F16">
            <w:pPr>
              <w:spacing w:before="0" w:after="0"/>
              <w:rPr>
                <w:rFonts w:ascii="Calibri" w:eastAsia="Calibri" w:hAnsi="Calibri" w:cs="Times New Roman"/>
                <w:sz w:val="20"/>
                <w:szCs w:val="20"/>
              </w:rPr>
            </w:pPr>
          </w:p>
        </w:tc>
        <w:tc>
          <w:tcPr>
            <w:tcW w:w="1202" w:type="dxa"/>
            <w:tcBorders>
              <w:left w:val="nil"/>
              <w:right w:val="nil"/>
            </w:tcBorders>
          </w:tcPr>
          <w:p w14:paraId="0309C7EF"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Times New Roman"/>
                <w:sz w:val="20"/>
                <w:szCs w:val="20"/>
              </w:rPr>
              <w:t>Non-fatal</w:t>
            </w:r>
          </w:p>
        </w:tc>
        <w:tc>
          <w:tcPr>
            <w:tcW w:w="1282" w:type="dxa"/>
            <w:vMerge/>
            <w:tcBorders>
              <w:left w:val="nil"/>
              <w:right w:val="nil"/>
            </w:tcBorders>
            <w:shd w:val="clear" w:color="auto" w:fill="B4C6E7"/>
          </w:tcPr>
          <w:p w14:paraId="2947C76F" w14:textId="77777777" w:rsidR="006E4F16" w:rsidRPr="006E4F16" w:rsidRDefault="006E4F16" w:rsidP="006E4F16">
            <w:pPr>
              <w:spacing w:before="0" w:after="0"/>
              <w:rPr>
                <w:rFonts w:ascii="Calibri" w:eastAsia="Calibri" w:hAnsi="Calibri" w:cs="Calibri"/>
                <w:sz w:val="20"/>
                <w:szCs w:val="20"/>
              </w:rPr>
            </w:pPr>
          </w:p>
        </w:tc>
        <w:tc>
          <w:tcPr>
            <w:tcW w:w="986" w:type="dxa"/>
            <w:vMerge/>
            <w:tcBorders>
              <w:left w:val="nil"/>
              <w:right w:val="nil"/>
            </w:tcBorders>
            <w:shd w:val="clear" w:color="auto" w:fill="B4C6E7"/>
          </w:tcPr>
          <w:p w14:paraId="41BABC3A" w14:textId="77777777" w:rsidR="006E4F16" w:rsidRPr="006E4F16" w:rsidRDefault="006E4F16" w:rsidP="006E4F16">
            <w:pPr>
              <w:spacing w:before="0" w:after="0"/>
              <w:rPr>
                <w:rFonts w:ascii="Calibri" w:eastAsia="Calibri" w:hAnsi="Calibri" w:cs="Times New Roman"/>
                <w:sz w:val="20"/>
                <w:szCs w:val="20"/>
              </w:rPr>
            </w:pPr>
          </w:p>
        </w:tc>
        <w:tc>
          <w:tcPr>
            <w:tcW w:w="1110" w:type="dxa"/>
            <w:tcBorders>
              <w:left w:val="nil"/>
              <w:right w:val="nil"/>
            </w:tcBorders>
            <w:shd w:val="clear" w:color="auto" w:fill="B4C6E7"/>
          </w:tcPr>
          <w:p w14:paraId="33D3D1D1"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Times New Roman"/>
                <w:sz w:val="20"/>
                <w:szCs w:val="20"/>
              </w:rPr>
              <w:t>18,203</w:t>
            </w:r>
          </w:p>
        </w:tc>
        <w:tc>
          <w:tcPr>
            <w:tcW w:w="1881" w:type="dxa"/>
            <w:tcBorders>
              <w:left w:val="nil"/>
              <w:right w:val="nil"/>
            </w:tcBorders>
            <w:shd w:val="clear" w:color="auto" w:fill="B4C6E7"/>
          </w:tcPr>
          <w:p w14:paraId="6025031C"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Times New Roman"/>
                <w:sz w:val="20"/>
                <w:szCs w:val="20"/>
              </w:rPr>
              <w:t>5,002,068</w:t>
            </w:r>
          </w:p>
        </w:tc>
        <w:tc>
          <w:tcPr>
            <w:tcW w:w="1846" w:type="dxa"/>
            <w:tcBorders>
              <w:left w:val="nil"/>
              <w:right w:val="single" w:sz="12" w:space="0" w:color="auto"/>
            </w:tcBorders>
            <w:shd w:val="clear" w:color="auto" w:fill="B4C6E7"/>
          </w:tcPr>
          <w:p w14:paraId="06F52E41"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Times New Roman"/>
                <w:sz w:val="20"/>
                <w:szCs w:val="20"/>
              </w:rPr>
              <w:t>1.01 (0.91-1.12)</w:t>
            </w:r>
          </w:p>
        </w:tc>
      </w:tr>
      <w:tr w:rsidR="006E4F16" w:rsidRPr="006E4F16" w14:paraId="11C50475" w14:textId="77777777" w:rsidTr="004A1CD5">
        <w:trPr>
          <w:jc w:val="center"/>
        </w:trPr>
        <w:tc>
          <w:tcPr>
            <w:tcW w:w="1670" w:type="dxa"/>
            <w:vMerge/>
            <w:tcBorders>
              <w:left w:val="single" w:sz="12" w:space="0" w:color="auto"/>
              <w:right w:val="nil"/>
            </w:tcBorders>
          </w:tcPr>
          <w:p w14:paraId="12A54CD5" w14:textId="77777777" w:rsidR="006E4F16" w:rsidRPr="006E4F16" w:rsidRDefault="006E4F16" w:rsidP="006E4F16">
            <w:pPr>
              <w:spacing w:before="0" w:after="0"/>
              <w:rPr>
                <w:rFonts w:ascii="Calibri" w:eastAsia="Calibri" w:hAnsi="Calibri" w:cs="Times New Roman"/>
                <w:sz w:val="20"/>
                <w:szCs w:val="20"/>
              </w:rPr>
            </w:pPr>
          </w:p>
        </w:tc>
        <w:tc>
          <w:tcPr>
            <w:tcW w:w="1202" w:type="dxa"/>
            <w:tcBorders>
              <w:left w:val="nil"/>
              <w:right w:val="nil"/>
            </w:tcBorders>
          </w:tcPr>
          <w:p w14:paraId="6A814112"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Times New Roman"/>
                <w:sz w:val="20"/>
                <w:szCs w:val="20"/>
              </w:rPr>
              <w:t>Fatal</w:t>
            </w:r>
          </w:p>
        </w:tc>
        <w:tc>
          <w:tcPr>
            <w:tcW w:w="1282" w:type="dxa"/>
            <w:vMerge/>
            <w:tcBorders>
              <w:left w:val="nil"/>
              <w:right w:val="nil"/>
            </w:tcBorders>
            <w:shd w:val="clear" w:color="auto" w:fill="B4C6E7"/>
          </w:tcPr>
          <w:p w14:paraId="7BAA4A7E" w14:textId="77777777" w:rsidR="006E4F16" w:rsidRPr="006E4F16" w:rsidRDefault="006E4F16" w:rsidP="006E4F16">
            <w:pPr>
              <w:spacing w:before="0" w:after="0"/>
              <w:rPr>
                <w:rFonts w:ascii="Calibri" w:eastAsia="Calibri" w:hAnsi="Calibri" w:cs="Calibri"/>
                <w:sz w:val="20"/>
                <w:szCs w:val="20"/>
              </w:rPr>
            </w:pPr>
          </w:p>
        </w:tc>
        <w:tc>
          <w:tcPr>
            <w:tcW w:w="986" w:type="dxa"/>
            <w:vMerge/>
            <w:tcBorders>
              <w:left w:val="nil"/>
              <w:right w:val="nil"/>
            </w:tcBorders>
            <w:shd w:val="clear" w:color="auto" w:fill="B4C6E7"/>
          </w:tcPr>
          <w:p w14:paraId="4EF8C6BF" w14:textId="77777777" w:rsidR="006E4F16" w:rsidRPr="006E4F16" w:rsidRDefault="006E4F16" w:rsidP="006E4F16">
            <w:pPr>
              <w:spacing w:before="0" w:after="0"/>
              <w:rPr>
                <w:rFonts w:ascii="Calibri" w:eastAsia="Calibri" w:hAnsi="Calibri" w:cs="Times New Roman"/>
                <w:sz w:val="20"/>
                <w:szCs w:val="20"/>
              </w:rPr>
            </w:pPr>
          </w:p>
        </w:tc>
        <w:tc>
          <w:tcPr>
            <w:tcW w:w="1110" w:type="dxa"/>
            <w:tcBorders>
              <w:left w:val="nil"/>
              <w:right w:val="nil"/>
            </w:tcBorders>
            <w:shd w:val="clear" w:color="auto" w:fill="B4C6E7"/>
          </w:tcPr>
          <w:p w14:paraId="38ED7AB5"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Times New Roman"/>
                <w:sz w:val="20"/>
                <w:szCs w:val="20"/>
              </w:rPr>
              <w:t>4,106</w:t>
            </w:r>
          </w:p>
        </w:tc>
        <w:tc>
          <w:tcPr>
            <w:tcW w:w="1881" w:type="dxa"/>
            <w:tcBorders>
              <w:left w:val="nil"/>
              <w:right w:val="nil"/>
            </w:tcBorders>
            <w:shd w:val="clear" w:color="auto" w:fill="B4C6E7"/>
          </w:tcPr>
          <w:p w14:paraId="09894C1F"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Times New Roman"/>
                <w:sz w:val="20"/>
                <w:szCs w:val="20"/>
              </w:rPr>
              <w:t>5,068,176</w:t>
            </w:r>
          </w:p>
        </w:tc>
        <w:tc>
          <w:tcPr>
            <w:tcW w:w="1846" w:type="dxa"/>
            <w:tcBorders>
              <w:left w:val="nil"/>
              <w:right w:val="single" w:sz="12" w:space="0" w:color="auto"/>
            </w:tcBorders>
            <w:shd w:val="clear" w:color="auto" w:fill="B4C6E7"/>
          </w:tcPr>
          <w:p w14:paraId="7339F6FC"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Times New Roman"/>
                <w:sz w:val="20"/>
                <w:szCs w:val="20"/>
              </w:rPr>
              <w:t>0.93 (0.73-1.18)</w:t>
            </w:r>
          </w:p>
        </w:tc>
      </w:tr>
      <w:tr w:rsidR="006E4F16" w:rsidRPr="006E4F16" w14:paraId="2940D1BF" w14:textId="77777777" w:rsidTr="004A1CD5">
        <w:trPr>
          <w:jc w:val="center"/>
        </w:trPr>
        <w:tc>
          <w:tcPr>
            <w:tcW w:w="1670" w:type="dxa"/>
            <w:vMerge/>
            <w:tcBorders>
              <w:left w:val="single" w:sz="12" w:space="0" w:color="auto"/>
              <w:right w:val="nil"/>
            </w:tcBorders>
          </w:tcPr>
          <w:p w14:paraId="4E48A6FD" w14:textId="77777777" w:rsidR="006E4F16" w:rsidRPr="006E4F16" w:rsidRDefault="006E4F16" w:rsidP="006E4F16">
            <w:pPr>
              <w:spacing w:before="0" w:after="0"/>
              <w:rPr>
                <w:rFonts w:ascii="Calibri" w:eastAsia="Calibri" w:hAnsi="Calibri" w:cs="Times New Roman"/>
                <w:sz w:val="20"/>
                <w:szCs w:val="20"/>
              </w:rPr>
            </w:pPr>
          </w:p>
        </w:tc>
        <w:tc>
          <w:tcPr>
            <w:tcW w:w="1202" w:type="dxa"/>
            <w:tcBorders>
              <w:left w:val="nil"/>
              <w:right w:val="nil"/>
            </w:tcBorders>
            <w:shd w:val="clear" w:color="auto" w:fill="FFFFFF"/>
          </w:tcPr>
          <w:p w14:paraId="543B1160"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Times New Roman"/>
                <w:sz w:val="20"/>
                <w:szCs w:val="20"/>
              </w:rPr>
              <w:t xml:space="preserve">Total </w:t>
            </w:r>
          </w:p>
        </w:tc>
        <w:tc>
          <w:tcPr>
            <w:tcW w:w="1282" w:type="dxa"/>
            <w:vMerge w:val="restart"/>
            <w:tcBorders>
              <w:left w:val="nil"/>
              <w:right w:val="nil"/>
            </w:tcBorders>
            <w:shd w:val="clear" w:color="auto" w:fill="FFFFFF"/>
          </w:tcPr>
          <w:p w14:paraId="79166511" w14:textId="77777777" w:rsidR="006E4F16" w:rsidRPr="006E4F16" w:rsidRDefault="006E4F16" w:rsidP="006E4F16">
            <w:pPr>
              <w:spacing w:before="0" w:after="0"/>
              <w:rPr>
                <w:rFonts w:ascii="Calibri" w:eastAsia="Calibri" w:hAnsi="Calibri" w:cs="Calibri"/>
                <w:sz w:val="20"/>
                <w:szCs w:val="20"/>
              </w:rPr>
            </w:pPr>
            <w:r w:rsidRPr="006E4F16">
              <w:rPr>
                <w:rFonts w:ascii="Calibri" w:eastAsia="Calibri" w:hAnsi="Calibri" w:cs="Times New Roman"/>
                <w:sz w:val="20"/>
                <w:szCs w:val="20"/>
              </w:rPr>
              <w:t>&lt;55</w:t>
            </w:r>
          </w:p>
          <w:p w14:paraId="6B302B2B" w14:textId="77777777" w:rsidR="006E4F16" w:rsidRPr="006E4F16" w:rsidRDefault="006E4F16" w:rsidP="006E4F16">
            <w:pPr>
              <w:spacing w:before="0" w:after="0"/>
              <w:rPr>
                <w:rFonts w:ascii="Calibri" w:eastAsia="Calibri" w:hAnsi="Calibri" w:cs="Calibri"/>
                <w:sz w:val="20"/>
                <w:szCs w:val="20"/>
              </w:rPr>
            </w:pPr>
          </w:p>
        </w:tc>
        <w:tc>
          <w:tcPr>
            <w:tcW w:w="986" w:type="dxa"/>
            <w:vMerge w:val="restart"/>
            <w:tcBorders>
              <w:left w:val="nil"/>
              <w:right w:val="nil"/>
            </w:tcBorders>
            <w:shd w:val="clear" w:color="auto" w:fill="FFFFFF"/>
          </w:tcPr>
          <w:p w14:paraId="31F50356"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Times New Roman"/>
                <w:sz w:val="20"/>
                <w:szCs w:val="20"/>
              </w:rPr>
              <w:t>230,308</w:t>
            </w:r>
          </w:p>
        </w:tc>
        <w:tc>
          <w:tcPr>
            <w:tcW w:w="1110" w:type="dxa"/>
            <w:tcBorders>
              <w:left w:val="nil"/>
              <w:right w:val="nil"/>
            </w:tcBorders>
            <w:shd w:val="clear" w:color="auto" w:fill="FFFFFF"/>
          </w:tcPr>
          <w:p w14:paraId="1F8DD7AE"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Times New Roman"/>
                <w:sz w:val="20"/>
                <w:szCs w:val="20"/>
              </w:rPr>
              <w:t>3,512</w:t>
            </w:r>
          </w:p>
        </w:tc>
        <w:tc>
          <w:tcPr>
            <w:tcW w:w="1881" w:type="dxa"/>
            <w:tcBorders>
              <w:left w:val="nil"/>
              <w:right w:val="nil"/>
            </w:tcBorders>
            <w:shd w:val="clear" w:color="auto" w:fill="FFFFFF"/>
          </w:tcPr>
          <w:p w14:paraId="1F97F518"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Times New Roman"/>
                <w:sz w:val="20"/>
                <w:szCs w:val="20"/>
              </w:rPr>
              <w:t>2,282,799</w:t>
            </w:r>
          </w:p>
        </w:tc>
        <w:tc>
          <w:tcPr>
            <w:tcW w:w="1846" w:type="dxa"/>
            <w:tcBorders>
              <w:left w:val="nil"/>
              <w:right w:val="single" w:sz="12" w:space="0" w:color="auto"/>
            </w:tcBorders>
            <w:shd w:val="clear" w:color="auto" w:fill="FFFFFF"/>
          </w:tcPr>
          <w:p w14:paraId="23A26D1E"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Times New Roman"/>
                <w:sz w:val="20"/>
                <w:szCs w:val="20"/>
              </w:rPr>
              <w:t>0.92 (0.77-1.10)</w:t>
            </w:r>
          </w:p>
        </w:tc>
      </w:tr>
      <w:tr w:rsidR="006E4F16" w:rsidRPr="006E4F16" w14:paraId="769BF89D" w14:textId="77777777" w:rsidTr="004A1CD5">
        <w:trPr>
          <w:jc w:val="center"/>
        </w:trPr>
        <w:tc>
          <w:tcPr>
            <w:tcW w:w="1670" w:type="dxa"/>
            <w:vMerge/>
            <w:tcBorders>
              <w:left w:val="single" w:sz="12" w:space="0" w:color="auto"/>
              <w:right w:val="nil"/>
            </w:tcBorders>
          </w:tcPr>
          <w:p w14:paraId="36BB488E" w14:textId="77777777" w:rsidR="006E4F16" w:rsidRPr="006E4F16" w:rsidRDefault="006E4F16" w:rsidP="006E4F16">
            <w:pPr>
              <w:spacing w:before="0" w:after="0"/>
              <w:rPr>
                <w:rFonts w:ascii="Calibri" w:eastAsia="Calibri" w:hAnsi="Calibri" w:cs="Times New Roman"/>
                <w:sz w:val="20"/>
                <w:szCs w:val="20"/>
              </w:rPr>
            </w:pPr>
          </w:p>
        </w:tc>
        <w:tc>
          <w:tcPr>
            <w:tcW w:w="1202" w:type="dxa"/>
            <w:tcBorders>
              <w:left w:val="nil"/>
              <w:right w:val="nil"/>
            </w:tcBorders>
            <w:shd w:val="clear" w:color="auto" w:fill="FFFFFF"/>
          </w:tcPr>
          <w:p w14:paraId="49DB43F4"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Times New Roman"/>
                <w:sz w:val="20"/>
                <w:szCs w:val="20"/>
              </w:rPr>
              <w:t>Non-fatal</w:t>
            </w:r>
          </w:p>
        </w:tc>
        <w:tc>
          <w:tcPr>
            <w:tcW w:w="1282" w:type="dxa"/>
            <w:vMerge/>
            <w:tcBorders>
              <w:left w:val="nil"/>
              <w:right w:val="nil"/>
            </w:tcBorders>
            <w:shd w:val="clear" w:color="auto" w:fill="FFFFFF"/>
          </w:tcPr>
          <w:p w14:paraId="7BCAD5B5" w14:textId="77777777" w:rsidR="006E4F16" w:rsidRPr="006E4F16" w:rsidRDefault="006E4F16" w:rsidP="006E4F16">
            <w:pPr>
              <w:spacing w:before="0" w:after="0"/>
              <w:rPr>
                <w:rFonts w:ascii="Calibri" w:eastAsia="Calibri" w:hAnsi="Calibri" w:cs="Calibri"/>
                <w:sz w:val="20"/>
                <w:szCs w:val="20"/>
              </w:rPr>
            </w:pPr>
          </w:p>
        </w:tc>
        <w:tc>
          <w:tcPr>
            <w:tcW w:w="986" w:type="dxa"/>
            <w:vMerge/>
            <w:tcBorders>
              <w:left w:val="nil"/>
              <w:right w:val="nil"/>
            </w:tcBorders>
            <w:shd w:val="clear" w:color="auto" w:fill="FFFFFF"/>
          </w:tcPr>
          <w:p w14:paraId="2F757A70" w14:textId="77777777" w:rsidR="006E4F16" w:rsidRPr="006E4F16" w:rsidRDefault="006E4F16" w:rsidP="006E4F16">
            <w:pPr>
              <w:spacing w:before="0" w:after="0"/>
              <w:rPr>
                <w:rFonts w:ascii="Calibri" w:eastAsia="Calibri" w:hAnsi="Calibri" w:cs="Times New Roman"/>
                <w:sz w:val="20"/>
                <w:szCs w:val="20"/>
              </w:rPr>
            </w:pPr>
          </w:p>
        </w:tc>
        <w:tc>
          <w:tcPr>
            <w:tcW w:w="1110" w:type="dxa"/>
            <w:tcBorders>
              <w:left w:val="nil"/>
              <w:right w:val="nil"/>
            </w:tcBorders>
            <w:shd w:val="clear" w:color="auto" w:fill="FFFFFF"/>
          </w:tcPr>
          <w:p w14:paraId="48E6F3ED"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Times New Roman"/>
                <w:sz w:val="20"/>
                <w:szCs w:val="20"/>
              </w:rPr>
              <w:t>3,207</w:t>
            </w:r>
          </w:p>
        </w:tc>
        <w:tc>
          <w:tcPr>
            <w:tcW w:w="1881" w:type="dxa"/>
            <w:tcBorders>
              <w:left w:val="nil"/>
              <w:right w:val="nil"/>
            </w:tcBorders>
            <w:shd w:val="clear" w:color="auto" w:fill="FFFFFF"/>
          </w:tcPr>
          <w:p w14:paraId="5F28B1BF"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Times New Roman"/>
                <w:sz w:val="20"/>
                <w:szCs w:val="20"/>
              </w:rPr>
              <w:t>2,282,800</w:t>
            </w:r>
          </w:p>
        </w:tc>
        <w:tc>
          <w:tcPr>
            <w:tcW w:w="1846" w:type="dxa"/>
            <w:tcBorders>
              <w:left w:val="nil"/>
              <w:right w:val="single" w:sz="12" w:space="0" w:color="auto"/>
            </w:tcBorders>
            <w:shd w:val="clear" w:color="auto" w:fill="FFFFFF"/>
          </w:tcPr>
          <w:p w14:paraId="3737E6BF"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Times New Roman"/>
                <w:sz w:val="20"/>
                <w:szCs w:val="20"/>
              </w:rPr>
              <w:t>0.94 (0.78-1.12)</w:t>
            </w:r>
          </w:p>
        </w:tc>
      </w:tr>
      <w:tr w:rsidR="006E4F16" w:rsidRPr="006E4F16" w14:paraId="21BFF57B" w14:textId="77777777" w:rsidTr="004A1CD5">
        <w:trPr>
          <w:jc w:val="center"/>
        </w:trPr>
        <w:tc>
          <w:tcPr>
            <w:tcW w:w="1670" w:type="dxa"/>
            <w:vMerge/>
            <w:tcBorders>
              <w:left w:val="single" w:sz="12" w:space="0" w:color="auto"/>
              <w:right w:val="nil"/>
            </w:tcBorders>
          </w:tcPr>
          <w:p w14:paraId="589D86F6" w14:textId="77777777" w:rsidR="006E4F16" w:rsidRPr="006E4F16" w:rsidRDefault="006E4F16" w:rsidP="006E4F16">
            <w:pPr>
              <w:spacing w:before="0" w:after="0"/>
              <w:rPr>
                <w:rFonts w:ascii="Calibri" w:eastAsia="Calibri" w:hAnsi="Calibri" w:cs="Times New Roman"/>
                <w:sz w:val="20"/>
                <w:szCs w:val="20"/>
              </w:rPr>
            </w:pPr>
          </w:p>
        </w:tc>
        <w:tc>
          <w:tcPr>
            <w:tcW w:w="1202" w:type="dxa"/>
            <w:tcBorders>
              <w:left w:val="nil"/>
              <w:right w:val="nil"/>
            </w:tcBorders>
            <w:shd w:val="clear" w:color="auto" w:fill="FFFFFF"/>
          </w:tcPr>
          <w:p w14:paraId="2E4F62CF"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Times New Roman"/>
                <w:sz w:val="20"/>
                <w:szCs w:val="20"/>
              </w:rPr>
              <w:t>Fatal</w:t>
            </w:r>
          </w:p>
        </w:tc>
        <w:tc>
          <w:tcPr>
            <w:tcW w:w="1282" w:type="dxa"/>
            <w:vMerge/>
            <w:tcBorders>
              <w:left w:val="nil"/>
              <w:right w:val="nil"/>
            </w:tcBorders>
            <w:shd w:val="clear" w:color="auto" w:fill="FFFFFF"/>
          </w:tcPr>
          <w:p w14:paraId="368E7811" w14:textId="77777777" w:rsidR="006E4F16" w:rsidRPr="006E4F16" w:rsidRDefault="006E4F16" w:rsidP="006E4F16">
            <w:pPr>
              <w:spacing w:before="0" w:after="0"/>
              <w:rPr>
                <w:rFonts w:ascii="Calibri" w:eastAsia="Calibri" w:hAnsi="Calibri" w:cs="Calibri"/>
                <w:sz w:val="20"/>
                <w:szCs w:val="20"/>
              </w:rPr>
            </w:pPr>
          </w:p>
        </w:tc>
        <w:tc>
          <w:tcPr>
            <w:tcW w:w="986" w:type="dxa"/>
            <w:vMerge/>
            <w:tcBorders>
              <w:left w:val="nil"/>
              <w:right w:val="nil"/>
            </w:tcBorders>
            <w:shd w:val="clear" w:color="auto" w:fill="FFFFFF"/>
          </w:tcPr>
          <w:p w14:paraId="12A0E7FD" w14:textId="77777777" w:rsidR="006E4F16" w:rsidRPr="006E4F16" w:rsidRDefault="006E4F16" w:rsidP="006E4F16">
            <w:pPr>
              <w:spacing w:before="0" w:after="0"/>
              <w:rPr>
                <w:rFonts w:ascii="Calibri" w:eastAsia="Calibri" w:hAnsi="Calibri" w:cs="Times New Roman"/>
                <w:sz w:val="20"/>
                <w:szCs w:val="20"/>
              </w:rPr>
            </w:pPr>
          </w:p>
        </w:tc>
        <w:tc>
          <w:tcPr>
            <w:tcW w:w="1110" w:type="dxa"/>
            <w:tcBorders>
              <w:left w:val="nil"/>
              <w:right w:val="nil"/>
            </w:tcBorders>
            <w:shd w:val="clear" w:color="auto" w:fill="FFFFFF"/>
          </w:tcPr>
          <w:p w14:paraId="41F09726"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Times New Roman"/>
                <w:sz w:val="20"/>
                <w:szCs w:val="20"/>
              </w:rPr>
              <w:t>518</w:t>
            </w:r>
          </w:p>
        </w:tc>
        <w:tc>
          <w:tcPr>
            <w:tcW w:w="1881" w:type="dxa"/>
            <w:tcBorders>
              <w:left w:val="nil"/>
              <w:right w:val="nil"/>
            </w:tcBorders>
            <w:shd w:val="clear" w:color="auto" w:fill="FFFFFF"/>
          </w:tcPr>
          <w:p w14:paraId="45E35629"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Times New Roman"/>
                <w:sz w:val="20"/>
                <w:szCs w:val="20"/>
              </w:rPr>
              <w:t>2,296,864</w:t>
            </w:r>
          </w:p>
        </w:tc>
        <w:tc>
          <w:tcPr>
            <w:tcW w:w="1846" w:type="dxa"/>
            <w:tcBorders>
              <w:left w:val="nil"/>
              <w:right w:val="single" w:sz="12" w:space="0" w:color="auto"/>
            </w:tcBorders>
            <w:shd w:val="clear" w:color="auto" w:fill="FFFFFF"/>
          </w:tcPr>
          <w:p w14:paraId="3D6D3611"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Times New Roman"/>
                <w:sz w:val="20"/>
                <w:szCs w:val="20"/>
              </w:rPr>
              <w:t>0.94 (0.59-1.48)</w:t>
            </w:r>
          </w:p>
        </w:tc>
      </w:tr>
      <w:tr w:rsidR="006E4F16" w:rsidRPr="006E4F16" w14:paraId="7E43DDE4" w14:textId="77777777" w:rsidTr="004A1CD5">
        <w:trPr>
          <w:jc w:val="center"/>
        </w:trPr>
        <w:tc>
          <w:tcPr>
            <w:tcW w:w="1670" w:type="dxa"/>
            <w:vMerge/>
            <w:tcBorders>
              <w:left w:val="single" w:sz="12" w:space="0" w:color="auto"/>
              <w:right w:val="nil"/>
            </w:tcBorders>
          </w:tcPr>
          <w:p w14:paraId="5C393836" w14:textId="77777777" w:rsidR="006E4F16" w:rsidRPr="006E4F16" w:rsidRDefault="006E4F16" w:rsidP="006E4F16">
            <w:pPr>
              <w:spacing w:before="0" w:after="0"/>
              <w:rPr>
                <w:rFonts w:ascii="Calibri" w:eastAsia="Calibri" w:hAnsi="Calibri" w:cs="Times New Roman"/>
                <w:sz w:val="20"/>
                <w:szCs w:val="20"/>
              </w:rPr>
            </w:pPr>
          </w:p>
        </w:tc>
        <w:tc>
          <w:tcPr>
            <w:tcW w:w="1202" w:type="dxa"/>
            <w:tcBorders>
              <w:left w:val="nil"/>
              <w:right w:val="nil"/>
            </w:tcBorders>
          </w:tcPr>
          <w:p w14:paraId="1A2E693A"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Times New Roman"/>
                <w:sz w:val="20"/>
                <w:szCs w:val="20"/>
              </w:rPr>
              <w:t>Total</w:t>
            </w:r>
          </w:p>
        </w:tc>
        <w:tc>
          <w:tcPr>
            <w:tcW w:w="1282" w:type="dxa"/>
            <w:vMerge w:val="restart"/>
            <w:tcBorders>
              <w:left w:val="nil"/>
              <w:right w:val="nil"/>
            </w:tcBorders>
            <w:shd w:val="clear" w:color="auto" w:fill="B4C6E7"/>
          </w:tcPr>
          <w:p w14:paraId="0187A859" w14:textId="77777777" w:rsidR="006E4F16" w:rsidRPr="006E4F16" w:rsidRDefault="006E4F16" w:rsidP="006E4F16">
            <w:pPr>
              <w:spacing w:before="0" w:after="0"/>
              <w:rPr>
                <w:rFonts w:ascii="Calibri" w:eastAsia="Calibri" w:hAnsi="Calibri" w:cs="Calibri"/>
                <w:sz w:val="20"/>
                <w:szCs w:val="20"/>
              </w:rPr>
            </w:pPr>
            <w:r w:rsidRPr="006E4F16">
              <w:rPr>
                <w:rFonts w:ascii="Calibri" w:eastAsia="Calibri" w:hAnsi="Calibri" w:cs="Times New Roman"/>
                <w:sz w:val="20"/>
                <w:szCs w:val="20"/>
              </w:rPr>
              <w:t>≥55</w:t>
            </w:r>
          </w:p>
        </w:tc>
        <w:tc>
          <w:tcPr>
            <w:tcW w:w="986" w:type="dxa"/>
            <w:vMerge w:val="restart"/>
            <w:tcBorders>
              <w:left w:val="nil"/>
              <w:right w:val="nil"/>
            </w:tcBorders>
            <w:shd w:val="clear" w:color="auto" w:fill="B4C6E7"/>
          </w:tcPr>
          <w:p w14:paraId="4C51FC61"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Times New Roman"/>
                <w:sz w:val="20"/>
                <w:szCs w:val="20"/>
              </w:rPr>
              <w:t>525,428</w:t>
            </w:r>
          </w:p>
        </w:tc>
        <w:tc>
          <w:tcPr>
            <w:tcW w:w="1110" w:type="dxa"/>
            <w:tcBorders>
              <w:left w:val="nil"/>
              <w:right w:val="nil"/>
            </w:tcBorders>
            <w:shd w:val="clear" w:color="auto" w:fill="B4C6E7"/>
          </w:tcPr>
          <w:p w14:paraId="004BE8DD"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Times New Roman"/>
                <w:sz w:val="20"/>
                <w:szCs w:val="20"/>
              </w:rPr>
              <w:t>19,980</w:t>
            </w:r>
          </w:p>
        </w:tc>
        <w:tc>
          <w:tcPr>
            <w:tcW w:w="1881" w:type="dxa"/>
            <w:tcBorders>
              <w:left w:val="nil"/>
              <w:right w:val="nil"/>
            </w:tcBorders>
            <w:shd w:val="clear" w:color="auto" w:fill="B4C6E7"/>
          </w:tcPr>
          <w:p w14:paraId="7B311A22"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Times New Roman"/>
                <w:sz w:val="20"/>
                <w:szCs w:val="20"/>
              </w:rPr>
              <w:t>4,842,903</w:t>
            </w:r>
          </w:p>
        </w:tc>
        <w:tc>
          <w:tcPr>
            <w:tcW w:w="1846" w:type="dxa"/>
            <w:tcBorders>
              <w:left w:val="nil"/>
              <w:right w:val="single" w:sz="12" w:space="0" w:color="auto"/>
            </w:tcBorders>
            <w:shd w:val="clear" w:color="auto" w:fill="B4C6E7"/>
          </w:tcPr>
          <w:p w14:paraId="25C47EDE"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Times New Roman"/>
                <w:sz w:val="20"/>
                <w:szCs w:val="20"/>
              </w:rPr>
              <w:t>0.98 (0.87-1.10)</w:t>
            </w:r>
          </w:p>
        </w:tc>
      </w:tr>
      <w:tr w:rsidR="006E4F16" w:rsidRPr="006E4F16" w14:paraId="48367123" w14:textId="77777777" w:rsidTr="004A1CD5">
        <w:trPr>
          <w:jc w:val="center"/>
        </w:trPr>
        <w:tc>
          <w:tcPr>
            <w:tcW w:w="1670" w:type="dxa"/>
            <w:vMerge/>
            <w:tcBorders>
              <w:left w:val="single" w:sz="12" w:space="0" w:color="auto"/>
              <w:right w:val="nil"/>
            </w:tcBorders>
          </w:tcPr>
          <w:p w14:paraId="0CA46C77" w14:textId="77777777" w:rsidR="006E4F16" w:rsidRPr="006E4F16" w:rsidRDefault="006E4F16" w:rsidP="006E4F16">
            <w:pPr>
              <w:spacing w:before="0" w:after="0"/>
              <w:rPr>
                <w:rFonts w:ascii="Calibri" w:eastAsia="Calibri" w:hAnsi="Calibri" w:cs="Times New Roman"/>
                <w:sz w:val="20"/>
                <w:szCs w:val="20"/>
              </w:rPr>
            </w:pPr>
          </w:p>
        </w:tc>
        <w:tc>
          <w:tcPr>
            <w:tcW w:w="1202" w:type="dxa"/>
            <w:tcBorders>
              <w:left w:val="nil"/>
              <w:right w:val="nil"/>
            </w:tcBorders>
          </w:tcPr>
          <w:p w14:paraId="1AE1D5CB"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Times New Roman"/>
                <w:sz w:val="20"/>
                <w:szCs w:val="20"/>
              </w:rPr>
              <w:t>Non-fatal</w:t>
            </w:r>
          </w:p>
        </w:tc>
        <w:tc>
          <w:tcPr>
            <w:tcW w:w="1282" w:type="dxa"/>
            <w:vMerge/>
            <w:tcBorders>
              <w:left w:val="nil"/>
              <w:right w:val="nil"/>
            </w:tcBorders>
            <w:shd w:val="clear" w:color="auto" w:fill="B4C6E7"/>
          </w:tcPr>
          <w:p w14:paraId="64D387F0" w14:textId="77777777" w:rsidR="006E4F16" w:rsidRPr="006E4F16" w:rsidRDefault="006E4F16" w:rsidP="006E4F16">
            <w:pPr>
              <w:spacing w:before="0" w:after="0"/>
              <w:rPr>
                <w:rFonts w:ascii="Calibri" w:eastAsia="Calibri" w:hAnsi="Calibri" w:cs="Calibri"/>
                <w:sz w:val="20"/>
                <w:szCs w:val="20"/>
              </w:rPr>
            </w:pPr>
          </w:p>
        </w:tc>
        <w:tc>
          <w:tcPr>
            <w:tcW w:w="986" w:type="dxa"/>
            <w:vMerge/>
            <w:tcBorders>
              <w:left w:val="nil"/>
              <w:right w:val="nil"/>
            </w:tcBorders>
            <w:shd w:val="clear" w:color="auto" w:fill="B4C6E7"/>
          </w:tcPr>
          <w:p w14:paraId="2212EF0F" w14:textId="77777777" w:rsidR="006E4F16" w:rsidRPr="006E4F16" w:rsidRDefault="006E4F16" w:rsidP="006E4F16">
            <w:pPr>
              <w:spacing w:before="0" w:after="0"/>
              <w:rPr>
                <w:rFonts w:ascii="Calibri" w:eastAsia="Calibri" w:hAnsi="Calibri" w:cs="Times New Roman"/>
                <w:sz w:val="20"/>
                <w:szCs w:val="20"/>
              </w:rPr>
            </w:pPr>
          </w:p>
        </w:tc>
        <w:tc>
          <w:tcPr>
            <w:tcW w:w="1110" w:type="dxa"/>
            <w:tcBorders>
              <w:left w:val="nil"/>
              <w:right w:val="nil"/>
            </w:tcBorders>
            <w:shd w:val="clear" w:color="auto" w:fill="B4C6E7"/>
          </w:tcPr>
          <w:p w14:paraId="4B69E95E"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Times New Roman"/>
                <w:sz w:val="20"/>
                <w:szCs w:val="20"/>
              </w:rPr>
              <w:t>18,052</w:t>
            </w:r>
          </w:p>
        </w:tc>
        <w:tc>
          <w:tcPr>
            <w:tcW w:w="1881" w:type="dxa"/>
            <w:tcBorders>
              <w:left w:val="nil"/>
              <w:right w:val="nil"/>
            </w:tcBorders>
            <w:shd w:val="clear" w:color="auto" w:fill="B4C6E7"/>
          </w:tcPr>
          <w:p w14:paraId="392A8999"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Times New Roman"/>
                <w:sz w:val="20"/>
                <w:szCs w:val="20"/>
              </w:rPr>
              <w:t>4,842,906</w:t>
            </w:r>
          </w:p>
        </w:tc>
        <w:tc>
          <w:tcPr>
            <w:tcW w:w="1846" w:type="dxa"/>
            <w:tcBorders>
              <w:left w:val="nil"/>
              <w:right w:val="single" w:sz="12" w:space="0" w:color="auto"/>
            </w:tcBorders>
            <w:shd w:val="clear" w:color="auto" w:fill="B4C6E7"/>
          </w:tcPr>
          <w:p w14:paraId="2FED933E"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Times New Roman"/>
                <w:sz w:val="20"/>
                <w:szCs w:val="20"/>
              </w:rPr>
              <w:t>1.00 (0.88-1.13)</w:t>
            </w:r>
          </w:p>
        </w:tc>
      </w:tr>
      <w:tr w:rsidR="006E4F16" w:rsidRPr="006E4F16" w14:paraId="0DA7F795" w14:textId="77777777" w:rsidTr="004A1CD5">
        <w:trPr>
          <w:jc w:val="center"/>
        </w:trPr>
        <w:tc>
          <w:tcPr>
            <w:tcW w:w="1670" w:type="dxa"/>
            <w:vMerge/>
            <w:tcBorders>
              <w:left w:val="single" w:sz="12" w:space="0" w:color="auto"/>
              <w:right w:val="nil"/>
            </w:tcBorders>
          </w:tcPr>
          <w:p w14:paraId="6B9F2DB8" w14:textId="77777777" w:rsidR="006E4F16" w:rsidRPr="006E4F16" w:rsidRDefault="006E4F16" w:rsidP="006E4F16">
            <w:pPr>
              <w:spacing w:before="0" w:after="0"/>
              <w:rPr>
                <w:rFonts w:ascii="Calibri" w:eastAsia="Calibri" w:hAnsi="Calibri" w:cs="Times New Roman"/>
                <w:sz w:val="20"/>
                <w:szCs w:val="20"/>
              </w:rPr>
            </w:pPr>
          </w:p>
        </w:tc>
        <w:tc>
          <w:tcPr>
            <w:tcW w:w="1202" w:type="dxa"/>
            <w:tcBorders>
              <w:left w:val="nil"/>
              <w:right w:val="nil"/>
            </w:tcBorders>
          </w:tcPr>
          <w:p w14:paraId="54A9DC29"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Times New Roman"/>
                <w:sz w:val="20"/>
                <w:szCs w:val="20"/>
              </w:rPr>
              <w:t>Fatal</w:t>
            </w:r>
          </w:p>
        </w:tc>
        <w:tc>
          <w:tcPr>
            <w:tcW w:w="1282" w:type="dxa"/>
            <w:vMerge/>
            <w:tcBorders>
              <w:left w:val="nil"/>
              <w:right w:val="nil"/>
            </w:tcBorders>
            <w:shd w:val="clear" w:color="auto" w:fill="B4C6E7"/>
          </w:tcPr>
          <w:p w14:paraId="136FF587" w14:textId="77777777" w:rsidR="006E4F16" w:rsidRPr="006E4F16" w:rsidRDefault="006E4F16" w:rsidP="006E4F16">
            <w:pPr>
              <w:spacing w:before="0" w:after="0"/>
              <w:rPr>
                <w:rFonts w:ascii="Calibri" w:eastAsia="Calibri" w:hAnsi="Calibri" w:cs="Calibri"/>
                <w:sz w:val="20"/>
                <w:szCs w:val="20"/>
              </w:rPr>
            </w:pPr>
          </w:p>
        </w:tc>
        <w:tc>
          <w:tcPr>
            <w:tcW w:w="986" w:type="dxa"/>
            <w:vMerge/>
            <w:tcBorders>
              <w:left w:val="nil"/>
              <w:right w:val="nil"/>
            </w:tcBorders>
            <w:shd w:val="clear" w:color="auto" w:fill="B4C6E7"/>
          </w:tcPr>
          <w:p w14:paraId="492AED58" w14:textId="77777777" w:rsidR="006E4F16" w:rsidRPr="006E4F16" w:rsidRDefault="006E4F16" w:rsidP="006E4F16">
            <w:pPr>
              <w:spacing w:before="0" w:after="0"/>
              <w:rPr>
                <w:rFonts w:ascii="Calibri" w:eastAsia="Calibri" w:hAnsi="Calibri" w:cs="Times New Roman"/>
                <w:sz w:val="20"/>
                <w:szCs w:val="20"/>
              </w:rPr>
            </w:pPr>
          </w:p>
        </w:tc>
        <w:tc>
          <w:tcPr>
            <w:tcW w:w="1110" w:type="dxa"/>
            <w:tcBorders>
              <w:left w:val="nil"/>
              <w:right w:val="nil"/>
            </w:tcBorders>
            <w:shd w:val="clear" w:color="auto" w:fill="B4C6E7"/>
          </w:tcPr>
          <w:p w14:paraId="0EE036BE"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Times New Roman"/>
                <w:sz w:val="20"/>
                <w:szCs w:val="20"/>
              </w:rPr>
              <w:t>4,085</w:t>
            </w:r>
          </w:p>
        </w:tc>
        <w:tc>
          <w:tcPr>
            <w:tcW w:w="1881" w:type="dxa"/>
            <w:tcBorders>
              <w:left w:val="nil"/>
              <w:right w:val="nil"/>
            </w:tcBorders>
            <w:shd w:val="clear" w:color="auto" w:fill="B4C6E7"/>
          </w:tcPr>
          <w:p w14:paraId="4AA0CE78"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Times New Roman"/>
                <w:sz w:val="20"/>
                <w:szCs w:val="20"/>
              </w:rPr>
              <w:t>4,908,357</w:t>
            </w:r>
          </w:p>
        </w:tc>
        <w:tc>
          <w:tcPr>
            <w:tcW w:w="1846" w:type="dxa"/>
            <w:tcBorders>
              <w:left w:val="nil"/>
              <w:right w:val="single" w:sz="12" w:space="0" w:color="auto"/>
            </w:tcBorders>
            <w:shd w:val="clear" w:color="auto" w:fill="B4C6E7"/>
          </w:tcPr>
          <w:p w14:paraId="161DBB52"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Times New Roman"/>
                <w:sz w:val="20"/>
                <w:szCs w:val="20"/>
              </w:rPr>
              <w:t>0.83 (0.62-1.10)</w:t>
            </w:r>
          </w:p>
        </w:tc>
      </w:tr>
      <w:tr w:rsidR="006E4F16" w:rsidRPr="006E4F16" w14:paraId="16DE8A60" w14:textId="77777777" w:rsidTr="004A1CD5">
        <w:trPr>
          <w:jc w:val="center"/>
        </w:trPr>
        <w:tc>
          <w:tcPr>
            <w:tcW w:w="2872" w:type="dxa"/>
            <w:gridSpan w:val="2"/>
            <w:vMerge w:val="restart"/>
            <w:tcBorders>
              <w:left w:val="single" w:sz="12" w:space="0" w:color="auto"/>
              <w:right w:val="nil"/>
            </w:tcBorders>
          </w:tcPr>
          <w:p w14:paraId="7FD1CAD8"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Times New Roman"/>
                <w:sz w:val="20"/>
                <w:szCs w:val="20"/>
              </w:rPr>
              <w:t>Angina</w:t>
            </w:r>
          </w:p>
        </w:tc>
        <w:tc>
          <w:tcPr>
            <w:tcW w:w="1282" w:type="dxa"/>
            <w:tcBorders>
              <w:left w:val="nil"/>
              <w:right w:val="nil"/>
            </w:tcBorders>
          </w:tcPr>
          <w:p w14:paraId="2E5FB7C2"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Times New Roman"/>
                <w:sz w:val="20"/>
                <w:szCs w:val="20"/>
              </w:rPr>
              <w:t>Unstratified</w:t>
            </w:r>
          </w:p>
        </w:tc>
        <w:tc>
          <w:tcPr>
            <w:tcW w:w="986" w:type="dxa"/>
            <w:tcBorders>
              <w:left w:val="nil"/>
              <w:right w:val="nil"/>
            </w:tcBorders>
            <w:vAlign w:val="bottom"/>
          </w:tcPr>
          <w:p w14:paraId="2919478C"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Calibri"/>
                <w:color w:val="000000"/>
              </w:rPr>
              <w:t>525,664</w:t>
            </w:r>
          </w:p>
        </w:tc>
        <w:tc>
          <w:tcPr>
            <w:tcW w:w="1110" w:type="dxa"/>
            <w:tcBorders>
              <w:left w:val="nil"/>
              <w:right w:val="nil"/>
            </w:tcBorders>
            <w:vAlign w:val="bottom"/>
          </w:tcPr>
          <w:p w14:paraId="49DA96EE"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Calibri"/>
                <w:color w:val="000000"/>
              </w:rPr>
              <w:t>11,760</w:t>
            </w:r>
          </w:p>
        </w:tc>
        <w:tc>
          <w:tcPr>
            <w:tcW w:w="1881" w:type="dxa"/>
            <w:tcBorders>
              <w:left w:val="nil"/>
              <w:right w:val="nil"/>
            </w:tcBorders>
            <w:vAlign w:val="bottom"/>
          </w:tcPr>
          <w:p w14:paraId="61DD16D4"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Calibri"/>
                <w:color w:val="000000"/>
              </w:rPr>
              <w:t>4,872,452</w:t>
            </w:r>
          </w:p>
        </w:tc>
        <w:tc>
          <w:tcPr>
            <w:tcW w:w="1846" w:type="dxa"/>
            <w:tcBorders>
              <w:left w:val="nil"/>
              <w:right w:val="single" w:sz="12" w:space="0" w:color="auto"/>
            </w:tcBorders>
          </w:tcPr>
          <w:p w14:paraId="79C1B235"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Times New Roman"/>
                <w:sz w:val="20"/>
                <w:szCs w:val="20"/>
              </w:rPr>
              <w:t>1.27 (1.13-1.42)</w:t>
            </w:r>
          </w:p>
        </w:tc>
      </w:tr>
      <w:tr w:rsidR="006E4F16" w:rsidRPr="006E4F16" w14:paraId="120C756E" w14:textId="77777777" w:rsidTr="004A1CD5">
        <w:trPr>
          <w:jc w:val="center"/>
        </w:trPr>
        <w:tc>
          <w:tcPr>
            <w:tcW w:w="2872" w:type="dxa"/>
            <w:gridSpan w:val="2"/>
            <w:vMerge/>
            <w:tcBorders>
              <w:left w:val="single" w:sz="12" w:space="0" w:color="auto"/>
              <w:right w:val="nil"/>
            </w:tcBorders>
          </w:tcPr>
          <w:p w14:paraId="726F46BC" w14:textId="77777777" w:rsidR="006E4F16" w:rsidRPr="006E4F16" w:rsidRDefault="006E4F16" w:rsidP="006E4F16">
            <w:pPr>
              <w:spacing w:before="0" w:after="0"/>
              <w:rPr>
                <w:rFonts w:ascii="Calibri" w:eastAsia="Calibri" w:hAnsi="Calibri" w:cs="Times New Roman"/>
                <w:sz w:val="20"/>
                <w:szCs w:val="20"/>
              </w:rPr>
            </w:pPr>
          </w:p>
        </w:tc>
        <w:tc>
          <w:tcPr>
            <w:tcW w:w="1282" w:type="dxa"/>
            <w:tcBorders>
              <w:left w:val="nil"/>
              <w:right w:val="nil"/>
            </w:tcBorders>
          </w:tcPr>
          <w:p w14:paraId="31F98D8A"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Times New Roman"/>
                <w:sz w:val="20"/>
                <w:szCs w:val="20"/>
              </w:rPr>
              <w:t>&lt;55</w:t>
            </w:r>
          </w:p>
        </w:tc>
        <w:tc>
          <w:tcPr>
            <w:tcW w:w="986" w:type="dxa"/>
            <w:tcBorders>
              <w:left w:val="nil"/>
              <w:right w:val="nil"/>
            </w:tcBorders>
            <w:vAlign w:val="bottom"/>
          </w:tcPr>
          <w:p w14:paraId="4DB7A8B2"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Calibri"/>
                <w:color w:val="000000"/>
              </w:rPr>
              <w:t>229,017</w:t>
            </w:r>
          </w:p>
        </w:tc>
        <w:tc>
          <w:tcPr>
            <w:tcW w:w="1110" w:type="dxa"/>
            <w:tcBorders>
              <w:left w:val="nil"/>
              <w:right w:val="nil"/>
            </w:tcBorders>
            <w:vAlign w:val="bottom"/>
          </w:tcPr>
          <w:p w14:paraId="19CF8C08"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Calibri"/>
                <w:color w:val="000000"/>
              </w:rPr>
              <w:t>2,740</w:t>
            </w:r>
          </w:p>
        </w:tc>
        <w:tc>
          <w:tcPr>
            <w:tcW w:w="1881" w:type="dxa"/>
            <w:tcBorders>
              <w:left w:val="nil"/>
              <w:right w:val="nil"/>
            </w:tcBorders>
            <w:vAlign w:val="bottom"/>
          </w:tcPr>
          <w:p w14:paraId="4A3BE0CD"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Calibri"/>
                <w:color w:val="000000"/>
              </w:rPr>
              <w:t>2,265,645</w:t>
            </w:r>
          </w:p>
        </w:tc>
        <w:tc>
          <w:tcPr>
            <w:tcW w:w="1846" w:type="dxa"/>
            <w:tcBorders>
              <w:left w:val="nil"/>
              <w:right w:val="single" w:sz="12" w:space="0" w:color="auto"/>
            </w:tcBorders>
          </w:tcPr>
          <w:p w14:paraId="762C06C4"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Times New Roman"/>
                <w:sz w:val="20"/>
                <w:szCs w:val="20"/>
              </w:rPr>
              <w:t>1.28 (1.06-1.54)</w:t>
            </w:r>
          </w:p>
        </w:tc>
      </w:tr>
      <w:tr w:rsidR="006E4F16" w:rsidRPr="006E4F16" w14:paraId="2C9BA5F3" w14:textId="77777777" w:rsidTr="004A1CD5">
        <w:trPr>
          <w:jc w:val="center"/>
        </w:trPr>
        <w:tc>
          <w:tcPr>
            <w:tcW w:w="2872" w:type="dxa"/>
            <w:gridSpan w:val="2"/>
            <w:vMerge/>
            <w:tcBorders>
              <w:left w:val="single" w:sz="12" w:space="0" w:color="auto"/>
              <w:right w:val="nil"/>
            </w:tcBorders>
          </w:tcPr>
          <w:p w14:paraId="0301C9EB" w14:textId="77777777" w:rsidR="006E4F16" w:rsidRPr="006E4F16" w:rsidRDefault="006E4F16" w:rsidP="006E4F16">
            <w:pPr>
              <w:spacing w:before="0" w:after="0"/>
              <w:rPr>
                <w:rFonts w:ascii="Calibri" w:eastAsia="Calibri" w:hAnsi="Calibri" w:cs="Times New Roman"/>
                <w:sz w:val="20"/>
                <w:szCs w:val="20"/>
              </w:rPr>
            </w:pPr>
          </w:p>
        </w:tc>
        <w:tc>
          <w:tcPr>
            <w:tcW w:w="1282" w:type="dxa"/>
            <w:tcBorders>
              <w:left w:val="nil"/>
              <w:right w:val="nil"/>
            </w:tcBorders>
          </w:tcPr>
          <w:p w14:paraId="76ABDE63"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Calibri"/>
                <w:sz w:val="20"/>
                <w:szCs w:val="20"/>
              </w:rPr>
              <w:t>≥</w:t>
            </w:r>
            <w:r w:rsidRPr="006E4F16">
              <w:rPr>
                <w:rFonts w:ascii="Calibri" w:eastAsia="Calibri" w:hAnsi="Calibri" w:cs="Times New Roman"/>
                <w:sz w:val="20"/>
                <w:szCs w:val="20"/>
              </w:rPr>
              <w:t>55</w:t>
            </w:r>
          </w:p>
        </w:tc>
        <w:tc>
          <w:tcPr>
            <w:tcW w:w="986" w:type="dxa"/>
            <w:tcBorders>
              <w:left w:val="nil"/>
              <w:right w:val="nil"/>
            </w:tcBorders>
            <w:vAlign w:val="bottom"/>
          </w:tcPr>
          <w:p w14:paraId="3A7F67A4"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Calibri"/>
                <w:color w:val="000000"/>
              </w:rPr>
              <w:t>510,652</w:t>
            </w:r>
          </w:p>
        </w:tc>
        <w:tc>
          <w:tcPr>
            <w:tcW w:w="1110" w:type="dxa"/>
            <w:tcBorders>
              <w:left w:val="nil"/>
              <w:right w:val="nil"/>
            </w:tcBorders>
            <w:vAlign w:val="bottom"/>
          </w:tcPr>
          <w:p w14:paraId="44B7C9BB"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Calibri"/>
                <w:color w:val="000000"/>
              </w:rPr>
              <w:t>11,609</w:t>
            </w:r>
          </w:p>
        </w:tc>
        <w:tc>
          <w:tcPr>
            <w:tcW w:w="1881" w:type="dxa"/>
            <w:tcBorders>
              <w:left w:val="nil"/>
              <w:right w:val="nil"/>
            </w:tcBorders>
            <w:vAlign w:val="bottom"/>
          </w:tcPr>
          <w:p w14:paraId="59C2EBE4"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Calibri"/>
                <w:color w:val="000000"/>
              </w:rPr>
              <w:t>4,714,269</w:t>
            </w:r>
          </w:p>
        </w:tc>
        <w:tc>
          <w:tcPr>
            <w:tcW w:w="1846" w:type="dxa"/>
            <w:tcBorders>
              <w:left w:val="nil"/>
              <w:right w:val="single" w:sz="12" w:space="0" w:color="auto"/>
            </w:tcBorders>
          </w:tcPr>
          <w:p w14:paraId="25E06551"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Times New Roman"/>
                <w:sz w:val="20"/>
                <w:szCs w:val="20"/>
              </w:rPr>
              <w:t>1.34 (1.16-1.54)</w:t>
            </w:r>
          </w:p>
        </w:tc>
      </w:tr>
      <w:tr w:rsidR="006E4F16" w:rsidRPr="006E4F16" w14:paraId="07B07A86" w14:textId="77777777" w:rsidTr="004A1CD5">
        <w:trPr>
          <w:jc w:val="center"/>
        </w:trPr>
        <w:tc>
          <w:tcPr>
            <w:tcW w:w="2872" w:type="dxa"/>
            <w:gridSpan w:val="2"/>
            <w:vMerge w:val="restart"/>
            <w:tcBorders>
              <w:left w:val="single" w:sz="12" w:space="0" w:color="auto"/>
              <w:right w:val="nil"/>
            </w:tcBorders>
          </w:tcPr>
          <w:p w14:paraId="6A3A26BA"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Times New Roman"/>
                <w:sz w:val="20"/>
                <w:szCs w:val="20"/>
              </w:rPr>
              <w:t>Myocardial infarction</w:t>
            </w:r>
          </w:p>
        </w:tc>
        <w:tc>
          <w:tcPr>
            <w:tcW w:w="1282" w:type="dxa"/>
            <w:tcBorders>
              <w:left w:val="nil"/>
              <w:right w:val="nil"/>
            </w:tcBorders>
            <w:shd w:val="clear" w:color="auto" w:fill="B4C6E7"/>
          </w:tcPr>
          <w:p w14:paraId="53ECAA66"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Times New Roman"/>
                <w:sz w:val="20"/>
                <w:szCs w:val="20"/>
              </w:rPr>
              <w:t>Unstratified</w:t>
            </w:r>
          </w:p>
        </w:tc>
        <w:tc>
          <w:tcPr>
            <w:tcW w:w="986" w:type="dxa"/>
            <w:tcBorders>
              <w:left w:val="nil"/>
              <w:right w:val="nil"/>
            </w:tcBorders>
            <w:shd w:val="clear" w:color="auto" w:fill="B4C6E7"/>
            <w:vAlign w:val="bottom"/>
          </w:tcPr>
          <w:p w14:paraId="3951FC6C"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Calibri"/>
                <w:color w:val="000000"/>
              </w:rPr>
              <w:t>525,664</w:t>
            </w:r>
          </w:p>
        </w:tc>
        <w:tc>
          <w:tcPr>
            <w:tcW w:w="1110" w:type="dxa"/>
            <w:tcBorders>
              <w:left w:val="nil"/>
              <w:right w:val="nil"/>
            </w:tcBorders>
            <w:shd w:val="clear" w:color="auto" w:fill="B4C6E7"/>
            <w:vAlign w:val="bottom"/>
          </w:tcPr>
          <w:p w14:paraId="194D8E42"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Calibri"/>
                <w:color w:val="000000"/>
              </w:rPr>
              <w:t>9,074</w:t>
            </w:r>
          </w:p>
        </w:tc>
        <w:tc>
          <w:tcPr>
            <w:tcW w:w="1881" w:type="dxa"/>
            <w:tcBorders>
              <w:left w:val="nil"/>
              <w:right w:val="nil"/>
            </w:tcBorders>
            <w:shd w:val="clear" w:color="auto" w:fill="B4C6E7"/>
            <w:vAlign w:val="bottom"/>
          </w:tcPr>
          <w:p w14:paraId="4F573758"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Calibri"/>
                <w:color w:val="000000"/>
              </w:rPr>
              <w:t>4,917,312</w:t>
            </w:r>
          </w:p>
        </w:tc>
        <w:tc>
          <w:tcPr>
            <w:tcW w:w="1846" w:type="dxa"/>
            <w:tcBorders>
              <w:left w:val="nil"/>
              <w:right w:val="single" w:sz="12" w:space="0" w:color="auto"/>
            </w:tcBorders>
            <w:shd w:val="clear" w:color="auto" w:fill="B4C6E7"/>
          </w:tcPr>
          <w:p w14:paraId="5FF2FBBD"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Times New Roman"/>
                <w:sz w:val="20"/>
                <w:szCs w:val="20"/>
              </w:rPr>
              <w:t>1.03 (0.89-1.18)</w:t>
            </w:r>
          </w:p>
        </w:tc>
      </w:tr>
      <w:tr w:rsidR="006E4F16" w:rsidRPr="006E4F16" w14:paraId="0AFDD513" w14:textId="77777777" w:rsidTr="004A1CD5">
        <w:trPr>
          <w:jc w:val="center"/>
        </w:trPr>
        <w:tc>
          <w:tcPr>
            <w:tcW w:w="2872" w:type="dxa"/>
            <w:gridSpan w:val="2"/>
            <w:vMerge/>
            <w:tcBorders>
              <w:left w:val="single" w:sz="12" w:space="0" w:color="auto"/>
              <w:right w:val="nil"/>
            </w:tcBorders>
          </w:tcPr>
          <w:p w14:paraId="185919A2" w14:textId="77777777" w:rsidR="006E4F16" w:rsidRPr="006E4F16" w:rsidRDefault="006E4F16" w:rsidP="006E4F16">
            <w:pPr>
              <w:spacing w:before="0" w:after="0"/>
              <w:rPr>
                <w:rFonts w:ascii="Calibri" w:eastAsia="Calibri" w:hAnsi="Calibri" w:cs="Times New Roman"/>
                <w:sz w:val="20"/>
                <w:szCs w:val="20"/>
              </w:rPr>
            </w:pPr>
          </w:p>
        </w:tc>
        <w:tc>
          <w:tcPr>
            <w:tcW w:w="1282" w:type="dxa"/>
            <w:tcBorders>
              <w:left w:val="nil"/>
              <w:right w:val="nil"/>
            </w:tcBorders>
            <w:shd w:val="clear" w:color="auto" w:fill="B4C6E7"/>
          </w:tcPr>
          <w:p w14:paraId="2D39231C"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Times New Roman"/>
                <w:sz w:val="20"/>
                <w:szCs w:val="20"/>
              </w:rPr>
              <w:t>&lt;55</w:t>
            </w:r>
          </w:p>
        </w:tc>
        <w:tc>
          <w:tcPr>
            <w:tcW w:w="986" w:type="dxa"/>
            <w:tcBorders>
              <w:left w:val="nil"/>
              <w:right w:val="nil"/>
            </w:tcBorders>
            <w:shd w:val="clear" w:color="auto" w:fill="B4C6E7"/>
            <w:vAlign w:val="bottom"/>
          </w:tcPr>
          <w:p w14:paraId="0404B90D"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Calibri"/>
                <w:color w:val="000000"/>
              </w:rPr>
              <w:t>229,017</w:t>
            </w:r>
          </w:p>
        </w:tc>
        <w:tc>
          <w:tcPr>
            <w:tcW w:w="1110" w:type="dxa"/>
            <w:tcBorders>
              <w:left w:val="nil"/>
              <w:right w:val="nil"/>
            </w:tcBorders>
            <w:shd w:val="clear" w:color="auto" w:fill="B4C6E7"/>
            <w:vAlign w:val="bottom"/>
          </w:tcPr>
          <w:p w14:paraId="443BCCF6"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Calibri"/>
                <w:color w:val="000000"/>
              </w:rPr>
              <w:t>1,747</w:t>
            </w:r>
          </w:p>
        </w:tc>
        <w:tc>
          <w:tcPr>
            <w:tcW w:w="1881" w:type="dxa"/>
            <w:tcBorders>
              <w:left w:val="nil"/>
              <w:right w:val="nil"/>
            </w:tcBorders>
            <w:shd w:val="clear" w:color="auto" w:fill="B4C6E7"/>
            <w:vAlign w:val="bottom"/>
          </w:tcPr>
          <w:p w14:paraId="4532DDC5"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Calibri"/>
                <w:color w:val="000000"/>
              </w:rPr>
              <w:t>2,277,193</w:t>
            </w:r>
          </w:p>
        </w:tc>
        <w:tc>
          <w:tcPr>
            <w:tcW w:w="1846" w:type="dxa"/>
            <w:tcBorders>
              <w:left w:val="nil"/>
              <w:right w:val="single" w:sz="12" w:space="0" w:color="auto"/>
            </w:tcBorders>
            <w:shd w:val="clear" w:color="auto" w:fill="B4C6E7"/>
          </w:tcPr>
          <w:p w14:paraId="4B72B7B1"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Times New Roman"/>
                <w:sz w:val="20"/>
                <w:szCs w:val="20"/>
              </w:rPr>
              <w:t>0.84 (0.65-1.09)</w:t>
            </w:r>
          </w:p>
        </w:tc>
      </w:tr>
      <w:tr w:rsidR="006E4F16" w:rsidRPr="006E4F16" w14:paraId="2D706C76" w14:textId="77777777" w:rsidTr="004A1CD5">
        <w:trPr>
          <w:jc w:val="center"/>
        </w:trPr>
        <w:tc>
          <w:tcPr>
            <w:tcW w:w="2872" w:type="dxa"/>
            <w:gridSpan w:val="2"/>
            <w:vMerge/>
            <w:tcBorders>
              <w:left w:val="single" w:sz="12" w:space="0" w:color="auto"/>
              <w:right w:val="nil"/>
            </w:tcBorders>
          </w:tcPr>
          <w:p w14:paraId="46E3F03A" w14:textId="77777777" w:rsidR="006E4F16" w:rsidRPr="006E4F16" w:rsidRDefault="006E4F16" w:rsidP="006E4F16">
            <w:pPr>
              <w:spacing w:before="0" w:after="0"/>
              <w:rPr>
                <w:rFonts w:ascii="Calibri" w:eastAsia="Calibri" w:hAnsi="Calibri" w:cs="Times New Roman"/>
                <w:sz w:val="20"/>
                <w:szCs w:val="20"/>
              </w:rPr>
            </w:pPr>
          </w:p>
        </w:tc>
        <w:tc>
          <w:tcPr>
            <w:tcW w:w="1282" w:type="dxa"/>
            <w:tcBorders>
              <w:left w:val="nil"/>
              <w:right w:val="nil"/>
            </w:tcBorders>
            <w:shd w:val="clear" w:color="auto" w:fill="B4C6E7"/>
          </w:tcPr>
          <w:p w14:paraId="3183AEFF"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Calibri"/>
                <w:sz w:val="20"/>
                <w:szCs w:val="20"/>
              </w:rPr>
              <w:t>≥</w:t>
            </w:r>
            <w:r w:rsidRPr="006E4F16">
              <w:rPr>
                <w:rFonts w:ascii="Calibri" w:eastAsia="Calibri" w:hAnsi="Calibri" w:cs="Times New Roman"/>
                <w:sz w:val="20"/>
                <w:szCs w:val="20"/>
              </w:rPr>
              <w:t>55</w:t>
            </w:r>
          </w:p>
        </w:tc>
        <w:tc>
          <w:tcPr>
            <w:tcW w:w="986" w:type="dxa"/>
            <w:tcBorders>
              <w:left w:val="nil"/>
              <w:right w:val="nil"/>
            </w:tcBorders>
            <w:shd w:val="clear" w:color="auto" w:fill="B4C6E7"/>
            <w:vAlign w:val="bottom"/>
          </w:tcPr>
          <w:p w14:paraId="23DD42E2"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Calibri"/>
                <w:color w:val="000000"/>
              </w:rPr>
              <w:t>510,652</w:t>
            </w:r>
          </w:p>
        </w:tc>
        <w:tc>
          <w:tcPr>
            <w:tcW w:w="1110" w:type="dxa"/>
            <w:tcBorders>
              <w:left w:val="nil"/>
              <w:right w:val="nil"/>
            </w:tcBorders>
            <w:shd w:val="clear" w:color="auto" w:fill="B4C6E7"/>
            <w:vAlign w:val="bottom"/>
          </w:tcPr>
          <w:p w14:paraId="7A5B8E32"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Calibri"/>
                <w:color w:val="000000"/>
              </w:rPr>
              <w:t>9,004</w:t>
            </w:r>
          </w:p>
        </w:tc>
        <w:tc>
          <w:tcPr>
            <w:tcW w:w="1881" w:type="dxa"/>
            <w:tcBorders>
              <w:left w:val="nil"/>
              <w:right w:val="nil"/>
            </w:tcBorders>
            <w:shd w:val="clear" w:color="auto" w:fill="B4C6E7"/>
            <w:vAlign w:val="bottom"/>
          </w:tcPr>
          <w:p w14:paraId="256B19EA"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Calibri"/>
                <w:color w:val="000000"/>
              </w:rPr>
              <w:t>4,758,434</w:t>
            </w:r>
          </w:p>
        </w:tc>
        <w:tc>
          <w:tcPr>
            <w:tcW w:w="1846" w:type="dxa"/>
            <w:tcBorders>
              <w:left w:val="nil"/>
              <w:right w:val="single" w:sz="12" w:space="0" w:color="auto"/>
            </w:tcBorders>
            <w:shd w:val="clear" w:color="auto" w:fill="B4C6E7"/>
          </w:tcPr>
          <w:p w14:paraId="18CDE254"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Times New Roman"/>
                <w:sz w:val="20"/>
                <w:szCs w:val="20"/>
              </w:rPr>
              <w:t>1.09 (0.92-1.29)</w:t>
            </w:r>
          </w:p>
        </w:tc>
      </w:tr>
      <w:tr w:rsidR="006E4F16" w:rsidRPr="006E4F16" w14:paraId="11EF178E" w14:textId="77777777" w:rsidTr="004A1CD5">
        <w:trPr>
          <w:jc w:val="center"/>
        </w:trPr>
        <w:tc>
          <w:tcPr>
            <w:tcW w:w="2872" w:type="dxa"/>
            <w:gridSpan w:val="2"/>
            <w:vMerge w:val="restart"/>
            <w:tcBorders>
              <w:left w:val="single" w:sz="12" w:space="0" w:color="auto"/>
              <w:right w:val="nil"/>
            </w:tcBorders>
          </w:tcPr>
          <w:p w14:paraId="4CFDAA55"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Times New Roman"/>
                <w:sz w:val="20"/>
                <w:szCs w:val="20"/>
              </w:rPr>
              <w:t>Chronic IHD</w:t>
            </w:r>
          </w:p>
        </w:tc>
        <w:tc>
          <w:tcPr>
            <w:tcW w:w="1282" w:type="dxa"/>
            <w:tcBorders>
              <w:left w:val="nil"/>
              <w:right w:val="nil"/>
            </w:tcBorders>
          </w:tcPr>
          <w:p w14:paraId="3A7C52F3"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Times New Roman"/>
                <w:sz w:val="20"/>
                <w:szCs w:val="20"/>
              </w:rPr>
              <w:t>Unstratified</w:t>
            </w:r>
          </w:p>
        </w:tc>
        <w:tc>
          <w:tcPr>
            <w:tcW w:w="986" w:type="dxa"/>
            <w:tcBorders>
              <w:left w:val="nil"/>
              <w:right w:val="nil"/>
            </w:tcBorders>
            <w:vAlign w:val="bottom"/>
          </w:tcPr>
          <w:p w14:paraId="4E870679"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Calibri"/>
                <w:color w:val="000000"/>
              </w:rPr>
              <w:t>525,664</w:t>
            </w:r>
          </w:p>
        </w:tc>
        <w:tc>
          <w:tcPr>
            <w:tcW w:w="1110" w:type="dxa"/>
            <w:tcBorders>
              <w:left w:val="nil"/>
              <w:right w:val="nil"/>
            </w:tcBorders>
            <w:vAlign w:val="bottom"/>
          </w:tcPr>
          <w:p w14:paraId="2D1033C3"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Calibri"/>
                <w:color w:val="000000"/>
              </w:rPr>
              <w:t>19,686</w:t>
            </w:r>
          </w:p>
        </w:tc>
        <w:tc>
          <w:tcPr>
            <w:tcW w:w="1881" w:type="dxa"/>
            <w:tcBorders>
              <w:left w:val="nil"/>
              <w:right w:val="nil"/>
            </w:tcBorders>
            <w:vAlign w:val="bottom"/>
          </w:tcPr>
          <w:p w14:paraId="619E9794"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Calibri"/>
                <w:color w:val="000000"/>
              </w:rPr>
              <w:t>4,849,348</w:t>
            </w:r>
          </w:p>
        </w:tc>
        <w:tc>
          <w:tcPr>
            <w:tcW w:w="1846" w:type="dxa"/>
            <w:tcBorders>
              <w:left w:val="nil"/>
              <w:right w:val="single" w:sz="12" w:space="0" w:color="auto"/>
            </w:tcBorders>
          </w:tcPr>
          <w:p w14:paraId="1C29FD82"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Times New Roman"/>
                <w:sz w:val="20"/>
                <w:szCs w:val="20"/>
              </w:rPr>
              <w:t>1.08 (0.99-1.19)</w:t>
            </w:r>
          </w:p>
        </w:tc>
      </w:tr>
      <w:tr w:rsidR="006E4F16" w:rsidRPr="006E4F16" w14:paraId="2104BB38" w14:textId="77777777" w:rsidTr="004A1CD5">
        <w:trPr>
          <w:jc w:val="center"/>
        </w:trPr>
        <w:tc>
          <w:tcPr>
            <w:tcW w:w="2872" w:type="dxa"/>
            <w:gridSpan w:val="2"/>
            <w:vMerge/>
            <w:tcBorders>
              <w:left w:val="single" w:sz="12" w:space="0" w:color="auto"/>
              <w:right w:val="nil"/>
            </w:tcBorders>
          </w:tcPr>
          <w:p w14:paraId="1C676653" w14:textId="77777777" w:rsidR="006E4F16" w:rsidRPr="006E4F16" w:rsidRDefault="006E4F16" w:rsidP="006E4F16">
            <w:pPr>
              <w:spacing w:before="0" w:after="0"/>
              <w:rPr>
                <w:rFonts w:ascii="Calibri" w:eastAsia="Calibri" w:hAnsi="Calibri" w:cs="Times New Roman"/>
                <w:sz w:val="20"/>
                <w:szCs w:val="20"/>
              </w:rPr>
            </w:pPr>
          </w:p>
        </w:tc>
        <w:tc>
          <w:tcPr>
            <w:tcW w:w="1282" w:type="dxa"/>
            <w:tcBorders>
              <w:left w:val="nil"/>
              <w:right w:val="nil"/>
            </w:tcBorders>
          </w:tcPr>
          <w:p w14:paraId="45CD396C"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Times New Roman"/>
                <w:sz w:val="20"/>
                <w:szCs w:val="20"/>
              </w:rPr>
              <w:t>&lt;55</w:t>
            </w:r>
          </w:p>
        </w:tc>
        <w:tc>
          <w:tcPr>
            <w:tcW w:w="986" w:type="dxa"/>
            <w:tcBorders>
              <w:left w:val="nil"/>
              <w:right w:val="nil"/>
            </w:tcBorders>
            <w:vAlign w:val="bottom"/>
          </w:tcPr>
          <w:p w14:paraId="6D20B1B5"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Calibri"/>
                <w:color w:val="000000"/>
              </w:rPr>
              <w:t>229,017</w:t>
            </w:r>
          </w:p>
        </w:tc>
        <w:tc>
          <w:tcPr>
            <w:tcW w:w="1110" w:type="dxa"/>
            <w:tcBorders>
              <w:left w:val="nil"/>
              <w:right w:val="nil"/>
            </w:tcBorders>
            <w:vAlign w:val="bottom"/>
          </w:tcPr>
          <w:p w14:paraId="1A4E65EA"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Calibri"/>
                <w:color w:val="000000"/>
              </w:rPr>
              <w:t>4,033</w:t>
            </w:r>
          </w:p>
        </w:tc>
        <w:tc>
          <w:tcPr>
            <w:tcW w:w="1881" w:type="dxa"/>
            <w:tcBorders>
              <w:left w:val="nil"/>
              <w:right w:val="nil"/>
            </w:tcBorders>
            <w:vAlign w:val="bottom"/>
          </w:tcPr>
          <w:p w14:paraId="4CA890E8"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Calibri"/>
                <w:color w:val="000000"/>
              </w:rPr>
              <w:t>2,262,022</w:t>
            </w:r>
          </w:p>
        </w:tc>
        <w:tc>
          <w:tcPr>
            <w:tcW w:w="1846" w:type="dxa"/>
            <w:tcBorders>
              <w:left w:val="nil"/>
              <w:right w:val="single" w:sz="12" w:space="0" w:color="auto"/>
            </w:tcBorders>
          </w:tcPr>
          <w:p w14:paraId="79CBF862"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Times New Roman"/>
                <w:sz w:val="20"/>
                <w:szCs w:val="20"/>
              </w:rPr>
              <w:t>1.14 (0.98-1.34)</w:t>
            </w:r>
          </w:p>
        </w:tc>
      </w:tr>
      <w:tr w:rsidR="006E4F16" w:rsidRPr="006E4F16" w14:paraId="26C86861" w14:textId="77777777" w:rsidTr="004A1CD5">
        <w:trPr>
          <w:jc w:val="center"/>
        </w:trPr>
        <w:tc>
          <w:tcPr>
            <w:tcW w:w="2872" w:type="dxa"/>
            <w:gridSpan w:val="2"/>
            <w:vMerge/>
            <w:tcBorders>
              <w:left w:val="single" w:sz="12" w:space="0" w:color="auto"/>
              <w:right w:val="nil"/>
            </w:tcBorders>
          </w:tcPr>
          <w:p w14:paraId="4D8F114F" w14:textId="77777777" w:rsidR="006E4F16" w:rsidRPr="006E4F16" w:rsidRDefault="006E4F16" w:rsidP="006E4F16">
            <w:pPr>
              <w:spacing w:before="0" w:after="0"/>
              <w:rPr>
                <w:rFonts w:ascii="Calibri" w:eastAsia="Calibri" w:hAnsi="Calibri" w:cs="Times New Roman"/>
                <w:sz w:val="20"/>
                <w:szCs w:val="20"/>
              </w:rPr>
            </w:pPr>
          </w:p>
        </w:tc>
        <w:tc>
          <w:tcPr>
            <w:tcW w:w="1282" w:type="dxa"/>
            <w:tcBorders>
              <w:left w:val="nil"/>
              <w:right w:val="nil"/>
            </w:tcBorders>
          </w:tcPr>
          <w:p w14:paraId="0497E5DC"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Calibri"/>
                <w:sz w:val="20"/>
                <w:szCs w:val="20"/>
              </w:rPr>
              <w:t>≥</w:t>
            </w:r>
            <w:r w:rsidRPr="006E4F16">
              <w:rPr>
                <w:rFonts w:ascii="Calibri" w:eastAsia="Calibri" w:hAnsi="Calibri" w:cs="Times New Roman"/>
                <w:sz w:val="20"/>
                <w:szCs w:val="20"/>
              </w:rPr>
              <w:t>55</w:t>
            </w:r>
          </w:p>
        </w:tc>
        <w:tc>
          <w:tcPr>
            <w:tcW w:w="986" w:type="dxa"/>
            <w:tcBorders>
              <w:left w:val="nil"/>
              <w:right w:val="nil"/>
            </w:tcBorders>
            <w:vAlign w:val="bottom"/>
          </w:tcPr>
          <w:p w14:paraId="5259DA73"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Calibri"/>
                <w:color w:val="000000"/>
              </w:rPr>
              <w:t>510,652</w:t>
            </w:r>
          </w:p>
        </w:tc>
        <w:tc>
          <w:tcPr>
            <w:tcW w:w="1110" w:type="dxa"/>
            <w:tcBorders>
              <w:left w:val="nil"/>
              <w:right w:val="nil"/>
            </w:tcBorders>
            <w:vAlign w:val="bottom"/>
          </w:tcPr>
          <w:p w14:paraId="5C1E4A16"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Calibri"/>
                <w:color w:val="000000"/>
              </w:rPr>
              <w:t>19,488</w:t>
            </w:r>
          </w:p>
        </w:tc>
        <w:tc>
          <w:tcPr>
            <w:tcW w:w="1881" w:type="dxa"/>
            <w:tcBorders>
              <w:left w:val="nil"/>
              <w:right w:val="nil"/>
            </w:tcBorders>
            <w:vAlign w:val="bottom"/>
          </w:tcPr>
          <w:p w14:paraId="110D25CE"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Calibri"/>
                <w:color w:val="000000"/>
              </w:rPr>
              <w:t>4,691,219</w:t>
            </w:r>
          </w:p>
        </w:tc>
        <w:tc>
          <w:tcPr>
            <w:tcW w:w="1846" w:type="dxa"/>
            <w:tcBorders>
              <w:left w:val="nil"/>
              <w:right w:val="single" w:sz="12" w:space="0" w:color="auto"/>
            </w:tcBorders>
          </w:tcPr>
          <w:p w14:paraId="40701452"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Times New Roman"/>
                <w:sz w:val="20"/>
                <w:szCs w:val="20"/>
              </w:rPr>
              <w:t>1.12 (1.00-1.25)</w:t>
            </w:r>
          </w:p>
        </w:tc>
      </w:tr>
      <w:tr w:rsidR="006E4F16" w:rsidRPr="006E4F16" w14:paraId="2D89F1A6" w14:textId="77777777" w:rsidTr="004A1CD5">
        <w:trPr>
          <w:jc w:val="center"/>
        </w:trPr>
        <w:tc>
          <w:tcPr>
            <w:tcW w:w="2872" w:type="dxa"/>
            <w:gridSpan w:val="2"/>
            <w:vMerge w:val="restart"/>
            <w:tcBorders>
              <w:left w:val="single" w:sz="12" w:space="0" w:color="auto"/>
              <w:right w:val="nil"/>
            </w:tcBorders>
          </w:tcPr>
          <w:p w14:paraId="71591BDD"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Times New Roman"/>
                <w:sz w:val="20"/>
                <w:szCs w:val="20"/>
              </w:rPr>
              <w:t>Haemorrhagic stroke</w:t>
            </w:r>
          </w:p>
        </w:tc>
        <w:tc>
          <w:tcPr>
            <w:tcW w:w="1282" w:type="dxa"/>
            <w:tcBorders>
              <w:left w:val="nil"/>
              <w:right w:val="nil"/>
            </w:tcBorders>
            <w:shd w:val="clear" w:color="auto" w:fill="B4C6E7"/>
          </w:tcPr>
          <w:p w14:paraId="028EEA32" w14:textId="77777777" w:rsidR="006E4F16" w:rsidRPr="006E4F16" w:rsidRDefault="006E4F16" w:rsidP="006E4F16">
            <w:pPr>
              <w:spacing w:before="0" w:after="0"/>
              <w:rPr>
                <w:rFonts w:ascii="Calibri" w:eastAsia="Calibri" w:hAnsi="Calibri" w:cs="Calibri"/>
                <w:sz w:val="20"/>
                <w:szCs w:val="20"/>
              </w:rPr>
            </w:pPr>
            <w:r w:rsidRPr="006E4F16">
              <w:rPr>
                <w:rFonts w:ascii="Calibri" w:eastAsia="Calibri" w:hAnsi="Calibri" w:cs="Times New Roman"/>
                <w:sz w:val="20"/>
                <w:szCs w:val="20"/>
              </w:rPr>
              <w:t>Unstratified</w:t>
            </w:r>
          </w:p>
        </w:tc>
        <w:tc>
          <w:tcPr>
            <w:tcW w:w="986" w:type="dxa"/>
            <w:tcBorders>
              <w:left w:val="nil"/>
              <w:right w:val="nil"/>
            </w:tcBorders>
            <w:shd w:val="clear" w:color="auto" w:fill="B4C6E7"/>
          </w:tcPr>
          <w:p w14:paraId="3FBB2BD9"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Times New Roman"/>
                <w:sz w:val="20"/>
                <w:szCs w:val="20"/>
              </w:rPr>
              <w:t>543,914</w:t>
            </w:r>
          </w:p>
        </w:tc>
        <w:tc>
          <w:tcPr>
            <w:tcW w:w="1110" w:type="dxa"/>
            <w:tcBorders>
              <w:left w:val="nil"/>
              <w:right w:val="nil"/>
            </w:tcBorders>
            <w:shd w:val="clear" w:color="auto" w:fill="B4C6E7"/>
          </w:tcPr>
          <w:p w14:paraId="0A8DF9B5"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Times New Roman"/>
                <w:sz w:val="20"/>
                <w:szCs w:val="20"/>
              </w:rPr>
              <w:t>4,584</w:t>
            </w:r>
          </w:p>
        </w:tc>
        <w:tc>
          <w:tcPr>
            <w:tcW w:w="1881" w:type="dxa"/>
            <w:tcBorders>
              <w:left w:val="nil"/>
              <w:right w:val="nil"/>
            </w:tcBorders>
            <w:shd w:val="clear" w:color="auto" w:fill="B4C6E7"/>
          </w:tcPr>
          <w:p w14:paraId="03B13F04"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Times New Roman"/>
                <w:sz w:val="20"/>
                <w:szCs w:val="20"/>
              </w:rPr>
              <w:t>5,076,992</w:t>
            </w:r>
          </w:p>
        </w:tc>
        <w:tc>
          <w:tcPr>
            <w:tcW w:w="1846" w:type="dxa"/>
            <w:tcBorders>
              <w:left w:val="nil"/>
              <w:right w:val="single" w:sz="12" w:space="0" w:color="auto"/>
            </w:tcBorders>
            <w:shd w:val="clear" w:color="auto" w:fill="B4C6E7"/>
          </w:tcPr>
          <w:p w14:paraId="41CB4103"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Times New Roman"/>
                <w:sz w:val="20"/>
                <w:szCs w:val="20"/>
              </w:rPr>
              <w:t>0.97 (0.80-1.19)</w:t>
            </w:r>
          </w:p>
        </w:tc>
      </w:tr>
      <w:tr w:rsidR="006E4F16" w:rsidRPr="006E4F16" w14:paraId="711172F3" w14:textId="77777777" w:rsidTr="004A1CD5">
        <w:trPr>
          <w:jc w:val="center"/>
        </w:trPr>
        <w:tc>
          <w:tcPr>
            <w:tcW w:w="2872" w:type="dxa"/>
            <w:gridSpan w:val="2"/>
            <w:vMerge/>
            <w:tcBorders>
              <w:left w:val="single" w:sz="12" w:space="0" w:color="auto"/>
              <w:right w:val="nil"/>
            </w:tcBorders>
          </w:tcPr>
          <w:p w14:paraId="200833D1" w14:textId="77777777" w:rsidR="006E4F16" w:rsidRPr="006E4F16" w:rsidRDefault="006E4F16" w:rsidP="006E4F16">
            <w:pPr>
              <w:spacing w:before="0" w:after="0"/>
              <w:rPr>
                <w:rFonts w:ascii="Calibri" w:eastAsia="Calibri" w:hAnsi="Calibri" w:cs="Times New Roman"/>
                <w:sz w:val="20"/>
                <w:szCs w:val="20"/>
              </w:rPr>
            </w:pPr>
          </w:p>
        </w:tc>
        <w:tc>
          <w:tcPr>
            <w:tcW w:w="1282" w:type="dxa"/>
            <w:tcBorders>
              <w:left w:val="nil"/>
              <w:right w:val="nil"/>
            </w:tcBorders>
            <w:shd w:val="clear" w:color="auto" w:fill="B4C6E7"/>
          </w:tcPr>
          <w:p w14:paraId="75B8897A" w14:textId="77777777" w:rsidR="006E4F16" w:rsidRPr="006E4F16" w:rsidRDefault="006E4F16" w:rsidP="006E4F16">
            <w:pPr>
              <w:spacing w:before="0" w:after="0"/>
              <w:rPr>
                <w:rFonts w:ascii="Calibri" w:eastAsia="Calibri" w:hAnsi="Calibri" w:cs="Calibri"/>
                <w:sz w:val="20"/>
                <w:szCs w:val="20"/>
              </w:rPr>
            </w:pPr>
            <w:r w:rsidRPr="006E4F16">
              <w:rPr>
                <w:rFonts w:ascii="Calibri" w:eastAsia="Calibri" w:hAnsi="Calibri" w:cs="Times New Roman"/>
                <w:sz w:val="20"/>
                <w:szCs w:val="20"/>
              </w:rPr>
              <w:t>&lt;55</w:t>
            </w:r>
          </w:p>
        </w:tc>
        <w:tc>
          <w:tcPr>
            <w:tcW w:w="986" w:type="dxa"/>
            <w:tcBorders>
              <w:left w:val="nil"/>
              <w:right w:val="nil"/>
            </w:tcBorders>
            <w:shd w:val="clear" w:color="auto" w:fill="B4C6E7"/>
          </w:tcPr>
          <w:p w14:paraId="437F0222"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Times New Roman"/>
                <w:sz w:val="20"/>
                <w:szCs w:val="20"/>
              </w:rPr>
              <w:t>230,728</w:t>
            </w:r>
          </w:p>
        </w:tc>
        <w:tc>
          <w:tcPr>
            <w:tcW w:w="1110" w:type="dxa"/>
            <w:tcBorders>
              <w:left w:val="nil"/>
              <w:right w:val="nil"/>
            </w:tcBorders>
            <w:shd w:val="clear" w:color="auto" w:fill="B4C6E7"/>
          </w:tcPr>
          <w:p w14:paraId="7A81B315"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Times New Roman"/>
                <w:sz w:val="20"/>
                <w:szCs w:val="20"/>
              </w:rPr>
              <w:t>1,101</w:t>
            </w:r>
          </w:p>
        </w:tc>
        <w:tc>
          <w:tcPr>
            <w:tcW w:w="1881" w:type="dxa"/>
            <w:tcBorders>
              <w:left w:val="nil"/>
              <w:right w:val="nil"/>
            </w:tcBorders>
            <w:shd w:val="clear" w:color="auto" w:fill="B4C6E7"/>
          </w:tcPr>
          <w:p w14:paraId="5CC01993"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Times New Roman"/>
                <w:sz w:val="20"/>
                <w:szCs w:val="20"/>
              </w:rPr>
              <w:t>2,296,233</w:t>
            </w:r>
          </w:p>
        </w:tc>
        <w:tc>
          <w:tcPr>
            <w:tcW w:w="1846" w:type="dxa"/>
            <w:tcBorders>
              <w:left w:val="nil"/>
              <w:right w:val="single" w:sz="12" w:space="0" w:color="auto"/>
            </w:tcBorders>
            <w:shd w:val="clear" w:color="auto" w:fill="B4C6E7"/>
          </w:tcPr>
          <w:p w14:paraId="50A1FA70"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Times New Roman"/>
                <w:sz w:val="20"/>
                <w:szCs w:val="20"/>
              </w:rPr>
              <w:t>0.96 (0.71-1.29)</w:t>
            </w:r>
          </w:p>
        </w:tc>
      </w:tr>
      <w:tr w:rsidR="006E4F16" w:rsidRPr="006E4F16" w14:paraId="05F17901" w14:textId="77777777" w:rsidTr="004A1CD5">
        <w:trPr>
          <w:jc w:val="center"/>
        </w:trPr>
        <w:tc>
          <w:tcPr>
            <w:tcW w:w="2872" w:type="dxa"/>
            <w:gridSpan w:val="2"/>
            <w:vMerge/>
            <w:tcBorders>
              <w:left w:val="single" w:sz="12" w:space="0" w:color="auto"/>
              <w:right w:val="nil"/>
            </w:tcBorders>
          </w:tcPr>
          <w:p w14:paraId="4573D36E" w14:textId="77777777" w:rsidR="006E4F16" w:rsidRPr="006E4F16" w:rsidRDefault="006E4F16" w:rsidP="006E4F16">
            <w:pPr>
              <w:spacing w:before="0" w:after="0"/>
              <w:rPr>
                <w:rFonts w:ascii="Calibri" w:eastAsia="Calibri" w:hAnsi="Calibri" w:cs="Times New Roman"/>
                <w:sz w:val="20"/>
                <w:szCs w:val="20"/>
              </w:rPr>
            </w:pPr>
          </w:p>
        </w:tc>
        <w:tc>
          <w:tcPr>
            <w:tcW w:w="1282" w:type="dxa"/>
            <w:tcBorders>
              <w:left w:val="nil"/>
              <w:right w:val="nil"/>
            </w:tcBorders>
            <w:shd w:val="clear" w:color="auto" w:fill="B4C6E7"/>
          </w:tcPr>
          <w:p w14:paraId="0783063F" w14:textId="77777777" w:rsidR="006E4F16" w:rsidRPr="006E4F16" w:rsidRDefault="006E4F16" w:rsidP="006E4F16">
            <w:pPr>
              <w:spacing w:before="0" w:after="0"/>
              <w:rPr>
                <w:rFonts w:ascii="Calibri" w:eastAsia="Calibri" w:hAnsi="Calibri" w:cs="Calibri"/>
                <w:sz w:val="20"/>
                <w:szCs w:val="20"/>
              </w:rPr>
            </w:pPr>
            <w:r w:rsidRPr="006E4F16">
              <w:rPr>
                <w:rFonts w:ascii="Calibri" w:eastAsia="Calibri" w:hAnsi="Calibri" w:cs="Calibri"/>
                <w:sz w:val="20"/>
                <w:szCs w:val="20"/>
              </w:rPr>
              <w:t>≥</w:t>
            </w:r>
            <w:r w:rsidRPr="006E4F16">
              <w:rPr>
                <w:rFonts w:ascii="Calibri" w:eastAsia="Calibri" w:hAnsi="Calibri" w:cs="Times New Roman"/>
                <w:sz w:val="20"/>
                <w:szCs w:val="20"/>
              </w:rPr>
              <w:t>55</w:t>
            </w:r>
          </w:p>
        </w:tc>
        <w:tc>
          <w:tcPr>
            <w:tcW w:w="986" w:type="dxa"/>
            <w:tcBorders>
              <w:left w:val="nil"/>
              <w:right w:val="nil"/>
            </w:tcBorders>
            <w:shd w:val="clear" w:color="auto" w:fill="B4C6E7"/>
          </w:tcPr>
          <w:p w14:paraId="489345D9"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Times New Roman"/>
                <w:sz w:val="20"/>
                <w:szCs w:val="20"/>
              </w:rPr>
              <w:t>528,808</w:t>
            </w:r>
          </w:p>
        </w:tc>
        <w:tc>
          <w:tcPr>
            <w:tcW w:w="1110" w:type="dxa"/>
            <w:tcBorders>
              <w:left w:val="nil"/>
              <w:right w:val="nil"/>
            </w:tcBorders>
            <w:shd w:val="clear" w:color="auto" w:fill="B4C6E7"/>
          </w:tcPr>
          <w:p w14:paraId="54EB810E"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Times New Roman"/>
                <w:sz w:val="20"/>
                <w:szCs w:val="20"/>
              </w:rPr>
              <w:t>4,530</w:t>
            </w:r>
          </w:p>
        </w:tc>
        <w:tc>
          <w:tcPr>
            <w:tcW w:w="1881" w:type="dxa"/>
            <w:tcBorders>
              <w:left w:val="nil"/>
              <w:right w:val="nil"/>
            </w:tcBorders>
            <w:shd w:val="clear" w:color="auto" w:fill="B4C6E7"/>
          </w:tcPr>
          <w:p w14:paraId="69C2CD26"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Times New Roman"/>
                <w:sz w:val="20"/>
                <w:szCs w:val="20"/>
              </w:rPr>
              <w:t>4,917,201</w:t>
            </w:r>
          </w:p>
        </w:tc>
        <w:tc>
          <w:tcPr>
            <w:tcW w:w="1846" w:type="dxa"/>
            <w:tcBorders>
              <w:left w:val="nil"/>
              <w:right w:val="single" w:sz="12" w:space="0" w:color="auto"/>
            </w:tcBorders>
            <w:shd w:val="clear" w:color="auto" w:fill="B4C6E7"/>
          </w:tcPr>
          <w:p w14:paraId="71452D8D"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Times New Roman"/>
                <w:sz w:val="20"/>
                <w:szCs w:val="20"/>
              </w:rPr>
              <w:t>0.90 (0.69-1.18)</w:t>
            </w:r>
          </w:p>
        </w:tc>
      </w:tr>
      <w:tr w:rsidR="006E4F16" w:rsidRPr="006E4F16" w14:paraId="74DD05CE" w14:textId="77777777" w:rsidTr="004A1CD5">
        <w:trPr>
          <w:jc w:val="center"/>
        </w:trPr>
        <w:tc>
          <w:tcPr>
            <w:tcW w:w="2872" w:type="dxa"/>
            <w:gridSpan w:val="2"/>
            <w:vMerge w:val="restart"/>
            <w:tcBorders>
              <w:left w:val="single" w:sz="12" w:space="0" w:color="auto"/>
              <w:right w:val="nil"/>
            </w:tcBorders>
            <w:shd w:val="clear" w:color="auto" w:fill="auto"/>
          </w:tcPr>
          <w:p w14:paraId="1BBBDBBB"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Times New Roman"/>
                <w:sz w:val="20"/>
                <w:szCs w:val="20"/>
              </w:rPr>
              <w:t>Ischaemic stroke</w:t>
            </w:r>
          </w:p>
        </w:tc>
        <w:tc>
          <w:tcPr>
            <w:tcW w:w="1282" w:type="dxa"/>
            <w:tcBorders>
              <w:left w:val="nil"/>
              <w:right w:val="nil"/>
            </w:tcBorders>
            <w:shd w:val="clear" w:color="auto" w:fill="FFFFFF"/>
          </w:tcPr>
          <w:p w14:paraId="10E94989" w14:textId="77777777" w:rsidR="006E4F16" w:rsidRPr="006E4F16" w:rsidRDefault="006E4F16" w:rsidP="006E4F16">
            <w:pPr>
              <w:spacing w:before="0" w:after="0"/>
              <w:rPr>
                <w:rFonts w:ascii="Calibri" w:eastAsia="Calibri" w:hAnsi="Calibri" w:cs="Calibri"/>
                <w:sz w:val="20"/>
                <w:szCs w:val="20"/>
              </w:rPr>
            </w:pPr>
            <w:r w:rsidRPr="006E4F16">
              <w:rPr>
                <w:rFonts w:ascii="Calibri" w:eastAsia="Calibri" w:hAnsi="Calibri" w:cs="Times New Roman"/>
                <w:sz w:val="20"/>
                <w:szCs w:val="20"/>
              </w:rPr>
              <w:t>Unstratified</w:t>
            </w:r>
          </w:p>
        </w:tc>
        <w:tc>
          <w:tcPr>
            <w:tcW w:w="986" w:type="dxa"/>
            <w:tcBorders>
              <w:left w:val="nil"/>
              <w:right w:val="nil"/>
            </w:tcBorders>
            <w:shd w:val="clear" w:color="auto" w:fill="FFFFFF"/>
          </w:tcPr>
          <w:p w14:paraId="60B6D3E0"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Times New Roman"/>
                <w:sz w:val="20"/>
                <w:szCs w:val="20"/>
              </w:rPr>
              <w:t>543,914</w:t>
            </w:r>
          </w:p>
        </w:tc>
        <w:tc>
          <w:tcPr>
            <w:tcW w:w="1110" w:type="dxa"/>
            <w:tcBorders>
              <w:left w:val="nil"/>
              <w:right w:val="nil"/>
            </w:tcBorders>
            <w:shd w:val="clear" w:color="auto" w:fill="FFFFFF"/>
          </w:tcPr>
          <w:p w14:paraId="60EB20AC"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Times New Roman"/>
                <w:sz w:val="20"/>
                <w:szCs w:val="20"/>
              </w:rPr>
              <w:t>9,971</w:t>
            </w:r>
          </w:p>
        </w:tc>
        <w:tc>
          <w:tcPr>
            <w:tcW w:w="1881" w:type="dxa"/>
            <w:tcBorders>
              <w:left w:val="nil"/>
              <w:right w:val="nil"/>
            </w:tcBorders>
            <w:shd w:val="clear" w:color="auto" w:fill="FFFFFF"/>
          </w:tcPr>
          <w:p w14:paraId="375160B1"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Times New Roman"/>
                <w:sz w:val="20"/>
                <w:szCs w:val="20"/>
              </w:rPr>
              <w:t>5,055,430</w:t>
            </w:r>
          </w:p>
        </w:tc>
        <w:tc>
          <w:tcPr>
            <w:tcW w:w="1846" w:type="dxa"/>
            <w:tcBorders>
              <w:left w:val="nil"/>
              <w:right w:val="single" w:sz="12" w:space="0" w:color="auto"/>
            </w:tcBorders>
            <w:shd w:val="clear" w:color="auto" w:fill="FFFFFF"/>
          </w:tcPr>
          <w:p w14:paraId="47F749F5"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Times New Roman"/>
                <w:sz w:val="20"/>
                <w:szCs w:val="20"/>
              </w:rPr>
              <w:t>1.04 (0.90-1.19)</w:t>
            </w:r>
          </w:p>
        </w:tc>
      </w:tr>
      <w:tr w:rsidR="006E4F16" w:rsidRPr="006E4F16" w14:paraId="6EB61294" w14:textId="77777777" w:rsidTr="004A1CD5">
        <w:trPr>
          <w:jc w:val="center"/>
        </w:trPr>
        <w:tc>
          <w:tcPr>
            <w:tcW w:w="2872" w:type="dxa"/>
            <w:gridSpan w:val="2"/>
            <w:vMerge/>
            <w:tcBorders>
              <w:left w:val="single" w:sz="12" w:space="0" w:color="auto"/>
              <w:right w:val="nil"/>
            </w:tcBorders>
            <w:shd w:val="clear" w:color="auto" w:fill="auto"/>
          </w:tcPr>
          <w:p w14:paraId="5E34ACD1" w14:textId="77777777" w:rsidR="006E4F16" w:rsidRPr="006E4F16" w:rsidRDefault="006E4F16" w:rsidP="006E4F16">
            <w:pPr>
              <w:spacing w:before="0" w:after="0"/>
              <w:rPr>
                <w:rFonts w:ascii="Calibri" w:eastAsia="Calibri" w:hAnsi="Calibri" w:cs="Times New Roman"/>
                <w:sz w:val="20"/>
                <w:szCs w:val="20"/>
              </w:rPr>
            </w:pPr>
          </w:p>
        </w:tc>
        <w:tc>
          <w:tcPr>
            <w:tcW w:w="1282" w:type="dxa"/>
            <w:tcBorders>
              <w:left w:val="nil"/>
              <w:right w:val="nil"/>
            </w:tcBorders>
            <w:shd w:val="clear" w:color="auto" w:fill="FFFFFF"/>
          </w:tcPr>
          <w:p w14:paraId="25D6A6DE" w14:textId="77777777" w:rsidR="006E4F16" w:rsidRPr="006E4F16" w:rsidRDefault="006E4F16" w:rsidP="006E4F16">
            <w:pPr>
              <w:spacing w:before="0" w:after="0"/>
              <w:rPr>
                <w:rFonts w:ascii="Calibri" w:eastAsia="Calibri" w:hAnsi="Calibri" w:cs="Calibri"/>
                <w:sz w:val="20"/>
                <w:szCs w:val="20"/>
              </w:rPr>
            </w:pPr>
            <w:r w:rsidRPr="006E4F16">
              <w:rPr>
                <w:rFonts w:ascii="Calibri" w:eastAsia="Calibri" w:hAnsi="Calibri" w:cs="Times New Roman"/>
                <w:sz w:val="20"/>
                <w:szCs w:val="20"/>
              </w:rPr>
              <w:t>&lt;55</w:t>
            </w:r>
          </w:p>
        </w:tc>
        <w:tc>
          <w:tcPr>
            <w:tcW w:w="986" w:type="dxa"/>
            <w:tcBorders>
              <w:left w:val="nil"/>
              <w:right w:val="nil"/>
            </w:tcBorders>
            <w:shd w:val="clear" w:color="auto" w:fill="FFFFFF"/>
          </w:tcPr>
          <w:p w14:paraId="36CC5D6E"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Times New Roman"/>
                <w:sz w:val="20"/>
                <w:szCs w:val="20"/>
              </w:rPr>
              <w:t>230,728</w:t>
            </w:r>
          </w:p>
        </w:tc>
        <w:tc>
          <w:tcPr>
            <w:tcW w:w="1110" w:type="dxa"/>
            <w:tcBorders>
              <w:left w:val="nil"/>
              <w:right w:val="nil"/>
            </w:tcBorders>
            <w:shd w:val="clear" w:color="auto" w:fill="FFFFFF"/>
          </w:tcPr>
          <w:p w14:paraId="59290313"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Times New Roman"/>
                <w:sz w:val="20"/>
                <w:szCs w:val="20"/>
              </w:rPr>
              <w:t>1,513</w:t>
            </w:r>
          </w:p>
        </w:tc>
        <w:tc>
          <w:tcPr>
            <w:tcW w:w="1881" w:type="dxa"/>
            <w:tcBorders>
              <w:left w:val="nil"/>
              <w:right w:val="nil"/>
            </w:tcBorders>
            <w:shd w:val="clear" w:color="auto" w:fill="FFFFFF"/>
          </w:tcPr>
          <w:p w14:paraId="1567DFFF"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Times New Roman"/>
                <w:sz w:val="20"/>
                <w:szCs w:val="20"/>
              </w:rPr>
              <w:t>2,294,263</w:t>
            </w:r>
          </w:p>
        </w:tc>
        <w:tc>
          <w:tcPr>
            <w:tcW w:w="1846" w:type="dxa"/>
            <w:tcBorders>
              <w:left w:val="nil"/>
              <w:right w:val="single" w:sz="12" w:space="0" w:color="auto"/>
            </w:tcBorders>
            <w:shd w:val="clear" w:color="auto" w:fill="FFFFFF"/>
          </w:tcPr>
          <w:p w14:paraId="4D090949"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Times New Roman"/>
                <w:sz w:val="20"/>
                <w:szCs w:val="20"/>
              </w:rPr>
              <w:t>0.92 (0.70-1.20)</w:t>
            </w:r>
          </w:p>
        </w:tc>
      </w:tr>
      <w:tr w:rsidR="006E4F16" w:rsidRPr="006E4F16" w14:paraId="6BA5228D" w14:textId="77777777" w:rsidTr="004A1CD5">
        <w:trPr>
          <w:jc w:val="center"/>
        </w:trPr>
        <w:tc>
          <w:tcPr>
            <w:tcW w:w="2872" w:type="dxa"/>
            <w:gridSpan w:val="2"/>
            <w:vMerge/>
            <w:tcBorders>
              <w:left w:val="single" w:sz="12" w:space="0" w:color="auto"/>
              <w:right w:val="nil"/>
            </w:tcBorders>
            <w:shd w:val="clear" w:color="auto" w:fill="auto"/>
          </w:tcPr>
          <w:p w14:paraId="59F3A888" w14:textId="77777777" w:rsidR="006E4F16" w:rsidRPr="006E4F16" w:rsidRDefault="006E4F16" w:rsidP="006E4F16">
            <w:pPr>
              <w:spacing w:before="0" w:after="0"/>
              <w:rPr>
                <w:rFonts w:ascii="Calibri" w:eastAsia="Calibri" w:hAnsi="Calibri" w:cs="Times New Roman"/>
                <w:sz w:val="20"/>
                <w:szCs w:val="20"/>
              </w:rPr>
            </w:pPr>
          </w:p>
        </w:tc>
        <w:tc>
          <w:tcPr>
            <w:tcW w:w="1282" w:type="dxa"/>
            <w:tcBorders>
              <w:left w:val="nil"/>
              <w:right w:val="nil"/>
            </w:tcBorders>
            <w:shd w:val="clear" w:color="auto" w:fill="FFFFFF"/>
          </w:tcPr>
          <w:p w14:paraId="7395517B" w14:textId="77777777" w:rsidR="006E4F16" w:rsidRPr="006E4F16" w:rsidRDefault="006E4F16" w:rsidP="006E4F16">
            <w:pPr>
              <w:spacing w:before="0" w:after="0"/>
              <w:rPr>
                <w:rFonts w:ascii="Calibri" w:eastAsia="Calibri" w:hAnsi="Calibri" w:cs="Calibri"/>
                <w:sz w:val="20"/>
                <w:szCs w:val="20"/>
              </w:rPr>
            </w:pPr>
            <w:r w:rsidRPr="006E4F16">
              <w:rPr>
                <w:rFonts w:ascii="Calibri" w:eastAsia="Calibri" w:hAnsi="Calibri" w:cs="Calibri"/>
                <w:sz w:val="20"/>
                <w:szCs w:val="20"/>
              </w:rPr>
              <w:t>≥</w:t>
            </w:r>
            <w:r w:rsidRPr="006E4F16">
              <w:rPr>
                <w:rFonts w:ascii="Calibri" w:eastAsia="Calibri" w:hAnsi="Calibri" w:cs="Times New Roman"/>
                <w:sz w:val="20"/>
                <w:szCs w:val="20"/>
              </w:rPr>
              <w:t>55</w:t>
            </w:r>
          </w:p>
        </w:tc>
        <w:tc>
          <w:tcPr>
            <w:tcW w:w="986" w:type="dxa"/>
            <w:tcBorders>
              <w:left w:val="nil"/>
              <w:right w:val="nil"/>
            </w:tcBorders>
            <w:shd w:val="clear" w:color="auto" w:fill="FFFFFF"/>
          </w:tcPr>
          <w:p w14:paraId="4263C0FD"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Times New Roman"/>
                <w:sz w:val="20"/>
                <w:szCs w:val="20"/>
              </w:rPr>
              <w:t>528,808</w:t>
            </w:r>
          </w:p>
        </w:tc>
        <w:tc>
          <w:tcPr>
            <w:tcW w:w="1110" w:type="dxa"/>
            <w:tcBorders>
              <w:left w:val="nil"/>
              <w:right w:val="nil"/>
            </w:tcBorders>
            <w:shd w:val="clear" w:color="auto" w:fill="FFFFFF"/>
          </w:tcPr>
          <w:p w14:paraId="07EF7392"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Times New Roman"/>
                <w:sz w:val="20"/>
                <w:szCs w:val="20"/>
              </w:rPr>
              <w:t>9,902</w:t>
            </w:r>
          </w:p>
        </w:tc>
        <w:tc>
          <w:tcPr>
            <w:tcW w:w="1881" w:type="dxa"/>
            <w:tcBorders>
              <w:left w:val="nil"/>
              <w:right w:val="nil"/>
            </w:tcBorders>
            <w:shd w:val="clear" w:color="auto" w:fill="FFFFFF"/>
          </w:tcPr>
          <w:p w14:paraId="08314A5C"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Times New Roman"/>
                <w:sz w:val="20"/>
                <w:szCs w:val="20"/>
              </w:rPr>
              <w:t>4,895,713</w:t>
            </w:r>
          </w:p>
        </w:tc>
        <w:tc>
          <w:tcPr>
            <w:tcW w:w="1846" w:type="dxa"/>
            <w:tcBorders>
              <w:left w:val="nil"/>
              <w:right w:val="single" w:sz="12" w:space="0" w:color="auto"/>
            </w:tcBorders>
            <w:shd w:val="clear" w:color="auto" w:fill="FFFFFF"/>
          </w:tcPr>
          <w:p w14:paraId="65FE663D"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Times New Roman"/>
                <w:sz w:val="20"/>
                <w:szCs w:val="20"/>
              </w:rPr>
              <w:t>1.06 (0.90-1.24)</w:t>
            </w:r>
          </w:p>
        </w:tc>
      </w:tr>
      <w:tr w:rsidR="006E4F16" w:rsidRPr="006E4F16" w14:paraId="2702BE2B" w14:textId="77777777" w:rsidTr="004A1CD5">
        <w:trPr>
          <w:jc w:val="center"/>
        </w:trPr>
        <w:tc>
          <w:tcPr>
            <w:tcW w:w="2872" w:type="dxa"/>
            <w:gridSpan w:val="2"/>
            <w:vMerge w:val="restart"/>
            <w:tcBorders>
              <w:left w:val="single" w:sz="12" w:space="0" w:color="auto"/>
              <w:right w:val="nil"/>
            </w:tcBorders>
          </w:tcPr>
          <w:p w14:paraId="392B66BF"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Times New Roman"/>
                <w:sz w:val="20"/>
                <w:szCs w:val="20"/>
              </w:rPr>
              <w:t>Parkinsonism</w:t>
            </w:r>
          </w:p>
        </w:tc>
        <w:tc>
          <w:tcPr>
            <w:tcW w:w="1282" w:type="dxa"/>
            <w:tcBorders>
              <w:left w:val="nil"/>
              <w:right w:val="nil"/>
            </w:tcBorders>
            <w:shd w:val="clear" w:color="auto" w:fill="B4C6E7"/>
          </w:tcPr>
          <w:p w14:paraId="51117A0A" w14:textId="77777777" w:rsidR="006E4F16" w:rsidRPr="006E4F16" w:rsidRDefault="006E4F16" w:rsidP="006E4F16">
            <w:pPr>
              <w:spacing w:before="0" w:after="0"/>
              <w:rPr>
                <w:rFonts w:ascii="Calibri" w:eastAsia="Calibri" w:hAnsi="Calibri" w:cs="Calibri"/>
                <w:sz w:val="20"/>
                <w:szCs w:val="20"/>
              </w:rPr>
            </w:pPr>
            <w:r w:rsidRPr="006E4F16">
              <w:rPr>
                <w:rFonts w:ascii="Calibri" w:eastAsia="Calibri" w:hAnsi="Calibri" w:cs="Times New Roman"/>
                <w:sz w:val="20"/>
                <w:szCs w:val="20"/>
              </w:rPr>
              <w:t>Unstratified</w:t>
            </w:r>
          </w:p>
        </w:tc>
        <w:tc>
          <w:tcPr>
            <w:tcW w:w="986" w:type="dxa"/>
            <w:tcBorders>
              <w:left w:val="nil"/>
              <w:right w:val="nil"/>
            </w:tcBorders>
            <w:shd w:val="clear" w:color="auto" w:fill="B4C6E7"/>
            <w:vAlign w:val="bottom"/>
          </w:tcPr>
          <w:p w14:paraId="2683A481"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Calibri"/>
                <w:color w:val="000000"/>
                <w:sz w:val="20"/>
                <w:szCs w:val="20"/>
              </w:rPr>
              <w:t>545,231</w:t>
            </w:r>
          </w:p>
        </w:tc>
        <w:tc>
          <w:tcPr>
            <w:tcW w:w="1110" w:type="dxa"/>
            <w:tcBorders>
              <w:left w:val="nil"/>
              <w:right w:val="nil"/>
            </w:tcBorders>
            <w:shd w:val="clear" w:color="auto" w:fill="B4C6E7"/>
            <w:vAlign w:val="bottom"/>
          </w:tcPr>
          <w:p w14:paraId="234ABEA9"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Calibri"/>
                <w:color w:val="000000"/>
                <w:sz w:val="20"/>
                <w:szCs w:val="20"/>
              </w:rPr>
              <w:t>3,533</w:t>
            </w:r>
          </w:p>
        </w:tc>
        <w:tc>
          <w:tcPr>
            <w:tcW w:w="1881" w:type="dxa"/>
            <w:tcBorders>
              <w:left w:val="nil"/>
              <w:right w:val="nil"/>
            </w:tcBorders>
            <w:shd w:val="clear" w:color="auto" w:fill="B4C6E7"/>
            <w:vAlign w:val="bottom"/>
          </w:tcPr>
          <w:p w14:paraId="05810C0D"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Calibri"/>
                <w:color w:val="000000"/>
                <w:sz w:val="20"/>
                <w:szCs w:val="20"/>
              </w:rPr>
              <w:t>5,082,902</w:t>
            </w:r>
          </w:p>
        </w:tc>
        <w:tc>
          <w:tcPr>
            <w:tcW w:w="1846" w:type="dxa"/>
            <w:tcBorders>
              <w:left w:val="nil"/>
              <w:right w:val="single" w:sz="12" w:space="0" w:color="auto"/>
            </w:tcBorders>
            <w:shd w:val="clear" w:color="auto" w:fill="B4C6E7"/>
          </w:tcPr>
          <w:p w14:paraId="42B7FA1B"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Times New Roman"/>
                <w:sz w:val="20"/>
                <w:szCs w:val="20"/>
              </w:rPr>
              <w:t>0.78 (0.61-1.01)</w:t>
            </w:r>
          </w:p>
        </w:tc>
      </w:tr>
      <w:tr w:rsidR="006E4F16" w:rsidRPr="006E4F16" w14:paraId="2BB6101E" w14:textId="77777777" w:rsidTr="004A1CD5">
        <w:trPr>
          <w:jc w:val="center"/>
        </w:trPr>
        <w:tc>
          <w:tcPr>
            <w:tcW w:w="2872" w:type="dxa"/>
            <w:gridSpan w:val="2"/>
            <w:vMerge/>
            <w:tcBorders>
              <w:left w:val="single" w:sz="12" w:space="0" w:color="auto"/>
              <w:right w:val="nil"/>
            </w:tcBorders>
          </w:tcPr>
          <w:p w14:paraId="2F4641BA" w14:textId="77777777" w:rsidR="006E4F16" w:rsidRPr="006E4F16" w:rsidRDefault="006E4F16" w:rsidP="006E4F16">
            <w:pPr>
              <w:spacing w:before="0" w:after="0"/>
              <w:rPr>
                <w:rFonts w:ascii="Calibri" w:eastAsia="Calibri" w:hAnsi="Calibri" w:cs="Times New Roman"/>
                <w:sz w:val="20"/>
                <w:szCs w:val="20"/>
              </w:rPr>
            </w:pPr>
          </w:p>
        </w:tc>
        <w:tc>
          <w:tcPr>
            <w:tcW w:w="1282" w:type="dxa"/>
            <w:tcBorders>
              <w:left w:val="nil"/>
              <w:right w:val="nil"/>
            </w:tcBorders>
            <w:shd w:val="clear" w:color="auto" w:fill="B4C6E7"/>
          </w:tcPr>
          <w:p w14:paraId="355448B3" w14:textId="77777777" w:rsidR="006E4F16" w:rsidRPr="006E4F16" w:rsidRDefault="006E4F16" w:rsidP="006E4F16">
            <w:pPr>
              <w:spacing w:before="0" w:after="0"/>
              <w:rPr>
                <w:rFonts w:ascii="Calibri" w:eastAsia="Calibri" w:hAnsi="Calibri" w:cs="Calibri"/>
                <w:sz w:val="20"/>
                <w:szCs w:val="20"/>
              </w:rPr>
            </w:pPr>
            <w:r w:rsidRPr="006E4F16">
              <w:rPr>
                <w:rFonts w:ascii="Calibri" w:eastAsia="Calibri" w:hAnsi="Calibri" w:cs="Times New Roman"/>
                <w:sz w:val="20"/>
                <w:szCs w:val="20"/>
              </w:rPr>
              <w:t>&lt;55</w:t>
            </w:r>
          </w:p>
        </w:tc>
        <w:tc>
          <w:tcPr>
            <w:tcW w:w="986" w:type="dxa"/>
            <w:tcBorders>
              <w:left w:val="nil"/>
              <w:right w:val="nil"/>
            </w:tcBorders>
            <w:shd w:val="clear" w:color="auto" w:fill="B4C6E7"/>
            <w:vAlign w:val="bottom"/>
          </w:tcPr>
          <w:p w14:paraId="7D75C37B"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Calibri"/>
                <w:color w:val="000000"/>
                <w:sz w:val="20"/>
                <w:szCs w:val="20"/>
              </w:rPr>
              <w:t>230,926</w:t>
            </w:r>
          </w:p>
        </w:tc>
        <w:tc>
          <w:tcPr>
            <w:tcW w:w="1110" w:type="dxa"/>
            <w:tcBorders>
              <w:left w:val="nil"/>
              <w:right w:val="nil"/>
            </w:tcBorders>
            <w:shd w:val="clear" w:color="auto" w:fill="B4C6E7"/>
            <w:vAlign w:val="bottom"/>
          </w:tcPr>
          <w:p w14:paraId="29D93853"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Calibri"/>
                <w:color w:val="000000"/>
                <w:sz w:val="20"/>
                <w:szCs w:val="20"/>
              </w:rPr>
              <w:t>648</w:t>
            </w:r>
          </w:p>
        </w:tc>
        <w:tc>
          <w:tcPr>
            <w:tcW w:w="1881" w:type="dxa"/>
            <w:tcBorders>
              <w:left w:val="nil"/>
              <w:right w:val="nil"/>
            </w:tcBorders>
            <w:shd w:val="clear" w:color="auto" w:fill="B4C6E7"/>
            <w:vAlign w:val="bottom"/>
          </w:tcPr>
          <w:p w14:paraId="0D529EB3"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Calibri"/>
                <w:color w:val="000000"/>
                <w:sz w:val="20"/>
                <w:szCs w:val="20"/>
              </w:rPr>
              <w:t>2,298,880</w:t>
            </w:r>
          </w:p>
        </w:tc>
        <w:tc>
          <w:tcPr>
            <w:tcW w:w="1846" w:type="dxa"/>
            <w:tcBorders>
              <w:left w:val="nil"/>
              <w:right w:val="single" w:sz="12" w:space="0" w:color="auto"/>
            </w:tcBorders>
            <w:shd w:val="clear" w:color="auto" w:fill="B4C6E7"/>
          </w:tcPr>
          <w:p w14:paraId="359EE4A3"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Times New Roman"/>
                <w:sz w:val="20"/>
                <w:szCs w:val="20"/>
              </w:rPr>
              <w:t>0.98 (0.67-1.44)</w:t>
            </w:r>
          </w:p>
        </w:tc>
      </w:tr>
      <w:tr w:rsidR="006E4F16" w:rsidRPr="006E4F16" w14:paraId="0CCD4709" w14:textId="77777777" w:rsidTr="004A1CD5">
        <w:trPr>
          <w:jc w:val="center"/>
        </w:trPr>
        <w:tc>
          <w:tcPr>
            <w:tcW w:w="2872" w:type="dxa"/>
            <w:gridSpan w:val="2"/>
            <w:vMerge/>
            <w:tcBorders>
              <w:left w:val="single" w:sz="12" w:space="0" w:color="auto"/>
              <w:bottom w:val="single" w:sz="12" w:space="0" w:color="auto"/>
              <w:right w:val="nil"/>
            </w:tcBorders>
          </w:tcPr>
          <w:p w14:paraId="02950CA5" w14:textId="77777777" w:rsidR="006E4F16" w:rsidRPr="006E4F16" w:rsidRDefault="006E4F16" w:rsidP="006E4F16">
            <w:pPr>
              <w:spacing w:before="0" w:after="0"/>
              <w:rPr>
                <w:rFonts w:ascii="Calibri" w:eastAsia="Calibri" w:hAnsi="Calibri" w:cs="Times New Roman"/>
                <w:sz w:val="20"/>
                <w:szCs w:val="20"/>
              </w:rPr>
            </w:pPr>
          </w:p>
        </w:tc>
        <w:tc>
          <w:tcPr>
            <w:tcW w:w="1282" w:type="dxa"/>
            <w:tcBorders>
              <w:left w:val="nil"/>
              <w:bottom w:val="single" w:sz="12" w:space="0" w:color="auto"/>
              <w:right w:val="nil"/>
            </w:tcBorders>
            <w:shd w:val="clear" w:color="auto" w:fill="B4C6E7"/>
          </w:tcPr>
          <w:p w14:paraId="2B12BCD5" w14:textId="77777777" w:rsidR="006E4F16" w:rsidRPr="006E4F16" w:rsidRDefault="006E4F16" w:rsidP="006E4F16">
            <w:pPr>
              <w:spacing w:before="0" w:after="0"/>
              <w:rPr>
                <w:rFonts w:ascii="Calibri" w:eastAsia="Calibri" w:hAnsi="Calibri" w:cs="Calibri"/>
                <w:sz w:val="20"/>
                <w:szCs w:val="20"/>
              </w:rPr>
            </w:pPr>
            <w:r w:rsidRPr="006E4F16">
              <w:rPr>
                <w:rFonts w:ascii="Calibri" w:eastAsia="Calibri" w:hAnsi="Calibri" w:cs="Calibri"/>
                <w:sz w:val="20"/>
                <w:szCs w:val="20"/>
              </w:rPr>
              <w:t>≥</w:t>
            </w:r>
            <w:r w:rsidRPr="006E4F16">
              <w:rPr>
                <w:rFonts w:ascii="Calibri" w:eastAsia="Calibri" w:hAnsi="Calibri" w:cs="Times New Roman"/>
                <w:sz w:val="20"/>
                <w:szCs w:val="20"/>
              </w:rPr>
              <w:t>55</w:t>
            </w:r>
          </w:p>
        </w:tc>
        <w:tc>
          <w:tcPr>
            <w:tcW w:w="986" w:type="dxa"/>
            <w:tcBorders>
              <w:left w:val="nil"/>
              <w:bottom w:val="single" w:sz="12" w:space="0" w:color="auto"/>
              <w:right w:val="nil"/>
            </w:tcBorders>
            <w:shd w:val="clear" w:color="auto" w:fill="B4C6E7"/>
            <w:vAlign w:val="bottom"/>
          </w:tcPr>
          <w:p w14:paraId="08E2F547"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Calibri"/>
                <w:color w:val="000000"/>
                <w:sz w:val="20"/>
                <w:szCs w:val="20"/>
              </w:rPr>
              <w:t>530,135</w:t>
            </w:r>
          </w:p>
        </w:tc>
        <w:tc>
          <w:tcPr>
            <w:tcW w:w="1110" w:type="dxa"/>
            <w:tcBorders>
              <w:left w:val="nil"/>
              <w:bottom w:val="single" w:sz="12" w:space="0" w:color="auto"/>
              <w:right w:val="nil"/>
            </w:tcBorders>
            <w:shd w:val="clear" w:color="auto" w:fill="B4C6E7"/>
            <w:vAlign w:val="bottom"/>
          </w:tcPr>
          <w:p w14:paraId="05E84A43"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Calibri"/>
                <w:color w:val="000000"/>
                <w:sz w:val="20"/>
                <w:szCs w:val="20"/>
              </w:rPr>
              <w:t>3,493</w:t>
            </w:r>
          </w:p>
        </w:tc>
        <w:tc>
          <w:tcPr>
            <w:tcW w:w="1881" w:type="dxa"/>
            <w:tcBorders>
              <w:left w:val="nil"/>
              <w:bottom w:val="single" w:sz="12" w:space="0" w:color="auto"/>
              <w:right w:val="nil"/>
            </w:tcBorders>
            <w:shd w:val="clear" w:color="auto" w:fill="B4C6E7"/>
            <w:vAlign w:val="bottom"/>
          </w:tcPr>
          <w:p w14:paraId="3B7598EC"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Calibri"/>
                <w:color w:val="000000"/>
                <w:sz w:val="20"/>
                <w:szCs w:val="20"/>
              </w:rPr>
              <w:t>4,923,142</w:t>
            </w:r>
          </w:p>
        </w:tc>
        <w:tc>
          <w:tcPr>
            <w:tcW w:w="1846" w:type="dxa"/>
            <w:tcBorders>
              <w:left w:val="nil"/>
              <w:bottom w:val="single" w:sz="12" w:space="0" w:color="auto"/>
              <w:right w:val="single" w:sz="12" w:space="0" w:color="auto"/>
            </w:tcBorders>
            <w:shd w:val="clear" w:color="auto" w:fill="B4C6E7"/>
          </w:tcPr>
          <w:p w14:paraId="2978727F"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Times New Roman"/>
                <w:sz w:val="20"/>
                <w:szCs w:val="20"/>
              </w:rPr>
              <w:t>0.67 (0.48-0.94)</w:t>
            </w:r>
          </w:p>
        </w:tc>
      </w:tr>
      <w:tr w:rsidR="006E4F16" w:rsidRPr="006E4F16" w14:paraId="177B7962" w14:textId="77777777" w:rsidTr="004A1CD5">
        <w:trPr>
          <w:trHeight w:val="498"/>
          <w:jc w:val="center"/>
        </w:trPr>
        <w:tc>
          <w:tcPr>
            <w:tcW w:w="9977" w:type="dxa"/>
            <w:gridSpan w:val="7"/>
            <w:tcBorders>
              <w:top w:val="single" w:sz="12" w:space="0" w:color="auto"/>
              <w:left w:val="nil"/>
              <w:bottom w:val="nil"/>
              <w:right w:val="nil"/>
            </w:tcBorders>
          </w:tcPr>
          <w:p w14:paraId="3A2AD007" w14:textId="77777777" w:rsidR="006E4F16" w:rsidRPr="006E4F16" w:rsidRDefault="006E4F16" w:rsidP="006E4F16">
            <w:pPr>
              <w:spacing w:before="0" w:after="0"/>
              <w:rPr>
                <w:rFonts w:ascii="Calibri" w:eastAsia="Calibri" w:hAnsi="Calibri" w:cs="Times New Roman"/>
                <w:sz w:val="20"/>
                <w:szCs w:val="20"/>
              </w:rPr>
            </w:pPr>
          </w:p>
        </w:tc>
      </w:tr>
      <w:tr w:rsidR="006E4F16" w:rsidRPr="006E4F16" w14:paraId="04ACFDBE" w14:textId="77777777" w:rsidTr="004A1CD5">
        <w:trPr>
          <w:cantSplit/>
          <w:jc w:val="center"/>
        </w:trPr>
        <w:tc>
          <w:tcPr>
            <w:tcW w:w="2872" w:type="dxa"/>
            <w:gridSpan w:val="2"/>
            <w:vMerge w:val="restart"/>
            <w:tcBorders>
              <w:top w:val="nil"/>
              <w:left w:val="single" w:sz="12" w:space="0" w:color="auto"/>
              <w:right w:val="nil"/>
            </w:tcBorders>
          </w:tcPr>
          <w:p w14:paraId="76EC5A19"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Times New Roman"/>
                <w:sz w:val="20"/>
                <w:szCs w:val="20"/>
              </w:rPr>
              <w:lastRenderedPageBreak/>
              <w:t>Dementia</w:t>
            </w:r>
          </w:p>
        </w:tc>
        <w:tc>
          <w:tcPr>
            <w:tcW w:w="1282" w:type="dxa"/>
            <w:tcBorders>
              <w:top w:val="nil"/>
              <w:left w:val="nil"/>
              <w:right w:val="nil"/>
            </w:tcBorders>
            <w:shd w:val="clear" w:color="auto" w:fill="FFFFFF"/>
          </w:tcPr>
          <w:p w14:paraId="64496572" w14:textId="77777777" w:rsidR="006E4F16" w:rsidRPr="006E4F16" w:rsidRDefault="006E4F16" w:rsidP="006E4F16">
            <w:pPr>
              <w:spacing w:before="0" w:after="0"/>
              <w:rPr>
                <w:rFonts w:ascii="Calibri" w:eastAsia="Calibri" w:hAnsi="Calibri" w:cs="Times New Roman"/>
              </w:rPr>
            </w:pPr>
            <w:r w:rsidRPr="006E4F16">
              <w:rPr>
                <w:rFonts w:ascii="Calibri" w:eastAsia="Calibri" w:hAnsi="Calibri" w:cs="Times New Roman"/>
              </w:rPr>
              <w:t>Unstratified</w:t>
            </w:r>
          </w:p>
        </w:tc>
        <w:tc>
          <w:tcPr>
            <w:tcW w:w="986" w:type="dxa"/>
            <w:tcBorders>
              <w:top w:val="nil"/>
              <w:left w:val="nil"/>
              <w:right w:val="nil"/>
            </w:tcBorders>
            <w:shd w:val="clear" w:color="auto" w:fill="FFFFFF"/>
            <w:vAlign w:val="bottom"/>
          </w:tcPr>
          <w:p w14:paraId="6EC5A3B2" w14:textId="77777777" w:rsidR="006E4F16" w:rsidRPr="006E4F16" w:rsidRDefault="006E4F16" w:rsidP="006E4F16">
            <w:pPr>
              <w:spacing w:before="0" w:after="0"/>
              <w:rPr>
                <w:rFonts w:ascii="Calibri" w:eastAsia="Calibri" w:hAnsi="Calibri" w:cs="Times New Roman"/>
              </w:rPr>
            </w:pPr>
            <w:r w:rsidRPr="006E4F16">
              <w:rPr>
                <w:rFonts w:ascii="Calibri" w:eastAsia="Calibri" w:hAnsi="Calibri" w:cs="Times New Roman"/>
              </w:rPr>
              <w:t>545,933</w:t>
            </w:r>
          </w:p>
        </w:tc>
        <w:tc>
          <w:tcPr>
            <w:tcW w:w="1110" w:type="dxa"/>
            <w:tcBorders>
              <w:top w:val="nil"/>
              <w:left w:val="nil"/>
              <w:right w:val="nil"/>
            </w:tcBorders>
            <w:shd w:val="clear" w:color="auto" w:fill="FFFFFF"/>
            <w:vAlign w:val="bottom"/>
          </w:tcPr>
          <w:p w14:paraId="2F25E956" w14:textId="77777777" w:rsidR="006E4F16" w:rsidRPr="006E4F16" w:rsidRDefault="006E4F16" w:rsidP="006E4F16">
            <w:pPr>
              <w:spacing w:before="0" w:after="0"/>
              <w:rPr>
                <w:rFonts w:ascii="Calibri" w:eastAsia="Calibri" w:hAnsi="Calibri" w:cs="Times New Roman"/>
              </w:rPr>
            </w:pPr>
            <w:r w:rsidRPr="006E4F16">
              <w:rPr>
                <w:rFonts w:ascii="Calibri" w:eastAsia="Calibri" w:hAnsi="Calibri" w:cs="Times New Roman"/>
              </w:rPr>
              <w:t>12,036</w:t>
            </w:r>
          </w:p>
        </w:tc>
        <w:tc>
          <w:tcPr>
            <w:tcW w:w="1881" w:type="dxa"/>
            <w:tcBorders>
              <w:top w:val="nil"/>
              <w:left w:val="nil"/>
              <w:right w:val="nil"/>
            </w:tcBorders>
            <w:shd w:val="clear" w:color="auto" w:fill="FFFFFF"/>
            <w:vAlign w:val="bottom"/>
          </w:tcPr>
          <w:p w14:paraId="5C7563E1" w14:textId="77777777" w:rsidR="006E4F16" w:rsidRPr="006E4F16" w:rsidRDefault="006E4F16" w:rsidP="006E4F16">
            <w:pPr>
              <w:spacing w:before="0" w:after="0"/>
              <w:rPr>
                <w:rFonts w:ascii="Calibri" w:eastAsia="Calibri" w:hAnsi="Calibri" w:cs="Times New Roman"/>
              </w:rPr>
            </w:pPr>
            <w:r w:rsidRPr="006E4F16">
              <w:rPr>
                <w:rFonts w:ascii="Calibri" w:eastAsia="Calibri" w:hAnsi="Calibri" w:cs="Times New Roman"/>
              </w:rPr>
              <w:t>5,072,461</w:t>
            </w:r>
          </w:p>
        </w:tc>
        <w:tc>
          <w:tcPr>
            <w:tcW w:w="1846" w:type="dxa"/>
            <w:tcBorders>
              <w:top w:val="nil"/>
              <w:left w:val="nil"/>
              <w:right w:val="single" w:sz="12" w:space="0" w:color="auto"/>
            </w:tcBorders>
            <w:shd w:val="clear" w:color="auto" w:fill="FFFFFF"/>
          </w:tcPr>
          <w:p w14:paraId="1E858E33" w14:textId="77777777" w:rsidR="006E4F16" w:rsidRPr="006E4F16" w:rsidRDefault="006E4F16" w:rsidP="006E4F16">
            <w:pPr>
              <w:spacing w:before="0" w:after="0"/>
              <w:rPr>
                <w:rFonts w:ascii="Calibri" w:eastAsia="Calibri" w:hAnsi="Calibri" w:cs="Times New Roman"/>
              </w:rPr>
            </w:pPr>
            <w:r w:rsidRPr="006E4F16">
              <w:rPr>
                <w:rFonts w:ascii="Calibri" w:eastAsia="Calibri" w:hAnsi="Calibri" w:cs="Times New Roman"/>
              </w:rPr>
              <w:t>0.94 (0.81-1.08)</w:t>
            </w:r>
          </w:p>
        </w:tc>
      </w:tr>
      <w:tr w:rsidR="006E4F16" w:rsidRPr="006E4F16" w14:paraId="391B877E" w14:textId="77777777" w:rsidTr="004A1CD5">
        <w:trPr>
          <w:jc w:val="center"/>
        </w:trPr>
        <w:tc>
          <w:tcPr>
            <w:tcW w:w="2872" w:type="dxa"/>
            <w:gridSpan w:val="2"/>
            <w:vMerge/>
            <w:tcBorders>
              <w:left w:val="single" w:sz="12" w:space="0" w:color="auto"/>
              <w:right w:val="nil"/>
            </w:tcBorders>
          </w:tcPr>
          <w:p w14:paraId="7B8F12E0" w14:textId="77777777" w:rsidR="006E4F16" w:rsidRPr="006E4F16" w:rsidRDefault="006E4F16" w:rsidP="006E4F16">
            <w:pPr>
              <w:spacing w:before="0" w:after="0"/>
              <w:rPr>
                <w:rFonts w:ascii="Calibri" w:eastAsia="Calibri" w:hAnsi="Calibri" w:cs="Times New Roman"/>
                <w:sz w:val="20"/>
                <w:szCs w:val="20"/>
              </w:rPr>
            </w:pPr>
          </w:p>
        </w:tc>
        <w:tc>
          <w:tcPr>
            <w:tcW w:w="1282" w:type="dxa"/>
            <w:tcBorders>
              <w:left w:val="nil"/>
              <w:right w:val="nil"/>
            </w:tcBorders>
            <w:shd w:val="clear" w:color="auto" w:fill="FFFFFF"/>
          </w:tcPr>
          <w:p w14:paraId="3AD405B3" w14:textId="77777777" w:rsidR="006E4F16" w:rsidRPr="006E4F16" w:rsidRDefault="006E4F16" w:rsidP="006E4F16">
            <w:pPr>
              <w:spacing w:before="0" w:after="0"/>
              <w:rPr>
                <w:rFonts w:ascii="Calibri" w:eastAsia="Calibri" w:hAnsi="Calibri" w:cs="Times New Roman"/>
              </w:rPr>
            </w:pPr>
            <w:r w:rsidRPr="006E4F16">
              <w:rPr>
                <w:rFonts w:ascii="Calibri" w:eastAsia="Calibri" w:hAnsi="Calibri" w:cs="Times New Roman"/>
              </w:rPr>
              <w:t>&lt;55</w:t>
            </w:r>
          </w:p>
        </w:tc>
        <w:tc>
          <w:tcPr>
            <w:tcW w:w="986" w:type="dxa"/>
            <w:tcBorders>
              <w:left w:val="nil"/>
              <w:right w:val="nil"/>
            </w:tcBorders>
            <w:shd w:val="clear" w:color="auto" w:fill="FFFFFF"/>
            <w:vAlign w:val="bottom"/>
          </w:tcPr>
          <w:p w14:paraId="72EB7446" w14:textId="77777777" w:rsidR="006E4F16" w:rsidRPr="006E4F16" w:rsidRDefault="006E4F16" w:rsidP="006E4F16">
            <w:pPr>
              <w:spacing w:before="0" w:after="0"/>
              <w:rPr>
                <w:rFonts w:ascii="Calibri" w:eastAsia="Calibri" w:hAnsi="Calibri" w:cs="Times New Roman"/>
              </w:rPr>
            </w:pPr>
            <w:r w:rsidRPr="006E4F16">
              <w:rPr>
                <w:rFonts w:ascii="Calibri" w:eastAsia="Calibri" w:hAnsi="Calibri" w:cs="Times New Roman"/>
              </w:rPr>
              <w:t>231,212</w:t>
            </w:r>
          </w:p>
        </w:tc>
        <w:tc>
          <w:tcPr>
            <w:tcW w:w="1110" w:type="dxa"/>
            <w:tcBorders>
              <w:left w:val="nil"/>
              <w:right w:val="nil"/>
            </w:tcBorders>
            <w:shd w:val="clear" w:color="auto" w:fill="FFFFFF"/>
            <w:vAlign w:val="bottom"/>
          </w:tcPr>
          <w:p w14:paraId="4DD88FE0" w14:textId="77777777" w:rsidR="006E4F16" w:rsidRPr="006E4F16" w:rsidRDefault="006E4F16" w:rsidP="006E4F16">
            <w:pPr>
              <w:spacing w:before="0" w:after="0"/>
              <w:rPr>
                <w:rFonts w:ascii="Calibri" w:eastAsia="Calibri" w:hAnsi="Calibri" w:cs="Times New Roman"/>
              </w:rPr>
            </w:pPr>
            <w:r w:rsidRPr="006E4F16">
              <w:rPr>
                <w:rFonts w:ascii="Calibri" w:eastAsia="Calibri" w:hAnsi="Calibri" w:cs="Times New Roman"/>
              </w:rPr>
              <w:t>625</w:t>
            </w:r>
          </w:p>
        </w:tc>
        <w:tc>
          <w:tcPr>
            <w:tcW w:w="1881" w:type="dxa"/>
            <w:tcBorders>
              <w:left w:val="nil"/>
              <w:right w:val="nil"/>
            </w:tcBorders>
            <w:shd w:val="clear" w:color="auto" w:fill="FFFFFF"/>
            <w:vAlign w:val="bottom"/>
          </w:tcPr>
          <w:p w14:paraId="08145454" w14:textId="77777777" w:rsidR="006E4F16" w:rsidRPr="006E4F16" w:rsidRDefault="006E4F16" w:rsidP="006E4F16">
            <w:pPr>
              <w:spacing w:before="0" w:after="0"/>
              <w:rPr>
                <w:rFonts w:ascii="Calibri" w:eastAsia="Calibri" w:hAnsi="Calibri" w:cs="Times New Roman"/>
              </w:rPr>
            </w:pPr>
            <w:r w:rsidRPr="006E4F16">
              <w:rPr>
                <w:rFonts w:ascii="Calibri" w:eastAsia="Calibri" w:hAnsi="Calibri" w:cs="Times New Roman"/>
              </w:rPr>
              <w:t>2,301,234</w:t>
            </w:r>
          </w:p>
        </w:tc>
        <w:tc>
          <w:tcPr>
            <w:tcW w:w="1846" w:type="dxa"/>
            <w:tcBorders>
              <w:left w:val="nil"/>
              <w:right w:val="single" w:sz="12" w:space="0" w:color="auto"/>
            </w:tcBorders>
            <w:shd w:val="clear" w:color="auto" w:fill="FFFFFF"/>
          </w:tcPr>
          <w:p w14:paraId="0EF3C6BA" w14:textId="77777777" w:rsidR="006E4F16" w:rsidRPr="006E4F16" w:rsidRDefault="006E4F16" w:rsidP="006E4F16">
            <w:pPr>
              <w:spacing w:before="0" w:after="0"/>
              <w:rPr>
                <w:rFonts w:ascii="Calibri" w:eastAsia="Calibri" w:hAnsi="Calibri" w:cs="Times New Roman"/>
              </w:rPr>
            </w:pPr>
            <w:r w:rsidRPr="006E4F16">
              <w:rPr>
                <w:rFonts w:ascii="Calibri" w:eastAsia="Calibri" w:hAnsi="Calibri" w:cs="Times New Roman"/>
              </w:rPr>
              <w:t>0.90 (0.55-1.47)</w:t>
            </w:r>
          </w:p>
        </w:tc>
      </w:tr>
      <w:tr w:rsidR="006E4F16" w:rsidRPr="006E4F16" w14:paraId="12763A15" w14:textId="77777777" w:rsidTr="004A1CD5">
        <w:trPr>
          <w:jc w:val="center"/>
        </w:trPr>
        <w:tc>
          <w:tcPr>
            <w:tcW w:w="2872" w:type="dxa"/>
            <w:gridSpan w:val="2"/>
            <w:vMerge/>
            <w:tcBorders>
              <w:left w:val="single" w:sz="12" w:space="0" w:color="auto"/>
              <w:right w:val="nil"/>
            </w:tcBorders>
          </w:tcPr>
          <w:p w14:paraId="7029AFE8" w14:textId="77777777" w:rsidR="006E4F16" w:rsidRPr="006E4F16" w:rsidRDefault="006E4F16" w:rsidP="006E4F16">
            <w:pPr>
              <w:spacing w:before="0" w:after="0"/>
              <w:rPr>
                <w:rFonts w:ascii="Calibri" w:eastAsia="Calibri" w:hAnsi="Calibri" w:cs="Times New Roman"/>
                <w:sz w:val="20"/>
                <w:szCs w:val="20"/>
              </w:rPr>
            </w:pPr>
          </w:p>
        </w:tc>
        <w:tc>
          <w:tcPr>
            <w:tcW w:w="1282" w:type="dxa"/>
            <w:tcBorders>
              <w:left w:val="nil"/>
              <w:right w:val="nil"/>
            </w:tcBorders>
            <w:shd w:val="clear" w:color="auto" w:fill="FFFFFF"/>
          </w:tcPr>
          <w:p w14:paraId="0A4E4DE5" w14:textId="77777777" w:rsidR="006E4F16" w:rsidRPr="006E4F16" w:rsidRDefault="006E4F16" w:rsidP="006E4F16">
            <w:pPr>
              <w:spacing w:before="0" w:after="0"/>
              <w:rPr>
                <w:rFonts w:ascii="Calibri" w:eastAsia="Calibri" w:hAnsi="Calibri" w:cs="Times New Roman"/>
              </w:rPr>
            </w:pPr>
            <w:r w:rsidRPr="006E4F16">
              <w:rPr>
                <w:rFonts w:ascii="Calibri" w:eastAsia="Calibri" w:hAnsi="Calibri" w:cs="Times New Roman"/>
              </w:rPr>
              <w:t>≥55</w:t>
            </w:r>
          </w:p>
        </w:tc>
        <w:tc>
          <w:tcPr>
            <w:tcW w:w="986" w:type="dxa"/>
            <w:tcBorders>
              <w:left w:val="nil"/>
              <w:right w:val="nil"/>
            </w:tcBorders>
            <w:shd w:val="clear" w:color="auto" w:fill="FFFFFF"/>
            <w:vAlign w:val="bottom"/>
          </w:tcPr>
          <w:p w14:paraId="790F1258" w14:textId="77777777" w:rsidR="006E4F16" w:rsidRPr="006E4F16" w:rsidRDefault="006E4F16" w:rsidP="006E4F16">
            <w:pPr>
              <w:spacing w:before="0" w:after="0"/>
              <w:rPr>
                <w:rFonts w:ascii="Calibri" w:eastAsia="Calibri" w:hAnsi="Calibri" w:cs="Times New Roman"/>
              </w:rPr>
            </w:pPr>
            <w:r w:rsidRPr="006E4F16">
              <w:rPr>
                <w:rFonts w:ascii="Calibri" w:eastAsia="Calibri" w:hAnsi="Calibri" w:cs="Times New Roman"/>
              </w:rPr>
              <w:t>530,804</w:t>
            </w:r>
          </w:p>
        </w:tc>
        <w:tc>
          <w:tcPr>
            <w:tcW w:w="1110" w:type="dxa"/>
            <w:tcBorders>
              <w:left w:val="nil"/>
              <w:right w:val="nil"/>
            </w:tcBorders>
            <w:shd w:val="clear" w:color="auto" w:fill="FFFFFF"/>
            <w:vAlign w:val="bottom"/>
          </w:tcPr>
          <w:p w14:paraId="523FB719" w14:textId="77777777" w:rsidR="006E4F16" w:rsidRPr="006E4F16" w:rsidRDefault="006E4F16" w:rsidP="006E4F16">
            <w:pPr>
              <w:spacing w:before="0" w:after="0"/>
              <w:rPr>
                <w:rFonts w:ascii="Calibri" w:eastAsia="Calibri" w:hAnsi="Calibri" w:cs="Times New Roman"/>
              </w:rPr>
            </w:pPr>
            <w:r w:rsidRPr="006E4F16">
              <w:rPr>
                <w:rFonts w:ascii="Calibri" w:eastAsia="Calibri" w:hAnsi="Calibri" w:cs="Times New Roman"/>
              </w:rPr>
              <w:t>12,016</w:t>
            </w:r>
          </w:p>
        </w:tc>
        <w:tc>
          <w:tcPr>
            <w:tcW w:w="1881" w:type="dxa"/>
            <w:tcBorders>
              <w:left w:val="nil"/>
              <w:right w:val="nil"/>
            </w:tcBorders>
            <w:shd w:val="clear" w:color="auto" w:fill="FFFFFF"/>
            <w:vAlign w:val="bottom"/>
          </w:tcPr>
          <w:p w14:paraId="7160211B" w14:textId="77777777" w:rsidR="006E4F16" w:rsidRPr="006E4F16" w:rsidRDefault="006E4F16" w:rsidP="006E4F16">
            <w:pPr>
              <w:spacing w:before="0" w:after="0"/>
              <w:rPr>
                <w:rFonts w:ascii="Calibri" w:eastAsia="Calibri" w:hAnsi="Calibri" w:cs="Times New Roman"/>
              </w:rPr>
            </w:pPr>
            <w:r w:rsidRPr="006E4F16">
              <w:rPr>
                <w:rFonts w:ascii="Calibri" w:eastAsia="Calibri" w:hAnsi="Calibri" w:cs="Times New Roman"/>
              </w:rPr>
              <w:t>4,912,385</w:t>
            </w:r>
          </w:p>
        </w:tc>
        <w:tc>
          <w:tcPr>
            <w:tcW w:w="1846" w:type="dxa"/>
            <w:tcBorders>
              <w:left w:val="nil"/>
              <w:right w:val="single" w:sz="12" w:space="0" w:color="auto"/>
            </w:tcBorders>
            <w:shd w:val="clear" w:color="auto" w:fill="FFFFFF"/>
          </w:tcPr>
          <w:p w14:paraId="0FE2FFA6" w14:textId="77777777" w:rsidR="006E4F16" w:rsidRPr="006E4F16" w:rsidRDefault="006E4F16" w:rsidP="006E4F16">
            <w:pPr>
              <w:spacing w:before="0" w:after="0"/>
              <w:rPr>
                <w:rFonts w:ascii="Calibri" w:eastAsia="Calibri" w:hAnsi="Calibri" w:cs="Times New Roman"/>
              </w:rPr>
            </w:pPr>
            <w:r w:rsidRPr="006E4F16">
              <w:rPr>
                <w:rFonts w:ascii="Calibri" w:eastAsia="Calibri" w:hAnsi="Calibri" w:cs="Times New Roman"/>
              </w:rPr>
              <w:t>0.95 (0.82-1.11)</w:t>
            </w:r>
          </w:p>
        </w:tc>
      </w:tr>
      <w:tr w:rsidR="006E4F16" w:rsidRPr="006E4F16" w14:paraId="2B3C1C6E" w14:textId="77777777" w:rsidTr="004A1CD5">
        <w:trPr>
          <w:jc w:val="center"/>
        </w:trPr>
        <w:tc>
          <w:tcPr>
            <w:tcW w:w="2872" w:type="dxa"/>
            <w:gridSpan w:val="2"/>
            <w:vMerge w:val="restart"/>
            <w:tcBorders>
              <w:left w:val="single" w:sz="12" w:space="0" w:color="auto"/>
              <w:right w:val="nil"/>
            </w:tcBorders>
          </w:tcPr>
          <w:p w14:paraId="5C9EE2A3"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Times New Roman"/>
                <w:sz w:val="20"/>
                <w:szCs w:val="20"/>
              </w:rPr>
              <w:t>Depression</w:t>
            </w:r>
          </w:p>
        </w:tc>
        <w:tc>
          <w:tcPr>
            <w:tcW w:w="1282" w:type="dxa"/>
            <w:tcBorders>
              <w:left w:val="nil"/>
              <w:right w:val="nil"/>
            </w:tcBorders>
            <w:shd w:val="clear" w:color="auto" w:fill="B4C6E7"/>
          </w:tcPr>
          <w:p w14:paraId="56696B18" w14:textId="77777777" w:rsidR="006E4F16" w:rsidRPr="006E4F16" w:rsidRDefault="006E4F16" w:rsidP="006E4F16">
            <w:pPr>
              <w:spacing w:before="0" w:after="0"/>
              <w:rPr>
                <w:rFonts w:ascii="Calibri" w:eastAsia="Calibri" w:hAnsi="Calibri" w:cs="Calibri"/>
                <w:sz w:val="20"/>
                <w:szCs w:val="20"/>
              </w:rPr>
            </w:pPr>
            <w:r w:rsidRPr="006E4F16">
              <w:rPr>
                <w:rFonts w:ascii="Calibri" w:eastAsia="Calibri" w:hAnsi="Calibri" w:cs="Times New Roman"/>
                <w:sz w:val="20"/>
                <w:szCs w:val="20"/>
              </w:rPr>
              <w:t>Unstratified</w:t>
            </w:r>
          </w:p>
        </w:tc>
        <w:tc>
          <w:tcPr>
            <w:tcW w:w="986" w:type="dxa"/>
            <w:tcBorders>
              <w:left w:val="nil"/>
              <w:right w:val="nil"/>
            </w:tcBorders>
            <w:shd w:val="clear" w:color="auto" w:fill="B4C6E7"/>
            <w:vAlign w:val="bottom"/>
          </w:tcPr>
          <w:p w14:paraId="253E566E"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Calibri"/>
                <w:color w:val="000000"/>
                <w:sz w:val="20"/>
                <w:szCs w:val="20"/>
              </w:rPr>
              <w:t>506,423</w:t>
            </w:r>
          </w:p>
        </w:tc>
        <w:tc>
          <w:tcPr>
            <w:tcW w:w="1110" w:type="dxa"/>
            <w:tcBorders>
              <w:left w:val="nil"/>
              <w:right w:val="nil"/>
            </w:tcBorders>
            <w:shd w:val="clear" w:color="auto" w:fill="B4C6E7"/>
            <w:vAlign w:val="bottom"/>
          </w:tcPr>
          <w:p w14:paraId="63868437"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Calibri"/>
                <w:color w:val="000000"/>
                <w:sz w:val="20"/>
                <w:szCs w:val="20"/>
              </w:rPr>
              <w:t>21,243</w:t>
            </w:r>
          </w:p>
        </w:tc>
        <w:tc>
          <w:tcPr>
            <w:tcW w:w="1881" w:type="dxa"/>
            <w:tcBorders>
              <w:left w:val="nil"/>
              <w:right w:val="nil"/>
            </w:tcBorders>
            <w:shd w:val="clear" w:color="auto" w:fill="B4C6E7"/>
            <w:vAlign w:val="bottom"/>
          </w:tcPr>
          <w:p w14:paraId="3A8B0C0C"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Calibri"/>
                <w:color w:val="000000"/>
                <w:sz w:val="20"/>
                <w:szCs w:val="20"/>
              </w:rPr>
              <w:t>4,784,915</w:t>
            </w:r>
          </w:p>
        </w:tc>
        <w:tc>
          <w:tcPr>
            <w:tcW w:w="1846" w:type="dxa"/>
            <w:tcBorders>
              <w:left w:val="nil"/>
              <w:right w:val="single" w:sz="12" w:space="0" w:color="auto"/>
            </w:tcBorders>
            <w:shd w:val="clear" w:color="auto" w:fill="B4C6E7"/>
          </w:tcPr>
          <w:p w14:paraId="0359E894" w14:textId="77777777" w:rsidR="006E4F16" w:rsidRPr="006E4F16" w:rsidRDefault="006E4F16" w:rsidP="006E4F16">
            <w:pPr>
              <w:spacing w:before="0" w:after="0"/>
              <w:rPr>
                <w:rFonts w:ascii="Calibri" w:eastAsia="Calibri" w:hAnsi="Calibri" w:cs="Times New Roman"/>
                <w:sz w:val="20"/>
                <w:szCs w:val="20"/>
              </w:rPr>
            </w:pPr>
            <w:bookmarkStart w:id="7" w:name="_Hlk150512136"/>
            <w:r w:rsidRPr="006E4F16">
              <w:rPr>
                <w:rFonts w:ascii="Calibri" w:eastAsia="Calibri" w:hAnsi="Calibri" w:cs="Times New Roman"/>
                <w:sz w:val="20"/>
                <w:szCs w:val="20"/>
              </w:rPr>
              <w:t>1.20 (1.12-1.28)</w:t>
            </w:r>
            <w:bookmarkEnd w:id="7"/>
          </w:p>
        </w:tc>
      </w:tr>
      <w:tr w:rsidR="006E4F16" w:rsidRPr="006E4F16" w14:paraId="60212FCA" w14:textId="77777777" w:rsidTr="004A1CD5">
        <w:trPr>
          <w:jc w:val="center"/>
        </w:trPr>
        <w:tc>
          <w:tcPr>
            <w:tcW w:w="2872" w:type="dxa"/>
            <w:gridSpan w:val="2"/>
            <w:vMerge/>
            <w:tcBorders>
              <w:left w:val="single" w:sz="12" w:space="0" w:color="auto"/>
              <w:right w:val="nil"/>
            </w:tcBorders>
          </w:tcPr>
          <w:p w14:paraId="3C1B7750" w14:textId="77777777" w:rsidR="006E4F16" w:rsidRPr="006E4F16" w:rsidRDefault="006E4F16" w:rsidP="006E4F16">
            <w:pPr>
              <w:spacing w:before="0" w:after="0"/>
              <w:rPr>
                <w:rFonts w:ascii="Calibri" w:eastAsia="Calibri" w:hAnsi="Calibri" w:cs="Times New Roman"/>
                <w:sz w:val="20"/>
                <w:szCs w:val="20"/>
              </w:rPr>
            </w:pPr>
          </w:p>
        </w:tc>
        <w:tc>
          <w:tcPr>
            <w:tcW w:w="1282" w:type="dxa"/>
            <w:tcBorders>
              <w:left w:val="nil"/>
              <w:right w:val="nil"/>
            </w:tcBorders>
            <w:shd w:val="clear" w:color="auto" w:fill="B4C6E7"/>
          </w:tcPr>
          <w:p w14:paraId="04BCF941" w14:textId="77777777" w:rsidR="006E4F16" w:rsidRPr="006E4F16" w:rsidRDefault="006E4F16" w:rsidP="006E4F16">
            <w:pPr>
              <w:spacing w:before="0" w:after="0"/>
              <w:rPr>
                <w:rFonts w:ascii="Calibri" w:eastAsia="Calibri" w:hAnsi="Calibri" w:cs="Calibri"/>
                <w:sz w:val="20"/>
                <w:szCs w:val="20"/>
              </w:rPr>
            </w:pPr>
            <w:r w:rsidRPr="006E4F16">
              <w:rPr>
                <w:rFonts w:ascii="Calibri" w:eastAsia="Calibri" w:hAnsi="Calibri" w:cs="Times New Roman"/>
                <w:sz w:val="20"/>
                <w:szCs w:val="20"/>
              </w:rPr>
              <w:t>&lt;55</w:t>
            </w:r>
          </w:p>
        </w:tc>
        <w:tc>
          <w:tcPr>
            <w:tcW w:w="986" w:type="dxa"/>
            <w:tcBorders>
              <w:left w:val="nil"/>
              <w:right w:val="nil"/>
            </w:tcBorders>
            <w:shd w:val="clear" w:color="auto" w:fill="B4C6E7"/>
            <w:vAlign w:val="bottom"/>
          </w:tcPr>
          <w:p w14:paraId="60B2E723"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Calibri"/>
                <w:color w:val="000000"/>
                <w:sz w:val="20"/>
                <w:szCs w:val="20"/>
              </w:rPr>
              <w:t>213,588</w:t>
            </w:r>
          </w:p>
        </w:tc>
        <w:tc>
          <w:tcPr>
            <w:tcW w:w="1110" w:type="dxa"/>
            <w:tcBorders>
              <w:left w:val="nil"/>
              <w:right w:val="nil"/>
            </w:tcBorders>
            <w:shd w:val="clear" w:color="auto" w:fill="B4C6E7"/>
            <w:vAlign w:val="bottom"/>
          </w:tcPr>
          <w:p w14:paraId="4A5A1037"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Calibri"/>
                <w:color w:val="000000"/>
                <w:sz w:val="20"/>
                <w:szCs w:val="20"/>
              </w:rPr>
              <w:t>10,491</w:t>
            </w:r>
          </w:p>
        </w:tc>
        <w:tc>
          <w:tcPr>
            <w:tcW w:w="1881" w:type="dxa"/>
            <w:tcBorders>
              <w:left w:val="nil"/>
              <w:right w:val="nil"/>
            </w:tcBorders>
            <w:shd w:val="clear" w:color="auto" w:fill="B4C6E7"/>
            <w:vAlign w:val="bottom"/>
          </w:tcPr>
          <w:p w14:paraId="7C2CFA66"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Calibri"/>
                <w:color w:val="000000"/>
                <w:sz w:val="20"/>
                <w:szCs w:val="20"/>
              </w:rPr>
              <w:t>2,150,730</w:t>
            </w:r>
          </w:p>
        </w:tc>
        <w:tc>
          <w:tcPr>
            <w:tcW w:w="1846" w:type="dxa"/>
            <w:tcBorders>
              <w:left w:val="nil"/>
              <w:right w:val="single" w:sz="12" w:space="0" w:color="auto"/>
            </w:tcBorders>
            <w:shd w:val="clear" w:color="auto" w:fill="B4C6E7"/>
          </w:tcPr>
          <w:p w14:paraId="648F14E3"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Times New Roman"/>
                <w:sz w:val="20"/>
                <w:szCs w:val="20"/>
              </w:rPr>
              <w:t>1.18 (1.09-1.28)</w:t>
            </w:r>
          </w:p>
        </w:tc>
      </w:tr>
      <w:tr w:rsidR="006E4F16" w:rsidRPr="006E4F16" w14:paraId="6C30CD88" w14:textId="77777777" w:rsidTr="004A1CD5">
        <w:trPr>
          <w:jc w:val="center"/>
        </w:trPr>
        <w:tc>
          <w:tcPr>
            <w:tcW w:w="2872" w:type="dxa"/>
            <w:gridSpan w:val="2"/>
            <w:vMerge/>
            <w:tcBorders>
              <w:left w:val="single" w:sz="12" w:space="0" w:color="auto"/>
              <w:right w:val="nil"/>
            </w:tcBorders>
          </w:tcPr>
          <w:p w14:paraId="743344BA" w14:textId="77777777" w:rsidR="006E4F16" w:rsidRPr="006E4F16" w:rsidRDefault="006E4F16" w:rsidP="006E4F16">
            <w:pPr>
              <w:spacing w:before="0" w:after="0"/>
              <w:rPr>
                <w:rFonts w:ascii="Calibri" w:eastAsia="Calibri" w:hAnsi="Calibri" w:cs="Times New Roman"/>
                <w:sz w:val="20"/>
                <w:szCs w:val="20"/>
              </w:rPr>
            </w:pPr>
          </w:p>
        </w:tc>
        <w:tc>
          <w:tcPr>
            <w:tcW w:w="1282" w:type="dxa"/>
            <w:tcBorders>
              <w:left w:val="nil"/>
              <w:right w:val="nil"/>
            </w:tcBorders>
            <w:shd w:val="clear" w:color="auto" w:fill="B4C6E7"/>
          </w:tcPr>
          <w:p w14:paraId="6DE0866F" w14:textId="77777777" w:rsidR="006E4F16" w:rsidRPr="006E4F16" w:rsidRDefault="006E4F16" w:rsidP="006E4F16">
            <w:pPr>
              <w:spacing w:before="0" w:after="0"/>
              <w:rPr>
                <w:rFonts w:ascii="Calibri" w:eastAsia="Calibri" w:hAnsi="Calibri" w:cs="Calibri"/>
                <w:sz w:val="20"/>
                <w:szCs w:val="20"/>
              </w:rPr>
            </w:pPr>
            <w:r w:rsidRPr="006E4F16">
              <w:rPr>
                <w:rFonts w:ascii="Calibri" w:eastAsia="Calibri" w:hAnsi="Calibri" w:cs="Calibri"/>
                <w:sz w:val="20"/>
                <w:szCs w:val="20"/>
              </w:rPr>
              <w:t>≥</w:t>
            </w:r>
            <w:r w:rsidRPr="006E4F16">
              <w:rPr>
                <w:rFonts w:ascii="Calibri" w:eastAsia="Calibri" w:hAnsi="Calibri" w:cs="Times New Roman"/>
                <w:sz w:val="20"/>
                <w:szCs w:val="20"/>
              </w:rPr>
              <w:t>55</w:t>
            </w:r>
          </w:p>
        </w:tc>
        <w:tc>
          <w:tcPr>
            <w:tcW w:w="986" w:type="dxa"/>
            <w:tcBorders>
              <w:left w:val="nil"/>
              <w:right w:val="nil"/>
            </w:tcBorders>
            <w:shd w:val="clear" w:color="auto" w:fill="B4C6E7"/>
            <w:vAlign w:val="bottom"/>
          </w:tcPr>
          <w:p w14:paraId="59923BB2"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Calibri"/>
                <w:color w:val="000000"/>
                <w:sz w:val="20"/>
                <w:szCs w:val="20"/>
              </w:rPr>
              <w:t>492,741</w:t>
            </w:r>
          </w:p>
        </w:tc>
        <w:tc>
          <w:tcPr>
            <w:tcW w:w="1110" w:type="dxa"/>
            <w:tcBorders>
              <w:left w:val="nil"/>
              <w:right w:val="nil"/>
            </w:tcBorders>
            <w:shd w:val="clear" w:color="auto" w:fill="B4C6E7"/>
            <w:vAlign w:val="bottom"/>
          </w:tcPr>
          <w:p w14:paraId="5A0900BE"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Calibri"/>
                <w:color w:val="000000"/>
                <w:sz w:val="20"/>
                <w:szCs w:val="20"/>
              </w:rPr>
              <w:t>20,103</w:t>
            </w:r>
          </w:p>
        </w:tc>
        <w:tc>
          <w:tcPr>
            <w:tcW w:w="1881" w:type="dxa"/>
            <w:tcBorders>
              <w:left w:val="nil"/>
              <w:right w:val="nil"/>
            </w:tcBorders>
            <w:shd w:val="clear" w:color="auto" w:fill="B4C6E7"/>
            <w:vAlign w:val="bottom"/>
          </w:tcPr>
          <w:p w14:paraId="266E5423"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Calibri"/>
                <w:color w:val="000000"/>
                <w:sz w:val="20"/>
                <w:szCs w:val="20"/>
              </w:rPr>
              <w:t>4,640,259</w:t>
            </w:r>
          </w:p>
        </w:tc>
        <w:tc>
          <w:tcPr>
            <w:tcW w:w="1846" w:type="dxa"/>
            <w:tcBorders>
              <w:left w:val="nil"/>
              <w:right w:val="single" w:sz="12" w:space="0" w:color="auto"/>
            </w:tcBorders>
            <w:shd w:val="clear" w:color="auto" w:fill="B4C6E7"/>
          </w:tcPr>
          <w:p w14:paraId="719E97C1"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Times New Roman"/>
                <w:sz w:val="20"/>
                <w:szCs w:val="20"/>
              </w:rPr>
              <w:t>1.18 (1.05-1.33)</w:t>
            </w:r>
          </w:p>
        </w:tc>
      </w:tr>
      <w:tr w:rsidR="006E4F16" w:rsidRPr="006E4F16" w14:paraId="7D9759F4" w14:textId="77777777" w:rsidTr="004A1CD5">
        <w:trPr>
          <w:jc w:val="center"/>
        </w:trPr>
        <w:tc>
          <w:tcPr>
            <w:tcW w:w="2872" w:type="dxa"/>
            <w:gridSpan w:val="2"/>
            <w:vMerge w:val="restart"/>
            <w:tcBorders>
              <w:left w:val="single" w:sz="12" w:space="0" w:color="auto"/>
              <w:right w:val="nil"/>
            </w:tcBorders>
          </w:tcPr>
          <w:p w14:paraId="2749D584"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Times New Roman"/>
                <w:sz w:val="20"/>
                <w:szCs w:val="20"/>
              </w:rPr>
              <w:t>Second non breast cancer</w:t>
            </w:r>
            <w:r w:rsidRPr="006E4F16">
              <w:rPr>
                <w:rFonts w:ascii="Calibri" w:eastAsia="Calibri" w:hAnsi="Calibri" w:cs="Times New Roman"/>
                <w:sz w:val="20"/>
                <w:szCs w:val="20"/>
                <w:vertAlign w:val="superscript"/>
              </w:rPr>
              <w:t>#</w:t>
            </w:r>
          </w:p>
        </w:tc>
        <w:tc>
          <w:tcPr>
            <w:tcW w:w="1282" w:type="dxa"/>
            <w:tcBorders>
              <w:left w:val="nil"/>
              <w:right w:val="nil"/>
            </w:tcBorders>
            <w:shd w:val="clear" w:color="auto" w:fill="FFFFFF"/>
          </w:tcPr>
          <w:p w14:paraId="5690ED36" w14:textId="77777777" w:rsidR="006E4F16" w:rsidRPr="006E4F16" w:rsidRDefault="006E4F16" w:rsidP="006E4F16">
            <w:pPr>
              <w:spacing w:before="0" w:after="0"/>
              <w:rPr>
                <w:rFonts w:ascii="Calibri" w:eastAsia="Calibri" w:hAnsi="Calibri" w:cs="Calibri"/>
                <w:sz w:val="20"/>
                <w:szCs w:val="20"/>
              </w:rPr>
            </w:pPr>
            <w:r w:rsidRPr="006E4F16">
              <w:rPr>
                <w:rFonts w:ascii="Calibri" w:eastAsia="Calibri" w:hAnsi="Calibri" w:cs="Times New Roman"/>
                <w:sz w:val="20"/>
                <w:szCs w:val="20"/>
              </w:rPr>
              <w:t>Unstratified</w:t>
            </w:r>
          </w:p>
        </w:tc>
        <w:tc>
          <w:tcPr>
            <w:tcW w:w="986" w:type="dxa"/>
            <w:tcBorders>
              <w:left w:val="nil"/>
              <w:right w:val="nil"/>
            </w:tcBorders>
            <w:shd w:val="clear" w:color="auto" w:fill="FFFFFF"/>
          </w:tcPr>
          <w:p w14:paraId="10E91CAB"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Times New Roman"/>
                <w:sz w:val="20"/>
                <w:szCs w:val="20"/>
              </w:rPr>
              <w:t>544,682</w:t>
            </w:r>
          </w:p>
        </w:tc>
        <w:tc>
          <w:tcPr>
            <w:tcW w:w="1110" w:type="dxa"/>
            <w:tcBorders>
              <w:left w:val="nil"/>
              <w:right w:val="nil"/>
            </w:tcBorders>
            <w:shd w:val="clear" w:color="auto" w:fill="FFFFFF"/>
          </w:tcPr>
          <w:p w14:paraId="59FD7CC0"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Times New Roman"/>
                <w:sz w:val="20"/>
                <w:szCs w:val="20"/>
              </w:rPr>
              <w:t>39,886</w:t>
            </w:r>
          </w:p>
        </w:tc>
        <w:tc>
          <w:tcPr>
            <w:tcW w:w="1881" w:type="dxa"/>
            <w:tcBorders>
              <w:left w:val="nil"/>
              <w:right w:val="nil"/>
            </w:tcBorders>
            <w:shd w:val="clear" w:color="auto" w:fill="FFFFFF"/>
          </w:tcPr>
          <w:p w14:paraId="6CA7A72A"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Times New Roman"/>
                <w:sz w:val="20"/>
                <w:szCs w:val="20"/>
              </w:rPr>
              <w:t>4,494,403</w:t>
            </w:r>
          </w:p>
        </w:tc>
        <w:tc>
          <w:tcPr>
            <w:tcW w:w="1846" w:type="dxa"/>
            <w:tcBorders>
              <w:left w:val="nil"/>
              <w:right w:val="single" w:sz="12" w:space="0" w:color="auto"/>
            </w:tcBorders>
            <w:shd w:val="clear" w:color="auto" w:fill="FFFFFF"/>
          </w:tcPr>
          <w:p w14:paraId="76C4F928"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Times New Roman"/>
                <w:sz w:val="20"/>
                <w:szCs w:val="20"/>
              </w:rPr>
              <w:t>1.05 (0.97-1.14)</w:t>
            </w:r>
          </w:p>
        </w:tc>
      </w:tr>
      <w:tr w:rsidR="006E4F16" w:rsidRPr="006E4F16" w14:paraId="447E5558" w14:textId="77777777" w:rsidTr="004A1CD5">
        <w:trPr>
          <w:jc w:val="center"/>
        </w:trPr>
        <w:tc>
          <w:tcPr>
            <w:tcW w:w="2872" w:type="dxa"/>
            <w:gridSpan w:val="2"/>
            <w:vMerge/>
            <w:tcBorders>
              <w:left w:val="single" w:sz="12" w:space="0" w:color="auto"/>
              <w:right w:val="nil"/>
            </w:tcBorders>
          </w:tcPr>
          <w:p w14:paraId="3262F188" w14:textId="77777777" w:rsidR="006E4F16" w:rsidRPr="006E4F16" w:rsidRDefault="006E4F16" w:rsidP="006E4F16">
            <w:pPr>
              <w:spacing w:before="0" w:after="0"/>
              <w:rPr>
                <w:rFonts w:ascii="Calibri" w:eastAsia="Calibri" w:hAnsi="Calibri" w:cs="Times New Roman"/>
                <w:sz w:val="20"/>
                <w:szCs w:val="20"/>
              </w:rPr>
            </w:pPr>
          </w:p>
        </w:tc>
        <w:tc>
          <w:tcPr>
            <w:tcW w:w="1282" w:type="dxa"/>
            <w:tcBorders>
              <w:left w:val="nil"/>
              <w:right w:val="nil"/>
            </w:tcBorders>
            <w:shd w:val="clear" w:color="auto" w:fill="FFFFFF"/>
          </w:tcPr>
          <w:p w14:paraId="18D8CD0B" w14:textId="77777777" w:rsidR="006E4F16" w:rsidRPr="006E4F16" w:rsidRDefault="006E4F16" w:rsidP="006E4F16">
            <w:pPr>
              <w:spacing w:before="0" w:after="0"/>
              <w:rPr>
                <w:rFonts w:ascii="Calibri" w:eastAsia="Calibri" w:hAnsi="Calibri" w:cs="Calibri"/>
                <w:sz w:val="20"/>
                <w:szCs w:val="20"/>
              </w:rPr>
            </w:pPr>
            <w:r w:rsidRPr="006E4F16">
              <w:rPr>
                <w:rFonts w:ascii="Calibri" w:eastAsia="Calibri" w:hAnsi="Calibri" w:cs="Times New Roman"/>
                <w:sz w:val="20"/>
                <w:szCs w:val="20"/>
              </w:rPr>
              <w:t>&lt;55</w:t>
            </w:r>
          </w:p>
        </w:tc>
        <w:tc>
          <w:tcPr>
            <w:tcW w:w="986" w:type="dxa"/>
            <w:tcBorders>
              <w:left w:val="nil"/>
              <w:right w:val="nil"/>
            </w:tcBorders>
            <w:shd w:val="clear" w:color="auto" w:fill="FFFFFF"/>
          </w:tcPr>
          <w:p w14:paraId="503EE248"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Times New Roman"/>
                <w:sz w:val="20"/>
                <w:szCs w:val="20"/>
              </w:rPr>
              <w:t>230,904</w:t>
            </w:r>
          </w:p>
        </w:tc>
        <w:tc>
          <w:tcPr>
            <w:tcW w:w="1110" w:type="dxa"/>
            <w:tcBorders>
              <w:left w:val="nil"/>
              <w:right w:val="nil"/>
            </w:tcBorders>
            <w:shd w:val="clear" w:color="auto" w:fill="FFFFFF"/>
          </w:tcPr>
          <w:p w14:paraId="177BC258"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Times New Roman"/>
                <w:sz w:val="20"/>
                <w:szCs w:val="20"/>
              </w:rPr>
              <w:t>11,049</w:t>
            </w:r>
          </w:p>
        </w:tc>
        <w:tc>
          <w:tcPr>
            <w:tcW w:w="1881" w:type="dxa"/>
            <w:tcBorders>
              <w:left w:val="nil"/>
              <w:right w:val="nil"/>
            </w:tcBorders>
            <w:shd w:val="clear" w:color="auto" w:fill="FFFFFF"/>
          </w:tcPr>
          <w:p w14:paraId="01DB69D0"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Times New Roman"/>
                <w:sz w:val="20"/>
                <w:szCs w:val="20"/>
              </w:rPr>
              <w:t>2,044,405</w:t>
            </w:r>
          </w:p>
        </w:tc>
        <w:tc>
          <w:tcPr>
            <w:tcW w:w="1846" w:type="dxa"/>
            <w:tcBorders>
              <w:left w:val="nil"/>
              <w:right w:val="single" w:sz="12" w:space="0" w:color="auto"/>
            </w:tcBorders>
            <w:shd w:val="clear" w:color="auto" w:fill="FFFFFF"/>
          </w:tcPr>
          <w:p w14:paraId="5976FABF"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Times New Roman"/>
                <w:sz w:val="20"/>
                <w:szCs w:val="20"/>
              </w:rPr>
              <w:t>1.03 (0.91-1.17)</w:t>
            </w:r>
          </w:p>
        </w:tc>
      </w:tr>
      <w:tr w:rsidR="006E4F16" w:rsidRPr="006E4F16" w14:paraId="07A9DF35" w14:textId="77777777" w:rsidTr="004A1CD5">
        <w:trPr>
          <w:jc w:val="center"/>
        </w:trPr>
        <w:tc>
          <w:tcPr>
            <w:tcW w:w="2872" w:type="dxa"/>
            <w:gridSpan w:val="2"/>
            <w:vMerge/>
            <w:tcBorders>
              <w:left w:val="single" w:sz="12" w:space="0" w:color="auto"/>
              <w:right w:val="nil"/>
            </w:tcBorders>
          </w:tcPr>
          <w:p w14:paraId="3D9CE749" w14:textId="77777777" w:rsidR="006E4F16" w:rsidRPr="006E4F16" w:rsidRDefault="006E4F16" w:rsidP="006E4F16">
            <w:pPr>
              <w:spacing w:before="0" w:after="0"/>
              <w:rPr>
                <w:rFonts w:ascii="Calibri" w:eastAsia="Calibri" w:hAnsi="Calibri" w:cs="Times New Roman"/>
                <w:sz w:val="20"/>
                <w:szCs w:val="20"/>
              </w:rPr>
            </w:pPr>
          </w:p>
        </w:tc>
        <w:tc>
          <w:tcPr>
            <w:tcW w:w="1282" w:type="dxa"/>
            <w:tcBorders>
              <w:left w:val="nil"/>
              <w:right w:val="nil"/>
            </w:tcBorders>
            <w:shd w:val="clear" w:color="auto" w:fill="FFFFFF"/>
          </w:tcPr>
          <w:p w14:paraId="4761BEF3" w14:textId="77777777" w:rsidR="006E4F16" w:rsidRPr="006E4F16" w:rsidRDefault="006E4F16" w:rsidP="006E4F16">
            <w:pPr>
              <w:spacing w:before="0" w:after="0"/>
              <w:rPr>
                <w:rFonts w:ascii="Calibri" w:eastAsia="Calibri" w:hAnsi="Calibri" w:cs="Calibri"/>
                <w:sz w:val="20"/>
                <w:szCs w:val="20"/>
              </w:rPr>
            </w:pPr>
            <w:r w:rsidRPr="006E4F16">
              <w:rPr>
                <w:rFonts w:ascii="Calibri" w:eastAsia="Calibri" w:hAnsi="Calibri" w:cs="Calibri"/>
                <w:sz w:val="20"/>
                <w:szCs w:val="20"/>
              </w:rPr>
              <w:t>≥</w:t>
            </w:r>
            <w:r w:rsidRPr="006E4F16">
              <w:rPr>
                <w:rFonts w:ascii="Calibri" w:eastAsia="Calibri" w:hAnsi="Calibri" w:cs="Times New Roman"/>
                <w:sz w:val="20"/>
                <w:szCs w:val="20"/>
              </w:rPr>
              <w:t>55</w:t>
            </w:r>
          </w:p>
        </w:tc>
        <w:tc>
          <w:tcPr>
            <w:tcW w:w="986" w:type="dxa"/>
            <w:tcBorders>
              <w:left w:val="nil"/>
              <w:right w:val="nil"/>
            </w:tcBorders>
            <w:shd w:val="clear" w:color="auto" w:fill="FFFFFF"/>
          </w:tcPr>
          <w:p w14:paraId="0BE74B8B"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Times New Roman"/>
                <w:sz w:val="20"/>
                <w:szCs w:val="20"/>
              </w:rPr>
              <w:t>529,581</w:t>
            </w:r>
          </w:p>
        </w:tc>
        <w:tc>
          <w:tcPr>
            <w:tcW w:w="1110" w:type="dxa"/>
            <w:tcBorders>
              <w:left w:val="nil"/>
              <w:right w:val="nil"/>
            </w:tcBorders>
            <w:shd w:val="clear" w:color="auto" w:fill="FFFFFF"/>
          </w:tcPr>
          <w:p w14:paraId="4349D01D"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Times New Roman"/>
                <w:sz w:val="20"/>
                <w:szCs w:val="20"/>
              </w:rPr>
              <w:t>39,362</w:t>
            </w:r>
          </w:p>
        </w:tc>
        <w:tc>
          <w:tcPr>
            <w:tcW w:w="1881" w:type="dxa"/>
            <w:tcBorders>
              <w:left w:val="nil"/>
              <w:right w:val="nil"/>
            </w:tcBorders>
            <w:shd w:val="clear" w:color="auto" w:fill="FFFFFF"/>
          </w:tcPr>
          <w:p w14:paraId="01C1C05B"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Times New Roman"/>
                <w:sz w:val="20"/>
                <w:szCs w:val="20"/>
              </w:rPr>
              <w:t>4,353,510</w:t>
            </w:r>
          </w:p>
        </w:tc>
        <w:tc>
          <w:tcPr>
            <w:tcW w:w="1846" w:type="dxa"/>
            <w:tcBorders>
              <w:left w:val="nil"/>
              <w:right w:val="single" w:sz="12" w:space="0" w:color="auto"/>
            </w:tcBorders>
            <w:shd w:val="clear" w:color="auto" w:fill="FFFFFF"/>
          </w:tcPr>
          <w:p w14:paraId="00FD120B"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Times New Roman"/>
                <w:sz w:val="20"/>
                <w:szCs w:val="20"/>
              </w:rPr>
              <w:t>1.21 (1.08-1.35)</w:t>
            </w:r>
          </w:p>
        </w:tc>
      </w:tr>
      <w:tr w:rsidR="006E4F16" w:rsidRPr="006E4F16" w14:paraId="6E234C15" w14:textId="77777777" w:rsidTr="004A1CD5">
        <w:trPr>
          <w:jc w:val="center"/>
        </w:trPr>
        <w:tc>
          <w:tcPr>
            <w:tcW w:w="2872" w:type="dxa"/>
            <w:gridSpan w:val="2"/>
            <w:vMerge w:val="restart"/>
            <w:tcBorders>
              <w:left w:val="single" w:sz="12" w:space="0" w:color="auto"/>
              <w:right w:val="nil"/>
            </w:tcBorders>
          </w:tcPr>
          <w:p w14:paraId="1AE4A900"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Times New Roman"/>
                <w:sz w:val="20"/>
                <w:szCs w:val="20"/>
              </w:rPr>
              <w:t>Contralateral breast cancer</w:t>
            </w:r>
          </w:p>
        </w:tc>
        <w:tc>
          <w:tcPr>
            <w:tcW w:w="1282" w:type="dxa"/>
            <w:tcBorders>
              <w:left w:val="nil"/>
              <w:right w:val="nil"/>
            </w:tcBorders>
            <w:shd w:val="clear" w:color="auto" w:fill="B4C6E7"/>
          </w:tcPr>
          <w:p w14:paraId="513426EB" w14:textId="77777777" w:rsidR="006E4F16" w:rsidRPr="006E4F16" w:rsidRDefault="006E4F16" w:rsidP="006E4F16">
            <w:pPr>
              <w:spacing w:before="0" w:after="0"/>
              <w:rPr>
                <w:rFonts w:ascii="Calibri" w:eastAsia="Calibri" w:hAnsi="Calibri" w:cs="Calibri"/>
                <w:sz w:val="20"/>
                <w:szCs w:val="20"/>
              </w:rPr>
            </w:pPr>
            <w:r w:rsidRPr="006E4F16">
              <w:rPr>
                <w:rFonts w:ascii="Calibri" w:eastAsia="Calibri" w:hAnsi="Calibri" w:cs="Times New Roman"/>
                <w:sz w:val="20"/>
                <w:szCs w:val="20"/>
              </w:rPr>
              <w:t>Unstratified</w:t>
            </w:r>
          </w:p>
        </w:tc>
        <w:tc>
          <w:tcPr>
            <w:tcW w:w="986" w:type="dxa"/>
            <w:tcBorders>
              <w:left w:val="nil"/>
              <w:right w:val="nil"/>
            </w:tcBorders>
            <w:shd w:val="clear" w:color="auto" w:fill="B4C6E7"/>
          </w:tcPr>
          <w:p w14:paraId="58C5E115"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Times New Roman"/>
                <w:sz w:val="20"/>
                <w:szCs w:val="20"/>
              </w:rPr>
              <w:t>522,802</w:t>
            </w:r>
          </w:p>
        </w:tc>
        <w:tc>
          <w:tcPr>
            <w:tcW w:w="1110" w:type="dxa"/>
            <w:tcBorders>
              <w:left w:val="nil"/>
              <w:right w:val="nil"/>
            </w:tcBorders>
            <w:shd w:val="clear" w:color="auto" w:fill="B4C6E7"/>
          </w:tcPr>
          <w:p w14:paraId="3A58C90E"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Times New Roman"/>
                <w:sz w:val="20"/>
                <w:szCs w:val="20"/>
              </w:rPr>
              <w:t>13948</w:t>
            </w:r>
          </w:p>
        </w:tc>
        <w:tc>
          <w:tcPr>
            <w:tcW w:w="1881" w:type="dxa"/>
            <w:tcBorders>
              <w:left w:val="nil"/>
              <w:right w:val="nil"/>
            </w:tcBorders>
            <w:shd w:val="clear" w:color="auto" w:fill="B4C6E7"/>
          </w:tcPr>
          <w:p w14:paraId="7B260389"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Times New Roman"/>
                <w:sz w:val="20"/>
                <w:szCs w:val="20"/>
              </w:rPr>
              <w:t>4,071,952</w:t>
            </w:r>
          </w:p>
        </w:tc>
        <w:tc>
          <w:tcPr>
            <w:tcW w:w="1846" w:type="dxa"/>
            <w:tcBorders>
              <w:left w:val="nil"/>
              <w:right w:val="single" w:sz="12" w:space="0" w:color="auto"/>
            </w:tcBorders>
            <w:shd w:val="clear" w:color="auto" w:fill="B4C6E7"/>
          </w:tcPr>
          <w:p w14:paraId="7C629CB8"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Times New Roman"/>
                <w:sz w:val="20"/>
                <w:szCs w:val="20"/>
              </w:rPr>
              <w:t>1.04 (0.95-1.15)</w:t>
            </w:r>
          </w:p>
        </w:tc>
      </w:tr>
      <w:tr w:rsidR="006E4F16" w:rsidRPr="006E4F16" w14:paraId="7D6B9911" w14:textId="77777777" w:rsidTr="004A1CD5">
        <w:trPr>
          <w:jc w:val="center"/>
        </w:trPr>
        <w:tc>
          <w:tcPr>
            <w:tcW w:w="2872" w:type="dxa"/>
            <w:gridSpan w:val="2"/>
            <w:vMerge/>
            <w:tcBorders>
              <w:left w:val="single" w:sz="12" w:space="0" w:color="auto"/>
              <w:right w:val="nil"/>
            </w:tcBorders>
          </w:tcPr>
          <w:p w14:paraId="5B2AAA9A" w14:textId="77777777" w:rsidR="006E4F16" w:rsidRPr="006E4F16" w:rsidRDefault="006E4F16" w:rsidP="006E4F16">
            <w:pPr>
              <w:spacing w:before="0" w:after="0"/>
              <w:rPr>
                <w:rFonts w:ascii="Calibri" w:eastAsia="Calibri" w:hAnsi="Calibri" w:cs="Times New Roman"/>
                <w:sz w:val="20"/>
                <w:szCs w:val="20"/>
              </w:rPr>
            </w:pPr>
            <w:bookmarkStart w:id="8" w:name="_Hlk150472547"/>
          </w:p>
        </w:tc>
        <w:tc>
          <w:tcPr>
            <w:tcW w:w="1282" w:type="dxa"/>
            <w:tcBorders>
              <w:left w:val="nil"/>
              <w:right w:val="nil"/>
            </w:tcBorders>
            <w:shd w:val="clear" w:color="auto" w:fill="B4C6E7"/>
          </w:tcPr>
          <w:p w14:paraId="0EDFC238" w14:textId="77777777" w:rsidR="006E4F16" w:rsidRPr="006E4F16" w:rsidRDefault="006E4F16" w:rsidP="006E4F16">
            <w:pPr>
              <w:spacing w:before="0" w:after="0"/>
              <w:rPr>
                <w:rFonts w:ascii="Calibri" w:eastAsia="Calibri" w:hAnsi="Calibri" w:cs="Calibri"/>
                <w:sz w:val="20"/>
                <w:szCs w:val="20"/>
              </w:rPr>
            </w:pPr>
            <w:r w:rsidRPr="006E4F16">
              <w:rPr>
                <w:rFonts w:ascii="Calibri" w:eastAsia="Calibri" w:hAnsi="Calibri" w:cs="Times New Roman"/>
                <w:sz w:val="20"/>
                <w:szCs w:val="20"/>
              </w:rPr>
              <w:t>&lt;55</w:t>
            </w:r>
          </w:p>
        </w:tc>
        <w:tc>
          <w:tcPr>
            <w:tcW w:w="986" w:type="dxa"/>
            <w:tcBorders>
              <w:left w:val="nil"/>
              <w:right w:val="nil"/>
            </w:tcBorders>
            <w:shd w:val="clear" w:color="auto" w:fill="B4C6E7"/>
          </w:tcPr>
          <w:p w14:paraId="392AA3E1"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Times New Roman"/>
                <w:sz w:val="20"/>
                <w:szCs w:val="20"/>
              </w:rPr>
              <w:t>221,647</w:t>
            </w:r>
          </w:p>
        </w:tc>
        <w:tc>
          <w:tcPr>
            <w:tcW w:w="1110" w:type="dxa"/>
            <w:tcBorders>
              <w:left w:val="nil"/>
              <w:right w:val="nil"/>
            </w:tcBorders>
            <w:shd w:val="clear" w:color="auto" w:fill="B4C6E7"/>
          </w:tcPr>
          <w:p w14:paraId="33DDB7CB"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Times New Roman"/>
                <w:sz w:val="20"/>
                <w:szCs w:val="20"/>
              </w:rPr>
              <w:t>6819</w:t>
            </w:r>
          </w:p>
        </w:tc>
        <w:tc>
          <w:tcPr>
            <w:tcW w:w="1881" w:type="dxa"/>
            <w:tcBorders>
              <w:left w:val="nil"/>
              <w:right w:val="nil"/>
            </w:tcBorders>
            <w:shd w:val="clear" w:color="auto" w:fill="B4C6E7"/>
          </w:tcPr>
          <w:p w14:paraId="5BE0C468"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Times New Roman"/>
                <w:sz w:val="20"/>
                <w:szCs w:val="20"/>
              </w:rPr>
              <w:t>1,799,643</w:t>
            </w:r>
          </w:p>
        </w:tc>
        <w:tc>
          <w:tcPr>
            <w:tcW w:w="1846" w:type="dxa"/>
            <w:tcBorders>
              <w:left w:val="nil"/>
              <w:right w:val="single" w:sz="12" w:space="0" w:color="auto"/>
            </w:tcBorders>
            <w:shd w:val="clear" w:color="auto" w:fill="B4C6E7"/>
          </w:tcPr>
          <w:p w14:paraId="58DBA591"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Times New Roman"/>
                <w:sz w:val="20"/>
                <w:szCs w:val="20"/>
              </w:rPr>
              <w:t>1.01 (0.89-1.14)</w:t>
            </w:r>
          </w:p>
        </w:tc>
      </w:tr>
      <w:tr w:rsidR="006E4F16" w:rsidRPr="006E4F16" w14:paraId="07576D13" w14:textId="77777777" w:rsidTr="004A1CD5">
        <w:trPr>
          <w:jc w:val="center"/>
        </w:trPr>
        <w:tc>
          <w:tcPr>
            <w:tcW w:w="2872" w:type="dxa"/>
            <w:gridSpan w:val="2"/>
            <w:vMerge/>
            <w:tcBorders>
              <w:left w:val="single" w:sz="12" w:space="0" w:color="auto"/>
              <w:right w:val="nil"/>
            </w:tcBorders>
          </w:tcPr>
          <w:p w14:paraId="23DC28DF" w14:textId="77777777" w:rsidR="006E4F16" w:rsidRPr="006E4F16" w:rsidRDefault="006E4F16" w:rsidP="006E4F16">
            <w:pPr>
              <w:spacing w:before="0" w:after="0"/>
              <w:rPr>
                <w:rFonts w:ascii="Calibri" w:eastAsia="Calibri" w:hAnsi="Calibri" w:cs="Times New Roman"/>
                <w:sz w:val="20"/>
                <w:szCs w:val="20"/>
              </w:rPr>
            </w:pPr>
          </w:p>
        </w:tc>
        <w:tc>
          <w:tcPr>
            <w:tcW w:w="1282" w:type="dxa"/>
            <w:tcBorders>
              <w:left w:val="nil"/>
              <w:right w:val="nil"/>
            </w:tcBorders>
            <w:shd w:val="clear" w:color="auto" w:fill="B4C6E7"/>
          </w:tcPr>
          <w:p w14:paraId="5018CB0D" w14:textId="77777777" w:rsidR="006E4F16" w:rsidRPr="006E4F16" w:rsidRDefault="006E4F16" w:rsidP="006E4F16">
            <w:pPr>
              <w:spacing w:before="0" w:after="0"/>
              <w:rPr>
                <w:rFonts w:ascii="Calibri" w:eastAsia="Calibri" w:hAnsi="Calibri" w:cs="Calibri"/>
                <w:sz w:val="20"/>
                <w:szCs w:val="20"/>
              </w:rPr>
            </w:pPr>
            <w:r w:rsidRPr="006E4F16">
              <w:rPr>
                <w:rFonts w:ascii="Calibri" w:eastAsia="Calibri" w:hAnsi="Calibri" w:cs="Calibri"/>
                <w:sz w:val="20"/>
                <w:szCs w:val="20"/>
              </w:rPr>
              <w:t>≥</w:t>
            </w:r>
            <w:r w:rsidRPr="006E4F16">
              <w:rPr>
                <w:rFonts w:ascii="Calibri" w:eastAsia="Calibri" w:hAnsi="Calibri" w:cs="Times New Roman"/>
                <w:sz w:val="20"/>
                <w:szCs w:val="20"/>
              </w:rPr>
              <w:t>55</w:t>
            </w:r>
          </w:p>
        </w:tc>
        <w:tc>
          <w:tcPr>
            <w:tcW w:w="986" w:type="dxa"/>
            <w:tcBorders>
              <w:left w:val="nil"/>
              <w:right w:val="nil"/>
            </w:tcBorders>
            <w:shd w:val="clear" w:color="auto" w:fill="B4C6E7"/>
          </w:tcPr>
          <w:p w14:paraId="62329BF8"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Times New Roman"/>
                <w:sz w:val="20"/>
                <w:szCs w:val="20"/>
              </w:rPr>
              <w:t>508,460</w:t>
            </w:r>
          </w:p>
        </w:tc>
        <w:tc>
          <w:tcPr>
            <w:tcW w:w="1110" w:type="dxa"/>
            <w:tcBorders>
              <w:left w:val="nil"/>
              <w:right w:val="nil"/>
            </w:tcBorders>
            <w:shd w:val="clear" w:color="auto" w:fill="B4C6E7"/>
          </w:tcPr>
          <w:p w14:paraId="4A9668A9"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Times New Roman"/>
                <w:sz w:val="20"/>
                <w:szCs w:val="20"/>
              </w:rPr>
              <w:t>13179</w:t>
            </w:r>
          </w:p>
        </w:tc>
        <w:tc>
          <w:tcPr>
            <w:tcW w:w="1881" w:type="dxa"/>
            <w:tcBorders>
              <w:left w:val="nil"/>
              <w:right w:val="nil"/>
            </w:tcBorders>
            <w:shd w:val="clear" w:color="auto" w:fill="B4C6E7"/>
          </w:tcPr>
          <w:p w14:paraId="073A06FF"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Times New Roman"/>
                <w:sz w:val="20"/>
                <w:szCs w:val="20"/>
              </w:rPr>
              <w:t>3,967,272</w:t>
            </w:r>
          </w:p>
        </w:tc>
        <w:tc>
          <w:tcPr>
            <w:tcW w:w="1846" w:type="dxa"/>
            <w:tcBorders>
              <w:left w:val="nil"/>
              <w:right w:val="single" w:sz="12" w:space="0" w:color="auto"/>
            </w:tcBorders>
            <w:shd w:val="clear" w:color="auto" w:fill="B4C6E7"/>
          </w:tcPr>
          <w:p w14:paraId="582B11D1"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Times New Roman"/>
                <w:sz w:val="20"/>
                <w:szCs w:val="20"/>
              </w:rPr>
              <w:t>1.13 (0.97-1.33)</w:t>
            </w:r>
          </w:p>
        </w:tc>
      </w:tr>
      <w:bookmarkEnd w:id="8"/>
      <w:tr w:rsidR="006E4F16" w:rsidRPr="006E4F16" w14:paraId="2416FFA6" w14:textId="77777777" w:rsidTr="004A1CD5">
        <w:trPr>
          <w:jc w:val="center"/>
        </w:trPr>
        <w:tc>
          <w:tcPr>
            <w:tcW w:w="2872" w:type="dxa"/>
            <w:gridSpan w:val="2"/>
            <w:vMerge w:val="restart"/>
            <w:tcBorders>
              <w:left w:val="single" w:sz="12" w:space="0" w:color="auto"/>
              <w:right w:val="nil"/>
            </w:tcBorders>
          </w:tcPr>
          <w:p w14:paraId="400025D4"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Times New Roman"/>
                <w:sz w:val="20"/>
                <w:szCs w:val="20"/>
              </w:rPr>
              <w:t xml:space="preserve">Breast cancer mortality </w:t>
            </w:r>
          </w:p>
        </w:tc>
        <w:tc>
          <w:tcPr>
            <w:tcW w:w="1282" w:type="dxa"/>
            <w:tcBorders>
              <w:left w:val="nil"/>
              <w:right w:val="nil"/>
            </w:tcBorders>
            <w:shd w:val="clear" w:color="auto" w:fill="FFFFFF"/>
          </w:tcPr>
          <w:p w14:paraId="60B80B22" w14:textId="77777777" w:rsidR="006E4F16" w:rsidRPr="006E4F16" w:rsidRDefault="006E4F16" w:rsidP="006E4F16">
            <w:pPr>
              <w:spacing w:before="0" w:after="0"/>
              <w:rPr>
                <w:rFonts w:ascii="Calibri" w:eastAsia="Calibri" w:hAnsi="Calibri" w:cs="Calibri"/>
                <w:sz w:val="20"/>
                <w:szCs w:val="20"/>
              </w:rPr>
            </w:pPr>
            <w:r w:rsidRPr="006E4F16">
              <w:rPr>
                <w:rFonts w:ascii="Calibri" w:eastAsia="Calibri" w:hAnsi="Calibri" w:cs="Times New Roman"/>
                <w:sz w:val="20"/>
                <w:szCs w:val="20"/>
              </w:rPr>
              <w:t>Unstratified</w:t>
            </w:r>
          </w:p>
        </w:tc>
        <w:tc>
          <w:tcPr>
            <w:tcW w:w="986" w:type="dxa"/>
            <w:tcBorders>
              <w:left w:val="nil"/>
              <w:right w:val="nil"/>
            </w:tcBorders>
            <w:shd w:val="clear" w:color="auto" w:fill="FFFFFF"/>
          </w:tcPr>
          <w:p w14:paraId="0F8FFE62"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Times New Roman"/>
                <w:sz w:val="20"/>
                <w:szCs w:val="20"/>
              </w:rPr>
              <w:t>547,246</w:t>
            </w:r>
          </w:p>
        </w:tc>
        <w:tc>
          <w:tcPr>
            <w:tcW w:w="1110" w:type="dxa"/>
            <w:tcBorders>
              <w:left w:val="nil"/>
              <w:right w:val="nil"/>
            </w:tcBorders>
            <w:shd w:val="clear" w:color="auto" w:fill="FFFFFF"/>
          </w:tcPr>
          <w:p w14:paraId="221E9FB7"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Times New Roman"/>
                <w:sz w:val="20"/>
                <w:szCs w:val="20"/>
              </w:rPr>
              <w:t>80,795</w:t>
            </w:r>
          </w:p>
        </w:tc>
        <w:tc>
          <w:tcPr>
            <w:tcW w:w="1881" w:type="dxa"/>
            <w:tcBorders>
              <w:left w:val="nil"/>
              <w:right w:val="nil"/>
            </w:tcBorders>
            <w:shd w:val="clear" w:color="auto" w:fill="FFFFFF"/>
          </w:tcPr>
          <w:p w14:paraId="0BE1E61B"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Times New Roman"/>
                <w:sz w:val="20"/>
                <w:szCs w:val="20"/>
              </w:rPr>
              <w:t>5,107,400</w:t>
            </w:r>
          </w:p>
        </w:tc>
        <w:tc>
          <w:tcPr>
            <w:tcW w:w="1846" w:type="dxa"/>
            <w:tcBorders>
              <w:left w:val="nil"/>
              <w:right w:val="single" w:sz="12" w:space="0" w:color="auto"/>
            </w:tcBorders>
            <w:shd w:val="clear" w:color="auto" w:fill="FFFFFF"/>
          </w:tcPr>
          <w:p w14:paraId="74455D3E"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Times New Roman"/>
                <w:sz w:val="20"/>
                <w:szCs w:val="20"/>
              </w:rPr>
              <w:t>1.11 (1.06-1.16)</w:t>
            </w:r>
          </w:p>
        </w:tc>
      </w:tr>
      <w:tr w:rsidR="006E4F16" w:rsidRPr="006E4F16" w14:paraId="7C96EA6C" w14:textId="77777777" w:rsidTr="004A1CD5">
        <w:trPr>
          <w:jc w:val="center"/>
        </w:trPr>
        <w:tc>
          <w:tcPr>
            <w:tcW w:w="2872" w:type="dxa"/>
            <w:gridSpan w:val="2"/>
            <w:vMerge/>
            <w:tcBorders>
              <w:left w:val="single" w:sz="12" w:space="0" w:color="auto"/>
              <w:right w:val="nil"/>
            </w:tcBorders>
          </w:tcPr>
          <w:p w14:paraId="215A3AFB" w14:textId="77777777" w:rsidR="006E4F16" w:rsidRPr="006E4F16" w:rsidRDefault="006E4F16" w:rsidP="006E4F16">
            <w:pPr>
              <w:spacing w:before="0" w:after="0"/>
              <w:rPr>
                <w:rFonts w:ascii="Calibri" w:eastAsia="Calibri" w:hAnsi="Calibri" w:cs="Times New Roman"/>
                <w:sz w:val="20"/>
                <w:szCs w:val="20"/>
              </w:rPr>
            </w:pPr>
            <w:bookmarkStart w:id="9" w:name="_Hlk150801466"/>
          </w:p>
        </w:tc>
        <w:tc>
          <w:tcPr>
            <w:tcW w:w="1282" w:type="dxa"/>
            <w:tcBorders>
              <w:left w:val="nil"/>
              <w:right w:val="nil"/>
            </w:tcBorders>
            <w:shd w:val="clear" w:color="auto" w:fill="FFFFFF"/>
          </w:tcPr>
          <w:p w14:paraId="1D956117" w14:textId="77777777" w:rsidR="006E4F16" w:rsidRPr="006E4F16" w:rsidRDefault="006E4F16" w:rsidP="006E4F16">
            <w:pPr>
              <w:spacing w:before="0" w:after="0"/>
              <w:rPr>
                <w:rFonts w:ascii="Calibri" w:eastAsia="Calibri" w:hAnsi="Calibri" w:cs="Calibri"/>
                <w:sz w:val="20"/>
                <w:szCs w:val="20"/>
              </w:rPr>
            </w:pPr>
            <w:r w:rsidRPr="006E4F16">
              <w:rPr>
                <w:rFonts w:ascii="Calibri" w:eastAsia="Calibri" w:hAnsi="Calibri" w:cs="Times New Roman"/>
                <w:sz w:val="20"/>
                <w:szCs w:val="20"/>
              </w:rPr>
              <w:t>&lt;55</w:t>
            </w:r>
          </w:p>
        </w:tc>
        <w:tc>
          <w:tcPr>
            <w:tcW w:w="986" w:type="dxa"/>
            <w:tcBorders>
              <w:left w:val="nil"/>
              <w:right w:val="nil"/>
            </w:tcBorders>
            <w:shd w:val="clear" w:color="auto" w:fill="FFFFFF"/>
          </w:tcPr>
          <w:p w14:paraId="06BA61C9"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Times New Roman"/>
                <w:sz w:val="20"/>
                <w:szCs w:val="20"/>
              </w:rPr>
              <w:t>231,281</w:t>
            </w:r>
          </w:p>
        </w:tc>
        <w:tc>
          <w:tcPr>
            <w:tcW w:w="1110" w:type="dxa"/>
            <w:tcBorders>
              <w:left w:val="nil"/>
              <w:right w:val="nil"/>
            </w:tcBorders>
            <w:shd w:val="clear" w:color="auto" w:fill="FFFFFF"/>
          </w:tcPr>
          <w:p w14:paraId="374618DD"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Times New Roman"/>
                <w:sz w:val="20"/>
                <w:szCs w:val="20"/>
              </w:rPr>
              <w:t>36,745</w:t>
            </w:r>
          </w:p>
        </w:tc>
        <w:tc>
          <w:tcPr>
            <w:tcW w:w="1881" w:type="dxa"/>
            <w:tcBorders>
              <w:left w:val="nil"/>
              <w:right w:val="nil"/>
            </w:tcBorders>
            <w:shd w:val="clear" w:color="auto" w:fill="FFFFFF"/>
          </w:tcPr>
          <w:p w14:paraId="17349CA5"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Times New Roman"/>
                <w:sz w:val="20"/>
                <w:szCs w:val="20"/>
              </w:rPr>
              <w:t>2,303,692</w:t>
            </w:r>
          </w:p>
        </w:tc>
        <w:tc>
          <w:tcPr>
            <w:tcW w:w="1846" w:type="dxa"/>
            <w:tcBorders>
              <w:left w:val="nil"/>
              <w:right w:val="single" w:sz="12" w:space="0" w:color="auto"/>
            </w:tcBorders>
            <w:shd w:val="clear" w:color="auto" w:fill="FFFFFF"/>
          </w:tcPr>
          <w:p w14:paraId="586A2EEC"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Times New Roman"/>
                <w:sz w:val="20"/>
                <w:szCs w:val="20"/>
              </w:rPr>
              <w:t>1.09 (1.04-1.15)</w:t>
            </w:r>
          </w:p>
        </w:tc>
      </w:tr>
      <w:tr w:rsidR="006E4F16" w:rsidRPr="006E4F16" w14:paraId="298FA8C5" w14:textId="77777777" w:rsidTr="004A1CD5">
        <w:trPr>
          <w:jc w:val="center"/>
        </w:trPr>
        <w:tc>
          <w:tcPr>
            <w:tcW w:w="2872" w:type="dxa"/>
            <w:gridSpan w:val="2"/>
            <w:vMerge/>
            <w:tcBorders>
              <w:left w:val="single" w:sz="12" w:space="0" w:color="auto"/>
              <w:right w:val="nil"/>
            </w:tcBorders>
          </w:tcPr>
          <w:p w14:paraId="44AC3782" w14:textId="77777777" w:rsidR="006E4F16" w:rsidRPr="006E4F16" w:rsidRDefault="006E4F16" w:rsidP="006E4F16">
            <w:pPr>
              <w:spacing w:before="0" w:after="0"/>
              <w:rPr>
                <w:rFonts w:ascii="Calibri" w:eastAsia="Calibri" w:hAnsi="Calibri" w:cs="Times New Roman"/>
                <w:sz w:val="20"/>
                <w:szCs w:val="20"/>
              </w:rPr>
            </w:pPr>
          </w:p>
        </w:tc>
        <w:tc>
          <w:tcPr>
            <w:tcW w:w="1282" w:type="dxa"/>
            <w:tcBorders>
              <w:left w:val="nil"/>
              <w:right w:val="nil"/>
            </w:tcBorders>
            <w:shd w:val="clear" w:color="auto" w:fill="FFFFFF"/>
          </w:tcPr>
          <w:p w14:paraId="1DDA3CE3" w14:textId="77777777" w:rsidR="006E4F16" w:rsidRPr="006E4F16" w:rsidRDefault="006E4F16" w:rsidP="006E4F16">
            <w:pPr>
              <w:spacing w:before="0" w:after="0"/>
              <w:rPr>
                <w:rFonts w:ascii="Calibri" w:eastAsia="Calibri" w:hAnsi="Calibri" w:cs="Calibri"/>
                <w:sz w:val="20"/>
                <w:szCs w:val="20"/>
              </w:rPr>
            </w:pPr>
            <w:r w:rsidRPr="006E4F16">
              <w:rPr>
                <w:rFonts w:ascii="Calibri" w:eastAsia="Calibri" w:hAnsi="Calibri" w:cs="Calibri"/>
                <w:sz w:val="20"/>
                <w:szCs w:val="20"/>
              </w:rPr>
              <w:t>≥</w:t>
            </w:r>
            <w:r w:rsidRPr="006E4F16">
              <w:rPr>
                <w:rFonts w:ascii="Calibri" w:eastAsia="Calibri" w:hAnsi="Calibri" w:cs="Times New Roman"/>
                <w:sz w:val="20"/>
                <w:szCs w:val="20"/>
              </w:rPr>
              <w:t>55</w:t>
            </w:r>
          </w:p>
        </w:tc>
        <w:tc>
          <w:tcPr>
            <w:tcW w:w="986" w:type="dxa"/>
            <w:tcBorders>
              <w:left w:val="nil"/>
              <w:right w:val="nil"/>
            </w:tcBorders>
            <w:shd w:val="clear" w:color="auto" w:fill="FFFFFF"/>
          </w:tcPr>
          <w:p w14:paraId="585E8EF4"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Times New Roman"/>
                <w:sz w:val="20"/>
                <w:szCs w:val="20"/>
              </w:rPr>
              <w:t>532,118</w:t>
            </w:r>
          </w:p>
        </w:tc>
        <w:tc>
          <w:tcPr>
            <w:tcW w:w="1110" w:type="dxa"/>
            <w:tcBorders>
              <w:left w:val="nil"/>
              <w:right w:val="nil"/>
            </w:tcBorders>
            <w:shd w:val="clear" w:color="auto" w:fill="FFFFFF"/>
          </w:tcPr>
          <w:p w14:paraId="3E9F1336"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Times New Roman"/>
                <w:sz w:val="20"/>
                <w:szCs w:val="20"/>
              </w:rPr>
              <w:t>78,865</w:t>
            </w:r>
          </w:p>
        </w:tc>
        <w:tc>
          <w:tcPr>
            <w:tcW w:w="1881" w:type="dxa"/>
            <w:tcBorders>
              <w:left w:val="nil"/>
              <w:right w:val="nil"/>
            </w:tcBorders>
            <w:shd w:val="clear" w:color="auto" w:fill="FFFFFF"/>
          </w:tcPr>
          <w:p w14:paraId="77B0E005"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Times New Roman"/>
                <w:sz w:val="20"/>
                <w:szCs w:val="20"/>
              </w:rPr>
              <w:t>4,947,241</w:t>
            </w:r>
          </w:p>
        </w:tc>
        <w:tc>
          <w:tcPr>
            <w:tcW w:w="1846" w:type="dxa"/>
            <w:tcBorders>
              <w:left w:val="nil"/>
              <w:right w:val="single" w:sz="12" w:space="0" w:color="auto"/>
            </w:tcBorders>
            <w:shd w:val="clear" w:color="auto" w:fill="FFFFFF"/>
          </w:tcPr>
          <w:p w14:paraId="578F251D"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Times New Roman"/>
                <w:sz w:val="20"/>
                <w:szCs w:val="20"/>
              </w:rPr>
              <w:t>0.96 (0.89-1.05)</w:t>
            </w:r>
          </w:p>
        </w:tc>
      </w:tr>
      <w:tr w:rsidR="006E4F16" w:rsidRPr="006E4F16" w14:paraId="30D240A3" w14:textId="77777777" w:rsidTr="004A1CD5">
        <w:trPr>
          <w:jc w:val="center"/>
        </w:trPr>
        <w:tc>
          <w:tcPr>
            <w:tcW w:w="2872" w:type="dxa"/>
            <w:gridSpan w:val="2"/>
            <w:vMerge w:val="restart"/>
            <w:tcBorders>
              <w:left w:val="single" w:sz="12" w:space="0" w:color="auto"/>
              <w:right w:val="nil"/>
            </w:tcBorders>
          </w:tcPr>
          <w:p w14:paraId="074A623D"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Times New Roman"/>
                <w:sz w:val="20"/>
                <w:szCs w:val="20"/>
              </w:rPr>
              <w:t>Non-breast cancer mortality</w:t>
            </w:r>
          </w:p>
        </w:tc>
        <w:tc>
          <w:tcPr>
            <w:tcW w:w="1282" w:type="dxa"/>
            <w:tcBorders>
              <w:left w:val="nil"/>
              <w:right w:val="nil"/>
            </w:tcBorders>
            <w:shd w:val="clear" w:color="auto" w:fill="B4C6E7"/>
          </w:tcPr>
          <w:p w14:paraId="4BA77B60" w14:textId="77777777" w:rsidR="006E4F16" w:rsidRPr="006E4F16" w:rsidRDefault="006E4F16" w:rsidP="006E4F16">
            <w:pPr>
              <w:spacing w:before="0" w:after="0"/>
              <w:rPr>
                <w:rFonts w:ascii="Calibri" w:eastAsia="Calibri" w:hAnsi="Calibri" w:cs="Calibri"/>
                <w:sz w:val="20"/>
                <w:szCs w:val="20"/>
              </w:rPr>
            </w:pPr>
            <w:r w:rsidRPr="006E4F16">
              <w:rPr>
                <w:rFonts w:ascii="Calibri" w:eastAsia="Calibri" w:hAnsi="Calibri" w:cs="Times New Roman"/>
                <w:sz w:val="20"/>
                <w:szCs w:val="20"/>
              </w:rPr>
              <w:t>Unstratified</w:t>
            </w:r>
          </w:p>
        </w:tc>
        <w:tc>
          <w:tcPr>
            <w:tcW w:w="986" w:type="dxa"/>
            <w:tcBorders>
              <w:left w:val="nil"/>
              <w:right w:val="nil"/>
            </w:tcBorders>
            <w:shd w:val="clear" w:color="auto" w:fill="B4C6E7"/>
            <w:vAlign w:val="bottom"/>
          </w:tcPr>
          <w:p w14:paraId="7334FB12"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Calibri"/>
                <w:color w:val="000000"/>
                <w:sz w:val="20"/>
                <w:szCs w:val="20"/>
              </w:rPr>
              <w:t>547,246</w:t>
            </w:r>
          </w:p>
        </w:tc>
        <w:tc>
          <w:tcPr>
            <w:tcW w:w="1110" w:type="dxa"/>
            <w:tcBorders>
              <w:left w:val="nil"/>
              <w:right w:val="nil"/>
            </w:tcBorders>
            <w:shd w:val="clear" w:color="auto" w:fill="B4C6E7"/>
            <w:vAlign w:val="bottom"/>
          </w:tcPr>
          <w:p w14:paraId="5290E2A4"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Calibri"/>
                <w:color w:val="000000"/>
                <w:sz w:val="20"/>
                <w:szCs w:val="20"/>
              </w:rPr>
              <w:t>77,629</w:t>
            </w:r>
          </w:p>
        </w:tc>
        <w:tc>
          <w:tcPr>
            <w:tcW w:w="1881" w:type="dxa"/>
            <w:tcBorders>
              <w:left w:val="nil"/>
              <w:right w:val="nil"/>
            </w:tcBorders>
            <w:shd w:val="clear" w:color="auto" w:fill="B4C6E7"/>
            <w:vAlign w:val="bottom"/>
          </w:tcPr>
          <w:p w14:paraId="1B538639"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Calibri"/>
                <w:color w:val="000000"/>
                <w:sz w:val="20"/>
                <w:szCs w:val="20"/>
              </w:rPr>
              <w:t>5,107,400</w:t>
            </w:r>
          </w:p>
        </w:tc>
        <w:tc>
          <w:tcPr>
            <w:tcW w:w="1846" w:type="dxa"/>
            <w:tcBorders>
              <w:left w:val="nil"/>
              <w:right w:val="single" w:sz="12" w:space="0" w:color="auto"/>
            </w:tcBorders>
            <w:shd w:val="clear" w:color="auto" w:fill="B4C6E7"/>
          </w:tcPr>
          <w:p w14:paraId="6E50E79C"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Times New Roman"/>
                <w:sz w:val="20"/>
                <w:szCs w:val="20"/>
              </w:rPr>
              <w:t>0.91 (0.86-0.96)</w:t>
            </w:r>
          </w:p>
        </w:tc>
      </w:tr>
      <w:tr w:rsidR="006E4F16" w:rsidRPr="006E4F16" w14:paraId="107FF479" w14:textId="77777777" w:rsidTr="004A1CD5">
        <w:trPr>
          <w:jc w:val="center"/>
        </w:trPr>
        <w:tc>
          <w:tcPr>
            <w:tcW w:w="2872" w:type="dxa"/>
            <w:gridSpan w:val="2"/>
            <w:vMerge/>
            <w:tcBorders>
              <w:left w:val="single" w:sz="12" w:space="0" w:color="auto"/>
              <w:right w:val="nil"/>
            </w:tcBorders>
          </w:tcPr>
          <w:p w14:paraId="0D067586" w14:textId="77777777" w:rsidR="006E4F16" w:rsidRPr="006E4F16" w:rsidRDefault="006E4F16" w:rsidP="006E4F16">
            <w:pPr>
              <w:spacing w:before="0" w:after="0"/>
              <w:rPr>
                <w:rFonts w:ascii="Calibri" w:eastAsia="Calibri" w:hAnsi="Calibri" w:cs="Times New Roman"/>
                <w:sz w:val="20"/>
                <w:szCs w:val="20"/>
              </w:rPr>
            </w:pPr>
          </w:p>
        </w:tc>
        <w:tc>
          <w:tcPr>
            <w:tcW w:w="1282" w:type="dxa"/>
            <w:tcBorders>
              <w:left w:val="nil"/>
              <w:right w:val="nil"/>
            </w:tcBorders>
            <w:shd w:val="clear" w:color="auto" w:fill="B4C6E7"/>
          </w:tcPr>
          <w:p w14:paraId="4BD75405" w14:textId="77777777" w:rsidR="006E4F16" w:rsidRPr="006E4F16" w:rsidRDefault="006E4F16" w:rsidP="006E4F16">
            <w:pPr>
              <w:spacing w:before="0" w:after="0"/>
              <w:rPr>
                <w:rFonts w:ascii="Calibri" w:eastAsia="Calibri" w:hAnsi="Calibri" w:cs="Calibri"/>
                <w:sz w:val="20"/>
                <w:szCs w:val="20"/>
              </w:rPr>
            </w:pPr>
            <w:r w:rsidRPr="006E4F16">
              <w:rPr>
                <w:rFonts w:ascii="Calibri" w:eastAsia="Calibri" w:hAnsi="Calibri" w:cs="Times New Roman"/>
                <w:sz w:val="20"/>
                <w:szCs w:val="20"/>
              </w:rPr>
              <w:t>&lt;55</w:t>
            </w:r>
          </w:p>
        </w:tc>
        <w:tc>
          <w:tcPr>
            <w:tcW w:w="986" w:type="dxa"/>
            <w:tcBorders>
              <w:left w:val="nil"/>
              <w:right w:val="nil"/>
            </w:tcBorders>
            <w:shd w:val="clear" w:color="auto" w:fill="B4C6E7"/>
            <w:vAlign w:val="bottom"/>
          </w:tcPr>
          <w:p w14:paraId="1EBF2274"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Calibri"/>
                <w:color w:val="000000"/>
                <w:sz w:val="20"/>
                <w:szCs w:val="20"/>
              </w:rPr>
              <w:t>231,281</w:t>
            </w:r>
          </w:p>
        </w:tc>
        <w:tc>
          <w:tcPr>
            <w:tcW w:w="1110" w:type="dxa"/>
            <w:tcBorders>
              <w:left w:val="nil"/>
              <w:right w:val="nil"/>
            </w:tcBorders>
            <w:shd w:val="clear" w:color="auto" w:fill="B4C6E7"/>
            <w:vAlign w:val="bottom"/>
          </w:tcPr>
          <w:p w14:paraId="25997F6E"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Calibri"/>
                <w:color w:val="000000"/>
                <w:sz w:val="20"/>
                <w:szCs w:val="20"/>
              </w:rPr>
              <w:t>13,300</w:t>
            </w:r>
          </w:p>
        </w:tc>
        <w:tc>
          <w:tcPr>
            <w:tcW w:w="1881" w:type="dxa"/>
            <w:tcBorders>
              <w:left w:val="nil"/>
              <w:right w:val="nil"/>
            </w:tcBorders>
            <w:shd w:val="clear" w:color="auto" w:fill="B4C6E7"/>
            <w:vAlign w:val="bottom"/>
          </w:tcPr>
          <w:p w14:paraId="0CBA56C9"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Calibri"/>
                <w:color w:val="000000"/>
                <w:sz w:val="20"/>
                <w:szCs w:val="20"/>
              </w:rPr>
              <w:t>2,303,692</w:t>
            </w:r>
          </w:p>
        </w:tc>
        <w:tc>
          <w:tcPr>
            <w:tcW w:w="1846" w:type="dxa"/>
            <w:tcBorders>
              <w:left w:val="nil"/>
              <w:right w:val="single" w:sz="12" w:space="0" w:color="auto"/>
            </w:tcBorders>
            <w:shd w:val="clear" w:color="auto" w:fill="B4C6E7"/>
          </w:tcPr>
          <w:p w14:paraId="63A01CDB"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Times New Roman"/>
                <w:sz w:val="20"/>
                <w:szCs w:val="20"/>
              </w:rPr>
              <w:t>0.86 (0.78-0.96)</w:t>
            </w:r>
          </w:p>
        </w:tc>
      </w:tr>
      <w:tr w:rsidR="006E4F16" w:rsidRPr="006E4F16" w14:paraId="3318655F" w14:textId="77777777" w:rsidTr="004A1CD5">
        <w:trPr>
          <w:jc w:val="center"/>
        </w:trPr>
        <w:tc>
          <w:tcPr>
            <w:tcW w:w="2872" w:type="dxa"/>
            <w:gridSpan w:val="2"/>
            <w:vMerge/>
            <w:tcBorders>
              <w:left w:val="single" w:sz="12" w:space="0" w:color="auto"/>
              <w:bottom w:val="single" w:sz="12" w:space="0" w:color="auto"/>
              <w:right w:val="nil"/>
            </w:tcBorders>
          </w:tcPr>
          <w:p w14:paraId="17D2838D" w14:textId="77777777" w:rsidR="006E4F16" w:rsidRPr="006E4F16" w:rsidRDefault="006E4F16" w:rsidP="006E4F16">
            <w:pPr>
              <w:spacing w:before="0" w:after="0"/>
              <w:rPr>
                <w:rFonts w:ascii="Calibri" w:eastAsia="Calibri" w:hAnsi="Calibri" w:cs="Times New Roman"/>
                <w:sz w:val="20"/>
                <w:szCs w:val="20"/>
              </w:rPr>
            </w:pPr>
          </w:p>
        </w:tc>
        <w:tc>
          <w:tcPr>
            <w:tcW w:w="1282" w:type="dxa"/>
            <w:tcBorders>
              <w:left w:val="nil"/>
              <w:bottom w:val="single" w:sz="12" w:space="0" w:color="auto"/>
              <w:right w:val="nil"/>
            </w:tcBorders>
            <w:shd w:val="clear" w:color="auto" w:fill="B4C6E7"/>
          </w:tcPr>
          <w:p w14:paraId="020D778B" w14:textId="77777777" w:rsidR="006E4F16" w:rsidRPr="006E4F16" w:rsidRDefault="006E4F16" w:rsidP="006E4F16">
            <w:pPr>
              <w:spacing w:before="0" w:after="0"/>
              <w:rPr>
                <w:rFonts w:ascii="Calibri" w:eastAsia="Calibri" w:hAnsi="Calibri" w:cs="Calibri"/>
                <w:sz w:val="20"/>
                <w:szCs w:val="20"/>
              </w:rPr>
            </w:pPr>
            <w:r w:rsidRPr="006E4F16">
              <w:rPr>
                <w:rFonts w:ascii="Calibri" w:eastAsia="Calibri" w:hAnsi="Calibri" w:cs="Calibri"/>
                <w:sz w:val="20"/>
                <w:szCs w:val="20"/>
              </w:rPr>
              <w:t>≥</w:t>
            </w:r>
            <w:r w:rsidRPr="006E4F16">
              <w:rPr>
                <w:rFonts w:ascii="Calibri" w:eastAsia="Calibri" w:hAnsi="Calibri" w:cs="Times New Roman"/>
                <w:sz w:val="20"/>
                <w:szCs w:val="20"/>
              </w:rPr>
              <w:t>55</w:t>
            </w:r>
          </w:p>
        </w:tc>
        <w:tc>
          <w:tcPr>
            <w:tcW w:w="986" w:type="dxa"/>
            <w:tcBorders>
              <w:left w:val="nil"/>
              <w:bottom w:val="single" w:sz="12" w:space="0" w:color="auto"/>
              <w:right w:val="nil"/>
            </w:tcBorders>
            <w:shd w:val="clear" w:color="auto" w:fill="B4C6E7"/>
            <w:vAlign w:val="bottom"/>
          </w:tcPr>
          <w:p w14:paraId="59AFAF44"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Calibri"/>
                <w:color w:val="000000"/>
                <w:sz w:val="20"/>
                <w:szCs w:val="20"/>
              </w:rPr>
              <w:t>532,118</w:t>
            </w:r>
          </w:p>
        </w:tc>
        <w:tc>
          <w:tcPr>
            <w:tcW w:w="1110" w:type="dxa"/>
            <w:tcBorders>
              <w:left w:val="nil"/>
              <w:bottom w:val="single" w:sz="12" w:space="0" w:color="auto"/>
              <w:right w:val="nil"/>
            </w:tcBorders>
            <w:shd w:val="clear" w:color="auto" w:fill="B4C6E7"/>
            <w:vAlign w:val="bottom"/>
          </w:tcPr>
          <w:p w14:paraId="43E39E25"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Calibri"/>
                <w:color w:val="000000"/>
                <w:sz w:val="20"/>
                <w:szCs w:val="20"/>
              </w:rPr>
              <w:t>77,196</w:t>
            </w:r>
          </w:p>
        </w:tc>
        <w:tc>
          <w:tcPr>
            <w:tcW w:w="1881" w:type="dxa"/>
            <w:tcBorders>
              <w:left w:val="nil"/>
              <w:bottom w:val="single" w:sz="12" w:space="0" w:color="auto"/>
              <w:right w:val="nil"/>
            </w:tcBorders>
            <w:shd w:val="clear" w:color="auto" w:fill="B4C6E7"/>
            <w:vAlign w:val="bottom"/>
          </w:tcPr>
          <w:p w14:paraId="0E36C524"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Calibri"/>
                <w:color w:val="000000"/>
                <w:sz w:val="20"/>
                <w:szCs w:val="20"/>
              </w:rPr>
              <w:t>4,947,241</w:t>
            </w:r>
          </w:p>
        </w:tc>
        <w:tc>
          <w:tcPr>
            <w:tcW w:w="1846" w:type="dxa"/>
            <w:tcBorders>
              <w:left w:val="nil"/>
              <w:bottom w:val="single" w:sz="12" w:space="0" w:color="auto"/>
              <w:right w:val="single" w:sz="12" w:space="0" w:color="auto"/>
            </w:tcBorders>
            <w:shd w:val="clear" w:color="auto" w:fill="B4C6E7"/>
          </w:tcPr>
          <w:p w14:paraId="6635A56E" w14:textId="77777777" w:rsidR="006E4F16" w:rsidRPr="006E4F16" w:rsidRDefault="006E4F16" w:rsidP="006E4F16">
            <w:pPr>
              <w:spacing w:before="0" w:after="0"/>
              <w:rPr>
                <w:rFonts w:ascii="Calibri" w:eastAsia="Calibri" w:hAnsi="Calibri" w:cs="Times New Roman"/>
                <w:sz w:val="20"/>
                <w:szCs w:val="20"/>
              </w:rPr>
            </w:pPr>
            <w:r w:rsidRPr="006E4F16">
              <w:rPr>
                <w:rFonts w:ascii="Calibri" w:eastAsia="Calibri" w:hAnsi="Calibri" w:cs="Times New Roman"/>
                <w:sz w:val="20"/>
                <w:szCs w:val="20"/>
              </w:rPr>
              <w:t>0.93 (0.88-0.99)</w:t>
            </w:r>
          </w:p>
        </w:tc>
      </w:tr>
    </w:tbl>
    <w:bookmarkEnd w:id="5"/>
    <w:bookmarkEnd w:id="9"/>
    <w:p w14:paraId="49F5C361" w14:textId="77777777" w:rsidR="006E4F16" w:rsidRPr="006E4F16" w:rsidRDefault="006E4F16" w:rsidP="006E4F16">
      <w:pPr>
        <w:spacing w:before="0" w:after="0" w:line="240" w:lineRule="auto"/>
        <w:jc w:val="both"/>
        <w:rPr>
          <w:rFonts w:ascii="Calibri" w:eastAsia="Calibri" w:hAnsi="Calibri" w:cs="Times New Roman"/>
          <w:i/>
          <w:iCs/>
          <w:sz w:val="18"/>
          <w:szCs w:val="18"/>
        </w:rPr>
      </w:pPr>
      <w:r w:rsidRPr="006E4F16">
        <w:rPr>
          <w:rFonts w:ascii="Calibri" w:eastAsia="Calibri" w:hAnsi="Calibri" w:cs="Times New Roman"/>
          <w:i/>
          <w:iCs/>
          <w:sz w:val="18"/>
          <w:szCs w:val="18"/>
        </w:rPr>
        <w:t>N: number, HR: Hazard ratio, CI: Confidence interval, CVD: Cardiovascular diseases, IHD: Ischaemic heart disease</w:t>
      </w:r>
    </w:p>
    <w:p w14:paraId="74554038" w14:textId="77777777" w:rsidR="006E4F16" w:rsidRPr="006E4F16" w:rsidRDefault="006E4F16" w:rsidP="006E4F16">
      <w:pPr>
        <w:spacing w:before="0" w:after="0" w:line="240" w:lineRule="auto"/>
        <w:jc w:val="both"/>
        <w:rPr>
          <w:rFonts w:ascii="Calibri" w:eastAsia="Calibri" w:hAnsi="Calibri" w:cs="Times New Roman"/>
          <w:i/>
          <w:iCs/>
          <w:sz w:val="18"/>
          <w:szCs w:val="18"/>
        </w:rPr>
      </w:pPr>
      <w:r w:rsidRPr="006E4F16">
        <w:rPr>
          <w:rFonts w:ascii="Calibri" w:eastAsia="Calibri" w:hAnsi="Calibri" w:cs="Times New Roman"/>
          <w:i/>
          <w:iCs/>
          <w:sz w:val="18"/>
          <w:szCs w:val="18"/>
        </w:rPr>
        <w:t>* Models adjusted for age at breast cancer diagnosis, year of diagnosis, tumour size, number of excised lymph nodes, M-stage, grade, ER status, HER2 status, ethnicity, deprivation index and Charlson comorbidity index</w:t>
      </w:r>
    </w:p>
    <w:p w14:paraId="058D9856" w14:textId="77777777" w:rsidR="006E4F16" w:rsidRPr="006E4F16" w:rsidRDefault="006E4F16" w:rsidP="006E4F16">
      <w:pPr>
        <w:spacing w:before="0" w:after="0" w:line="240" w:lineRule="auto"/>
        <w:jc w:val="both"/>
        <w:rPr>
          <w:rFonts w:ascii="Calibri" w:eastAsia="Calibri" w:hAnsi="Calibri" w:cs="Times New Roman"/>
          <w:i/>
          <w:iCs/>
          <w:sz w:val="18"/>
          <w:szCs w:val="18"/>
        </w:rPr>
      </w:pPr>
      <w:r w:rsidRPr="006E4F16">
        <w:rPr>
          <w:rFonts w:ascii="Calibri" w:eastAsia="Calibri" w:hAnsi="Calibri" w:cs="Times New Roman"/>
          <w:i/>
          <w:iCs/>
          <w:sz w:val="18"/>
          <w:szCs w:val="18"/>
        </w:rPr>
        <w:t xml:space="preserve"># Additionally adjusted for hysterectomy. </w:t>
      </w:r>
    </w:p>
    <w:p w14:paraId="55E0FF2D" w14:textId="73E6236D" w:rsidR="002103AF" w:rsidRPr="006E4F16" w:rsidRDefault="006E4F16" w:rsidP="002103AF">
      <w:pPr>
        <w:spacing w:before="0" w:after="160"/>
        <w:rPr>
          <w:rFonts w:ascii="Arial" w:eastAsia="Aptos" w:hAnsi="Arial" w:cs="Arial"/>
          <w:kern w:val="2"/>
        </w:rPr>
      </w:pPr>
      <w:r>
        <w:rPr>
          <w:rFonts w:ascii="Arial" w:eastAsia="Aptos" w:hAnsi="Arial" w:cs="Arial"/>
          <w:kern w:val="2"/>
        </w:rPr>
        <w:br w:type="page"/>
      </w:r>
    </w:p>
    <w:p w14:paraId="6AE96B13" w14:textId="61E366A6" w:rsidR="00584EDB" w:rsidRDefault="00584EDB" w:rsidP="00584EDB">
      <w:pPr>
        <w:pStyle w:val="Heading1"/>
      </w:pPr>
      <w:r>
        <w:lastRenderedPageBreak/>
        <w:t>Discussion</w:t>
      </w:r>
    </w:p>
    <w:p w14:paraId="7F82A596" w14:textId="3F8E3105" w:rsidR="00F51EF2" w:rsidRPr="00F51EF2" w:rsidRDefault="00E62F84" w:rsidP="002357AC">
      <w:pPr>
        <w:jc w:val="both"/>
      </w:pPr>
      <w:r>
        <w:t>W</w:t>
      </w:r>
      <w:r w:rsidR="00F51EF2">
        <w:t>e used population</w:t>
      </w:r>
      <w:r w:rsidR="00303669">
        <w:t xml:space="preserve"> scale</w:t>
      </w:r>
      <w:r w:rsidR="00F51EF2">
        <w:t xml:space="preserve"> electronic health records to assess the association between BSO after breast cancer diagnosis and long-term health outcomes.  This is the first time that HES-APC and the NCRD datasets were linked to answer this question</w:t>
      </w:r>
      <w:r w:rsidR="00617F2F">
        <w:t xml:space="preserve"> </w:t>
      </w:r>
      <w:r w:rsidR="00617F2F" w:rsidRPr="005C547A">
        <w:rPr>
          <w:highlight w:val="yellow"/>
        </w:rPr>
        <w:t xml:space="preserve">in a cohort </w:t>
      </w:r>
      <w:r w:rsidR="00BE4E11" w:rsidRPr="005C547A">
        <w:rPr>
          <w:highlight w:val="yellow"/>
        </w:rPr>
        <w:t>of breast cancer patients</w:t>
      </w:r>
      <w:r w:rsidR="005C547A" w:rsidRPr="005C547A">
        <w:rPr>
          <w:highlight w:val="yellow"/>
        </w:rPr>
        <w:t xml:space="preserve"> diagnosed over a 24-year period.</w:t>
      </w:r>
    </w:p>
    <w:p w14:paraId="069B2848" w14:textId="41939E54" w:rsidR="00D47A0B" w:rsidRDefault="00B60147" w:rsidP="00D47A0B">
      <w:pPr>
        <w:jc w:val="both"/>
      </w:pPr>
      <w:r>
        <w:t xml:space="preserve">BSO </w:t>
      </w:r>
      <w:r w:rsidR="00B763F1">
        <w:t xml:space="preserve">after </w:t>
      </w:r>
      <w:r w:rsidR="00303669">
        <w:t>breast cancer diagnosis</w:t>
      </w:r>
      <w:r w:rsidR="00B763F1">
        <w:t xml:space="preserve"> was associated with increased risk of CVD</w:t>
      </w:r>
      <w:r>
        <w:t xml:space="preserve">, </w:t>
      </w:r>
      <w:r w:rsidR="00B763F1">
        <w:t>IHD</w:t>
      </w:r>
      <w:r w:rsidR="00B708AF">
        <w:t xml:space="preserve"> </w:t>
      </w:r>
      <w:r>
        <w:t xml:space="preserve">and </w:t>
      </w:r>
      <w:r w:rsidR="00B763F1">
        <w:t>depression</w:t>
      </w:r>
      <w:r>
        <w:t xml:space="preserve"> in women who had BSO </w:t>
      </w:r>
      <w:r w:rsidR="007159E4">
        <w:t>at any age</w:t>
      </w:r>
      <w:r w:rsidR="00A65ED0">
        <w:t xml:space="preserve"> and increased risk of second non-breast cancer among women who had BSO </w:t>
      </w:r>
      <w:r w:rsidR="009E604C">
        <w:t xml:space="preserve">at or </w:t>
      </w:r>
      <w:r w:rsidR="00A65ED0">
        <w:t xml:space="preserve">after age </w:t>
      </w:r>
      <w:r w:rsidR="0074699D" w:rsidRPr="0074699D">
        <w:t>55</w:t>
      </w:r>
      <w:r w:rsidR="00B31127">
        <w:t xml:space="preserve"> years</w:t>
      </w:r>
      <w:r>
        <w:t xml:space="preserve">. </w:t>
      </w:r>
      <w:r w:rsidR="00B708AF">
        <w:t xml:space="preserve"> </w:t>
      </w:r>
      <w:r w:rsidR="00713F60">
        <w:t xml:space="preserve">Investigating the CVD associations by the severity of the outcome showed no association with fatal CVD outcomes. </w:t>
      </w:r>
      <w:r w:rsidR="007159E4">
        <w:t xml:space="preserve"> The lack</w:t>
      </w:r>
      <w:r w:rsidR="00F7557E">
        <w:t xml:space="preserve"> of significant association between BSO and fatal CVD </w:t>
      </w:r>
      <w:r w:rsidR="00861851">
        <w:t>outcomes</w:t>
      </w:r>
      <w:r w:rsidR="007159E4">
        <w:t xml:space="preserve">, coupled with the observation that the </w:t>
      </w:r>
      <w:r w:rsidR="00F7557E">
        <w:t>increased risk of CVD and IHD</w:t>
      </w:r>
      <w:r w:rsidR="009E604C">
        <w:t xml:space="preserve"> </w:t>
      </w:r>
      <w:r w:rsidR="00D47A0B">
        <w:t>seems to be primarily driven by an elevated risk of angina,</w:t>
      </w:r>
      <w:r w:rsidR="000F3AB3">
        <w:t xml:space="preserve"> suggests the possibility</w:t>
      </w:r>
      <w:r w:rsidR="00D47A0B">
        <w:t xml:space="preserve"> of detection bias influencing these associations.</w:t>
      </w:r>
    </w:p>
    <w:p w14:paraId="221F03F5" w14:textId="33CDA67D" w:rsidR="00166FFE" w:rsidRDefault="003535A2" w:rsidP="002357AC">
      <w:pPr>
        <w:jc w:val="both"/>
      </w:pPr>
      <w:r>
        <w:t xml:space="preserve">BSO before age </w:t>
      </w:r>
      <w:r w:rsidR="0074699D" w:rsidRPr="0074699D">
        <w:t>55</w:t>
      </w:r>
      <w:r w:rsidR="00B31127">
        <w:t xml:space="preserve"> years</w:t>
      </w:r>
      <w:r>
        <w:t xml:space="preserve"> was associated with increased risk of breast cancer mortality, but reduced risk of non-breast cancer mortality.  </w:t>
      </w:r>
      <w:r w:rsidR="00EE6700">
        <w:t>Although</w:t>
      </w:r>
      <w:r>
        <w:t xml:space="preserve"> BSO after age </w:t>
      </w:r>
      <w:r w:rsidR="0074699D" w:rsidRPr="0074699D">
        <w:t>55</w:t>
      </w:r>
      <w:r>
        <w:t xml:space="preserve"> </w:t>
      </w:r>
      <w:r w:rsidR="00B31127">
        <w:t xml:space="preserve">years </w:t>
      </w:r>
      <w:r>
        <w:t>was not associated with breast cancer mortality</w:t>
      </w:r>
      <w:r w:rsidR="00EE6700">
        <w:t>, it</w:t>
      </w:r>
      <w:r>
        <w:t xml:space="preserve"> was associated with</w:t>
      </w:r>
      <w:r w:rsidR="00EE6700">
        <w:t xml:space="preserve"> a lower risk of death from other causes (non-breast cancer mortality) and lower all-cause mortality.  </w:t>
      </w:r>
      <w:r w:rsidR="000C7381">
        <w:t>A sensitivity analysis was conducted where CBC was considered a censoring event to</w:t>
      </w:r>
      <w:r w:rsidR="00EE6700">
        <w:t xml:space="preserve"> assess the robustness of the finding that BSO </w:t>
      </w:r>
      <w:r w:rsidR="00B31127">
        <w:t>in younger women</w:t>
      </w:r>
      <w:r w:rsidR="00EE6700">
        <w:t xml:space="preserve"> was associated with increased breast cancer mortality</w:t>
      </w:r>
      <w:r w:rsidR="000C7381">
        <w:t>.</w:t>
      </w:r>
      <w:r w:rsidR="00EE6700">
        <w:t xml:space="preserve">  This analysis found no association between BSO </w:t>
      </w:r>
      <w:r w:rsidR="00B31127">
        <w:t xml:space="preserve">in younger women </w:t>
      </w:r>
      <w:r w:rsidR="00EE6700">
        <w:t>and breast cancer mortality.  It is</w:t>
      </w:r>
      <w:r w:rsidR="00315B5D">
        <w:t xml:space="preserve"> therefore</w:t>
      </w:r>
      <w:r w:rsidR="00EE6700">
        <w:t xml:space="preserve"> possible that</w:t>
      </w:r>
      <w:r w:rsidR="00075CE7">
        <w:t xml:space="preserve"> the group of</w:t>
      </w:r>
      <w:r w:rsidR="00EE6700">
        <w:t xml:space="preserve"> women who opted for BSO at a young age</w:t>
      </w:r>
      <w:r w:rsidR="00FF1788">
        <w:t xml:space="preserve"> may be enriched for women who are genetically susceptible to breast cancer, </w:t>
      </w:r>
      <w:r w:rsidR="00643459">
        <w:t>who are at an increased risk for contralateral breast cancer</w:t>
      </w:r>
      <w:r w:rsidR="00F207B0">
        <w:fldChar w:fldCharType="begin">
          <w:fldData xml:space="preserve">PEVuZE5vdGU+PENpdGU+PEF1dGhvcj5Nb3JyYTwvQXV0aG9yPjxZZWFyPjIwMjM8L1llYXI+PFJl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</w:fldData>
        </w:fldChar>
      </w:r>
      <w:r w:rsidR="000F2279">
        <w:instrText xml:space="preserve"> ADDIN EN.CITE </w:instrText>
      </w:r>
      <w:r w:rsidR="000F2279">
        <w:fldChar w:fldCharType="begin">
          <w:fldData xml:space="preserve">PEVuZE5vdGU+PENpdGU+PEF1dGhvcj5Nb3JyYTwvQXV0aG9yPjxZZWFyPjIwMjM8L1llYXI+PFJl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</w:fldData>
        </w:fldChar>
      </w:r>
      <w:r w:rsidR="000F2279">
        <w:instrText xml:space="preserve"> ADDIN EN.CITE.DATA </w:instrText>
      </w:r>
      <w:r w:rsidR="000F2279">
        <w:fldChar w:fldCharType="end"/>
      </w:r>
      <w:r w:rsidR="00F207B0">
        <w:fldChar w:fldCharType="separate"/>
      </w:r>
      <w:r w:rsidR="000F2279">
        <w:rPr>
          <w:noProof/>
        </w:rPr>
        <w:t>[20]</w:t>
      </w:r>
      <w:r w:rsidR="00F207B0">
        <w:fldChar w:fldCharType="end"/>
      </w:r>
      <w:r w:rsidR="00D748F6">
        <w:t xml:space="preserve">. </w:t>
      </w:r>
      <w:r w:rsidR="0006138F">
        <w:t xml:space="preserve"> </w:t>
      </w:r>
      <w:r w:rsidR="00BE2D65">
        <w:t>We explored this by stratifying the analysis on indication for BSO (prophylactic/ other benign indication), the indications were derived from the ICD10 diagnosis codes recorded in HES at the date of having the BSO</w:t>
      </w:r>
      <w:r w:rsidR="009C079F">
        <w:t xml:space="preserve">. </w:t>
      </w:r>
      <w:r w:rsidR="00BE2D65">
        <w:t xml:space="preserve"> </w:t>
      </w:r>
      <w:r w:rsidR="009C079F">
        <w:t>T</w:t>
      </w:r>
      <w:r w:rsidR="00BE2D65">
        <w:t xml:space="preserve">he </w:t>
      </w:r>
      <w:r w:rsidR="009C079F">
        <w:t>estimated hazard ratios</w:t>
      </w:r>
      <w:r w:rsidR="00BE2D65">
        <w:t xml:space="preserve"> by indication were similar (Supplementary materials</w:t>
      </w:r>
      <w:r w:rsidR="00A63A6F">
        <w:t xml:space="preserve"> 2; Table 7S</w:t>
      </w:r>
      <w:r w:rsidR="00BE2D65">
        <w:t xml:space="preserve">). </w:t>
      </w:r>
    </w:p>
    <w:p w14:paraId="74FE7ABE" w14:textId="0F160F39" w:rsidR="005E19B2" w:rsidRDefault="005E19B2" w:rsidP="002357AC">
      <w:pPr>
        <w:jc w:val="both"/>
      </w:pPr>
      <w:r w:rsidRPr="00062729">
        <w:rPr>
          <w:highlight w:val="yellow"/>
        </w:rPr>
        <w:t xml:space="preserve">BSO is indicated for various reasons including treatment of </w:t>
      </w:r>
      <w:r w:rsidR="002C7C9E" w:rsidRPr="00062729">
        <w:rPr>
          <w:highlight w:val="yellow"/>
        </w:rPr>
        <w:t>ovarian cancer</w:t>
      </w:r>
      <w:r w:rsidRPr="00062729">
        <w:rPr>
          <w:highlight w:val="yellow"/>
        </w:rPr>
        <w:t>, ovarian cancer risk reduction in high-risk women</w:t>
      </w:r>
      <w:r w:rsidR="00401807">
        <w:rPr>
          <w:highlight w:val="yellow"/>
        </w:rPr>
        <w:t xml:space="preserve"> (e.g. </w:t>
      </w:r>
      <w:r w:rsidR="00401807" w:rsidRPr="00401807">
        <w:rPr>
          <w:i/>
          <w:iCs/>
          <w:highlight w:val="yellow"/>
        </w:rPr>
        <w:t>BRCA1</w:t>
      </w:r>
      <w:r w:rsidR="00401807">
        <w:rPr>
          <w:highlight w:val="yellow"/>
        </w:rPr>
        <w:t xml:space="preserve"> and </w:t>
      </w:r>
      <w:r w:rsidR="00401807" w:rsidRPr="00401807">
        <w:rPr>
          <w:i/>
          <w:iCs/>
          <w:highlight w:val="yellow"/>
        </w:rPr>
        <w:t>BRCA2</w:t>
      </w:r>
      <w:r w:rsidR="00401807">
        <w:rPr>
          <w:highlight w:val="yellow"/>
        </w:rPr>
        <w:t xml:space="preserve"> PV carriers)</w:t>
      </w:r>
      <w:r w:rsidR="00AB0C5D" w:rsidRPr="00062729">
        <w:rPr>
          <w:highlight w:val="yellow"/>
        </w:rPr>
        <w:fldChar w:fldCharType="begin"/>
      </w:r>
      <w:r w:rsidR="000F2279">
        <w:rPr>
          <w:highlight w:val="yellow"/>
        </w:rPr>
        <w:instrText xml:space="preserve"> ADDIN EN.CITE &lt;EndNote&gt;&lt;Cite&gt;&lt;Author&gt;Daly&lt;/Author&gt;&lt;Year&gt;2021&lt;/Year&gt;&lt;RecNum&gt;9375&lt;/RecNum&gt;&lt;DisplayText&gt;[21]&lt;/DisplayText&gt;&lt;record&gt;&lt;rec-number&gt;9375&lt;/rec-number&gt;&lt;foreign-keys&gt;&lt;key app="EN" db-id="rv520r9ptx2sdmet9r4pevsaxrexfzvp0x5z" timestamp="1713439406" guid="1a1907f2-2fde-4f72-9e09-69c1e1e1db1d"&gt;9375&lt;/key&gt;&lt;/foreign-keys&gt;&lt;ref-type name="Journal Article"&gt;17&lt;/ref-type&gt;&lt;contributors&gt;&lt;authors&gt;&lt;author&gt;Daly, M. B.&lt;/author&gt;&lt;author&gt;Pal, T.&lt;/author&gt;&lt;author&gt;Berry, M. P.&lt;/author&gt;&lt;author&gt;Buys, S. S.&lt;/author&gt;&lt;author&gt;Dickson, P.&lt;/author&gt;&lt;author&gt;Domchek, S. M.&lt;/author&gt;&lt;author&gt;Elkhanany, A.&lt;/author&gt;&lt;author&gt;Friedman, S.&lt;/author&gt;&lt;author&gt;Goggins, M.&lt;/author&gt;&lt;author&gt;Hutton, M. L.&lt;/author&gt;&lt;author&gt;Karlan, B. Y.&lt;/author&gt;&lt;author&gt;Khan, S.&lt;/author&gt;&lt;author&gt;Klein, C.&lt;/author&gt;&lt;author&gt;Kohlmann, W.&lt;/author&gt;&lt;author&gt;Kurian, A. W.&lt;/author&gt;&lt;author&gt;Laronga, C.&lt;/author&gt;&lt;author&gt;Litton, J. K.&lt;/author&gt;&lt;author&gt;Mak, J. S.&lt;/author&gt;&lt;author&gt;Menendez, C. S.&lt;/author&gt;&lt;author&gt;Merajver, S. D.&lt;/author&gt;&lt;author&gt;Norquist, B. S.&lt;/author&gt;&lt;author&gt;Offit, K.&lt;/author&gt;&lt;author&gt;Pederson, H. J.&lt;/author&gt;&lt;author&gt;Reiser, G.&lt;/author&gt;&lt;author&gt;Senter-Jamieson, L.&lt;/author&gt;&lt;author&gt;Shannon, K. M.&lt;/author&gt;&lt;author&gt;Shatsky, R.&lt;/author&gt;&lt;author&gt;Visvanathan, K.&lt;/author&gt;&lt;author&gt;Weitzel, J. N.&lt;/author&gt;&lt;author&gt;Wick, M. J.&lt;/author&gt;&lt;author&gt;Wisinski, K. B.&lt;/author&gt;&lt;author&gt;Yurgelun, M. B.&lt;/author&gt;&lt;author&gt;Darlow, S. D.&lt;/author&gt;&lt;author&gt;Dwyer, M. A.&lt;/author&gt;&lt;/authors&gt;&lt;/contributors&gt;&lt;titles&gt;&lt;title&gt;Genetic/Familial High-Risk Assessment: Breast, Ovarian, and Pancreatic, Version 2.2021&lt;/title&gt;&lt;secondary-title&gt;JOURNAL OF THE NATIONAL COMPREHENSIVE CANCER NETWORK&lt;/secondary-title&gt;&lt;/titles&gt;&lt;periodical&gt;&lt;full-title&gt;JOURNAL OF THE NATIONAL COMPREHENSIVE CANCER NETWORK&lt;/full-title&gt;&lt;/periodical&gt;&lt;pages&gt;77-102&lt;/pages&gt;&lt;volume&gt;19&lt;/volume&gt;&lt;number&gt;1&lt;/number&gt;&lt;dates&gt;&lt;year&gt;2021&lt;/year&gt;&lt;pub-dates&gt;&lt;date&gt;JAN&lt;/date&gt;&lt;/pub-dates&gt;&lt;/dates&gt;&lt;isbn&gt;1540-1405&amp;#xD;1540-1413&lt;/isbn&gt;&lt;accession-num&gt;WOS:000617702700012&lt;/accession-num&gt;&lt;urls&gt;&lt;/urls&gt;&lt;electronic-resource-num&gt;10.6004/jnccn.2021.0001&lt;/electronic-resource-num&gt;&lt;/record&gt;&lt;/Cite&gt;&lt;/EndNote&gt;</w:instrText>
      </w:r>
      <w:r w:rsidR="00AB0C5D" w:rsidRPr="00062729">
        <w:rPr>
          <w:highlight w:val="yellow"/>
        </w:rPr>
        <w:fldChar w:fldCharType="separate"/>
      </w:r>
      <w:r w:rsidR="000F2279">
        <w:rPr>
          <w:noProof/>
          <w:highlight w:val="yellow"/>
        </w:rPr>
        <w:t>[21]</w:t>
      </w:r>
      <w:r w:rsidR="00AB0C5D" w:rsidRPr="00062729">
        <w:rPr>
          <w:highlight w:val="yellow"/>
        </w:rPr>
        <w:fldChar w:fldCharType="end"/>
      </w:r>
      <w:r w:rsidR="00C12CC4" w:rsidRPr="00062729">
        <w:rPr>
          <w:highlight w:val="yellow"/>
        </w:rPr>
        <w:t xml:space="preserve"> or for ovarian </w:t>
      </w:r>
      <w:r w:rsidR="00A07EEA">
        <w:rPr>
          <w:highlight w:val="yellow"/>
        </w:rPr>
        <w:t>function</w:t>
      </w:r>
      <w:r w:rsidR="00C12CC4" w:rsidRPr="00062729">
        <w:rPr>
          <w:highlight w:val="yellow"/>
        </w:rPr>
        <w:t xml:space="preserve"> suppression in breast cancer patients</w:t>
      </w:r>
      <w:r w:rsidR="009348EE">
        <w:rPr>
          <w:highlight w:val="yellow"/>
        </w:rPr>
        <w:t xml:space="preserve"> with ER positive tumours</w:t>
      </w:r>
      <w:r w:rsidR="00062729" w:rsidRPr="00062729">
        <w:rPr>
          <w:highlight w:val="yellow"/>
        </w:rPr>
        <w:fldChar w:fldCharType="begin"/>
      </w:r>
      <w:r w:rsidR="00062729" w:rsidRPr="00062729">
        <w:rPr>
          <w:highlight w:val="yellow"/>
        </w:rPr>
        <w:instrText xml:space="preserve"> ADDIN EN.CITE &lt;EndNote&gt;&lt;Cite&gt;&lt;Author&gt;Bui&lt;/Author&gt;&lt;Year&gt;2020&lt;/Year&gt;&lt;RecNum&gt;22&lt;/RecNum&gt;&lt;DisplayText&gt;[6]&lt;/DisplayText&gt;&lt;record&gt;&lt;rec-number&gt;22&lt;/rec-number&gt;&lt;foreign-keys&gt;&lt;key app="EN" db-id="wwteps50jvxtfcepzscpaazher5x5xsfa9pw" timestamp="1699633665"&gt;22&lt;/key&gt;&lt;/foreign-keys&gt;&lt;ref-type name="Journal Article"&gt;17&lt;/ref-type&gt;&lt;contributors&gt;&lt;authors&gt;&lt;author&gt;Bui, K. T.&lt;/author&gt;&lt;author&gt;Willson, M. L.&lt;/author&gt;&lt;author&gt;Goel, S.&lt;/author&gt;&lt;author&gt;Beith, J.&lt;/author&gt;&lt;author&gt;Goodwin, A.&lt;/author&gt;&lt;/authors&gt;&lt;/contributors&gt;&lt;titles&gt;&lt;title&gt;Ovarian suppression for adjuvant treatment of hormone receptor‐positive early breast cancer&lt;/title&gt;&lt;secondary-title&gt;Cochrane Database of Systematic Reviews&lt;/secondary-title&gt;&lt;/titles&gt;&lt;periodical&gt;&lt;full-title&gt;Cochrane Database of Systematic Reviews&lt;/full-title&gt;&lt;/periodical&gt;&lt;number&gt;3&lt;/number&gt;&lt;keywords&gt;&lt;keyword&gt;Antineoplastic Agents, Hormonal [*therapeutic use]&lt;/keyword&gt;&lt;keyword&gt;Breast Neoplasms [mortality, *therapy]&lt;/keyword&gt;&lt;keyword&gt;Chemotherapy, Adjuvant&lt;/keyword&gt;&lt;keyword&gt;Female&lt;/keyword&gt;&lt;keyword&gt;Gonadotropin‐Releasing Hormone [*agonists]&lt;/keyword&gt;&lt;keyword&gt;Humans&lt;/keyword&gt;&lt;keyword&gt;Premenopause&lt;/keyword&gt;&lt;keyword&gt;Randomized Controlled Trials as Topic&lt;/keyword&gt;&lt;keyword&gt;Survival Analysis&lt;/keyword&gt;&lt;keyword&gt;Tamoxifen [therapeutic use]&lt;/keyword&gt;&lt;keyword&gt;Treatment Outcome&lt;/keyword&gt;&lt;/keywords&gt;&lt;dates&gt;&lt;year&gt;2020&lt;/year&gt;&lt;/dates&gt;&lt;publisher&gt;John Wiley &amp;amp; Sons, Ltd&lt;/publisher&gt;&lt;isbn&gt;1465-1858&lt;/isbn&gt;&lt;accession-num&gt;CD013538&lt;/accession-num&gt;&lt;urls&gt;&lt;related-urls&gt;&lt;url&gt;https://doi.org//10.1002/14651858.CD013538&lt;/url&gt;&lt;/related-urls&gt;&lt;/urls&gt;&lt;electronic-resource-num&gt;10.1002/14651858.CD013538&lt;/electronic-resource-num&gt;&lt;/record&gt;&lt;/Cite&gt;&lt;/EndNote&gt;</w:instrText>
      </w:r>
      <w:r w:rsidR="00062729" w:rsidRPr="00062729">
        <w:rPr>
          <w:highlight w:val="yellow"/>
        </w:rPr>
        <w:fldChar w:fldCharType="separate"/>
      </w:r>
      <w:r w:rsidR="00062729" w:rsidRPr="00062729">
        <w:rPr>
          <w:noProof/>
          <w:highlight w:val="yellow"/>
        </w:rPr>
        <w:t>[6]</w:t>
      </w:r>
      <w:r w:rsidR="00062729" w:rsidRPr="00062729">
        <w:rPr>
          <w:highlight w:val="yellow"/>
        </w:rPr>
        <w:fldChar w:fldCharType="end"/>
      </w:r>
      <w:r w:rsidRPr="00062729">
        <w:rPr>
          <w:highlight w:val="yellow"/>
        </w:rPr>
        <w:t xml:space="preserve">.  </w:t>
      </w:r>
      <w:r w:rsidR="004733CD">
        <w:rPr>
          <w:highlight w:val="yellow"/>
        </w:rPr>
        <w:t>In very rare instances,</w:t>
      </w:r>
      <w:r w:rsidRPr="00062729">
        <w:rPr>
          <w:highlight w:val="yellow"/>
        </w:rPr>
        <w:t xml:space="preserve"> benign conditions </w:t>
      </w:r>
      <w:r w:rsidR="006B3E77">
        <w:rPr>
          <w:highlight w:val="yellow"/>
        </w:rPr>
        <w:t xml:space="preserve">can </w:t>
      </w:r>
      <w:r w:rsidRPr="00062729">
        <w:rPr>
          <w:highlight w:val="yellow"/>
        </w:rPr>
        <w:t>affect both ovaries and require BSO</w:t>
      </w:r>
      <w:r w:rsidR="002C7C9E" w:rsidRPr="00062729">
        <w:rPr>
          <w:highlight w:val="yellow"/>
        </w:rPr>
        <w:t xml:space="preserve">.  In this cohort we censored women who had BSO for treatment of any gynaecological cancer or </w:t>
      </w:r>
      <w:r w:rsidR="009A0E95" w:rsidRPr="00062729">
        <w:rPr>
          <w:highlight w:val="yellow"/>
        </w:rPr>
        <w:t xml:space="preserve">as a part of pelvic clearance procedure.  </w:t>
      </w:r>
      <w:r w:rsidR="00DE2A82" w:rsidRPr="00062729">
        <w:rPr>
          <w:highlight w:val="yellow"/>
        </w:rPr>
        <w:t>Thus</w:t>
      </w:r>
      <w:r w:rsidR="007059B4">
        <w:rPr>
          <w:highlight w:val="yellow"/>
        </w:rPr>
        <w:t>,</w:t>
      </w:r>
      <w:r w:rsidR="00DE2A82" w:rsidRPr="00062729">
        <w:rPr>
          <w:highlight w:val="yellow"/>
        </w:rPr>
        <w:t xml:space="preserve"> the women in our cohort probably had the BSO for the other </w:t>
      </w:r>
      <w:r w:rsidR="00BF1FA7" w:rsidRPr="00062729">
        <w:rPr>
          <w:highlight w:val="yellow"/>
        </w:rPr>
        <w:t xml:space="preserve">listed indications.  It is also possible that the </w:t>
      </w:r>
      <w:r w:rsidR="00513B32">
        <w:rPr>
          <w:highlight w:val="yellow"/>
        </w:rPr>
        <w:t>c</w:t>
      </w:r>
      <w:r w:rsidR="00BF1FA7" w:rsidRPr="00062729">
        <w:rPr>
          <w:highlight w:val="yellow"/>
        </w:rPr>
        <w:t xml:space="preserve">ohort included women who </w:t>
      </w:r>
      <w:r w:rsidR="00217D91" w:rsidRPr="00062729">
        <w:rPr>
          <w:highlight w:val="yellow"/>
        </w:rPr>
        <w:t xml:space="preserve">are </w:t>
      </w:r>
      <w:r w:rsidR="00217D91" w:rsidRPr="007059B4">
        <w:rPr>
          <w:i/>
          <w:iCs/>
          <w:highlight w:val="yellow"/>
        </w:rPr>
        <w:t>BRCA1</w:t>
      </w:r>
      <w:r w:rsidR="00217D91" w:rsidRPr="00062729">
        <w:rPr>
          <w:highlight w:val="yellow"/>
        </w:rPr>
        <w:t xml:space="preserve"> or </w:t>
      </w:r>
      <w:r w:rsidR="00217D91" w:rsidRPr="007059B4">
        <w:rPr>
          <w:i/>
          <w:iCs/>
          <w:highlight w:val="yellow"/>
        </w:rPr>
        <w:t>BRCA2</w:t>
      </w:r>
      <w:r w:rsidR="00217D91" w:rsidRPr="00062729">
        <w:rPr>
          <w:highlight w:val="yellow"/>
        </w:rPr>
        <w:t xml:space="preserve"> </w:t>
      </w:r>
      <w:r w:rsidR="00513B32">
        <w:rPr>
          <w:highlight w:val="yellow"/>
        </w:rPr>
        <w:t>pathogenic variants (PVs)</w:t>
      </w:r>
      <w:r w:rsidR="00217D91" w:rsidRPr="00062729">
        <w:rPr>
          <w:highlight w:val="yellow"/>
        </w:rPr>
        <w:t xml:space="preserve"> carriers given th</w:t>
      </w:r>
      <w:r w:rsidR="004F3EDE">
        <w:rPr>
          <w:highlight w:val="yellow"/>
        </w:rPr>
        <w:t>at the</w:t>
      </w:r>
      <w:r w:rsidR="00217D91" w:rsidRPr="00062729">
        <w:rPr>
          <w:highlight w:val="yellow"/>
        </w:rPr>
        <w:t xml:space="preserve"> </w:t>
      </w:r>
      <w:r w:rsidR="00B97A4F" w:rsidRPr="00062729">
        <w:rPr>
          <w:highlight w:val="yellow"/>
        </w:rPr>
        <w:t>prevalence of both PV</w:t>
      </w:r>
      <w:r w:rsidR="007E03C6">
        <w:rPr>
          <w:highlight w:val="yellow"/>
        </w:rPr>
        <w:t>s</w:t>
      </w:r>
      <w:r w:rsidR="00B97A4F" w:rsidRPr="00062729">
        <w:rPr>
          <w:highlight w:val="yellow"/>
        </w:rPr>
        <w:t xml:space="preserve"> among breast cancer patients is around </w:t>
      </w:r>
      <w:r w:rsidR="0040216B">
        <w:rPr>
          <w:highlight w:val="yellow"/>
        </w:rPr>
        <w:t>2-3</w:t>
      </w:r>
      <w:r w:rsidR="00B97A4F" w:rsidRPr="00062729">
        <w:rPr>
          <w:highlight w:val="yellow"/>
        </w:rPr>
        <w:t>%</w:t>
      </w:r>
      <w:r w:rsidR="00B90FDA">
        <w:rPr>
          <w:highlight w:val="yellow"/>
        </w:rPr>
        <w:fldChar w:fldCharType="begin">
          <w:fldData xml:space="preserve">PEVuZE5vdGU+PENpdGU+PFllYXI+MjAyMTwvWWVhcj48UmVjTnVtPjE1Njg5PC9SZWNOdW0+PERp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==
</w:fldData>
        </w:fldChar>
      </w:r>
      <w:r w:rsidR="000F2279">
        <w:rPr>
          <w:highlight w:val="yellow"/>
        </w:rPr>
        <w:instrText xml:space="preserve"> ADDIN EN.CITE </w:instrText>
      </w:r>
      <w:r w:rsidR="000F2279">
        <w:rPr>
          <w:highlight w:val="yellow"/>
        </w:rPr>
        <w:fldChar w:fldCharType="begin">
          <w:fldData xml:space="preserve">PEVuZE5vdGU+PENpdGU+PFllYXI+MjAyMTwvWWVhcj48UmVjTnVtPjE1Njg5PC9SZWNOdW0+PERp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==
</w:fldData>
        </w:fldChar>
      </w:r>
      <w:r w:rsidR="000F2279">
        <w:rPr>
          <w:highlight w:val="yellow"/>
        </w:rPr>
        <w:instrText xml:space="preserve"> ADDIN EN.CITE.DATA </w:instrText>
      </w:r>
      <w:r w:rsidR="000F2279">
        <w:rPr>
          <w:highlight w:val="yellow"/>
        </w:rPr>
      </w:r>
      <w:r w:rsidR="000F2279">
        <w:rPr>
          <w:highlight w:val="yellow"/>
        </w:rPr>
        <w:fldChar w:fldCharType="end"/>
      </w:r>
      <w:r w:rsidR="00B90FDA">
        <w:rPr>
          <w:highlight w:val="yellow"/>
        </w:rPr>
      </w:r>
      <w:r w:rsidR="00B90FDA">
        <w:rPr>
          <w:highlight w:val="yellow"/>
        </w:rPr>
        <w:fldChar w:fldCharType="separate"/>
      </w:r>
      <w:r w:rsidR="000F2279">
        <w:rPr>
          <w:noProof/>
          <w:highlight w:val="yellow"/>
        </w:rPr>
        <w:t>[22, 23]</w:t>
      </w:r>
      <w:r w:rsidR="00B90FDA">
        <w:rPr>
          <w:highlight w:val="yellow"/>
        </w:rPr>
        <w:fldChar w:fldCharType="end"/>
      </w:r>
      <w:r w:rsidR="00B97A4F" w:rsidRPr="00062729">
        <w:rPr>
          <w:highlight w:val="yellow"/>
        </w:rPr>
        <w:t>.</w:t>
      </w:r>
      <w:r w:rsidR="00B97A4F">
        <w:t xml:space="preserve"> </w:t>
      </w:r>
    </w:p>
    <w:p w14:paraId="41B0A930" w14:textId="6A7395B7" w:rsidR="00050F0B" w:rsidRDefault="00050F0B" w:rsidP="002357AC">
      <w:pPr>
        <w:jc w:val="both"/>
      </w:pPr>
      <w:r>
        <w:t>Several studies examined the association between ovarian function suppression</w:t>
      </w:r>
      <w:r w:rsidR="00BE2D65">
        <w:t xml:space="preserve"> (OFS)</w:t>
      </w:r>
      <w:r>
        <w:t xml:space="preserve"> and all-cause mortality, disease free survival (DFS) and other outcomes.  Ovarian function suppression is recommended to be combined with </w:t>
      </w:r>
      <w:r w:rsidR="00004823">
        <w:t>tamoxifen or aromatase inhibitors in</w:t>
      </w:r>
      <w:r>
        <w:t xml:space="preserve"> women with hormone positive breast cancer.  However, OFS could be achieved temporary by</w:t>
      </w:r>
      <w:r w:rsidR="00DC4BE7">
        <w:t xml:space="preserve"> GnRH</w:t>
      </w:r>
      <w:r>
        <w:t xml:space="preserve"> agonist or permanently using radiation-induced ablation or BSO.</w:t>
      </w:r>
      <w:r w:rsidR="003E1D1B">
        <w:t xml:space="preserve">  Only BSO</w:t>
      </w:r>
      <w:r w:rsidR="00455820">
        <w:t xml:space="preserve"> is recommended for ovarian cancer risk reduction.</w:t>
      </w:r>
      <w:r>
        <w:t xml:space="preserve">  In a recent Cochrane systematic review and meta-analysis</w:t>
      </w:r>
      <w:r w:rsidR="00455820">
        <w:fldChar w:fldCharType="begin"/>
      </w:r>
      <w:r w:rsidR="00053D6D">
        <w:instrText xml:space="preserve"> ADDIN EN.CITE &lt;EndNote&gt;&lt;Cite&gt;&lt;Author&gt;Bui&lt;/Author&gt;&lt;Year&gt;2020&lt;/Year&gt;&lt;RecNum&gt;22&lt;/RecNum&gt;&lt;DisplayText&gt;[6]&lt;/DisplayText&gt;&lt;record&gt;&lt;rec-number&gt;22&lt;/rec-number&gt;&lt;foreign-keys&gt;&lt;key app="EN" db-id="wwteps50jvxtfcepzscpaazher5x5xsfa9pw" timestamp="1699633665"&gt;22&lt;/key&gt;&lt;/foreign-keys&gt;&lt;ref-type name="Journal Article"&gt;17&lt;/ref-type&gt;&lt;contributors&gt;&lt;authors&gt;&lt;author&gt;Bui, K. T.&lt;/author&gt;&lt;author&gt;Willson, M. L.&lt;/author&gt;&lt;author&gt;Goel, S.&lt;/author&gt;&lt;author&gt;Beith, J.&lt;/author&gt;&lt;author&gt;Goodwin, A.&lt;/author&gt;&lt;/authors&gt;&lt;/contributors&gt;&lt;titles&gt;&lt;title&gt;Ovarian suppression for adjuvant treatment of hormone receptor‐positive early breast cancer&lt;/title&gt;&lt;secondary-title&gt;Cochrane Database of Systematic Reviews&lt;/secondary-title&gt;&lt;/titles&gt;&lt;periodical&gt;&lt;full-title&gt;Cochrane Database of Systematic Reviews&lt;/full-title&gt;&lt;/periodical&gt;&lt;number&gt;3&lt;/number&gt;&lt;keywords&gt;&lt;keyword&gt;Antineoplastic Agents, Hormonal [*therapeutic use]&lt;/keyword&gt;&lt;keyword&gt;Breast Neoplasms [mortality, *therapy]&lt;/keyword&gt;&lt;keyword&gt;Chemotherapy, Adjuvant&lt;/keyword&gt;&lt;keyword&gt;Female&lt;/keyword&gt;&lt;keyword&gt;Gonadotropin‐Releasing Hormone [*agonists]&lt;/keyword&gt;&lt;keyword&gt;Humans&lt;/keyword&gt;&lt;keyword&gt;Premenopause&lt;/keyword&gt;&lt;keyword&gt;Randomized Controlled Trials as Topic&lt;/keyword&gt;&lt;keyword&gt;Survival Analysis&lt;/keyword&gt;&lt;keyword&gt;Tamoxifen [therapeutic use]&lt;/keyword&gt;&lt;keyword&gt;Treatment Outcome&lt;/keyword&gt;&lt;/keywords&gt;&lt;dates&gt;&lt;year&gt;2020&lt;/year&gt;&lt;/dates&gt;&lt;publisher&gt;John Wiley &amp;amp; Sons, Ltd&lt;/publisher&gt;&lt;isbn&gt;1465-1858&lt;/isbn&gt;&lt;accession-num&gt;CD013538&lt;/accession-num&gt;&lt;urls&gt;&lt;related-urls&gt;&lt;url&gt;https://doi.org//10.1002/14651858.CD013538&lt;/url&gt;&lt;/related-urls&gt;&lt;/urls&gt;&lt;electronic-resource-num&gt;10.1002/14651858.CD013538&lt;/electronic-resource-num&gt;&lt;/record&gt;&lt;/Cite&gt;&lt;/EndNote&gt;</w:instrText>
      </w:r>
      <w:r w:rsidR="00455820">
        <w:fldChar w:fldCharType="separate"/>
      </w:r>
      <w:r w:rsidR="00053D6D">
        <w:rPr>
          <w:noProof/>
        </w:rPr>
        <w:t>[6]</w:t>
      </w:r>
      <w:r w:rsidR="00455820">
        <w:fldChar w:fldCharType="end"/>
      </w:r>
      <w:r>
        <w:t xml:space="preserve"> medical OFS was associated with significant reduction in the risk of all-cause mortality and DFS with hazard ratios 0.80 (95%CI:</w:t>
      </w:r>
      <w:r w:rsidR="00FB7E20">
        <w:t>0.71-0.89</w:t>
      </w:r>
      <w:r>
        <w:t>)</w:t>
      </w:r>
      <w:r w:rsidR="00FB7E20">
        <w:t xml:space="preserve"> and 0.81 (95%CI:0.75-0.88), respectively.  While OFS </w:t>
      </w:r>
      <w:r w:rsidR="00BE2D65">
        <w:t>by</w:t>
      </w:r>
      <w:r w:rsidR="00FB7E20">
        <w:t xml:space="preserve"> BSO was not associated with all-cause mortality (HR:0.86, 95%CI:0.57-1.28) or DFS (HR:0.96, 95%CI:0.70-1.30).  </w:t>
      </w:r>
      <w:r w:rsidR="003E1D1B">
        <w:t xml:space="preserve">It is important to note this systematic review answers a different question from our study </w:t>
      </w:r>
      <w:r w:rsidR="00BE2D65">
        <w:t>which compares</w:t>
      </w:r>
      <w:r w:rsidR="003E1D1B">
        <w:t xml:space="preserve"> women who had BSO to women who might have had OFS through </w:t>
      </w:r>
      <w:r w:rsidR="00DC4BE7">
        <w:t xml:space="preserve">GnRH </w:t>
      </w:r>
      <w:r w:rsidR="003E1D1B">
        <w:t xml:space="preserve">agonist or radiation-induced ablation.  </w:t>
      </w:r>
    </w:p>
    <w:p w14:paraId="02752EC0" w14:textId="330B6744" w:rsidR="0074699D" w:rsidRDefault="00E92453" w:rsidP="002357AC">
      <w:pPr>
        <w:jc w:val="both"/>
      </w:pPr>
      <w:r w:rsidRPr="00E92453">
        <w:lastRenderedPageBreak/>
        <w:t>Obermair</w:t>
      </w:r>
      <w:r>
        <w:t xml:space="preserve"> et al examined the association between BSO after breast cancer diagnosis and mortality in two independent studies using </w:t>
      </w:r>
      <w:r w:rsidR="00BE2D65">
        <w:t xml:space="preserve">the </w:t>
      </w:r>
      <w:r>
        <w:t>Queensland cancer registry (n=25,536)</w:t>
      </w:r>
      <w:r w:rsidR="002C4B7D">
        <w:fldChar w:fldCharType="begin">
          <w:fldData xml:space="preserve">PEVuZE5vdGU+PENpdGU+PEF1dGhvcj5PYmVybWFpcjwvQXV0aG9yPjxZZWFyPjIwMTQ8L1llYXI+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</w:fldData>
        </w:fldChar>
      </w:r>
      <w:r w:rsidR="00053D6D">
        <w:instrText xml:space="preserve"> ADDIN EN.CITE </w:instrText>
      </w:r>
      <w:r w:rsidR="00053D6D">
        <w:fldChar w:fldCharType="begin">
          <w:fldData xml:space="preserve">PEVuZE5vdGU+PENpdGU+PEF1dGhvcj5PYmVybWFpcjwvQXV0aG9yPjxZZWFyPjIwMTQ8L1llYXI+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</w:fldData>
        </w:fldChar>
      </w:r>
      <w:r w:rsidR="00053D6D">
        <w:instrText xml:space="preserve"> ADDIN EN.CITE.DATA </w:instrText>
      </w:r>
      <w:r w:rsidR="00053D6D">
        <w:fldChar w:fldCharType="end"/>
      </w:r>
      <w:r w:rsidR="002C4B7D">
        <w:fldChar w:fldCharType="separate"/>
      </w:r>
      <w:r w:rsidR="00053D6D">
        <w:rPr>
          <w:noProof/>
        </w:rPr>
        <w:t>[8]</w:t>
      </w:r>
      <w:r w:rsidR="002C4B7D">
        <w:fldChar w:fldCharType="end"/>
      </w:r>
      <w:r w:rsidR="002C4B7D">
        <w:t xml:space="preserve"> </w:t>
      </w:r>
      <w:r>
        <w:t>and Western Australia cancer registry (n=15,395)</w:t>
      </w:r>
      <w:r w:rsidR="002C4B7D">
        <w:fldChar w:fldCharType="begin">
          <w:fldData xml:space="preserve">PEVuZE5vdGU+PENpdGU+PEF1dGhvcj5PYmVybWFpcjwvQXV0aG9yPjxZZWFyPjIwMTc8L1llYXI+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</w:fldData>
        </w:fldChar>
      </w:r>
      <w:r w:rsidR="00053D6D">
        <w:instrText xml:space="preserve"> ADDIN EN.CITE </w:instrText>
      </w:r>
      <w:r w:rsidR="00053D6D">
        <w:fldChar w:fldCharType="begin">
          <w:fldData xml:space="preserve">PEVuZE5vdGU+PENpdGU+PEF1dGhvcj5PYmVybWFpcjwvQXV0aG9yPjxZZWFyPjIwMTc8L1llYXI+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</w:fldData>
        </w:fldChar>
      </w:r>
      <w:r w:rsidR="00053D6D">
        <w:instrText xml:space="preserve"> ADDIN EN.CITE.DATA </w:instrText>
      </w:r>
      <w:r w:rsidR="00053D6D">
        <w:fldChar w:fldCharType="end"/>
      </w:r>
      <w:r w:rsidR="002C4B7D">
        <w:fldChar w:fldCharType="separate"/>
      </w:r>
      <w:r w:rsidR="00053D6D">
        <w:rPr>
          <w:noProof/>
        </w:rPr>
        <w:t>[7]</w:t>
      </w:r>
      <w:r w:rsidR="002C4B7D">
        <w:fldChar w:fldCharType="end"/>
      </w:r>
      <w:r>
        <w:t xml:space="preserve">.  In both studies </w:t>
      </w:r>
      <w:r w:rsidR="00DC4BE7">
        <w:t xml:space="preserve">hysterectomy </w:t>
      </w:r>
      <w:r w:rsidR="00807DC2">
        <w:t>and BSO was associated with reduced risk of all-cause mortality and breast cancer mortality</w:t>
      </w:r>
      <w:r w:rsidR="002C4B7D">
        <w:t xml:space="preserve">.  </w:t>
      </w:r>
      <w:r w:rsidR="00BE2D65">
        <w:t>However,</w:t>
      </w:r>
      <w:r w:rsidR="002C4B7D">
        <w:t xml:space="preserve"> BSO alone was not associated with </w:t>
      </w:r>
      <w:r w:rsidR="005853E9">
        <w:t xml:space="preserve">all-cause mortality or </w:t>
      </w:r>
      <w:r w:rsidR="002C4B7D">
        <w:t>breast cancer mortality</w:t>
      </w:r>
      <w:r w:rsidR="005853E9">
        <w:t xml:space="preserve">.  </w:t>
      </w:r>
      <w:r w:rsidR="009C079F">
        <w:t>These findings are</w:t>
      </w:r>
      <w:r w:rsidR="0074699D">
        <w:t xml:space="preserve"> in line with our sensitivity analysis in which both hysterectomy alone and hysterectomy and BSO</w:t>
      </w:r>
      <w:r w:rsidR="009C079F">
        <w:t xml:space="preserve"> &lt;55y</w:t>
      </w:r>
      <w:r w:rsidR="0074699D">
        <w:t xml:space="preserve"> were associated with reduced risk of mortality, while BSO alone</w:t>
      </w:r>
      <w:r w:rsidR="009C079F">
        <w:t xml:space="preserve"> &lt;55y</w:t>
      </w:r>
      <w:r w:rsidR="0074699D">
        <w:t xml:space="preserve"> was associated with increased risk of mortality. </w:t>
      </w:r>
    </w:p>
    <w:p w14:paraId="560ABE25" w14:textId="0ED6A220" w:rsidR="00D748F6" w:rsidRDefault="002357AC" w:rsidP="00BC0FAF">
      <w:pPr>
        <w:jc w:val="both"/>
      </w:pPr>
      <w:r>
        <w:t xml:space="preserve">The findings for the </w:t>
      </w:r>
      <w:r w:rsidR="009F40EF">
        <w:t xml:space="preserve">associations with CVD and all-cause mortality in the age stratified analyses are in line with the associations in the general population.  </w:t>
      </w:r>
      <w:r>
        <w:t xml:space="preserve">In a </w:t>
      </w:r>
      <w:r w:rsidR="009F40EF">
        <w:t xml:space="preserve">recent </w:t>
      </w:r>
      <w:r>
        <w:t>systematic review</w:t>
      </w:r>
      <w:r w:rsidR="009F40EF">
        <w:t xml:space="preserve"> and meta-analysis</w:t>
      </w:r>
      <w:r>
        <w:t xml:space="preserve"> on the long-term outcomes of BSO a</w:t>
      </w:r>
      <w:r w:rsidR="009F40EF">
        <w:t>t</w:t>
      </w:r>
      <w:r>
        <w:t xml:space="preserve"> the time of hysterectomy</w:t>
      </w:r>
      <w:r w:rsidR="009F40EF">
        <w:fldChar w:fldCharType="begin">
          <w:fldData xml:space="preserve">PEVuZE5vdGU+PENpdGU+PEF1dGhvcj5IYXNzYW48L0F1dGhvcj48WWVhcj4yMDIzPC9ZZWFyPjxS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</w:fldData>
        </w:fldChar>
      </w:r>
      <w:r w:rsidR="00053D6D">
        <w:instrText xml:space="preserve"> ADDIN EN.CITE </w:instrText>
      </w:r>
      <w:r w:rsidR="00053D6D">
        <w:fldChar w:fldCharType="begin">
          <w:fldData xml:space="preserve">PEVuZE5vdGU+PENpdGU+PEF1dGhvcj5IYXNzYW48L0F1dGhvcj48WWVhcj4yMDIzPC9ZZWFyPjxS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</w:fldData>
        </w:fldChar>
      </w:r>
      <w:r w:rsidR="00053D6D">
        <w:instrText xml:space="preserve"> ADDIN EN.CITE.DATA </w:instrText>
      </w:r>
      <w:r w:rsidR="00053D6D">
        <w:fldChar w:fldCharType="end"/>
      </w:r>
      <w:r w:rsidR="009F40EF">
        <w:fldChar w:fldCharType="separate"/>
      </w:r>
      <w:r w:rsidR="00053D6D">
        <w:rPr>
          <w:noProof/>
        </w:rPr>
        <w:t>[5]</w:t>
      </w:r>
      <w:r w:rsidR="009F40EF">
        <w:fldChar w:fldCharType="end"/>
      </w:r>
      <w:r>
        <w:t>, hysterectomy and BSO w</w:t>
      </w:r>
      <w:r w:rsidR="009F40EF">
        <w:t xml:space="preserve">ere </w:t>
      </w:r>
      <w:r>
        <w:t xml:space="preserve">associated with increased risk of </w:t>
      </w:r>
      <w:r w:rsidR="009F40EF">
        <w:t>IHD in women who had the procedure before or after the age of 50</w:t>
      </w:r>
      <w:r w:rsidR="0074699D">
        <w:t xml:space="preserve"> years</w:t>
      </w:r>
      <w:r w:rsidR="009F40EF">
        <w:t xml:space="preserve"> and increased risk of all-cause mortality in women who had BSO before the age of 50</w:t>
      </w:r>
      <w:r w:rsidR="0074699D">
        <w:t xml:space="preserve"> years</w:t>
      </w:r>
      <w:r w:rsidR="00C05F84">
        <w:t xml:space="preserve">.  However, </w:t>
      </w:r>
      <w:r w:rsidR="009F40EF">
        <w:t>there was no association with all-cause mortality in women who</w:t>
      </w:r>
      <w:r w:rsidR="00004823">
        <w:t xml:space="preserve"> had</w:t>
      </w:r>
      <w:r w:rsidR="009F40EF">
        <w:t xml:space="preserve"> BSO after the age of 50</w:t>
      </w:r>
      <w:r w:rsidR="0074699D">
        <w:t xml:space="preserve"> years</w:t>
      </w:r>
      <w:r w:rsidR="009F40EF">
        <w:t xml:space="preserve">.  </w:t>
      </w:r>
    </w:p>
    <w:p w14:paraId="2626C19F" w14:textId="71E7CE4D" w:rsidR="002C2735" w:rsidRPr="005C1885" w:rsidRDefault="00C21D2A" w:rsidP="000A0ACE">
      <w:pPr>
        <w:jc w:val="both"/>
        <w:rPr>
          <w:rFonts w:cstheme="minorHAnsi"/>
        </w:rPr>
      </w:pPr>
      <w:r w:rsidRPr="005C1885">
        <w:rPr>
          <w:rFonts w:cstheme="minorHAnsi"/>
          <w:highlight w:val="yellow"/>
        </w:rPr>
        <w:t>These findings are important for counselling women with personal history of breast cancer who are considering BSO.  Guidance based on studies specifically conducted on this group would provide more informative support for decision-making than evidence derived from the general population.</w:t>
      </w:r>
    </w:p>
    <w:p w14:paraId="3B2A7CB3" w14:textId="5BC16AB0" w:rsidR="00765CA1" w:rsidRDefault="003A524C" w:rsidP="000A0ACE">
      <w:pPr>
        <w:jc w:val="both"/>
      </w:pPr>
      <w:r>
        <w:t>The major strength of this study is the large sample size, up to date this is the largest study to examine the long-term outcomes of BSO after the diagnosis of breast cancer.  The NCRD contains data on all cancer patients diagnosed in England</w:t>
      </w:r>
      <w:r w:rsidR="00961576">
        <w:t xml:space="preserve"> which minimise</w:t>
      </w:r>
      <w:r w:rsidR="00A81580">
        <w:t>s</w:t>
      </w:r>
      <w:r w:rsidR="00961576">
        <w:t xml:space="preserve"> selection bias.  We modelled the BSO and hysterectomy as time-dependent covariates to avoid immortal time bias. </w:t>
      </w:r>
      <w:r w:rsidR="00A81580">
        <w:t xml:space="preserve"> </w:t>
      </w:r>
      <w:r w:rsidR="008347A2">
        <w:t xml:space="preserve">Also, we excluded women who had history of any of the outcomes before start of the follow up.  </w:t>
      </w:r>
    </w:p>
    <w:p w14:paraId="14CA96D9" w14:textId="1E226A83" w:rsidR="00F710F1" w:rsidRPr="000A0ACE" w:rsidRDefault="00A81580" w:rsidP="000A0ACE">
      <w:pPr>
        <w:jc w:val="both"/>
      </w:pPr>
      <w:r>
        <w:t>Assessment of the association between BSO and long-term outcomes in electronic health records has several limitations</w:t>
      </w:r>
      <w:r w:rsidRPr="00AC5388">
        <w:t xml:space="preserve">.  Unlike randomised controlled studies several factors (possibly confounders) influence the receipt </w:t>
      </w:r>
      <w:r w:rsidR="00EE0610" w:rsidRPr="00AC5388">
        <w:t xml:space="preserve">or uptake </w:t>
      </w:r>
      <w:r w:rsidRPr="00AC5388">
        <w:t>of intervention in observational studies</w:t>
      </w:r>
      <w:r w:rsidR="00EE0610" w:rsidRPr="00AC5388">
        <w:t>.  To address this,</w:t>
      </w:r>
      <w:r w:rsidR="00FC759B" w:rsidRPr="00AC5388">
        <w:t xml:space="preserve"> we adjusted</w:t>
      </w:r>
      <w:r w:rsidRPr="00AC5388">
        <w:t xml:space="preserve"> the analysis </w:t>
      </w:r>
      <w:r w:rsidR="002E3860" w:rsidRPr="00AC5388">
        <w:t>for</w:t>
      </w:r>
      <w:r w:rsidRPr="00AC5388">
        <w:t xml:space="preserve"> a number of confounders </w:t>
      </w:r>
      <w:r w:rsidR="002E3860" w:rsidRPr="00AC5388">
        <w:t>including</w:t>
      </w:r>
      <w:r w:rsidRPr="00AC5388">
        <w:t xml:space="preserve"> hormonal receptor status, treatment, age at diagnosis, deprivation index and Charlson comorbidity index.  </w:t>
      </w:r>
      <w:r w:rsidR="008347A2" w:rsidRPr="00AC5388">
        <w:t xml:space="preserve">In addition, we censored women who had BSO for malignant indications to minimise confounding by indication of the BSO.  </w:t>
      </w:r>
      <w:r w:rsidRPr="00AC5388">
        <w:t>However, there could be residual confounding resulting from the lack of information on confounders like family history of breast cancer, smoking status and body mass index.  Also, detection bias could have influenced the results as women with previous history of surgery might seek more medical attention.</w:t>
      </w:r>
      <w:r>
        <w:t xml:space="preserve">  Nevertheless, we </w:t>
      </w:r>
      <w:r w:rsidR="001A3A63">
        <w:t>expect</w:t>
      </w:r>
      <w:r>
        <w:t xml:space="preserve"> that this </w:t>
      </w:r>
      <w:r w:rsidR="001A3A63">
        <w:t>has</w:t>
      </w:r>
      <w:r>
        <w:t xml:space="preserve"> not substantially bias</w:t>
      </w:r>
      <w:r w:rsidR="001A3A63">
        <w:t>ed</w:t>
      </w:r>
      <w:r>
        <w:t xml:space="preserve"> the results </w:t>
      </w:r>
      <w:r w:rsidR="001A3A63">
        <w:t>as</w:t>
      </w:r>
      <w:r>
        <w:t xml:space="preserve"> the cohort consists of breast cancer patient</w:t>
      </w:r>
      <w:r w:rsidR="001A3A63">
        <w:t>s</w:t>
      </w:r>
      <w:r>
        <w:t xml:space="preserve"> who are </w:t>
      </w:r>
      <w:r w:rsidR="00FF7136">
        <w:t>likely to receive</w:t>
      </w:r>
      <w:r>
        <w:t xml:space="preserve"> close medical monitoring.  We attempted to minimise detection bias by starting the follow up for BSO or hysterectomy 1 year following the surgery to avoid adding cases to the surgery groups who were accidentally discovered at the time of the surgery (prevalent cases).  Another limitation is that non-cancer long term outcomes </w:t>
      </w:r>
      <w:r w:rsidR="00FF7136">
        <w:t>were</w:t>
      </w:r>
      <w:r>
        <w:t xml:space="preserve"> identified from hospital admissions in HES and from death certificates, which means we were only capable of identifying severe outcomes and this might have limited the power of the study to detect associations with certain outcomes </w:t>
      </w:r>
      <w:r w:rsidR="00BD2418">
        <w:t>such as</w:t>
      </w:r>
      <w:r>
        <w:t xml:space="preserve"> dementia</w:t>
      </w:r>
      <w:r w:rsidR="00BD2418">
        <w:t xml:space="preserve">.  This limitation may also explain the observed </w:t>
      </w:r>
      <w:r w:rsidR="00400312">
        <w:t>reduction in the risk of parkinsonism</w:t>
      </w:r>
      <w:r w:rsidR="00BD2418">
        <w:t>,</w:t>
      </w:r>
      <w:r w:rsidR="00400312">
        <w:t xml:space="preserve"> which is not line with previous findings</w:t>
      </w:r>
      <w:r w:rsidR="00400312">
        <w:fldChar w:fldCharType="begin">
          <w:fldData xml:space="preserve">PEVuZE5vdGU+PENpdGU+PEF1dGhvcj5Sb2NjYTwvQXV0aG9yPjxZZWFyPjIwMjI8L1llYXI+PFJl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</w:fldData>
        </w:fldChar>
      </w:r>
      <w:r w:rsidR="000F2279">
        <w:instrText xml:space="preserve"> ADDIN EN.CITE </w:instrText>
      </w:r>
      <w:r w:rsidR="000F2279">
        <w:fldChar w:fldCharType="begin">
          <w:fldData xml:space="preserve">PEVuZE5vdGU+PENpdGU+PEF1dGhvcj5Sb2NjYTwvQXV0aG9yPjxZZWFyPjIwMjI8L1llYXI+PFJl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</w:fldData>
        </w:fldChar>
      </w:r>
      <w:r w:rsidR="000F2279">
        <w:instrText xml:space="preserve"> ADDIN EN.CITE.DATA </w:instrText>
      </w:r>
      <w:r w:rsidR="000F2279">
        <w:fldChar w:fldCharType="end"/>
      </w:r>
      <w:r w:rsidR="00400312">
        <w:fldChar w:fldCharType="separate"/>
      </w:r>
      <w:r w:rsidR="000F2279">
        <w:rPr>
          <w:noProof/>
        </w:rPr>
        <w:t>[24, 25]</w:t>
      </w:r>
      <w:r w:rsidR="00400312">
        <w:fldChar w:fldCharType="end"/>
      </w:r>
      <w:r>
        <w:t>.</w:t>
      </w:r>
      <w:r w:rsidR="00037758">
        <w:t xml:space="preserve">  </w:t>
      </w:r>
      <w:r>
        <w:t>A</w:t>
      </w:r>
      <w:r w:rsidR="00BD2418">
        <w:t>dditionally</w:t>
      </w:r>
      <w:r>
        <w:t xml:space="preserve">, the association with breast cancer mortality could be affected by the inaccurate coding of the cause of death.  Finally, </w:t>
      </w:r>
      <w:r w:rsidR="009C079F">
        <w:t>some tumour characteristic data were missing</w:t>
      </w:r>
      <w:r w:rsidR="00F6035D">
        <w:t xml:space="preserve"> </w:t>
      </w:r>
      <w:r w:rsidR="00F6035D" w:rsidRPr="00F6035D">
        <w:rPr>
          <w:highlight w:val="yellow"/>
        </w:rPr>
        <w:t>e.g. 29% of TNM-stage and more than 50% of the ER status and HER2 status</w:t>
      </w:r>
      <w:r w:rsidR="009C079F">
        <w:t>.  To address this, we employed multiple imputation (MI) which</w:t>
      </w:r>
      <w:r>
        <w:t xml:space="preserve"> has been shown to reduce bias in estimates compared to complete case analysis</w:t>
      </w:r>
      <w:r>
        <w:fldChar w:fldCharType="begin"/>
      </w:r>
      <w:r w:rsidR="000F2279">
        <w:instrText xml:space="preserve"> ADDIN EN.CITE &lt;EndNote&gt;&lt;Cite&gt;&lt;Author&gt;White&lt;/Author&gt;&lt;Year&gt;2010&lt;/Year&gt;&lt;RecNum&gt;14&lt;/RecNum&gt;&lt;DisplayText&gt;[26]&lt;/DisplayText&gt;&lt;record&gt;&lt;rec-number&gt;14&lt;/rec-number&gt;&lt;foreign-keys&gt;&lt;key app="EN" db-id="wwteps50jvxtfcepzscpaazher5x5xsfa9pw" timestamp="1692614742"&gt;14&lt;/key&gt;&lt;/foreign-keys&gt;&lt;ref-type name="Journal Article"&gt;17&lt;/ref-type&gt;&lt;contributors&gt;&lt;authors&gt;&lt;author&gt;White, I. R.&lt;/author&gt;&lt;author&gt;Carlin, J. B.&lt;/author&gt;&lt;/authors&gt;&lt;/contributors&gt;&lt;auth-address&gt;MRC Biostatistics Unit, Institute of Public Health, Robinson Way, Cambridge CB2 0SR, U.K. ian.white@mrc-bsu.cam.ac.uk&lt;/auth-address&gt;&lt;titles&gt;&lt;title&gt;Bias and efficiency of multiple imputation compared with complete-case analysis for missing covariate values&lt;/title&gt;&lt;secondary-title&gt;Stat Med&lt;/secondary-title&gt;&lt;/titles&gt;&lt;periodical&gt;&lt;full-title&gt;Stat Med&lt;/full-title&gt;&lt;/periodical&gt;&lt;pages&gt;2920-31&lt;/pages&gt;&lt;volume&gt;29&lt;/volume&gt;&lt;number&gt;28&lt;/number&gt;&lt;edition&gt;2010/09/16&lt;/edition&gt;&lt;keywords&gt;&lt;keyword&gt;Analysis of Variance&lt;/keyword&gt;&lt;keyword&gt;Bias&lt;/keyword&gt;&lt;keyword&gt;Biostatistics/*methods&lt;/keyword&gt;&lt;keyword&gt;Case Management/statistics &amp;amp; numerical data&lt;/keyword&gt;&lt;keyword&gt;Computer Simulation&lt;/keyword&gt;&lt;keyword&gt;Data Interpretation, Statistical&lt;/keyword&gt;&lt;keyword&gt;Hospitalization/statistics &amp;amp; numerical data&lt;/keyword&gt;&lt;keyword&gt;Humans&lt;/keyword&gt;&lt;keyword&gt;Linear Models&lt;/keyword&gt;&lt;keyword&gt;Mental Disorders/therapy&lt;/keyword&gt;&lt;keyword&gt;Models, Statistical&lt;/keyword&gt;&lt;keyword&gt;Randomized Controlled Trials as Topic/statistics &amp;amp; numerical data&lt;/keyword&gt;&lt;/keywords&gt;&lt;dates&gt;&lt;year&gt;2010&lt;/year&gt;&lt;pub-dates&gt;&lt;date&gt;Dec 10&lt;/date&gt;&lt;/pub-dates&gt;&lt;/dates&gt;&lt;isbn&gt;0277-6715&lt;/isbn&gt;&lt;accession-num&gt;20842622&lt;/accession-num&gt;&lt;urls&gt;&lt;/urls&gt;&lt;electronic-resource-num&gt;10.1002/sim.3944&lt;/electronic-resource-num&gt;&lt;remote-database-provider&gt;NLM&lt;/remote-database-provider&gt;&lt;language&gt;eng&lt;/language&gt;&lt;/record&gt;&lt;/Cite&gt;&lt;/EndNote&gt;</w:instrText>
      </w:r>
      <w:r>
        <w:fldChar w:fldCharType="separate"/>
      </w:r>
      <w:r w:rsidR="000F2279">
        <w:rPr>
          <w:noProof/>
        </w:rPr>
        <w:t>[26]</w:t>
      </w:r>
      <w:r>
        <w:fldChar w:fldCharType="end"/>
      </w:r>
      <w:r>
        <w:t>.</w:t>
      </w:r>
    </w:p>
    <w:p w14:paraId="549739A4" w14:textId="49BFF534" w:rsidR="00961576" w:rsidRDefault="00A81580" w:rsidP="00A81580">
      <w:pPr>
        <w:pStyle w:val="Heading1"/>
      </w:pPr>
      <w:r>
        <w:lastRenderedPageBreak/>
        <w:t>Conclusion</w:t>
      </w:r>
    </w:p>
    <w:p w14:paraId="340D6DD5" w14:textId="3A9EF207" w:rsidR="00A81580" w:rsidRDefault="00A81580" w:rsidP="00A81580">
      <w:pPr>
        <w:jc w:val="both"/>
      </w:pPr>
      <w:r>
        <w:t xml:space="preserve">In women with personal history of breast cancer, BSO before and after the age of </w:t>
      </w:r>
      <w:r w:rsidR="0074699D" w:rsidRPr="0074699D">
        <w:t>55</w:t>
      </w:r>
      <w:r w:rsidR="0074699D">
        <w:t xml:space="preserve"> years</w:t>
      </w:r>
      <w:r>
        <w:t xml:space="preserve"> is </w:t>
      </w:r>
      <w:r w:rsidRPr="00AC5388">
        <w:t>associated with increased risk of long-term outcomes including CVD, cancer and depression.</w:t>
      </w:r>
      <w:r w:rsidR="003535A2" w:rsidRPr="00AC5388">
        <w:t xml:space="preserve">  However, more work is needed to elucidate the possibility of confounding by family history and genetic susceptibility.</w:t>
      </w:r>
      <w:r w:rsidR="003535A2">
        <w:t xml:space="preserve">  </w:t>
      </w:r>
      <w:r>
        <w:t xml:space="preserve">Women with BSO above age </w:t>
      </w:r>
      <w:r w:rsidR="0074699D" w:rsidRPr="0074699D">
        <w:t>55</w:t>
      </w:r>
      <w:r w:rsidR="00EE6700">
        <w:t xml:space="preserve"> </w:t>
      </w:r>
      <w:r w:rsidR="0074699D">
        <w:t xml:space="preserve">years </w:t>
      </w:r>
      <w:r w:rsidR="00EE6700">
        <w:t>may</w:t>
      </w:r>
      <w:r>
        <w:t xml:space="preserve"> benefit from reduction in all-cause mortality</w:t>
      </w:r>
      <w:r w:rsidR="003535A2">
        <w:t>.</w:t>
      </w:r>
    </w:p>
    <w:p w14:paraId="642EB40A" w14:textId="14FB68EE" w:rsidR="00A81580" w:rsidRDefault="008114DA" w:rsidP="008114DA">
      <w:pPr>
        <w:pStyle w:val="Heading1"/>
      </w:pPr>
      <w:r>
        <w:t xml:space="preserve">Acknowledgment </w:t>
      </w:r>
    </w:p>
    <w:p w14:paraId="3D2338D8" w14:textId="57239F6A" w:rsidR="008114DA" w:rsidRDefault="008114DA" w:rsidP="008114DA">
      <w:r w:rsidRPr="008114DA">
        <w:t>This work uses data that has been provided by patients and collected by the NHS as part of their care and support. The data are collated, maintained and quality assured by the National Disease Registration Service, which is part of NHS England.</w:t>
      </w:r>
    </w:p>
    <w:p w14:paraId="1876D695" w14:textId="374EFA09" w:rsidR="009F6526" w:rsidRDefault="009F6526" w:rsidP="009F6526">
      <w:pPr>
        <w:pStyle w:val="Heading1"/>
      </w:pPr>
      <w:r>
        <w:t>Funding</w:t>
      </w:r>
    </w:p>
    <w:p w14:paraId="1B74C5C9" w14:textId="7F41A02F" w:rsidR="0024716B" w:rsidRDefault="00AC5388" w:rsidP="0024716B">
      <w:r>
        <w:t xml:space="preserve">This work was funded by the Cancer Research UK grants: </w:t>
      </w:r>
      <w:r w:rsidR="00E645CC" w:rsidRPr="00325596">
        <w:t>Award CanGene-CanVar (grant number: C61296/A27223)</w:t>
      </w:r>
      <w:r w:rsidR="00E645CC">
        <w:t xml:space="preserve"> and </w:t>
      </w:r>
      <w:r w:rsidR="00E645CC" w:rsidRPr="00F57E9E">
        <w:t>PPRPGM-Nov20\100002</w:t>
      </w:r>
      <w:r w:rsidR="0057115B">
        <w:t xml:space="preserve"> </w:t>
      </w:r>
      <w:r w:rsidR="0057115B" w:rsidRPr="00F57E9E">
        <w:t>and by core funding from the NIHR Cambridge Biomedical Research Centre (NIHR203312) [*]</w:t>
      </w:r>
      <w:r w:rsidR="001205CA">
        <w:t xml:space="preserve">.  </w:t>
      </w:r>
      <w:r w:rsidR="001205CA" w:rsidRPr="00325596">
        <w:t>M.T. was supported by the National Institutes of Health and Care Research Cambridge Biomedical Research Center (grant number: BRC-1215-20014).</w:t>
      </w:r>
      <w:r w:rsidR="0024716B">
        <w:t xml:space="preserve">  HH was additionally funded by Cambridge Trust.</w:t>
      </w:r>
    </w:p>
    <w:p w14:paraId="17623C2E" w14:textId="77777777" w:rsidR="00E02A90" w:rsidRDefault="00F57E9E">
      <w:r w:rsidRPr="00F57E9E">
        <w:t>*The views expressed are those of the author(s) and not necessarily those of the NIHR or the Department of Health and Social Care.</w:t>
      </w:r>
      <w:r w:rsidR="0012750A">
        <w:t xml:space="preserve"> </w:t>
      </w:r>
    </w:p>
    <w:p w14:paraId="15433BDD" w14:textId="197D3453" w:rsidR="00F97217" w:rsidRDefault="00F97217" w:rsidP="00F97217">
      <w:pPr>
        <w:pStyle w:val="Heading1"/>
      </w:pPr>
      <w:r>
        <w:t>Declaration of interests</w:t>
      </w:r>
    </w:p>
    <w:p w14:paraId="2A7D20FE" w14:textId="77777777" w:rsidR="00F97217" w:rsidRDefault="00F97217" w:rsidP="00F97217">
      <w:pPr>
        <w:keepNext/>
        <w:keepLines/>
        <w:spacing w:before="240" w:after="0" w:line="360" w:lineRule="auto"/>
        <w:outlineLvl w:val="0"/>
        <w:rPr>
          <w:rFonts w:ascii="Calibri" w:eastAsiaTheme="majorEastAsia" w:hAnsi="Calibri" w:cs="Calibri"/>
          <w:color w:val="242424"/>
          <w:shd w:val="clear" w:color="auto" w:fill="FFFFFF"/>
        </w:rPr>
      </w:pPr>
      <w:r w:rsidRPr="00156D50">
        <w:rPr>
          <w:rFonts w:ascii="Calibri" w:eastAsiaTheme="majorEastAsia" w:hAnsi="Calibri" w:cs="Calibri"/>
          <w:color w:val="242424"/>
          <w:shd w:val="clear" w:color="auto" w:fill="FFFFFF"/>
        </w:rPr>
        <w:t>DE is co-investigator on a research grant awarded by AstraZeneca. ACA is listed as creator of the BOADICEA algorithm which has been licensed by Cambridge Enterprise (University of Cambridge). CH receives funding for a clinical fellowship from the Wellcome Trust. BT has received grants from NHS Cancer Programme/SBRI Healthcare and has received payments for lecturing at University College London.</w:t>
      </w:r>
    </w:p>
    <w:p w14:paraId="6A5C6276" w14:textId="77777777" w:rsidR="002F3766" w:rsidRPr="002F3766" w:rsidRDefault="002F3766" w:rsidP="002F3766"/>
    <w:p w14:paraId="658B4258" w14:textId="77777777" w:rsidR="00F97217" w:rsidRPr="00F97217" w:rsidRDefault="00F97217" w:rsidP="00F97217"/>
    <w:p w14:paraId="161E83C0" w14:textId="17182B56" w:rsidR="00BC3A18" w:rsidRDefault="00BC3A18">
      <w:r>
        <w:br w:type="page"/>
      </w:r>
    </w:p>
    <w:p w14:paraId="170E7D11" w14:textId="47D3114F" w:rsidR="001C3743" w:rsidRDefault="00BC0FAF" w:rsidP="00BC0FAF">
      <w:pPr>
        <w:pStyle w:val="Heading1"/>
      </w:pPr>
      <w:r>
        <w:lastRenderedPageBreak/>
        <w:t>References</w:t>
      </w:r>
    </w:p>
    <w:p w14:paraId="599D858B" w14:textId="77777777" w:rsidR="002E46A6" w:rsidRPr="002E46A6" w:rsidRDefault="001C3743" w:rsidP="002E46A6">
      <w:pPr>
        <w:pStyle w:val="EndNoteBibliography"/>
        <w:spacing w:after="0"/>
        <w:ind w:left="720" w:hanging="720"/>
      </w:pPr>
      <w:r>
        <w:fldChar w:fldCharType="begin"/>
      </w:r>
      <w:r>
        <w:instrText xml:space="preserve"> ADDIN EN.REFLIST </w:instrText>
      </w:r>
      <w:r>
        <w:fldChar w:fldCharType="separate"/>
      </w:r>
      <w:r w:rsidR="002E46A6" w:rsidRPr="002E46A6">
        <w:t>1.</w:t>
      </w:r>
      <w:r w:rsidR="002E46A6" w:rsidRPr="002E46A6">
        <w:tab/>
        <w:t xml:space="preserve">Allen, I., et al., </w:t>
      </w:r>
      <w:r w:rsidR="002E46A6" w:rsidRPr="002E46A6">
        <w:rPr>
          <w:i/>
        </w:rPr>
        <w:t>Risks of second non-breast primaries following breast cancer in women: a systematic review and meta-analysis.</w:t>
      </w:r>
      <w:r w:rsidR="002E46A6" w:rsidRPr="002E46A6">
        <w:t xml:space="preserve"> Breast Cancer Res, 2023. </w:t>
      </w:r>
      <w:r w:rsidR="002E46A6" w:rsidRPr="002E46A6">
        <w:rPr>
          <w:b/>
        </w:rPr>
        <w:t>25</w:t>
      </w:r>
      <w:r w:rsidR="002E46A6" w:rsidRPr="002E46A6">
        <w:t>(1): p. 18.</w:t>
      </w:r>
    </w:p>
    <w:p w14:paraId="065E1B75" w14:textId="77777777" w:rsidR="002E46A6" w:rsidRPr="002E46A6" w:rsidRDefault="002E46A6" w:rsidP="002E46A6">
      <w:pPr>
        <w:pStyle w:val="EndNoteBibliography"/>
        <w:spacing w:after="0"/>
        <w:ind w:left="720" w:hanging="720"/>
      </w:pPr>
      <w:r w:rsidRPr="002E46A6">
        <w:t>2.</w:t>
      </w:r>
      <w:r w:rsidRPr="002E46A6">
        <w:tab/>
        <w:t xml:space="preserve">Allen, I., et al., </w:t>
      </w:r>
      <w:r w:rsidRPr="002E46A6">
        <w:rPr>
          <w:i/>
        </w:rPr>
        <w:t>Risks of second primary cancers among 584,965 female and male breast cancer survivors in England: a 25-year retrospective cohort study.</w:t>
      </w:r>
      <w:r w:rsidRPr="002E46A6">
        <w:t xml:space="preserve"> The Lancet Regional Health – Europe, 2024. </w:t>
      </w:r>
      <w:r w:rsidRPr="002E46A6">
        <w:rPr>
          <w:b/>
        </w:rPr>
        <w:t>40</w:t>
      </w:r>
      <w:r w:rsidRPr="002E46A6">
        <w:t>.</w:t>
      </w:r>
    </w:p>
    <w:p w14:paraId="50F2BC22" w14:textId="77777777" w:rsidR="002E46A6" w:rsidRPr="002E46A6" w:rsidRDefault="002E46A6" w:rsidP="002E46A6">
      <w:pPr>
        <w:pStyle w:val="EndNoteBibliography"/>
        <w:spacing w:after="0"/>
        <w:ind w:left="720" w:hanging="720"/>
      </w:pPr>
      <w:r w:rsidRPr="002E46A6">
        <w:t>3.</w:t>
      </w:r>
      <w:r w:rsidRPr="002E46A6">
        <w:tab/>
        <w:t xml:space="preserve">Chan, J.K., et al., </w:t>
      </w:r>
      <w:r w:rsidRPr="002E46A6">
        <w:rPr>
          <w:i/>
        </w:rPr>
        <w:t>Ovarian cancer rates after hysterectomy with and without salpingo-oophorectomy.</w:t>
      </w:r>
      <w:r w:rsidRPr="002E46A6">
        <w:t xml:space="preserve"> Obstet Gynecol, 2014. </w:t>
      </w:r>
      <w:r w:rsidRPr="002E46A6">
        <w:rPr>
          <w:b/>
        </w:rPr>
        <w:t>123</w:t>
      </w:r>
      <w:r w:rsidRPr="002E46A6">
        <w:t>(1): p. 65-72.</w:t>
      </w:r>
    </w:p>
    <w:p w14:paraId="2131979F" w14:textId="77777777" w:rsidR="002E46A6" w:rsidRPr="002E46A6" w:rsidRDefault="002E46A6" w:rsidP="002E46A6">
      <w:pPr>
        <w:pStyle w:val="EndNoteBibliography"/>
        <w:spacing w:after="0"/>
        <w:ind w:left="720" w:hanging="720"/>
      </w:pPr>
      <w:r w:rsidRPr="002E46A6">
        <w:t>4.</w:t>
      </w:r>
      <w:r w:rsidRPr="002E46A6">
        <w:tab/>
        <w:t xml:space="preserve">Falconer, H., et al., </w:t>
      </w:r>
      <w:r w:rsidRPr="002E46A6">
        <w:rPr>
          <w:i/>
        </w:rPr>
        <w:t>Ovarian cancer risk after salpingectomy: a nationwide population-based study.</w:t>
      </w:r>
      <w:r w:rsidRPr="002E46A6">
        <w:t xml:space="preserve"> J Natl Cancer Inst, 2015. </w:t>
      </w:r>
      <w:r w:rsidRPr="002E46A6">
        <w:rPr>
          <w:b/>
        </w:rPr>
        <w:t>107</w:t>
      </w:r>
      <w:r w:rsidRPr="002E46A6">
        <w:t>(2).</w:t>
      </w:r>
    </w:p>
    <w:p w14:paraId="423FCB75" w14:textId="77777777" w:rsidR="002E46A6" w:rsidRPr="002E46A6" w:rsidRDefault="002E46A6" w:rsidP="002E46A6">
      <w:pPr>
        <w:pStyle w:val="EndNoteBibliography"/>
        <w:spacing w:after="0"/>
        <w:ind w:left="720" w:hanging="720"/>
      </w:pPr>
      <w:r w:rsidRPr="002E46A6">
        <w:t>5.</w:t>
      </w:r>
      <w:r w:rsidRPr="002E46A6">
        <w:tab/>
        <w:t xml:space="preserve">Hassan, H., et al., </w:t>
      </w:r>
      <w:r w:rsidRPr="002E46A6">
        <w:rPr>
          <w:i/>
        </w:rPr>
        <w:t>Long-term outcomes of hysterectomy with bilateral salpingo-oophorectomy: a systematic review and meta-analysis.</w:t>
      </w:r>
      <w:r w:rsidRPr="002E46A6">
        <w:t xml:space="preserve"> Am J Obstet Gynecol, 2023.</w:t>
      </w:r>
    </w:p>
    <w:p w14:paraId="06A2A14E" w14:textId="77777777" w:rsidR="002E46A6" w:rsidRPr="002E46A6" w:rsidRDefault="002E46A6" w:rsidP="002E46A6">
      <w:pPr>
        <w:pStyle w:val="EndNoteBibliography"/>
        <w:spacing w:after="0"/>
        <w:ind w:left="720" w:hanging="720"/>
      </w:pPr>
      <w:r w:rsidRPr="002E46A6">
        <w:t>6.</w:t>
      </w:r>
      <w:r w:rsidRPr="002E46A6">
        <w:tab/>
        <w:t xml:space="preserve">Bui, K.T., et al., </w:t>
      </w:r>
      <w:r w:rsidRPr="002E46A6">
        <w:rPr>
          <w:i/>
        </w:rPr>
        <w:t>Ovarian suppression for adjuvant treatment of hormone receptor‐positive early breast cancer.</w:t>
      </w:r>
      <w:r w:rsidRPr="002E46A6">
        <w:t xml:space="preserve"> Cochrane Database of Systematic Reviews, 2020(3).</w:t>
      </w:r>
    </w:p>
    <w:p w14:paraId="6C7578A6" w14:textId="77777777" w:rsidR="002E46A6" w:rsidRPr="002E46A6" w:rsidRDefault="002E46A6" w:rsidP="002E46A6">
      <w:pPr>
        <w:pStyle w:val="EndNoteBibliography"/>
        <w:spacing w:after="0"/>
        <w:ind w:left="720" w:hanging="720"/>
      </w:pPr>
      <w:r w:rsidRPr="002E46A6">
        <w:t>7.</w:t>
      </w:r>
      <w:r w:rsidRPr="002E46A6">
        <w:tab/>
        <w:t xml:space="preserve">Obermair, A., et al., </w:t>
      </w:r>
      <w:r w:rsidRPr="002E46A6">
        <w:rPr>
          <w:i/>
        </w:rPr>
        <w:t>Do breast cancer survivors benefit from prophylactic removal of uterus and ovaries? A population-based data linkage replication study.</w:t>
      </w:r>
      <w:r w:rsidRPr="002E46A6">
        <w:t xml:space="preserve"> Asia Pac J Clin Oncol, 2017. </w:t>
      </w:r>
      <w:r w:rsidRPr="002E46A6">
        <w:rPr>
          <w:b/>
        </w:rPr>
        <w:t>13</w:t>
      </w:r>
      <w:r w:rsidRPr="002E46A6">
        <w:t>(1): p. 68-78.</w:t>
      </w:r>
    </w:p>
    <w:p w14:paraId="220E5412" w14:textId="77777777" w:rsidR="002E46A6" w:rsidRPr="002E46A6" w:rsidRDefault="002E46A6" w:rsidP="002E46A6">
      <w:pPr>
        <w:pStyle w:val="EndNoteBibliography"/>
        <w:spacing w:after="0"/>
        <w:ind w:left="720" w:hanging="720"/>
      </w:pPr>
      <w:r w:rsidRPr="002E46A6">
        <w:t>8.</w:t>
      </w:r>
      <w:r w:rsidRPr="002E46A6">
        <w:tab/>
        <w:t xml:space="preserve">Obermair, A., et al., </w:t>
      </w:r>
      <w:r w:rsidRPr="002E46A6">
        <w:rPr>
          <w:i/>
        </w:rPr>
        <w:t>The impact of risk-reducing hysterectomy and bilateral salpingo-oophorectomy on survival in patients with a history of breast cancer--a population-based data linkage study.</w:t>
      </w:r>
      <w:r w:rsidRPr="002E46A6">
        <w:t xml:space="preserve"> Int J Cancer, 2014. </w:t>
      </w:r>
      <w:r w:rsidRPr="002E46A6">
        <w:rPr>
          <w:b/>
        </w:rPr>
        <w:t>134</w:t>
      </w:r>
      <w:r w:rsidRPr="002E46A6">
        <w:t>(9): p. 2211-22.</w:t>
      </w:r>
    </w:p>
    <w:p w14:paraId="4F2526A7" w14:textId="77777777" w:rsidR="002E46A6" w:rsidRPr="002E46A6" w:rsidRDefault="002E46A6" w:rsidP="002E46A6">
      <w:pPr>
        <w:pStyle w:val="EndNoteBibliography"/>
        <w:spacing w:after="0"/>
        <w:ind w:left="720" w:hanging="720"/>
      </w:pPr>
      <w:r w:rsidRPr="002E46A6">
        <w:t>9.</w:t>
      </w:r>
      <w:r w:rsidRPr="002E46A6">
        <w:tab/>
        <w:t xml:space="preserve">Gottschau, M., et al., </w:t>
      </w:r>
      <w:r w:rsidRPr="002E46A6">
        <w:rPr>
          <w:i/>
        </w:rPr>
        <w:t>Ovarian removal and subsequent breast cancer prognosis: a nationwide cohort study.</w:t>
      </w:r>
      <w:r w:rsidRPr="002E46A6">
        <w:t xml:space="preserve"> Breast Cancer Res Treat, 2023. </w:t>
      </w:r>
      <w:r w:rsidRPr="002E46A6">
        <w:rPr>
          <w:b/>
        </w:rPr>
        <w:t>197</w:t>
      </w:r>
      <w:r w:rsidRPr="002E46A6">
        <w:t>(3): p. 583-591.</w:t>
      </w:r>
    </w:p>
    <w:p w14:paraId="0394D4CE" w14:textId="77777777" w:rsidR="002E46A6" w:rsidRPr="002E46A6" w:rsidRDefault="002E46A6" w:rsidP="002E46A6">
      <w:pPr>
        <w:pStyle w:val="EndNoteBibliography"/>
        <w:spacing w:after="0"/>
        <w:ind w:left="720" w:hanging="720"/>
      </w:pPr>
      <w:r w:rsidRPr="002E46A6">
        <w:t>10.</w:t>
      </w:r>
      <w:r w:rsidRPr="002E46A6">
        <w:tab/>
        <w:t xml:space="preserve">Momenimovahed, Z. and H. Salehiniya, </w:t>
      </w:r>
      <w:r w:rsidRPr="002E46A6">
        <w:rPr>
          <w:i/>
        </w:rPr>
        <w:t>Epidemiological characteristics of and risk factors for breast cancer in the world.</w:t>
      </w:r>
      <w:r w:rsidRPr="002E46A6">
        <w:t xml:space="preserve"> Breast Cancer (Dove Med Press), 2019. </w:t>
      </w:r>
      <w:r w:rsidRPr="002E46A6">
        <w:rPr>
          <w:b/>
        </w:rPr>
        <w:t>11</w:t>
      </w:r>
      <w:r w:rsidRPr="002E46A6">
        <w:t>: p. 151-164.</w:t>
      </w:r>
    </w:p>
    <w:p w14:paraId="3C9CC820" w14:textId="77777777" w:rsidR="002E46A6" w:rsidRPr="002E46A6" w:rsidRDefault="002E46A6" w:rsidP="002E46A6">
      <w:pPr>
        <w:pStyle w:val="EndNoteBibliography"/>
        <w:spacing w:after="0"/>
        <w:ind w:left="720" w:hanging="720"/>
      </w:pPr>
      <w:r w:rsidRPr="002E46A6">
        <w:t>11.</w:t>
      </w:r>
      <w:r w:rsidRPr="002E46A6">
        <w:tab/>
        <w:t xml:space="preserve">Patnaik, J.L., et al., </w:t>
      </w:r>
      <w:r w:rsidRPr="002E46A6">
        <w:rPr>
          <w:i/>
        </w:rPr>
        <w:t>Cardiovascular disease competes with breast cancer as the leading cause of death for older females diagnosed with breast cancer: a retrospective cohort study.</w:t>
      </w:r>
      <w:r w:rsidRPr="002E46A6">
        <w:t xml:space="preserve"> Breast Cancer Res, 2011. </w:t>
      </w:r>
      <w:r w:rsidRPr="002E46A6">
        <w:rPr>
          <w:b/>
        </w:rPr>
        <w:t>13</w:t>
      </w:r>
      <w:r w:rsidRPr="002E46A6">
        <w:t>(3): p. R64.</w:t>
      </w:r>
    </w:p>
    <w:p w14:paraId="24B98CE5" w14:textId="77777777" w:rsidR="002E46A6" w:rsidRPr="002E46A6" w:rsidRDefault="002E46A6" w:rsidP="002E46A6">
      <w:pPr>
        <w:pStyle w:val="EndNoteBibliography"/>
        <w:spacing w:after="0"/>
        <w:ind w:left="720" w:hanging="720"/>
      </w:pPr>
      <w:r w:rsidRPr="002E46A6">
        <w:t>12.</w:t>
      </w:r>
      <w:r w:rsidRPr="002E46A6">
        <w:tab/>
        <w:t xml:space="preserve">Curigliano, G., et al., </w:t>
      </w:r>
      <w:r w:rsidRPr="002E46A6">
        <w:rPr>
          <w:i/>
        </w:rPr>
        <w:t>Cardiotoxicity of anticancer treatments: Epidemiology, detection, and management.</w:t>
      </w:r>
      <w:r w:rsidRPr="002E46A6">
        <w:t xml:space="preserve"> CA Cancer J Clin, 2016. </w:t>
      </w:r>
      <w:r w:rsidRPr="002E46A6">
        <w:rPr>
          <w:b/>
        </w:rPr>
        <w:t>66</w:t>
      </w:r>
      <w:r w:rsidRPr="002E46A6">
        <w:t>(4): p. 309-25.</w:t>
      </w:r>
    </w:p>
    <w:p w14:paraId="2639E9FC" w14:textId="77777777" w:rsidR="002E46A6" w:rsidRPr="002E46A6" w:rsidRDefault="002E46A6" w:rsidP="002E46A6">
      <w:pPr>
        <w:pStyle w:val="EndNoteBibliography"/>
        <w:spacing w:after="0"/>
        <w:ind w:left="720" w:hanging="720"/>
      </w:pPr>
      <w:r w:rsidRPr="002E46A6">
        <w:t>13.</w:t>
      </w:r>
      <w:r w:rsidRPr="002E46A6">
        <w:tab/>
        <w:t xml:space="preserve">Hassan, H., et al., </w:t>
      </w:r>
      <w:r w:rsidRPr="002E46A6">
        <w:rPr>
          <w:i/>
        </w:rPr>
        <w:t>Long-term outcomes of hysterectomy with bilateral salpingo-oophorectomy: a systematic review and meta-analysis.</w:t>
      </w:r>
      <w:r w:rsidRPr="002E46A6">
        <w:t xml:space="preserve"> Am J Obstet Gynecol, 2024. </w:t>
      </w:r>
      <w:r w:rsidRPr="002E46A6">
        <w:rPr>
          <w:b/>
        </w:rPr>
        <w:t>230</w:t>
      </w:r>
      <w:r w:rsidRPr="002E46A6">
        <w:t>(1): p. 44-57.</w:t>
      </w:r>
    </w:p>
    <w:p w14:paraId="15EE7F54" w14:textId="77777777" w:rsidR="002E46A6" w:rsidRPr="002E46A6" w:rsidRDefault="002E46A6" w:rsidP="002E46A6">
      <w:pPr>
        <w:pStyle w:val="EndNoteBibliography"/>
        <w:spacing w:after="0"/>
        <w:ind w:left="720" w:hanging="720"/>
      </w:pPr>
      <w:r w:rsidRPr="002E46A6">
        <w:t>14.</w:t>
      </w:r>
      <w:r w:rsidRPr="002E46A6">
        <w:tab/>
        <w:t xml:space="preserve">Henson, K.E., et al., </w:t>
      </w:r>
      <w:r w:rsidRPr="002E46A6">
        <w:rPr>
          <w:i/>
        </w:rPr>
        <w:t>Data Resource Profile: National Cancer Registration Dataset in England.</w:t>
      </w:r>
      <w:r w:rsidRPr="002E46A6">
        <w:t xml:space="preserve"> Int J Epidemiol, 2020. </w:t>
      </w:r>
      <w:r w:rsidRPr="002E46A6">
        <w:rPr>
          <w:b/>
        </w:rPr>
        <w:t>49</w:t>
      </w:r>
      <w:r w:rsidRPr="002E46A6">
        <w:t>(1): p. 16-16h.</w:t>
      </w:r>
    </w:p>
    <w:p w14:paraId="46E10B96" w14:textId="77777777" w:rsidR="002E46A6" w:rsidRPr="002E46A6" w:rsidRDefault="002E46A6" w:rsidP="002E46A6">
      <w:pPr>
        <w:pStyle w:val="EndNoteBibliography"/>
        <w:spacing w:after="0"/>
        <w:ind w:left="720" w:hanging="720"/>
      </w:pPr>
      <w:r w:rsidRPr="002E46A6">
        <w:t>15.</w:t>
      </w:r>
      <w:r w:rsidRPr="002E46A6">
        <w:tab/>
        <w:t xml:space="preserve">Herbert, A., et al., </w:t>
      </w:r>
      <w:r w:rsidRPr="002E46A6">
        <w:rPr>
          <w:i/>
        </w:rPr>
        <w:t>Data Resource Profile: Hospital Episode Statistics Admitted Patient Care (HES APC).</w:t>
      </w:r>
      <w:r w:rsidRPr="002E46A6">
        <w:t xml:space="preserve"> Int J Epidemiol, 2017. </w:t>
      </w:r>
      <w:r w:rsidRPr="002E46A6">
        <w:rPr>
          <w:b/>
        </w:rPr>
        <w:t>46</w:t>
      </w:r>
      <w:r w:rsidRPr="002E46A6">
        <w:t>(4): p. 1093-1093i.</w:t>
      </w:r>
    </w:p>
    <w:p w14:paraId="36575421" w14:textId="3938D113" w:rsidR="002E46A6" w:rsidRPr="002E46A6" w:rsidRDefault="002E46A6" w:rsidP="002E46A6">
      <w:pPr>
        <w:pStyle w:val="EndNoteBibliography"/>
        <w:spacing w:after="0"/>
        <w:ind w:left="720" w:hanging="720"/>
      </w:pPr>
      <w:r w:rsidRPr="002E46A6">
        <w:t>16.</w:t>
      </w:r>
      <w:r w:rsidRPr="002E46A6">
        <w:tab/>
        <w:t xml:space="preserve">Hamoda, H. </w:t>
      </w:r>
      <w:r w:rsidRPr="002E46A6">
        <w:rPr>
          <w:i/>
        </w:rPr>
        <w:t>What is the menopause?</w:t>
      </w:r>
      <w:r w:rsidRPr="002E46A6">
        <w:t xml:space="preserve"> 2021  [cited 2023 11/10/2023]; Available from: </w:t>
      </w:r>
      <w:hyperlink r:id="rId9" w:history="1">
        <w:r w:rsidRPr="002E46A6">
          <w:rPr>
            <w:rStyle w:val="Hyperlink"/>
          </w:rPr>
          <w:t>https://thebms.org.uk/wp-content/uploads/2023/08/17-BMS-TfC-What-is-the-menopause-AUGUST2023-A.pdf</w:t>
        </w:r>
      </w:hyperlink>
      <w:r w:rsidRPr="002E46A6">
        <w:t>.</w:t>
      </w:r>
    </w:p>
    <w:p w14:paraId="518ECB27" w14:textId="77777777" w:rsidR="002E46A6" w:rsidRPr="002E46A6" w:rsidRDefault="002E46A6" w:rsidP="002E46A6">
      <w:pPr>
        <w:pStyle w:val="EndNoteBibliography"/>
        <w:spacing w:after="0"/>
        <w:ind w:left="720" w:hanging="720"/>
      </w:pPr>
      <w:r w:rsidRPr="002E46A6">
        <w:t>17.</w:t>
      </w:r>
      <w:r w:rsidRPr="002E46A6">
        <w:tab/>
        <w:t xml:space="preserve">Charlson, M.E., et al., </w:t>
      </w:r>
      <w:r w:rsidRPr="002E46A6">
        <w:rPr>
          <w:i/>
        </w:rPr>
        <w:t>A new method of classifying prognostic comorbidity in longitudinal studies: Development and validation.</w:t>
      </w:r>
      <w:r w:rsidRPr="002E46A6">
        <w:t xml:space="preserve"> Journal of Chronic Diseases, 1987. </w:t>
      </w:r>
      <w:r w:rsidRPr="002E46A6">
        <w:rPr>
          <w:b/>
        </w:rPr>
        <w:t>40</w:t>
      </w:r>
      <w:r w:rsidRPr="002E46A6">
        <w:t>(5): p. 373-383.</w:t>
      </w:r>
    </w:p>
    <w:p w14:paraId="43D8AC88" w14:textId="77777777" w:rsidR="002E46A6" w:rsidRPr="002E46A6" w:rsidRDefault="002E46A6" w:rsidP="002E46A6">
      <w:pPr>
        <w:pStyle w:val="EndNoteBibliography"/>
        <w:spacing w:after="0"/>
        <w:ind w:left="720" w:hanging="720"/>
      </w:pPr>
      <w:r w:rsidRPr="002E46A6">
        <w:lastRenderedPageBreak/>
        <w:t>18.</w:t>
      </w:r>
      <w:r w:rsidRPr="002E46A6">
        <w:tab/>
        <w:t xml:space="preserve">Quan, H., et al., </w:t>
      </w:r>
      <w:r w:rsidRPr="002E46A6">
        <w:rPr>
          <w:i/>
        </w:rPr>
        <w:t>Coding algorithms for defining comorbidities in ICD-9-CM and ICD-10 administrative data.</w:t>
      </w:r>
      <w:r w:rsidRPr="002E46A6">
        <w:t xml:space="preserve"> Med Care, 2005. </w:t>
      </w:r>
      <w:r w:rsidRPr="002E46A6">
        <w:rPr>
          <w:b/>
        </w:rPr>
        <w:t>43</w:t>
      </w:r>
      <w:r w:rsidRPr="002E46A6">
        <w:t>(11): p. 1130-9.</w:t>
      </w:r>
    </w:p>
    <w:p w14:paraId="77084668" w14:textId="77777777" w:rsidR="002E46A6" w:rsidRPr="002E46A6" w:rsidRDefault="002E46A6" w:rsidP="002E46A6">
      <w:pPr>
        <w:pStyle w:val="EndNoteBibliography"/>
        <w:spacing w:after="0"/>
        <w:ind w:left="720" w:hanging="720"/>
      </w:pPr>
      <w:r w:rsidRPr="002E46A6">
        <w:t>19.</w:t>
      </w:r>
      <w:r w:rsidRPr="002E46A6">
        <w:tab/>
        <w:t xml:space="preserve">Buuren, S.V., </w:t>
      </w:r>
      <w:r w:rsidRPr="002E46A6">
        <w:rPr>
          <w:i/>
        </w:rPr>
        <w:t>Flexible Imputation of Missing Data</w:t>
      </w:r>
      <w:r w:rsidRPr="002E46A6">
        <w:t>. 2018.</w:t>
      </w:r>
    </w:p>
    <w:p w14:paraId="0D09D92F" w14:textId="77777777" w:rsidR="002E46A6" w:rsidRPr="002E46A6" w:rsidRDefault="002E46A6" w:rsidP="002E46A6">
      <w:pPr>
        <w:pStyle w:val="EndNoteBibliography"/>
        <w:spacing w:after="0"/>
        <w:ind w:left="720" w:hanging="720"/>
      </w:pPr>
      <w:r w:rsidRPr="002E46A6">
        <w:t>20.</w:t>
      </w:r>
      <w:r w:rsidRPr="002E46A6">
        <w:tab/>
        <w:t xml:space="preserve">Morra, A., et al., </w:t>
      </w:r>
      <w:r w:rsidRPr="002E46A6">
        <w:rPr>
          <w:i/>
        </w:rPr>
        <w:t>The impact of coding germline variants on contralateral breast cancer risk and survival.</w:t>
      </w:r>
      <w:r w:rsidRPr="002E46A6">
        <w:t xml:space="preserve"> Am J Hum Genet, 2023. </w:t>
      </w:r>
      <w:r w:rsidRPr="002E46A6">
        <w:rPr>
          <w:b/>
        </w:rPr>
        <w:t>110</w:t>
      </w:r>
      <w:r w:rsidRPr="002E46A6">
        <w:t>(3): p. 475-486.</w:t>
      </w:r>
    </w:p>
    <w:p w14:paraId="4B5238C9" w14:textId="77777777" w:rsidR="002E46A6" w:rsidRPr="002E46A6" w:rsidRDefault="002E46A6" w:rsidP="002E46A6">
      <w:pPr>
        <w:pStyle w:val="EndNoteBibliography"/>
        <w:spacing w:after="0"/>
        <w:ind w:left="720" w:hanging="720"/>
      </w:pPr>
      <w:r w:rsidRPr="002E46A6">
        <w:t>21.</w:t>
      </w:r>
      <w:r w:rsidRPr="002E46A6">
        <w:tab/>
        <w:t xml:space="preserve">Daly, M.B., et al., </w:t>
      </w:r>
      <w:r w:rsidRPr="002E46A6">
        <w:rPr>
          <w:i/>
        </w:rPr>
        <w:t>Genetic/Familial High-Risk Assessment: Breast, Ovarian, and Pancreatic, Version 2.2021.</w:t>
      </w:r>
      <w:r w:rsidRPr="002E46A6">
        <w:t xml:space="preserve"> JOURNAL OF THE NATIONAL COMPREHENSIVE CANCER NETWORK, 2021. </w:t>
      </w:r>
      <w:r w:rsidRPr="002E46A6">
        <w:rPr>
          <w:b/>
        </w:rPr>
        <w:t>19</w:t>
      </w:r>
      <w:r w:rsidRPr="002E46A6">
        <w:t>(1): p. 77-102.</w:t>
      </w:r>
    </w:p>
    <w:p w14:paraId="698EDE46" w14:textId="77777777" w:rsidR="002E46A6" w:rsidRPr="002E46A6" w:rsidRDefault="002E46A6" w:rsidP="002E46A6">
      <w:pPr>
        <w:pStyle w:val="EndNoteBibliography"/>
        <w:spacing w:after="0"/>
        <w:ind w:left="720" w:hanging="720"/>
      </w:pPr>
      <w:r w:rsidRPr="002E46A6">
        <w:t>22.</w:t>
      </w:r>
      <w:r w:rsidRPr="002E46A6">
        <w:tab/>
      </w:r>
      <w:r w:rsidRPr="002E46A6">
        <w:rPr>
          <w:i/>
        </w:rPr>
        <w:t>Breast Cancer Risk Genes — Association Analysis in More than 113,000 Women.</w:t>
      </w:r>
      <w:r w:rsidRPr="002E46A6">
        <w:t xml:space="preserve"> New England Journal of Medicine, 2021. </w:t>
      </w:r>
      <w:r w:rsidRPr="002E46A6">
        <w:rPr>
          <w:b/>
        </w:rPr>
        <w:t>384</w:t>
      </w:r>
      <w:r w:rsidRPr="002E46A6">
        <w:t>(5): p. 428-439.</w:t>
      </w:r>
    </w:p>
    <w:p w14:paraId="675D086D" w14:textId="77777777" w:rsidR="002E46A6" w:rsidRPr="002E46A6" w:rsidRDefault="002E46A6" w:rsidP="002E46A6">
      <w:pPr>
        <w:pStyle w:val="EndNoteBibliography"/>
        <w:spacing w:after="0"/>
        <w:ind w:left="720" w:hanging="720"/>
      </w:pPr>
      <w:r w:rsidRPr="002E46A6">
        <w:t>23.</w:t>
      </w:r>
      <w:r w:rsidRPr="002E46A6">
        <w:tab/>
        <w:t xml:space="preserve">Hu, C., et al., </w:t>
      </w:r>
      <w:r w:rsidRPr="002E46A6">
        <w:rPr>
          <w:i/>
        </w:rPr>
        <w:t>A Population-Based Study of Genes Previously Implicated in Breast Cancer.</w:t>
      </w:r>
      <w:r w:rsidRPr="002E46A6">
        <w:t xml:space="preserve"> N Engl J Med, 2021. </w:t>
      </w:r>
      <w:r w:rsidRPr="002E46A6">
        <w:rPr>
          <w:b/>
        </w:rPr>
        <w:t>384</w:t>
      </w:r>
      <w:r w:rsidRPr="002E46A6">
        <w:t>(5): p. 440-451.</w:t>
      </w:r>
    </w:p>
    <w:p w14:paraId="0B27699A" w14:textId="77777777" w:rsidR="002E46A6" w:rsidRPr="002E46A6" w:rsidRDefault="002E46A6" w:rsidP="002E46A6">
      <w:pPr>
        <w:pStyle w:val="EndNoteBibliography"/>
        <w:spacing w:after="0"/>
        <w:ind w:left="720" w:hanging="720"/>
      </w:pPr>
      <w:r w:rsidRPr="002E46A6">
        <w:t>24.</w:t>
      </w:r>
      <w:r w:rsidRPr="002E46A6">
        <w:tab/>
        <w:t xml:space="preserve">Rocca, W.A., et al., </w:t>
      </w:r>
      <w:r w:rsidRPr="002E46A6">
        <w:rPr>
          <w:i/>
        </w:rPr>
        <w:t>Association of Premenopausal Bilateral Oophorectomy With Parkinsonism and Parkinson Disease.</w:t>
      </w:r>
      <w:r w:rsidRPr="002E46A6">
        <w:t xml:space="preserve"> JAMA Netw Open, 2022. </w:t>
      </w:r>
      <w:r w:rsidRPr="002E46A6">
        <w:rPr>
          <w:b/>
        </w:rPr>
        <w:t>5</w:t>
      </w:r>
      <w:r w:rsidRPr="002E46A6">
        <w:t>(10): p. e2238663.</w:t>
      </w:r>
    </w:p>
    <w:p w14:paraId="2EDAE188" w14:textId="77777777" w:rsidR="002E46A6" w:rsidRPr="002E46A6" w:rsidRDefault="002E46A6" w:rsidP="002E46A6">
      <w:pPr>
        <w:pStyle w:val="EndNoteBibliography"/>
        <w:spacing w:after="0"/>
        <w:ind w:left="720" w:hanging="720"/>
      </w:pPr>
      <w:r w:rsidRPr="002E46A6">
        <w:t>25.</w:t>
      </w:r>
      <w:r w:rsidRPr="002E46A6">
        <w:tab/>
        <w:t xml:space="preserve">Rocca, W.A., et al., </w:t>
      </w:r>
      <w:r w:rsidRPr="002E46A6">
        <w:rPr>
          <w:i/>
        </w:rPr>
        <w:t>Increased risk of parkinsonism in women who underwent oophorectomy before menopause.</w:t>
      </w:r>
      <w:r w:rsidRPr="002E46A6">
        <w:t xml:space="preserve"> Neurology, 2008. </w:t>
      </w:r>
      <w:r w:rsidRPr="002E46A6">
        <w:rPr>
          <w:b/>
        </w:rPr>
        <w:t>70</w:t>
      </w:r>
      <w:r w:rsidRPr="002E46A6">
        <w:t>(3): p. 200-9.</w:t>
      </w:r>
    </w:p>
    <w:p w14:paraId="26A5D1C4" w14:textId="77777777" w:rsidR="002E46A6" w:rsidRPr="002E46A6" w:rsidRDefault="002E46A6" w:rsidP="002E46A6">
      <w:pPr>
        <w:pStyle w:val="EndNoteBibliography"/>
        <w:ind w:left="720" w:hanging="720"/>
      </w:pPr>
      <w:r w:rsidRPr="002E46A6">
        <w:t>26.</w:t>
      </w:r>
      <w:r w:rsidRPr="002E46A6">
        <w:tab/>
        <w:t xml:space="preserve">White, I.R. and J.B. Carlin, </w:t>
      </w:r>
      <w:r w:rsidRPr="002E46A6">
        <w:rPr>
          <w:i/>
        </w:rPr>
        <w:t>Bias and efficiency of multiple imputation compared with complete-case analysis for missing covariate values.</w:t>
      </w:r>
      <w:r w:rsidRPr="002E46A6">
        <w:t xml:space="preserve"> Stat Med, 2010. </w:t>
      </w:r>
      <w:r w:rsidRPr="002E46A6">
        <w:rPr>
          <w:b/>
        </w:rPr>
        <w:t>29</w:t>
      </w:r>
      <w:r w:rsidRPr="002E46A6">
        <w:t>(28): p. 2920-31.</w:t>
      </w:r>
    </w:p>
    <w:p w14:paraId="64FDA557" w14:textId="77AF4793" w:rsidR="00AE1865" w:rsidRPr="001F3A78" w:rsidRDefault="001C3743" w:rsidP="00833864">
      <w:r>
        <w:fldChar w:fldCharType="end"/>
      </w:r>
    </w:p>
    <w:sectPr w:rsidR="00AE1865" w:rsidRPr="001F3A7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D16A83" w14:textId="77777777" w:rsidR="00535BA6" w:rsidRDefault="00535BA6" w:rsidP="00A728C0">
      <w:pPr>
        <w:spacing w:before="0" w:after="0" w:line="240" w:lineRule="auto"/>
      </w:pPr>
      <w:r>
        <w:separator/>
      </w:r>
    </w:p>
  </w:endnote>
  <w:endnote w:type="continuationSeparator" w:id="0">
    <w:p w14:paraId="2C5C3EDB" w14:textId="77777777" w:rsidR="00535BA6" w:rsidRDefault="00535BA6" w:rsidP="00A728C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21722380"/>
      <w:docPartObj>
        <w:docPartGallery w:val="Page Numbers (Bottom of Page)"/>
        <w:docPartUnique/>
      </w:docPartObj>
    </w:sdtPr>
    <w:sdtEndPr>
      <w:rPr>
        <w:noProof/>
      </w:rPr>
    </w:sdtEndPr>
    <w:sdtContent>
      <w:p w14:paraId="09073C55" w14:textId="0E9FE43A" w:rsidR="00A728C0" w:rsidRDefault="00A728C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72F034D" w14:textId="77777777" w:rsidR="00A728C0" w:rsidRDefault="00A728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EF51D5" w14:textId="77777777" w:rsidR="00535BA6" w:rsidRDefault="00535BA6" w:rsidP="00A728C0">
      <w:pPr>
        <w:spacing w:before="0" w:after="0" w:line="240" w:lineRule="auto"/>
      </w:pPr>
      <w:r>
        <w:separator/>
      </w:r>
    </w:p>
  </w:footnote>
  <w:footnote w:type="continuationSeparator" w:id="0">
    <w:p w14:paraId="3ABAD1FE" w14:textId="77777777" w:rsidR="00535BA6" w:rsidRDefault="00535BA6" w:rsidP="00A728C0">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267B3B"/>
    <w:multiLevelType w:val="hybridMultilevel"/>
    <w:tmpl w:val="BADE5DBA"/>
    <w:lvl w:ilvl="0" w:tplc="EA960DC6">
      <w:start w:val="58"/>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FD03C9"/>
    <w:multiLevelType w:val="hybridMultilevel"/>
    <w:tmpl w:val="BDA6219E"/>
    <w:lvl w:ilvl="0" w:tplc="9F1C6FBA">
      <w:start w:val="1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DB08AE"/>
    <w:multiLevelType w:val="hybridMultilevel"/>
    <w:tmpl w:val="4CF85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D02ED3"/>
    <w:multiLevelType w:val="hybridMultilevel"/>
    <w:tmpl w:val="14DA58AE"/>
    <w:lvl w:ilvl="0" w:tplc="4DE247FC">
      <w:start w:val="1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E5536B"/>
    <w:multiLevelType w:val="hybridMultilevel"/>
    <w:tmpl w:val="2F486AEC"/>
    <w:lvl w:ilvl="0" w:tplc="2E66839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A071F6"/>
    <w:multiLevelType w:val="hybridMultilevel"/>
    <w:tmpl w:val="59A0A430"/>
    <w:lvl w:ilvl="0" w:tplc="995A77CC">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D5D7F62"/>
    <w:multiLevelType w:val="hybridMultilevel"/>
    <w:tmpl w:val="69B83BB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61F704BE"/>
    <w:multiLevelType w:val="multilevel"/>
    <w:tmpl w:val="4EF6C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F73612E"/>
    <w:multiLevelType w:val="hybridMultilevel"/>
    <w:tmpl w:val="A63AAE34"/>
    <w:lvl w:ilvl="0" w:tplc="ECB80816">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21446380">
    <w:abstractNumId w:val="2"/>
  </w:num>
  <w:num w:numId="2" w16cid:durableId="1659917036">
    <w:abstractNumId w:val="6"/>
  </w:num>
  <w:num w:numId="3" w16cid:durableId="729304516">
    <w:abstractNumId w:val="3"/>
  </w:num>
  <w:num w:numId="4" w16cid:durableId="53967805">
    <w:abstractNumId w:val="1"/>
  </w:num>
  <w:num w:numId="5" w16cid:durableId="1275552833">
    <w:abstractNumId w:val="5"/>
  </w:num>
  <w:num w:numId="6" w16cid:durableId="225192067">
    <w:abstractNumId w:val="0"/>
  </w:num>
  <w:num w:numId="7" w16cid:durableId="1035892197">
    <w:abstractNumId w:val="4"/>
  </w:num>
  <w:num w:numId="8" w16cid:durableId="1028339254">
    <w:abstractNumId w:val="8"/>
  </w:num>
  <w:num w:numId="9" w16cid:durableId="167911808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8"/>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v520r9ptx2sdmet9r4pevsaxrexfzvp0x5z&quot;&gt;My EndNote Library&lt;record-ids&gt;&lt;item&gt;197&lt;/item&gt;&lt;item&gt;407&lt;/item&gt;&lt;item&gt;1560&lt;/item&gt;&lt;item&gt;1665&lt;/item&gt;&lt;item&gt;1668&lt;/item&gt;&lt;item&gt;9375&lt;/item&gt;&lt;item&gt;15613&lt;/item&gt;&lt;item&gt;15615&lt;/item&gt;&lt;item&gt;15655&lt;/item&gt;&lt;item&gt;15685&lt;/item&gt;&lt;item&gt;15687&lt;/item&gt;&lt;item&gt;15688&lt;/item&gt;&lt;item&gt;15689&lt;/item&gt;&lt;item&gt;15690&lt;/item&gt;&lt;/record-ids&gt;&lt;/item&gt;&lt;/Libraries&gt;"/>
  </w:docVars>
  <w:rsids>
    <w:rsidRoot w:val="001F3A78"/>
    <w:rsid w:val="00004823"/>
    <w:rsid w:val="000070D1"/>
    <w:rsid w:val="00007587"/>
    <w:rsid w:val="00007DEA"/>
    <w:rsid w:val="00014019"/>
    <w:rsid w:val="0001423B"/>
    <w:rsid w:val="00017E20"/>
    <w:rsid w:val="0003282D"/>
    <w:rsid w:val="0003283F"/>
    <w:rsid w:val="000367DC"/>
    <w:rsid w:val="00037758"/>
    <w:rsid w:val="00037F9D"/>
    <w:rsid w:val="00043793"/>
    <w:rsid w:val="00046AF7"/>
    <w:rsid w:val="00050F0B"/>
    <w:rsid w:val="00052116"/>
    <w:rsid w:val="00053D6D"/>
    <w:rsid w:val="00055679"/>
    <w:rsid w:val="0005645D"/>
    <w:rsid w:val="0006138F"/>
    <w:rsid w:val="00061661"/>
    <w:rsid w:val="00062729"/>
    <w:rsid w:val="000725EE"/>
    <w:rsid w:val="00072DB4"/>
    <w:rsid w:val="00075CE7"/>
    <w:rsid w:val="00077C7E"/>
    <w:rsid w:val="00097EA1"/>
    <w:rsid w:val="000A0652"/>
    <w:rsid w:val="000A0ACE"/>
    <w:rsid w:val="000A135C"/>
    <w:rsid w:val="000A4BB3"/>
    <w:rsid w:val="000A748A"/>
    <w:rsid w:val="000A770E"/>
    <w:rsid w:val="000A7ACD"/>
    <w:rsid w:val="000B4F42"/>
    <w:rsid w:val="000B695B"/>
    <w:rsid w:val="000B6EE7"/>
    <w:rsid w:val="000C2258"/>
    <w:rsid w:val="000C2C00"/>
    <w:rsid w:val="000C7381"/>
    <w:rsid w:val="000D1119"/>
    <w:rsid w:val="000D30AA"/>
    <w:rsid w:val="000E16BD"/>
    <w:rsid w:val="000E1A60"/>
    <w:rsid w:val="000E22D9"/>
    <w:rsid w:val="000E26F0"/>
    <w:rsid w:val="000E4BA2"/>
    <w:rsid w:val="000E6726"/>
    <w:rsid w:val="000F01B6"/>
    <w:rsid w:val="000F2279"/>
    <w:rsid w:val="000F2EB6"/>
    <w:rsid w:val="000F3AB3"/>
    <w:rsid w:val="000F5F14"/>
    <w:rsid w:val="000F62F1"/>
    <w:rsid w:val="00100699"/>
    <w:rsid w:val="00110B88"/>
    <w:rsid w:val="0011540A"/>
    <w:rsid w:val="001205CA"/>
    <w:rsid w:val="0012750A"/>
    <w:rsid w:val="00130FB3"/>
    <w:rsid w:val="00131197"/>
    <w:rsid w:val="001320E3"/>
    <w:rsid w:val="00132427"/>
    <w:rsid w:val="00132DCA"/>
    <w:rsid w:val="0013619D"/>
    <w:rsid w:val="0014307F"/>
    <w:rsid w:val="001459E6"/>
    <w:rsid w:val="00146F6B"/>
    <w:rsid w:val="0014784D"/>
    <w:rsid w:val="00150FE6"/>
    <w:rsid w:val="00163800"/>
    <w:rsid w:val="00163CC6"/>
    <w:rsid w:val="00165649"/>
    <w:rsid w:val="00166FFE"/>
    <w:rsid w:val="0016730C"/>
    <w:rsid w:val="00174FB8"/>
    <w:rsid w:val="00176F92"/>
    <w:rsid w:val="0018685D"/>
    <w:rsid w:val="00187A7E"/>
    <w:rsid w:val="001968E9"/>
    <w:rsid w:val="001A22D1"/>
    <w:rsid w:val="001A3A63"/>
    <w:rsid w:val="001A48B0"/>
    <w:rsid w:val="001B23F3"/>
    <w:rsid w:val="001B45FF"/>
    <w:rsid w:val="001B6573"/>
    <w:rsid w:val="001C1389"/>
    <w:rsid w:val="001C31F6"/>
    <w:rsid w:val="001C3743"/>
    <w:rsid w:val="001C462E"/>
    <w:rsid w:val="001C5669"/>
    <w:rsid w:val="001D0F7C"/>
    <w:rsid w:val="001D5C38"/>
    <w:rsid w:val="001D780B"/>
    <w:rsid w:val="001E1773"/>
    <w:rsid w:val="001E4722"/>
    <w:rsid w:val="001F3A78"/>
    <w:rsid w:val="001F428E"/>
    <w:rsid w:val="00201DF8"/>
    <w:rsid w:val="0020278C"/>
    <w:rsid w:val="00203D63"/>
    <w:rsid w:val="0021034F"/>
    <w:rsid w:val="002103AF"/>
    <w:rsid w:val="0021491C"/>
    <w:rsid w:val="00217909"/>
    <w:rsid w:val="00217D91"/>
    <w:rsid w:val="0022016B"/>
    <w:rsid w:val="00225137"/>
    <w:rsid w:val="00225726"/>
    <w:rsid w:val="00234BFF"/>
    <w:rsid w:val="002357AC"/>
    <w:rsid w:val="00243CE1"/>
    <w:rsid w:val="00244261"/>
    <w:rsid w:val="0024716B"/>
    <w:rsid w:val="00247641"/>
    <w:rsid w:val="002503ED"/>
    <w:rsid w:val="00256FFB"/>
    <w:rsid w:val="002622E5"/>
    <w:rsid w:val="00266C32"/>
    <w:rsid w:val="00267A82"/>
    <w:rsid w:val="00272FEE"/>
    <w:rsid w:val="00273F81"/>
    <w:rsid w:val="00281EF2"/>
    <w:rsid w:val="00282D83"/>
    <w:rsid w:val="0029729B"/>
    <w:rsid w:val="002A437F"/>
    <w:rsid w:val="002A70DC"/>
    <w:rsid w:val="002B10FA"/>
    <w:rsid w:val="002B1ACB"/>
    <w:rsid w:val="002B7CFA"/>
    <w:rsid w:val="002C2735"/>
    <w:rsid w:val="002C4B7D"/>
    <w:rsid w:val="002C7C9E"/>
    <w:rsid w:val="002D40FB"/>
    <w:rsid w:val="002D6957"/>
    <w:rsid w:val="002E0B57"/>
    <w:rsid w:val="002E3860"/>
    <w:rsid w:val="002E46A6"/>
    <w:rsid w:val="002F193A"/>
    <w:rsid w:val="002F3766"/>
    <w:rsid w:val="00300CBF"/>
    <w:rsid w:val="00303669"/>
    <w:rsid w:val="0031092E"/>
    <w:rsid w:val="0031263D"/>
    <w:rsid w:val="0031474A"/>
    <w:rsid w:val="00315B5D"/>
    <w:rsid w:val="00323D59"/>
    <w:rsid w:val="00325596"/>
    <w:rsid w:val="00325C0D"/>
    <w:rsid w:val="00326440"/>
    <w:rsid w:val="00326927"/>
    <w:rsid w:val="0033288A"/>
    <w:rsid w:val="003335B1"/>
    <w:rsid w:val="0033716A"/>
    <w:rsid w:val="003375BD"/>
    <w:rsid w:val="00341136"/>
    <w:rsid w:val="00345312"/>
    <w:rsid w:val="003453C9"/>
    <w:rsid w:val="00345662"/>
    <w:rsid w:val="003535A2"/>
    <w:rsid w:val="00364AEA"/>
    <w:rsid w:val="0037601F"/>
    <w:rsid w:val="0037689E"/>
    <w:rsid w:val="00377373"/>
    <w:rsid w:val="0038406D"/>
    <w:rsid w:val="0039246C"/>
    <w:rsid w:val="0039453C"/>
    <w:rsid w:val="003A524C"/>
    <w:rsid w:val="003A5362"/>
    <w:rsid w:val="003B7AD6"/>
    <w:rsid w:val="003C24DC"/>
    <w:rsid w:val="003C3A76"/>
    <w:rsid w:val="003C7089"/>
    <w:rsid w:val="003D2A30"/>
    <w:rsid w:val="003D4A7E"/>
    <w:rsid w:val="003D6B49"/>
    <w:rsid w:val="003E0A95"/>
    <w:rsid w:val="003E1D1B"/>
    <w:rsid w:val="003E4127"/>
    <w:rsid w:val="003E49A7"/>
    <w:rsid w:val="003F2C43"/>
    <w:rsid w:val="003F6AB7"/>
    <w:rsid w:val="00400312"/>
    <w:rsid w:val="00401807"/>
    <w:rsid w:val="0040216B"/>
    <w:rsid w:val="00402EBB"/>
    <w:rsid w:val="00404C46"/>
    <w:rsid w:val="004130E2"/>
    <w:rsid w:val="00416530"/>
    <w:rsid w:val="00417976"/>
    <w:rsid w:val="00422963"/>
    <w:rsid w:val="004236BC"/>
    <w:rsid w:val="00423E59"/>
    <w:rsid w:val="00424410"/>
    <w:rsid w:val="00424A48"/>
    <w:rsid w:val="004330AD"/>
    <w:rsid w:val="004342DE"/>
    <w:rsid w:val="00437393"/>
    <w:rsid w:val="00445BBA"/>
    <w:rsid w:val="00447873"/>
    <w:rsid w:val="00447F92"/>
    <w:rsid w:val="0045070B"/>
    <w:rsid w:val="00455820"/>
    <w:rsid w:val="00460BBB"/>
    <w:rsid w:val="00465D59"/>
    <w:rsid w:val="004733CD"/>
    <w:rsid w:val="00476619"/>
    <w:rsid w:val="00492550"/>
    <w:rsid w:val="00493C48"/>
    <w:rsid w:val="004A199E"/>
    <w:rsid w:val="004A319F"/>
    <w:rsid w:val="004A62D9"/>
    <w:rsid w:val="004A6EF2"/>
    <w:rsid w:val="004B0510"/>
    <w:rsid w:val="004B08D5"/>
    <w:rsid w:val="004B0944"/>
    <w:rsid w:val="004B62CC"/>
    <w:rsid w:val="004D5CAE"/>
    <w:rsid w:val="004D79E8"/>
    <w:rsid w:val="004E0A9B"/>
    <w:rsid w:val="004E4CE5"/>
    <w:rsid w:val="004E5B74"/>
    <w:rsid w:val="004E638E"/>
    <w:rsid w:val="004E79E1"/>
    <w:rsid w:val="004F1749"/>
    <w:rsid w:val="004F2112"/>
    <w:rsid w:val="004F3625"/>
    <w:rsid w:val="004F3EDE"/>
    <w:rsid w:val="004F663D"/>
    <w:rsid w:val="00500B37"/>
    <w:rsid w:val="00503BA2"/>
    <w:rsid w:val="00504CDE"/>
    <w:rsid w:val="00504FB1"/>
    <w:rsid w:val="00507AD6"/>
    <w:rsid w:val="00513B32"/>
    <w:rsid w:val="005312D0"/>
    <w:rsid w:val="00533234"/>
    <w:rsid w:val="00535BA6"/>
    <w:rsid w:val="005365C1"/>
    <w:rsid w:val="00541D25"/>
    <w:rsid w:val="005427A7"/>
    <w:rsid w:val="00543306"/>
    <w:rsid w:val="0054382F"/>
    <w:rsid w:val="005468C4"/>
    <w:rsid w:val="005504CA"/>
    <w:rsid w:val="0055163B"/>
    <w:rsid w:val="00552DC4"/>
    <w:rsid w:val="0055300F"/>
    <w:rsid w:val="00561567"/>
    <w:rsid w:val="00561F66"/>
    <w:rsid w:val="00570D53"/>
    <w:rsid w:val="0057115B"/>
    <w:rsid w:val="00573A51"/>
    <w:rsid w:val="005773F4"/>
    <w:rsid w:val="005837A1"/>
    <w:rsid w:val="00584EDB"/>
    <w:rsid w:val="005853E9"/>
    <w:rsid w:val="00585803"/>
    <w:rsid w:val="005928EF"/>
    <w:rsid w:val="005A1127"/>
    <w:rsid w:val="005A2824"/>
    <w:rsid w:val="005C157C"/>
    <w:rsid w:val="005C1885"/>
    <w:rsid w:val="005C2C00"/>
    <w:rsid w:val="005C547A"/>
    <w:rsid w:val="005C6877"/>
    <w:rsid w:val="005D2943"/>
    <w:rsid w:val="005D353D"/>
    <w:rsid w:val="005E0840"/>
    <w:rsid w:val="005E19B2"/>
    <w:rsid w:val="005F06B7"/>
    <w:rsid w:val="005F20DF"/>
    <w:rsid w:val="005F2AA4"/>
    <w:rsid w:val="005F3B3F"/>
    <w:rsid w:val="00600CA1"/>
    <w:rsid w:val="006057E0"/>
    <w:rsid w:val="00615265"/>
    <w:rsid w:val="00617F2F"/>
    <w:rsid w:val="0062043B"/>
    <w:rsid w:val="006226F0"/>
    <w:rsid w:val="00623F74"/>
    <w:rsid w:val="0062684D"/>
    <w:rsid w:val="00632AAD"/>
    <w:rsid w:val="00632BA8"/>
    <w:rsid w:val="006421FA"/>
    <w:rsid w:val="00643445"/>
    <w:rsid w:val="00643459"/>
    <w:rsid w:val="006460C6"/>
    <w:rsid w:val="00646877"/>
    <w:rsid w:val="00652403"/>
    <w:rsid w:val="0065253B"/>
    <w:rsid w:val="006561BE"/>
    <w:rsid w:val="00661269"/>
    <w:rsid w:val="00666311"/>
    <w:rsid w:val="00677363"/>
    <w:rsid w:val="00693A74"/>
    <w:rsid w:val="00696910"/>
    <w:rsid w:val="006A06A8"/>
    <w:rsid w:val="006B005F"/>
    <w:rsid w:val="006B3E77"/>
    <w:rsid w:val="006B5246"/>
    <w:rsid w:val="006D0516"/>
    <w:rsid w:val="006D1EE2"/>
    <w:rsid w:val="006D2489"/>
    <w:rsid w:val="006E13D9"/>
    <w:rsid w:val="006E4F16"/>
    <w:rsid w:val="006F2FC7"/>
    <w:rsid w:val="0070065B"/>
    <w:rsid w:val="007044C9"/>
    <w:rsid w:val="007059B4"/>
    <w:rsid w:val="00707A64"/>
    <w:rsid w:val="00711A0C"/>
    <w:rsid w:val="00711F9C"/>
    <w:rsid w:val="00713620"/>
    <w:rsid w:val="00713F60"/>
    <w:rsid w:val="00714EE6"/>
    <w:rsid w:val="0071582A"/>
    <w:rsid w:val="007159E4"/>
    <w:rsid w:val="007222D3"/>
    <w:rsid w:val="00725AD0"/>
    <w:rsid w:val="0073124E"/>
    <w:rsid w:val="0073574B"/>
    <w:rsid w:val="00737E0F"/>
    <w:rsid w:val="0074699D"/>
    <w:rsid w:val="00756A7B"/>
    <w:rsid w:val="007627EF"/>
    <w:rsid w:val="007642B7"/>
    <w:rsid w:val="00765CA1"/>
    <w:rsid w:val="0077152B"/>
    <w:rsid w:val="007724D2"/>
    <w:rsid w:val="00773E9F"/>
    <w:rsid w:val="00774A4D"/>
    <w:rsid w:val="007750C0"/>
    <w:rsid w:val="007925B0"/>
    <w:rsid w:val="0079263E"/>
    <w:rsid w:val="0079466B"/>
    <w:rsid w:val="0079555F"/>
    <w:rsid w:val="0079652C"/>
    <w:rsid w:val="007967C6"/>
    <w:rsid w:val="00797F89"/>
    <w:rsid w:val="007A5CA3"/>
    <w:rsid w:val="007B644B"/>
    <w:rsid w:val="007B6795"/>
    <w:rsid w:val="007B680F"/>
    <w:rsid w:val="007C00C7"/>
    <w:rsid w:val="007C3BED"/>
    <w:rsid w:val="007D08BD"/>
    <w:rsid w:val="007D1BEC"/>
    <w:rsid w:val="007D69C6"/>
    <w:rsid w:val="007E03C6"/>
    <w:rsid w:val="00802195"/>
    <w:rsid w:val="00807DC2"/>
    <w:rsid w:val="008114DA"/>
    <w:rsid w:val="008165C0"/>
    <w:rsid w:val="00820B6F"/>
    <w:rsid w:val="008231F4"/>
    <w:rsid w:val="008268AF"/>
    <w:rsid w:val="00833864"/>
    <w:rsid w:val="008347A2"/>
    <w:rsid w:val="00835E48"/>
    <w:rsid w:val="00841291"/>
    <w:rsid w:val="0084140F"/>
    <w:rsid w:val="0084180E"/>
    <w:rsid w:val="008428F6"/>
    <w:rsid w:val="00842DA5"/>
    <w:rsid w:val="00843584"/>
    <w:rsid w:val="008456E1"/>
    <w:rsid w:val="0085119D"/>
    <w:rsid w:val="00851C3D"/>
    <w:rsid w:val="008539A8"/>
    <w:rsid w:val="00854183"/>
    <w:rsid w:val="00857BD4"/>
    <w:rsid w:val="00861851"/>
    <w:rsid w:val="00866A98"/>
    <w:rsid w:val="008724F8"/>
    <w:rsid w:val="00873A6E"/>
    <w:rsid w:val="00874D13"/>
    <w:rsid w:val="008758CD"/>
    <w:rsid w:val="00877476"/>
    <w:rsid w:val="00885E21"/>
    <w:rsid w:val="00885EA3"/>
    <w:rsid w:val="008861C4"/>
    <w:rsid w:val="00897B5E"/>
    <w:rsid w:val="008A1B5F"/>
    <w:rsid w:val="008A5A2E"/>
    <w:rsid w:val="008A6D58"/>
    <w:rsid w:val="008C04A8"/>
    <w:rsid w:val="008C67E9"/>
    <w:rsid w:val="008C7D96"/>
    <w:rsid w:val="008D175C"/>
    <w:rsid w:val="008E41BE"/>
    <w:rsid w:val="008E7877"/>
    <w:rsid w:val="00900999"/>
    <w:rsid w:val="00902BD0"/>
    <w:rsid w:val="00903696"/>
    <w:rsid w:val="00905E97"/>
    <w:rsid w:val="0090743A"/>
    <w:rsid w:val="00913C37"/>
    <w:rsid w:val="009348EE"/>
    <w:rsid w:val="00936CFC"/>
    <w:rsid w:val="00936F27"/>
    <w:rsid w:val="00937861"/>
    <w:rsid w:val="00937D94"/>
    <w:rsid w:val="009536B9"/>
    <w:rsid w:val="009542CF"/>
    <w:rsid w:val="00956D89"/>
    <w:rsid w:val="00961576"/>
    <w:rsid w:val="00964374"/>
    <w:rsid w:val="009723B7"/>
    <w:rsid w:val="0097356D"/>
    <w:rsid w:val="00973B39"/>
    <w:rsid w:val="00976861"/>
    <w:rsid w:val="00982F84"/>
    <w:rsid w:val="00983835"/>
    <w:rsid w:val="00985748"/>
    <w:rsid w:val="009865D2"/>
    <w:rsid w:val="00993B09"/>
    <w:rsid w:val="0099784F"/>
    <w:rsid w:val="009A0DE4"/>
    <w:rsid w:val="009A0E95"/>
    <w:rsid w:val="009A4BBC"/>
    <w:rsid w:val="009B5D47"/>
    <w:rsid w:val="009C079F"/>
    <w:rsid w:val="009C287A"/>
    <w:rsid w:val="009C2950"/>
    <w:rsid w:val="009C39BA"/>
    <w:rsid w:val="009C7D93"/>
    <w:rsid w:val="009D0AD2"/>
    <w:rsid w:val="009E17EC"/>
    <w:rsid w:val="009E6038"/>
    <w:rsid w:val="009E604C"/>
    <w:rsid w:val="009F04AD"/>
    <w:rsid w:val="009F144F"/>
    <w:rsid w:val="009F40EF"/>
    <w:rsid w:val="009F458A"/>
    <w:rsid w:val="009F6526"/>
    <w:rsid w:val="00A04957"/>
    <w:rsid w:val="00A07EEA"/>
    <w:rsid w:val="00A1458B"/>
    <w:rsid w:val="00A2228D"/>
    <w:rsid w:val="00A35ED8"/>
    <w:rsid w:val="00A37704"/>
    <w:rsid w:val="00A46F7B"/>
    <w:rsid w:val="00A50B38"/>
    <w:rsid w:val="00A50C92"/>
    <w:rsid w:val="00A543F8"/>
    <w:rsid w:val="00A6178F"/>
    <w:rsid w:val="00A61D5F"/>
    <w:rsid w:val="00A6358E"/>
    <w:rsid w:val="00A63A6F"/>
    <w:rsid w:val="00A64C7A"/>
    <w:rsid w:val="00A65D91"/>
    <w:rsid w:val="00A65ED0"/>
    <w:rsid w:val="00A728C0"/>
    <w:rsid w:val="00A74772"/>
    <w:rsid w:val="00A76167"/>
    <w:rsid w:val="00A81580"/>
    <w:rsid w:val="00A8326A"/>
    <w:rsid w:val="00A9071E"/>
    <w:rsid w:val="00AA0F08"/>
    <w:rsid w:val="00AA1E1B"/>
    <w:rsid w:val="00AA1F26"/>
    <w:rsid w:val="00AA23EB"/>
    <w:rsid w:val="00AA753A"/>
    <w:rsid w:val="00AB04C1"/>
    <w:rsid w:val="00AB0C5D"/>
    <w:rsid w:val="00AB454F"/>
    <w:rsid w:val="00AC5388"/>
    <w:rsid w:val="00AC60DD"/>
    <w:rsid w:val="00AC7AFF"/>
    <w:rsid w:val="00AD2FAF"/>
    <w:rsid w:val="00AD5D69"/>
    <w:rsid w:val="00AE03A9"/>
    <w:rsid w:val="00AE0C89"/>
    <w:rsid w:val="00AE1865"/>
    <w:rsid w:val="00AE7262"/>
    <w:rsid w:val="00AF0ADF"/>
    <w:rsid w:val="00AF57C0"/>
    <w:rsid w:val="00B02EF0"/>
    <w:rsid w:val="00B124C2"/>
    <w:rsid w:val="00B14795"/>
    <w:rsid w:val="00B24759"/>
    <w:rsid w:val="00B25A82"/>
    <w:rsid w:val="00B31127"/>
    <w:rsid w:val="00B34C68"/>
    <w:rsid w:val="00B371B3"/>
    <w:rsid w:val="00B40B81"/>
    <w:rsid w:val="00B40F38"/>
    <w:rsid w:val="00B50990"/>
    <w:rsid w:val="00B577D9"/>
    <w:rsid w:val="00B60147"/>
    <w:rsid w:val="00B646E2"/>
    <w:rsid w:val="00B6780E"/>
    <w:rsid w:val="00B7025D"/>
    <w:rsid w:val="00B708AF"/>
    <w:rsid w:val="00B74218"/>
    <w:rsid w:val="00B75D89"/>
    <w:rsid w:val="00B763F1"/>
    <w:rsid w:val="00B76BAC"/>
    <w:rsid w:val="00B7734D"/>
    <w:rsid w:val="00B7781C"/>
    <w:rsid w:val="00B80D34"/>
    <w:rsid w:val="00B80EBF"/>
    <w:rsid w:val="00B81BB3"/>
    <w:rsid w:val="00B8719B"/>
    <w:rsid w:val="00B87C41"/>
    <w:rsid w:val="00B90FDA"/>
    <w:rsid w:val="00B93D21"/>
    <w:rsid w:val="00B93FAB"/>
    <w:rsid w:val="00B97A4F"/>
    <w:rsid w:val="00BA252E"/>
    <w:rsid w:val="00BA4FA9"/>
    <w:rsid w:val="00BB172B"/>
    <w:rsid w:val="00BB3083"/>
    <w:rsid w:val="00BB47FA"/>
    <w:rsid w:val="00BB4864"/>
    <w:rsid w:val="00BC0FAF"/>
    <w:rsid w:val="00BC2048"/>
    <w:rsid w:val="00BC3A18"/>
    <w:rsid w:val="00BD06C1"/>
    <w:rsid w:val="00BD1970"/>
    <w:rsid w:val="00BD2418"/>
    <w:rsid w:val="00BD61E8"/>
    <w:rsid w:val="00BD643D"/>
    <w:rsid w:val="00BD7D6C"/>
    <w:rsid w:val="00BE02E5"/>
    <w:rsid w:val="00BE2D65"/>
    <w:rsid w:val="00BE3D2C"/>
    <w:rsid w:val="00BE4226"/>
    <w:rsid w:val="00BE4E11"/>
    <w:rsid w:val="00BF1FA7"/>
    <w:rsid w:val="00BF49FE"/>
    <w:rsid w:val="00C03DB0"/>
    <w:rsid w:val="00C05F84"/>
    <w:rsid w:val="00C12CC4"/>
    <w:rsid w:val="00C156DB"/>
    <w:rsid w:val="00C17F8F"/>
    <w:rsid w:val="00C21D2A"/>
    <w:rsid w:val="00C2361E"/>
    <w:rsid w:val="00C24254"/>
    <w:rsid w:val="00C24367"/>
    <w:rsid w:val="00C27141"/>
    <w:rsid w:val="00C37B8A"/>
    <w:rsid w:val="00C37E72"/>
    <w:rsid w:val="00C417C2"/>
    <w:rsid w:val="00C42389"/>
    <w:rsid w:val="00C477B4"/>
    <w:rsid w:val="00C552B6"/>
    <w:rsid w:val="00C6740D"/>
    <w:rsid w:val="00C71CDB"/>
    <w:rsid w:val="00C71D45"/>
    <w:rsid w:val="00C74E3E"/>
    <w:rsid w:val="00C80528"/>
    <w:rsid w:val="00C82063"/>
    <w:rsid w:val="00C831F4"/>
    <w:rsid w:val="00C86D42"/>
    <w:rsid w:val="00C94AFE"/>
    <w:rsid w:val="00CA3AB9"/>
    <w:rsid w:val="00CB096E"/>
    <w:rsid w:val="00CB209B"/>
    <w:rsid w:val="00CB596C"/>
    <w:rsid w:val="00CC10C1"/>
    <w:rsid w:val="00CC424D"/>
    <w:rsid w:val="00CD0763"/>
    <w:rsid w:val="00CD1033"/>
    <w:rsid w:val="00CD4D32"/>
    <w:rsid w:val="00CD765A"/>
    <w:rsid w:val="00CE3981"/>
    <w:rsid w:val="00CE5712"/>
    <w:rsid w:val="00CE6A09"/>
    <w:rsid w:val="00CE7D83"/>
    <w:rsid w:val="00CF0879"/>
    <w:rsid w:val="00CF5FDC"/>
    <w:rsid w:val="00CF68AC"/>
    <w:rsid w:val="00CF7A32"/>
    <w:rsid w:val="00D0478D"/>
    <w:rsid w:val="00D07408"/>
    <w:rsid w:val="00D113C4"/>
    <w:rsid w:val="00D11E49"/>
    <w:rsid w:val="00D16D81"/>
    <w:rsid w:val="00D22208"/>
    <w:rsid w:val="00D23C6D"/>
    <w:rsid w:val="00D2480C"/>
    <w:rsid w:val="00D25F05"/>
    <w:rsid w:val="00D27D71"/>
    <w:rsid w:val="00D30815"/>
    <w:rsid w:val="00D34CF3"/>
    <w:rsid w:val="00D36DDF"/>
    <w:rsid w:val="00D43D95"/>
    <w:rsid w:val="00D44818"/>
    <w:rsid w:val="00D46233"/>
    <w:rsid w:val="00D47A0B"/>
    <w:rsid w:val="00D57716"/>
    <w:rsid w:val="00D57F5D"/>
    <w:rsid w:val="00D60499"/>
    <w:rsid w:val="00D6615E"/>
    <w:rsid w:val="00D70FB4"/>
    <w:rsid w:val="00D71824"/>
    <w:rsid w:val="00D72D8E"/>
    <w:rsid w:val="00D748F6"/>
    <w:rsid w:val="00D7503D"/>
    <w:rsid w:val="00D7555A"/>
    <w:rsid w:val="00D7767C"/>
    <w:rsid w:val="00D83716"/>
    <w:rsid w:val="00D86576"/>
    <w:rsid w:val="00DB0522"/>
    <w:rsid w:val="00DB13CD"/>
    <w:rsid w:val="00DB1E63"/>
    <w:rsid w:val="00DB2293"/>
    <w:rsid w:val="00DB375E"/>
    <w:rsid w:val="00DB5E2D"/>
    <w:rsid w:val="00DB77A4"/>
    <w:rsid w:val="00DC1454"/>
    <w:rsid w:val="00DC39DB"/>
    <w:rsid w:val="00DC4BE7"/>
    <w:rsid w:val="00DD49F5"/>
    <w:rsid w:val="00DE0FBD"/>
    <w:rsid w:val="00DE2A82"/>
    <w:rsid w:val="00DF2AF0"/>
    <w:rsid w:val="00DF3A0B"/>
    <w:rsid w:val="00E01907"/>
    <w:rsid w:val="00E02A90"/>
    <w:rsid w:val="00E04D70"/>
    <w:rsid w:val="00E05EE5"/>
    <w:rsid w:val="00E07842"/>
    <w:rsid w:val="00E10CB2"/>
    <w:rsid w:val="00E26DCD"/>
    <w:rsid w:val="00E31D83"/>
    <w:rsid w:val="00E331EE"/>
    <w:rsid w:val="00E33F6E"/>
    <w:rsid w:val="00E3517E"/>
    <w:rsid w:val="00E4647B"/>
    <w:rsid w:val="00E52BED"/>
    <w:rsid w:val="00E5329D"/>
    <w:rsid w:val="00E56C26"/>
    <w:rsid w:val="00E60969"/>
    <w:rsid w:val="00E61CBB"/>
    <w:rsid w:val="00E62F84"/>
    <w:rsid w:val="00E63BA1"/>
    <w:rsid w:val="00E645CC"/>
    <w:rsid w:val="00E65691"/>
    <w:rsid w:val="00E7058B"/>
    <w:rsid w:val="00E713B9"/>
    <w:rsid w:val="00E8074C"/>
    <w:rsid w:val="00E84492"/>
    <w:rsid w:val="00E86778"/>
    <w:rsid w:val="00E91919"/>
    <w:rsid w:val="00E92453"/>
    <w:rsid w:val="00E95396"/>
    <w:rsid w:val="00EA1DBA"/>
    <w:rsid w:val="00EA762B"/>
    <w:rsid w:val="00EA7BEC"/>
    <w:rsid w:val="00EC016D"/>
    <w:rsid w:val="00EC3941"/>
    <w:rsid w:val="00EC5CA0"/>
    <w:rsid w:val="00EC5F02"/>
    <w:rsid w:val="00EC6DB8"/>
    <w:rsid w:val="00EE0610"/>
    <w:rsid w:val="00EE6700"/>
    <w:rsid w:val="00EF0316"/>
    <w:rsid w:val="00EF407A"/>
    <w:rsid w:val="00F04E8C"/>
    <w:rsid w:val="00F063B4"/>
    <w:rsid w:val="00F06993"/>
    <w:rsid w:val="00F10C14"/>
    <w:rsid w:val="00F207B0"/>
    <w:rsid w:val="00F22342"/>
    <w:rsid w:val="00F314B7"/>
    <w:rsid w:val="00F45104"/>
    <w:rsid w:val="00F4728B"/>
    <w:rsid w:val="00F501C1"/>
    <w:rsid w:val="00F5198C"/>
    <w:rsid w:val="00F51EF2"/>
    <w:rsid w:val="00F54BF9"/>
    <w:rsid w:val="00F57BB6"/>
    <w:rsid w:val="00F57E9E"/>
    <w:rsid w:val="00F6035D"/>
    <w:rsid w:val="00F63A9B"/>
    <w:rsid w:val="00F670DA"/>
    <w:rsid w:val="00F710F1"/>
    <w:rsid w:val="00F71395"/>
    <w:rsid w:val="00F73E88"/>
    <w:rsid w:val="00F74D90"/>
    <w:rsid w:val="00F7557E"/>
    <w:rsid w:val="00F80425"/>
    <w:rsid w:val="00F82A73"/>
    <w:rsid w:val="00F8503B"/>
    <w:rsid w:val="00F85F64"/>
    <w:rsid w:val="00F94EB1"/>
    <w:rsid w:val="00F97217"/>
    <w:rsid w:val="00FB0826"/>
    <w:rsid w:val="00FB7E20"/>
    <w:rsid w:val="00FC03E3"/>
    <w:rsid w:val="00FC16BB"/>
    <w:rsid w:val="00FC3453"/>
    <w:rsid w:val="00FC545D"/>
    <w:rsid w:val="00FC6DB9"/>
    <w:rsid w:val="00FC759B"/>
    <w:rsid w:val="00FD160F"/>
    <w:rsid w:val="00FD168B"/>
    <w:rsid w:val="00FD3566"/>
    <w:rsid w:val="00FD4DF7"/>
    <w:rsid w:val="00FE19CC"/>
    <w:rsid w:val="00FE6299"/>
    <w:rsid w:val="00FF1788"/>
    <w:rsid w:val="00FF4B6C"/>
    <w:rsid w:val="00FF6388"/>
    <w:rsid w:val="00FF71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6ABA88"/>
  <w15:docId w15:val="{8FA4C786-2D38-41FA-B815-F2AF35C21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3D2C"/>
    <w:pPr>
      <w:spacing w:before="120" w:after="120"/>
    </w:pPr>
  </w:style>
  <w:style w:type="paragraph" w:styleId="Heading1">
    <w:name w:val="heading 1"/>
    <w:basedOn w:val="Normal"/>
    <w:next w:val="Normal"/>
    <w:link w:val="Heading1Char"/>
    <w:uiPriority w:val="9"/>
    <w:qFormat/>
    <w:rsid w:val="00323D59"/>
    <w:pPr>
      <w:keepNext/>
      <w:keepLines/>
      <w:spacing w:before="240" w:after="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07A64"/>
    <w:pPr>
      <w:keepNext/>
      <w:keepLines/>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3619D"/>
    <w:pPr>
      <w:keepNext/>
      <w:keepLines/>
      <w:spacing w:before="40"/>
      <w:outlineLvl w:val="2"/>
    </w:pPr>
    <w:rPr>
      <w:rFonts w:asciiTheme="majorHAnsi" w:eastAsiaTheme="majorEastAsia" w:hAnsiTheme="majorHAnsi" w:cstheme="majorBidi"/>
      <w:b/>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07DEA"/>
    <w:pPr>
      <w:spacing w:after="60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7DEA"/>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323D59"/>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1F3A78"/>
    <w:pPr>
      <w:ind w:left="720"/>
      <w:contextualSpacing/>
    </w:pPr>
  </w:style>
  <w:style w:type="character" w:customStyle="1" w:styleId="Heading2Char">
    <w:name w:val="Heading 2 Char"/>
    <w:basedOn w:val="DefaultParagraphFont"/>
    <w:link w:val="Heading2"/>
    <w:uiPriority w:val="9"/>
    <w:rsid w:val="00707A64"/>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13619D"/>
    <w:rPr>
      <w:rFonts w:asciiTheme="majorHAnsi" w:eastAsiaTheme="majorEastAsia" w:hAnsiTheme="majorHAnsi" w:cstheme="majorBidi"/>
      <w:b/>
      <w:i/>
      <w:sz w:val="24"/>
      <w:szCs w:val="24"/>
    </w:rPr>
  </w:style>
  <w:style w:type="table" w:styleId="TableGrid">
    <w:name w:val="Table Grid"/>
    <w:basedOn w:val="TableNormal"/>
    <w:uiPriority w:val="39"/>
    <w:rsid w:val="00BC3A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BC3A18"/>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1Light">
    <w:name w:val="Grid Table 1 Light"/>
    <w:basedOn w:val="TableNormal"/>
    <w:uiPriority w:val="46"/>
    <w:rsid w:val="0022513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Caption">
    <w:name w:val="caption"/>
    <w:basedOn w:val="Normal"/>
    <w:next w:val="Normal"/>
    <w:uiPriority w:val="35"/>
    <w:unhideWhenUsed/>
    <w:qFormat/>
    <w:rsid w:val="00833864"/>
    <w:pPr>
      <w:spacing w:after="200" w:line="240" w:lineRule="auto"/>
    </w:pPr>
    <w:rPr>
      <w:i/>
      <w:iCs/>
      <w:color w:val="44546A" w:themeColor="text2"/>
      <w:sz w:val="18"/>
      <w:szCs w:val="18"/>
    </w:rPr>
  </w:style>
  <w:style w:type="character" w:styleId="Strong">
    <w:name w:val="Strong"/>
    <w:basedOn w:val="DefaultParagraphFont"/>
    <w:uiPriority w:val="22"/>
    <w:qFormat/>
    <w:rsid w:val="00BD643D"/>
    <w:rPr>
      <w:b/>
      <w:bCs/>
    </w:rPr>
  </w:style>
  <w:style w:type="paragraph" w:styleId="NoSpacing">
    <w:name w:val="No Spacing"/>
    <w:uiPriority w:val="1"/>
    <w:qFormat/>
    <w:rsid w:val="00BD643D"/>
    <w:pPr>
      <w:spacing w:after="0" w:line="240" w:lineRule="auto"/>
    </w:pPr>
  </w:style>
  <w:style w:type="table" w:styleId="ListTable3-Accent1">
    <w:name w:val="List Table 3 Accent 1"/>
    <w:basedOn w:val="TableNormal"/>
    <w:uiPriority w:val="48"/>
    <w:rsid w:val="000C2258"/>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GridTable1Light-Accent1">
    <w:name w:val="Grid Table 1 Light Accent 1"/>
    <w:basedOn w:val="TableNormal"/>
    <w:uiPriority w:val="46"/>
    <w:rsid w:val="0031263D"/>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EndNoteBibliographyTitle">
    <w:name w:val="EndNote Bibliography Title"/>
    <w:basedOn w:val="Normal"/>
    <w:link w:val="EndNoteBibliographyTitleChar"/>
    <w:rsid w:val="001C3743"/>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1C3743"/>
    <w:rPr>
      <w:rFonts w:ascii="Calibri" w:hAnsi="Calibri" w:cs="Calibri"/>
      <w:noProof/>
      <w:lang w:val="en-US"/>
    </w:rPr>
  </w:style>
  <w:style w:type="paragraph" w:customStyle="1" w:styleId="EndNoteBibliography">
    <w:name w:val="EndNote Bibliography"/>
    <w:basedOn w:val="Normal"/>
    <w:link w:val="EndNoteBibliographyChar"/>
    <w:rsid w:val="001C3743"/>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1C3743"/>
    <w:rPr>
      <w:rFonts w:ascii="Calibri" w:hAnsi="Calibri" w:cs="Calibri"/>
      <w:noProof/>
      <w:lang w:val="en-US"/>
    </w:rPr>
  </w:style>
  <w:style w:type="table" w:styleId="GridTable5Dark-Accent5">
    <w:name w:val="Grid Table 5 Dark Accent 5"/>
    <w:basedOn w:val="TableNormal"/>
    <w:uiPriority w:val="50"/>
    <w:rsid w:val="002B1AC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7Colorful-Accent1">
    <w:name w:val="Grid Table 7 Colorful Accent 1"/>
    <w:basedOn w:val="TableNormal"/>
    <w:uiPriority w:val="52"/>
    <w:rsid w:val="002B1ACB"/>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ListTable4-Accent5">
    <w:name w:val="List Table 4 Accent 5"/>
    <w:basedOn w:val="TableNormal"/>
    <w:uiPriority w:val="49"/>
    <w:rsid w:val="002B1ACB"/>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1">
    <w:name w:val="List Table 4 Accent 1"/>
    <w:basedOn w:val="TableNormal"/>
    <w:uiPriority w:val="49"/>
    <w:rsid w:val="002B1ACB"/>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Subtitle">
    <w:name w:val="Subtitle"/>
    <w:basedOn w:val="Normal"/>
    <w:next w:val="Normal"/>
    <w:link w:val="SubtitleChar"/>
    <w:uiPriority w:val="11"/>
    <w:qFormat/>
    <w:rsid w:val="00F8503B"/>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F8503B"/>
    <w:rPr>
      <w:rFonts w:eastAsiaTheme="minorEastAsia"/>
      <w:color w:val="5A5A5A" w:themeColor="text1" w:themeTint="A5"/>
      <w:spacing w:val="15"/>
    </w:rPr>
  </w:style>
  <w:style w:type="paragraph" w:styleId="NormalWeb">
    <w:name w:val="Normal (Web)"/>
    <w:basedOn w:val="Normal"/>
    <w:uiPriority w:val="99"/>
    <w:semiHidden/>
    <w:unhideWhenUsed/>
    <w:rsid w:val="00561567"/>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GridTable4-Accent1">
    <w:name w:val="Grid Table 4 Accent 1"/>
    <w:basedOn w:val="TableNormal"/>
    <w:uiPriority w:val="49"/>
    <w:rsid w:val="00561567"/>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CommentReference">
    <w:name w:val="annotation reference"/>
    <w:basedOn w:val="DefaultParagraphFont"/>
    <w:uiPriority w:val="99"/>
    <w:semiHidden/>
    <w:unhideWhenUsed/>
    <w:rsid w:val="00E95396"/>
    <w:rPr>
      <w:sz w:val="16"/>
      <w:szCs w:val="16"/>
    </w:rPr>
  </w:style>
  <w:style w:type="paragraph" w:styleId="CommentText">
    <w:name w:val="annotation text"/>
    <w:basedOn w:val="Normal"/>
    <w:link w:val="CommentTextChar"/>
    <w:uiPriority w:val="99"/>
    <w:semiHidden/>
    <w:unhideWhenUsed/>
    <w:rsid w:val="00E95396"/>
    <w:pPr>
      <w:spacing w:line="240" w:lineRule="auto"/>
    </w:pPr>
    <w:rPr>
      <w:sz w:val="20"/>
      <w:szCs w:val="20"/>
    </w:rPr>
  </w:style>
  <w:style w:type="character" w:customStyle="1" w:styleId="CommentTextChar">
    <w:name w:val="Comment Text Char"/>
    <w:basedOn w:val="DefaultParagraphFont"/>
    <w:link w:val="CommentText"/>
    <w:uiPriority w:val="99"/>
    <w:semiHidden/>
    <w:rsid w:val="00E95396"/>
    <w:rPr>
      <w:sz w:val="20"/>
      <w:szCs w:val="20"/>
    </w:rPr>
  </w:style>
  <w:style w:type="character" w:styleId="Hyperlink">
    <w:name w:val="Hyperlink"/>
    <w:basedOn w:val="DefaultParagraphFont"/>
    <w:uiPriority w:val="99"/>
    <w:unhideWhenUsed/>
    <w:rsid w:val="00E95396"/>
    <w:rPr>
      <w:color w:val="0000FF"/>
      <w:u w:val="single"/>
    </w:rPr>
  </w:style>
  <w:style w:type="character" w:styleId="UnresolvedMention">
    <w:name w:val="Unresolved Mention"/>
    <w:basedOn w:val="DefaultParagraphFont"/>
    <w:uiPriority w:val="99"/>
    <w:semiHidden/>
    <w:unhideWhenUsed/>
    <w:rsid w:val="00835E48"/>
    <w:rPr>
      <w:color w:val="605E5C"/>
      <w:shd w:val="clear" w:color="auto" w:fill="E1DFDD"/>
    </w:rPr>
  </w:style>
  <w:style w:type="paragraph" w:customStyle="1" w:styleId="pf0">
    <w:name w:val="pf0"/>
    <w:basedOn w:val="Normal"/>
    <w:rsid w:val="00BC204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BC2048"/>
    <w:rPr>
      <w:rFonts w:ascii="Segoe UI" w:hAnsi="Segoe UI" w:cs="Segoe UI" w:hint="default"/>
      <w:sz w:val="18"/>
      <w:szCs w:val="18"/>
    </w:rPr>
  </w:style>
  <w:style w:type="table" w:customStyle="1" w:styleId="GridTable1Light2">
    <w:name w:val="Grid Table 1 Light2"/>
    <w:basedOn w:val="TableNormal"/>
    <w:next w:val="GridTable1Light"/>
    <w:uiPriority w:val="46"/>
    <w:rsid w:val="002103AF"/>
    <w:pPr>
      <w:spacing w:after="0" w:line="240" w:lineRule="auto"/>
    </w:p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A728C0"/>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A728C0"/>
  </w:style>
  <w:style w:type="paragraph" w:styleId="Footer">
    <w:name w:val="footer"/>
    <w:basedOn w:val="Normal"/>
    <w:link w:val="FooterChar"/>
    <w:uiPriority w:val="99"/>
    <w:unhideWhenUsed/>
    <w:rsid w:val="00A728C0"/>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A728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90889">
      <w:bodyDiv w:val="1"/>
      <w:marLeft w:val="0"/>
      <w:marRight w:val="0"/>
      <w:marTop w:val="0"/>
      <w:marBottom w:val="0"/>
      <w:divBdr>
        <w:top w:val="none" w:sz="0" w:space="0" w:color="auto"/>
        <w:left w:val="none" w:sz="0" w:space="0" w:color="auto"/>
        <w:bottom w:val="none" w:sz="0" w:space="0" w:color="auto"/>
        <w:right w:val="none" w:sz="0" w:space="0" w:color="auto"/>
      </w:divBdr>
    </w:div>
    <w:div w:id="103312795">
      <w:bodyDiv w:val="1"/>
      <w:marLeft w:val="0"/>
      <w:marRight w:val="0"/>
      <w:marTop w:val="0"/>
      <w:marBottom w:val="0"/>
      <w:divBdr>
        <w:top w:val="none" w:sz="0" w:space="0" w:color="auto"/>
        <w:left w:val="none" w:sz="0" w:space="0" w:color="auto"/>
        <w:bottom w:val="none" w:sz="0" w:space="0" w:color="auto"/>
        <w:right w:val="none" w:sz="0" w:space="0" w:color="auto"/>
      </w:divBdr>
    </w:div>
    <w:div w:id="225921222">
      <w:bodyDiv w:val="1"/>
      <w:marLeft w:val="0"/>
      <w:marRight w:val="0"/>
      <w:marTop w:val="0"/>
      <w:marBottom w:val="0"/>
      <w:divBdr>
        <w:top w:val="none" w:sz="0" w:space="0" w:color="auto"/>
        <w:left w:val="none" w:sz="0" w:space="0" w:color="auto"/>
        <w:bottom w:val="none" w:sz="0" w:space="0" w:color="auto"/>
        <w:right w:val="none" w:sz="0" w:space="0" w:color="auto"/>
      </w:divBdr>
    </w:div>
    <w:div w:id="292752211">
      <w:bodyDiv w:val="1"/>
      <w:marLeft w:val="0"/>
      <w:marRight w:val="0"/>
      <w:marTop w:val="0"/>
      <w:marBottom w:val="0"/>
      <w:divBdr>
        <w:top w:val="none" w:sz="0" w:space="0" w:color="auto"/>
        <w:left w:val="none" w:sz="0" w:space="0" w:color="auto"/>
        <w:bottom w:val="none" w:sz="0" w:space="0" w:color="auto"/>
        <w:right w:val="none" w:sz="0" w:space="0" w:color="auto"/>
      </w:divBdr>
    </w:div>
    <w:div w:id="368604175">
      <w:bodyDiv w:val="1"/>
      <w:marLeft w:val="0"/>
      <w:marRight w:val="0"/>
      <w:marTop w:val="0"/>
      <w:marBottom w:val="0"/>
      <w:divBdr>
        <w:top w:val="none" w:sz="0" w:space="0" w:color="auto"/>
        <w:left w:val="none" w:sz="0" w:space="0" w:color="auto"/>
        <w:bottom w:val="none" w:sz="0" w:space="0" w:color="auto"/>
        <w:right w:val="none" w:sz="0" w:space="0" w:color="auto"/>
      </w:divBdr>
    </w:div>
    <w:div w:id="381952605">
      <w:bodyDiv w:val="1"/>
      <w:marLeft w:val="0"/>
      <w:marRight w:val="0"/>
      <w:marTop w:val="0"/>
      <w:marBottom w:val="0"/>
      <w:divBdr>
        <w:top w:val="none" w:sz="0" w:space="0" w:color="auto"/>
        <w:left w:val="none" w:sz="0" w:space="0" w:color="auto"/>
        <w:bottom w:val="none" w:sz="0" w:space="0" w:color="auto"/>
        <w:right w:val="none" w:sz="0" w:space="0" w:color="auto"/>
      </w:divBdr>
    </w:div>
    <w:div w:id="425537622">
      <w:bodyDiv w:val="1"/>
      <w:marLeft w:val="0"/>
      <w:marRight w:val="0"/>
      <w:marTop w:val="0"/>
      <w:marBottom w:val="0"/>
      <w:divBdr>
        <w:top w:val="none" w:sz="0" w:space="0" w:color="auto"/>
        <w:left w:val="none" w:sz="0" w:space="0" w:color="auto"/>
        <w:bottom w:val="none" w:sz="0" w:space="0" w:color="auto"/>
        <w:right w:val="none" w:sz="0" w:space="0" w:color="auto"/>
      </w:divBdr>
    </w:div>
    <w:div w:id="548035574">
      <w:bodyDiv w:val="1"/>
      <w:marLeft w:val="0"/>
      <w:marRight w:val="0"/>
      <w:marTop w:val="0"/>
      <w:marBottom w:val="0"/>
      <w:divBdr>
        <w:top w:val="none" w:sz="0" w:space="0" w:color="auto"/>
        <w:left w:val="none" w:sz="0" w:space="0" w:color="auto"/>
        <w:bottom w:val="none" w:sz="0" w:space="0" w:color="auto"/>
        <w:right w:val="none" w:sz="0" w:space="0" w:color="auto"/>
      </w:divBdr>
      <w:divsChild>
        <w:div w:id="1043139393">
          <w:marLeft w:val="0"/>
          <w:marRight w:val="0"/>
          <w:marTop w:val="0"/>
          <w:marBottom w:val="0"/>
          <w:divBdr>
            <w:top w:val="none" w:sz="0" w:space="0" w:color="auto"/>
            <w:left w:val="none" w:sz="0" w:space="0" w:color="auto"/>
            <w:bottom w:val="none" w:sz="0" w:space="0" w:color="auto"/>
            <w:right w:val="none" w:sz="0" w:space="0" w:color="auto"/>
          </w:divBdr>
        </w:div>
        <w:div w:id="1015690539">
          <w:marLeft w:val="0"/>
          <w:marRight w:val="0"/>
          <w:marTop w:val="0"/>
          <w:marBottom w:val="0"/>
          <w:divBdr>
            <w:top w:val="none" w:sz="0" w:space="0" w:color="auto"/>
            <w:left w:val="none" w:sz="0" w:space="0" w:color="auto"/>
            <w:bottom w:val="none" w:sz="0" w:space="0" w:color="auto"/>
            <w:right w:val="none" w:sz="0" w:space="0" w:color="auto"/>
          </w:divBdr>
        </w:div>
        <w:div w:id="1213227725">
          <w:marLeft w:val="0"/>
          <w:marRight w:val="0"/>
          <w:marTop w:val="0"/>
          <w:marBottom w:val="0"/>
          <w:divBdr>
            <w:top w:val="none" w:sz="0" w:space="0" w:color="auto"/>
            <w:left w:val="none" w:sz="0" w:space="0" w:color="auto"/>
            <w:bottom w:val="none" w:sz="0" w:space="0" w:color="auto"/>
            <w:right w:val="none" w:sz="0" w:space="0" w:color="auto"/>
          </w:divBdr>
        </w:div>
        <w:div w:id="1993679365">
          <w:marLeft w:val="0"/>
          <w:marRight w:val="0"/>
          <w:marTop w:val="0"/>
          <w:marBottom w:val="0"/>
          <w:divBdr>
            <w:top w:val="none" w:sz="0" w:space="0" w:color="auto"/>
            <w:left w:val="none" w:sz="0" w:space="0" w:color="auto"/>
            <w:bottom w:val="none" w:sz="0" w:space="0" w:color="auto"/>
            <w:right w:val="none" w:sz="0" w:space="0" w:color="auto"/>
          </w:divBdr>
        </w:div>
        <w:div w:id="674646673">
          <w:marLeft w:val="0"/>
          <w:marRight w:val="0"/>
          <w:marTop w:val="0"/>
          <w:marBottom w:val="0"/>
          <w:divBdr>
            <w:top w:val="none" w:sz="0" w:space="0" w:color="auto"/>
            <w:left w:val="none" w:sz="0" w:space="0" w:color="auto"/>
            <w:bottom w:val="none" w:sz="0" w:space="0" w:color="auto"/>
            <w:right w:val="none" w:sz="0" w:space="0" w:color="auto"/>
          </w:divBdr>
        </w:div>
        <w:div w:id="691953959">
          <w:marLeft w:val="0"/>
          <w:marRight w:val="0"/>
          <w:marTop w:val="0"/>
          <w:marBottom w:val="0"/>
          <w:divBdr>
            <w:top w:val="none" w:sz="0" w:space="0" w:color="auto"/>
            <w:left w:val="none" w:sz="0" w:space="0" w:color="auto"/>
            <w:bottom w:val="none" w:sz="0" w:space="0" w:color="auto"/>
            <w:right w:val="none" w:sz="0" w:space="0" w:color="auto"/>
          </w:divBdr>
        </w:div>
        <w:div w:id="704521237">
          <w:marLeft w:val="0"/>
          <w:marRight w:val="0"/>
          <w:marTop w:val="0"/>
          <w:marBottom w:val="0"/>
          <w:divBdr>
            <w:top w:val="none" w:sz="0" w:space="0" w:color="auto"/>
            <w:left w:val="none" w:sz="0" w:space="0" w:color="auto"/>
            <w:bottom w:val="none" w:sz="0" w:space="0" w:color="auto"/>
            <w:right w:val="none" w:sz="0" w:space="0" w:color="auto"/>
          </w:divBdr>
        </w:div>
        <w:div w:id="1395201489">
          <w:marLeft w:val="0"/>
          <w:marRight w:val="0"/>
          <w:marTop w:val="0"/>
          <w:marBottom w:val="0"/>
          <w:divBdr>
            <w:top w:val="none" w:sz="0" w:space="0" w:color="auto"/>
            <w:left w:val="none" w:sz="0" w:space="0" w:color="auto"/>
            <w:bottom w:val="none" w:sz="0" w:space="0" w:color="auto"/>
            <w:right w:val="none" w:sz="0" w:space="0" w:color="auto"/>
          </w:divBdr>
        </w:div>
        <w:div w:id="19743660">
          <w:marLeft w:val="0"/>
          <w:marRight w:val="0"/>
          <w:marTop w:val="0"/>
          <w:marBottom w:val="0"/>
          <w:divBdr>
            <w:top w:val="none" w:sz="0" w:space="0" w:color="auto"/>
            <w:left w:val="none" w:sz="0" w:space="0" w:color="auto"/>
            <w:bottom w:val="none" w:sz="0" w:space="0" w:color="auto"/>
            <w:right w:val="none" w:sz="0" w:space="0" w:color="auto"/>
          </w:divBdr>
        </w:div>
        <w:div w:id="692608277">
          <w:marLeft w:val="0"/>
          <w:marRight w:val="0"/>
          <w:marTop w:val="0"/>
          <w:marBottom w:val="0"/>
          <w:divBdr>
            <w:top w:val="none" w:sz="0" w:space="0" w:color="auto"/>
            <w:left w:val="none" w:sz="0" w:space="0" w:color="auto"/>
            <w:bottom w:val="none" w:sz="0" w:space="0" w:color="auto"/>
            <w:right w:val="none" w:sz="0" w:space="0" w:color="auto"/>
          </w:divBdr>
        </w:div>
        <w:div w:id="207567994">
          <w:marLeft w:val="0"/>
          <w:marRight w:val="0"/>
          <w:marTop w:val="0"/>
          <w:marBottom w:val="0"/>
          <w:divBdr>
            <w:top w:val="none" w:sz="0" w:space="0" w:color="auto"/>
            <w:left w:val="none" w:sz="0" w:space="0" w:color="auto"/>
            <w:bottom w:val="none" w:sz="0" w:space="0" w:color="auto"/>
            <w:right w:val="none" w:sz="0" w:space="0" w:color="auto"/>
          </w:divBdr>
        </w:div>
        <w:div w:id="1036733513">
          <w:marLeft w:val="0"/>
          <w:marRight w:val="0"/>
          <w:marTop w:val="0"/>
          <w:marBottom w:val="0"/>
          <w:divBdr>
            <w:top w:val="none" w:sz="0" w:space="0" w:color="auto"/>
            <w:left w:val="none" w:sz="0" w:space="0" w:color="auto"/>
            <w:bottom w:val="none" w:sz="0" w:space="0" w:color="auto"/>
            <w:right w:val="none" w:sz="0" w:space="0" w:color="auto"/>
          </w:divBdr>
        </w:div>
        <w:div w:id="716245809">
          <w:marLeft w:val="0"/>
          <w:marRight w:val="0"/>
          <w:marTop w:val="0"/>
          <w:marBottom w:val="0"/>
          <w:divBdr>
            <w:top w:val="none" w:sz="0" w:space="0" w:color="auto"/>
            <w:left w:val="none" w:sz="0" w:space="0" w:color="auto"/>
            <w:bottom w:val="none" w:sz="0" w:space="0" w:color="auto"/>
            <w:right w:val="none" w:sz="0" w:space="0" w:color="auto"/>
          </w:divBdr>
        </w:div>
        <w:div w:id="1668895739">
          <w:marLeft w:val="0"/>
          <w:marRight w:val="0"/>
          <w:marTop w:val="0"/>
          <w:marBottom w:val="0"/>
          <w:divBdr>
            <w:top w:val="none" w:sz="0" w:space="0" w:color="auto"/>
            <w:left w:val="none" w:sz="0" w:space="0" w:color="auto"/>
            <w:bottom w:val="none" w:sz="0" w:space="0" w:color="auto"/>
            <w:right w:val="none" w:sz="0" w:space="0" w:color="auto"/>
          </w:divBdr>
        </w:div>
        <w:div w:id="1718747708">
          <w:marLeft w:val="0"/>
          <w:marRight w:val="0"/>
          <w:marTop w:val="0"/>
          <w:marBottom w:val="0"/>
          <w:divBdr>
            <w:top w:val="none" w:sz="0" w:space="0" w:color="auto"/>
            <w:left w:val="none" w:sz="0" w:space="0" w:color="auto"/>
            <w:bottom w:val="none" w:sz="0" w:space="0" w:color="auto"/>
            <w:right w:val="none" w:sz="0" w:space="0" w:color="auto"/>
          </w:divBdr>
        </w:div>
        <w:div w:id="1229999367">
          <w:marLeft w:val="0"/>
          <w:marRight w:val="0"/>
          <w:marTop w:val="0"/>
          <w:marBottom w:val="0"/>
          <w:divBdr>
            <w:top w:val="none" w:sz="0" w:space="0" w:color="auto"/>
            <w:left w:val="none" w:sz="0" w:space="0" w:color="auto"/>
            <w:bottom w:val="none" w:sz="0" w:space="0" w:color="auto"/>
            <w:right w:val="none" w:sz="0" w:space="0" w:color="auto"/>
          </w:divBdr>
        </w:div>
        <w:div w:id="377433742">
          <w:marLeft w:val="0"/>
          <w:marRight w:val="0"/>
          <w:marTop w:val="0"/>
          <w:marBottom w:val="0"/>
          <w:divBdr>
            <w:top w:val="none" w:sz="0" w:space="0" w:color="auto"/>
            <w:left w:val="none" w:sz="0" w:space="0" w:color="auto"/>
            <w:bottom w:val="none" w:sz="0" w:space="0" w:color="auto"/>
            <w:right w:val="none" w:sz="0" w:space="0" w:color="auto"/>
          </w:divBdr>
        </w:div>
      </w:divsChild>
    </w:div>
    <w:div w:id="553348086">
      <w:bodyDiv w:val="1"/>
      <w:marLeft w:val="0"/>
      <w:marRight w:val="0"/>
      <w:marTop w:val="0"/>
      <w:marBottom w:val="0"/>
      <w:divBdr>
        <w:top w:val="none" w:sz="0" w:space="0" w:color="auto"/>
        <w:left w:val="none" w:sz="0" w:space="0" w:color="auto"/>
        <w:bottom w:val="none" w:sz="0" w:space="0" w:color="auto"/>
        <w:right w:val="none" w:sz="0" w:space="0" w:color="auto"/>
      </w:divBdr>
    </w:div>
    <w:div w:id="562719757">
      <w:bodyDiv w:val="1"/>
      <w:marLeft w:val="0"/>
      <w:marRight w:val="0"/>
      <w:marTop w:val="0"/>
      <w:marBottom w:val="0"/>
      <w:divBdr>
        <w:top w:val="none" w:sz="0" w:space="0" w:color="auto"/>
        <w:left w:val="none" w:sz="0" w:space="0" w:color="auto"/>
        <w:bottom w:val="none" w:sz="0" w:space="0" w:color="auto"/>
        <w:right w:val="none" w:sz="0" w:space="0" w:color="auto"/>
      </w:divBdr>
    </w:div>
    <w:div w:id="637534388">
      <w:bodyDiv w:val="1"/>
      <w:marLeft w:val="0"/>
      <w:marRight w:val="0"/>
      <w:marTop w:val="0"/>
      <w:marBottom w:val="0"/>
      <w:divBdr>
        <w:top w:val="none" w:sz="0" w:space="0" w:color="auto"/>
        <w:left w:val="none" w:sz="0" w:space="0" w:color="auto"/>
        <w:bottom w:val="none" w:sz="0" w:space="0" w:color="auto"/>
        <w:right w:val="none" w:sz="0" w:space="0" w:color="auto"/>
      </w:divBdr>
    </w:div>
    <w:div w:id="701830916">
      <w:bodyDiv w:val="1"/>
      <w:marLeft w:val="0"/>
      <w:marRight w:val="0"/>
      <w:marTop w:val="0"/>
      <w:marBottom w:val="0"/>
      <w:divBdr>
        <w:top w:val="none" w:sz="0" w:space="0" w:color="auto"/>
        <w:left w:val="none" w:sz="0" w:space="0" w:color="auto"/>
        <w:bottom w:val="none" w:sz="0" w:space="0" w:color="auto"/>
        <w:right w:val="none" w:sz="0" w:space="0" w:color="auto"/>
      </w:divBdr>
    </w:div>
    <w:div w:id="709962227">
      <w:bodyDiv w:val="1"/>
      <w:marLeft w:val="0"/>
      <w:marRight w:val="0"/>
      <w:marTop w:val="0"/>
      <w:marBottom w:val="0"/>
      <w:divBdr>
        <w:top w:val="none" w:sz="0" w:space="0" w:color="auto"/>
        <w:left w:val="none" w:sz="0" w:space="0" w:color="auto"/>
        <w:bottom w:val="none" w:sz="0" w:space="0" w:color="auto"/>
        <w:right w:val="none" w:sz="0" w:space="0" w:color="auto"/>
      </w:divBdr>
    </w:div>
    <w:div w:id="751002224">
      <w:bodyDiv w:val="1"/>
      <w:marLeft w:val="0"/>
      <w:marRight w:val="0"/>
      <w:marTop w:val="0"/>
      <w:marBottom w:val="0"/>
      <w:divBdr>
        <w:top w:val="none" w:sz="0" w:space="0" w:color="auto"/>
        <w:left w:val="none" w:sz="0" w:space="0" w:color="auto"/>
        <w:bottom w:val="none" w:sz="0" w:space="0" w:color="auto"/>
        <w:right w:val="none" w:sz="0" w:space="0" w:color="auto"/>
      </w:divBdr>
    </w:div>
    <w:div w:id="857737581">
      <w:bodyDiv w:val="1"/>
      <w:marLeft w:val="0"/>
      <w:marRight w:val="0"/>
      <w:marTop w:val="0"/>
      <w:marBottom w:val="0"/>
      <w:divBdr>
        <w:top w:val="none" w:sz="0" w:space="0" w:color="auto"/>
        <w:left w:val="none" w:sz="0" w:space="0" w:color="auto"/>
        <w:bottom w:val="none" w:sz="0" w:space="0" w:color="auto"/>
        <w:right w:val="none" w:sz="0" w:space="0" w:color="auto"/>
      </w:divBdr>
    </w:div>
    <w:div w:id="880359017">
      <w:bodyDiv w:val="1"/>
      <w:marLeft w:val="0"/>
      <w:marRight w:val="0"/>
      <w:marTop w:val="0"/>
      <w:marBottom w:val="0"/>
      <w:divBdr>
        <w:top w:val="none" w:sz="0" w:space="0" w:color="auto"/>
        <w:left w:val="none" w:sz="0" w:space="0" w:color="auto"/>
        <w:bottom w:val="none" w:sz="0" w:space="0" w:color="auto"/>
        <w:right w:val="none" w:sz="0" w:space="0" w:color="auto"/>
      </w:divBdr>
    </w:div>
    <w:div w:id="923416293">
      <w:bodyDiv w:val="1"/>
      <w:marLeft w:val="0"/>
      <w:marRight w:val="0"/>
      <w:marTop w:val="0"/>
      <w:marBottom w:val="0"/>
      <w:divBdr>
        <w:top w:val="none" w:sz="0" w:space="0" w:color="auto"/>
        <w:left w:val="none" w:sz="0" w:space="0" w:color="auto"/>
        <w:bottom w:val="none" w:sz="0" w:space="0" w:color="auto"/>
        <w:right w:val="none" w:sz="0" w:space="0" w:color="auto"/>
      </w:divBdr>
      <w:divsChild>
        <w:div w:id="179202544">
          <w:marLeft w:val="0"/>
          <w:marRight w:val="0"/>
          <w:marTop w:val="0"/>
          <w:marBottom w:val="0"/>
          <w:divBdr>
            <w:top w:val="none" w:sz="0" w:space="0" w:color="auto"/>
            <w:left w:val="none" w:sz="0" w:space="0" w:color="auto"/>
            <w:bottom w:val="none" w:sz="0" w:space="0" w:color="auto"/>
            <w:right w:val="none" w:sz="0" w:space="0" w:color="auto"/>
          </w:divBdr>
        </w:div>
        <w:div w:id="1131750552">
          <w:marLeft w:val="0"/>
          <w:marRight w:val="0"/>
          <w:marTop w:val="0"/>
          <w:marBottom w:val="0"/>
          <w:divBdr>
            <w:top w:val="none" w:sz="0" w:space="0" w:color="auto"/>
            <w:left w:val="none" w:sz="0" w:space="0" w:color="auto"/>
            <w:bottom w:val="none" w:sz="0" w:space="0" w:color="auto"/>
            <w:right w:val="none" w:sz="0" w:space="0" w:color="auto"/>
          </w:divBdr>
        </w:div>
        <w:div w:id="1619410171">
          <w:marLeft w:val="0"/>
          <w:marRight w:val="0"/>
          <w:marTop w:val="0"/>
          <w:marBottom w:val="0"/>
          <w:divBdr>
            <w:top w:val="none" w:sz="0" w:space="0" w:color="auto"/>
            <w:left w:val="none" w:sz="0" w:space="0" w:color="auto"/>
            <w:bottom w:val="none" w:sz="0" w:space="0" w:color="auto"/>
            <w:right w:val="none" w:sz="0" w:space="0" w:color="auto"/>
          </w:divBdr>
        </w:div>
        <w:div w:id="1940478226">
          <w:marLeft w:val="0"/>
          <w:marRight w:val="0"/>
          <w:marTop w:val="0"/>
          <w:marBottom w:val="0"/>
          <w:divBdr>
            <w:top w:val="none" w:sz="0" w:space="0" w:color="auto"/>
            <w:left w:val="none" w:sz="0" w:space="0" w:color="auto"/>
            <w:bottom w:val="none" w:sz="0" w:space="0" w:color="auto"/>
            <w:right w:val="none" w:sz="0" w:space="0" w:color="auto"/>
          </w:divBdr>
        </w:div>
      </w:divsChild>
    </w:div>
    <w:div w:id="957758337">
      <w:bodyDiv w:val="1"/>
      <w:marLeft w:val="0"/>
      <w:marRight w:val="0"/>
      <w:marTop w:val="0"/>
      <w:marBottom w:val="0"/>
      <w:divBdr>
        <w:top w:val="none" w:sz="0" w:space="0" w:color="auto"/>
        <w:left w:val="none" w:sz="0" w:space="0" w:color="auto"/>
        <w:bottom w:val="none" w:sz="0" w:space="0" w:color="auto"/>
        <w:right w:val="none" w:sz="0" w:space="0" w:color="auto"/>
      </w:divBdr>
    </w:div>
    <w:div w:id="961495069">
      <w:bodyDiv w:val="1"/>
      <w:marLeft w:val="0"/>
      <w:marRight w:val="0"/>
      <w:marTop w:val="0"/>
      <w:marBottom w:val="0"/>
      <w:divBdr>
        <w:top w:val="none" w:sz="0" w:space="0" w:color="auto"/>
        <w:left w:val="none" w:sz="0" w:space="0" w:color="auto"/>
        <w:bottom w:val="none" w:sz="0" w:space="0" w:color="auto"/>
        <w:right w:val="none" w:sz="0" w:space="0" w:color="auto"/>
      </w:divBdr>
    </w:div>
    <w:div w:id="1064908378">
      <w:bodyDiv w:val="1"/>
      <w:marLeft w:val="0"/>
      <w:marRight w:val="0"/>
      <w:marTop w:val="0"/>
      <w:marBottom w:val="0"/>
      <w:divBdr>
        <w:top w:val="none" w:sz="0" w:space="0" w:color="auto"/>
        <w:left w:val="none" w:sz="0" w:space="0" w:color="auto"/>
        <w:bottom w:val="none" w:sz="0" w:space="0" w:color="auto"/>
        <w:right w:val="none" w:sz="0" w:space="0" w:color="auto"/>
      </w:divBdr>
    </w:div>
    <w:div w:id="1085999033">
      <w:bodyDiv w:val="1"/>
      <w:marLeft w:val="0"/>
      <w:marRight w:val="0"/>
      <w:marTop w:val="0"/>
      <w:marBottom w:val="0"/>
      <w:divBdr>
        <w:top w:val="none" w:sz="0" w:space="0" w:color="auto"/>
        <w:left w:val="none" w:sz="0" w:space="0" w:color="auto"/>
        <w:bottom w:val="none" w:sz="0" w:space="0" w:color="auto"/>
        <w:right w:val="none" w:sz="0" w:space="0" w:color="auto"/>
      </w:divBdr>
    </w:div>
    <w:div w:id="1125587783">
      <w:bodyDiv w:val="1"/>
      <w:marLeft w:val="0"/>
      <w:marRight w:val="0"/>
      <w:marTop w:val="0"/>
      <w:marBottom w:val="0"/>
      <w:divBdr>
        <w:top w:val="none" w:sz="0" w:space="0" w:color="auto"/>
        <w:left w:val="none" w:sz="0" w:space="0" w:color="auto"/>
        <w:bottom w:val="none" w:sz="0" w:space="0" w:color="auto"/>
        <w:right w:val="none" w:sz="0" w:space="0" w:color="auto"/>
      </w:divBdr>
    </w:div>
    <w:div w:id="1191728188">
      <w:bodyDiv w:val="1"/>
      <w:marLeft w:val="0"/>
      <w:marRight w:val="0"/>
      <w:marTop w:val="0"/>
      <w:marBottom w:val="0"/>
      <w:divBdr>
        <w:top w:val="none" w:sz="0" w:space="0" w:color="auto"/>
        <w:left w:val="none" w:sz="0" w:space="0" w:color="auto"/>
        <w:bottom w:val="none" w:sz="0" w:space="0" w:color="auto"/>
        <w:right w:val="none" w:sz="0" w:space="0" w:color="auto"/>
      </w:divBdr>
    </w:div>
    <w:div w:id="1206067814">
      <w:bodyDiv w:val="1"/>
      <w:marLeft w:val="0"/>
      <w:marRight w:val="0"/>
      <w:marTop w:val="0"/>
      <w:marBottom w:val="0"/>
      <w:divBdr>
        <w:top w:val="none" w:sz="0" w:space="0" w:color="auto"/>
        <w:left w:val="none" w:sz="0" w:space="0" w:color="auto"/>
        <w:bottom w:val="none" w:sz="0" w:space="0" w:color="auto"/>
        <w:right w:val="none" w:sz="0" w:space="0" w:color="auto"/>
      </w:divBdr>
    </w:div>
    <w:div w:id="1233737363">
      <w:bodyDiv w:val="1"/>
      <w:marLeft w:val="0"/>
      <w:marRight w:val="0"/>
      <w:marTop w:val="0"/>
      <w:marBottom w:val="0"/>
      <w:divBdr>
        <w:top w:val="none" w:sz="0" w:space="0" w:color="auto"/>
        <w:left w:val="none" w:sz="0" w:space="0" w:color="auto"/>
        <w:bottom w:val="none" w:sz="0" w:space="0" w:color="auto"/>
        <w:right w:val="none" w:sz="0" w:space="0" w:color="auto"/>
      </w:divBdr>
    </w:div>
    <w:div w:id="1260260070">
      <w:bodyDiv w:val="1"/>
      <w:marLeft w:val="0"/>
      <w:marRight w:val="0"/>
      <w:marTop w:val="0"/>
      <w:marBottom w:val="0"/>
      <w:divBdr>
        <w:top w:val="none" w:sz="0" w:space="0" w:color="auto"/>
        <w:left w:val="none" w:sz="0" w:space="0" w:color="auto"/>
        <w:bottom w:val="none" w:sz="0" w:space="0" w:color="auto"/>
        <w:right w:val="none" w:sz="0" w:space="0" w:color="auto"/>
      </w:divBdr>
      <w:divsChild>
        <w:div w:id="1641426138">
          <w:marLeft w:val="0"/>
          <w:marRight w:val="0"/>
          <w:marTop w:val="0"/>
          <w:marBottom w:val="0"/>
          <w:divBdr>
            <w:top w:val="none" w:sz="0" w:space="0" w:color="auto"/>
            <w:left w:val="none" w:sz="0" w:space="0" w:color="auto"/>
            <w:bottom w:val="none" w:sz="0" w:space="0" w:color="auto"/>
            <w:right w:val="none" w:sz="0" w:space="0" w:color="auto"/>
          </w:divBdr>
        </w:div>
      </w:divsChild>
    </w:div>
    <w:div w:id="1271935590">
      <w:bodyDiv w:val="1"/>
      <w:marLeft w:val="0"/>
      <w:marRight w:val="0"/>
      <w:marTop w:val="0"/>
      <w:marBottom w:val="0"/>
      <w:divBdr>
        <w:top w:val="none" w:sz="0" w:space="0" w:color="auto"/>
        <w:left w:val="none" w:sz="0" w:space="0" w:color="auto"/>
        <w:bottom w:val="none" w:sz="0" w:space="0" w:color="auto"/>
        <w:right w:val="none" w:sz="0" w:space="0" w:color="auto"/>
      </w:divBdr>
    </w:div>
    <w:div w:id="1333947198">
      <w:bodyDiv w:val="1"/>
      <w:marLeft w:val="0"/>
      <w:marRight w:val="0"/>
      <w:marTop w:val="0"/>
      <w:marBottom w:val="0"/>
      <w:divBdr>
        <w:top w:val="none" w:sz="0" w:space="0" w:color="auto"/>
        <w:left w:val="none" w:sz="0" w:space="0" w:color="auto"/>
        <w:bottom w:val="none" w:sz="0" w:space="0" w:color="auto"/>
        <w:right w:val="none" w:sz="0" w:space="0" w:color="auto"/>
      </w:divBdr>
    </w:div>
    <w:div w:id="1340504537">
      <w:bodyDiv w:val="1"/>
      <w:marLeft w:val="0"/>
      <w:marRight w:val="0"/>
      <w:marTop w:val="0"/>
      <w:marBottom w:val="0"/>
      <w:divBdr>
        <w:top w:val="none" w:sz="0" w:space="0" w:color="auto"/>
        <w:left w:val="none" w:sz="0" w:space="0" w:color="auto"/>
        <w:bottom w:val="none" w:sz="0" w:space="0" w:color="auto"/>
        <w:right w:val="none" w:sz="0" w:space="0" w:color="auto"/>
      </w:divBdr>
    </w:div>
    <w:div w:id="1342702992">
      <w:bodyDiv w:val="1"/>
      <w:marLeft w:val="0"/>
      <w:marRight w:val="0"/>
      <w:marTop w:val="0"/>
      <w:marBottom w:val="0"/>
      <w:divBdr>
        <w:top w:val="none" w:sz="0" w:space="0" w:color="auto"/>
        <w:left w:val="none" w:sz="0" w:space="0" w:color="auto"/>
        <w:bottom w:val="none" w:sz="0" w:space="0" w:color="auto"/>
        <w:right w:val="none" w:sz="0" w:space="0" w:color="auto"/>
      </w:divBdr>
    </w:div>
    <w:div w:id="1355883949">
      <w:bodyDiv w:val="1"/>
      <w:marLeft w:val="0"/>
      <w:marRight w:val="0"/>
      <w:marTop w:val="0"/>
      <w:marBottom w:val="0"/>
      <w:divBdr>
        <w:top w:val="none" w:sz="0" w:space="0" w:color="auto"/>
        <w:left w:val="none" w:sz="0" w:space="0" w:color="auto"/>
        <w:bottom w:val="none" w:sz="0" w:space="0" w:color="auto"/>
        <w:right w:val="none" w:sz="0" w:space="0" w:color="auto"/>
      </w:divBdr>
    </w:div>
    <w:div w:id="1484277495">
      <w:bodyDiv w:val="1"/>
      <w:marLeft w:val="0"/>
      <w:marRight w:val="0"/>
      <w:marTop w:val="0"/>
      <w:marBottom w:val="0"/>
      <w:divBdr>
        <w:top w:val="none" w:sz="0" w:space="0" w:color="auto"/>
        <w:left w:val="none" w:sz="0" w:space="0" w:color="auto"/>
        <w:bottom w:val="none" w:sz="0" w:space="0" w:color="auto"/>
        <w:right w:val="none" w:sz="0" w:space="0" w:color="auto"/>
      </w:divBdr>
    </w:div>
    <w:div w:id="1511751664">
      <w:bodyDiv w:val="1"/>
      <w:marLeft w:val="0"/>
      <w:marRight w:val="0"/>
      <w:marTop w:val="0"/>
      <w:marBottom w:val="0"/>
      <w:divBdr>
        <w:top w:val="none" w:sz="0" w:space="0" w:color="auto"/>
        <w:left w:val="none" w:sz="0" w:space="0" w:color="auto"/>
        <w:bottom w:val="none" w:sz="0" w:space="0" w:color="auto"/>
        <w:right w:val="none" w:sz="0" w:space="0" w:color="auto"/>
      </w:divBdr>
    </w:div>
    <w:div w:id="1541357714">
      <w:bodyDiv w:val="1"/>
      <w:marLeft w:val="0"/>
      <w:marRight w:val="0"/>
      <w:marTop w:val="0"/>
      <w:marBottom w:val="0"/>
      <w:divBdr>
        <w:top w:val="none" w:sz="0" w:space="0" w:color="auto"/>
        <w:left w:val="none" w:sz="0" w:space="0" w:color="auto"/>
        <w:bottom w:val="none" w:sz="0" w:space="0" w:color="auto"/>
        <w:right w:val="none" w:sz="0" w:space="0" w:color="auto"/>
      </w:divBdr>
    </w:div>
    <w:div w:id="1576937142">
      <w:bodyDiv w:val="1"/>
      <w:marLeft w:val="0"/>
      <w:marRight w:val="0"/>
      <w:marTop w:val="0"/>
      <w:marBottom w:val="0"/>
      <w:divBdr>
        <w:top w:val="none" w:sz="0" w:space="0" w:color="auto"/>
        <w:left w:val="none" w:sz="0" w:space="0" w:color="auto"/>
        <w:bottom w:val="none" w:sz="0" w:space="0" w:color="auto"/>
        <w:right w:val="none" w:sz="0" w:space="0" w:color="auto"/>
      </w:divBdr>
    </w:div>
    <w:div w:id="1586839289">
      <w:bodyDiv w:val="1"/>
      <w:marLeft w:val="0"/>
      <w:marRight w:val="0"/>
      <w:marTop w:val="0"/>
      <w:marBottom w:val="0"/>
      <w:divBdr>
        <w:top w:val="none" w:sz="0" w:space="0" w:color="auto"/>
        <w:left w:val="none" w:sz="0" w:space="0" w:color="auto"/>
        <w:bottom w:val="none" w:sz="0" w:space="0" w:color="auto"/>
        <w:right w:val="none" w:sz="0" w:space="0" w:color="auto"/>
      </w:divBdr>
    </w:div>
    <w:div w:id="1637638650">
      <w:bodyDiv w:val="1"/>
      <w:marLeft w:val="0"/>
      <w:marRight w:val="0"/>
      <w:marTop w:val="0"/>
      <w:marBottom w:val="0"/>
      <w:divBdr>
        <w:top w:val="none" w:sz="0" w:space="0" w:color="auto"/>
        <w:left w:val="none" w:sz="0" w:space="0" w:color="auto"/>
        <w:bottom w:val="none" w:sz="0" w:space="0" w:color="auto"/>
        <w:right w:val="none" w:sz="0" w:space="0" w:color="auto"/>
      </w:divBdr>
    </w:div>
    <w:div w:id="1661351117">
      <w:bodyDiv w:val="1"/>
      <w:marLeft w:val="0"/>
      <w:marRight w:val="0"/>
      <w:marTop w:val="0"/>
      <w:marBottom w:val="0"/>
      <w:divBdr>
        <w:top w:val="none" w:sz="0" w:space="0" w:color="auto"/>
        <w:left w:val="none" w:sz="0" w:space="0" w:color="auto"/>
        <w:bottom w:val="none" w:sz="0" w:space="0" w:color="auto"/>
        <w:right w:val="none" w:sz="0" w:space="0" w:color="auto"/>
      </w:divBdr>
    </w:div>
    <w:div w:id="1728147022">
      <w:bodyDiv w:val="1"/>
      <w:marLeft w:val="0"/>
      <w:marRight w:val="0"/>
      <w:marTop w:val="0"/>
      <w:marBottom w:val="0"/>
      <w:divBdr>
        <w:top w:val="none" w:sz="0" w:space="0" w:color="auto"/>
        <w:left w:val="none" w:sz="0" w:space="0" w:color="auto"/>
        <w:bottom w:val="none" w:sz="0" w:space="0" w:color="auto"/>
        <w:right w:val="none" w:sz="0" w:space="0" w:color="auto"/>
      </w:divBdr>
    </w:div>
    <w:div w:id="1742367212">
      <w:bodyDiv w:val="1"/>
      <w:marLeft w:val="0"/>
      <w:marRight w:val="0"/>
      <w:marTop w:val="0"/>
      <w:marBottom w:val="0"/>
      <w:divBdr>
        <w:top w:val="none" w:sz="0" w:space="0" w:color="auto"/>
        <w:left w:val="none" w:sz="0" w:space="0" w:color="auto"/>
        <w:bottom w:val="none" w:sz="0" w:space="0" w:color="auto"/>
        <w:right w:val="none" w:sz="0" w:space="0" w:color="auto"/>
      </w:divBdr>
    </w:div>
    <w:div w:id="1767723587">
      <w:bodyDiv w:val="1"/>
      <w:marLeft w:val="0"/>
      <w:marRight w:val="0"/>
      <w:marTop w:val="0"/>
      <w:marBottom w:val="0"/>
      <w:divBdr>
        <w:top w:val="none" w:sz="0" w:space="0" w:color="auto"/>
        <w:left w:val="none" w:sz="0" w:space="0" w:color="auto"/>
        <w:bottom w:val="none" w:sz="0" w:space="0" w:color="auto"/>
        <w:right w:val="none" w:sz="0" w:space="0" w:color="auto"/>
      </w:divBdr>
    </w:div>
    <w:div w:id="1842968824">
      <w:bodyDiv w:val="1"/>
      <w:marLeft w:val="0"/>
      <w:marRight w:val="0"/>
      <w:marTop w:val="0"/>
      <w:marBottom w:val="0"/>
      <w:divBdr>
        <w:top w:val="none" w:sz="0" w:space="0" w:color="auto"/>
        <w:left w:val="none" w:sz="0" w:space="0" w:color="auto"/>
        <w:bottom w:val="none" w:sz="0" w:space="0" w:color="auto"/>
        <w:right w:val="none" w:sz="0" w:space="0" w:color="auto"/>
      </w:divBdr>
    </w:div>
    <w:div w:id="1848707735">
      <w:bodyDiv w:val="1"/>
      <w:marLeft w:val="0"/>
      <w:marRight w:val="0"/>
      <w:marTop w:val="0"/>
      <w:marBottom w:val="0"/>
      <w:divBdr>
        <w:top w:val="none" w:sz="0" w:space="0" w:color="auto"/>
        <w:left w:val="none" w:sz="0" w:space="0" w:color="auto"/>
        <w:bottom w:val="none" w:sz="0" w:space="0" w:color="auto"/>
        <w:right w:val="none" w:sz="0" w:space="0" w:color="auto"/>
      </w:divBdr>
    </w:div>
    <w:div w:id="1993561913">
      <w:bodyDiv w:val="1"/>
      <w:marLeft w:val="0"/>
      <w:marRight w:val="0"/>
      <w:marTop w:val="0"/>
      <w:marBottom w:val="0"/>
      <w:divBdr>
        <w:top w:val="none" w:sz="0" w:space="0" w:color="auto"/>
        <w:left w:val="none" w:sz="0" w:space="0" w:color="auto"/>
        <w:bottom w:val="none" w:sz="0" w:space="0" w:color="auto"/>
        <w:right w:val="none" w:sz="0" w:space="0" w:color="auto"/>
      </w:divBdr>
    </w:div>
    <w:div w:id="2012416636">
      <w:bodyDiv w:val="1"/>
      <w:marLeft w:val="0"/>
      <w:marRight w:val="0"/>
      <w:marTop w:val="0"/>
      <w:marBottom w:val="0"/>
      <w:divBdr>
        <w:top w:val="none" w:sz="0" w:space="0" w:color="auto"/>
        <w:left w:val="none" w:sz="0" w:space="0" w:color="auto"/>
        <w:bottom w:val="none" w:sz="0" w:space="0" w:color="auto"/>
        <w:right w:val="none" w:sz="0" w:space="0" w:color="auto"/>
      </w:divBdr>
    </w:div>
    <w:div w:id="2064598343">
      <w:bodyDiv w:val="1"/>
      <w:marLeft w:val="0"/>
      <w:marRight w:val="0"/>
      <w:marTop w:val="0"/>
      <w:marBottom w:val="0"/>
      <w:divBdr>
        <w:top w:val="none" w:sz="0" w:space="0" w:color="auto"/>
        <w:left w:val="none" w:sz="0" w:space="0" w:color="auto"/>
        <w:bottom w:val="none" w:sz="0" w:space="0" w:color="auto"/>
        <w:right w:val="none" w:sz="0" w:space="0" w:color="auto"/>
      </w:divBdr>
    </w:div>
    <w:div w:id="2090032830">
      <w:bodyDiv w:val="1"/>
      <w:marLeft w:val="0"/>
      <w:marRight w:val="0"/>
      <w:marTop w:val="0"/>
      <w:marBottom w:val="0"/>
      <w:divBdr>
        <w:top w:val="none" w:sz="0" w:space="0" w:color="auto"/>
        <w:left w:val="none" w:sz="0" w:space="0" w:color="auto"/>
        <w:bottom w:val="none" w:sz="0" w:space="0" w:color="auto"/>
        <w:right w:val="none" w:sz="0" w:space="0" w:color="auto"/>
      </w:divBdr>
    </w:div>
    <w:div w:id="21081889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thebms.org.uk/wp-content/uploads/2023/08/17-BMS-TfC-What-is-the-menopause-AUGUST2023-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1F07EF-B492-419D-85F1-FF8087403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428</TotalTime>
  <Pages>17</Pages>
  <Words>9352</Words>
  <Characters>53309</Characters>
  <Application>Microsoft Office Word</Application>
  <DocSecurity>0</DocSecurity>
  <Lines>444</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(NHSD) Hend Hassan</dc:creator>
  <cp:keywords/>
  <dc:description/>
  <cp:lastModifiedBy>Hend Hassan</cp:lastModifiedBy>
  <cp:revision>91</cp:revision>
  <dcterms:created xsi:type="dcterms:W3CDTF">2024-11-05T13:04:00Z</dcterms:created>
  <dcterms:modified xsi:type="dcterms:W3CDTF">2024-11-18T11:11:00Z</dcterms:modified>
</cp:coreProperties>
</file>