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D3D2B" w14:textId="4FAF98FE" w:rsidR="006321AC" w:rsidRPr="009B66B0" w:rsidRDefault="00A05BFB" w:rsidP="00A05BFB">
      <w:pPr>
        <w:spacing w:line="360" w:lineRule="auto"/>
        <w:jc w:val="center"/>
        <w:rPr>
          <w:rFonts w:cstheme="minorHAnsi"/>
          <w:b/>
          <w:bCs/>
          <w:kern w:val="0"/>
          <w:sz w:val="24"/>
          <w:szCs w:val="24"/>
          <w14:ligatures w14:val="none"/>
        </w:rPr>
      </w:pPr>
      <w:r w:rsidRPr="009B66B0">
        <w:rPr>
          <w:rFonts w:cstheme="minorHAnsi"/>
          <w:b/>
          <w:bCs/>
          <w:kern w:val="0"/>
          <w:sz w:val="24"/>
          <w:szCs w:val="24"/>
          <w14:ligatures w14:val="none"/>
        </w:rPr>
        <w:t>Arterial stiffness and wave reflection responses following</w:t>
      </w:r>
      <w:r w:rsidR="00184E64">
        <w:rPr>
          <w:rFonts w:cstheme="minorHAnsi"/>
          <w:b/>
          <w:bCs/>
          <w:kern w:val="0"/>
          <w:sz w:val="24"/>
          <w:szCs w:val="24"/>
          <w14:ligatures w14:val="none"/>
        </w:rPr>
        <w:t xml:space="preserve"> heavy and moderate load resistance training protocols</w:t>
      </w:r>
      <w:r w:rsidRPr="009B66B0">
        <w:rPr>
          <w:rFonts w:cstheme="minorHAnsi"/>
          <w:b/>
          <w:bCs/>
          <w:kern w:val="0"/>
          <w:sz w:val="24"/>
          <w:szCs w:val="24"/>
          <w14:ligatures w14:val="none"/>
        </w:rPr>
        <w:t>.</w:t>
      </w:r>
    </w:p>
    <w:p w14:paraId="78FDFC4C" w14:textId="77777777" w:rsidR="002B5C8C" w:rsidRPr="009B66B0" w:rsidRDefault="002B5C8C" w:rsidP="00A05BFB">
      <w:pPr>
        <w:spacing w:line="360" w:lineRule="auto"/>
        <w:jc w:val="center"/>
        <w:rPr>
          <w:rFonts w:cstheme="minorHAnsi"/>
          <w:b/>
          <w:bCs/>
          <w:kern w:val="0"/>
          <w:sz w:val="24"/>
          <w:szCs w:val="24"/>
          <w14:ligatures w14:val="none"/>
        </w:rPr>
      </w:pPr>
    </w:p>
    <w:p w14:paraId="7F0C40AC" w14:textId="7921137E" w:rsidR="002B5C8C" w:rsidRPr="002B5C8C" w:rsidRDefault="002B5C8C" w:rsidP="002B5C8C">
      <w:pPr>
        <w:spacing w:line="480" w:lineRule="auto"/>
        <w:jc w:val="both"/>
        <w:rPr>
          <w:rFonts w:cstheme="minorHAnsi"/>
          <w:b/>
          <w:bCs/>
          <w:kern w:val="0"/>
          <w:sz w:val="24"/>
          <w:szCs w:val="24"/>
          <w:lang w:val="en-US"/>
          <w14:ligatures w14:val="none"/>
        </w:rPr>
      </w:pPr>
      <w:r w:rsidRPr="002B5C8C">
        <w:rPr>
          <w:rFonts w:cstheme="minorHAnsi"/>
          <w:b/>
          <w:bCs/>
          <w:kern w:val="0"/>
          <w:sz w:val="24"/>
          <w:szCs w:val="24"/>
          <w:lang w:val="en-US"/>
          <w14:ligatures w14:val="none"/>
        </w:rPr>
        <w:t>Author: Eleftherios Karanasios</w:t>
      </w:r>
      <w:r w:rsidRPr="002B5C8C">
        <w:rPr>
          <w:rFonts w:cstheme="minorHAnsi"/>
          <w:b/>
          <w:bCs/>
          <w:kern w:val="0"/>
          <w:sz w:val="24"/>
          <w:szCs w:val="24"/>
          <w:vertAlign w:val="superscript"/>
          <w:lang w:val="en-US"/>
          <w14:ligatures w14:val="none"/>
        </w:rPr>
        <w:t>1</w:t>
      </w:r>
      <w:r w:rsidRPr="002B5C8C">
        <w:rPr>
          <w:rFonts w:cstheme="minorHAnsi"/>
          <w:b/>
          <w:bCs/>
          <w:kern w:val="0"/>
          <w:sz w:val="24"/>
          <w:szCs w:val="24"/>
          <w:lang w:val="en-US"/>
          <w14:ligatures w14:val="none"/>
        </w:rPr>
        <w:t xml:space="preserve">, </w:t>
      </w:r>
      <w:r w:rsidR="00B32B83" w:rsidRPr="009B66B0">
        <w:rPr>
          <w:rFonts w:cstheme="minorHAnsi"/>
          <w:b/>
          <w:bCs/>
          <w:kern w:val="0"/>
          <w:sz w:val="24"/>
          <w:szCs w:val="24"/>
          <w:lang w:val="en-US"/>
          <w14:ligatures w14:val="none"/>
        </w:rPr>
        <w:t xml:space="preserve">Scott Hannah¹, </w:t>
      </w:r>
      <w:r w:rsidRPr="002B5C8C">
        <w:rPr>
          <w:rFonts w:cstheme="minorHAnsi"/>
          <w:b/>
          <w:bCs/>
          <w:kern w:val="0"/>
          <w:sz w:val="24"/>
          <w:szCs w:val="24"/>
          <w:lang w:val="en-US"/>
          <w14:ligatures w14:val="none"/>
        </w:rPr>
        <w:t>Helen Ryan - Stewart</w:t>
      </w:r>
      <w:r w:rsidRPr="002B5C8C">
        <w:rPr>
          <w:rFonts w:cstheme="minorHAnsi"/>
          <w:b/>
          <w:bCs/>
          <w:kern w:val="0"/>
          <w:sz w:val="24"/>
          <w:szCs w:val="24"/>
          <w:vertAlign w:val="superscript"/>
          <w:lang w:val="en-US"/>
          <w14:ligatures w14:val="none"/>
        </w:rPr>
        <w:t>2</w:t>
      </w:r>
      <w:r w:rsidRPr="002B5C8C">
        <w:rPr>
          <w:rFonts w:cstheme="minorHAnsi"/>
          <w:b/>
          <w:bCs/>
          <w:kern w:val="0"/>
          <w:sz w:val="24"/>
          <w:szCs w:val="24"/>
          <w:lang w:val="en-US"/>
          <w14:ligatures w14:val="none"/>
        </w:rPr>
        <w:t>, James Faulkner</w:t>
      </w:r>
      <w:r w:rsidRPr="002B5C8C">
        <w:rPr>
          <w:rFonts w:cstheme="minorHAnsi"/>
          <w:b/>
          <w:bCs/>
          <w:kern w:val="0"/>
          <w:sz w:val="24"/>
          <w:szCs w:val="24"/>
          <w:vertAlign w:val="superscript"/>
          <w:lang w:val="en-US"/>
          <w14:ligatures w14:val="none"/>
        </w:rPr>
        <w:t>1</w:t>
      </w:r>
    </w:p>
    <w:p w14:paraId="1419F695" w14:textId="77777777" w:rsidR="002B5C8C" w:rsidRPr="002B5C8C" w:rsidRDefault="002B5C8C" w:rsidP="002B5C8C">
      <w:pPr>
        <w:spacing w:line="480" w:lineRule="auto"/>
        <w:jc w:val="both"/>
        <w:rPr>
          <w:rFonts w:cstheme="minorHAnsi"/>
          <w:b/>
          <w:bCs/>
          <w:kern w:val="0"/>
          <w:sz w:val="24"/>
          <w:szCs w:val="24"/>
          <w:lang w:val="en-US"/>
          <w14:ligatures w14:val="none"/>
        </w:rPr>
      </w:pPr>
    </w:p>
    <w:p w14:paraId="43155B6A" w14:textId="77777777" w:rsidR="002B5C8C" w:rsidRPr="002B5C8C" w:rsidRDefault="002B5C8C" w:rsidP="002B5C8C">
      <w:pPr>
        <w:spacing w:line="480" w:lineRule="auto"/>
        <w:jc w:val="both"/>
        <w:rPr>
          <w:rFonts w:cstheme="minorHAnsi"/>
          <w:b/>
          <w:bCs/>
          <w:kern w:val="0"/>
          <w:sz w:val="24"/>
          <w:szCs w:val="24"/>
          <w:lang w:val="en-US"/>
          <w14:ligatures w14:val="none"/>
        </w:rPr>
      </w:pPr>
      <w:r w:rsidRPr="002B5C8C">
        <w:rPr>
          <w:rFonts w:cstheme="minorHAnsi"/>
          <w:b/>
          <w:bCs/>
          <w:kern w:val="0"/>
          <w:sz w:val="24"/>
          <w:szCs w:val="24"/>
          <w:lang w:val="en-US"/>
          <w14:ligatures w14:val="none"/>
        </w:rPr>
        <w:t>Author Affiliations</w:t>
      </w:r>
    </w:p>
    <w:p w14:paraId="2560CE92" w14:textId="77777777" w:rsidR="002B5C8C" w:rsidRPr="002B5C8C" w:rsidRDefault="002B5C8C" w:rsidP="002B5C8C">
      <w:pPr>
        <w:numPr>
          <w:ilvl w:val="0"/>
          <w:numId w:val="1"/>
        </w:numPr>
        <w:spacing w:line="480" w:lineRule="auto"/>
        <w:jc w:val="both"/>
        <w:rPr>
          <w:rFonts w:cstheme="minorHAnsi"/>
          <w:kern w:val="0"/>
          <w:sz w:val="24"/>
          <w:szCs w:val="24"/>
          <w:lang w:val="en-US"/>
          <w14:ligatures w14:val="none"/>
        </w:rPr>
      </w:pPr>
      <w:r w:rsidRPr="002B5C8C">
        <w:rPr>
          <w:rFonts w:cstheme="minorHAnsi"/>
          <w:kern w:val="0"/>
          <w:sz w:val="24"/>
          <w:szCs w:val="24"/>
          <w:lang w:val="en-US"/>
          <w14:ligatures w14:val="none"/>
        </w:rPr>
        <w:t>School of Sport, Health and Community, Faculty of Health &amp; Wellbeing, University of Winchester, United Kingdom</w:t>
      </w:r>
    </w:p>
    <w:p w14:paraId="0DE18172" w14:textId="77777777" w:rsidR="002B5C8C" w:rsidRPr="002B5C8C" w:rsidRDefault="002B5C8C" w:rsidP="002B5C8C">
      <w:pPr>
        <w:numPr>
          <w:ilvl w:val="0"/>
          <w:numId w:val="1"/>
        </w:numPr>
        <w:spacing w:line="480" w:lineRule="auto"/>
        <w:jc w:val="both"/>
        <w:rPr>
          <w:rFonts w:cstheme="minorHAnsi"/>
          <w:kern w:val="0"/>
          <w:sz w:val="24"/>
          <w:szCs w:val="24"/>
          <w:lang w:val="en-US"/>
          <w14:ligatures w14:val="none"/>
        </w:rPr>
      </w:pPr>
      <w:r w:rsidRPr="002B5C8C">
        <w:rPr>
          <w:rFonts w:cstheme="minorHAnsi"/>
          <w:kern w:val="0"/>
          <w:sz w:val="24"/>
          <w:szCs w:val="24"/>
          <w:lang w:val="en-US"/>
          <w14:ligatures w14:val="none"/>
        </w:rPr>
        <w:t>School of Health and Sport Science, Faculty of Education, Humanities and Health Science, Eastern Institute of Technology, New Zealand</w:t>
      </w:r>
    </w:p>
    <w:p w14:paraId="1F2FB40E" w14:textId="0193E27C" w:rsidR="002B5C8C" w:rsidRDefault="002B5C8C" w:rsidP="002B5C8C">
      <w:pPr>
        <w:spacing w:line="480" w:lineRule="auto"/>
        <w:jc w:val="both"/>
        <w:rPr>
          <w:rStyle w:val="Hyperlink"/>
          <w:rFonts w:cstheme="minorHAnsi"/>
          <w:kern w:val="0"/>
          <w:sz w:val="24"/>
          <w:szCs w:val="24"/>
          <w14:ligatures w14:val="none"/>
        </w:rPr>
      </w:pPr>
      <w:r w:rsidRPr="002B5C8C">
        <w:rPr>
          <w:rFonts w:cstheme="minorHAnsi"/>
          <w:b/>
          <w:bCs/>
          <w:kern w:val="0"/>
          <w:sz w:val="24"/>
          <w:szCs w:val="24"/>
          <w:lang w:val="en-US"/>
          <w14:ligatures w14:val="none"/>
        </w:rPr>
        <w:t xml:space="preserve">Corresponding author: </w:t>
      </w:r>
      <w:r w:rsidRPr="002B5C8C">
        <w:rPr>
          <w:rFonts w:cstheme="minorHAnsi"/>
          <w:kern w:val="0"/>
          <w:sz w:val="24"/>
          <w:szCs w:val="24"/>
          <w:lang w:val="en-US"/>
          <w14:ligatures w14:val="none"/>
        </w:rPr>
        <w:t xml:space="preserve">Eleftherios Karanasios, </w:t>
      </w:r>
      <w:r w:rsidRPr="002B5C8C">
        <w:rPr>
          <w:rFonts w:cstheme="minorHAnsi"/>
          <w:kern w:val="0"/>
          <w:sz w:val="24"/>
          <w:szCs w:val="24"/>
          <w14:ligatures w14:val="none"/>
        </w:rPr>
        <w:t xml:space="preserve">University of Winchester, Sparkford Road, Winchester, SO22 4NR, United Kingdom; </w:t>
      </w:r>
      <w:hyperlink r:id="rId8" w:history="1">
        <w:r w:rsidR="00EC6FAA" w:rsidRPr="002B5C8C">
          <w:rPr>
            <w:rStyle w:val="Hyperlink"/>
            <w:rFonts w:cstheme="minorHAnsi"/>
            <w:kern w:val="0"/>
            <w:sz w:val="24"/>
            <w:szCs w:val="24"/>
            <w14:ligatures w14:val="none"/>
          </w:rPr>
          <w:t>e.karanasios.17@unimail.winchester.ac.uk</w:t>
        </w:r>
      </w:hyperlink>
    </w:p>
    <w:p w14:paraId="78F965B4" w14:textId="77644742" w:rsidR="002C6C62" w:rsidRPr="002C6C62" w:rsidRDefault="002C6C62" w:rsidP="002B5C8C">
      <w:pPr>
        <w:spacing w:line="480" w:lineRule="auto"/>
        <w:jc w:val="both"/>
        <w:rPr>
          <w:rFonts w:cstheme="minorHAnsi"/>
          <w:kern w:val="0"/>
          <w:sz w:val="24"/>
          <w:szCs w:val="24"/>
          <w14:ligatures w14:val="none"/>
        </w:rPr>
      </w:pPr>
    </w:p>
    <w:p w14:paraId="60DC420D" w14:textId="3B7AA8F2" w:rsidR="00EC6FAA" w:rsidRDefault="00EC6FAA" w:rsidP="002B5C8C">
      <w:pPr>
        <w:spacing w:line="480" w:lineRule="auto"/>
        <w:jc w:val="both"/>
        <w:rPr>
          <w:rFonts w:cstheme="minorHAnsi"/>
          <w:kern w:val="0"/>
          <w:sz w:val="24"/>
          <w:szCs w:val="24"/>
          <w14:ligatures w14:val="none"/>
        </w:rPr>
      </w:pPr>
      <w:r>
        <w:rPr>
          <w:rFonts w:cstheme="minorHAnsi"/>
          <w:kern w:val="0"/>
          <w:sz w:val="24"/>
          <w:szCs w:val="24"/>
          <w14:ligatures w14:val="none"/>
        </w:rPr>
        <w:t>Keywords: resistance training, loading intensity, intensity of effort, arterial stiffness</w:t>
      </w:r>
    </w:p>
    <w:p w14:paraId="32C351B1" w14:textId="08ACE6BE" w:rsidR="002C6C62" w:rsidRPr="002C6C62" w:rsidRDefault="002C6C62" w:rsidP="002B5C8C">
      <w:pPr>
        <w:spacing w:line="480" w:lineRule="auto"/>
        <w:jc w:val="both"/>
        <w:rPr>
          <w:rFonts w:cstheme="minorHAnsi"/>
          <w:b/>
          <w:bCs/>
          <w:kern w:val="0"/>
          <w:sz w:val="24"/>
          <w:szCs w:val="24"/>
          <w14:ligatures w14:val="none"/>
        </w:rPr>
      </w:pPr>
      <w:r w:rsidRPr="002C6C62">
        <w:rPr>
          <w:rFonts w:cstheme="minorHAnsi"/>
          <w:b/>
          <w:bCs/>
          <w:kern w:val="0"/>
          <w:sz w:val="24"/>
          <w:szCs w:val="24"/>
          <w14:ligatures w14:val="none"/>
        </w:rPr>
        <w:t>Academic degrees of the authors:</w:t>
      </w:r>
    </w:p>
    <w:p w14:paraId="3060976D" w14:textId="6C99FACC" w:rsidR="002C6C62" w:rsidRPr="002B5C8C" w:rsidRDefault="002C6C62" w:rsidP="002B5C8C">
      <w:pPr>
        <w:spacing w:line="480" w:lineRule="auto"/>
        <w:jc w:val="both"/>
        <w:rPr>
          <w:rFonts w:cstheme="minorHAnsi"/>
          <w:kern w:val="0"/>
          <w:sz w:val="24"/>
          <w:szCs w:val="24"/>
          <w:lang w:val="en-US"/>
          <w14:ligatures w14:val="none"/>
        </w:rPr>
      </w:pPr>
      <w:r>
        <w:rPr>
          <w:rFonts w:cstheme="minorHAnsi"/>
          <w:kern w:val="0"/>
          <w:sz w:val="24"/>
          <w:szCs w:val="24"/>
          <w14:ligatures w14:val="none"/>
        </w:rPr>
        <w:t>Eleftherios Karanasios (PhD candidate), Scott Hannah (PhD), Helen-Ryan Stewart (PhD</w:t>
      </w:r>
      <w:proofErr w:type="gramStart"/>
      <w:r>
        <w:rPr>
          <w:rFonts w:cstheme="minorHAnsi"/>
          <w:kern w:val="0"/>
          <w:sz w:val="24"/>
          <w:szCs w:val="24"/>
          <w14:ligatures w14:val="none"/>
        </w:rPr>
        <w:t>),  James</w:t>
      </w:r>
      <w:proofErr w:type="gramEnd"/>
      <w:r>
        <w:rPr>
          <w:rFonts w:cstheme="minorHAnsi"/>
          <w:kern w:val="0"/>
          <w:sz w:val="24"/>
          <w:szCs w:val="24"/>
          <w14:ligatures w14:val="none"/>
        </w:rPr>
        <w:t xml:space="preserve"> Faulkner (PhD)</w:t>
      </w:r>
    </w:p>
    <w:p w14:paraId="1481FABB" w14:textId="77777777" w:rsidR="002B5C8C" w:rsidRDefault="002B5C8C" w:rsidP="00A05BFB">
      <w:pPr>
        <w:spacing w:line="360" w:lineRule="auto"/>
        <w:jc w:val="center"/>
        <w:rPr>
          <w:rFonts w:cstheme="minorHAnsi"/>
          <w:b/>
          <w:bCs/>
          <w:kern w:val="0"/>
          <w14:ligatures w14:val="none"/>
        </w:rPr>
      </w:pPr>
    </w:p>
    <w:p w14:paraId="1C50120C" w14:textId="77777777" w:rsidR="002B5C8C" w:rsidRDefault="002B5C8C" w:rsidP="00A05BFB">
      <w:pPr>
        <w:spacing w:line="360" w:lineRule="auto"/>
        <w:jc w:val="center"/>
        <w:rPr>
          <w:rFonts w:cstheme="minorHAnsi"/>
          <w:b/>
          <w:bCs/>
          <w:kern w:val="0"/>
          <w14:ligatures w14:val="none"/>
        </w:rPr>
      </w:pPr>
    </w:p>
    <w:p w14:paraId="6744F1E4" w14:textId="6FBDB732" w:rsidR="006321AC" w:rsidRPr="00996E2A" w:rsidRDefault="006321AC" w:rsidP="00D65593">
      <w:pPr>
        <w:spacing w:line="360" w:lineRule="auto"/>
        <w:jc w:val="both"/>
        <w:rPr>
          <w:rFonts w:cstheme="minorHAnsi"/>
          <w:b/>
          <w:bCs/>
          <w:kern w:val="0"/>
          <w14:ligatures w14:val="none"/>
        </w:rPr>
      </w:pPr>
      <w:r w:rsidRPr="00996E2A">
        <w:rPr>
          <w:rFonts w:cstheme="minorHAnsi"/>
          <w:b/>
          <w:bCs/>
          <w:kern w:val="0"/>
          <w14:ligatures w14:val="none"/>
        </w:rPr>
        <w:lastRenderedPageBreak/>
        <w:t>Abstract</w:t>
      </w:r>
    </w:p>
    <w:p w14:paraId="60676256" w14:textId="62198D9D" w:rsidR="00D65593" w:rsidRPr="00D65593" w:rsidRDefault="00D65593" w:rsidP="00D65593">
      <w:pPr>
        <w:spacing w:line="360" w:lineRule="auto"/>
        <w:jc w:val="both"/>
        <w:rPr>
          <w:rFonts w:cstheme="minorHAnsi"/>
          <w:kern w:val="0"/>
          <w14:ligatures w14:val="none"/>
        </w:rPr>
      </w:pPr>
      <w:r w:rsidRPr="00D65593">
        <w:rPr>
          <w:rFonts w:cstheme="minorHAnsi"/>
          <w:kern w:val="0"/>
          <w14:ligatures w14:val="none"/>
        </w:rPr>
        <w:t>T</w:t>
      </w:r>
      <w:r w:rsidR="001C55AA">
        <w:rPr>
          <w:rFonts w:cstheme="minorHAnsi"/>
          <w:kern w:val="0"/>
          <w14:ligatures w14:val="none"/>
        </w:rPr>
        <w:t>his study compared</w:t>
      </w:r>
      <w:r w:rsidRPr="00D65593">
        <w:rPr>
          <w:rFonts w:cstheme="minorHAnsi"/>
          <w:kern w:val="0"/>
          <w14:ligatures w14:val="none"/>
        </w:rPr>
        <w:t xml:space="preserve"> the acute effects of resistance training </w:t>
      </w:r>
      <w:r>
        <w:rPr>
          <w:rFonts w:cstheme="minorHAnsi"/>
          <w:kern w:val="0"/>
          <w14:ligatures w14:val="none"/>
        </w:rPr>
        <w:t>between a moderate (ML) and a high</w:t>
      </w:r>
      <w:r w:rsidR="002B5C8C">
        <w:rPr>
          <w:rFonts w:cstheme="minorHAnsi"/>
          <w:kern w:val="0"/>
          <w14:ligatures w14:val="none"/>
        </w:rPr>
        <w:t xml:space="preserve"> </w:t>
      </w:r>
      <w:r>
        <w:rPr>
          <w:rFonts w:cstheme="minorHAnsi"/>
          <w:kern w:val="0"/>
          <w14:ligatures w14:val="none"/>
        </w:rPr>
        <w:t>loading</w:t>
      </w:r>
      <w:r w:rsidR="00B30960">
        <w:rPr>
          <w:rFonts w:cstheme="minorHAnsi"/>
          <w:kern w:val="0"/>
          <w14:ligatures w14:val="none"/>
        </w:rPr>
        <w:t xml:space="preserve"> (HL)</w:t>
      </w:r>
      <w:r w:rsidR="00685895">
        <w:rPr>
          <w:rFonts w:cstheme="minorHAnsi"/>
          <w:kern w:val="0"/>
          <w14:ligatures w14:val="none"/>
        </w:rPr>
        <w:t xml:space="preserve"> </w:t>
      </w:r>
      <w:r>
        <w:rPr>
          <w:rFonts w:cstheme="minorHAnsi"/>
          <w:kern w:val="0"/>
          <w14:ligatures w14:val="none"/>
        </w:rPr>
        <w:t>intensity (12RM vs 4RM</w:t>
      </w:r>
      <w:r w:rsidR="00B30960">
        <w:rPr>
          <w:rFonts w:cstheme="minorHAnsi"/>
          <w:kern w:val="0"/>
          <w14:ligatures w14:val="none"/>
        </w:rPr>
        <w:t>, respectively</w:t>
      </w:r>
      <w:r w:rsidR="00A3420D">
        <w:rPr>
          <w:rFonts w:cstheme="minorHAnsi"/>
          <w:kern w:val="0"/>
          <w14:ligatures w14:val="none"/>
        </w:rPr>
        <w:t>)</w:t>
      </w:r>
      <w:r w:rsidR="00B30960">
        <w:rPr>
          <w:rFonts w:cstheme="minorHAnsi"/>
          <w:kern w:val="0"/>
          <w14:ligatures w14:val="none"/>
        </w:rPr>
        <w:t>,</w:t>
      </w:r>
      <w:r w:rsidR="00A3420D">
        <w:rPr>
          <w:rFonts w:cstheme="minorHAnsi"/>
          <w:kern w:val="0"/>
          <w14:ligatures w14:val="none"/>
        </w:rPr>
        <w:t xml:space="preserve"> </w:t>
      </w:r>
      <w:r w:rsidRPr="00D65593">
        <w:rPr>
          <w:rFonts w:cstheme="minorHAnsi"/>
          <w:kern w:val="0"/>
          <w14:ligatures w14:val="none"/>
        </w:rPr>
        <w:t>with</w:t>
      </w:r>
      <w:r>
        <w:rPr>
          <w:rFonts w:cstheme="minorHAnsi"/>
          <w:kern w:val="0"/>
          <w14:ligatures w14:val="none"/>
        </w:rPr>
        <w:t xml:space="preserve"> </w:t>
      </w:r>
      <w:r w:rsidR="00577278">
        <w:rPr>
          <w:rFonts w:cstheme="minorHAnsi"/>
          <w:kern w:val="0"/>
          <w14:ligatures w14:val="none"/>
        </w:rPr>
        <w:t xml:space="preserve">the same </w:t>
      </w:r>
      <w:r>
        <w:rPr>
          <w:rFonts w:cstheme="minorHAnsi"/>
          <w:kern w:val="0"/>
          <w14:ligatures w14:val="none"/>
        </w:rPr>
        <w:t>intensity of effort</w:t>
      </w:r>
      <w:r w:rsidR="00577278">
        <w:rPr>
          <w:rFonts w:cstheme="minorHAnsi"/>
          <w:kern w:val="0"/>
          <w14:ligatures w14:val="none"/>
        </w:rPr>
        <w:t xml:space="preserve"> </w:t>
      </w:r>
      <w:r w:rsidRPr="00D65593">
        <w:rPr>
          <w:rFonts w:cstheme="minorHAnsi"/>
          <w:kern w:val="0"/>
          <w14:ligatures w14:val="none"/>
        </w:rPr>
        <w:t xml:space="preserve">on </w:t>
      </w:r>
      <w:r>
        <w:rPr>
          <w:rFonts w:cstheme="minorHAnsi"/>
          <w:kern w:val="0"/>
          <w14:ligatures w14:val="none"/>
        </w:rPr>
        <w:t xml:space="preserve">arterial stiffness and wave </w:t>
      </w:r>
      <w:r w:rsidR="000862EF">
        <w:rPr>
          <w:rFonts w:cstheme="minorHAnsi"/>
          <w:kern w:val="0"/>
          <w14:ligatures w14:val="none"/>
        </w:rPr>
        <w:t>reflection</w:t>
      </w:r>
      <w:r>
        <w:rPr>
          <w:rFonts w:cstheme="minorHAnsi"/>
          <w:kern w:val="0"/>
          <w14:ligatures w14:val="none"/>
        </w:rPr>
        <w:t xml:space="preserve"> in young healthy </w:t>
      </w:r>
      <w:r w:rsidRPr="00D65593">
        <w:rPr>
          <w:rFonts w:cstheme="minorHAnsi"/>
          <w:kern w:val="0"/>
          <w14:ligatures w14:val="none"/>
        </w:rPr>
        <w:t>adults.</w:t>
      </w:r>
    </w:p>
    <w:p w14:paraId="6557911F" w14:textId="1666C3D9" w:rsidR="00D65593" w:rsidRPr="00D65593" w:rsidRDefault="00D65593" w:rsidP="00D65593">
      <w:pPr>
        <w:spacing w:line="360" w:lineRule="auto"/>
        <w:jc w:val="both"/>
        <w:rPr>
          <w:rFonts w:cstheme="minorHAnsi"/>
          <w:kern w:val="0"/>
          <w14:ligatures w14:val="none"/>
        </w:rPr>
      </w:pPr>
      <w:r>
        <w:rPr>
          <w:rFonts w:cstheme="minorHAnsi"/>
          <w:kern w:val="0"/>
          <w14:ligatures w14:val="none"/>
        </w:rPr>
        <w:t>Eleven</w:t>
      </w:r>
      <w:r w:rsidRPr="00D65593">
        <w:rPr>
          <w:rFonts w:cstheme="minorHAnsi"/>
          <w:kern w:val="0"/>
          <w14:ligatures w14:val="none"/>
        </w:rPr>
        <w:t xml:space="preserve"> </w:t>
      </w:r>
      <w:r>
        <w:rPr>
          <w:rFonts w:cstheme="minorHAnsi"/>
          <w:kern w:val="0"/>
          <w14:ligatures w14:val="none"/>
        </w:rPr>
        <w:t xml:space="preserve">healthy adults </w:t>
      </w:r>
      <w:r w:rsidRPr="00D65593">
        <w:rPr>
          <w:rFonts w:cstheme="minorHAnsi"/>
          <w:kern w:val="0"/>
          <w14:ligatures w14:val="none"/>
        </w:rPr>
        <w:t xml:space="preserve">(age </w:t>
      </w:r>
      <w:r w:rsidR="000862EF" w:rsidRPr="001B1BD8">
        <w:rPr>
          <w:rFonts w:ascii="Calibri" w:eastAsia="Times New Roman" w:hAnsi="Calibri" w:cs="Calibri"/>
          <w:color w:val="000000"/>
          <w:kern w:val="0"/>
          <w:lang w:eastAsia="en-GB"/>
          <w14:ligatures w14:val="none"/>
        </w:rPr>
        <w:t>36</w:t>
      </w:r>
      <w:r w:rsidR="009805EF">
        <w:rPr>
          <w:rFonts w:ascii="Calibri" w:eastAsia="Times New Roman" w:hAnsi="Calibri" w:cs="Calibri"/>
          <w:color w:val="000000"/>
          <w:kern w:val="0"/>
          <w:lang w:eastAsia="en-GB"/>
          <w14:ligatures w14:val="none"/>
        </w:rPr>
        <w:t>.</w:t>
      </w:r>
      <w:r w:rsidR="000862EF" w:rsidRPr="001B1BD8">
        <w:rPr>
          <w:rFonts w:ascii="Calibri" w:eastAsia="Times New Roman" w:hAnsi="Calibri" w:cs="Calibri"/>
          <w:color w:val="000000"/>
          <w:kern w:val="0"/>
          <w:lang w:eastAsia="en-GB"/>
          <w14:ligatures w14:val="none"/>
        </w:rPr>
        <w:t>4 ± 6</w:t>
      </w:r>
      <w:r w:rsidR="009805EF">
        <w:rPr>
          <w:rFonts w:ascii="Calibri" w:eastAsia="Times New Roman" w:hAnsi="Calibri" w:cs="Calibri"/>
          <w:color w:val="000000"/>
          <w:kern w:val="0"/>
          <w:lang w:eastAsia="en-GB"/>
          <w14:ligatures w14:val="none"/>
        </w:rPr>
        <w:t>.</w:t>
      </w:r>
      <w:r w:rsidR="000862EF" w:rsidRPr="001B1BD8">
        <w:rPr>
          <w:rFonts w:ascii="Calibri" w:eastAsia="Times New Roman" w:hAnsi="Calibri" w:cs="Calibri"/>
          <w:color w:val="000000"/>
          <w:kern w:val="0"/>
          <w:lang w:eastAsia="en-GB"/>
          <w14:ligatures w14:val="none"/>
        </w:rPr>
        <w:t>8</w:t>
      </w:r>
      <w:r w:rsidR="000862EF">
        <w:rPr>
          <w:rFonts w:ascii="Calibri" w:eastAsia="Times New Roman" w:hAnsi="Calibri" w:cs="Calibri"/>
          <w:color w:val="000000"/>
          <w:kern w:val="0"/>
          <w:lang w:eastAsia="en-GB"/>
          <w14:ligatures w14:val="none"/>
        </w:rPr>
        <w:t xml:space="preserve"> </w:t>
      </w:r>
      <w:r w:rsidRPr="00D65593">
        <w:rPr>
          <w:rFonts w:cstheme="minorHAnsi"/>
          <w:kern w:val="0"/>
          <w14:ligatures w14:val="none"/>
        </w:rPr>
        <w:t>years</w:t>
      </w:r>
      <w:r>
        <w:rPr>
          <w:rFonts w:cstheme="minorHAnsi"/>
          <w:kern w:val="0"/>
          <w14:ligatures w14:val="none"/>
        </w:rPr>
        <w:t xml:space="preserve">) </w:t>
      </w:r>
      <w:r w:rsidR="000862EF">
        <w:rPr>
          <w:rFonts w:cstheme="minorHAnsi"/>
          <w:kern w:val="0"/>
          <w14:ligatures w14:val="none"/>
        </w:rPr>
        <w:t xml:space="preserve">performed two </w:t>
      </w:r>
      <w:r w:rsidR="009805EF">
        <w:rPr>
          <w:rFonts w:cstheme="minorHAnsi"/>
          <w:kern w:val="0"/>
          <w14:ligatures w14:val="none"/>
        </w:rPr>
        <w:t>resistance training (</w:t>
      </w:r>
      <w:r w:rsidR="000862EF">
        <w:rPr>
          <w:rFonts w:cstheme="minorHAnsi"/>
          <w:kern w:val="0"/>
          <w14:ligatures w14:val="none"/>
        </w:rPr>
        <w:t>RT</w:t>
      </w:r>
      <w:r w:rsidR="009805EF">
        <w:rPr>
          <w:rFonts w:cstheme="minorHAnsi"/>
          <w:kern w:val="0"/>
          <w14:ligatures w14:val="none"/>
        </w:rPr>
        <w:t>)</w:t>
      </w:r>
      <w:r w:rsidR="000862EF">
        <w:rPr>
          <w:rFonts w:cstheme="minorHAnsi"/>
          <w:kern w:val="0"/>
          <w14:ligatures w14:val="none"/>
        </w:rPr>
        <w:t xml:space="preserve"> protocols</w:t>
      </w:r>
      <w:r w:rsidR="005566F4">
        <w:rPr>
          <w:rFonts w:cstheme="minorHAnsi"/>
          <w:kern w:val="0"/>
          <w14:ligatures w14:val="none"/>
        </w:rPr>
        <w:t>, ML</w:t>
      </w:r>
      <w:r w:rsidR="00855595">
        <w:rPr>
          <w:rFonts w:cstheme="minorHAnsi"/>
          <w:kern w:val="0"/>
          <w14:ligatures w14:val="none"/>
        </w:rPr>
        <w:t xml:space="preserve"> and HL,</w:t>
      </w:r>
      <w:r w:rsidR="000862EF">
        <w:rPr>
          <w:rFonts w:cstheme="minorHAnsi"/>
          <w:kern w:val="0"/>
          <w14:ligatures w14:val="none"/>
        </w:rPr>
        <w:t xml:space="preserve"> in a randomised order. </w:t>
      </w:r>
      <w:r w:rsidR="008B105C">
        <w:rPr>
          <w:rFonts w:cstheme="minorHAnsi"/>
          <w:kern w:val="0"/>
          <w14:ligatures w14:val="none"/>
        </w:rPr>
        <w:t>B</w:t>
      </w:r>
      <w:r w:rsidR="000862EF">
        <w:rPr>
          <w:rFonts w:cstheme="minorHAnsi"/>
          <w:kern w:val="0"/>
          <w14:ligatures w14:val="none"/>
        </w:rPr>
        <w:t xml:space="preserve">oth RT sessions </w:t>
      </w:r>
      <w:r w:rsidR="00A3420D">
        <w:rPr>
          <w:rFonts w:cstheme="minorHAnsi"/>
          <w:kern w:val="0"/>
          <w14:ligatures w14:val="none"/>
        </w:rPr>
        <w:t>consisted of</w:t>
      </w:r>
      <w:r w:rsidR="000862EF">
        <w:rPr>
          <w:rFonts w:cstheme="minorHAnsi"/>
          <w:kern w:val="0"/>
          <w14:ligatures w14:val="none"/>
        </w:rPr>
        <w:t xml:space="preserve"> </w:t>
      </w:r>
      <w:r w:rsidR="009805EF">
        <w:rPr>
          <w:rFonts w:cstheme="minorHAnsi"/>
          <w:kern w:val="0"/>
          <w14:ligatures w14:val="none"/>
        </w:rPr>
        <w:t>three</w:t>
      </w:r>
      <w:r w:rsidR="000862EF">
        <w:rPr>
          <w:rFonts w:cstheme="minorHAnsi"/>
          <w:kern w:val="0"/>
          <w14:ligatures w14:val="none"/>
        </w:rPr>
        <w:t xml:space="preserve"> sets of </w:t>
      </w:r>
      <w:r w:rsidR="003E608A">
        <w:rPr>
          <w:rFonts w:cstheme="minorHAnsi"/>
          <w:kern w:val="0"/>
          <w14:ligatures w14:val="none"/>
        </w:rPr>
        <w:t>deadlifts</w:t>
      </w:r>
      <w:r w:rsidR="000862EF">
        <w:rPr>
          <w:rFonts w:cstheme="minorHAnsi"/>
          <w:kern w:val="0"/>
          <w14:ligatures w14:val="none"/>
        </w:rPr>
        <w:t xml:space="preserve"> and </w:t>
      </w:r>
      <w:r w:rsidR="009805EF">
        <w:rPr>
          <w:rFonts w:cstheme="minorHAnsi"/>
          <w:kern w:val="0"/>
          <w14:ligatures w14:val="none"/>
        </w:rPr>
        <w:t>three</w:t>
      </w:r>
      <w:r w:rsidR="000862EF">
        <w:rPr>
          <w:rFonts w:cstheme="minorHAnsi"/>
          <w:kern w:val="0"/>
          <w14:ligatures w14:val="none"/>
        </w:rPr>
        <w:t xml:space="preserve"> sets of bench press, with </w:t>
      </w:r>
      <w:r w:rsidR="009805EF">
        <w:rPr>
          <w:rFonts w:cstheme="minorHAnsi"/>
          <w:kern w:val="0"/>
          <w14:ligatures w14:val="none"/>
        </w:rPr>
        <w:t>two</w:t>
      </w:r>
      <w:r w:rsidR="000862EF">
        <w:rPr>
          <w:rFonts w:cstheme="minorHAnsi"/>
          <w:kern w:val="0"/>
          <w14:ligatures w14:val="none"/>
        </w:rPr>
        <w:t xml:space="preserve"> minutes rest between sets and exercises. Loading intensity was 12RM and 4RM for the ML and HL condition</w:t>
      </w:r>
      <w:r w:rsidR="00700869">
        <w:rPr>
          <w:rFonts w:cstheme="minorHAnsi"/>
          <w:kern w:val="0"/>
          <w14:ligatures w14:val="none"/>
        </w:rPr>
        <w:t>,</w:t>
      </w:r>
      <w:r w:rsidR="000862EF">
        <w:rPr>
          <w:rFonts w:cstheme="minorHAnsi"/>
          <w:kern w:val="0"/>
          <w14:ligatures w14:val="none"/>
        </w:rPr>
        <w:t xml:space="preserve"> respectively. </w:t>
      </w:r>
      <w:r w:rsidR="00FB5584">
        <w:rPr>
          <w:rFonts w:cstheme="minorHAnsi"/>
          <w:kern w:val="0"/>
          <w14:ligatures w14:val="none"/>
        </w:rPr>
        <w:t>Measurements of p</w:t>
      </w:r>
      <w:r w:rsidR="00B30960">
        <w:rPr>
          <w:rFonts w:cstheme="minorHAnsi"/>
          <w:kern w:val="0"/>
          <w14:ligatures w14:val="none"/>
        </w:rPr>
        <w:t>ulse wave velocity (PWV)</w:t>
      </w:r>
      <w:r w:rsidR="00877C12">
        <w:rPr>
          <w:rFonts w:cstheme="minorHAnsi"/>
          <w:kern w:val="0"/>
          <w14:ligatures w14:val="none"/>
        </w:rPr>
        <w:t xml:space="preserve"> and</w:t>
      </w:r>
      <w:r w:rsidR="00B30960">
        <w:rPr>
          <w:rFonts w:cstheme="minorHAnsi"/>
          <w:kern w:val="0"/>
          <w14:ligatures w14:val="none"/>
        </w:rPr>
        <w:t xml:space="preserve"> pulse wave analysis (</w:t>
      </w:r>
      <w:proofErr w:type="gramStart"/>
      <w:r w:rsidR="00B30960">
        <w:rPr>
          <w:rFonts w:cstheme="minorHAnsi"/>
          <w:kern w:val="0"/>
          <w14:ligatures w14:val="none"/>
        </w:rPr>
        <w:t>PWA;</w:t>
      </w:r>
      <w:proofErr w:type="gramEnd"/>
      <w:r w:rsidR="00B30960">
        <w:rPr>
          <w:rFonts w:cstheme="minorHAnsi"/>
          <w:kern w:val="0"/>
          <w14:ligatures w14:val="none"/>
        </w:rPr>
        <w:t xml:space="preserve"> e.g., augmentation index</w:t>
      </w:r>
      <w:r w:rsidR="00877C12">
        <w:rPr>
          <w:rFonts w:cstheme="minorHAnsi"/>
          <w:kern w:val="0"/>
          <w14:ligatures w14:val="none"/>
        </w:rPr>
        <w:t xml:space="preserve">) </w:t>
      </w:r>
      <w:r w:rsidR="000862EF">
        <w:rPr>
          <w:rFonts w:cstheme="minorHAnsi"/>
          <w:kern w:val="0"/>
          <w14:ligatures w14:val="none"/>
        </w:rPr>
        <w:t>were collected at baseline, immediately post and 15 minutes post training</w:t>
      </w:r>
      <w:r w:rsidR="009F0F6F">
        <w:rPr>
          <w:rFonts w:cstheme="minorHAnsi"/>
          <w:kern w:val="0"/>
          <w14:ligatures w14:val="none"/>
        </w:rPr>
        <w:t>.</w:t>
      </w:r>
    </w:p>
    <w:p w14:paraId="6CD643F6" w14:textId="4E181746" w:rsidR="00D65593" w:rsidRDefault="00D248CD" w:rsidP="00D65593">
      <w:pPr>
        <w:spacing w:line="360" w:lineRule="auto"/>
        <w:jc w:val="both"/>
        <w:rPr>
          <w:rFonts w:cstheme="minorHAnsi"/>
          <w:kern w:val="0"/>
          <w14:ligatures w14:val="none"/>
        </w:rPr>
      </w:pPr>
      <w:r>
        <w:rPr>
          <w:rFonts w:cstheme="minorHAnsi"/>
          <w:kern w:val="0"/>
          <w14:ligatures w14:val="none"/>
        </w:rPr>
        <w:t>ML</w:t>
      </w:r>
      <w:r w:rsidR="00D65593" w:rsidRPr="00D65593">
        <w:rPr>
          <w:rFonts w:cstheme="minorHAnsi"/>
          <w:kern w:val="0"/>
          <w14:ligatures w14:val="none"/>
        </w:rPr>
        <w:t xml:space="preserve"> </w:t>
      </w:r>
      <w:r w:rsidR="00D42AD0">
        <w:rPr>
          <w:rFonts w:cstheme="minorHAnsi"/>
          <w:kern w:val="0"/>
          <w14:ligatures w14:val="none"/>
        </w:rPr>
        <w:t>elicited significantly</w:t>
      </w:r>
      <w:r w:rsidR="00D65593" w:rsidRPr="00D65593">
        <w:rPr>
          <w:rFonts w:cstheme="minorHAnsi"/>
          <w:kern w:val="0"/>
          <w14:ligatures w14:val="none"/>
        </w:rPr>
        <w:t xml:space="preserve"> greater </w:t>
      </w:r>
      <w:r>
        <w:rPr>
          <w:rFonts w:cstheme="minorHAnsi"/>
          <w:kern w:val="0"/>
          <w14:ligatures w14:val="none"/>
        </w:rPr>
        <w:t>increase</w:t>
      </w:r>
      <w:r w:rsidR="00D42AD0">
        <w:rPr>
          <w:rFonts w:cstheme="minorHAnsi"/>
          <w:kern w:val="0"/>
          <w14:ligatures w14:val="none"/>
        </w:rPr>
        <w:t>s</w:t>
      </w:r>
      <w:r w:rsidR="00D65593" w:rsidRPr="00D65593">
        <w:rPr>
          <w:rFonts w:cstheme="minorHAnsi"/>
          <w:kern w:val="0"/>
          <w14:ligatures w14:val="none"/>
        </w:rPr>
        <w:t xml:space="preserve"> </w:t>
      </w:r>
      <w:r w:rsidR="00D42AD0">
        <w:rPr>
          <w:rFonts w:cstheme="minorHAnsi"/>
          <w:kern w:val="0"/>
          <w14:ligatures w14:val="none"/>
        </w:rPr>
        <w:t>i</w:t>
      </w:r>
      <w:r w:rsidR="00D65593" w:rsidRPr="00D65593">
        <w:rPr>
          <w:rFonts w:cstheme="minorHAnsi"/>
          <w:kern w:val="0"/>
          <w14:ligatures w14:val="none"/>
        </w:rPr>
        <w:t xml:space="preserve">n </w:t>
      </w:r>
      <w:bookmarkStart w:id="0" w:name="_Hlk166232970"/>
      <w:r w:rsidR="00E20B28">
        <w:rPr>
          <w:rFonts w:cstheme="minorHAnsi"/>
          <w:kern w:val="0"/>
          <w14:ligatures w14:val="none"/>
        </w:rPr>
        <w:t xml:space="preserve">carotid-femoral </w:t>
      </w:r>
      <w:bookmarkEnd w:id="0"/>
      <w:r w:rsidR="00877C12">
        <w:rPr>
          <w:rFonts w:cstheme="minorHAnsi"/>
          <w:kern w:val="0"/>
          <w14:ligatures w14:val="none"/>
        </w:rPr>
        <w:t>PWV</w:t>
      </w:r>
      <w:r w:rsidR="009A52C8">
        <w:rPr>
          <w:rFonts w:cstheme="minorHAnsi"/>
          <w:kern w:val="0"/>
          <w14:ligatures w14:val="none"/>
        </w:rPr>
        <w:t xml:space="preserve"> (from 6.4 ± 0.3 to 7.3 ± 0.5),</w:t>
      </w:r>
      <w:r w:rsidR="00E20B28">
        <w:rPr>
          <w:rFonts w:cstheme="minorHAnsi"/>
          <w:kern w:val="0"/>
          <w14:ligatures w14:val="none"/>
        </w:rPr>
        <w:t xml:space="preserve"> </w:t>
      </w:r>
      <w:r w:rsidR="00577278">
        <w:rPr>
          <w:rFonts w:cstheme="minorHAnsi"/>
          <w:kern w:val="0"/>
          <w14:ligatures w14:val="none"/>
        </w:rPr>
        <w:t xml:space="preserve">and </w:t>
      </w:r>
      <w:r w:rsidR="00163579">
        <w:rPr>
          <w:rFonts w:cstheme="minorHAnsi"/>
          <w:kern w:val="0"/>
          <w14:ligatures w14:val="none"/>
        </w:rPr>
        <w:t xml:space="preserve">augmentation index normalised to 75 </w:t>
      </w:r>
      <w:r w:rsidR="00082BC7">
        <w:rPr>
          <w:rFonts w:cstheme="minorHAnsi"/>
          <w:kern w:val="0"/>
          <w14:ligatures w14:val="none"/>
        </w:rPr>
        <w:t>bpm</w:t>
      </w:r>
      <w:r w:rsidR="00577278">
        <w:rPr>
          <w:rFonts w:cstheme="minorHAnsi"/>
          <w:kern w:val="0"/>
          <w14:ligatures w14:val="none"/>
        </w:rPr>
        <w:t xml:space="preserve"> (from -5.1 ± 1.1</w:t>
      </w:r>
      <w:proofErr w:type="gramStart"/>
      <w:r w:rsidR="00577278">
        <w:rPr>
          <w:rFonts w:cstheme="minorHAnsi"/>
          <w:kern w:val="0"/>
          <w14:ligatures w14:val="none"/>
        </w:rPr>
        <w:t xml:space="preserve">) </w:t>
      </w:r>
      <w:r w:rsidR="00D42AD0">
        <w:rPr>
          <w:rFonts w:cstheme="minorHAnsi"/>
          <w:kern w:val="0"/>
          <w14:ligatures w14:val="none"/>
        </w:rPr>
        <w:t xml:space="preserve"> than</w:t>
      </w:r>
      <w:proofErr w:type="gramEnd"/>
      <w:r w:rsidR="00D42AD0">
        <w:rPr>
          <w:rFonts w:cstheme="minorHAnsi"/>
          <w:kern w:val="0"/>
          <w14:ligatures w14:val="none"/>
        </w:rPr>
        <w:t xml:space="preserve"> HL</w:t>
      </w:r>
      <w:r>
        <w:rPr>
          <w:rFonts w:cstheme="minorHAnsi"/>
          <w:kern w:val="0"/>
          <w14:ligatures w14:val="none"/>
        </w:rPr>
        <w:t xml:space="preserve"> (</w:t>
      </w:r>
      <w:r w:rsidR="00D42AD0">
        <w:rPr>
          <w:rFonts w:cstheme="minorHAnsi"/>
          <w:kern w:val="0"/>
          <w14:ligatures w14:val="none"/>
        </w:rPr>
        <w:t xml:space="preserve">all </w:t>
      </w:r>
      <w:r>
        <w:rPr>
          <w:rFonts w:cstheme="minorHAnsi"/>
          <w:kern w:val="0"/>
          <w14:ligatures w14:val="none"/>
        </w:rPr>
        <w:t xml:space="preserve">p &lt; 0.05). </w:t>
      </w:r>
    </w:p>
    <w:p w14:paraId="7B5062F4" w14:textId="339D98CE" w:rsidR="00D248CD" w:rsidRPr="00D65593" w:rsidRDefault="00D248CD" w:rsidP="00D248CD">
      <w:pPr>
        <w:spacing w:line="360" w:lineRule="auto"/>
        <w:jc w:val="both"/>
        <w:rPr>
          <w:rFonts w:cstheme="minorHAnsi"/>
          <w:kern w:val="0"/>
          <w14:ligatures w14:val="none"/>
        </w:rPr>
      </w:pPr>
      <w:r>
        <w:rPr>
          <w:rFonts w:cstheme="minorHAnsi"/>
          <w:kern w:val="0"/>
          <w14:ligatures w14:val="none"/>
        </w:rPr>
        <w:t>These findings demonstrate</w:t>
      </w:r>
      <w:r w:rsidRPr="00D248CD">
        <w:rPr>
          <w:rFonts w:cstheme="minorHAnsi"/>
          <w:kern w:val="0"/>
          <w14:ligatures w14:val="none"/>
        </w:rPr>
        <w:t xml:space="preserve"> </w:t>
      </w:r>
      <w:r>
        <w:rPr>
          <w:rFonts w:cstheme="minorHAnsi"/>
          <w:kern w:val="0"/>
          <w14:ligatures w14:val="none"/>
        </w:rPr>
        <w:t xml:space="preserve">that </w:t>
      </w:r>
      <w:r w:rsidRPr="00D248CD">
        <w:rPr>
          <w:rFonts w:cstheme="minorHAnsi"/>
          <w:kern w:val="0"/>
          <w14:ligatures w14:val="none"/>
        </w:rPr>
        <w:t xml:space="preserve">an acute bout of RT performed to volitional failure using lower loads and higher repetitions impose a greater workload on the arterial and cardiovascular system in comparison to </w:t>
      </w:r>
      <w:r>
        <w:rPr>
          <w:rFonts w:cstheme="minorHAnsi"/>
          <w:kern w:val="0"/>
          <w14:ligatures w14:val="none"/>
        </w:rPr>
        <w:t>a RT</w:t>
      </w:r>
      <w:r w:rsidRPr="00D248CD">
        <w:rPr>
          <w:rFonts w:cstheme="minorHAnsi"/>
          <w:kern w:val="0"/>
          <w14:ligatures w14:val="none"/>
        </w:rPr>
        <w:t xml:space="preserve"> scheme with heavier loads and lower repetitions</w:t>
      </w:r>
      <w:r w:rsidR="003351D0">
        <w:rPr>
          <w:rFonts w:cstheme="minorHAnsi"/>
          <w:kern w:val="0"/>
          <w14:ligatures w14:val="none"/>
        </w:rPr>
        <w:t>.</w:t>
      </w:r>
    </w:p>
    <w:p w14:paraId="4F3B2D59" w14:textId="77777777" w:rsidR="0031761D" w:rsidRDefault="0031761D" w:rsidP="00D65593">
      <w:pPr>
        <w:spacing w:line="360" w:lineRule="auto"/>
        <w:jc w:val="both"/>
        <w:rPr>
          <w:rFonts w:cstheme="minorHAnsi"/>
          <w:kern w:val="0"/>
          <w14:ligatures w14:val="none"/>
        </w:rPr>
      </w:pPr>
    </w:p>
    <w:p w14:paraId="335B9BBA" w14:textId="77777777" w:rsidR="0031761D" w:rsidRDefault="0031761D" w:rsidP="00D65593">
      <w:pPr>
        <w:spacing w:line="360" w:lineRule="auto"/>
        <w:jc w:val="both"/>
        <w:rPr>
          <w:rFonts w:cstheme="minorHAnsi"/>
          <w:kern w:val="0"/>
          <w14:ligatures w14:val="none"/>
        </w:rPr>
      </w:pPr>
    </w:p>
    <w:p w14:paraId="59A193C8" w14:textId="77777777" w:rsidR="0031761D" w:rsidRDefault="0031761D" w:rsidP="00D65593">
      <w:pPr>
        <w:spacing w:line="360" w:lineRule="auto"/>
        <w:jc w:val="both"/>
        <w:rPr>
          <w:rFonts w:cstheme="minorHAnsi"/>
          <w:kern w:val="0"/>
          <w14:ligatures w14:val="none"/>
        </w:rPr>
      </w:pPr>
    </w:p>
    <w:p w14:paraId="18B50FED" w14:textId="77777777" w:rsidR="0031761D" w:rsidRDefault="0031761D" w:rsidP="00D65593">
      <w:pPr>
        <w:spacing w:line="360" w:lineRule="auto"/>
        <w:jc w:val="both"/>
        <w:rPr>
          <w:rFonts w:cstheme="minorHAnsi"/>
          <w:kern w:val="0"/>
          <w14:ligatures w14:val="none"/>
        </w:rPr>
      </w:pPr>
    </w:p>
    <w:p w14:paraId="7BD68803" w14:textId="77777777" w:rsidR="0031761D" w:rsidRDefault="0031761D" w:rsidP="00D65593">
      <w:pPr>
        <w:spacing w:line="360" w:lineRule="auto"/>
        <w:jc w:val="both"/>
        <w:rPr>
          <w:rFonts w:cstheme="minorHAnsi"/>
          <w:kern w:val="0"/>
          <w14:ligatures w14:val="none"/>
        </w:rPr>
      </w:pPr>
    </w:p>
    <w:p w14:paraId="328B6DDC" w14:textId="77777777" w:rsidR="0031761D" w:rsidRDefault="0031761D" w:rsidP="00D65593">
      <w:pPr>
        <w:spacing w:line="360" w:lineRule="auto"/>
        <w:jc w:val="both"/>
        <w:rPr>
          <w:rFonts w:cstheme="minorHAnsi"/>
          <w:kern w:val="0"/>
          <w14:ligatures w14:val="none"/>
        </w:rPr>
      </w:pPr>
    </w:p>
    <w:p w14:paraId="2EC55C2F" w14:textId="77777777" w:rsidR="0031761D" w:rsidRDefault="0031761D" w:rsidP="00D65593">
      <w:pPr>
        <w:spacing w:line="360" w:lineRule="auto"/>
        <w:jc w:val="both"/>
        <w:rPr>
          <w:rFonts w:cstheme="minorHAnsi"/>
          <w:kern w:val="0"/>
          <w14:ligatures w14:val="none"/>
        </w:rPr>
      </w:pPr>
    </w:p>
    <w:p w14:paraId="276833A0" w14:textId="77777777" w:rsidR="0031761D" w:rsidRPr="00D65593" w:rsidRDefault="0031761D" w:rsidP="00D65593">
      <w:pPr>
        <w:spacing w:line="360" w:lineRule="auto"/>
        <w:jc w:val="both"/>
        <w:rPr>
          <w:rFonts w:cstheme="minorHAnsi"/>
          <w:kern w:val="0"/>
          <w14:ligatures w14:val="none"/>
        </w:rPr>
      </w:pPr>
    </w:p>
    <w:p w14:paraId="7EEF7D1A" w14:textId="77777777" w:rsidR="00FB5584" w:rsidRDefault="00FB5584" w:rsidP="00CC29D1">
      <w:pPr>
        <w:spacing w:line="360" w:lineRule="auto"/>
        <w:jc w:val="both"/>
        <w:rPr>
          <w:rFonts w:cstheme="minorHAnsi"/>
          <w:b/>
          <w:bCs/>
          <w:kern w:val="0"/>
          <w14:ligatures w14:val="none"/>
        </w:rPr>
      </w:pPr>
    </w:p>
    <w:p w14:paraId="2D1219A4" w14:textId="77777777" w:rsidR="00FB5584" w:rsidRDefault="00FB5584" w:rsidP="00CC29D1">
      <w:pPr>
        <w:spacing w:line="360" w:lineRule="auto"/>
        <w:jc w:val="both"/>
        <w:rPr>
          <w:rFonts w:cstheme="minorHAnsi"/>
          <w:b/>
          <w:bCs/>
          <w:kern w:val="0"/>
          <w14:ligatures w14:val="none"/>
        </w:rPr>
      </w:pPr>
    </w:p>
    <w:p w14:paraId="589693BB" w14:textId="77777777" w:rsidR="009B66B0" w:rsidRDefault="009B66B0" w:rsidP="00CC29D1">
      <w:pPr>
        <w:spacing w:line="360" w:lineRule="auto"/>
        <w:jc w:val="both"/>
        <w:rPr>
          <w:rFonts w:cstheme="minorHAnsi"/>
          <w:b/>
          <w:bCs/>
          <w:kern w:val="0"/>
          <w14:ligatures w14:val="none"/>
        </w:rPr>
      </w:pPr>
    </w:p>
    <w:p w14:paraId="739560CB" w14:textId="77777777" w:rsidR="009B66B0" w:rsidRDefault="009B66B0" w:rsidP="00CC29D1">
      <w:pPr>
        <w:spacing w:line="360" w:lineRule="auto"/>
        <w:jc w:val="both"/>
        <w:rPr>
          <w:rFonts w:cstheme="minorHAnsi"/>
          <w:b/>
          <w:bCs/>
          <w:kern w:val="0"/>
          <w14:ligatures w14:val="none"/>
        </w:rPr>
      </w:pPr>
    </w:p>
    <w:p w14:paraId="10BD0096" w14:textId="77777777" w:rsidR="009B66B0" w:rsidRDefault="009B66B0" w:rsidP="00CC29D1">
      <w:pPr>
        <w:spacing w:line="360" w:lineRule="auto"/>
        <w:jc w:val="both"/>
        <w:rPr>
          <w:rFonts w:cstheme="minorHAnsi"/>
          <w:b/>
          <w:bCs/>
          <w:kern w:val="0"/>
          <w14:ligatures w14:val="none"/>
        </w:rPr>
      </w:pPr>
    </w:p>
    <w:p w14:paraId="28887F74" w14:textId="44AF3625" w:rsidR="00D424C6" w:rsidRPr="00D424C6" w:rsidRDefault="00C51719" w:rsidP="00CC29D1">
      <w:pPr>
        <w:spacing w:line="360" w:lineRule="auto"/>
        <w:jc w:val="both"/>
        <w:rPr>
          <w:rFonts w:cstheme="minorHAnsi"/>
          <w:b/>
          <w:bCs/>
          <w:kern w:val="0"/>
          <w14:ligatures w14:val="none"/>
        </w:rPr>
      </w:pPr>
      <w:r>
        <w:rPr>
          <w:rFonts w:cstheme="minorHAnsi"/>
          <w:b/>
          <w:bCs/>
          <w:kern w:val="0"/>
          <w14:ligatures w14:val="none"/>
        </w:rPr>
        <w:lastRenderedPageBreak/>
        <w:t xml:space="preserve">1. </w:t>
      </w:r>
      <w:r w:rsidR="00D424C6" w:rsidRPr="00D424C6">
        <w:rPr>
          <w:rFonts w:cstheme="minorHAnsi"/>
          <w:b/>
          <w:bCs/>
          <w:kern w:val="0"/>
          <w14:ligatures w14:val="none"/>
        </w:rPr>
        <w:t>Introduction</w:t>
      </w:r>
    </w:p>
    <w:p w14:paraId="720B44B4" w14:textId="40BE4AB0" w:rsidR="009B66B0" w:rsidRDefault="00AB4808" w:rsidP="00CC29D1">
      <w:pPr>
        <w:spacing w:line="360" w:lineRule="auto"/>
        <w:jc w:val="both"/>
        <w:rPr>
          <w:rFonts w:cstheme="minorHAnsi"/>
          <w:kern w:val="0"/>
          <w14:ligatures w14:val="none"/>
        </w:rPr>
      </w:pPr>
      <w:r>
        <w:rPr>
          <w:rFonts w:cstheme="minorHAnsi"/>
          <w:kern w:val="0"/>
          <w14:ligatures w14:val="none"/>
        </w:rPr>
        <w:t>A</w:t>
      </w:r>
      <w:r w:rsidR="00CC29D1" w:rsidRPr="00CC29D1">
        <w:rPr>
          <w:rFonts w:cstheme="minorHAnsi"/>
          <w:kern w:val="0"/>
          <w14:ligatures w14:val="none"/>
        </w:rPr>
        <w:t>rterial stiffness (AS) is an independent predictor of cardiovascular disease (CVD) and is strongly associated with hypertension and future cardiovascular events</w:t>
      </w:r>
      <w:r w:rsidR="00F95A93">
        <w:rPr>
          <w:rFonts w:cstheme="minorHAnsi"/>
          <w:kern w:val="0"/>
          <w14:ligatures w14:val="none"/>
        </w:rPr>
        <w:t xml:space="preserve"> </w:t>
      </w:r>
      <w:r w:rsidR="00F95A93">
        <w:rPr>
          <w:rFonts w:cstheme="minorHAnsi"/>
          <w:kern w:val="0"/>
          <w14:ligatures w14:val="none"/>
        </w:rPr>
        <w:fldChar w:fldCharType="begin"/>
      </w:r>
      <w:r w:rsidR="00141229">
        <w:rPr>
          <w:rFonts w:cstheme="minorHAnsi"/>
          <w:kern w:val="0"/>
          <w14:ligatures w14:val="none"/>
        </w:rPr>
        <w:instrText xml:space="preserve"> ADDIN EN.CITE &lt;EndNote&gt;&lt;Cite&gt;&lt;Author&gt;Kim&lt;/Author&gt;&lt;Year&gt;2019&lt;/Year&gt;&lt;RecNum&gt;274&lt;/RecNum&gt;&lt;DisplayText&gt;[1]&lt;/DisplayText&gt;&lt;record&gt;&lt;rec-number&gt;274&lt;/rec-number&gt;&lt;foreign-keys&gt;&lt;key app="EN" db-id="p9wr9prt8ptw0beetwqvtvrcsddz5fd5z229" timestamp="1735031391" guid="a1917375-64d0-4e34-8419-c31fefce73ac"&gt;274&lt;/key&gt;&lt;/foreign-keys&gt;&lt;ref-type name="Journal Article"&gt;17&lt;/ref-type&gt;&lt;contributors&gt;&lt;authors&gt;&lt;author&gt;Kim, Hack-Lyoung&lt;/author&gt;&lt;author&gt;Kim, Sang-Hyun&lt;/author&gt;&lt;/authors&gt;&lt;/contributors&gt;&lt;titles&gt;&lt;title&gt;Pulse wave velocity in atherosclerosis&lt;/title&gt;&lt;secondary-title&gt;Frontiers in cardiovascular medicine&lt;/secondary-title&gt;&lt;/titles&gt;&lt;periodical&gt;&lt;full-title&gt;Frontiers in cardiovascular medicine&lt;/full-title&gt;&lt;/periodical&gt;&lt;pages&gt;41&lt;/pages&gt;&lt;volume&gt;6&lt;/volume&gt;&lt;dates&gt;&lt;year&gt;2019&lt;/year&gt;&lt;/dates&gt;&lt;isbn&gt;2297-055X&lt;/isbn&gt;&lt;urls&gt;&lt;/urls&gt;&lt;/record&gt;&lt;/Cite&gt;&lt;/EndNote&gt;</w:instrText>
      </w:r>
      <w:r w:rsidR="00F95A93">
        <w:rPr>
          <w:rFonts w:cstheme="minorHAnsi"/>
          <w:kern w:val="0"/>
          <w14:ligatures w14:val="none"/>
        </w:rPr>
        <w:fldChar w:fldCharType="separate"/>
      </w:r>
      <w:r w:rsidR="001409C0">
        <w:rPr>
          <w:rFonts w:cstheme="minorHAnsi"/>
          <w:noProof/>
          <w:kern w:val="0"/>
          <w14:ligatures w14:val="none"/>
        </w:rPr>
        <w:t>[1]</w:t>
      </w:r>
      <w:r w:rsidR="00F95A93">
        <w:rPr>
          <w:rFonts w:cstheme="minorHAnsi"/>
          <w:kern w:val="0"/>
          <w14:ligatures w14:val="none"/>
        </w:rPr>
        <w:fldChar w:fldCharType="end"/>
      </w:r>
      <w:r w:rsidR="00CC29D1" w:rsidRPr="00CC29D1">
        <w:rPr>
          <w:rFonts w:cstheme="minorHAnsi"/>
          <w:kern w:val="0"/>
          <w14:ligatures w14:val="none"/>
        </w:rPr>
        <w:t xml:space="preserve">. </w:t>
      </w:r>
      <w:r w:rsidR="00CC29D1" w:rsidRPr="00CC29D1">
        <w:rPr>
          <w:rFonts w:cstheme="minorHAnsi"/>
          <w:kern w:val="0"/>
          <w:lang w:val="en-US"/>
          <w14:ligatures w14:val="none"/>
        </w:rPr>
        <w:t>Regular participation in resistance</w:t>
      </w:r>
      <w:r w:rsidR="00DC169B">
        <w:rPr>
          <w:rFonts w:cstheme="minorHAnsi"/>
          <w:kern w:val="0"/>
          <w:lang w:val="en-US"/>
          <w14:ligatures w14:val="none"/>
        </w:rPr>
        <w:t xml:space="preserve"> training</w:t>
      </w:r>
      <w:r w:rsidR="000933F3">
        <w:rPr>
          <w:rFonts w:cstheme="minorHAnsi"/>
          <w:kern w:val="0"/>
          <w:lang w:val="en-US"/>
          <w14:ligatures w14:val="none"/>
        </w:rPr>
        <w:t xml:space="preserve"> (RT)</w:t>
      </w:r>
      <w:r w:rsidR="00DC169B">
        <w:rPr>
          <w:rFonts w:cstheme="minorHAnsi"/>
          <w:kern w:val="0"/>
          <w:lang w:val="en-US"/>
          <w14:ligatures w14:val="none"/>
        </w:rPr>
        <w:t xml:space="preserve"> </w:t>
      </w:r>
      <w:r w:rsidR="00CC29D1" w:rsidRPr="00CC29D1">
        <w:rPr>
          <w:rFonts w:cstheme="minorHAnsi"/>
          <w:kern w:val="0"/>
          <w:lang w:val="en-US"/>
          <w14:ligatures w14:val="none"/>
        </w:rPr>
        <w:t>has been endorsed by current guidelines as a promising intervention for the prevention and treatment of CVD</w:t>
      </w:r>
      <w:r w:rsidR="00036C16">
        <w:rPr>
          <w:rFonts w:cstheme="minorHAnsi"/>
          <w:kern w:val="0"/>
          <w:lang w:val="en-US"/>
          <w14:ligatures w14:val="none"/>
        </w:rPr>
        <w:t xml:space="preserve"> </w:t>
      </w:r>
      <w:r w:rsidR="00036C16">
        <w:rPr>
          <w:rFonts w:cstheme="minorHAnsi"/>
          <w:kern w:val="0"/>
          <w:lang w:val="en-US"/>
          <w14:ligatures w14:val="none"/>
        </w:rPr>
        <w:fldChar w:fldCharType="begin"/>
      </w:r>
      <w:r w:rsidR="00141229">
        <w:rPr>
          <w:rFonts w:cstheme="minorHAnsi"/>
          <w:kern w:val="0"/>
          <w:lang w:val="en-US"/>
          <w14:ligatures w14:val="none"/>
        </w:rPr>
        <w:instrText xml:space="preserve"> ADDIN EN.CITE &lt;EndNote&gt;&lt;Cite&gt;&lt;Author&gt;Paluch&lt;/Author&gt;&lt;Year&gt;2024&lt;/Year&gt;&lt;RecNum&gt;185&lt;/RecNum&gt;&lt;DisplayText&gt;[2]&lt;/DisplayText&gt;&lt;record&gt;&lt;rec-number&gt;185&lt;/rec-number&gt;&lt;foreign-keys&gt;&lt;key app="EN" db-id="p9wr9prt8ptw0beetwqvtvrcsddz5fd5z229" timestamp="1735031388" guid="69ad25ec-0a29-4ebd-b904-ea44d9c7c437"&gt;185&lt;/key&gt;&lt;/foreign-keys&gt;&lt;ref-type name="Journal Article"&gt;17&lt;/ref-type&gt;&lt;contributors&gt;&lt;authors&gt;&lt;author&gt;Paluch, Amanda E&lt;/author&gt;&lt;author&gt;Boyer, William R&lt;/author&gt;&lt;author&gt;Franklin, Barry A&lt;/author&gt;&lt;author&gt;Laddu, Deepika&lt;/author&gt;&lt;author&gt;Lobelo, Felipe&lt;/author&gt;&lt;author&gt;Lee, Duck-chul&lt;/author&gt;&lt;author&gt;McDermott, Mary M&lt;/author&gt;&lt;author&gt;Swift, Damon L&lt;/author&gt;&lt;author&gt;Webel, Allison R&lt;/author&gt;&lt;author&gt;Lane, Abbi&lt;/author&gt;&lt;/authors&gt;&lt;/contributors&gt;&lt;titles&gt;&lt;title&gt;Resistance exercise training in individuals with and without cardiovascular disease: 2023 update: a scientific statement from the American Heart Association&lt;/title&gt;&lt;secondary-title&gt;Circulation&lt;/secondary-title&gt;&lt;/titles&gt;&lt;periodical&gt;&lt;full-title&gt;Circulation&lt;/full-title&gt;&lt;/periodical&gt;&lt;pages&gt;e217-e231&lt;/pages&gt;&lt;volume&gt;149&lt;/volume&gt;&lt;number&gt;3&lt;/number&gt;&lt;dates&gt;&lt;year&gt;2024&lt;/year&gt;&lt;/dates&gt;&lt;isbn&gt;0009-7322&lt;/isbn&gt;&lt;urls&gt;&lt;/urls&gt;&lt;/record&gt;&lt;/Cite&gt;&lt;/EndNote&gt;</w:instrText>
      </w:r>
      <w:r w:rsidR="00036C16">
        <w:rPr>
          <w:rFonts w:cstheme="minorHAnsi"/>
          <w:kern w:val="0"/>
          <w:lang w:val="en-US"/>
          <w14:ligatures w14:val="none"/>
        </w:rPr>
        <w:fldChar w:fldCharType="separate"/>
      </w:r>
      <w:r w:rsidR="001409C0">
        <w:rPr>
          <w:rFonts w:cstheme="minorHAnsi"/>
          <w:noProof/>
          <w:kern w:val="0"/>
          <w:lang w:val="en-US"/>
          <w14:ligatures w14:val="none"/>
        </w:rPr>
        <w:t>[2]</w:t>
      </w:r>
      <w:r w:rsidR="00036C16">
        <w:rPr>
          <w:rFonts w:cstheme="minorHAnsi"/>
          <w:kern w:val="0"/>
          <w:lang w:val="en-US"/>
          <w14:ligatures w14:val="none"/>
        </w:rPr>
        <w:fldChar w:fldCharType="end"/>
      </w:r>
      <w:r w:rsidR="00036C16">
        <w:rPr>
          <w:rFonts w:cstheme="minorHAnsi"/>
          <w:kern w:val="0"/>
          <w:lang w:val="en-US"/>
          <w14:ligatures w14:val="none"/>
        </w:rPr>
        <w:t>.</w:t>
      </w:r>
      <w:r w:rsidR="00FC08B1">
        <w:rPr>
          <w:rFonts w:cstheme="minorHAnsi"/>
          <w:kern w:val="0"/>
          <w:lang w:val="en-US"/>
          <w14:ligatures w14:val="none"/>
        </w:rPr>
        <w:t xml:space="preserve"> Yet, </w:t>
      </w:r>
      <w:r w:rsidR="00CC29D1" w:rsidRPr="00CC29D1">
        <w:rPr>
          <w:rFonts w:cstheme="minorHAnsi"/>
          <w:kern w:val="0"/>
          <w:lang w:val="en-US"/>
          <w14:ligatures w14:val="none"/>
        </w:rPr>
        <w:t>the</w:t>
      </w:r>
      <w:r w:rsidR="00FC08B1">
        <w:rPr>
          <w:rFonts w:cstheme="minorHAnsi"/>
          <w:kern w:val="0"/>
          <w:lang w:val="en-US"/>
          <w14:ligatures w14:val="none"/>
        </w:rPr>
        <w:t xml:space="preserve"> </w:t>
      </w:r>
      <w:r w:rsidR="00CC29D1" w:rsidRPr="00CC29D1">
        <w:rPr>
          <w:rFonts w:cstheme="minorHAnsi"/>
          <w:kern w:val="0"/>
          <w:lang w:val="en-US"/>
          <w14:ligatures w14:val="none"/>
        </w:rPr>
        <w:t>effect</w:t>
      </w:r>
      <w:r w:rsidR="00FC08B1">
        <w:rPr>
          <w:rFonts w:cstheme="minorHAnsi"/>
          <w:kern w:val="0"/>
          <w:lang w:val="en-US"/>
          <w14:ligatures w14:val="none"/>
        </w:rPr>
        <w:t>s</w:t>
      </w:r>
      <w:r w:rsidR="00CC29D1" w:rsidRPr="00CC29D1">
        <w:rPr>
          <w:rFonts w:cstheme="minorHAnsi"/>
          <w:kern w:val="0"/>
          <w:lang w:val="en-US"/>
          <w14:ligatures w14:val="none"/>
        </w:rPr>
        <w:t xml:space="preserve"> </w:t>
      </w:r>
      <w:r w:rsidR="00FC08B1">
        <w:rPr>
          <w:rFonts w:cstheme="minorHAnsi"/>
          <w:kern w:val="0"/>
          <w:lang w:val="en-US"/>
          <w14:ligatures w14:val="none"/>
        </w:rPr>
        <w:t>of</w:t>
      </w:r>
      <w:r w:rsidR="00CC29D1" w:rsidRPr="00CC29D1">
        <w:rPr>
          <w:rFonts w:cstheme="minorHAnsi"/>
          <w:kern w:val="0"/>
          <w:lang w:val="en-US"/>
          <w14:ligatures w14:val="none"/>
        </w:rPr>
        <w:t xml:space="preserve"> RT</w:t>
      </w:r>
      <w:r w:rsidR="00FC08B1">
        <w:rPr>
          <w:rFonts w:cstheme="minorHAnsi"/>
          <w:kern w:val="0"/>
          <w:lang w:val="en-US"/>
          <w14:ligatures w14:val="none"/>
        </w:rPr>
        <w:t xml:space="preserve"> on AS are not fully understood</w:t>
      </w:r>
      <w:r w:rsidR="00CC29D1" w:rsidRPr="00CC29D1">
        <w:rPr>
          <w:rFonts w:cstheme="minorHAnsi"/>
          <w:kern w:val="0"/>
          <w:lang w:val="en-US"/>
          <w14:ligatures w14:val="none"/>
        </w:rPr>
        <w:t xml:space="preserve"> </w:t>
      </w:r>
      <w:r w:rsidR="00FC08B1">
        <w:rPr>
          <w:rFonts w:cstheme="minorHAnsi"/>
          <w:kern w:val="0"/>
          <w:lang w:val="en-US"/>
          <w14:ligatures w14:val="none"/>
        </w:rPr>
        <w:t xml:space="preserve">and </w:t>
      </w:r>
      <w:r w:rsidR="00CC29D1" w:rsidRPr="00CC29D1">
        <w:rPr>
          <w:rFonts w:cstheme="minorHAnsi"/>
          <w:kern w:val="0"/>
          <w:lang w:val="en-US"/>
          <w14:ligatures w14:val="none"/>
        </w:rPr>
        <w:t>remain to be ascertained</w:t>
      </w:r>
      <w:r w:rsidR="000A146A">
        <w:rPr>
          <w:rFonts w:cstheme="minorHAnsi"/>
          <w:kern w:val="0"/>
          <w:lang w:val="en-US"/>
          <w14:ligatures w14:val="none"/>
        </w:rPr>
        <w:t xml:space="preserve"> </w:t>
      </w:r>
      <w:r w:rsidR="000A146A">
        <w:rPr>
          <w:rFonts w:cstheme="minorHAnsi"/>
          <w:kern w:val="0"/>
          <w:lang w:val="en-US"/>
          <w14:ligatures w14:val="none"/>
        </w:rPr>
        <w:fldChar w:fldCharType="begin"/>
      </w:r>
      <w:r w:rsidR="00141229">
        <w:rPr>
          <w:rFonts w:cstheme="minorHAnsi"/>
          <w:kern w:val="0"/>
          <w:lang w:val="en-US"/>
          <w14:ligatures w14:val="none"/>
        </w:rPr>
        <w:instrText xml:space="preserve"> ADDIN EN.CITE &lt;EndNote&gt;&lt;Cite&gt;&lt;Author&gt;Karanasios&lt;/Author&gt;&lt;Year&gt;2023&lt;/Year&gt;&lt;RecNum&gt;356&lt;/RecNum&gt;&lt;DisplayText&gt;[3]&lt;/DisplayText&gt;&lt;record&gt;&lt;rec-number&gt;356&lt;/rec-number&gt;&lt;foreign-keys&gt;&lt;key app="EN" db-id="p9wr9prt8ptw0beetwqvtvrcsddz5fd5z229" timestamp="1735031396" guid="4df2b4a2-8c1e-421e-81fb-eea4f135d0b0"&gt;356&lt;/key&gt;&lt;/foreign-keys&gt;&lt;ref-type name="Journal Article"&gt;17&lt;/ref-type&gt;&lt;contributors&gt;&lt;authors&gt;&lt;author&gt;Karanasios, Eleftherios&lt;/author&gt;&lt;author&gt;Ryan-Stewart, Helen&lt;/author&gt;&lt;author&gt;Faulkner, James&lt;/author&gt;&lt;/authors&gt;&lt;/contributors&gt;&lt;titles&gt;&lt;title&gt;The acute effects of resistance training on arterial stiffness: A systematic review&lt;/title&gt;&lt;secondary-title&gt;Journal of Trainology&lt;/secondary-title&gt;&lt;/titles&gt;&lt;periodical&gt;&lt;full-title&gt;Journal of Trainology&lt;/full-title&gt;&lt;/periodical&gt;&lt;pages&gt;5-13&lt;/pages&gt;&lt;volume&gt;12&lt;/volume&gt;&lt;number&gt;1&lt;/number&gt;&lt;dates&gt;&lt;year&gt;2023&lt;/year&gt;&lt;/dates&gt;&lt;isbn&gt;2186-5264&lt;/isbn&gt;&lt;urls&gt;&lt;/urls&gt;&lt;/record&gt;&lt;/Cite&gt;&lt;/EndNote&gt;</w:instrText>
      </w:r>
      <w:r w:rsidR="000A146A">
        <w:rPr>
          <w:rFonts w:cstheme="minorHAnsi"/>
          <w:kern w:val="0"/>
          <w:lang w:val="en-US"/>
          <w14:ligatures w14:val="none"/>
        </w:rPr>
        <w:fldChar w:fldCharType="separate"/>
      </w:r>
      <w:r w:rsidR="001409C0">
        <w:rPr>
          <w:rFonts w:cstheme="minorHAnsi"/>
          <w:noProof/>
          <w:kern w:val="0"/>
          <w:lang w:val="en-US"/>
          <w14:ligatures w14:val="none"/>
        </w:rPr>
        <w:t>[3]</w:t>
      </w:r>
      <w:r w:rsidR="000A146A">
        <w:rPr>
          <w:rFonts w:cstheme="minorHAnsi"/>
          <w:kern w:val="0"/>
          <w:lang w:val="en-US"/>
          <w14:ligatures w14:val="none"/>
        </w:rPr>
        <w:fldChar w:fldCharType="end"/>
      </w:r>
      <w:r w:rsidR="000A146A">
        <w:rPr>
          <w:rFonts w:cstheme="minorHAnsi"/>
          <w:kern w:val="0"/>
          <w:lang w:val="en-US"/>
          <w14:ligatures w14:val="none"/>
        </w:rPr>
        <w:t>.</w:t>
      </w:r>
      <w:r w:rsidR="00CC29D1" w:rsidRPr="00CC29D1">
        <w:rPr>
          <w:rFonts w:cstheme="minorHAnsi"/>
          <w:kern w:val="0"/>
          <w:lang w:val="en-US"/>
          <w14:ligatures w14:val="none"/>
        </w:rPr>
        <w:t xml:space="preserve"> Interestingly</w:t>
      </w:r>
      <w:r w:rsidR="001667D4">
        <w:rPr>
          <w:rFonts w:cstheme="minorHAnsi"/>
          <w:kern w:val="0"/>
          <w:lang w:val="en-US"/>
          <w14:ligatures w14:val="none"/>
        </w:rPr>
        <w:t xml:space="preserve">, </w:t>
      </w:r>
      <w:r w:rsidR="00A36AC7">
        <w:rPr>
          <w:rFonts w:cstheme="minorHAnsi"/>
          <w:kern w:val="0"/>
          <w:lang w:val="en-US"/>
          <w14:ligatures w14:val="none"/>
        </w:rPr>
        <w:t>in</w:t>
      </w:r>
      <w:r w:rsidR="00A36AC7" w:rsidRPr="00CC29D1">
        <w:rPr>
          <w:rFonts w:cstheme="minorHAnsi"/>
          <w:kern w:val="0"/>
          <w:lang w:val="en-US"/>
          <w14:ligatures w14:val="none"/>
        </w:rPr>
        <w:t>creases</w:t>
      </w:r>
      <w:r w:rsidR="00CC29D1" w:rsidRPr="00CC29D1">
        <w:rPr>
          <w:rFonts w:cstheme="minorHAnsi"/>
          <w:kern w:val="0"/>
          <w:lang w:val="en-US"/>
          <w14:ligatures w14:val="none"/>
        </w:rPr>
        <w:t xml:space="preserve"> </w:t>
      </w:r>
      <w:r w:rsidR="00CC29D1" w:rsidRPr="00CC29D1">
        <w:rPr>
          <w:rFonts w:cstheme="minorHAnsi"/>
          <w:kern w:val="0"/>
          <w:lang w:val="en-US"/>
          <w14:ligatures w14:val="none"/>
        </w:rPr>
        <w:fldChar w:fldCharType="begin"/>
      </w:r>
      <w:r w:rsidR="00141229">
        <w:rPr>
          <w:rFonts w:cstheme="minorHAnsi"/>
          <w:kern w:val="0"/>
          <w:lang w:val="en-US"/>
          <w14:ligatures w14:val="none"/>
        </w:rPr>
        <w:instrText xml:space="preserve"> ADDIN EN.CITE &lt;EndNote&gt;&lt;Cite&gt;&lt;Author&gt;Kingsley&lt;/Author&gt;&lt;Year&gt;2017&lt;/Year&gt;&lt;RecNum&gt;327&lt;/RecNum&gt;&lt;DisplayText&gt;[4]&lt;/DisplayText&gt;&lt;record&gt;&lt;rec-number&gt;327&lt;/rec-number&gt;&lt;foreign-keys&gt;&lt;key app="EN" db-id="p9wr9prt8ptw0beetwqvtvrcsddz5fd5z229" timestamp="1735031395" guid="afe0d5d6-ee69-4e66-803d-17c9d2c3cd61"&gt;327&lt;/key&gt;&lt;/foreign-keys&gt;&lt;ref-type name="Journal Article"&gt;17&lt;/ref-type&gt;&lt;contributors&gt;&lt;authors&gt;&lt;author&gt;Kingsley, J Derek&lt;/author&gt;&lt;author&gt;Tai, Yu Lun&lt;/author&gt;&lt;author&gt;Mayo, Xian&lt;/author&gt;&lt;author&gt;Glasgow, Alaina&lt;/author&gt;&lt;author&gt;Marshall, Erica&lt;/author&gt;&lt;/authors&gt;&lt;/contributors&gt;&lt;titles&gt;&lt;title&gt;Free-weight resistance exercise on pulse wave reflection and arterial stiffness between sexes in young, resistance-trained adults&lt;/title&gt;&lt;secondary-title&gt;European journal of sport science&lt;/secondary-title&gt;&lt;/titles&gt;&lt;periodical&gt;&lt;full-title&gt;European journal of sport science&lt;/full-title&gt;&lt;/periodical&gt;&lt;pages&gt;1056-1064&lt;/pages&gt;&lt;volume&gt;17&lt;/volume&gt;&lt;number&gt;8&lt;/number&gt;&lt;dates&gt;&lt;year&gt;2017&lt;/year&gt;&lt;/dates&gt;&lt;isbn&gt;1746-1391&lt;/isbn&gt;&lt;urls&gt;&lt;/urls&gt;&lt;/record&gt;&lt;/Cite&gt;&lt;/EndNote&gt;</w:instrText>
      </w:r>
      <w:r w:rsidR="00CC29D1" w:rsidRPr="00CC29D1">
        <w:rPr>
          <w:rFonts w:cstheme="minorHAnsi"/>
          <w:kern w:val="0"/>
          <w:lang w:val="en-US"/>
          <w14:ligatures w14:val="none"/>
        </w:rPr>
        <w:fldChar w:fldCharType="separate"/>
      </w:r>
      <w:r w:rsidR="001409C0">
        <w:rPr>
          <w:rFonts w:cstheme="minorHAnsi"/>
          <w:noProof/>
          <w:kern w:val="0"/>
          <w:lang w:val="en-US"/>
          <w14:ligatures w14:val="none"/>
        </w:rPr>
        <w:t>[4]</w:t>
      </w:r>
      <w:r w:rsidR="00CC29D1" w:rsidRPr="00CC29D1">
        <w:rPr>
          <w:rFonts w:cstheme="minorHAnsi"/>
          <w:kern w:val="0"/>
          <w:lang w:val="en-US"/>
          <w14:ligatures w14:val="none"/>
        </w:rPr>
        <w:fldChar w:fldCharType="end"/>
      </w:r>
      <w:r w:rsidR="00CC29D1" w:rsidRPr="00CC29D1">
        <w:rPr>
          <w:rFonts w:cstheme="minorHAnsi"/>
          <w:kern w:val="0"/>
          <w:lang w:val="en-US"/>
          <w14:ligatures w14:val="none"/>
        </w:rPr>
        <w:t xml:space="preserve">, decreases </w:t>
      </w:r>
      <w:r w:rsidR="00CC29D1" w:rsidRPr="00CC29D1">
        <w:rPr>
          <w:rFonts w:cstheme="minorHAnsi"/>
          <w:kern w:val="0"/>
          <w:lang w:val="en-US"/>
          <w14:ligatures w14:val="none"/>
        </w:rPr>
        <w:fldChar w:fldCharType="begin"/>
      </w:r>
      <w:r w:rsidR="001409C0">
        <w:rPr>
          <w:rFonts w:cstheme="minorHAnsi"/>
          <w:kern w:val="0"/>
          <w:lang w:val="en-US"/>
          <w14:ligatures w14:val="none"/>
        </w:rPr>
        <w:instrText xml:space="preserve"> ADDIN EN.CITE &lt;EndNote&gt;&lt;Cite&gt;&lt;Author&gt;Heffernan&lt;/Author&gt;&lt;Year&gt;2006&lt;/Year&gt;&lt;RecNum&gt;411&lt;/RecNum&gt;&lt;DisplayText&gt;[5]&lt;/DisplayText&gt;&lt;record&gt;&lt;rec-number&gt;411&lt;/rec-number&gt;&lt;foreign-keys&gt;&lt;key app="EN" db-id="2apef9svlzrrf0ews2bxddt0s59wexs5p9t5" timestamp="1703332147" guid="c08ca8d0-88cb-4a7d-a1bb-4bf6c4f46c29"&gt;411&lt;/key&gt;&lt;/foreign-keys&gt;&lt;ref-type name="Journal Article"&gt;17&lt;/ref-type&gt;&lt;contributors&gt;&lt;authors&gt;&lt;author&gt;Heffernan, Kevin S&lt;/author&gt;&lt;author&gt;Rossow, Lindy&lt;/author&gt;&lt;author&gt;Jae, Sae Young&lt;/author&gt;&lt;author&gt;Shokunbi, Halidu G&lt;/author&gt;&lt;author&gt;Gibson, Elizabeth M&lt;/author&gt;&lt;author&gt;Fernhall, Bo&lt;/author&gt;&lt;/authors&gt;&lt;/contributors&gt;&lt;titles&gt;&lt;title&gt;Effect of single-leg resistance exercise on regional arterial stiffness&lt;/title&gt;&lt;secondary-title&gt;European journal of applied physiology&lt;/secondary-title&gt;&lt;/titles&gt;&lt;periodical&gt;&lt;full-title&gt;European Journal of Applied Physiology&lt;/full-title&gt;&lt;/periodical&gt;&lt;pages&gt;185-190&lt;/pages&gt;&lt;volume&gt;98&lt;/volume&gt;&lt;dates&gt;&lt;year&gt;2006&lt;/year&gt;&lt;/dates&gt;&lt;isbn&gt;1439-6319&lt;/isbn&gt;&lt;urls&gt;&lt;/urls&gt;&lt;/record&gt;&lt;/Cite&gt;&lt;/EndNote&gt;</w:instrText>
      </w:r>
      <w:r w:rsidR="00CC29D1" w:rsidRPr="00CC29D1">
        <w:rPr>
          <w:rFonts w:cstheme="minorHAnsi"/>
          <w:kern w:val="0"/>
          <w:lang w:val="en-US"/>
          <w14:ligatures w14:val="none"/>
        </w:rPr>
        <w:fldChar w:fldCharType="separate"/>
      </w:r>
      <w:r w:rsidR="001409C0">
        <w:rPr>
          <w:rFonts w:cstheme="minorHAnsi"/>
          <w:noProof/>
          <w:kern w:val="0"/>
          <w:lang w:val="en-US"/>
          <w14:ligatures w14:val="none"/>
        </w:rPr>
        <w:t>[5]</w:t>
      </w:r>
      <w:r w:rsidR="00CC29D1" w:rsidRPr="00CC29D1">
        <w:rPr>
          <w:rFonts w:cstheme="minorHAnsi"/>
          <w:kern w:val="0"/>
          <w14:ligatures w14:val="none"/>
        </w:rPr>
        <w:fldChar w:fldCharType="end"/>
      </w:r>
      <w:r w:rsidR="00CC29D1" w:rsidRPr="00CC29D1">
        <w:rPr>
          <w:rFonts w:cstheme="minorHAnsi"/>
          <w:kern w:val="0"/>
          <w:lang w:val="en-US"/>
          <w14:ligatures w14:val="none"/>
        </w:rPr>
        <w:t xml:space="preserve"> and no changes </w:t>
      </w:r>
      <w:r w:rsidR="00CC29D1" w:rsidRPr="00CC29D1">
        <w:rPr>
          <w:rFonts w:cstheme="minorHAnsi"/>
          <w:kern w:val="0"/>
          <w:lang w:val="en-US"/>
          <w14:ligatures w14:val="none"/>
        </w:rPr>
        <w:fldChar w:fldCharType="begin"/>
      </w:r>
      <w:r w:rsidR="001409C0">
        <w:rPr>
          <w:rFonts w:cstheme="minorHAnsi"/>
          <w:kern w:val="0"/>
          <w:lang w:val="en-US"/>
          <w14:ligatures w14:val="none"/>
        </w:rPr>
        <w:instrText xml:space="preserve"> ADDIN EN.CITE &lt;EndNote&gt;&lt;Cite&gt;&lt;Author&gt;Werner&lt;/Author&gt;&lt;Year&gt;2021&lt;/Year&gt;&lt;RecNum&gt;1501&lt;/RecNum&gt;&lt;DisplayText&gt;[6]&lt;/DisplayText&gt;&lt;record&gt;&lt;rec-number&gt;10&lt;/rec-number&gt;&lt;foreign-keys&gt;&lt;key app="EN" db-id="v2svsxawcdfsptead2a59vavr5sstxzve022" timestamp="1703329363"&gt;10&lt;/key&gt;&lt;/foreign-keys&gt;&lt;ref-type name="Journal Article"&gt;17&lt;/ref-type&gt;&lt;contributors&gt;&lt;authors&gt;&lt;author&gt;Werner, Timothy J&lt;/author&gt;&lt;author&gt;Pellinger, Thomas K&lt;/author&gt;&lt;author&gt;Rosette, Vincent D&lt;/author&gt;&lt;author&gt;Ortlip, Austin T&lt;/author&gt;&lt;/authors&gt;&lt;/contributors&gt;&lt;titles&gt;&lt;title&gt;Effects of a 12-week resistance training program on arterial stiffness: a randomized controlled trial&lt;/title&gt;&lt;secondary-title&gt;The Journal of Strength &amp;amp; Conditioning Research&lt;/secondary-title&gt;&lt;/titles&gt;&lt;periodical&gt;&lt;full-title&gt;The Journal of Strength &amp;amp; Conditioning Research&lt;/full-title&gt;&lt;/periodical&gt;&lt;pages&gt;3281-3287&lt;/pages&gt;&lt;volume&gt;35&lt;/volume&gt;&lt;number&gt;12&lt;/number&gt;&lt;dates&gt;&lt;year&gt;2021&lt;/year&gt;&lt;/dates&gt;&lt;isbn&gt;1064-8011&lt;/isbn&gt;&lt;urls&gt;&lt;/urls&gt;&lt;/record&gt;&lt;/Cite&gt;&lt;/EndNote&gt;</w:instrText>
      </w:r>
      <w:r w:rsidR="00CC29D1" w:rsidRPr="00CC29D1">
        <w:rPr>
          <w:rFonts w:cstheme="minorHAnsi"/>
          <w:kern w:val="0"/>
          <w:lang w:val="en-US"/>
          <w14:ligatures w14:val="none"/>
        </w:rPr>
        <w:fldChar w:fldCharType="separate"/>
      </w:r>
      <w:r w:rsidR="001409C0">
        <w:rPr>
          <w:rFonts w:cstheme="minorHAnsi"/>
          <w:noProof/>
          <w:kern w:val="0"/>
          <w:lang w:val="en-US"/>
          <w14:ligatures w14:val="none"/>
        </w:rPr>
        <w:t>[6]</w:t>
      </w:r>
      <w:r w:rsidR="00CC29D1" w:rsidRPr="00CC29D1">
        <w:rPr>
          <w:rFonts w:cstheme="minorHAnsi"/>
          <w:kern w:val="0"/>
          <w14:ligatures w14:val="none"/>
        </w:rPr>
        <w:fldChar w:fldCharType="end"/>
      </w:r>
      <w:r w:rsidR="00CC29D1" w:rsidRPr="00CC29D1">
        <w:rPr>
          <w:rFonts w:cstheme="minorHAnsi"/>
          <w:kern w:val="0"/>
          <w:lang w:val="en-US"/>
          <w14:ligatures w14:val="none"/>
        </w:rPr>
        <w:t xml:space="preserve"> in AS have been reported following both acute and chronic RT interventions.</w:t>
      </w:r>
      <w:r w:rsidR="00CC29D1" w:rsidRPr="00CC29D1">
        <w:rPr>
          <w:rFonts w:cstheme="minorHAnsi"/>
          <w:kern w:val="0"/>
          <w14:ligatures w14:val="none"/>
        </w:rPr>
        <w:t xml:space="preserve"> </w:t>
      </w:r>
      <w:r w:rsidR="00113D10">
        <w:rPr>
          <w:rFonts w:cstheme="minorHAnsi"/>
          <w:kern w:val="0"/>
          <w14:ligatures w14:val="none"/>
        </w:rPr>
        <w:t>D</w:t>
      </w:r>
      <w:r w:rsidR="00CC29D1" w:rsidRPr="00CC29D1">
        <w:rPr>
          <w:rFonts w:cstheme="minorHAnsi"/>
          <w:kern w:val="0"/>
          <w14:ligatures w14:val="none"/>
        </w:rPr>
        <w:t>ifferences in the loading characteristics among the prescribed RT protocols (i.e., loading intensities, proximity to failure) may account for the discrepancies observed</w:t>
      </w:r>
      <w:r w:rsidR="00A36AC7">
        <w:rPr>
          <w:rFonts w:cstheme="minorHAnsi"/>
          <w:kern w:val="0"/>
          <w14:ligatures w14:val="none"/>
        </w:rPr>
        <w:t xml:space="preserve"> </w:t>
      </w:r>
      <w:r w:rsidR="00A36AC7">
        <w:rPr>
          <w:rFonts w:cstheme="minorHAnsi"/>
          <w:kern w:val="0"/>
          <w14:ligatures w14:val="none"/>
        </w:rPr>
        <w:fldChar w:fldCharType="begin"/>
      </w:r>
      <w:r w:rsidR="00141229">
        <w:rPr>
          <w:rFonts w:cstheme="minorHAnsi"/>
          <w:kern w:val="0"/>
          <w14:ligatures w14:val="none"/>
        </w:rPr>
        <w:instrText xml:space="preserve"> ADDIN EN.CITE &lt;EndNote&gt;&lt;Cite&gt;&lt;Author&gt;Karanasios&lt;/Author&gt;&lt;Year&gt;2023&lt;/Year&gt;&lt;RecNum&gt;356&lt;/RecNum&gt;&lt;DisplayText&gt;[3]&lt;/DisplayText&gt;&lt;record&gt;&lt;rec-number&gt;356&lt;/rec-number&gt;&lt;foreign-keys&gt;&lt;key app="EN" db-id="p9wr9prt8ptw0beetwqvtvrcsddz5fd5z229" timestamp="1735031396" guid="4df2b4a2-8c1e-421e-81fb-eea4f135d0b0"&gt;356&lt;/key&gt;&lt;/foreign-keys&gt;&lt;ref-type name="Journal Article"&gt;17&lt;/ref-type&gt;&lt;contributors&gt;&lt;authors&gt;&lt;author&gt;Karanasios, Eleftherios&lt;/author&gt;&lt;author&gt;Ryan-Stewart, Helen&lt;/author&gt;&lt;author&gt;Faulkner, James&lt;/author&gt;&lt;/authors&gt;&lt;/contributors&gt;&lt;titles&gt;&lt;title&gt;The acute effects of resistance training on arterial stiffness: A systematic review&lt;/title&gt;&lt;secondary-title&gt;Journal of Trainology&lt;/secondary-title&gt;&lt;/titles&gt;&lt;periodical&gt;&lt;full-title&gt;Journal of Trainology&lt;/full-title&gt;&lt;/periodical&gt;&lt;pages&gt;5-13&lt;/pages&gt;&lt;volume&gt;12&lt;/volume&gt;&lt;number&gt;1&lt;/number&gt;&lt;dates&gt;&lt;year&gt;2023&lt;/year&gt;&lt;/dates&gt;&lt;isbn&gt;2186-5264&lt;/isbn&gt;&lt;urls&gt;&lt;/urls&gt;&lt;/record&gt;&lt;/Cite&gt;&lt;/EndNote&gt;</w:instrText>
      </w:r>
      <w:r w:rsidR="00A36AC7">
        <w:rPr>
          <w:rFonts w:cstheme="minorHAnsi"/>
          <w:kern w:val="0"/>
          <w14:ligatures w14:val="none"/>
        </w:rPr>
        <w:fldChar w:fldCharType="separate"/>
      </w:r>
      <w:r w:rsidR="001409C0">
        <w:rPr>
          <w:rFonts w:cstheme="minorHAnsi"/>
          <w:noProof/>
          <w:kern w:val="0"/>
          <w14:ligatures w14:val="none"/>
        </w:rPr>
        <w:t>[3]</w:t>
      </w:r>
      <w:r w:rsidR="00A36AC7">
        <w:rPr>
          <w:rFonts w:cstheme="minorHAnsi"/>
          <w:kern w:val="0"/>
          <w14:ligatures w14:val="none"/>
        </w:rPr>
        <w:fldChar w:fldCharType="end"/>
      </w:r>
      <w:r w:rsidR="00A36AC7">
        <w:rPr>
          <w:rFonts w:cstheme="minorHAnsi"/>
          <w:kern w:val="0"/>
          <w14:ligatures w14:val="none"/>
        </w:rPr>
        <w:t>.</w:t>
      </w:r>
    </w:p>
    <w:p w14:paraId="1986C320" w14:textId="5095CAA6" w:rsidR="009B66B0" w:rsidRDefault="00766B7E" w:rsidP="00CC29D1">
      <w:pPr>
        <w:spacing w:line="360" w:lineRule="auto"/>
        <w:jc w:val="both"/>
        <w:rPr>
          <w:rFonts w:cstheme="minorHAnsi"/>
          <w:kern w:val="0"/>
          <w14:ligatures w14:val="none"/>
        </w:rPr>
      </w:pPr>
      <w:r>
        <w:rPr>
          <w:rFonts w:cstheme="minorHAnsi"/>
          <w:kern w:val="0"/>
          <w14:ligatures w14:val="none"/>
        </w:rPr>
        <w:t>L</w:t>
      </w:r>
      <w:r w:rsidRPr="00766B7E">
        <w:rPr>
          <w:rFonts w:cstheme="minorHAnsi"/>
          <w:kern w:val="0"/>
          <w14:ligatures w14:val="none"/>
        </w:rPr>
        <w:t xml:space="preserve">oading intensity is a well-researched training variable particularly in the field of muscular hypertrophy and strength </w:t>
      </w:r>
      <w:r w:rsidRPr="00766B7E">
        <w:rPr>
          <w:rFonts w:cstheme="minorHAnsi"/>
          <w:kern w:val="0"/>
          <w14:ligatures w14:val="none"/>
        </w:rPr>
        <w:fldChar w:fldCharType="begin"/>
      </w:r>
      <w:r w:rsidR="00141229">
        <w:rPr>
          <w:rFonts w:cstheme="minorHAnsi"/>
          <w:kern w:val="0"/>
          <w14:ligatures w14:val="none"/>
        </w:rPr>
        <w:instrText xml:space="preserve"> ADDIN EN.CITE &lt;EndNote&gt;&lt;Cite&gt;&lt;Author&gt;Schoenfeld&lt;/Author&gt;&lt;Year&gt;2017a&lt;/Year&gt;&lt;RecNum&gt;171&lt;/RecNum&gt;&lt;DisplayText&gt;[7]&lt;/DisplayText&gt;&lt;record&gt;&lt;rec-number&gt;171&lt;/rec-number&gt;&lt;foreign-keys&gt;&lt;key app="EN" db-id="p9wr9prt8ptw0beetwqvtvrcsddz5fd5z229" timestamp="1735031388" guid="98d3b4d8-deac-447f-a256-a000d73fa401"&gt;171&lt;/key&gt;&lt;/foreign-keys&gt;&lt;ref-type name="Journal Article"&gt;17&lt;/ref-type&gt;&lt;contributors&gt;&lt;authors&gt;&lt;author&gt;Schoenfeld, Brad J&lt;/author&gt;&lt;author&gt;Grgic, Jozo&lt;/author&gt;&lt;author&gt;Ogborn, Dan&lt;/author&gt;&lt;author&gt;Krieger, James W&lt;/author&gt;&lt;/authors&gt;&lt;/contributors&gt;&lt;titles&gt;&lt;title&gt;Strength and hypertrophy adaptations between low-vs. high-load resistance training: a systematic review and meta-analysis&lt;/title&gt;&lt;secondary-title&gt;The Journal of Strength &amp;amp; Conditioning Research&lt;/secondary-title&gt;&lt;/titles&gt;&lt;periodical&gt;&lt;full-title&gt;The Journal of Strength &amp;amp; Conditioning Research&lt;/full-title&gt;&lt;/periodical&gt;&lt;pages&gt;3508-3523&lt;/pages&gt;&lt;volume&gt;31&lt;/volume&gt;&lt;number&gt;12&lt;/number&gt;&lt;dates&gt;&lt;year&gt;2017a&lt;/year&gt;&lt;/dates&gt;&lt;isbn&gt;1064-8011&lt;/isbn&gt;&lt;urls&gt;&lt;/urls&gt;&lt;/record&gt;&lt;/Cite&gt;&lt;/EndNote&gt;</w:instrText>
      </w:r>
      <w:r w:rsidRPr="00766B7E">
        <w:rPr>
          <w:rFonts w:cstheme="minorHAnsi"/>
          <w:kern w:val="0"/>
          <w14:ligatures w14:val="none"/>
        </w:rPr>
        <w:fldChar w:fldCharType="separate"/>
      </w:r>
      <w:r w:rsidR="001409C0">
        <w:rPr>
          <w:rFonts w:cstheme="minorHAnsi"/>
          <w:noProof/>
          <w:kern w:val="0"/>
          <w14:ligatures w14:val="none"/>
        </w:rPr>
        <w:t>[7]</w:t>
      </w:r>
      <w:r w:rsidRPr="00766B7E">
        <w:rPr>
          <w:rFonts w:cstheme="minorHAnsi"/>
          <w:kern w:val="0"/>
          <w14:ligatures w14:val="none"/>
        </w:rPr>
        <w:fldChar w:fldCharType="end"/>
      </w:r>
      <w:r w:rsidRPr="00766B7E">
        <w:rPr>
          <w:rFonts w:cstheme="minorHAnsi"/>
          <w:kern w:val="0"/>
          <w14:ligatures w14:val="none"/>
        </w:rPr>
        <w:t>,</w:t>
      </w:r>
      <w:r>
        <w:rPr>
          <w:rFonts w:cstheme="minorHAnsi"/>
          <w:kern w:val="0"/>
          <w14:ligatures w14:val="none"/>
        </w:rPr>
        <w:t xml:space="preserve"> yet</w:t>
      </w:r>
      <w:r w:rsidRPr="00766B7E">
        <w:rPr>
          <w:rFonts w:cstheme="minorHAnsi"/>
          <w:kern w:val="0"/>
          <w14:ligatures w14:val="none"/>
        </w:rPr>
        <w:t xml:space="preserve"> there is a paucity of research directly examining the</w:t>
      </w:r>
      <w:r w:rsidR="00685895">
        <w:rPr>
          <w:rFonts w:cstheme="minorHAnsi"/>
          <w:kern w:val="0"/>
          <w14:ligatures w14:val="none"/>
        </w:rPr>
        <w:t xml:space="preserve"> </w:t>
      </w:r>
      <w:r w:rsidRPr="00766B7E">
        <w:rPr>
          <w:rFonts w:cstheme="minorHAnsi"/>
          <w:kern w:val="0"/>
          <w14:ligatures w14:val="none"/>
        </w:rPr>
        <w:t>effects of different loading intensities on AS.</w:t>
      </w:r>
      <w:r>
        <w:rPr>
          <w:rFonts w:cstheme="minorHAnsi"/>
          <w:kern w:val="0"/>
          <w14:ligatures w14:val="none"/>
        </w:rPr>
        <w:t xml:space="preserve"> </w:t>
      </w:r>
      <w:bookmarkStart w:id="1" w:name="_Hlk185271245"/>
      <w:r w:rsidR="004901AD">
        <w:rPr>
          <w:rFonts w:cstheme="minorHAnsi"/>
          <w:kern w:val="0"/>
          <w14:ligatures w14:val="none"/>
        </w:rPr>
        <w:t>One of f</w:t>
      </w:r>
      <w:r w:rsidR="004636D8">
        <w:rPr>
          <w:rFonts w:cstheme="minorHAnsi"/>
          <w:kern w:val="0"/>
          <w14:ligatures w14:val="none"/>
        </w:rPr>
        <w:t xml:space="preserve">ew studies to directly investigate loading and AS </w:t>
      </w:r>
      <w:r w:rsidR="00F659BF">
        <w:rPr>
          <w:rFonts w:cstheme="minorHAnsi"/>
          <w:kern w:val="0"/>
          <w14:ligatures w14:val="none"/>
        </w:rPr>
        <w:t xml:space="preserve">compared the effects of heavier </w:t>
      </w:r>
      <w:r w:rsidR="00E97DEE">
        <w:rPr>
          <w:rFonts w:cstheme="minorHAnsi"/>
          <w:kern w:val="0"/>
          <w14:ligatures w14:val="none"/>
        </w:rPr>
        <w:t>[</w:t>
      </w:r>
      <w:r w:rsidR="00F659BF">
        <w:rPr>
          <w:rFonts w:cstheme="minorHAnsi"/>
          <w:kern w:val="0"/>
          <w14:ligatures w14:val="none"/>
        </w:rPr>
        <w:t>75% - 90%</w:t>
      </w:r>
      <w:r w:rsidR="00E97DEE">
        <w:rPr>
          <w:rFonts w:cstheme="minorHAnsi"/>
          <w:kern w:val="0"/>
          <w14:ligatures w14:val="none"/>
        </w:rPr>
        <w:t xml:space="preserve"> </w:t>
      </w:r>
      <w:r w:rsidR="00E97DEE" w:rsidRPr="00E97DEE">
        <w:rPr>
          <w:rFonts w:cstheme="minorHAnsi"/>
          <w:kern w:val="0"/>
          <w14:ligatures w14:val="none"/>
        </w:rPr>
        <w:t>1-repetition maximum (1RM)</w:t>
      </w:r>
      <w:r w:rsidR="00E97DEE">
        <w:rPr>
          <w:rFonts w:cstheme="minorHAnsi"/>
          <w:kern w:val="0"/>
          <w14:ligatures w14:val="none"/>
        </w:rPr>
        <w:t>]</w:t>
      </w:r>
      <w:r w:rsidR="00F659BF">
        <w:rPr>
          <w:rFonts w:cstheme="minorHAnsi"/>
          <w:kern w:val="0"/>
          <w14:ligatures w14:val="none"/>
        </w:rPr>
        <w:t xml:space="preserve"> </w:t>
      </w:r>
      <w:bookmarkEnd w:id="1"/>
      <w:r w:rsidR="00F659BF">
        <w:rPr>
          <w:rFonts w:cstheme="minorHAnsi"/>
          <w:kern w:val="0"/>
          <w14:ligatures w14:val="none"/>
        </w:rPr>
        <w:t>vs lighter load (30%</w:t>
      </w:r>
      <w:r w:rsidR="00B06E1E">
        <w:rPr>
          <w:rFonts w:cstheme="minorHAnsi"/>
          <w:kern w:val="0"/>
          <w14:ligatures w14:val="none"/>
        </w:rPr>
        <w:t xml:space="preserve"> </w:t>
      </w:r>
      <w:r w:rsidR="00F659BF">
        <w:rPr>
          <w:rFonts w:cstheme="minorHAnsi"/>
          <w:kern w:val="0"/>
          <w14:ligatures w14:val="none"/>
        </w:rPr>
        <w:t>- 50% 1RM) RT on AS and reported a reduction in AS regardless of the load lifted</w:t>
      </w:r>
      <w:r w:rsidR="004636D8">
        <w:rPr>
          <w:rFonts w:cstheme="minorHAnsi"/>
          <w:kern w:val="0"/>
          <w14:ligatures w14:val="none"/>
        </w:rPr>
        <w:t xml:space="preserve"> (</w:t>
      </w:r>
      <w:r w:rsidR="004636D8" w:rsidRPr="00766B7E">
        <w:rPr>
          <w:rFonts w:cstheme="minorHAnsi"/>
          <w:kern w:val="0"/>
          <w14:ligatures w14:val="none"/>
        </w:rPr>
        <w:t>Au et al.</w:t>
      </w:r>
      <w:r w:rsidR="004636D8">
        <w:rPr>
          <w:rFonts w:cstheme="minorHAnsi"/>
          <w:kern w:val="0"/>
          <w14:ligatures w14:val="none"/>
        </w:rPr>
        <w:t>,</w:t>
      </w:r>
      <w:r w:rsidR="004636D8" w:rsidRPr="00766B7E">
        <w:rPr>
          <w:rFonts w:cstheme="minorHAnsi"/>
          <w:kern w:val="0"/>
          <w14:ligatures w14:val="none"/>
        </w:rPr>
        <w:t xml:space="preserve"> 2017)</w:t>
      </w:r>
      <w:r w:rsidR="005227AF">
        <w:rPr>
          <w:rFonts w:cstheme="minorHAnsi"/>
          <w:kern w:val="0"/>
          <w14:ligatures w14:val="none"/>
        </w:rPr>
        <w:t xml:space="preserve">. </w:t>
      </w:r>
      <w:r w:rsidR="008A0CAE">
        <w:rPr>
          <w:rFonts w:cstheme="minorHAnsi"/>
          <w:kern w:val="0"/>
          <w14:ligatures w14:val="none"/>
        </w:rPr>
        <w:t>Elsewhere</w:t>
      </w:r>
      <w:r w:rsidR="004636D8">
        <w:rPr>
          <w:rFonts w:cstheme="minorHAnsi"/>
          <w:kern w:val="0"/>
          <w14:ligatures w14:val="none"/>
        </w:rPr>
        <w:t xml:space="preserve">, </w:t>
      </w:r>
      <w:r w:rsidRPr="00766B7E">
        <w:rPr>
          <w:rFonts w:cstheme="minorHAnsi"/>
          <w:kern w:val="0"/>
          <w14:ligatures w14:val="none"/>
        </w:rPr>
        <w:t xml:space="preserve">Werner et al. (2021) </w:t>
      </w:r>
      <w:r w:rsidR="00EE068D">
        <w:rPr>
          <w:rFonts w:cstheme="minorHAnsi"/>
          <w:kern w:val="0"/>
          <w14:ligatures w14:val="none"/>
        </w:rPr>
        <w:t xml:space="preserve">reported no differences in AS after </w:t>
      </w:r>
      <w:r w:rsidRPr="00766B7E">
        <w:rPr>
          <w:rFonts w:cstheme="minorHAnsi"/>
          <w:kern w:val="0"/>
          <w14:ligatures w14:val="none"/>
        </w:rPr>
        <w:t xml:space="preserve">a 12-week RT programme performed </w:t>
      </w:r>
      <w:r w:rsidR="00EE068D">
        <w:rPr>
          <w:rFonts w:cstheme="minorHAnsi"/>
          <w:kern w:val="0"/>
          <w14:ligatures w14:val="none"/>
        </w:rPr>
        <w:t>using high (</w:t>
      </w:r>
      <w:r w:rsidRPr="00766B7E">
        <w:rPr>
          <w:rFonts w:cstheme="minorHAnsi"/>
          <w:kern w:val="0"/>
          <w14:ligatures w14:val="none"/>
        </w:rPr>
        <w:t>80</w:t>
      </w:r>
      <w:r w:rsidR="00EE068D">
        <w:rPr>
          <w:rFonts w:cstheme="minorHAnsi"/>
          <w:kern w:val="0"/>
          <w14:ligatures w14:val="none"/>
        </w:rPr>
        <w:t xml:space="preserve"> - </w:t>
      </w:r>
      <w:r w:rsidRPr="00766B7E">
        <w:rPr>
          <w:rFonts w:cstheme="minorHAnsi"/>
          <w:kern w:val="0"/>
          <w14:ligatures w14:val="none"/>
        </w:rPr>
        <w:t>90% 1RM</w:t>
      </w:r>
      <w:r w:rsidR="00EE068D">
        <w:rPr>
          <w:rFonts w:cstheme="minorHAnsi"/>
          <w:kern w:val="0"/>
          <w14:ligatures w14:val="none"/>
        </w:rPr>
        <w:t>) or moderate (50% - 70% 1RM) loading intensities.</w:t>
      </w:r>
      <w:r w:rsidR="008A0CAE">
        <w:rPr>
          <w:rFonts w:cstheme="minorHAnsi"/>
          <w:kern w:val="0"/>
          <w14:ligatures w14:val="none"/>
        </w:rPr>
        <w:t xml:space="preserve"> </w:t>
      </w:r>
      <w:r w:rsidRPr="00766B7E">
        <w:rPr>
          <w:rFonts w:cstheme="minorHAnsi"/>
          <w:kern w:val="0"/>
          <w14:ligatures w14:val="none"/>
        </w:rPr>
        <w:t xml:space="preserve">Nitzsche et al. (2016) reported acute increases in AS following low (30% 1RM) and moderate (50% 1RM) </w:t>
      </w:r>
      <w:r w:rsidR="009E1DCE" w:rsidRPr="00766B7E">
        <w:rPr>
          <w:rFonts w:cstheme="minorHAnsi"/>
          <w:kern w:val="0"/>
          <w14:ligatures w14:val="none"/>
        </w:rPr>
        <w:t>intensities but</w:t>
      </w:r>
      <w:r w:rsidRPr="00766B7E">
        <w:rPr>
          <w:rFonts w:cstheme="minorHAnsi"/>
          <w:kern w:val="0"/>
          <w14:ligatures w14:val="none"/>
        </w:rPr>
        <w:t xml:space="preserve"> not following a higher loading intensity (70% 1RM) in young healthy adults</w:t>
      </w:r>
      <w:r>
        <w:rPr>
          <w:rFonts w:cstheme="minorHAnsi"/>
          <w:kern w:val="0"/>
          <w14:ligatures w14:val="none"/>
        </w:rPr>
        <w:t xml:space="preserve">. </w:t>
      </w:r>
      <w:r w:rsidR="008A0CAE">
        <w:rPr>
          <w:rFonts w:cstheme="minorHAnsi"/>
          <w:kern w:val="0"/>
          <w14:ligatures w14:val="none"/>
        </w:rPr>
        <w:t>T</w:t>
      </w:r>
      <w:r w:rsidR="00B81839">
        <w:rPr>
          <w:rFonts w:cstheme="minorHAnsi"/>
          <w:kern w:val="0"/>
          <w14:ligatures w14:val="none"/>
        </w:rPr>
        <w:t xml:space="preserve">hese findings </w:t>
      </w:r>
      <w:r w:rsidR="00082BC7">
        <w:rPr>
          <w:rFonts w:cstheme="minorHAnsi"/>
          <w:kern w:val="0"/>
          <w14:ligatures w14:val="none"/>
        </w:rPr>
        <w:t>contrast</w:t>
      </w:r>
      <w:r>
        <w:rPr>
          <w:rFonts w:cstheme="minorHAnsi"/>
          <w:kern w:val="0"/>
          <w14:ligatures w14:val="none"/>
        </w:rPr>
        <w:t xml:space="preserve"> a recent meta-analysis </w:t>
      </w:r>
      <w:r w:rsidR="00D75D56">
        <w:rPr>
          <w:rFonts w:cstheme="minorHAnsi"/>
          <w:kern w:val="0"/>
          <w14:ligatures w14:val="none"/>
        </w:rPr>
        <w:t>which</w:t>
      </w:r>
      <w:r>
        <w:rPr>
          <w:rFonts w:cstheme="minorHAnsi"/>
          <w:kern w:val="0"/>
          <w14:ligatures w14:val="none"/>
        </w:rPr>
        <w:t xml:space="preserve"> suggested that </w:t>
      </w:r>
      <w:r w:rsidRPr="00766B7E">
        <w:rPr>
          <w:rFonts w:cstheme="minorHAnsi"/>
          <w:kern w:val="0"/>
          <w14:ligatures w14:val="none"/>
        </w:rPr>
        <w:t xml:space="preserve">loading intensity is the key variable determining arterial responses to RT </w:t>
      </w:r>
      <w:r w:rsidRPr="00766B7E">
        <w:rPr>
          <w:rFonts w:cstheme="minorHAnsi"/>
          <w:kern w:val="0"/>
          <w14:ligatures w14:val="none"/>
        </w:rPr>
        <w:fldChar w:fldCharType="begin"/>
      </w:r>
      <w:r w:rsidR="001409C0">
        <w:rPr>
          <w:rFonts w:cstheme="minorHAnsi"/>
          <w:kern w:val="0"/>
          <w14:ligatures w14:val="none"/>
        </w:rPr>
        <w:instrText xml:space="preserve"> ADDIN EN.CITE &lt;EndNote&gt;&lt;Cite&gt;&lt;Author&gt;Zhang&lt;/Author&gt;&lt;Year&gt;2021&lt;/Year&gt;&lt;RecNum&gt;1503&lt;/RecNum&gt;&lt;DisplayText&gt;[8]&lt;/DisplayText&gt;&lt;record&gt;&lt;rec-number&gt;7&lt;/rec-number&gt;&lt;foreign-keys&gt;&lt;key app="EN" db-id="v2svsxawcdfsptead2a59vavr5sstxzve022" timestamp="1703329363"&gt;7&lt;/key&gt;&lt;/foreign-keys&gt;&lt;ref-type name="Journal Article"&gt;17&lt;/ref-type&gt;&lt;contributors&gt;&lt;authors&gt;&lt;author&gt;Zhang, Yong&lt;/author&gt;&lt;author&gt;Zhang, Ya-Jun&lt;/author&gt;&lt;author&gt;Ye, Weibing&lt;/author&gt;&lt;author&gt;Korivi, Mallikarjuna&lt;/author&gt;&lt;/authors&gt;&lt;/contributors&gt;&lt;titles&gt;&lt;title&gt;Low-to-Moderate-Intensity Resistance Exercise Effectively Improves Arterial Stiffness in Adults: Evidence From Systematic Review, Meta-Analysis, and Meta-Regression Analysis&lt;/title&gt;&lt;secondary-title&gt;Frontiers in Cardiovascular Medicine&lt;/secondary-title&gt;&lt;/titles&gt;&lt;periodical&gt;&lt;full-title&gt;Frontiers in cardiovascular medicine&lt;/full-title&gt;&lt;/periodical&gt;&lt;pages&gt;738489&lt;/pages&gt;&lt;volume&gt;8&lt;/volume&gt;&lt;dates&gt;&lt;year&gt;2021&lt;/year&gt;&lt;/dates&gt;&lt;isbn&gt;2297-055X&lt;/isbn&gt;&lt;urls&gt;&lt;/urls&gt;&lt;/record&gt;&lt;/Cite&gt;&lt;/EndNote&gt;</w:instrText>
      </w:r>
      <w:r w:rsidRPr="00766B7E">
        <w:rPr>
          <w:rFonts w:cstheme="minorHAnsi"/>
          <w:kern w:val="0"/>
          <w14:ligatures w14:val="none"/>
        </w:rPr>
        <w:fldChar w:fldCharType="separate"/>
      </w:r>
      <w:r w:rsidR="001409C0">
        <w:rPr>
          <w:rFonts w:cstheme="minorHAnsi"/>
          <w:noProof/>
          <w:kern w:val="0"/>
          <w14:ligatures w14:val="none"/>
        </w:rPr>
        <w:t>[8]</w:t>
      </w:r>
      <w:r w:rsidRPr="00766B7E">
        <w:rPr>
          <w:rFonts w:cstheme="minorHAnsi"/>
          <w:kern w:val="0"/>
          <w14:ligatures w14:val="none"/>
        </w:rPr>
        <w:fldChar w:fldCharType="end"/>
      </w:r>
      <w:r w:rsidRPr="00766B7E">
        <w:rPr>
          <w:rFonts w:cstheme="minorHAnsi"/>
          <w:kern w:val="0"/>
          <w14:ligatures w14:val="none"/>
        </w:rPr>
        <w:t xml:space="preserve">. </w:t>
      </w:r>
      <w:r w:rsidR="00192EDB">
        <w:rPr>
          <w:rFonts w:cstheme="minorHAnsi"/>
          <w:kern w:val="0"/>
          <w14:ligatures w14:val="none"/>
        </w:rPr>
        <w:t>It was noted that</w:t>
      </w:r>
      <w:r w:rsidRPr="00766B7E">
        <w:rPr>
          <w:rFonts w:cstheme="minorHAnsi"/>
          <w:kern w:val="0"/>
          <w14:ligatures w14:val="none"/>
        </w:rPr>
        <w:t xml:space="preserve"> low to moderate loading intensities (&lt;</w:t>
      </w:r>
      <w:r w:rsidR="008C0CEB">
        <w:rPr>
          <w:rFonts w:cstheme="minorHAnsi"/>
          <w:kern w:val="0"/>
          <w14:ligatures w14:val="none"/>
        </w:rPr>
        <w:t xml:space="preserve"> </w:t>
      </w:r>
      <w:r w:rsidRPr="00766B7E">
        <w:rPr>
          <w:rFonts w:cstheme="minorHAnsi"/>
          <w:kern w:val="0"/>
          <w14:ligatures w14:val="none"/>
        </w:rPr>
        <w:t>70% 1RM) tend to decrease AS</w:t>
      </w:r>
      <w:r w:rsidR="00192EDB">
        <w:rPr>
          <w:rFonts w:cstheme="minorHAnsi"/>
          <w:kern w:val="0"/>
          <w14:ligatures w14:val="none"/>
        </w:rPr>
        <w:t>,</w:t>
      </w:r>
      <w:r w:rsidRPr="00766B7E">
        <w:rPr>
          <w:rFonts w:cstheme="minorHAnsi"/>
          <w:kern w:val="0"/>
          <w14:ligatures w14:val="none"/>
        </w:rPr>
        <w:t xml:space="preserve"> whereas high loading intensities (&gt; 70% 1RM) </w:t>
      </w:r>
      <w:r w:rsidR="00EE068D">
        <w:rPr>
          <w:rFonts w:cstheme="minorHAnsi"/>
          <w:kern w:val="0"/>
          <w14:ligatures w14:val="none"/>
        </w:rPr>
        <w:t xml:space="preserve">seem to increase </w:t>
      </w:r>
      <w:r w:rsidRPr="00766B7E">
        <w:rPr>
          <w:rFonts w:cstheme="minorHAnsi"/>
          <w:kern w:val="0"/>
          <w14:ligatures w14:val="none"/>
        </w:rPr>
        <w:t xml:space="preserve">AS particularly in young individuals </w:t>
      </w:r>
      <w:r w:rsidRPr="00766B7E">
        <w:rPr>
          <w:rFonts w:cstheme="minorHAnsi"/>
          <w:kern w:val="0"/>
          <w14:ligatures w14:val="none"/>
        </w:rPr>
        <w:fldChar w:fldCharType="begin"/>
      </w:r>
      <w:r w:rsidR="00141229">
        <w:rPr>
          <w:rFonts w:cstheme="minorHAnsi"/>
          <w:kern w:val="0"/>
          <w14:ligatures w14:val="none"/>
        </w:rPr>
        <w:instrText xml:space="preserve"> ADDIN EN.CITE &lt;EndNote&gt;&lt;Cite&gt;&lt;Author&gt;Zhang&lt;/Author&gt;&lt;Year&gt;2021&lt;/Year&gt;&lt;RecNum&gt;240&lt;/RecNum&gt;&lt;DisplayText&gt;[8]&lt;/DisplayText&gt;&lt;record&gt;&lt;rec-number&gt;240&lt;/rec-number&gt;&lt;foreign-keys&gt;&lt;key app="EN" db-id="p9wr9prt8ptw0beetwqvtvrcsddz5fd5z229" timestamp="1735031390" guid="e26c6247-2f21-48fe-bd9d-dc64dd4be181"&gt;240&lt;/key&gt;&lt;/foreign-keys&gt;&lt;ref-type name="Journal Article"&gt;17&lt;/ref-type&gt;&lt;contributors&gt;&lt;authors&gt;&lt;author&gt;Zhang, Yong&lt;/author&gt;&lt;author&gt;Zhang, Ya-Jun&lt;/author&gt;&lt;author&gt;Ye, Weibing&lt;/author&gt;&lt;author&gt;Korivi, Mallikarjuna&lt;/author&gt;&lt;/authors&gt;&lt;/contributors&gt;&lt;titles&gt;&lt;title&gt;Low-to-Moderate-Intensity Resistance Exercise Effectively Improves Arterial Stiffness in Adults: Evidence From Systematic Review, Meta-Analysis, and Meta-Regression Analysis&lt;/title&gt;&lt;secondary-title&gt;Frontiers in Cardiovascular Medicine&lt;/secondary-title&gt;&lt;/titles&gt;&lt;periodical&gt;&lt;full-title&gt;Frontiers in cardiovascular medicine&lt;/full-title&gt;&lt;/periodical&gt;&lt;pages&gt;738489&lt;/pages&gt;&lt;volume&gt;8&lt;/volume&gt;&lt;dates&gt;&lt;year&gt;2021&lt;/year&gt;&lt;/dates&gt;&lt;isbn&gt;2297-055X&lt;/isbn&gt;&lt;urls&gt;&lt;/urls&gt;&lt;/record&gt;&lt;/Cite&gt;&lt;/EndNote&gt;</w:instrText>
      </w:r>
      <w:r w:rsidRPr="00766B7E">
        <w:rPr>
          <w:rFonts w:cstheme="minorHAnsi"/>
          <w:kern w:val="0"/>
          <w14:ligatures w14:val="none"/>
        </w:rPr>
        <w:fldChar w:fldCharType="separate"/>
      </w:r>
      <w:r w:rsidR="001409C0">
        <w:rPr>
          <w:rFonts w:cstheme="minorHAnsi"/>
          <w:noProof/>
          <w:kern w:val="0"/>
          <w14:ligatures w14:val="none"/>
        </w:rPr>
        <w:t>[8]</w:t>
      </w:r>
      <w:r w:rsidRPr="00766B7E">
        <w:rPr>
          <w:rFonts w:cstheme="minorHAnsi"/>
          <w:kern w:val="0"/>
          <w14:ligatures w14:val="none"/>
        </w:rPr>
        <w:fldChar w:fldCharType="end"/>
      </w:r>
      <w:r w:rsidR="00EE068D">
        <w:rPr>
          <w:rFonts w:cstheme="minorHAnsi"/>
          <w:kern w:val="0"/>
          <w14:ligatures w14:val="none"/>
        </w:rPr>
        <w:t xml:space="preserve">. </w:t>
      </w:r>
      <w:r w:rsidR="00EE485A">
        <w:rPr>
          <w:rFonts w:cstheme="minorHAnsi"/>
          <w:kern w:val="0"/>
          <w14:ligatures w14:val="none"/>
        </w:rPr>
        <w:t>Nonetheless</w:t>
      </w:r>
      <w:r w:rsidR="00082BC7">
        <w:rPr>
          <w:rFonts w:cstheme="minorHAnsi"/>
          <w:kern w:val="0"/>
          <w14:ligatures w14:val="none"/>
        </w:rPr>
        <w:t xml:space="preserve">, the lack of control over proximity to failure in previous reports may be a confounding factor when interpreting </w:t>
      </w:r>
      <w:r w:rsidR="009C073E">
        <w:rPr>
          <w:rFonts w:cstheme="minorHAnsi"/>
          <w:kern w:val="0"/>
          <w14:ligatures w14:val="none"/>
        </w:rPr>
        <w:t>these findings</w:t>
      </w:r>
      <w:r w:rsidR="001306EC">
        <w:rPr>
          <w:rFonts w:cstheme="minorHAnsi"/>
          <w:kern w:val="0"/>
          <w14:ligatures w14:val="none"/>
        </w:rPr>
        <w:t xml:space="preserve"> </w:t>
      </w:r>
      <w:r w:rsidR="004217AD" w:rsidRPr="00CC29D1">
        <w:rPr>
          <w:rFonts w:cstheme="minorHAnsi"/>
          <w:kern w:val="0"/>
          <w14:ligatures w14:val="none"/>
        </w:rPr>
        <w:fldChar w:fldCharType="begin"/>
      </w:r>
      <w:r w:rsidR="00141229">
        <w:rPr>
          <w:rFonts w:cstheme="minorHAnsi"/>
          <w:kern w:val="0"/>
          <w14:ligatures w14:val="none"/>
        </w:rPr>
        <w:instrText xml:space="preserve"> ADDIN EN.CITE &lt;EndNote&gt;&lt;Cite&gt;&lt;Author&gt;Au&lt;/Author&gt;&lt;Year&gt;2017&lt;/Year&gt;&lt;RecNum&gt;247&lt;/RecNum&gt;&lt;DisplayText&gt;[6, 9]&lt;/DisplayText&gt;&lt;record&gt;&lt;rec-number&gt;247&lt;/rec-number&gt;&lt;foreign-keys&gt;&lt;key app="EN" db-id="p9wr9prt8ptw0beetwqvtvrcsddz5fd5z229" timestamp="1735031390" guid="44cadf77-efe8-44e1-8832-e35fc8eb57b9"&gt;247&lt;/key&gt;&lt;/foreign-keys&gt;&lt;ref-type name="Journal Article"&gt;17&lt;/ref-type&gt;&lt;contributors&gt;&lt;authors&gt;&lt;author&gt;Au, Jason S&lt;/author&gt;&lt;author&gt;Oikawa, Sara Y&lt;/author&gt;&lt;author&gt;Morton, Robert W&lt;/author&gt;&lt;author&gt;MacDonald, Maureen J&lt;/author&gt;&lt;author&gt;Phillips, Stuart M&lt;/author&gt;&lt;/authors&gt;&lt;/contributors&gt;&lt;titles&gt;&lt;title&gt;Arterial Stiffness Is Reduced Regardless of Resistance Training Load in Young Men&lt;/title&gt;&lt;secondary-title&gt;Medicine and science in sports and exercise&lt;/secondary-title&gt;&lt;/titles&gt;&lt;periodical&gt;&lt;full-title&gt;Medicine and science in sports and exercise&lt;/full-title&gt;&lt;/periodical&gt;&lt;pages&gt;342-348&lt;/pages&gt;&lt;volume&gt;49&lt;/volume&gt;&lt;number&gt;2&lt;/number&gt;&lt;dates&gt;&lt;year&gt;2017&lt;/year&gt;&lt;/dates&gt;&lt;isbn&gt;0195-9131&lt;/isbn&gt;&lt;urls&gt;&lt;/urls&gt;&lt;/record&gt;&lt;/Cite&gt;&lt;Cite&gt;&lt;Author&gt;Werner&lt;/Author&gt;&lt;Year&gt;2021&lt;/Year&gt;&lt;RecNum&gt;342&lt;/RecNum&gt;&lt;record&gt;&lt;rec-number&gt;342&lt;/rec-number&gt;&lt;foreign-keys&gt;&lt;key app="EN" db-id="p9wr9prt8ptw0beetwqvtvrcsddz5fd5z229" timestamp="1735031395" guid="ba42df3b-f7c5-4691-8790-f05d2e9f43a9"&gt;342&lt;/key&gt;&lt;/foreign-keys&gt;&lt;ref-type name="Journal Article"&gt;17&lt;/ref-type&gt;&lt;contributors&gt;&lt;authors&gt;&lt;author&gt;Werner, Timothy J&lt;/author&gt;&lt;author&gt;Pellinger, Thomas K&lt;/author&gt;&lt;author&gt;Rosette, Vincent D&lt;/author&gt;&lt;author&gt;Ortlip, Austin T&lt;/author&gt;&lt;/authors&gt;&lt;/contributors&gt;&lt;titles&gt;&lt;title&gt;Effects of a 12-week resistance training program on arterial stiffness: a randomized controlled trial&lt;/title&gt;&lt;secondary-title&gt;The Journal of Strength &amp;amp; Conditioning Research&lt;/secondary-title&gt;&lt;/titles&gt;&lt;periodical&gt;&lt;full-title&gt;The Journal of Strength &amp;amp; Conditioning Research&lt;/full-title&gt;&lt;/periodical&gt;&lt;pages&gt;3281-3287&lt;/pages&gt;&lt;volume&gt;35&lt;/volume&gt;&lt;number&gt;12&lt;/number&gt;&lt;dates&gt;&lt;year&gt;2021&lt;/year&gt;&lt;/dates&gt;&lt;isbn&gt;1064-8011&lt;/isbn&gt;&lt;urls&gt;&lt;/urls&gt;&lt;/record&gt;&lt;/Cite&gt;&lt;/EndNote&gt;</w:instrText>
      </w:r>
      <w:r w:rsidR="004217AD" w:rsidRPr="00CC29D1">
        <w:rPr>
          <w:rFonts w:cstheme="minorHAnsi"/>
          <w:kern w:val="0"/>
          <w14:ligatures w14:val="none"/>
        </w:rPr>
        <w:fldChar w:fldCharType="separate"/>
      </w:r>
      <w:r w:rsidR="001409C0">
        <w:rPr>
          <w:rFonts w:cstheme="minorHAnsi"/>
          <w:noProof/>
          <w:kern w:val="0"/>
          <w14:ligatures w14:val="none"/>
        </w:rPr>
        <w:t>[6, 9]</w:t>
      </w:r>
      <w:r w:rsidR="004217AD" w:rsidRPr="00CC29D1">
        <w:rPr>
          <w:rFonts w:cstheme="minorHAnsi"/>
          <w:kern w:val="0"/>
          <w14:ligatures w14:val="none"/>
        </w:rPr>
        <w:fldChar w:fldCharType="end"/>
      </w:r>
      <w:r w:rsidR="00082BC7">
        <w:rPr>
          <w:rFonts w:cstheme="minorHAnsi"/>
          <w:kern w:val="0"/>
          <w14:ligatures w14:val="none"/>
        </w:rPr>
        <w:t xml:space="preserve">. </w:t>
      </w:r>
    </w:p>
    <w:p w14:paraId="0025DF05" w14:textId="5BC74B8C" w:rsidR="00CC29D1" w:rsidRPr="00CC29D1" w:rsidRDefault="00397894" w:rsidP="00CC29D1">
      <w:pPr>
        <w:spacing w:line="360" w:lineRule="auto"/>
        <w:jc w:val="both"/>
        <w:rPr>
          <w:rFonts w:cstheme="minorHAnsi"/>
          <w:kern w:val="0"/>
          <w14:ligatures w14:val="none"/>
        </w:rPr>
      </w:pPr>
      <w:r>
        <w:rPr>
          <w:rFonts w:cstheme="minorHAnsi"/>
          <w:kern w:val="0"/>
          <w14:ligatures w14:val="none"/>
        </w:rPr>
        <w:t xml:space="preserve">Proximity to failure </w:t>
      </w:r>
      <w:r w:rsidR="00CC29D1" w:rsidRPr="00CC29D1">
        <w:rPr>
          <w:rFonts w:cstheme="minorHAnsi"/>
          <w:kern w:val="0"/>
          <w14:ligatures w14:val="none"/>
        </w:rPr>
        <w:t xml:space="preserve">operationalised as ‘intensity of effort’ </w:t>
      </w:r>
      <w:r w:rsidR="00CC29D1" w:rsidRPr="00CC29D1">
        <w:rPr>
          <w:rFonts w:cstheme="minorHAnsi"/>
          <w:kern w:val="0"/>
          <w14:ligatures w14:val="none"/>
        </w:rPr>
        <w:fldChar w:fldCharType="begin"/>
      </w:r>
      <w:r w:rsidR="00141229">
        <w:rPr>
          <w:rFonts w:cstheme="minorHAnsi"/>
          <w:kern w:val="0"/>
          <w14:ligatures w14:val="none"/>
        </w:rPr>
        <w:instrText xml:space="preserve"> ADDIN EN.CITE &lt;EndNote&gt;&lt;Cite&gt;&lt;Author&gt;Fisher&lt;/Author&gt;&lt;Year&gt;2022&lt;/Year&gt;&lt;RecNum&gt;230&lt;/RecNum&gt;&lt;DisplayText&gt;[10]&lt;/DisplayText&gt;&lt;record&gt;&lt;rec-number&gt;230&lt;/rec-number&gt;&lt;foreign-keys&gt;&lt;key app="EN" db-id="p9wr9prt8ptw0beetwqvtvrcsddz5fd5z229" timestamp="1735031389" guid="578df653-f3de-461f-bb50-1cb1b7280897"&gt;230&lt;/key&gt;&lt;/foreign-keys&gt;&lt;ref-type name="Journal Article"&gt;17&lt;/ref-type&gt;&lt;contributors&gt;&lt;authors&gt;&lt;author&gt;Fisher, James P&lt;/author&gt;&lt;author&gt;Steele, James&lt;/author&gt;&lt;author&gt;Smith, Dave&lt;/author&gt;&lt;/authors&gt;&lt;/contributors&gt;&lt;titles&gt;&lt;title&gt;Intensity of effort and momentary failure in resistance training: Are we asking a binary question for a continuous variable?&lt;/title&gt;&lt;secondary-title&gt;Journal of Sport and Health Science&lt;/secondary-title&gt;&lt;/titles&gt;&lt;periodical&gt;&lt;full-title&gt;Journal of Sport and Health Science&lt;/full-title&gt;&lt;/periodical&gt;&lt;pages&gt;644-647&lt;/pages&gt;&lt;volume&gt;11&lt;/volume&gt;&lt;number&gt;6&lt;/number&gt;&lt;dates&gt;&lt;year&gt;2022&lt;/year&gt;&lt;/dates&gt;&lt;isbn&gt;2095-2546&lt;/isbn&gt;&lt;urls&gt;&lt;/urls&gt;&lt;/record&gt;&lt;/Cite&gt;&lt;/EndNote&gt;</w:instrText>
      </w:r>
      <w:r w:rsidR="00CC29D1" w:rsidRPr="00CC29D1">
        <w:rPr>
          <w:rFonts w:cstheme="minorHAnsi"/>
          <w:kern w:val="0"/>
          <w14:ligatures w14:val="none"/>
        </w:rPr>
        <w:fldChar w:fldCharType="separate"/>
      </w:r>
      <w:r w:rsidR="001409C0">
        <w:rPr>
          <w:rFonts w:cstheme="minorHAnsi"/>
          <w:noProof/>
          <w:kern w:val="0"/>
          <w14:ligatures w14:val="none"/>
        </w:rPr>
        <w:t>[10]</w:t>
      </w:r>
      <w:r w:rsidR="00CC29D1" w:rsidRPr="00CC29D1">
        <w:rPr>
          <w:rFonts w:cstheme="minorHAnsi"/>
          <w:kern w:val="0"/>
          <w14:ligatures w14:val="none"/>
        </w:rPr>
        <w:fldChar w:fldCharType="end"/>
      </w:r>
      <w:r w:rsidR="00CC29D1" w:rsidRPr="00CC29D1">
        <w:rPr>
          <w:rFonts w:cstheme="minorHAnsi"/>
          <w:kern w:val="0"/>
          <w14:ligatures w14:val="none"/>
        </w:rPr>
        <w:t>,</w:t>
      </w:r>
      <w:r w:rsidR="00CC29D1" w:rsidRPr="00A55D63">
        <w:rPr>
          <w:rFonts w:cstheme="minorHAnsi"/>
          <w:kern w:val="0"/>
          <w14:ligatures w14:val="none"/>
        </w:rPr>
        <w:t xml:space="preserve"> </w:t>
      </w:r>
      <w:r w:rsidR="001667D4">
        <w:rPr>
          <w:rFonts w:cstheme="minorHAnsi"/>
          <w:kern w:val="0"/>
          <w14:ligatures w14:val="none"/>
        </w:rPr>
        <w:t>appears</w:t>
      </w:r>
      <w:r w:rsidR="001667D4" w:rsidRPr="00A55D63">
        <w:rPr>
          <w:rFonts w:cstheme="minorHAnsi"/>
          <w:kern w:val="0"/>
          <w14:ligatures w14:val="none"/>
        </w:rPr>
        <w:t xml:space="preserve"> </w:t>
      </w:r>
      <w:r w:rsidR="00CC29D1" w:rsidRPr="00A55D63">
        <w:rPr>
          <w:rFonts w:cstheme="minorHAnsi"/>
          <w:kern w:val="0"/>
          <w14:ligatures w14:val="none"/>
        </w:rPr>
        <w:t xml:space="preserve">to be a major determinant of cardiovascular </w:t>
      </w:r>
      <w:r w:rsidR="009A5C8F">
        <w:rPr>
          <w:rFonts w:cstheme="minorHAnsi"/>
          <w:kern w:val="0"/>
          <w14:ligatures w14:val="none"/>
        </w:rPr>
        <w:fldChar w:fldCharType="begin"/>
      </w:r>
      <w:r w:rsidR="00141229">
        <w:rPr>
          <w:rFonts w:cstheme="minorHAnsi"/>
          <w:kern w:val="0"/>
          <w14:ligatures w14:val="none"/>
        </w:rPr>
        <w:instrText xml:space="preserve"> ADDIN EN.CITE &lt;EndNote&gt;&lt;Cite&gt;&lt;Author&gt;Gjovaag&lt;/Author&gt;&lt;Year&gt;2016&lt;/Year&gt;&lt;RecNum&gt;237&lt;/RecNum&gt;&lt;DisplayText&gt;[11]&lt;/DisplayText&gt;&lt;record&gt;&lt;rec-number&gt;237&lt;/rec-number&gt;&lt;foreign-keys&gt;&lt;key app="EN" db-id="p9wr9prt8ptw0beetwqvtvrcsddz5fd5z229" timestamp="1735031390" guid="f13900b9-73f6-4211-a9f9-6ac88d2a8d98"&gt;237&lt;/key&gt;&lt;/foreign-keys&gt;&lt;ref-type name="Journal Article"&gt;17&lt;/ref-type&gt;&lt;contributors&gt;&lt;authors&gt;&lt;author&gt;Gjovaag, Terje&lt;/author&gt;&lt;author&gt;Hjelmeland, Asmund K&lt;/author&gt;&lt;author&gt;Oygard, Jonas B&lt;/author&gt;&lt;author&gt;Vikne, Harald&lt;/author&gt;&lt;author&gt;Mirtaheri, Peyman&lt;/author&gt;&lt;/authors&gt;&lt;/contributors&gt;&lt;titles&gt;&lt;title&gt;Acute hemodynamic and cardiovascular responses following resistance exercise to voluntary exhaustion. Effects of different loadings and exercise durations&lt;/title&gt;&lt;secondary-title&gt;The Journal of sports medicine and physical fitness&lt;/secondary-title&gt;&lt;/titles&gt;&lt;periodical&gt;&lt;full-title&gt;The Journal of sports medicine and physical fitness&lt;/full-title&gt;&lt;/periodical&gt;&lt;pages&gt;616-623&lt;/pages&gt;&lt;volume&gt;56&lt;/volume&gt;&lt;number&gt;5&lt;/number&gt;&lt;dates&gt;&lt;year&gt;2016&lt;/year&gt;&lt;/dates&gt;&lt;isbn&gt;0022-4707&lt;/isbn&gt;&lt;urls&gt;&lt;/urls&gt;&lt;/record&gt;&lt;/Cite&gt;&lt;/EndNote&gt;</w:instrText>
      </w:r>
      <w:r w:rsidR="009A5C8F">
        <w:rPr>
          <w:rFonts w:cstheme="minorHAnsi"/>
          <w:kern w:val="0"/>
          <w14:ligatures w14:val="none"/>
        </w:rPr>
        <w:fldChar w:fldCharType="separate"/>
      </w:r>
      <w:r w:rsidR="001409C0">
        <w:rPr>
          <w:rFonts w:cstheme="minorHAnsi"/>
          <w:noProof/>
          <w:kern w:val="0"/>
          <w14:ligatures w14:val="none"/>
        </w:rPr>
        <w:t>[11]</w:t>
      </w:r>
      <w:r w:rsidR="009A5C8F">
        <w:rPr>
          <w:rFonts w:cstheme="minorHAnsi"/>
          <w:kern w:val="0"/>
          <w14:ligatures w14:val="none"/>
        </w:rPr>
        <w:fldChar w:fldCharType="end"/>
      </w:r>
      <w:r w:rsidR="000D09E0">
        <w:rPr>
          <w:rFonts w:cstheme="minorHAnsi"/>
          <w:kern w:val="0"/>
          <w14:ligatures w14:val="none"/>
        </w:rPr>
        <w:t xml:space="preserve"> and </w:t>
      </w:r>
      <w:r w:rsidR="00CC29D1" w:rsidRPr="00A55D63">
        <w:rPr>
          <w:rFonts w:cstheme="minorHAnsi"/>
          <w:kern w:val="0"/>
          <w14:ligatures w14:val="none"/>
        </w:rPr>
        <w:t xml:space="preserve">metabolic </w:t>
      </w:r>
      <w:r w:rsidR="00CC29D1" w:rsidRPr="00A55D63">
        <w:rPr>
          <w:rFonts w:cstheme="minorHAnsi"/>
          <w:kern w:val="0"/>
          <w14:ligatures w14:val="none"/>
        </w:rPr>
        <w:fldChar w:fldCharType="begin"/>
      </w:r>
      <w:r w:rsidR="00141229">
        <w:rPr>
          <w:rFonts w:cstheme="minorHAnsi"/>
          <w:kern w:val="0"/>
          <w14:ligatures w14:val="none"/>
        </w:rPr>
        <w:instrText xml:space="preserve"> ADDIN EN.CITE &lt;EndNote&gt;&lt;Cite&gt;&lt;Author&gt;Rial-Vázquez&lt;/Author&gt;&lt;Year&gt;2022&lt;/Year&gt;&lt;RecNum&gt;168&lt;/RecNum&gt;&lt;DisplayText&gt;[12]&lt;/DisplayText&gt;&lt;record&gt;&lt;rec-number&gt;168&lt;/rec-number&gt;&lt;foreign-keys&gt;&lt;key app="EN" db-id="p9wr9prt8ptw0beetwqvtvrcsddz5fd5z229" timestamp="1735031388" guid="7bad5f0a-0b6f-416b-83d3-e8cd2efc2512"&gt;168&lt;/key&gt;&lt;/foreign-keys&gt;&lt;ref-type name="Journal Article"&gt;17&lt;/ref-type&gt;&lt;contributors&gt;&lt;authors&gt;&lt;author&gt;Rial-Vázquez, Jessica&lt;/author&gt;&lt;author&gt;Mayo, Xian&lt;/author&gt;&lt;author&gt;Tufano, James J&lt;/author&gt;&lt;author&gt;Fariñas, Juan&lt;/author&gt;&lt;author&gt;Rúa-Alonso, María&lt;/author&gt;&lt;author&gt;Iglesias-Soler, Eliseo&lt;/author&gt;&lt;/authors&gt;&lt;/contributors&gt;&lt;titles&gt;&lt;title&gt;Cluster vs. traditional training programmes: changes in the force–velocity relationship&lt;/title&gt;&lt;secondary-title&gt;Sports Biomechanics&lt;/secondary-title&gt;&lt;/titles&gt;&lt;periodical&gt;&lt;full-title&gt;Sports Biomechanics&lt;/full-title&gt;&lt;/periodical&gt;&lt;pages&gt;85-103&lt;/pages&gt;&lt;volume&gt;21&lt;/volume&gt;&lt;number&gt;1&lt;/number&gt;&lt;dates&gt;&lt;year&gt;2022&lt;/year&gt;&lt;/dates&gt;&lt;isbn&gt;1476-3141&lt;/isbn&gt;&lt;urls&gt;&lt;/urls&gt;&lt;/record&gt;&lt;/Cite&gt;&lt;/EndNote&gt;</w:instrText>
      </w:r>
      <w:r w:rsidR="00CC29D1" w:rsidRPr="00A55D63">
        <w:rPr>
          <w:rFonts w:cstheme="minorHAnsi"/>
          <w:kern w:val="0"/>
          <w14:ligatures w14:val="none"/>
        </w:rPr>
        <w:fldChar w:fldCharType="separate"/>
      </w:r>
      <w:r w:rsidR="001409C0">
        <w:rPr>
          <w:rFonts w:cstheme="minorHAnsi"/>
          <w:noProof/>
          <w:kern w:val="0"/>
          <w14:ligatures w14:val="none"/>
        </w:rPr>
        <w:t>[12]</w:t>
      </w:r>
      <w:r w:rsidR="00CC29D1" w:rsidRPr="00A55D63">
        <w:rPr>
          <w:rFonts w:cstheme="minorHAnsi"/>
          <w:kern w:val="0"/>
          <w14:ligatures w14:val="none"/>
        </w:rPr>
        <w:fldChar w:fldCharType="end"/>
      </w:r>
      <w:r w:rsidR="00CC29D1" w:rsidRPr="00A55D63">
        <w:rPr>
          <w:rFonts w:cstheme="minorHAnsi"/>
          <w:kern w:val="0"/>
          <w14:ligatures w14:val="none"/>
        </w:rPr>
        <w:t xml:space="preserve"> responses to RT.</w:t>
      </w:r>
      <w:r w:rsidR="00577278">
        <w:rPr>
          <w:rFonts w:cstheme="minorHAnsi"/>
          <w:kern w:val="0"/>
          <w14:ligatures w14:val="none"/>
        </w:rPr>
        <w:t xml:space="preserve"> Notably</w:t>
      </w:r>
      <w:r w:rsidR="00CC29D1" w:rsidRPr="00CC29D1">
        <w:rPr>
          <w:rFonts w:cstheme="minorHAnsi"/>
          <w:kern w:val="0"/>
          <w14:ligatures w14:val="none"/>
        </w:rPr>
        <w:t>, loading intensity in the study by Nitzsche et al. (2016) was prescribed in relative terms (i.e., as a percentage of 1RM) with a fixed number of repetitions (i.e., 3 sets of 10 repetitions at 70% of 1RM), despite previous evidence suggesting</w:t>
      </w:r>
      <w:r w:rsidR="00797651">
        <w:rPr>
          <w:rFonts w:cstheme="minorHAnsi"/>
          <w:kern w:val="0"/>
          <w14:ligatures w14:val="none"/>
        </w:rPr>
        <w:t xml:space="preserve"> large </w:t>
      </w:r>
      <w:r w:rsidR="00CC29D1" w:rsidRPr="00CC29D1">
        <w:rPr>
          <w:rFonts w:cstheme="minorHAnsi"/>
          <w:kern w:val="0"/>
          <w14:ligatures w14:val="none"/>
        </w:rPr>
        <w:t>variability in the number of repetitions that can be performed at given relative load by different individuals</w:t>
      </w:r>
      <w:r w:rsidR="00F95A93">
        <w:rPr>
          <w:rFonts w:cstheme="minorHAnsi"/>
          <w:kern w:val="0"/>
          <w14:ligatures w14:val="none"/>
        </w:rPr>
        <w:t xml:space="preserve"> </w:t>
      </w:r>
      <w:r w:rsidR="00F95A93">
        <w:rPr>
          <w:rFonts w:cstheme="minorHAnsi"/>
          <w:kern w:val="0"/>
          <w14:ligatures w14:val="none"/>
        </w:rPr>
        <w:fldChar w:fldCharType="begin"/>
      </w:r>
      <w:r w:rsidR="00141229">
        <w:rPr>
          <w:rFonts w:cstheme="minorHAnsi"/>
          <w:kern w:val="0"/>
          <w14:ligatures w14:val="none"/>
        </w:rPr>
        <w:instrText xml:space="preserve"> ADDIN EN.CITE &lt;EndNote&gt;&lt;Cite&gt;&lt;Author&gt;Richens&lt;/Author&gt;&lt;Year&gt;2014&lt;/Year&gt;&lt;RecNum&gt;148&lt;/RecNum&gt;&lt;DisplayText&gt;[13]&lt;/DisplayText&gt;&lt;record&gt;&lt;rec-number&gt;148&lt;/rec-number&gt;&lt;foreign-keys&gt;&lt;key app="EN" db-id="p9wr9prt8ptw0beetwqvtvrcsddz5fd5z229" timestamp="1735031387" guid="9736d92c-b310-44d2-902f-ef7593282763"&gt;148&lt;/key&gt;&lt;/foreign-keys&gt;&lt;ref-type name="Journal Article"&gt;17&lt;/ref-type&gt;&lt;contributors&gt;&lt;authors&gt;&lt;author&gt;Richens, Ben&lt;/author&gt;&lt;author&gt;Cleather, Daniel J&lt;/author&gt;&lt;/authors&gt;&lt;/contributors&gt;&lt;titles&gt;&lt;title&gt;The relationship between the number of repetitions performed at given intensities is different in endurance and strength trained athletes&lt;/title&gt;&lt;secondary-title&gt;Biology of sport&lt;/secondary-title&gt;&lt;/titles&gt;&lt;periodical&gt;&lt;full-title&gt;Biology of Sport&lt;/full-title&gt;&lt;/periodical&gt;&lt;pages&gt;157-161&lt;/pages&gt;&lt;volume&gt;31&lt;/volume&gt;&lt;number&gt;2&lt;/number&gt;&lt;dates&gt;&lt;year&gt;2014&lt;/year&gt;&lt;/dates&gt;&lt;isbn&gt;0860-021X&lt;/isbn&gt;&lt;urls&gt;&lt;/urls&gt;&lt;/record&gt;&lt;/Cite&gt;&lt;/EndNote&gt;</w:instrText>
      </w:r>
      <w:r w:rsidR="00F95A93">
        <w:rPr>
          <w:rFonts w:cstheme="minorHAnsi"/>
          <w:kern w:val="0"/>
          <w14:ligatures w14:val="none"/>
        </w:rPr>
        <w:fldChar w:fldCharType="separate"/>
      </w:r>
      <w:r w:rsidR="001409C0">
        <w:rPr>
          <w:rFonts w:cstheme="minorHAnsi"/>
          <w:noProof/>
          <w:kern w:val="0"/>
          <w14:ligatures w14:val="none"/>
        </w:rPr>
        <w:t>[13]</w:t>
      </w:r>
      <w:r w:rsidR="00F95A93">
        <w:rPr>
          <w:rFonts w:cstheme="minorHAnsi"/>
          <w:kern w:val="0"/>
          <w14:ligatures w14:val="none"/>
        </w:rPr>
        <w:fldChar w:fldCharType="end"/>
      </w:r>
      <w:r w:rsidR="00CC29D1" w:rsidRPr="00CC29D1">
        <w:rPr>
          <w:rFonts w:cstheme="minorHAnsi"/>
          <w:kern w:val="0"/>
          <w14:ligatures w14:val="none"/>
        </w:rPr>
        <w:t>.</w:t>
      </w:r>
      <w:r w:rsidR="00F95A93">
        <w:rPr>
          <w:rFonts w:cstheme="minorHAnsi"/>
          <w:kern w:val="0"/>
          <w14:ligatures w14:val="none"/>
        </w:rPr>
        <w:t xml:space="preserve"> </w:t>
      </w:r>
      <w:r w:rsidR="009A5C8F">
        <w:rPr>
          <w:rFonts w:cstheme="minorHAnsi"/>
          <w:kern w:val="0"/>
          <w14:ligatures w14:val="none"/>
        </w:rPr>
        <w:t xml:space="preserve">That said, </w:t>
      </w:r>
      <w:r w:rsidR="00CC29D1" w:rsidRPr="00CC29D1">
        <w:rPr>
          <w:rFonts w:cstheme="minorHAnsi"/>
          <w:kern w:val="0"/>
          <w14:ligatures w14:val="none"/>
        </w:rPr>
        <w:t xml:space="preserve">it has </w:t>
      </w:r>
      <w:r w:rsidR="00431603" w:rsidRPr="00CC29D1">
        <w:rPr>
          <w:rFonts w:cstheme="minorHAnsi"/>
          <w:kern w:val="0"/>
          <w14:ligatures w14:val="none"/>
        </w:rPr>
        <w:t xml:space="preserve">recently </w:t>
      </w:r>
      <w:r w:rsidR="00CC29D1" w:rsidRPr="00CC29D1">
        <w:rPr>
          <w:rFonts w:cstheme="minorHAnsi"/>
          <w:kern w:val="0"/>
          <w14:ligatures w14:val="none"/>
        </w:rPr>
        <w:t xml:space="preserve">been suggested that standardisation of effort allows for a more appropriate comparison of other training variables, such as </w:t>
      </w:r>
      <w:r w:rsidR="00DC169B" w:rsidRPr="00CC29D1">
        <w:rPr>
          <w:rFonts w:cstheme="minorHAnsi"/>
          <w:kern w:val="0"/>
          <w14:ligatures w14:val="none"/>
        </w:rPr>
        <w:t>load</w:t>
      </w:r>
      <w:r w:rsidR="009A5C8F">
        <w:rPr>
          <w:rFonts w:cstheme="minorHAnsi"/>
          <w:kern w:val="0"/>
          <w14:ligatures w14:val="none"/>
        </w:rPr>
        <w:t>, since it</w:t>
      </w:r>
      <w:r w:rsidR="00CC29D1" w:rsidRPr="00CC29D1">
        <w:rPr>
          <w:rFonts w:cstheme="minorHAnsi"/>
          <w:kern w:val="0"/>
          <w14:ligatures w14:val="none"/>
        </w:rPr>
        <w:t xml:space="preserve"> ensures a more uniform stimulus and establishes parity among the conditions</w:t>
      </w:r>
      <w:r w:rsidR="001306EC">
        <w:rPr>
          <w:rFonts w:cstheme="minorHAnsi"/>
          <w:kern w:val="0"/>
          <w14:ligatures w14:val="none"/>
        </w:rPr>
        <w:t xml:space="preserve"> or </w:t>
      </w:r>
      <w:r w:rsidR="00CC29D1" w:rsidRPr="00CC29D1">
        <w:rPr>
          <w:rFonts w:cstheme="minorHAnsi"/>
          <w:kern w:val="0"/>
          <w14:ligatures w14:val="none"/>
        </w:rPr>
        <w:t xml:space="preserve">groups under investigation </w:t>
      </w:r>
      <w:r w:rsidR="00CC29D1" w:rsidRPr="00CC29D1">
        <w:rPr>
          <w:rFonts w:cstheme="minorHAnsi"/>
          <w:kern w:val="0"/>
          <w14:ligatures w14:val="none"/>
        </w:rPr>
        <w:fldChar w:fldCharType="begin"/>
      </w:r>
      <w:r w:rsidR="00141229">
        <w:rPr>
          <w:rFonts w:cstheme="minorHAnsi"/>
          <w:kern w:val="0"/>
          <w14:ligatures w14:val="none"/>
        </w:rPr>
        <w:instrText xml:space="preserve"> ADDIN EN.CITE &lt;EndNote&gt;&lt;Cite&gt;&lt;Author&gt;Dankel&lt;/Author&gt;&lt;Year&gt;2017&lt;/Year&gt;&lt;RecNum&gt;249&lt;/RecNum&gt;&lt;DisplayText&gt;[14]&lt;/DisplayText&gt;&lt;record&gt;&lt;rec-number&gt;249&lt;/rec-number&gt;&lt;foreign-keys&gt;&lt;key app="EN" db-id="p9wr9prt8ptw0beetwqvtvrcsddz5fd5z229" timestamp="1735031390" guid="4c2685e8-4143-4826-9101-b99c4d51eea2"&gt;249&lt;/key&gt;&lt;/foreign-keys&gt;&lt;ref-type name="Journal Article"&gt;17&lt;/ref-type&gt;&lt;contributors&gt;&lt;authors&gt;&lt;author&gt;Dankel, Scott J&lt;/author&gt;&lt;author&gt;Jessee, Matthew B&lt;/author&gt;&lt;author&gt;Mattocks, Kevin T&lt;/author&gt;&lt;author&gt;Mouser, J Grant&lt;/author&gt;&lt;author&gt;Counts, Brittany R&lt;/author&gt;&lt;author&gt;Buckner, Samuel L&lt;/author&gt;&lt;author&gt;Loenneke, Jeremy P&lt;/author&gt;&lt;/authors&gt;&lt;/contributors&gt;&lt;titles&gt;&lt;title&gt;Training to fatigue: the answer for standardization when assessing muscle hypertrophy?&lt;/title&gt;&lt;secondary-title&gt;Sports Medicine&lt;/secondary-title&gt;&lt;/titles&gt;&lt;periodical&gt;&lt;full-title&gt;Sports Medicine&lt;/full-title&gt;&lt;/periodical&gt;&lt;pages&gt;1021-1027&lt;/pages&gt;&lt;volume&gt;47&lt;/volume&gt;&lt;number&gt;6&lt;/number&gt;&lt;dates&gt;&lt;year&gt;2017&lt;/year&gt;&lt;/dates&gt;&lt;isbn&gt;1179-2035&lt;/isbn&gt;&lt;urls&gt;&lt;/urls&gt;&lt;/record&gt;&lt;/Cite&gt;&lt;/EndNote&gt;</w:instrText>
      </w:r>
      <w:r w:rsidR="00CC29D1" w:rsidRPr="00CC29D1">
        <w:rPr>
          <w:rFonts w:cstheme="minorHAnsi"/>
          <w:kern w:val="0"/>
          <w14:ligatures w14:val="none"/>
        </w:rPr>
        <w:fldChar w:fldCharType="separate"/>
      </w:r>
      <w:r w:rsidR="001409C0">
        <w:rPr>
          <w:rFonts w:cstheme="minorHAnsi"/>
          <w:noProof/>
          <w:kern w:val="0"/>
          <w14:ligatures w14:val="none"/>
        </w:rPr>
        <w:t>[14]</w:t>
      </w:r>
      <w:r w:rsidR="00CC29D1" w:rsidRPr="00CC29D1">
        <w:rPr>
          <w:rFonts w:cstheme="minorHAnsi"/>
          <w:kern w:val="0"/>
          <w14:ligatures w14:val="none"/>
        </w:rPr>
        <w:fldChar w:fldCharType="end"/>
      </w:r>
      <w:r w:rsidR="00CC29D1" w:rsidRPr="00CC29D1">
        <w:rPr>
          <w:rFonts w:cstheme="minorHAnsi"/>
          <w:kern w:val="0"/>
          <w14:ligatures w14:val="none"/>
        </w:rPr>
        <w:t xml:space="preserve">. </w:t>
      </w:r>
    </w:p>
    <w:p w14:paraId="47E96E93" w14:textId="119797AB" w:rsidR="00CC29D1" w:rsidRPr="00CC29D1" w:rsidRDefault="00352AC3" w:rsidP="00CC29D1">
      <w:pPr>
        <w:spacing w:line="360" w:lineRule="auto"/>
        <w:jc w:val="both"/>
        <w:rPr>
          <w:rFonts w:cstheme="minorHAnsi"/>
          <w:kern w:val="0"/>
          <w14:ligatures w14:val="none"/>
        </w:rPr>
      </w:pPr>
      <w:bookmarkStart w:id="2" w:name="_Hlk185096660"/>
      <w:bookmarkStart w:id="3" w:name="_Hlk185096585"/>
      <w:bookmarkStart w:id="4" w:name="_Hlk185094846"/>
      <w:r>
        <w:rPr>
          <w:rFonts w:cstheme="minorHAnsi"/>
          <w:kern w:val="0"/>
          <w14:ligatures w14:val="none"/>
        </w:rPr>
        <w:lastRenderedPageBreak/>
        <w:t>H</w:t>
      </w:r>
      <w:r w:rsidR="00CC29D1" w:rsidRPr="00CC29D1">
        <w:rPr>
          <w:rFonts w:cstheme="minorHAnsi"/>
          <w:kern w:val="0"/>
          <w14:ligatures w14:val="none"/>
        </w:rPr>
        <w:t xml:space="preserve">igh and low loading intensities may elicit similar hypertrophic responses </w:t>
      </w:r>
      <w:r w:rsidR="00CC29D1" w:rsidRPr="00CC29D1">
        <w:rPr>
          <w:rFonts w:cstheme="minorHAnsi"/>
          <w:kern w:val="0"/>
          <w14:ligatures w14:val="none"/>
        </w:rPr>
        <w:fldChar w:fldCharType="begin"/>
      </w:r>
      <w:r w:rsidR="00141229">
        <w:rPr>
          <w:rFonts w:cstheme="minorHAnsi"/>
          <w:kern w:val="0"/>
          <w14:ligatures w14:val="none"/>
        </w:rPr>
        <w:instrText xml:space="preserve"> ADDIN EN.CITE &lt;EndNote&gt;&lt;Cite&gt;&lt;Author&gt;Schoenfeld&lt;/Author&gt;&lt;Year&gt;2017a&lt;/Year&gt;&lt;RecNum&gt;171&lt;/RecNum&gt;&lt;DisplayText&gt;[7]&lt;/DisplayText&gt;&lt;record&gt;&lt;rec-number&gt;171&lt;/rec-number&gt;&lt;foreign-keys&gt;&lt;key app="EN" db-id="p9wr9prt8ptw0beetwqvtvrcsddz5fd5z229" timestamp="1735031388" guid="98d3b4d8-deac-447f-a256-a000d73fa401"&gt;171&lt;/key&gt;&lt;/foreign-keys&gt;&lt;ref-type name="Journal Article"&gt;17&lt;/ref-type&gt;&lt;contributors&gt;&lt;authors&gt;&lt;author&gt;Schoenfeld, Brad J&lt;/author&gt;&lt;author&gt;Grgic, Jozo&lt;/author&gt;&lt;author&gt;Ogborn, Dan&lt;/author&gt;&lt;author&gt;Krieger, James W&lt;/author&gt;&lt;/authors&gt;&lt;/contributors&gt;&lt;titles&gt;&lt;title&gt;Strength and hypertrophy adaptations between low-vs. high-load resistance training: a systematic review and meta-analysis&lt;/title&gt;&lt;secondary-title&gt;The Journal of Strength &amp;amp; Conditioning Research&lt;/secondary-title&gt;&lt;/titles&gt;&lt;periodical&gt;&lt;full-title&gt;The Journal of Strength &amp;amp; Conditioning Research&lt;/full-title&gt;&lt;/periodical&gt;&lt;pages&gt;3508-3523&lt;/pages&gt;&lt;volume&gt;31&lt;/volume&gt;&lt;number&gt;12&lt;/number&gt;&lt;dates&gt;&lt;year&gt;2017a&lt;/year&gt;&lt;/dates&gt;&lt;isbn&gt;1064-8011&lt;/isbn&gt;&lt;urls&gt;&lt;/urls&gt;&lt;/record&gt;&lt;/Cite&gt;&lt;/EndNote&gt;</w:instrText>
      </w:r>
      <w:r w:rsidR="00CC29D1" w:rsidRPr="00CC29D1">
        <w:rPr>
          <w:rFonts w:cstheme="minorHAnsi"/>
          <w:kern w:val="0"/>
          <w14:ligatures w14:val="none"/>
        </w:rPr>
        <w:fldChar w:fldCharType="separate"/>
      </w:r>
      <w:r w:rsidR="001409C0">
        <w:rPr>
          <w:rFonts w:cstheme="minorHAnsi"/>
          <w:noProof/>
          <w:kern w:val="0"/>
          <w14:ligatures w14:val="none"/>
        </w:rPr>
        <w:t>[7]</w:t>
      </w:r>
      <w:r w:rsidR="00CC29D1" w:rsidRPr="00CC29D1">
        <w:rPr>
          <w:rFonts w:cstheme="minorHAnsi"/>
          <w:kern w:val="0"/>
          <w14:ligatures w14:val="none"/>
        </w:rPr>
        <w:fldChar w:fldCharType="end"/>
      </w:r>
      <w:r w:rsidR="00306741">
        <w:rPr>
          <w:rFonts w:cstheme="minorHAnsi"/>
          <w:kern w:val="0"/>
          <w14:ligatures w14:val="none"/>
        </w:rPr>
        <w:t>,</w:t>
      </w:r>
      <w:r w:rsidR="00CC29D1" w:rsidRPr="00CC29D1">
        <w:rPr>
          <w:rFonts w:cstheme="minorHAnsi"/>
          <w:kern w:val="0"/>
          <w14:ligatures w14:val="none"/>
        </w:rPr>
        <w:t xml:space="preserve"> </w:t>
      </w:r>
      <w:r>
        <w:rPr>
          <w:rFonts w:cstheme="minorHAnsi"/>
          <w:kern w:val="0"/>
          <w14:ligatures w14:val="none"/>
        </w:rPr>
        <w:t xml:space="preserve">however </w:t>
      </w:r>
      <w:r w:rsidR="00CC29D1" w:rsidRPr="00CC29D1">
        <w:rPr>
          <w:rFonts w:cstheme="minorHAnsi"/>
          <w:kern w:val="0"/>
          <w14:ligatures w14:val="none"/>
        </w:rPr>
        <w:t>high loads may induce superior neural adaptation</w:t>
      </w:r>
      <w:r>
        <w:rPr>
          <w:rFonts w:cstheme="minorHAnsi"/>
          <w:kern w:val="0"/>
          <w14:ligatures w14:val="none"/>
        </w:rPr>
        <w:t xml:space="preserve">s </w:t>
      </w:r>
      <w:bookmarkEnd w:id="2"/>
      <w:r w:rsidR="00CC29D1" w:rsidRPr="00CC29D1">
        <w:rPr>
          <w:rFonts w:cstheme="minorHAnsi"/>
          <w:kern w:val="0"/>
          <w14:ligatures w14:val="none"/>
        </w:rPr>
        <w:fldChar w:fldCharType="begin"/>
      </w:r>
      <w:r w:rsidR="00141229">
        <w:rPr>
          <w:rFonts w:cstheme="minorHAnsi"/>
          <w:kern w:val="0"/>
          <w14:ligatures w14:val="none"/>
        </w:rPr>
        <w:instrText xml:space="preserve"> ADDIN EN.CITE &lt;EndNote&gt;&lt;Cite&gt;&lt;Author&gt;Jenkins&lt;/Author&gt;&lt;Year&gt;2017&lt;/Year&gt;&lt;RecNum&gt;181&lt;/RecNum&gt;&lt;DisplayText&gt;[15]&lt;/DisplayText&gt;&lt;record&gt;&lt;rec-number&gt;181&lt;/rec-number&gt;&lt;foreign-keys&gt;&lt;key app="EN" db-id="p9wr9prt8ptw0beetwqvtvrcsddz5fd5z229" timestamp="1735031388" guid="df4cb8d2-8ddc-4b96-8ddf-140fb9d4070a"&gt;181&lt;/key&gt;&lt;/foreign-keys&gt;&lt;ref-type name="Journal Article"&gt;17&lt;/ref-type&gt;&lt;contributors&gt;&lt;authors&gt;&lt;author&gt;Jenkins, Nathaniel DM&lt;/author&gt;&lt;author&gt;Miramonti, Amelia A&lt;/author&gt;&lt;author&gt;Hill, Ethan C&lt;/author&gt;&lt;author&gt;Smith, Cory M&lt;/author&gt;&lt;author&gt;Cochrane-Snyman, Kristen C&lt;/author&gt;&lt;author&gt;Housh, Terry J&lt;/author&gt;&lt;author&gt;Cramer, Joel T&lt;/author&gt;&lt;/authors&gt;&lt;/contributors&gt;&lt;titles&gt;&lt;title&gt;Greater neural adaptations following high-vs. low-load resistance training&lt;/title&gt;&lt;secondary-title&gt;Frontiers in physiology&lt;/secondary-title&gt;&lt;/titles&gt;&lt;periodical&gt;&lt;full-title&gt;Frontiers in physiology&lt;/full-title&gt;&lt;/periodical&gt;&lt;pages&gt;331&lt;/pages&gt;&lt;volume&gt;8&lt;/volume&gt;&lt;dates&gt;&lt;year&gt;2017&lt;/year&gt;&lt;/dates&gt;&lt;isbn&gt;1664-042X&lt;/isbn&gt;&lt;urls&gt;&lt;/urls&gt;&lt;/record&gt;&lt;/Cite&gt;&lt;/EndNote&gt;</w:instrText>
      </w:r>
      <w:r w:rsidR="00CC29D1" w:rsidRPr="00CC29D1">
        <w:rPr>
          <w:rFonts w:cstheme="minorHAnsi"/>
          <w:kern w:val="0"/>
          <w14:ligatures w14:val="none"/>
        </w:rPr>
        <w:fldChar w:fldCharType="separate"/>
      </w:r>
      <w:r>
        <w:rPr>
          <w:rFonts w:cstheme="minorHAnsi"/>
          <w:noProof/>
          <w:kern w:val="0"/>
          <w14:ligatures w14:val="none"/>
        </w:rPr>
        <w:t>[15]</w:t>
      </w:r>
      <w:r w:rsidR="00CC29D1" w:rsidRPr="00CC29D1">
        <w:rPr>
          <w:rFonts w:cstheme="minorHAnsi"/>
          <w:kern w:val="0"/>
          <w14:ligatures w14:val="none"/>
        </w:rPr>
        <w:fldChar w:fldCharType="end"/>
      </w:r>
      <w:r w:rsidR="00CC29D1" w:rsidRPr="00CC29D1">
        <w:rPr>
          <w:rFonts w:cstheme="minorHAnsi"/>
          <w:kern w:val="0"/>
          <w14:ligatures w14:val="none"/>
        </w:rPr>
        <w:t>.</w:t>
      </w:r>
      <w:r w:rsidR="009A63C7">
        <w:rPr>
          <w:rFonts w:cstheme="minorHAnsi"/>
          <w:kern w:val="0"/>
          <w14:ligatures w14:val="none"/>
        </w:rPr>
        <w:t xml:space="preserve"> </w:t>
      </w:r>
      <w:bookmarkStart w:id="5" w:name="_Hlk185096678"/>
      <w:r>
        <w:rPr>
          <w:rFonts w:cstheme="minorHAnsi"/>
          <w:kern w:val="0"/>
          <w14:ligatures w14:val="none"/>
        </w:rPr>
        <w:t>Notably,</w:t>
      </w:r>
      <w:r w:rsidR="00CC29D1" w:rsidRPr="00CC29D1">
        <w:rPr>
          <w:rFonts w:cstheme="minorHAnsi"/>
          <w:kern w:val="0"/>
          <w14:ligatures w14:val="none"/>
        </w:rPr>
        <w:t xml:space="preserve"> muscular strength exhibits a stronger inverse relationship with AS than muscle mass alone across a wide age </w:t>
      </w:r>
      <w:r w:rsidR="0031761D">
        <w:rPr>
          <w:rFonts w:cstheme="minorHAnsi"/>
          <w:kern w:val="0"/>
          <w14:ligatures w14:val="none"/>
        </w:rPr>
        <w:t>(</w:t>
      </w:r>
      <w:r w:rsidR="00082BC7">
        <w:rPr>
          <w:rFonts w:cstheme="minorHAnsi"/>
          <w:kern w:val="0"/>
          <w14:ligatures w14:val="none"/>
        </w:rPr>
        <w:t xml:space="preserve">20 -75y) </w:t>
      </w:r>
      <w:r w:rsidR="00CC29D1" w:rsidRPr="00CC29D1">
        <w:rPr>
          <w:rFonts w:cstheme="minorHAnsi"/>
          <w:kern w:val="0"/>
          <w14:ligatures w14:val="none"/>
        </w:rPr>
        <w:t xml:space="preserve">span </w:t>
      </w:r>
      <w:bookmarkEnd w:id="5"/>
      <w:r w:rsidR="00CC29D1" w:rsidRPr="00CC29D1">
        <w:rPr>
          <w:rFonts w:cstheme="minorHAnsi"/>
          <w:kern w:val="0"/>
          <w14:ligatures w14:val="none"/>
        </w:rPr>
        <w:fldChar w:fldCharType="begin"/>
      </w:r>
      <w:r w:rsidR="00141229">
        <w:rPr>
          <w:rFonts w:cstheme="minorHAnsi"/>
          <w:kern w:val="0"/>
          <w14:ligatures w14:val="none"/>
        </w:rPr>
        <w:instrText xml:space="preserve"> ADDIN EN.CITE &lt;EndNote&gt;&lt;Cite&gt;&lt;Author&gt;Fahs&lt;/Author&gt;&lt;Year&gt;2018&lt;/Year&gt;&lt;RecNum&gt;238&lt;/RecNum&gt;&lt;DisplayText&gt;[16]&lt;/DisplayText&gt;&lt;record&gt;&lt;rec-number&gt;238&lt;/rec-number&gt;&lt;foreign-keys&gt;&lt;key app="EN" db-id="p9wr9prt8ptw0beetwqvtvrcsddz5fd5z229" timestamp="1735031390" guid="f3fbfd22-8a63-4f6d-8274-538c2de7e814"&gt;238&lt;/key&gt;&lt;/foreign-keys&gt;&lt;ref-type name="Journal Article"&gt;17&lt;/ref-type&gt;&lt;contributors&gt;&lt;authors&gt;&lt;author&gt;Fahs, Christopher A&lt;/author&gt;&lt;author&gt;Thiebaud, Robert S&lt;/author&gt;&lt;author&gt;Rossow, Lindy M&lt;/author&gt;&lt;author&gt;Loenneke, Jeremy P&lt;/author&gt;&lt;author&gt;Bemben, Debra A&lt;/author&gt;&lt;author&gt;Bemben, Michael G&lt;/author&gt;&lt;/authors&gt;&lt;/contributors&gt;&lt;titles&gt;&lt;title&gt;Relationships between central arterial stiffness, lean body mass, and absolute and relative strength in young and older men and women&lt;/title&gt;&lt;secondary-title&gt;Clinical physiology and functional imaging&lt;/secondary-title&gt;&lt;/titles&gt;&lt;periodical&gt;&lt;full-title&gt;Clinical physiology and functional imaging&lt;/full-title&gt;&lt;/periodical&gt;&lt;pages&gt;676-680&lt;/pages&gt;&lt;volume&gt;38&lt;/volume&gt;&lt;number&gt;4&lt;/number&gt;&lt;dates&gt;&lt;year&gt;2018&lt;/year&gt;&lt;/dates&gt;&lt;isbn&gt;1475-0961&lt;/isbn&gt;&lt;urls&gt;&lt;/urls&gt;&lt;/record&gt;&lt;/Cite&gt;&lt;/EndNote&gt;</w:instrText>
      </w:r>
      <w:r w:rsidR="00CC29D1" w:rsidRPr="00CC29D1">
        <w:rPr>
          <w:rFonts w:cstheme="minorHAnsi"/>
          <w:kern w:val="0"/>
          <w14:ligatures w14:val="none"/>
        </w:rPr>
        <w:fldChar w:fldCharType="separate"/>
      </w:r>
      <w:r>
        <w:rPr>
          <w:rFonts w:cstheme="minorHAnsi"/>
          <w:noProof/>
          <w:kern w:val="0"/>
          <w14:ligatures w14:val="none"/>
        </w:rPr>
        <w:t>[16]</w:t>
      </w:r>
      <w:r w:rsidR="00CC29D1" w:rsidRPr="00CC29D1">
        <w:rPr>
          <w:rFonts w:cstheme="minorHAnsi"/>
          <w:kern w:val="0"/>
          <w14:ligatures w14:val="none"/>
        </w:rPr>
        <w:fldChar w:fldCharType="end"/>
      </w:r>
      <w:r w:rsidR="00CC29D1" w:rsidRPr="00CC29D1">
        <w:rPr>
          <w:rFonts w:cstheme="minorHAnsi"/>
          <w:kern w:val="0"/>
          <w14:ligatures w14:val="none"/>
        </w:rPr>
        <w:t xml:space="preserve">. </w:t>
      </w:r>
      <w:bookmarkStart w:id="6" w:name="_Hlk185096697"/>
      <w:r w:rsidR="00CC29D1" w:rsidRPr="00CC29D1">
        <w:rPr>
          <w:rFonts w:cstheme="minorHAnsi"/>
          <w:kern w:val="0"/>
          <w14:ligatures w14:val="none"/>
        </w:rPr>
        <w:t>Thus, identifying</w:t>
      </w:r>
      <w:r w:rsidR="0031761D">
        <w:rPr>
          <w:rFonts w:cstheme="minorHAnsi"/>
          <w:kern w:val="0"/>
          <w14:ligatures w14:val="none"/>
        </w:rPr>
        <w:t xml:space="preserve"> the</w:t>
      </w:r>
      <w:r w:rsidR="00CC29D1" w:rsidRPr="00CC29D1">
        <w:rPr>
          <w:rFonts w:cstheme="minorHAnsi"/>
          <w:kern w:val="0"/>
          <w14:ligatures w14:val="none"/>
        </w:rPr>
        <w:t xml:space="preserve"> potential impact of loading intensity on AS would assist in determining the most effective RT prescription for improved vascular adaptations</w:t>
      </w:r>
      <w:bookmarkEnd w:id="3"/>
      <w:bookmarkEnd w:id="6"/>
      <w:r w:rsidR="00CC29D1" w:rsidRPr="00CC29D1">
        <w:rPr>
          <w:rFonts w:cstheme="minorHAnsi"/>
          <w:kern w:val="0"/>
          <w14:ligatures w14:val="none"/>
        </w:rPr>
        <w:t xml:space="preserve">. </w:t>
      </w:r>
    </w:p>
    <w:bookmarkEnd w:id="4"/>
    <w:p w14:paraId="7A3C0B0B" w14:textId="23F3F716" w:rsidR="0031761D" w:rsidRDefault="00113D10" w:rsidP="00CC29D1">
      <w:pPr>
        <w:spacing w:line="360" w:lineRule="auto"/>
        <w:jc w:val="both"/>
        <w:rPr>
          <w:rFonts w:cstheme="minorHAnsi"/>
          <w:kern w:val="0"/>
          <w14:ligatures w14:val="none"/>
        </w:rPr>
      </w:pPr>
      <w:r>
        <w:rPr>
          <w:rFonts w:cstheme="minorHAnsi"/>
          <w:kern w:val="0"/>
          <w14:ligatures w14:val="none"/>
        </w:rPr>
        <w:t>T</w:t>
      </w:r>
      <w:r w:rsidR="00CC29D1" w:rsidRPr="00CC29D1">
        <w:rPr>
          <w:rFonts w:cstheme="minorHAnsi"/>
          <w:kern w:val="0"/>
          <w14:ligatures w14:val="none"/>
        </w:rPr>
        <w:t xml:space="preserve">o date, there is no study that has directly compared the effects of </w:t>
      </w:r>
      <w:r w:rsidR="00C30D7F">
        <w:rPr>
          <w:rFonts w:cstheme="minorHAnsi"/>
          <w:kern w:val="0"/>
          <w14:ligatures w14:val="none"/>
        </w:rPr>
        <w:t>load</w:t>
      </w:r>
      <w:r w:rsidR="00CC29D1" w:rsidRPr="00CC29D1">
        <w:rPr>
          <w:rFonts w:cstheme="minorHAnsi"/>
          <w:kern w:val="0"/>
          <w14:ligatures w14:val="none"/>
        </w:rPr>
        <w:t xml:space="preserve"> on AS </w:t>
      </w:r>
      <w:r w:rsidR="00651369">
        <w:rPr>
          <w:rFonts w:cstheme="minorHAnsi"/>
          <w:kern w:val="0"/>
          <w14:ligatures w14:val="none"/>
        </w:rPr>
        <w:t xml:space="preserve">while standardising </w:t>
      </w:r>
      <w:r w:rsidR="00C30D7F">
        <w:rPr>
          <w:rFonts w:cstheme="minorHAnsi"/>
          <w:kern w:val="0"/>
          <w14:ligatures w14:val="none"/>
        </w:rPr>
        <w:t>proximity to failure</w:t>
      </w:r>
      <w:r w:rsidR="00CC29D1" w:rsidRPr="00CC29D1">
        <w:rPr>
          <w:rFonts w:cstheme="minorHAnsi"/>
          <w:kern w:val="0"/>
          <w14:ligatures w14:val="none"/>
        </w:rPr>
        <w:t>.</w:t>
      </w:r>
      <w:r w:rsidR="00CF726F">
        <w:rPr>
          <w:rFonts w:cstheme="minorHAnsi"/>
          <w:kern w:val="0"/>
          <w14:ligatures w14:val="none"/>
        </w:rPr>
        <w:t xml:space="preserve"> </w:t>
      </w:r>
      <w:r w:rsidR="00CC29D1" w:rsidRPr="00CC29D1">
        <w:rPr>
          <w:rFonts w:cstheme="minorHAnsi"/>
          <w:kern w:val="0"/>
          <w14:ligatures w14:val="none"/>
        </w:rPr>
        <w:t>Thus, the purpose of this study was to compare</w:t>
      </w:r>
      <w:r w:rsidR="0011720E">
        <w:rPr>
          <w:rFonts w:cstheme="minorHAnsi"/>
          <w:kern w:val="0"/>
          <w14:ligatures w14:val="none"/>
        </w:rPr>
        <w:t xml:space="preserve"> </w:t>
      </w:r>
      <w:r w:rsidR="00722C5A">
        <w:rPr>
          <w:rFonts w:cstheme="minorHAnsi"/>
          <w:kern w:val="0"/>
          <w14:ligatures w14:val="none"/>
        </w:rPr>
        <w:t>indices of AS between</w:t>
      </w:r>
      <w:r w:rsidR="00CC29D1" w:rsidRPr="00CC29D1">
        <w:rPr>
          <w:rFonts w:cstheme="minorHAnsi"/>
          <w:kern w:val="0"/>
          <w14:ligatures w14:val="none"/>
        </w:rPr>
        <w:t xml:space="preserve"> a strength-type RT scheme using heavier loads (4RM) and lower repetitions </w:t>
      </w:r>
      <w:r w:rsidR="0031761D">
        <w:rPr>
          <w:rFonts w:cstheme="minorHAnsi"/>
          <w:kern w:val="0"/>
          <w14:ligatures w14:val="none"/>
        </w:rPr>
        <w:t>with</w:t>
      </w:r>
      <w:r w:rsidR="00CC29D1" w:rsidRPr="00CC29D1">
        <w:rPr>
          <w:rFonts w:cstheme="minorHAnsi"/>
          <w:kern w:val="0"/>
          <w14:ligatures w14:val="none"/>
        </w:rPr>
        <w:t xml:space="preserve"> a hypertrophy-type RT protocol using moderate loads </w:t>
      </w:r>
      <w:r w:rsidR="00716173">
        <w:rPr>
          <w:rFonts w:cstheme="minorHAnsi"/>
          <w:kern w:val="0"/>
          <w14:ligatures w14:val="none"/>
        </w:rPr>
        <w:t xml:space="preserve">and repetitions </w:t>
      </w:r>
      <w:r w:rsidR="00CC29D1" w:rsidRPr="00CC29D1">
        <w:rPr>
          <w:rFonts w:cstheme="minorHAnsi"/>
          <w:kern w:val="0"/>
          <w14:ligatures w14:val="none"/>
        </w:rPr>
        <w:t xml:space="preserve">(12RM) while </w:t>
      </w:r>
      <w:r w:rsidR="00722C5A">
        <w:rPr>
          <w:rFonts w:cstheme="minorHAnsi"/>
          <w:kern w:val="0"/>
          <w14:ligatures w14:val="none"/>
        </w:rPr>
        <w:t>maintaining i</w:t>
      </w:r>
      <w:r w:rsidR="00CC29D1" w:rsidRPr="00CC29D1">
        <w:rPr>
          <w:rFonts w:cstheme="minorHAnsi"/>
          <w:kern w:val="0"/>
          <w14:ligatures w14:val="none"/>
        </w:rPr>
        <w:t>ntensity of effort</w:t>
      </w:r>
      <w:r w:rsidR="008A0CAE">
        <w:rPr>
          <w:rFonts w:cstheme="minorHAnsi"/>
          <w:kern w:val="0"/>
          <w14:ligatures w14:val="none"/>
        </w:rPr>
        <w:t xml:space="preserve"> </w:t>
      </w:r>
      <w:r w:rsidR="00CC29D1" w:rsidRPr="00CC29D1">
        <w:rPr>
          <w:rFonts w:cstheme="minorHAnsi"/>
          <w:kern w:val="0"/>
          <w14:ligatures w14:val="none"/>
        </w:rPr>
        <w:t>co</w:t>
      </w:r>
      <w:r w:rsidR="008A0CAE">
        <w:rPr>
          <w:rFonts w:cstheme="minorHAnsi"/>
          <w:kern w:val="0"/>
          <w14:ligatures w14:val="none"/>
        </w:rPr>
        <w:t>nstant</w:t>
      </w:r>
      <w:r w:rsidR="00CC29D1" w:rsidRPr="00CC29D1">
        <w:rPr>
          <w:rFonts w:cstheme="minorHAnsi"/>
          <w:kern w:val="0"/>
          <w14:ligatures w14:val="none"/>
        </w:rPr>
        <w:t>.</w:t>
      </w:r>
      <w:r w:rsidR="008A0CAE" w:rsidRPr="008A0CAE">
        <w:t xml:space="preserve"> </w:t>
      </w:r>
      <w:r w:rsidR="00CC29D1" w:rsidRPr="00CC29D1">
        <w:rPr>
          <w:rFonts w:cstheme="minorHAnsi"/>
          <w:kern w:val="0"/>
          <w14:ligatures w14:val="none"/>
        </w:rPr>
        <w:t>Based on the available evidence</w:t>
      </w:r>
      <w:r w:rsidR="00E35DAC">
        <w:rPr>
          <w:rFonts w:cstheme="minorHAnsi"/>
          <w:kern w:val="0"/>
          <w14:ligatures w14:val="none"/>
        </w:rPr>
        <w:t>,</w:t>
      </w:r>
      <w:r w:rsidR="00CC29D1" w:rsidRPr="00CC29D1">
        <w:rPr>
          <w:rFonts w:cstheme="minorHAnsi"/>
          <w:kern w:val="0"/>
          <w14:ligatures w14:val="none"/>
        </w:rPr>
        <w:t xml:space="preserve"> it was hypothesised that </w:t>
      </w:r>
      <w:r w:rsidR="008A0CAE">
        <w:rPr>
          <w:rFonts w:cstheme="minorHAnsi"/>
          <w:kern w:val="0"/>
          <w14:ligatures w14:val="none"/>
        </w:rPr>
        <w:t xml:space="preserve">the </w:t>
      </w:r>
      <w:r w:rsidR="00CC29D1" w:rsidRPr="00CC29D1">
        <w:rPr>
          <w:rFonts w:cstheme="minorHAnsi"/>
          <w:kern w:val="0"/>
          <w14:ligatures w14:val="none"/>
        </w:rPr>
        <w:t>high load</w:t>
      </w:r>
      <w:r w:rsidR="008A0CAE">
        <w:rPr>
          <w:rFonts w:cstheme="minorHAnsi"/>
          <w:kern w:val="0"/>
          <w14:ligatures w14:val="none"/>
        </w:rPr>
        <w:t xml:space="preserve"> session </w:t>
      </w:r>
      <w:r w:rsidR="00722C5A" w:rsidRPr="00CC29D1">
        <w:rPr>
          <w:rFonts w:cstheme="minorHAnsi"/>
          <w:kern w:val="0"/>
          <w14:ligatures w14:val="none"/>
        </w:rPr>
        <w:t>w</w:t>
      </w:r>
      <w:r w:rsidR="00722C5A">
        <w:rPr>
          <w:rFonts w:cstheme="minorHAnsi"/>
          <w:kern w:val="0"/>
          <w14:ligatures w14:val="none"/>
        </w:rPr>
        <w:t>ould</w:t>
      </w:r>
      <w:r w:rsidR="00CC29D1" w:rsidRPr="00CC29D1">
        <w:rPr>
          <w:rFonts w:cstheme="minorHAnsi"/>
          <w:kern w:val="0"/>
          <w14:ligatures w14:val="none"/>
        </w:rPr>
        <w:t xml:space="preserve"> increase AS</w:t>
      </w:r>
      <w:r w:rsidR="00E35DAC">
        <w:rPr>
          <w:rFonts w:cstheme="minorHAnsi"/>
          <w:kern w:val="0"/>
          <w14:ligatures w14:val="none"/>
        </w:rPr>
        <w:t>,</w:t>
      </w:r>
      <w:r w:rsidR="00CC29D1" w:rsidRPr="00CC29D1">
        <w:rPr>
          <w:rFonts w:cstheme="minorHAnsi"/>
          <w:kern w:val="0"/>
          <w14:ligatures w14:val="none"/>
        </w:rPr>
        <w:t xml:space="preserve"> whereas </w:t>
      </w:r>
      <w:r w:rsidR="008A0CAE">
        <w:rPr>
          <w:rFonts w:cstheme="minorHAnsi"/>
          <w:kern w:val="0"/>
          <w14:ligatures w14:val="none"/>
        </w:rPr>
        <w:t xml:space="preserve">the moderate </w:t>
      </w:r>
      <w:r w:rsidR="00CC29D1" w:rsidRPr="00CC29D1">
        <w:rPr>
          <w:rFonts w:cstheme="minorHAnsi"/>
          <w:kern w:val="0"/>
          <w14:ligatures w14:val="none"/>
        </w:rPr>
        <w:t xml:space="preserve">load </w:t>
      </w:r>
      <w:r w:rsidR="00722C5A" w:rsidRPr="00CC29D1">
        <w:rPr>
          <w:rFonts w:cstheme="minorHAnsi"/>
          <w:kern w:val="0"/>
          <w14:ligatures w14:val="none"/>
        </w:rPr>
        <w:t>w</w:t>
      </w:r>
      <w:r w:rsidR="00722C5A">
        <w:rPr>
          <w:rFonts w:cstheme="minorHAnsi"/>
          <w:kern w:val="0"/>
          <w14:ligatures w14:val="none"/>
        </w:rPr>
        <w:t>ould</w:t>
      </w:r>
      <w:r w:rsidR="00722C5A" w:rsidRPr="00CC29D1">
        <w:rPr>
          <w:rFonts w:cstheme="minorHAnsi"/>
          <w:kern w:val="0"/>
          <w14:ligatures w14:val="none"/>
        </w:rPr>
        <w:t xml:space="preserve"> reduce</w:t>
      </w:r>
      <w:r w:rsidR="00CC29D1" w:rsidRPr="00CC29D1">
        <w:rPr>
          <w:rFonts w:cstheme="minorHAnsi"/>
          <w:kern w:val="0"/>
          <w14:ligatures w14:val="none"/>
        </w:rPr>
        <w:t xml:space="preserve"> or not significantly affect AS. </w:t>
      </w:r>
    </w:p>
    <w:p w14:paraId="5ACD5A75" w14:textId="77777777" w:rsidR="009B66B0" w:rsidRPr="00CC29D1" w:rsidRDefault="009B66B0" w:rsidP="00CC29D1">
      <w:pPr>
        <w:spacing w:line="360" w:lineRule="auto"/>
        <w:jc w:val="both"/>
        <w:rPr>
          <w:rFonts w:cstheme="minorHAnsi"/>
          <w:kern w:val="0"/>
          <w14:ligatures w14:val="none"/>
        </w:rPr>
      </w:pPr>
    </w:p>
    <w:p w14:paraId="546BC559" w14:textId="706B1BAF" w:rsidR="00CC29D1" w:rsidRDefault="00C51719" w:rsidP="00CC29D1">
      <w:pPr>
        <w:spacing w:line="360" w:lineRule="auto"/>
        <w:jc w:val="both"/>
        <w:rPr>
          <w:rFonts w:cstheme="minorHAnsi"/>
          <w:b/>
          <w:bCs/>
          <w:kern w:val="0"/>
          <w14:ligatures w14:val="none"/>
        </w:rPr>
      </w:pPr>
      <w:r>
        <w:rPr>
          <w:rFonts w:cstheme="minorHAnsi"/>
          <w:b/>
          <w:bCs/>
          <w:kern w:val="0"/>
          <w14:ligatures w14:val="none"/>
        </w:rPr>
        <w:t>2.</w:t>
      </w:r>
      <w:r w:rsidR="00CC29D1" w:rsidRPr="00CC29D1">
        <w:rPr>
          <w:rFonts w:cstheme="minorHAnsi"/>
          <w:b/>
          <w:bCs/>
          <w:kern w:val="0"/>
          <w14:ligatures w14:val="none"/>
        </w:rPr>
        <w:t>Methods</w:t>
      </w:r>
    </w:p>
    <w:p w14:paraId="46777102" w14:textId="2DD5B173" w:rsidR="00C51719" w:rsidRPr="00CC29D1" w:rsidRDefault="00C51719" w:rsidP="00CC29D1">
      <w:pPr>
        <w:spacing w:line="360" w:lineRule="auto"/>
        <w:jc w:val="both"/>
        <w:rPr>
          <w:rFonts w:cstheme="minorHAnsi"/>
          <w:b/>
          <w:bCs/>
          <w:kern w:val="0"/>
          <w14:ligatures w14:val="none"/>
        </w:rPr>
      </w:pPr>
      <w:r>
        <w:rPr>
          <w:rFonts w:cstheme="minorHAnsi"/>
          <w:b/>
          <w:bCs/>
          <w:kern w:val="0"/>
          <w14:ligatures w14:val="none"/>
        </w:rPr>
        <w:t>2.1 Participants</w:t>
      </w:r>
    </w:p>
    <w:p w14:paraId="457ED2EE" w14:textId="14F6A8A1" w:rsidR="00CC29D1" w:rsidRDefault="00CC29D1" w:rsidP="00A23B38">
      <w:pPr>
        <w:spacing w:line="360" w:lineRule="auto"/>
        <w:jc w:val="both"/>
        <w:rPr>
          <w:rFonts w:cstheme="minorHAnsi"/>
        </w:rPr>
      </w:pPr>
      <w:r w:rsidRPr="00CC29D1">
        <w:rPr>
          <w:rFonts w:cstheme="minorHAnsi"/>
        </w:rPr>
        <w:t xml:space="preserve">Eleven young healthy participants (5 male, 6 female) volunteered to participate in this study. Participants were classified as recreationally active who had been participating in resistance training </w:t>
      </w:r>
      <w:r w:rsidR="0031761D">
        <w:rPr>
          <w:rFonts w:cstheme="minorHAnsi"/>
        </w:rPr>
        <w:t>(</w:t>
      </w:r>
      <w:r w:rsidR="00397894">
        <w:rPr>
          <w:rFonts w:cstheme="minorHAnsi"/>
        </w:rPr>
        <w:t>e.g., with free weights or weight machines</w:t>
      </w:r>
      <w:r w:rsidR="0031761D">
        <w:rPr>
          <w:rFonts w:cstheme="minorHAnsi"/>
        </w:rPr>
        <w:t xml:space="preserve">) </w:t>
      </w:r>
      <w:r w:rsidRPr="00CC29D1">
        <w:rPr>
          <w:rFonts w:cstheme="minorHAnsi"/>
        </w:rPr>
        <w:t xml:space="preserve">at least once a week for the last 6 months. All participants were in a good state of health, non-hypertensive and free of any cardiovascular, musculoskeletal, and metabolic </w:t>
      </w:r>
      <w:r w:rsidR="00F957A5" w:rsidRPr="00CC29D1">
        <w:rPr>
          <w:rFonts w:cstheme="minorHAnsi"/>
        </w:rPr>
        <w:t>disease.</w:t>
      </w:r>
      <w:r w:rsidR="00036C16">
        <w:rPr>
          <w:rFonts w:cstheme="minorHAnsi"/>
        </w:rPr>
        <w:t xml:space="preserve"> </w:t>
      </w:r>
      <w:r w:rsidR="00F957A5" w:rsidRPr="00267831">
        <w:rPr>
          <w:rFonts w:cstheme="minorHAnsi"/>
        </w:rPr>
        <w:t>All female participants voluntarily reported that they were tested during the follicular phase of their menstrual cycle</w:t>
      </w:r>
      <w:r w:rsidR="00F957A5">
        <w:rPr>
          <w:rFonts w:cstheme="minorHAnsi"/>
        </w:rPr>
        <w:t xml:space="preserve">, although previous research indicates minimal influence of different menstrual cycles on AS </w:t>
      </w:r>
      <w:r w:rsidR="00F433FE">
        <w:rPr>
          <w:rFonts w:cstheme="minorHAnsi"/>
        </w:rPr>
        <w:t>measured by cfPWV</w:t>
      </w:r>
      <w:r w:rsidR="00F957A5">
        <w:rPr>
          <w:rFonts w:cstheme="minorHAnsi"/>
        </w:rPr>
        <w:t xml:space="preserve"> </w:t>
      </w:r>
      <w:r w:rsidR="008E4FB8">
        <w:rPr>
          <w:rFonts w:cstheme="minorHAnsi"/>
        </w:rPr>
        <w:fldChar w:fldCharType="begin"/>
      </w:r>
      <w:r w:rsidR="00141229">
        <w:rPr>
          <w:rFonts w:cstheme="minorHAnsi"/>
        </w:rPr>
        <w:instrText xml:space="preserve"> ADDIN EN.CITE &lt;EndNote&gt;&lt;Cite&gt;&lt;Author&gt;Priest&lt;/Author&gt;&lt;Year&gt;2018&lt;/Year&gt;&lt;RecNum&gt;222&lt;/RecNum&gt;&lt;DisplayText&gt;[17]&lt;/DisplayText&gt;&lt;record&gt;&lt;rec-number&gt;222&lt;/rec-number&gt;&lt;foreign-keys&gt;&lt;key app="EN" db-id="p9wr9prt8ptw0beetwqvtvrcsddz5fd5z229" timestamp="1735031389" guid="6c8941b3-8c81-4ddc-b7db-ee2924897cb6"&gt;222&lt;/key&gt;&lt;/foreign-keys&gt;&lt;ref-type name="Journal Article"&gt;17&lt;/ref-type&gt;&lt;contributors&gt;&lt;authors&gt;&lt;author&gt;Priest, Stacey E&lt;/author&gt;&lt;author&gt;Shenouda, Ninette&lt;/author&gt;&lt;author&gt;MacDonald, Maureen J&lt;/author&gt;&lt;/authors&gt;&lt;/contributors&gt;&lt;titles&gt;&lt;title&gt;Effect of sex, menstrual cycle phase, and monophasic oral contraceptive pill use on local and central arterial stiffness in young adults&lt;/title&gt;&lt;secondary-title&gt;American Journal of Physiology-Heart and Circulatory Physiology&lt;/secondary-title&gt;&lt;/titles&gt;&lt;periodical&gt;&lt;full-title&gt;American Journal of Physiology-Heart and Circulatory Physiology&lt;/full-title&gt;&lt;/periodical&gt;&lt;pages&gt;H357-H365&lt;/pages&gt;&lt;volume&gt;315&lt;/volume&gt;&lt;number&gt;2&lt;/number&gt;&lt;dates&gt;&lt;year&gt;2018&lt;/year&gt;&lt;/dates&gt;&lt;isbn&gt;0363-6135&lt;/isbn&gt;&lt;urls&gt;&lt;/urls&gt;&lt;/record&gt;&lt;/Cite&gt;&lt;/EndNote&gt;</w:instrText>
      </w:r>
      <w:r w:rsidR="008E4FB8">
        <w:rPr>
          <w:rFonts w:cstheme="minorHAnsi"/>
        </w:rPr>
        <w:fldChar w:fldCharType="separate"/>
      </w:r>
      <w:r w:rsidR="002E508F">
        <w:rPr>
          <w:rFonts w:cstheme="minorHAnsi"/>
          <w:noProof/>
        </w:rPr>
        <w:t>[17]</w:t>
      </w:r>
      <w:r w:rsidR="008E4FB8">
        <w:rPr>
          <w:rFonts w:cstheme="minorHAnsi"/>
        </w:rPr>
        <w:fldChar w:fldCharType="end"/>
      </w:r>
      <w:r w:rsidR="008E4FB8">
        <w:rPr>
          <w:rFonts w:cstheme="minorHAnsi"/>
        </w:rPr>
        <w:t xml:space="preserve">. </w:t>
      </w:r>
      <w:r w:rsidR="00A23B38">
        <w:rPr>
          <w:rFonts w:cstheme="minorHAnsi"/>
        </w:rPr>
        <w:t>P</w:t>
      </w:r>
      <w:r w:rsidRPr="00CC29D1">
        <w:rPr>
          <w:rFonts w:cstheme="minorHAnsi"/>
        </w:rPr>
        <w:t>articipants were not taking any prescribed medications known to affect vascular function</w:t>
      </w:r>
      <w:r w:rsidR="0031761D">
        <w:rPr>
          <w:rFonts w:cstheme="minorHAnsi"/>
        </w:rPr>
        <w:t xml:space="preserve"> during the study period</w:t>
      </w:r>
      <w:r w:rsidRPr="00CC29D1">
        <w:rPr>
          <w:rFonts w:cstheme="minorHAnsi"/>
        </w:rPr>
        <w:t xml:space="preserve">. </w:t>
      </w:r>
      <w:r w:rsidR="0031761D">
        <w:rPr>
          <w:rFonts w:cstheme="minorHAnsi"/>
        </w:rPr>
        <w:t>Prior to participating in the study</w:t>
      </w:r>
      <w:r w:rsidR="0031761D" w:rsidRPr="0031761D">
        <w:rPr>
          <w:rFonts w:cstheme="minorHAnsi"/>
        </w:rPr>
        <w:t xml:space="preserve"> </w:t>
      </w:r>
      <w:r w:rsidR="0031761D">
        <w:rPr>
          <w:rFonts w:cstheme="minorHAnsi"/>
        </w:rPr>
        <w:t xml:space="preserve">and </w:t>
      </w:r>
      <w:r w:rsidR="0031761D" w:rsidRPr="00CC29D1">
        <w:rPr>
          <w:rFonts w:cstheme="minorHAnsi"/>
        </w:rPr>
        <w:t>after being informed of the study's procedures</w:t>
      </w:r>
      <w:r w:rsidR="0031761D">
        <w:rPr>
          <w:rFonts w:cstheme="minorHAnsi"/>
        </w:rPr>
        <w:t xml:space="preserve">, </w:t>
      </w:r>
      <w:r w:rsidRPr="00CC29D1">
        <w:rPr>
          <w:rFonts w:cstheme="minorHAnsi"/>
        </w:rPr>
        <w:t xml:space="preserve">all participants </w:t>
      </w:r>
      <w:r w:rsidR="0031761D">
        <w:rPr>
          <w:rFonts w:cstheme="minorHAnsi"/>
        </w:rPr>
        <w:t>provided written informed consent</w:t>
      </w:r>
      <w:r w:rsidR="00397894">
        <w:rPr>
          <w:rFonts w:cstheme="minorHAnsi"/>
        </w:rPr>
        <w:t>.</w:t>
      </w:r>
      <w:r w:rsidRPr="00CC29D1">
        <w:rPr>
          <w:rFonts w:cstheme="minorHAnsi"/>
        </w:rPr>
        <w:t xml:space="preserve"> </w:t>
      </w:r>
      <w:bookmarkStart w:id="7" w:name="_Hlk173009642"/>
      <w:r w:rsidRPr="00CC29D1">
        <w:rPr>
          <w:rFonts w:cstheme="minorHAnsi"/>
        </w:rPr>
        <w:t xml:space="preserve">The study was approved by </w:t>
      </w:r>
      <w:bookmarkStart w:id="8" w:name="_Hlk173867143"/>
      <w:r w:rsidRPr="00CC29D1">
        <w:rPr>
          <w:rFonts w:cstheme="minorHAnsi"/>
        </w:rPr>
        <w:t xml:space="preserve">the Faculty of Health and Wellbeing </w:t>
      </w:r>
      <w:r w:rsidR="0031761D">
        <w:rPr>
          <w:rFonts w:cstheme="minorHAnsi"/>
        </w:rPr>
        <w:t>Research Ethics Committee at</w:t>
      </w:r>
      <w:r w:rsidRPr="00CC29D1">
        <w:rPr>
          <w:rFonts w:cstheme="minorHAnsi"/>
        </w:rPr>
        <w:t xml:space="preserve"> the University of Winchester</w:t>
      </w:r>
      <w:r w:rsidR="007573B2">
        <w:rPr>
          <w:rFonts w:cstheme="minorHAnsi"/>
        </w:rPr>
        <w:t>.</w:t>
      </w:r>
      <w:bookmarkEnd w:id="7"/>
    </w:p>
    <w:bookmarkEnd w:id="8"/>
    <w:p w14:paraId="3ACD82C5" w14:textId="09E9A479" w:rsidR="00C51719" w:rsidRPr="00C51719" w:rsidRDefault="00C51719" w:rsidP="00A23B38">
      <w:pPr>
        <w:spacing w:line="360" w:lineRule="auto"/>
        <w:jc w:val="both"/>
        <w:rPr>
          <w:rFonts w:cstheme="minorHAnsi"/>
          <w:b/>
          <w:bCs/>
        </w:rPr>
      </w:pPr>
      <w:r w:rsidRPr="00C51719">
        <w:rPr>
          <w:rFonts w:cstheme="minorHAnsi"/>
          <w:b/>
          <w:bCs/>
        </w:rPr>
        <w:t>2.2 Sample size calculation</w:t>
      </w:r>
    </w:p>
    <w:p w14:paraId="66BFE31C" w14:textId="126A22A2" w:rsidR="007C4E8D" w:rsidRDefault="007C4E8D" w:rsidP="00CC29D1">
      <w:pPr>
        <w:spacing w:line="360" w:lineRule="auto"/>
        <w:jc w:val="both"/>
        <w:rPr>
          <w:rFonts w:cstheme="minorHAnsi"/>
        </w:rPr>
      </w:pPr>
      <w:bookmarkStart w:id="9" w:name="_Hlk165714007"/>
      <w:r w:rsidRPr="007C4E8D">
        <w:rPr>
          <w:rFonts w:cstheme="minorHAnsi"/>
        </w:rPr>
        <w:t>Sample size was calculated using G*Power 3.1 (version 3.1.9.7,</w:t>
      </w:r>
      <w:r w:rsidR="0031761D">
        <w:rPr>
          <w:rFonts w:cstheme="minorHAnsi"/>
        </w:rPr>
        <w:t xml:space="preserve"> </w:t>
      </w:r>
      <w:r w:rsidRPr="007C4E8D">
        <w:rPr>
          <w:rFonts w:cstheme="minorHAnsi"/>
        </w:rPr>
        <w:t xml:space="preserve">Heine University, Düsseldorf, Germany). </w:t>
      </w:r>
      <w:r w:rsidR="00F95A93">
        <w:rPr>
          <w:rFonts w:cstheme="minorHAnsi"/>
        </w:rPr>
        <w:t>T</w:t>
      </w:r>
      <w:r w:rsidRPr="007C4E8D">
        <w:rPr>
          <w:rFonts w:cstheme="minorHAnsi"/>
        </w:rPr>
        <w:t>he effect size was estimated based upon a between-group (e.g., heavier vs lighter load) partial eta squared (</w:t>
      </w:r>
      <m:oMath>
        <m:sSubSup>
          <m:sSubSupPr>
            <m:ctrlPr>
              <w:rPr>
                <w:rFonts w:ascii="Cambria Math" w:hAnsi="Cambria Math" w:cstheme="minorHAnsi"/>
                <w:i/>
              </w:rPr>
            </m:ctrlPr>
          </m:sSubSupPr>
          <m:e>
            <m:r>
              <w:rPr>
                <w:rFonts w:ascii="Cambria Math" w:hAnsi="Cambria Math" w:cstheme="minorHAnsi"/>
              </w:rPr>
              <m:t>η</m:t>
            </m:r>
          </m:e>
          <m:sub>
            <m:r>
              <w:rPr>
                <w:rFonts w:ascii="Cambria Math" w:hAnsi="Cambria Math" w:cstheme="minorHAnsi"/>
              </w:rPr>
              <m:t>p</m:t>
            </m:r>
          </m:sub>
          <m:sup>
            <m:r>
              <w:rPr>
                <w:rFonts w:ascii="Cambria Math" w:hAnsi="Cambria Math" w:cstheme="minorHAnsi"/>
              </w:rPr>
              <m:t>2</m:t>
            </m:r>
          </m:sup>
        </m:sSubSup>
        <m:r>
          <w:rPr>
            <w:rFonts w:ascii="Cambria Math" w:hAnsi="Cambria Math" w:cstheme="minorHAnsi"/>
          </w:rPr>
          <m:t xml:space="preserve">) </m:t>
        </m:r>
      </m:oMath>
      <w:r w:rsidRPr="007C4E8D">
        <w:rPr>
          <w:rFonts w:cstheme="minorHAnsi"/>
        </w:rPr>
        <w:t xml:space="preserve">effect size of 0.114 reported for acute cfPWV in a previous study </w:t>
      </w:r>
      <w:r w:rsidRPr="007C4E8D">
        <w:rPr>
          <w:rFonts w:cstheme="minorHAnsi"/>
        </w:rPr>
        <w:fldChar w:fldCharType="begin"/>
      </w:r>
      <w:r w:rsidR="002E508F">
        <w:rPr>
          <w:rFonts w:cstheme="minorHAnsi"/>
        </w:rPr>
        <w:instrText xml:space="preserve"> ADDIN EN.CITE &lt;EndNote&gt;&lt;Cite&gt;&lt;Author&gt;Nitzsche&lt;/Author&gt;&lt;Year&gt;2016&lt;/Year&gt;&lt;RecNum&gt;558&lt;/RecNum&gt;&lt;DisplayText&gt;[18]&lt;/DisplayText&gt;&lt;record&gt;&lt;rec-number&gt;558&lt;/rec-number&gt;&lt;foreign-keys&gt;&lt;key app="EN" db-id="2apef9svlzrrf0ews2bxddt0s59wexs5p9t5" timestamp="1712673878" guid="13a86211-7674-4dc0-a817-781120ac9985"&gt;558&lt;/key&gt;&lt;/foreign-keys&gt;&lt;ref-type name="Journal Article"&gt;17&lt;/ref-type&gt;&lt;contributors&gt;&lt;authors&gt;&lt;author&gt;Nitzsche, Nico&lt;/author&gt;&lt;author&gt;Weigert, Martin&lt;/author&gt;&lt;author&gt;Baumgärtel, Lutz&lt;/author&gt;&lt;author&gt;Auerbach, Tino&lt;/author&gt;&lt;author&gt;Schuffenhauer, Daniel&lt;/author&gt;&lt;author&gt;Nitzsche, Robert&lt;/author&gt;&lt;author&gt;Schulz, Henry&lt;/author&gt;&lt;/authors&gt;&lt;/contributors&gt;&lt;titles&gt;&lt;title&gt;Acute effects of different strength training protocols on arterial stiffness in healthy subjects&lt;/title&gt;&lt;secondary-title&gt;Group&lt;/secondary-title&gt;&lt;/titles&gt;&lt;periodical&gt;&lt;full-title&gt;Group&lt;/full-title&gt;&lt;/periodical&gt;&lt;pages&gt;197-202&lt;/pages&gt;&lt;volume&gt;6&lt;/volume&gt;&lt;dates&gt;&lt;year&gt;2016&lt;/year&gt;&lt;/dates&gt;&lt;urls&gt;&lt;/urls&gt;&lt;/record&gt;&lt;/Cite&gt;&lt;/EndNote&gt;</w:instrText>
      </w:r>
      <w:r w:rsidRPr="007C4E8D">
        <w:rPr>
          <w:rFonts w:cstheme="minorHAnsi"/>
        </w:rPr>
        <w:fldChar w:fldCharType="separate"/>
      </w:r>
      <w:r w:rsidR="002E508F">
        <w:rPr>
          <w:rFonts w:cstheme="minorHAnsi"/>
          <w:noProof/>
        </w:rPr>
        <w:t>[18]</w:t>
      </w:r>
      <w:r w:rsidRPr="007C4E8D">
        <w:rPr>
          <w:rFonts w:cstheme="minorHAnsi"/>
        </w:rPr>
        <w:fldChar w:fldCharType="end"/>
      </w:r>
      <w:r w:rsidRPr="007C4E8D">
        <w:rPr>
          <w:rFonts w:cstheme="minorHAnsi"/>
        </w:rPr>
        <w:t xml:space="preserve">. Thus, for a repeated measures within factors design, with an effect size F = 0.35, a </w:t>
      </w:r>
      <w:r w:rsidRPr="007C4E8D">
        <w:rPr>
          <w:rFonts w:cstheme="minorHAnsi"/>
        </w:rPr>
        <w:lastRenderedPageBreak/>
        <w:t xml:space="preserve">significance level of 0.05, a power of 0.80, and a correlation among repeated measurements of 0.70 </w:t>
      </w:r>
      <w:r w:rsidR="009A63C7">
        <w:rPr>
          <w:rFonts w:cstheme="minorHAnsi"/>
        </w:rPr>
        <w:fldChar w:fldCharType="begin"/>
      </w:r>
      <w:r w:rsidR="00141229">
        <w:rPr>
          <w:rFonts w:cstheme="minorHAnsi"/>
        </w:rPr>
        <w:instrText xml:space="preserve"> ADDIN EN.CITE &lt;EndNote&gt;&lt;Cite&gt;&lt;Author&gt;Meyer&lt;/Author&gt;&lt;Year&gt;2016&lt;/Year&gt;&lt;RecNum&gt;202&lt;/RecNum&gt;&lt;DisplayText&gt;[19]&lt;/DisplayText&gt;&lt;record&gt;&lt;rec-number&gt;202&lt;/rec-number&gt;&lt;foreign-keys&gt;&lt;key app="EN" db-id="p9wr9prt8ptw0beetwqvtvrcsddz5fd5z229" timestamp="1735031389" guid="10436103-f180-4c16-8a84-13d9de741142"&gt;202&lt;/key&gt;&lt;/foreign-keys&gt;&lt;ref-type name="Journal Article"&gt;17&lt;/ref-type&gt;&lt;contributors&gt;&lt;authors&gt;&lt;author&gt;Meyer, Michelle L&lt;/author&gt;&lt;author&gt;Tanaka, Hirofumi&lt;/author&gt;&lt;author&gt;Palta, Priya&lt;/author&gt;&lt;author&gt;Patel, Mehul D&lt;/author&gt;&lt;author&gt;Camplain, Ricky&lt;/author&gt;&lt;author&gt;Couper, David&lt;/author&gt;&lt;author&gt;Cheng, Susan&lt;/author&gt;&lt;author&gt;Al Qunaibet, Ada&lt;/author&gt;&lt;author&gt;Poon, Anna K&lt;/author&gt;&lt;author&gt;Heiss, Gerardo&lt;/author&gt;&lt;/authors&gt;&lt;/contributors&gt;&lt;titles&gt;&lt;title&gt;Repeatability of central and peripheral pulse wave velocity measures: the Atherosclerosis Risk in Communities (ARIC) Study&lt;/title&gt;&lt;secondary-title&gt;American journal of hypertension&lt;/secondary-title&gt;&lt;/titles&gt;&lt;periodical&gt;&lt;full-title&gt;American journal of hypertension&lt;/full-title&gt;&lt;/periodical&gt;&lt;pages&gt;470-475&lt;/pages&gt;&lt;volume&gt;29&lt;/volume&gt;&lt;number&gt;4&lt;/number&gt;&lt;dates&gt;&lt;year&gt;2016&lt;/year&gt;&lt;/dates&gt;&lt;isbn&gt;1941-7225&lt;/isbn&gt;&lt;urls&gt;&lt;/urls&gt;&lt;/record&gt;&lt;/Cite&gt;&lt;/EndNote&gt;</w:instrText>
      </w:r>
      <w:r w:rsidR="009A63C7">
        <w:rPr>
          <w:rFonts w:cstheme="minorHAnsi"/>
        </w:rPr>
        <w:fldChar w:fldCharType="separate"/>
      </w:r>
      <w:r w:rsidR="002E508F">
        <w:rPr>
          <w:rFonts w:cstheme="minorHAnsi"/>
          <w:noProof/>
        </w:rPr>
        <w:t>[19]</w:t>
      </w:r>
      <w:r w:rsidR="009A63C7">
        <w:rPr>
          <w:rFonts w:cstheme="minorHAnsi"/>
        </w:rPr>
        <w:fldChar w:fldCharType="end"/>
      </w:r>
      <w:r w:rsidR="009A63C7">
        <w:rPr>
          <w:rFonts w:cstheme="minorHAnsi"/>
        </w:rPr>
        <w:t>,</w:t>
      </w:r>
      <w:r w:rsidRPr="007C4E8D">
        <w:rPr>
          <w:rFonts w:cstheme="minorHAnsi"/>
        </w:rPr>
        <w:t xml:space="preserve"> a sample size of 11 participants was found to be sufficient to show a difference between </w:t>
      </w:r>
      <w:r w:rsidR="00445D8D">
        <w:rPr>
          <w:rFonts w:cstheme="minorHAnsi"/>
        </w:rPr>
        <w:t>higher and lighter load RT</w:t>
      </w:r>
      <w:r w:rsidRPr="007C4E8D">
        <w:rPr>
          <w:rFonts w:cstheme="minorHAnsi"/>
        </w:rPr>
        <w:t xml:space="preserve"> conditions</w:t>
      </w:r>
      <w:r w:rsidR="00445D8D">
        <w:rPr>
          <w:rFonts w:cstheme="minorHAnsi"/>
        </w:rPr>
        <w:t>,</w:t>
      </w:r>
      <w:r w:rsidRPr="007C4E8D">
        <w:rPr>
          <w:rFonts w:cstheme="minorHAnsi"/>
        </w:rPr>
        <w:t xml:space="preserve"> while accounting for a 10% drop-out</w:t>
      </w:r>
      <w:r>
        <w:rPr>
          <w:rFonts w:cstheme="minorHAnsi"/>
        </w:rPr>
        <w:t>.</w:t>
      </w:r>
    </w:p>
    <w:p w14:paraId="2B71B921" w14:textId="3C2DEE5E" w:rsidR="00C51719" w:rsidRPr="00C51719" w:rsidRDefault="00C51719" w:rsidP="00CC29D1">
      <w:pPr>
        <w:spacing w:line="360" w:lineRule="auto"/>
        <w:jc w:val="both"/>
        <w:rPr>
          <w:rFonts w:cstheme="minorHAnsi"/>
          <w:b/>
          <w:bCs/>
        </w:rPr>
      </w:pPr>
      <w:r w:rsidRPr="00C51719">
        <w:rPr>
          <w:rFonts w:cstheme="minorHAnsi"/>
          <w:b/>
          <w:bCs/>
        </w:rPr>
        <w:t>2.3 Study design</w:t>
      </w:r>
    </w:p>
    <w:p w14:paraId="4BEC9DF3" w14:textId="4D5F9DCB" w:rsidR="00CC29D1" w:rsidRPr="00CC29D1" w:rsidRDefault="00CC29D1" w:rsidP="00CC29D1">
      <w:pPr>
        <w:spacing w:line="360" w:lineRule="auto"/>
        <w:jc w:val="both"/>
        <w:rPr>
          <w:rFonts w:cstheme="minorHAnsi"/>
        </w:rPr>
      </w:pPr>
      <w:r w:rsidRPr="00CC29D1">
        <w:rPr>
          <w:rFonts w:cstheme="minorHAnsi"/>
        </w:rPr>
        <w:t xml:space="preserve">Participants took part in a randomised cross over design and reported to the research facility on </w:t>
      </w:r>
      <w:r w:rsidR="000A1EFB">
        <w:rPr>
          <w:rFonts w:cstheme="minorHAnsi"/>
        </w:rPr>
        <w:t>four</w:t>
      </w:r>
      <w:r w:rsidRPr="00CC29D1">
        <w:rPr>
          <w:rFonts w:cstheme="minorHAnsi"/>
        </w:rPr>
        <w:t xml:space="preserve"> separate occasions. The first </w:t>
      </w:r>
      <w:r w:rsidR="00797651">
        <w:rPr>
          <w:rFonts w:cstheme="minorHAnsi"/>
        </w:rPr>
        <w:t xml:space="preserve">two </w:t>
      </w:r>
      <w:r w:rsidRPr="00CC29D1">
        <w:rPr>
          <w:rFonts w:cstheme="minorHAnsi"/>
        </w:rPr>
        <w:t>visit</w:t>
      </w:r>
      <w:r w:rsidR="00797651">
        <w:rPr>
          <w:rFonts w:cstheme="minorHAnsi"/>
        </w:rPr>
        <w:t>s</w:t>
      </w:r>
      <w:r w:rsidRPr="00CC29D1">
        <w:rPr>
          <w:rFonts w:cstheme="minorHAnsi"/>
        </w:rPr>
        <w:t xml:space="preserve"> consisted</w:t>
      </w:r>
      <w:r w:rsidR="00183769" w:rsidRPr="00183769">
        <w:t xml:space="preserve"> </w:t>
      </w:r>
      <w:r w:rsidR="00183769" w:rsidRPr="00183769">
        <w:rPr>
          <w:rFonts w:cstheme="minorHAnsi"/>
        </w:rPr>
        <w:t>of anthropometric measurements (i.e., height</w:t>
      </w:r>
      <w:r w:rsidR="006779A6">
        <w:rPr>
          <w:rFonts w:cstheme="minorHAnsi"/>
        </w:rPr>
        <w:t xml:space="preserve"> and</w:t>
      </w:r>
      <w:r w:rsidR="00183769" w:rsidRPr="00183769">
        <w:rPr>
          <w:rFonts w:cstheme="minorHAnsi"/>
        </w:rPr>
        <w:t xml:space="preserve"> body</w:t>
      </w:r>
      <w:r w:rsidR="00545DBB">
        <w:rPr>
          <w:rFonts w:cstheme="minorHAnsi"/>
        </w:rPr>
        <w:t xml:space="preserve"> mass</w:t>
      </w:r>
      <w:r w:rsidR="00183769" w:rsidRPr="00183769">
        <w:rPr>
          <w:rFonts w:cstheme="minorHAnsi"/>
        </w:rPr>
        <w:t>),</w:t>
      </w:r>
      <w:r w:rsidR="00DD526E">
        <w:rPr>
          <w:rFonts w:cstheme="minorHAnsi"/>
        </w:rPr>
        <w:t xml:space="preserve"> and</w:t>
      </w:r>
      <w:r w:rsidR="00183769" w:rsidRPr="00183769">
        <w:rPr>
          <w:rFonts w:cstheme="minorHAnsi"/>
        </w:rPr>
        <w:t xml:space="preserve"> a familiarisation session in which participants were introduced to the experimental procedures and RM testing</w:t>
      </w:r>
      <w:r w:rsidR="00D95C2E">
        <w:rPr>
          <w:rFonts w:cstheme="minorHAnsi"/>
        </w:rPr>
        <w:t>,</w:t>
      </w:r>
      <w:r w:rsidR="00183769" w:rsidRPr="00183769">
        <w:rPr>
          <w:rFonts w:cstheme="minorHAnsi"/>
        </w:rPr>
        <w:t xml:space="preserve"> to determine individual </w:t>
      </w:r>
      <w:r w:rsidR="00183769">
        <w:rPr>
          <w:rFonts w:cstheme="minorHAnsi"/>
        </w:rPr>
        <w:t xml:space="preserve">4RM and </w:t>
      </w:r>
      <w:r w:rsidR="00183769" w:rsidRPr="00183769">
        <w:rPr>
          <w:rFonts w:cstheme="minorHAnsi"/>
        </w:rPr>
        <w:t>12RM training loads for the deadlift and bench press exercise.</w:t>
      </w:r>
      <w:r w:rsidR="002E508F">
        <w:rPr>
          <w:rFonts w:cstheme="minorHAnsi"/>
        </w:rPr>
        <w:t xml:space="preserve"> </w:t>
      </w:r>
      <w:r w:rsidR="00183769" w:rsidRPr="00183769">
        <w:rPr>
          <w:rFonts w:cstheme="minorHAnsi"/>
        </w:rPr>
        <w:t xml:space="preserve"> </w:t>
      </w:r>
      <w:r w:rsidR="002E508F" w:rsidRPr="002E508F">
        <w:rPr>
          <w:rFonts w:cstheme="minorHAnsi"/>
        </w:rPr>
        <w:t xml:space="preserve">Loading prescription of the two RT sessions was based upon the ‘repetition continuum’ also known as the </w:t>
      </w:r>
      <w:r w:rsidR="00A22D7A">
        <w:rPr>
          <w:rFonts w:cstheme="minorHAnsi"/>
        </w:rPr>
        <w:t>‘</w:t>
      </w:r>
      <w:r w:rsidR="002E508F" w:rsidRPr="002E508F">
        <w:rPr>
          <w:rFonts w:cstheme="minorHAnsi"/>
        </w:rPr>
        <w:t>strength-endurance continuum</w:t>
      </w:r>
      <w:r w:rsidR="00A22D7A">
        <w:rPr>
          <w:rFonts w:cstheme="minorHAnsi"/>
        </w:rPr>
        <w:t xml:space="preserve">’ </w:t>
      </w:r>
      <w:r w:rsidR="00A22D7A">
        <w:rPr>
          <w:rFonts w:cstheme="minorHAnsi"/>
        </w:rPr>
        <w:fldChar w:fldCharType="begin"/>
      </w:r>
      <w:r w:rsidR="00141229">
        <w:rPr>
          <w:rFonts w:cstheme="minorHAnsi"/>
        </w:rPr>
        <w:instrText xml:space="preserve"> ADDIN EN.CITE &lt;EndNote&gt;&lt;Cite&gt;&lt;Author&gt;Schoenfeld&lt;/Author&gt;&lt;Year&gt;2021&lt;/Year&gt;&lt;RecNum&gt;379&lt;/RecNum&gt;&lt;DisplayText&gt;[20]&lt;/DisplayText&gt;&lt;record&gt;&lt;rec-number&gt;379&lt;/rec-number&gt;&lt;foreign-keys&gt;&lt;key app="EN" db-id="p9wr9prt8ptw0beetwqvtvrcsddz5fd5z229" timestamp="1735031397" guid="40ac4239-ccab-4148-a760-bd9f825a80d9"&gt;379&lt;/key&gt;&lt;/foreign-keys&gt;&lt;ref-type name="Journal Article"&gt;17&lt;/ref-type&gt;&lt;contributors&gt;&lt;authors&gt;&lt;author&gt;Schoenfeld, Brad J&lt;/author&gt;&lt;author&gt;Grgic, Jozo&lt;/author&gt;&lt;author&gt;Van Every, Derrick W&lt;/author&gt;&lt;author&gt;Plotkin, Daniel L&lt;/author&gt;&lt;/authors&gt;&lt;/contributors&gt;&lt;titles&gt;&lt;title&gt;Loading recommendations for muscle strength, hypertrophy, and local endurance: a re-examination of the repetition continuum&lt;/title&gt;&lt;secondary-title&gt;Sports&lt;/secondary-title&gt;&lt;/titles&gt;&lt;periodical&gt;&lt;full-title&gt;Sports&lt;/full-title&gt;&lt;/periodical&gt;&lt;pages&gt;32&lt;/pages&gt;&lt;volume&gt;9&lt;/volume&gt;&lt;number&gt;2&lt;/number&gt;&lt;dates&gt;&lt;year&gt;2021&lt;/year&gt;&lt;/dates&gt;&lt;isbn&gt;2075-4663&lt;/isbn&gt;&lt;urls&gt;&lt;/urls&gt;&lt;/record&gt;&lt;/Cite&gt;&lt;/EndNote&gt;</w:instrText>
      </w:r>
      <w:r w:rsidR="00A22D7A">
        <w:rPr>
          <w:rFonts w:cstheme="minorHAnsi"/>
        </w:rPr>
        <w:fldChar w:fldCharType="separate"/>
      </w:r>
      <w:r w:rsidR="00A22D7A">
        <w:rPr>
          <w:rFonts w:cstheme="minorHAnsi"/>
          <w:noProof/>
        </w:rPr>
        <w:t>[20]</w:t>
      </w:r>
      <w:r w:rsidR="00A22D7A">
        <w:rPr>
          <w:rFonts w:cstheme="minorHAnsi"/>
        </w:rPr>
        <w:fldChar w:fldCharType="end"/>
      </w:r>
      <w:r w:rsidR="002E508F" w:rsidRPr="002E508F">
        <w:rPr>
          <w:rFonts w:cstheme="minorHAnsi"/>
        </w:rPr>
        <w:t>. According to the repetition continuum strength gains are maximi</w:t>
      </w:r>
      <w:r w:rsidR="001C6148">
        <w:rPr>
          <w:rFonts w:cstheme="minorHAnsi"/>
        </w:rPr>
        <w:t>s</w:t>
      </w:r>
      <w:r w:rsidR="002E508F" w:rsidRPr="002E508F">
        <w:rPr>
          <w:rFonts w:cstheme="minorHAnsi"/>
        </w:rPr>
        <w:t xml:space="preserve">ed by a low repetition strategy with heavy loads (1 to 5 repetitions per set with 80% to 100% </w:t>
      </w:r>
      <w:bookmarkStart w:id="10" w:name="_Hlk185270725"/>
      <w:r w:rsidR="00E97DEE">
        <w:rPr>
          <w:rFonts w:cstheme="minorHAnsi"/>
        </w:rPr>
        <w:t xml:space="preserve">of </w:t>
      </w:r>
      <w:r w:rsidR="002E508F" w:rsidRPr="002E508F">
        <w:rPr>
          <w:rFonts w:cstheme="minorHAnsi"/>
        </w:rPr>
        <w:t xml:space="preserve">1RM) </w:t>
      </w:r>
      <w:bookmarkEnd w:id="10"/>
      <w:r w:rsidR="002E508F" w:rsidRPr="002E508F">
        <w:rPr>
          <w:rFonts w:cstheme="minorHAnsi"/>
        </w:rPr>
        <w:t xml:space="preserve">while a moderate repetition scheme with moderate loads (e.g., 8–12 repetitions per set at 60%–80% of 1RM) maximises hypertrophic adaptations </w:t>
      </w:r>
      <w:r w:rsidR="002E508F" w:rsidRPr="002E508F">
        <w:rPr>
          <w:rFonts w:cstheme="minorHAnsi"/>
        </w:rPr>
        <w:fldChar w:fldCharType="begin"/>
      </w:r>
      <w:r w:rsidR="00141229">
        <w:rPr>
          <w:rFonts w:cstheme="minorHAnsi"/>
        </w:rPr>
        <w:instrText xml:space="preserve"> ADDIN EN.CITE &lt;EndNote&gt;&lt;Cite&gt;&lt;Author&gt;Kraemer&lt;/Author&gt;&lt;Year&gt;2004&lt;/Year&gt;&lt;RecNum&gt;378&lt;/RecNum&gt;&lt;DisplayText&gt;[21]&lt;/DisplayText&gt;&lt;record&gt;&lt;rec-number&gt;378&lt;/rec-number&gt;&lt;foreign-keys&gt;&lt;key app="EN" db-id="p9wr9prt8ptw0beetwqvtvrcsddz5fd5z229" timestamp="1735031397" guid="7d0477f5-3148-4dfa-85dd-c7a75dc78061"&gt;378&lt;/key&gt;&lt;/foreign-keys&gt;&lt;ref-type name="Journal Article"&gt;17&lt;/ref-type&gt;&lt;contributors&gt;&lt;authors&gt;&lt;author&gt;Kraemer, William J&lt;/author&gt;&lt;author&gt;Ratamess, Nicholas A&lt;/author&gt;&lt;/authors&gt;&lt;/contributors&gt;&lt;titles&gt;&lt;title&gt;Fundamentals of resistance training: progression and exercise prescription&lt;/title&gt;&lt;secondary-title&gt;Medicine &amp;amp; science in sports &amp;amp; exercise&lt;/secondary-title&gt;&lt;/titles&gt;&lt;periodical&gt;&lt;full-title&gt;Medicine &amp;amp; Science in Sports &amp;amp; Exercise&lt;/full-title&gt;&lt;/periodical&gt;&lt;pages&gt;674-688&lt;/pages&gt;&lt;volume&gt;36&lt;/volume&gt;&lt;number&gt;4&lt;/number&gt;&lt;dates&gt;&lt;year&gt;2004&lt;/year&gt;&lt;/dates&gt;&lt;isbn&gt;0195-9131&lt;/isbn&gt;&lt;urls&gt;&lt;/urls&gt;&lt;/record&gt;&lt;/Cite&gt;&lt;/EndNote&gt;</w:instrText>
      </w:r>
      <w:r w:rsidR="002E508F" w:rsidRPr="002E508F">
        <w:rPr>
          <w:rFonts w:cstheme="minorHAnsi"/>
        </w:rPr>
        <w:fldChar w:fldCharType="separate"/>
      </w:r>
      <w:r w:rsidR="00A22D7A">
        <w:rPr>
          <w:rFonts w:cstheme="minorHAnsi"/>
          <w:noProof/>
        </w:rPr>
        <w:t>[21]</w:t>
      </w:r>
      <w:r w:rsidR="002E508F" w:rsidRPr="002E508F">
        <w:rPr>
          <w:rFonts w:cstheme="minorHAnsi"/>
        </w:rPr>
        <w:fldChar w:fldCharType="end"/>
      </w:r>
      <w:r w:rsidR="002E508F" w:rsidRPr="002E508F">
        <w:rPr>
          <w:rFonts w:cstheme="minorHAnsi"/>
        </w:rPr>
        <w:t xml:space="preserve">.  </w:t>
      </w:r>
      <w:r w:rsidR="00321E0C">
        <w:rPr>
          <w:rFonts w:cstheme="minorHAnsi"/>
        </w:rPr>
        <w:t>I</w:t>
      </w:r>
      <w:r w:rsidRPr="00CC29D1">
        <w:rPr>
          <w:rFonts w:cstheme="minorHAnsi"/>
        </w:rPr>
        <w:t xml:space="preserve">n the </w:t>
      </w:r>
      <w:r w:rsidR="00445D8D">
        <w:rPr>
          <w:rFonts w:cstheme="minorHAnsi"/>
        </w:rPr>
        <w:t>third and fourth visit</w:t>
      </w:r>
      <w:r w:rsidR="00D95C2E">
        <w:rPr>
          <w:rFonts w:cstheme="minorHAnsi"/>
        </w:rPr>
        <w:t>s,</w:t>
      </w:r>
      <w:r w:rsidRPr="00CC29D1">
        <w:rPr>
          <w:rFonts w:cstheme="minorHAnsi"/>
        </w:rPr>
        <w:t xml:space="preserve"> participants </w:t>
      </w:r>
      <w:r w:rsidR="00D95C2E">
        <w:rPr>
          <w:rFonts w:cstheme="minorHAnsi"/>
        </w:rPr>
        <w:t>were</w:t>
      </w:r>
      <w:r w:rsidRPr="00CC29D1">
        <w:rPr>
          <w:rFonts w:cstheme="minorHAnsi"/>
        </w:rPr>
        <w:t xml:space="preserve"> randomly assigned RT protocol using either a 4RM </w:t>
      </w:r>
      <w:r w:rsidR="00445D8D">
        <w:rPr>
          <w:rFonts w:cstheme="minorHAnsi"/>
        </w:rPr>
        <w:t>(</w:t>
      </w:r>
      <w:r w:rsidRPr="00CC29D1">
        <w:rPr>
          <w:rFonts w:cstheme="minorHAnsi"/>
        </w:rPr>
        <w:t>High Load</w:t>
      </w:r>
      <w:r w:rsidR="00445D8D">
        <w:rPr>
          <w:rFonts w:cstheme="minorHAnsi"/>
        </w:rPr>
        <w:t xml:space="preserve">; </w:t>
      </w:r>
      <w:r w:rsidRPr="00CC29D1">
        <w:rPr>
          <w:rFonts w:cstheme="minorHAnsi"/>
        </w:rPr>
        <w:t>HL</w:t>
      </w:r>
      <w:r w:rsidR="00445D8D">
        <w:rPr>
          <w:rFonts w:cstheme="minorHAnsi"/>
        </w:rPr>
        <w:t>)</w:t>
      </w:r>
      <w:r w:rsidRPr="00CC29D1">
        <w:rPr>
          <w:rFonts w:cstheme="minorHAnsi"/>
        </w:rPr>
        <w:t xml:space="preserve"> or 12RM </w:t>
      </w:r>
      <w:r w:rsidR="00445D8D">
        <w:rPr>
          <w:rFonts w:cstheme="minorHAnsi"/>
        </w:rPr>
        <w:t>(</w:t>
      </w:r>
      <w:r w:rsidRPr="00CC29D1">
        <w:rPr>
          <w:rFonts w:cstheme="minorHAnsi"/>
        </w:rPr>
        <w:t>Moderate Load</w:t>
      </w:r>
      <w:r w:rsidR="00445D8D">
        <w:rPr>
          <w:rFonts w:cstheme="minorHAnsi"/>
        </w:rPr>
        <w:t xml:space="preserve">; </w:t>
      </w:r>
      <w:r w:rsidRPr="00CC29D1">
        <w:rPr>
          <w:rFonts w:cstheme="minorHAnsi"/>
        </w:rPr>
        <w:t>ML).</w:t>
      </w:r>
      <w:r w:rsidR="00D93C86" w:rsidRPr="00D93C86">
        <w:rPr>
          <w:rFonts w:cstheme="minorHAnsi"/>
        </w:rPr>
        <w:t xml:space="preserve"> Participants refrain</w:t>
      </w:r>
      <w:r w:rsidR="00D93C86">
        <w:rPr>
          <w:rFonts w:cstheme="minorHAnsi"/>
        </w:rPr>
        <w:t>ed</w:t>
      </w:r>
      <w:r w:rsidR="00D93C86" w:rsidRPr="00D93C86">
        <w:rPr>
          <w:rFonts w:cstheme="minorHAnsi"/>
        </w:rPr>
        <w:t xml:space="preserve"> from strenuous physical activity  for 24 hours and large meals and caffeine consumption for at least 4 hours prior to testing</w:t>
      </w:r>
      <w:r w:rsidR="00D93C86">
        <w:rPr>
          <w:rFonts w:cstheme="minorHAnsi"/>
        </w:rPr>
        <w:t xml:space="preserve"> </w:t>
      </w:r>
      <w:r w:rsidR="00D93C86">
        <w:rPr>
          <w:rFonts w:cstheme="minorHAnsi"/>
        </w:rPr>
        <w:fldChar w:fldCharType="begin"/>
      </w:r>
      <w:r w:rsidR="00141229">
        <w:rPr>
          <w:rFonts w:cstheme="minorHAnsi"/>
        </w:rPr>
        <w:instrText xml:space="preserve"> ADDIN EN.CITE &lt;EndNote&gt;&lt;Cite&gt;&lt;Author&gt;Townsend&lt;/Author&gt;&lt;Year&gt;2015&lt;/Year&gt;&lt;RecNum&gt;374&lt;/RecNum&gt;&lt;DisplayText&gt;[22]&lt;/DisplayText&gt;&lt;record&gt;&lt;rec-number&gt;374&lt;/rec-number&gt;&lt;foreign-keys&gt;&lt;key app="EN" db-id="p9wr9prt8ptw0beetwqvtvrcsddz5fd5z229" timestamp="1735031396" guid="e6190b8c-855f-4005-b56e-5ed2e6a4ef1b"&gt;374&lt;/key&gt;&lt;/foreign-keys&gt;&lt;ref-type name="Journal Article"&gt;17&lt;/ref-type&gt;&lt;contributors&gt;&lt;authors&gt;&lt;author&gt;Townsend, Raymond R&lt;/author&gt;&lt;author&gt;Wilkinson, Ian B&lt;/author&gt;&lt;author&gt;Schiffrin, Ernesto L&lt;/author&gt;&lt;author&gt;Avolio, Alberto P&lt;/author&gt;&lt;author&gt;Chirinos, Julio A&lt;/author&gt;&lt;author&gt;Cockcroft, John R&lt;/author&gt;&lt;author&gt;Heffernan, Kevin S&lt;/author&gt;&lt;author&gt;Lakatta, Edward G&lt;/author&gt;&lt;author&gt;McEniery, Carmel M&lt;/author&gt;&lt;author&gt;Mitchell, Gary F&lt;/author&gt;&lt;/authors&gt;&lt;/contributors&gt;&lt;titles&gt;&lt;title&gt;Recommendations for improving and standardizing vascular research on arterial stiffness: a scientific statement from the American Heart Association&lt;/title&gt;&lt;secondary-title&gt;Hypertension&lt;/secondary-title&gt;&lt;/titles&gt;&lt;periodical&gt;&lt;full-title&gt;Hypertension&lt;/full-title&gt;&lt;/periodical&gt;&lt;pages&gt;698-722&lt;/pages&gt;&lt;volume&gt;66&lt;/volume&gt;&lt;number&gt;3&lt;/number&gt;&lt;dates&gt;&lt;year&gt;2015&lt;/year&gt;&lt;/dates&gt;&lt;isbn&gt;0194-911X&lt;/isbn&gt;&lt;urls&gt;&lt;/urls&gt;&lt;/record&gt;&lt;/Cite&gt;&lt;/EndNote&gt;</w:instrText>
      </w:r>
      <w:r w:rsidR="00D93C86">
        <w:rPr>
          <w:rFonts w:cstheme="minorHAnsi"/>
        </w:rPr>
        <w:fldChar w:fldCharType="separate"/>
      </w:r>
      <w:r w:rsidR="00A22D7A">
        <w:rPr>
          <w:rFonts w:cstheme="minorHAnsi"/>
          <w:noProof/>
        </w:rPr>
        <w:t>[22]</w:t>
      </w:r>
      <w:r w:rsidR="00D93C86">
        <w:rPr>
          <w:rFonts w:cstheme="minorHAnsi"/>
        </w:rPr>
        <w:fldChar w:fldCharType="end"/>
      </w:r>
      <w:r w:rsidR="00D93C86">
        <w:rPr>
          <w:rFonts w:cstheme="minorHAnsi"/>
        </w:rPr>
        <w:t>.</w:t>
      </w:r>
      <w:r w:rsidR="002B5FFD">
        <w:rPr>
          <w:rFonts w:cstheme="minorHAnsi"/>
        </w:rPr>
        <w:t xml:space="preserve"> </w:t>
      </w:r>
      <w:r w:rsidR="002B5FFD" w:rsidRPr="002750CB">
        <w:rPr>
          <w:rFonts w:cstheme="minorHAnsi"/>
          <w:highlight w:val="red"/>
        </w:rPr>
        <w:t>The research process is illustrated in Figure 1.</w:t>
      </w:r>
    </w:p>
    <w:p w14:paraId="4F744852" w14:textId="54DF8CC8" w:rsidR="00CC29D1" w:rsidRPr="00C51719" w:rsidRDefault="00C51719" w:rsidP="00CC29D1">
      <w:pPr>
        <w:spacing w:line="360" w:lineRule="auto"/>
        <w:jc w:val="both"/>
        <w:rPr>
          <w:b/>
          <w:bCs/>
        </w:rPr>
      </w:pPr>
      <w:bookmarkStart w:id="11" w:name="_Hlk165714276"/>
      <w:bookmarkEnd w:id="9"/>
      <w:r w:rsidRPr="00C51719">
        <w:rPr>
          <w:b/>
          <w:bCs/>
        </w:rPr>
        <w:t xml:space="preserve">2.4 </w:t>
      </w:r>
      <w:r w:rsidR="00CC29D1" w:rsidRPr="00C51719">
        <w:rPr>
          <w:b/>
          <w:bCs/>
        </w:rPr>
        <w:t>RM Testing protocol and Experimental sessions</w:t>
      </w:r>
    </w:p>
    <w:p w14:paraId="758AAA8A" w14:textId="77777777" w:rsidR="00445D8D" w:rsidRDefault="00445D8D" w:rsidP="00CC29D1">
      <w:pPr>
        <w:spacing w:line="360" w:lineRule="auto"/>
        <w:jc w:val="both"/>
      </w:pPr>
      <w:r>
        <w:t>RM testing protocol (visit 1 and 2)</w:t>
      </w:r>
    </w:p>
    <w:p w14:paraId="3B0751D9" w14:textId="42D77515" w:rsidR="00CC29D1" w:rsidRDefault="00CC29D1" w:rsidP="00CC29D1">
      <w:pPr>
        <w:spacing w:line="360" w:lineRule="auto"/>
        <w:jc w:val="both"/>
      </w:pPr>
      <w:r w:rsidRPr="00CC29D1">
        <w:t xml:space="preserve">The maximum amount of weight lifted for 12 and 4 repetitions with proper form in the deadlift and bench press exercise was recorded as the participant’s 12RM and 4 RM load respectively. This was determined following the guidelines proposed by the National Strength and Conditioning Association </w:t>
      </w:r>
      <w:r w:rsidRPr="00CC29D1">
        <w:fldChar w:fldCharType="begin"/>
      </w:r>
      <w:r w:rsidR="00141229">
        <w:instrText xml:space="preserve"> ADDIN EN.CITE &lt;EndNote&gt;&lt;Cite&gt;&lt;Author&gt;Haff&lt;/Author&gt;&lt;Year&gt;2015&lt;/Year&gt;&lt;RecNum&gt;165&lt;/RecNum&gt;&lt;DisplayText&gt;[23]&lt;/DisplayText&gt;&lt;record&gt;&lt;rec-number&gt;165&lt;/rec-number&gt;&lt;foreign-keys&gt;&lt;key app="EN" db-id="p9wr9prt8ptw0beetwqvtvrcsddz5fd5z229" timestamp="1735031388" guid="5eb1e8a1-ed7e-47d3-9dbd-7e8aca51b8ca"&gt;165&lt;/key&gt;&lt;/foreign-keys&gt;&lt;ref-type name="Book"&gt;6&lt;/ref-type&gt;&lt;contributors&gt;&lt;authors&gt;&lt;author&gt;Haff, G Gregory&lt;/author&gt;&lt;author&gt;Triplett, N Travis&lt;/author&gt;&lt;/authors&gt;&lt;/contributors&gt;&lt;titles&gt;&lt;title&gt;Essentials of strength training and conditioning 4th edition&lt;/title&gt;&lt;/titles&gt;&lt;dates&gt;&lt;year&gt;2015&lt;/year&gt;&lt;/dates&gt;&lt;publisher&gt;Human kinetics&lt;/publisher&gt;&lt;isbn&gt;149250162X&lt;/isbn&gt;&lt;urls&gt;&lt;/urls&gt;&lt;/record&gt;&lt;/Cite&gt;&lt;/EndNote&gt;</w:instrText>
      </w:r>
      <w:r w:rsidRPr="00CC29D1">
        <w:fldChar w:fldCharType="separate"/>
      </w:r>
      <w:r w:rsidR="00A22D7A">
        <w:rPr>
          <w:noProof/>
        </w:rPr>
        <w:t>[23]</w:t>
      </w:r>
      <w:r w:rsidRPr="00CC29D1">
        <w:fldChar w:fldCharType="end"/>
      </w:r>
      <w:r w:rsidRPr="00CC29D1">
        <w:t>. All RM loads were determined in no more than 5 attempts with rest periods of 3</w:t>
      </w:r>
      <w:r w:rsidR="00445D8D">
        <w:t xml:space="preserve"> </w:t>
      </w:r>
      <w:r w:rsidRPr="00CC29D1">
        <w:t>min</w:t>
      </w:r>
      <w:r w:rsidR="00445D8D">
        <w:t>utes</w:t>
      </w:r>
      <w:r w:rsidRPr="00CC29D1">
        <w:t xml:space="preserve"> between the trials</w:t>
      </w:r>
      <w:r w:rsidR="00F95A93">
        <w:t>.</w:t>
      </w:r>
    </w:p>
    <w:p w14:paraId="686825F6" w14:textId="7BCD8155" w:rsidR="00445D8D" w:rsidRPr="00CC29D1" w:rsidRDefault="00445D8D" w:rsidP="00CC29D1">
      <w:pPr>
        <w:spacing w:line="360" w:lineRule="auto"/>
        <w:jc w:val="both"/>
      </w:pPr>
      <w:r>
        <w:t>Experimental sessions (visit 3 and 4)</w:t>
      </w:r>
    </w:p>
    <w:bookmarkEnd w:id="11"/>
    <w:p w14:paraId="22DBC66E" w14:textId="2800CB45" w:rsidR="00CC29D1" w:rsidRDefault="00CC29D1" w:rsidP="00CC29D1">
      <w:pPr>
        <w:spacing w:line="360" w:lineRule="auto"/>
        <w:jc w:val="both"/>
      </w:pPr>
      <w:r w:rsidRPr="00CC29D1">
        <w:t xml:space="preserve">Two </w:t>
      </w:r>
      <w:r w:rsidR="003C2A5B">
        <w:t>RT</w:t>
      </w:r>
      <w:r w:rsidRPr="00CC29D1">
        <w:t xml:space="preserve"> sessions comprised the experimental protocol, one for each condition (HL </w:t>
      </w:r>
      <w:r w:rsidR="003C2A5B">
        <w:t>and</w:t>
      </w:r>
      <w:r w:rsidRPr="00CC29D1">
        <w:t xml:space="preserve"> ML). Both RT sessions consisted of </w:t>
      </w:r>
      <w:r w:rsidR="003C3C4C">
        <w:t>three</w:t>
      </w:r>
      <w:r w:rsidRPr="00CC29D1">
        <w:t xml:space="preserve"> sets of deadlifts and </w:t>
      </w:r>
      <w:r w:rsidR="003C3C4C">
        <w:t>three</w:t>
      </w:r>
      <w:r w:rsidRPr="00CC29D1">
        <w:t xml:space="preserve"> sets of bench press. Rest duration was </w:t>
      </w:r>
      <w:r w:rsidR="003C3C4C">
        <w:t xml:space="preserve">two </w:t>
      </w:r>
      <w:r w:rsidRPr="00CC29D1">
        <w:t>minutes between sets</w:t>
      </w:r>
      <w:r w:rsidR="003C2A5B">
        <w:t>,</w:t>
      </w:r>
      <w:r w:rsidRPr="00CC29D1">
        <w:t xml:space="preserve"> and</w:t>
      </w:r>
      <w:r w:rsidR="003C2A5B">
        <w:t xml:space="preserve"> two minutes</w:t>
      </w:r>
      <w:r w:rsidRPr="00CC29D1">
        <w:t xml:space="preserve"> between exercises</w:t>
      </w:r>
      <w:r w:rsidR="003C2A5B">
        <w:t>,</w:t>
      </w:r>
      <w:r w:rsidRPr="00CC29D1">
        <w:t xml:space="preserve"> for both conditions. Participants were guided by the researcher to adopt a repetition tempo of approximately 1s concentric, 2s eccentric and 1s isometric pause between concentric and eccentric actions. Intensity of effort was standardized between the experimental conditions </w:t>
      </w:r>
      <w:r w:rsidRPr="00CC29D1">
        <w:lastRenderedPageBreak/>
        <w:t xml:space="preserve">and during both sessions exercises were performed to volitional failure [i.e., the exercise was terminated once trainees determined they could not complete further repetitions if attempted </w:t>
      </w:r>
      <w:r w:rsidRPr="00CC29D1">
        <w:fldChar w:fldCharType="begin"/>
      </w:r>
      <w:r w:rsidR="00141229">
        <w:instrText xml:space="preserve"> ADDIN EN.CITE &lt;EndNote&gt;&lt;Cite&gt;&lt;Author&gt;Steele&lt;/Author&gt;&lt;Year&gt;2017b&lt;/Year&gt;&lt;RecNum&gt;337&lt;/RecNum&gt;&lt;DisplayText&gt;[24]&lt;/DisplayText&gt;&lt;record&gt;&lt;rec-number&gt;337&lt;/rec-number&gt;&lt;foreign-keys&gt;&lt;key app="EN" db-id="p9wr9prt8ptw0beetwqvtvrcsddz5fd5z229" timestamp="1735031395" guid="1784c28f-b0df-45b1-81bb-a07196946388"&gt;337&lt;/key&gt;&lt;/foreign-keys&gt;&lt;ref-type name="Journal Article"&gt;17&lt;/ref-type&gt;&lt;contributors&gt;&lt;authors&gt;&lt;author&gt;Steele, James&lt;/author&gt;&lt;author&gt;Fisher, James&lt;/author&gt;&lt;author&gt;Giessing, Jürgen&lt;/author&gt;&lt;author&gt;Gentil, Paulo&lt;/author&gt;&lt;/authors&gt;&lt;/contributors&gt;&lt;titles&gt;&lt;title&gt;Clarity in reporting terminology and definitions of set endpoints in resistance training&lt;/title&gt;&lt;secondary-title&gt;Muscle &amp;amp; nerve&lt;/secondary-title&gt;&lt;/titles&gt;&lt;periodical&gt;&lt;full-title&gt;Muscle &amp;amp; nerve&lt;/full-title&gt;&lt;/periodical&gt;&lt;pages&gt;368-374&lt;/pages&gt;&lt;volume&gt;56&lt;/volume&gt;&lt;number&gt;3&lt;/number&gt;&lt;dates&gt;&lt;year&gt;2017b&lt;/year&gt;&lt;/dates&gt;&lt;isbn&gt;0148-639X&lt;/isbn&gt;&lt;urls&gt;&lt;/urls&gt;&lt;/record&gt;&lt;/Cite&gt;&lt;/EndNote&gt;</w:instrText>
      </w:r>
      <w:r w:rsidRPr="00CC29D1">
        <w:fldChar w:fldCharType="separate"/>
      </w:r>
      <w:r w:rsidR="00A22D7A">
        <w:rPr>
          <w:noProof/>
        </w:rPr>
        <w:t>[24]</w:t>
      </w:r>
      <w:r w:rsidRPr="00CC29D1">
        <w:fldChar w:fldCharType="end"/>
      </w:r>
      <w:r w:rsidRPr="00CC29D1">
        <w:t xml:space="preserve">]. If a participant reached momentary failure [i.e., the inability to perform another concentric repetition despite attempting to </w:t>
      </w:r>
      <w:r w:rsidRPr="00CC29D1">
        <w:fldChar w:fldCharType="begin"/>
      </w:r>
      <w:r w:rsidR="00141229">
        <w:instrText xml:space="preserve"> ADDIN EN.CITE &lt;EndNote&gt;&lt;Cite&gt;&lt;Author&gt;Fisher&lt;/Author&gt;&lt;Year&gt;2011&lt;/Year&gt;&lt;RecNum&gt;224&lt;/RecNum&gt;&lt;DisplayText&gt;[25]&lt;/DisplayText&gt;&lt;record&gt;&lt;rec-number&gt;224&lt;/rec-number&gt;&lt;foreign-keys&gt;&lt;key app="EN" db-id="p9wr9prt8ptw0beetwqvtvrcsddz5fd5z229" timestamp="1735031389" guid="d8ab0387-20bc-494c-8eee-d8dc0c6dd8f7"&gt;224&lt;/key&gt;&lt;/foreign-keys&gt;&lt;ref-type name="Journal Article"&gt;17&lt;/ref-type&gt;&lt;contributors&gt;&lt;authors&gt;&lt;author&gt;Fisher, James&lt;/author&gt;&lt;author&gt;Steele, James&lt;/author&gt;&lt;author&gt;Bruce-Low, Stewart&lt;/author&gt;&lt;author&gt;Smith, Dave&lt;/author&gt;&lt;/authors&gt;&lt;/contributors&gt;&lt;titles&gt;&lt;title&gt;Evidence based resistance training recommendations&lt;/title&gt;&lt;secondary-title&gt;Medicina Sportiva&lt;/secondary-title&gt;&lt;/titles&gt;&lt;periodical&gt;&lt;full-title&gt;Medicina Sportiva&lt;/full-title&gt;&lt;/periodical&gt;&lt;pages&gt;147-162&lt;/pages&gt;&lt;volume&gt;15&lt;/volume&gt;&lt;number&gt;3&lt;/number&gt;&lt;dates&gt;&lt;year&gt;2011&lt;/year&gt;&lt;/dates&gt;&lt;urls&gt;&lt;/urls&gt;&lt;/record&gt;&lt;/Cite&gt;&lt;/EndNote&gt;</w:instrText>
      </w:r>
      <w:r w:rsidRPr="00CC29D1">
        <w:fldChar w:fldCharType="separate"/>
      </w:r>
      <w:r w:rsidR="00A22D7A">
        <w:rPr>
          <w:noProof/>
        </w:rPr>
        <w:t>[25]</w:t>
      </w:r>
      <w:r w:rsidRPr="00CC29D1">
        <w:fldChar w:fldCharType="end"/>
      </w:r>
      <w:r w:rsidRPr="00CC29D1">
        <w:t xml:space="preserve">] before performing the expected number of repetitions (i.e., 12 or 4) in a single set, the set was terminated without any further attempts to complete the required number of repetitions. Loading intensity was set at 12RM and 4RM for the ML and HL condition respectively. </w:t>
      </w:r>
    </w:p>
    <w:p w14:paraId="5CB16A00" w14:textId="0BC2D65E" w:rsidR="00C51719" w:rsidRPr="00C51719" w:rsidRDefault="00C51719" w:rsidP="00CC29D1">
      <w:pPr>
        <w:spacing w:line="360" w:lineRule="auto"/>
        <w:jc w:val="both"/>
        <w:rPr>
          <w:b/>
          <w:bCs/>
        </w:rPr>
      </w:pPr>
      <w:r w:rsidRPr="00C51719">
        <w:rPr>
          <w:b/>
          <w:bCs/>
        </w:rPr>
        <w:t xml:space="preserve">2.5 </w:t>
      </w:r>
      <w:r w:rsidR="00AC376E">
        <w:rPr>
          <w:b/>
          <w:bCs/>
        </w:rPr>
        <w:t>Haemodynamic Measurements</w:t>
      </w:r>
    </w:p>
    <w:p w14:paraId="64582035" w14:textId="4AB3C654" w:rsidR="00CC29D1" w:rsidRPr="00CC29D1" w:rsidRDefault="00CC29D1" w:rsidP="00CC29D1">
      <w:pPr>
        <w:spacing w:line="360" w:lineRule="auto"/>
        <w:jc w:val="both"/>
      </w:pPr>
      <w:bookmarkStart w:id="12" w:name="_Hlk165715531"/>
      <w:bookmarkStart w:id="13" w:name="_Hlk165715323"/>
      <w:r w:rsidRPr="00CC29D1">
        <w:t>Haemodynamic measurements were collected three times during the experimental procedure: before training (baseline), immediately post (</w:t>
      </w:r>
      <w:r w:rsidR="00A91D17">
        <w:t>Post</w:t>
      </w:r>
      <w:r w:rsidRPr="00CC29D1">
        <w:t>) and 15 minute</w:t>
      </w:r>
      <w:r w:rsidR="00EE09A9">
        <w:t>s</w:t>
      </w:r>
      <w:r w:rsidRPr="00CC29D1">
        <w:t xml:space="preserve"> post training (</w:t>
      </w:r>
      <w:r w:rsidR="00A91D17">
        <w:t>15Post</w:t>
      </w:r>
      <w:r w:rsidRPr="00CC29D1">
        <w:t>). All measurements were collected in a supine position. The first haemodynamic data collection was conducted after 10 minutes of rest in a supine position</w:t>
      </w:r>
      <w:r w:rsidR="003C2A5B">
        <w:t xml:space="preserve"> </w:t>
      </w:r>
      <w:r w:rsidR="00D93C86">
        <w:fldChar w:fldCharType="begin"/>
      </w:r>
      <w:r w:rsidR="00141229">
        <w:instrText xml:space="preserve"> ADDIN EN.CITE &lt;EndNote&gt;&lt;Cite&gt;&lt;Author&gt;Townsend&lt;/Author&gt;&lt;Year&gt;2015&lt;/Year&gt;&lt;RecNum&gt;374&lt;/RecNum&gt;&lt;DisplayText&gt;[22]&lt;/DisplayText&gt;&lt;record&gt;&lt;rec-number&gt;374&lt;/rec-number&gt;&lt;foreign-keys&gt;&lt;key app="EN" db-id="p9wr9prt8ptw0beetwqvtvrcsddz5fd5z229" timestamp="1735031396" guid="e6190b8c-855f-4005-b56e-5ed2e6a4ef1b"&gt;374&lt;/key&gt;&lt;/foreign-keys&gt;&lt;ref-type name="Journal Article"&gt;17&lt;/ref-type&gt;&lt;contributors&gt;&lt;authors&gt;&lt;author&gt;Townsend, Raymond R&lt;/author&gt;&lt;author&gt;Wilkinson, Ian B&lt;/author&gt;&lt;author&gt;Schiffrin, Ernesto L&lt;/author&gt;&lt;author&gt;Avolio, Alberto P&lt;/author&gt;&lt;author&gt;Chirinos, Julio A&lt;/author&gt;&lt;author&gt;Cockcroft, John R&lt;/author&gt;&lt;author&gt;Heffernan, Kevin S&lt;/author&gt;&lt;author&gt;Lakatta, Edward G&lt;/author&gt;&lt;author&gt;McEniery, Carmel M&lt;/author&gt;&lt;author&gt;Mitchell, Gary F&lt;/author&gt;&lt;/authors&gt;&lt;/contributors&gt;&lt;titles&gt;&lt;title&gt;Recommendations for improving and standardizing vascular research on arterial stiffness: a scientific statement from the American Heart Association&lt;/title&gt;&lt;secondary-title&gt;Hypertension&lt;/secondary-title&gt;&lt;/titles&gt;&lt;periodical&gt;&lt;full-title&gt;Hypertension&lt;/full-title&gt;&lt;/periodical&gt;&lt;pages&gt;698-722&lt;/pages&gt;&lt;volume&gt;66&lt;/volume&gt;&lt;number&gt;3&lt;/number&gt;&lt;dates&gt;&lt;year&gt;2015&lt;/year&gt;&lt;/dates&gt;&lt;isbn&gt;0194-911X&lt;/isbn&gt;&lt;urls&gt;&lt;/urls&gt;&lt;/record&gt;&lt;/Cite&gt;&lt;/EndNote&gt;</w:instrText>
      </w:r>
      <w:r w:rsidR="00D93C86">
        <w:fldChar w:fldCharType="separate"/>
      </w:r>
      <w:r w:rsidR="00A22D7A">
        <w:rPr>
          <w:noProof/>
        </w:rPr>
        <w:t>[22]</w:t>
      </w:r>
      <w:r w:rsidR="00D93C86">
        <w:fldChar w:fldCharType="end"/>
      </w:r>
      <w:r w:rsidR="003C2A5B">
        <w:t>)</w:t>
      </w:r>
      <w:r w:rsidRPr="00CC29D1">
        <w:t xml:space="preserve">. Following that, participants completed the warm-up routine as described </w:t>
      </w:r>
      <w:proofErr w:type="gramStart"/>
      <w:r w:rsidRPr="00CC29D1">
        <w:t>above, and</w:t>
      </w:r>
      <w:proofErr w:type="gramEnd"/>
      <w:r w:rsidRPr="00CC29D1">
        <w:t xml:space="preserve"> then completed their randomly assigned RT </w:t>
      </w:r>
      <w:r w:rsidR="00845C24" w:rsidRPr="00CC29D1">
        <w:t>protocol. Participants</w:t>
      </w:r>
      <w:r w:rsidRPr="00CC29D1">
        <w:t xml:space="preserve"> returned</w:t>
      </w:r>
      <w:r w:rsidR="00685895">
        <w:t xml:space="preserve"> </w:t>
      </w:r>
      <w:r w:rsidRPr="00CC29D1">
        <w:t xml:space="preserve">to the supine position immediately post the acute RT protocol while data collection equipment was </w:t>
      </w:r>
      <w:r w:rsidR="00577278" w:rsidRPr="00CC29D1">
        <w:t>applied</w:t>
      </w:r>
      <w:r w:rsidR="00577278">
        <w:t xml:space="preserve"> and</w:t>
      </w:r>
      <w:r w:rsidR="003C2A5B">
        <w:t xml:space="preserve"> remained supine until completion of 15Post assessments. </w:t>
      </w:r>
    </w:p>
    <w:p w14:paraId="4A64DF86" w14:textId="75E0D7D7" w:rsidR="00363CB6" w:rsidRPr="00CC29D1" w:rsidRDefault="00CC29D1" w:rsidP="00CC29D1">
      <w:pPr>
        <w:spacing w:line="360" w:lineRule="auto"/>
        <w:jc w:val="both"/>
      </w:pPr>
      <w:bookmarkStart w:id="14" w:name="_Hlk165715437"/>
      <w:bookmarkEnd w:id="12"/>
      <w:r w:rsidRPr="00CC29D1">
        <w:t>All haemodynamic measurements were performed using a</w:t>
      </w:r>
      <w:r w:rsidR="00C673E5">
        <w:t xml:space="preserve"> validated</w:t>
      </w:r>
      <w:r w:rsidR="00685895">
        <w:t xml:space="preserve"> </w:t>
      </w:r>
      <w:r w:rsidRPr="00CC29D1">
        <w:t xml:space="preserve">oscillometric cuff-based device (Vicorder, Skidmore medical, Bristol, UK), that calculates </w:t>
      </w:r>
      <w:r w:rsidR="003C2A5B">
        <w:t>PWV</w:t>
      </w:r>
      <w:r w:rsidRPr="00CC29D1">
        <w:t xml:space="preserve"> by simultaneously recording the upstroke of the femoral and carotid pulsations</w:t>
      </w:r>
      <w:r w:rsidR="00C673E5">
        <w:t xml:space="preserve"> </w:t>
      </w:r>
      <w:r w:rsidR="00C673E5">
        <w:fldChar w:fldCharType="begin"/>
      </w:r>
      <w:r w:rsidR="00141229">
        <w:instrText xml:space="preserve"> ADDIN EN.CITE &lt;EndNote&gt;&lt;Cite&gt;&lt;Author&gt;Hickson&lt;/Author&gt;&lt;Year&gt;2009&lt;/Year&gt;&lt;RecNum&gt;158&lt;/RecNum&gt;&lt;DisplayText&gt;[26]&lt;/DisplayText&gt;&lt;record&gt;&lt;rec-number&gt;158&lt;/rec-number&gt;&lt;foreign-keys&gt;&lt;key app="EN" db-id="p9wr9prt8ptw0beetwqvtvrcsddz5fd5z229" timestamp="1735031387" guid="12e62961-6976-42f4-94f1-7bbc1d6b0fd2"&gt;158&lt;/key&gt;&lt;/foreign-keys&gt;&lt;ref-type name="Journal Article"&gt;17&lt;/ref-type&gt;&lt;contributors&gt;&lt;authors&gt;&lt;author&gt;Hickson, Stacey S&lt;/author&gt;&lt;author&gt;Butlin, Mark&lt;/author&gt;&lt;author&gt;Broad, Jeremy&lt;/author&gt;&lt;author&gt;Avolio, Alberto P&lt;/author&gt;&lt;author&gt;Wilkinson, Ian B&lt;/author&gt;&lt;author&gt;McEniery, Carmel M&lt;/author&gt;&lt;/authors&gt;&lt;/contributors&gt;&lt;titles&gt;&lt;title&gt;Validity and repeatability of the Vicorder apparatus: a comparison with the SphygmoCor device&lt;/title&gt;&lt;secondary-title&gt;Hypertension research&lt;/secondary-title&gt;&lt;/titles&gt;&lt;periodical&gt;&lt;full-title&gt;Hypertension Research&lt;/full-title&gt;&lt;/periodical&gt;&lt;pages&gt;1079-1085&lt;/pages&gt;&lt;volume&gt;32&lt;/volume&gt;&lt;number&gt;12&lt;/number&gt;&lt;dates&gt;&lt;year&gt;2009&lt;/year&gt;&lt;/dates&gt;&lt;isbn&gt;1348-4214&lt;/isbn&gt;&lt;urls&gt;&lt;/urls&gt;&lt;/record&gt;&lt;/Cite&gt;&lt;/EndNote&gt;</w:instrText>
      </w:r>
      <w:r w:rsidR="00C673E5">
        <w:fldChar w:fldCharType="separate"/>
      </w:r>
      <w:r w:rsidR="00A22D7A">
        <w:rPr>
          <w:noProof/>
        </w:rPr>
        <w:t>[26]</w:t>
      </w:r>
      <w:r w:rsidR="00C673E5">
        <w:fldChar w:fldCharType="end"/>
      </w:r>
      <w:r w:rsidRPr="00CC29D1">
        <w:t xml:space="preserve">. Two inflatable cuffs were used to measure Carotid-femoral </w:t>
      </w:r>
      <w:r w:rsidR="007B6B19">
        <w:t>PWV</w:t>
      </w:r>
      <w:r w:rsidRPr="00CC29D1">
        <w:t xml:space="preserve"> (cfPWV), one placed around the neck over the carotid artery and the other around the thigh over the femoral artery. CfPWV was calculated by dividing the pulse wave travel distance by the pulse transit time between the two recording sites. Transit time was determined by the software using an in-built cross-correlation algorithm and travel distance length was defined as the distance from the suprasternal notch to the mid upper thigh cuff</w:t>
      </w:r>
      <w:r w:rsidR="006937CD">
        <w:t>,</w:t>
      </w:r>
      <w:r w:rsidRPr="00CC29D1">
        <w:t xml:space="preserve"> as indicated by the manufacturer. A</w:t>
      </w:r>
      <w:r w:rsidR="00C8184F">
        <w:t>ugmentation index</w:t>
      </w:r>
      <w:r w:rsidR="00685895">
        <w:t xml:space="preserve"> </w:t>
      </w:r>
      <w:r w:rsidRPr="00CC29D1">
        <w:t>is an indicator of AS which reflects the augmentation of systolic blood pressure by reflection of the peripheral pulse wave. AIx was calculated as the ratio between the augmentation pressure (AP) and the central pulse pressure (Cpp) and was expressed as a percentage (AIx = AP/</w:t>
      </w:r>
      <w:r w:rsidR="00A23B38">
        <w:t>Cpp</w:t>
      </w:r>
      <w:r w:rsidRPr="00CC29D1">
        <w:t xml:space="preserve"> x 100). </w:t>
      </w:r>
      <w:bookmarkStart w:id="15" w:name="_Hlk185271377"/>
      <w:r w:rsidRPr="00CC29D1">
        <w:t>A</w:t>
      </w:r>
      <w:r w:rsidR="00C33A55">
        <w:t>I</w:t>
      </w:r>
      <w:r w:rsidRPr="00CC29D1">
        <w:t xml:space="preserve">x was normalised to 75 </w:t>
      </w:r>
      <w:r w:rsidR="003A5A13">
        <w:t>beats per minute (</w:t>
      </w:r>
      <w:r w:rsidRPr="00CC29D1">
        <w:t>bpm</w:t>
      </w:r>
      <w:r w:rsidR="003A5A13">
        <w:t>)</w:t>
      </w:r>
      <w:r w:rsidRPr="00CC29D1">
        <w:t xml:space="preserve"> to reduce its reliance on HR</w:t>
      </w:r>
      <w:r w:rsidR="003A5A13">
        <w:t xml:space="preserve"> </w:t>
      </w:r>
      <w:r w:rsidR="003A5A13" w:rsidRPr="003A5A13">
        <w:t>(AIx@75)</w:t>
      </w:r>
      <w:r w:rsidR="002A6998">
        <w:t>,</w:t>
      </w:r>
      <w:r w:rsidRPr="00CC29D1">
        <w:t xml:space="preserve"> as previously suggested </w:t>
      </w:r>
      <w:bookmarkEnd w:id="15"/>
      <w:r w:rsidRPr="00CC29D1">
        <w:fldChar w:fldCharType="begin"/>
      </w:r>
      <w:r w:rsidR="00141229">
        <w:instrText xml:space="preserve"> ADDIN EN.CITE &lt;EndNote&gt;&lt;Cite&gt;&lt;Author&gt;Wilkinson&lt;/Author&gt;&lt;Year&gt;2000&lt;/Year&gt;&lt;RecNum&gt;225&lt;/RecNum&gt;&lt;DisplayText&gt;[27]&lt;/DisplayText&gt;&lt;record&gt;&lt;rec-number&gt;225&lt;/rec-number&gt;&lt;foreign-keys&gt;&lt;key app="EN" db-id="p9wr9prt8ptw0beetwqvtvrcsddz5fd5z229" timestamp="1735031389" guid="df4acc04-f48e-4867-8a5f-be5f9adfc267"&gt;225&lt;/key&gt;&lt;/foreign-keys&gt;&lt;ref-type name="Journal Article"&gt;17&lt;/ref-type&gt;&lt;contributors&gt;&lt;authors&gt;&lt;author&gt;Wilkinson, Ian B&lt;/author&gt;&lt;author&gt;MacCallum, Helen&lt;/author&gt;&lt;author&gt;Flint, Laura&lt;/author&gt;&lt;author&gt;Cockcroft, John R&lt;/author&gt;&lt;author&gt;Newby, David E&lt;/author&gt;&lt;author&gt;Webb, David J&lt;/author&gt;&lt;/authors&gt;&lt;/contributors&gt;&lt;titles&gt;&lt;title&gt;The influence of heart rate on augmentation index and central arterial pressure in humans&lt;/title&gt;&lt;secondary-title&gt;The Journal of physiology&lt;/secondary-title&gt;&lt;/titles&gt;&lt;periodical&gt;&lt;full-title&gt;The Journal of physiology&lt;/full-title&gt;&lt;/periodical&gt;&lt;pages&gt;263&lt;/pages&gt;&lt;volume&gt;525&lt;/volume&gt;&lt;number&gt;Pt 1&lt;/number&gt;&lt;dates&gt;&lt;year&gt;2000&lt;/year&gt;&lt;/dates&gt;&lt;urls&gt;&lt;/urls&gt;&lt;/record&gt;&lt;/Cite&gt;&lt;/EndNote&gt;</w:instrText>
      </w:r>
      <w:r w:rsidRPr="00CC29D1">
        <w:fldChar w:fldCharType="separate"/>
      </w:r>
      <w:r w:rsidR="00A22D7A">
        <w:rPr>
          <w:noProof/>
        </w:rPr>
        <w:t>[27]</w:t>
      </w:r>
      <w:r w:rsidRPr="00CC29D1">
        <w:fldChar w:fldCharType="end"/>
      </w:r>
      <w:r w:rsidRPr="00CC29D1">
        <w:t xml:space="preserve">. </w:t>
      </w:r>
      <w:bookmarkStart w:id="16" w:name="_Hlk185271482"/>
      <w:r w:rsidRPr="00CC29D1">
        <w:t xml:space="preserve">Measurements of </w:t>
      </w:r>
      <w:r w:rsidR="003A5A13" w:rsidRPr="003A5A13">
        <w:t xml:space="preserve">subendocardial viability ratio </w:t>
      </w:r>
      <w:r w:rsidR="003A5A13">
        <w:t>(</w:t>
      </w:r>
      <w:r w:rsidRPr="00CC29D1">
        <w:t>SEVR</w:t>
      </w:r>
      <w:r w:rsidR="003A5A13">
        <w:t>)</w:t>
      </w:r>
      <w:r w:rsidRPr="00CC29D1">
        <w:t xml:space="preserve">, </w:t>
      </w:r>
      <w:bookmarkEnd w:id="16"/>
      <w:r w:rsidRPr="00CC29D1">
        <w:t>an index representing myocardial perfusion</w:t>
      </w:r>
      <w:r w:rsidR="002A6998">
        <w:t>,</w:t>
      </w:r>
      <w:r w:rsidRPr="00CC29D1">
        <w:t xml:space="preserve"> which is calculated as the ratio between diastolic pressure time index (DPTI) and systolic pressure time index (SPTI) </w:t>
      </w:r>
      <w:r w:rsidRPr="00CC29D1">
        <w:fldChar w:fldCharType="begin"/>
      </w:r>
      <w:r w:rsidR="00141229">
        <w:instrText xml:space="preserve"> ADDIN EN.CITE &lt;EndNote&gt;&lt;Cite&gt;&lt;Author&gt;Tsiachris&lt;/Author&gt;&lt;Year&gt;2012&lt;/Year&gt;&lt;RecNum&gt;172&lt;/RecNum&gt;&lt;DisplayText&gt;[28]&lt;/DisplayText&gt;&lt;record&gt;&lt;rec-number&gt;172&lt;/rec-number&gt;&lt;foreign-keys&gt;&lt;key app="EN" db-id="p9wr9prt8ptw0beetwqvtvrcsddz5fd5z229" timestamp="1735031388" guid="9a5a84a1-cf25-414f-9d5d-acff7f4cfef8"&gt;172&lt;/key&gt;&lt;/foreign-keys&gt;&lt;ref-type name="Journal Article"&gt;17&lt;/ref-type&gt;&lt;contributors&gt;&lt;authors&gt;&lt;author&gt;Tsiachris, D&lt;/author&gt;&lt;author&gt;Tsioufis, C&lt;/author&gt;&lt;author&gt;Syrseloudis, D&lt;/author&gt;&lt;author&gt;Roussos, D&lt;/author&gt;&lt;author&gt;Tatsis, I&lt;/author&gt;&lt;author&gt;Dimitriadis, K&lt;/author&gt;&lt;author&gt;Toutouzas, K&lt;/author&gt;&lt;author&gt;Tsiamis, E&lt;/author&gt;&lt;author&gt;Stefanadis, C&lt;/author&gt;&lt;/authors&gt;&lt;/contributors&gt;&lt;titles&gt;&lt;title&gt;Subendocardial viability ratio as an index of impaired coronary flow reserve in hypertensives without significant coronary artery stenoses&lt;/title&gt;&lt;secondary-title&gt;Journal of human hypertension&lt;/secondary-title&gt;&lt;/titles&gt;&lt;periodical&gt;&lt;full-title&gt;Journal of human hypertension&lt;/full-title&gt;&lt;/periodical&gt;&lt;pages&gt;64-70&lt;/pages&gt;&lt;volume&gt;26&lt;/volume&gt;&lt;number&gt;1&lt;/number&gt;&lt;dates&gt;&lt;year&gt;2012&lt;/year&gt;&lt;/dates&gt;&lt;isbn&gt;1476-5527&lt;/isbn&gt;&lt;urls&gt;&lt;/urls&gt;&lt;/record&gt;&lt;/Cite&gt;&lt;/EndNote&gt;</w:instrText>
      </w:r>
      <w:r w:rsidRPr="00CC29D1">
        <w:fldChar w:fldCharType="separate"/>
      </w:r>
      <w:r w:rsidR="00A22D7A">
        <w:rPr>
          <w:noProof/>
        </w:rPr>
        <w:t>[28]</w:t>
      </w:r>
      <w:r w:rsidRPr="00CC29D1">
        <w:fldChar w:fldCharType="end"/>
      </w:r>
      <w:r w:rsidR="00506C75">
        <w:t>;</w:t>
      </w:r>
      <w:r w:rsidRPr="00CC29D1">
        <w:t xml:space="preserve"> and of central and peripheral blood </w:t>
      </w:r>
      <w:r w:rsidRPr="00CC29D1">
        <w:lastRenderedPageBreak/>
        <w:t xml:space="preserve">pressures were performed using a cuff placed around the upper arm over the brachial artery and assessed using device-specific pulse wave analysis </w:t>
      </w:r>
      <w:r w:rsidRPr="00CC29D1">
        <w:fldChar w:fldCharType="begin"/>
      </w:r>
      <w:r w:rsidR="00141229">
        <w:instrText xml:space="preserve"> ADDIN EN.CITE &lt;EndNote&gt;&lt;Cite&gt;&lt;Author&gt;Baier&lt;/Author&gt;&lt;Year&gt;2018&lt;/Year&gt;&lt;RecNum&gt;228&lt;/RecNum&gt;&lt;DisplayText&gt;[29]&lt;/DisplayText&gt;&lt;record&gt;&lt;rec-number&gt;228&lt;/rec-number&gt;&lt;foreign-keys&gt;&lt;key app="EN" db-id="p9wr9prt8ptw0beetwqvtvrcsddz5fd5z229" timestamp="1735031389" guid="22e3fa36-fb3d-43e1-85e2-9d9287c0118d"&gt;228&lt;/key&gt;&lt;/foreign-keys&gt;&lt;ref-type name="Journal Article"&gt;17&lt;/ref-type&gt;&lt;contributors&gt;&lt;authors&gt;&lt;author&gt;Baier, Daniel&lt;/author&gt;&lt;author&gt;Teren, Andrej&lt;/author&gt;&lt;author&gt;Wirkner, Kerstin&lt;/author&gt;&lt;author&gt;Loeffler, Markus&lt;/author&gt;&lt;author&gt;Scholz, Markus&lt;/author&gt;&lt;/authors&gt;&lt;/contributors&gt;&lt;titles&gt;&lt;title&gt;Parameters of pulse wave velocity: determinants and reference values assessed in the population-based study LIFE-Adult&lt;/title&gt;&lt;secondary-title&gt;Clinical Research in Cardiology&lt;/secondary-title&gt;&lt;/titles&gt;&lt;periodical&gt;&lt;full-title&gt;Clinical Research in Cardiology&lt;/full-title&gt;&lt;/periodical&gt;&lt;pages&gt;1050-1061&lt;/pages&gt;&lt;volume&gt;107&lt;/volume&gt;&lt;dates&gt;&lt;year&gt;2018&lt;/year&gt;&lt;/dates&gt;&lt;isbn&gt;1861-0684&lt;/isbn&gt;&lt;urls&gt;&lt;/urls&gt;&lt;/record&gt;&lt;/Cite&gt;&lt;/EndNote&gt;</w:instrText>
      </w:r>
      <w:r w:rsidRPr="00CC29D1">
        <w:fldChar w:fldCharType="separate"/>
      </w:r>
      <w:r w:rsidR="00A22D7A">
        <w:rPr>
          <w:noProof/>
        </w:rPr>
        <w:t>[29]</w:t>
      </w:r>
      <w:r w:rsidRPr="00CC29D1">
        <w:fldChar w:fldCharType="end"/>
      </w:r>
      <w:bookmarkEnd w:id="13"/>
      <w:r w:rsidRPr="00CC29D1">
        <w:t>.</w:t>
      </w:r>
      <w:bookmarkEnd w:id="14"/>
    </w:p>
    <w:p w14:paraId="437CA7C4" w14:textId="13F7F310" w:rsidR="00CC29D1" w:rsidRPr="00C673E5" w:rsidRDefault="00C673E5" w:rsidP="00CC29D1">
      <w:pPr>
        <w:spacing w:line="360" w:lineRule="auto"/>
        <w:jc w:val="both"/>
        <w:rPr>
          <w:b/>
          <w:bCs/>
        </w:rPr>
      </w:pPr>
      <w:r w:rsidRPr="00C673E5">
        <w:rPr>
          <w:b/>
          <w:bCs/>
        </w:rPr>
        <w:t xml:space="preserve">2.6 </w:t>
      </w:r>
      <w:r w:rsidR="00CC29D1" w:rsidRPr="00C673E5">
        <w:rPr>
          <w:b/>
          <w:bCs/>
        </w:rPr>
        <w:t>Statistical Analysis</w:t>
      </w:r>
    </w:p>
    <w:p w14:paraId="0530CC4F" w14:textId="1B5B4B61" w:rsidR="009B66B0" w:rsidRDefault="00CC29D1" w:rsidP="00CC29D1">
      <w:pPr>
        <w:spacing w:line="360" w:lineRule="auto"/>
        <w:jc w:val="both"/>
      </w:pPr>
      <w:bookmarkStart w:id="17" w:name="_Hlk166148664"/>
      <w:r w:rsidRPr="00CC29D1">
        <w:t xml:space="preserve">All descriptive data are expressed as means ± standard deviation. Normality of distribution was assessed by the Shapiro-Wilk test and visual </w:t>
      </w:r>
      <w:r w:rsidR="009C7BD0" w:rsidRPr="00CC29D1">
        <w:t>inspection.</w:t>
      </w:r>
      <w:r w:rsidR="009C7BD0">
        <w:t xml:space="preserve"> </w:t>
      </w:r>
      <w:r w:rsidRPr="00CC29D1">
        <w:t>A two-way (</w:t>
      </w:r>
      <w:r w:rsidR="00A13E73">
        <w:t>C</w:t>
      </w:r>
      <w:r w:rsidRPr="00CC29D1">
        <w:t xml:space="preserve">ondition </w:t>
      </w:r>
      <w:r w:rsidR="00B61F9A">
        <w:t>x</w:t>
      </w:r>
      <w:r w:rsidR="00B61F9A" w:rsidRPr="00CC29D1">
        <w:t xml:space="preserve"> </w:t>
      </w:r>
      <w:r w:rsidR="00A13E73">
        <w:t>T</w:t>
      </w:r>
      <w:r w:rsidRPr="00CC29D1">
        <w:t xml:space="preserve">ime) repeated measured analysis of variance (ANOVA) was conducted to evaluate the effects of </w:t>
      </w:r>
      <w:r w:rsidR="004F1B95" w:rsidRPr="00CC29D1">
        <w:t>condition</w:t>
      </w:r>
      <w:r w:rsidR="004F1B95">
        <w:t>, time</w:t>
      </w:r>
      <w:r w:rsidRPr="00CC29D1">
        <w:t xml:space="preserve"> and the interaction between them </w:t>
      </w:r>
      <w:r w:rsidR="00306459">
        <w:t>for:</w:t>
      </w:r>
      <w:r w:rsidR="00306459" w:rsidRPr="00CC29D1">
        <w:t xml:space="preserve"> </w:t>
      </w:r>
      <w:r w:rsidRPr="00CC29D1">
        <w:t>cfPWV</w:t>
      </w:r>
      <w:r w:rsidR="00306459">
        <w:t>;</w:t>
      </w:r>
      <w:r w:rsidRPr="00CC29D1">
        <w:t xml:space="preserve"> A</w:t>
      </w:r>
      <w:r w:rsidR="00306459" w:rsidRPr="00CC29D1">
        <w:t>i</w:t>
      </w:r>
      <w:r w:rsidRPr="00CC29D1">
        <w:t>x</w:t>
      </w:r>
      <w:r w:rsidR="00306459">
        <w:t>;</w:t>
      </w:r>
      <w:r w:rsidRPr="00CC29D1">
        <w:t xml:space="preserve"> A</w:t>
      </w:r>
      <w:r w:rsidR="00363CB6">
        <w:t>I</w:t>
      </w:r>
      <w:r w:rsidRPr="00CC29D1">
        <w:t>x@75</w:t>
      </w:r>
      <w:r w:rsidR="00306459">
        <w:t>;</w:t>
      </w:r>
      <w:r w:rsidRPr="00CC29D1">
        <w:t xml:space="preserve"> central systolic </w:t>
      </w:r>
      <w:r w:rsidRPr="009E1DCE">
        <w:rPr>
          <w:highlight w:val="red"/>
        </w:rPr>
        <w:t>blood pressure (</w:t>
      </w:r>
      <w:r w:rsidR="00CF5EA2" w:rsidRPr="009E1DCE">
        <w:rPr>
          <w:highlight w:val="red"/>
        </w:rPr>
        <w:t>cSBP</w:t>
      </w:r>
      <w:r w:rsidRPr="009E1DCE">
        <w:rPr>
          <w:highlight w:val="red"/>
        </w:rPr>
        <w:t>)</w:t>
      </w:r>
      <w:r w:rsidR="00306459" w:rsidRPr="009E1DCE">
        <w:rPr>
          <w:highlight w:val="red"/>
        </w:rPr>
        <w:t>;</w:t>
      </w:r>
      <w:r w:rsidRPr="009E1DCE">
        <w:rPr>
          <w:highlight w:val="red"/>
        </w:rPr>
        <w:t xml:space="preserve"> central diastolic blood pressure (</w:t>
      </w:r>
      <w:r w:rsidR="00CF5EA2" w:rsidRPr="009E1DCE">
        <w:rPr>
          <w:highlight w:val="red"/>
        </w:rPr>
        <w:t>cDBP</w:t>
      </w:r>
      <w:r w:rsidRPr="009E1DCE">
        <w:rPr>
          <w:highlight w:val="red"/>
        </w:rPr>
        <w:t>)</w:t>
      </w:r>
      <w:r w:rsidR="00306459" w:rsidRPr="009E1DCE">
        <w:rPr>
          <w:highlight w:val="red"/>
        </w:rPr>
        <w:t>;</w:t>
      </w:r>
      <w:r w:rsidRPr="009E1DCE">
        <w:rPr>
          <w:highlight w:val="red"/>
        </w:rPr>
        <w:t xml:space="preserve"> peripheral systolic (</w:t>
      </w:r>
      <w:r w:rsidR="002E0A2E" w:rsidRPr="009E1DCE">
        <w:rPr>
          <w:highlight w:val="red"/>
        </w:rPr>
        <w:t>p</w:t>
      </w:r>
      <w:r w:rsidR="002B415B" w:rsidRPr="009E1DCE">
        <w:rPr>
          <w:highlight w:val="red"/>
        </w:rPr>
        <w:t>SBP</w:t>
      </w:r>
      <w:r w:rsidRPr="009E1DCE">
        <w:rPr>
          <w:highlight w:val="red"/>
        </w:rPr>
        <w:t>)</w:t>
      </w:r>
      <w:r w:rsidR="00306459" w:rsidRPr="009E1DCE">
        <w:rPr>
          <w:highlight w:val="red"/>
        </w:rPr>
        <w:t>;</w:t>
      </w:r>
      <w:r w:rsidRPr="00CC29D1">
        <w:t xml:space="preserve"> peripheral diastolic (</w:t>
      </w:r>
      <w:r w:rsidR="00CF5EA2">
        <w:t>pDBP</w:t>
      </w:r>
      <w:r w:rsidRPr="00CC29D1">
        <w:t>)</w:t>
      </w:r>
      <w:r w:rsidR="00306459">
        <w:t>;</w:t>
      </w:r>
      <w:r w:rsidR="00032603">
        <w:t xml:space="preserve"> </w:t>
      </w:r>
      <w:r w:rsidRPr="009E1DCE">
        <w:rPr>
          <w:highlight w:val="red"/>
        </w:rPr>
        <w:t>AP</w:t>
      </w:r>
      <w:r w:rsidR="00306459" w:rsidRPr="009E1DCE">
        <w:rPr>
          <w:highlight w:val="red"/>
        </w:rPr>
        <w:t>;</w:t>
      </w:r>
      <w:r w:rsidRPr="009E1DCE">
        <w:rPr>
          <w:highlight w:val="red"/>
        </w:rPr>
        <w:t xml:space="preserve"> mean </w:t>
      </w:r>
      <w:r w:rsidR="009F51DD" w:rsidRPr="009E1DCE">
        <w:rPr>
          <w:highlight w:val="red"/>
        </w:rPr>
        <w:t xml:space="preserve">central </w:t>
      </w:r>
      <w:r w:rsidRPr="009E1DCE">
        <w:rPr>
          <w:highlight w:val="red"/>
        </w:rPr>
        <w:t>arterial pressure (</w:t>
      </w:r>
      <w:r w:rsidR="009F51DD" w:rsidRPr="009E1DCE">
        <w:rPr>
          <w:highlight w:val="red"/>
        </w:rPr>
        <w:t>c</w:t>
      </w:r>
      <w:r w:rsidRPr="009E1DCE">
        <w:rPr>
          <w:highlight w:val="red"/>
        </w:rPr>
        <w:t>MAP)</w:t>
      </w:r>
      <w:r w:rsidR="00306459" w:rsidRPr="009E1DCE">
        <w:rPr>
          <w:highlight w:val="red"/>
        </w:rPr>
        <w:t>;</w:t>
      </w:r>
      <w:r w:rsidRPr="00CC29D1">
        <w:t xml:space="preserve"> and SEVR.</w:t>
      </w:r>
      <w:r w:rsidRPr="00141229">
        <w:t xml:space="preserve"> </w:t>
      </w:r>
      <w:r w:rsidR="006C5EE9">
        <w:t>V</w:t>
      </w:r>
      <w:r w:rsidR="006C5EE9" w:rsidRPr="004A1FC0">
        <w:t xml:space="preserve">iolations of sphericity were adjusted </w:t>
      </w:r>
      <w:r w:rsidR="00430E6A">
        <w:t xml:space="preserve">for </w:t>
      </w:r>
      <w:r w:rsidR="006C5EE9" w:rsidRPr="004A1FC0">
        <w:t xml:space="preserve">using </w:t>
      </w:r>
      <w:r w:rsidR="00430E6A">
        <w:t xml:space="preserve">the </w:t>
      </w:r>
      <w:r w:rsidR="006C5EE9" w:rsidRPr="004A1FC0">
        <w:t>Greenhouse-Geisser</w:t>
      </w:r>
      <w:r w:rsidR="00430E6A">
        <w:t xml:space="preserve"> correction</w:t>
      </w:r>
      <w:r w:rsidR="006C5EE9">
        <w:t xml:space="preserve">. </w:t>
      </w:r>
      <w:r w:rsidRPr="00CC29D1">
        <w:t>Post</w:t>
      </w:r>
      <w:r w:rsidR="001A7245">
        <w:t>-</w:t>
      </w:r>
      <w:r w:rsidRPr="00CC29D1">
        <w:t>hoc pairwise comparisons with a Bonferroni correction</w:t>
      </w:r>
      <w:r w:rsidR="00A23B38" w:rsidRPr="00A23B38">
        <w:t xml:space="preserve"> </w:t>
      </w:r>
      <w:r w:rsidRPr="00CC29D1">
        <w:t xml:space="preserve">were conducted when </w:t>
      </w:r>
      <w:r w:rsidR="001A7245">
        <w:t>C</w:t>
      </w:r>
      <w:r w:rsidRPr="00CC29D1">
        <w:t xml:space="preserve">ondition by </w:t>
      </w:r>
      <w:r w:rsidR="001A7245">
        <w:t>T</w:t>
      </w:r>
      <w:r w:rsidRPr="00CC29D1">
        <w:t>ime interaction</w:t>
      </w:r>
      <w:r w:rsidR="001A7245">
        <w:t>s</w:t>
      </w:r>
      <w:r w:rsidRPr="00CC29D1">
        <w:t xml:space="preserve"> w</w:t>
      </w:r>
      <w:r w:rsidR="001A7245">
        <w:t>ere</w:t>
      </w:r>
      <w:r w:rsidRPr="00CC29D1">
        <w:t xml:space="preserve"> detected. </w:t>
      </w:r>
      <w:r w:rsidR="00957D29" w:rsidRPr="00957D29">
        <w:t>Analysis of the effect size was conducted using the partial Eta squared (</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oMath>
      <w:r w:rsidR="00957D29" w:rsidRPr="00957D29">
        <w:t>)</w:t>
      </w:r>
      <w:r w:rsidR="00957D29">
        <w:t>.</w:t>
      </w:r>
      <w:r w:rsidR="00685895">
        <w:t xml:space="preserve"> </w:t>
      </w:r>
      <w:r w:rsidR="00281613" w:rsidRPr="00281613">
        <w:t xml:space="preserve">The magnitude of effect size was interpreted as </w:t>
      </w:r>
      <w:r w:rsidR="00281613" w:rsidRPr="00281613">
        <w:rPr>
          <w:lang w:val="en"/>
        </w:rPr>
        <w:t xml:space="preserve">trivial (&lt; 0.01), small (0.01-0.06), moderate (&gt; 0.06-0.14), and large (&gt; 0.14) </w:t>
      </w:r>
      <w:r w:rsidR="00281613" w:rsidRPr="00281613">
        <w:rPr>
          <w:lang w:val="en"/>
        </w:rPr>
        <w:fldChar w:fldCharType="begin"/>
      </w:r>
      <w:r w:rsidR="00141229">
        <w:rPr>
          <w:lang w:val="en"/>
        </w:rPr>
        <w:instrText xml:space="preserve"> ADDIN EN.CITE &lt;EndNote&gt;&lt;Cite&gt;&lt;Author&gt;Richardson&lt;/Author&gt;&lt;Year&gt;2011&lt;/Year&gt;&lt;RecNum&gt;369&lt;/RecNum&gt;&lt;DisplayText&gt;[30]&lt;/DisplayText&gt;&lt;record&gt;&lt;rec-number&gt;369&lt;/rec-number&gt;&lt;foreign-keys&gt;&lt;key app="EN" db-id="p9wr9prt8ptw0beetwqvtvrcsddz5fd5z229" timestamp="1735031396" guid="7264bf87-a2c0-4548-ad96-b93a2fc8f71c"&gt;369&lt;/key&gt;&lt;/foreign-keys&gt;&lt;ref-type name="Journal Article"&gt;17&lt;/ref-type&gt;&lt;contributors&gt;&lt;authors&gt;&lt;author&gt;Richardson, John TE&lt;/author&gt;&lt;/authors&gt;&lt;/contributors&gt;&lt;titles&gt;&lt;title&gt;Eta squared and partial eta squared as measures of effect size in educational research&lt;/title&gt;&lt;secondary-title&gt;Educational research review&lt;/secondary-title&gt;&lt;/titles&gt;&lt;periodical&gt;&lt;full-title&gt;Educational research review&lt;/full-title&gt;&lt;/periodical&gt;&lt;pages&gt;135-147&lt;/pages&gt;&lt;volume&gt;6&lt;/volume&gt;&lt;number&gt;2&lt;/number&gt;&lt;dates&gt;&lt;year&gt;2011&lt;/year&gt;&lt;/dates&gt;&lt;isbn&gt;1747-938X&lt;/isbn&gt;&lt;urls&gt;&lt;/urls&gt;&lt;/record&gt;&lt;/Cite&gt;&lt;/EndNote&gt;</w:instrText>
      </w:r>
      <w:r w:rsidR="00281613" w:rsidRPr="00281613">
        <w:rPr>
          <w:lang w:val="en"/>
        </w:rPr>
        <w:fldChar w:fldCharType="separate"/>
      </w:r>
      <w:r w:rsidR="00A22D7A">
        <w:rPr>
          <w:noProof/>
          <w:lang w:val="en"/>
        </w:rPr>
        <w:t>[30]</w:t>
      </w:r>
      <w:r w:rsidR="00281613" w:rsidRPr="00281613">
        <w:fldChar w:fldCharType="end"/>
      </w:r>
      <w:r w:rsidR="00281613">
        <w:t xml:space="preserve">. </w:t>
      </w:r>
      <w:r w:rsidRPr="00CC29D1">
        <w:t>Significance was set at p &lt; 0.05. Data were analysed using SPSS version 28 statistical software (SPSS Inc, Chicago, IL, USA).</w:t>
      </w:r>
      <w:r w:rsidR="00D93C86">
        <w:t xml:space="preserve"> </w:t>
      </w:r>
      <w:r w:rsidR="00D93C86" w:rsidRPr="00D93C86">
        <w:t xml:space="preserve">A linear mixed-effects model (Jamovi, version 2.3.28) was also employed to </w:t>
      </w:r>
      <w:r w:rsidR="00D93C86">
        <w:t xml:space="preserve">evaluate </w:t>
      </w:r>
      <w:r w:rsidR="00D93C86" w:rsidRPr="00D93C86">
        <w:t xml:space="preserve"> the effect of the intervention on cfPWV (primary outcome), controlling for</w:t>
      </w:r>
      <w:r w:rsidR="00032603">
        <w:t xml:space="preserve"> </w:t>
      </w:r>
      <w:r w:rsidR="009F51DD">
        <w:t>c</w:t>
      </w:r>
      <w:r w:rsidR="00D93C86" w:rsidRPr="00D93C86">
        <w:t>MAP as a covariate</w:t>
      </w:r>
      <w:r w:rsidR="00D93C86">
        <w:t xml:space="preserve"> </w:t>
      </w:r>
      <w:r w:rsidR="00D93C86">
        <w:fldChar w:fldCharType="begin"/>
      </w:r>
      <w:r w:rsidR="00141229">
        <w:instrText xml:space="preserve"> ADDIN EN.CITE &lt;EndNote&gt;&lt;Cite&gt;&lt;Author&gt;Townsend&lt;/Author&gt;&lt;Year&gt;2015&lt;/Year&gt;&lt;RecNum&gt;374&lt;/RecNum&gt;&lt;DisplayText&gt;[22]&lt;/DisplayText&gt;&lt;record&gt;&lt;rec-number&gt;374&lt;/rec-number&gt;&lt;foreign-keys&gt;&lt;key app="EN" db-id="p9wr9prt8ptw0beetwqvtvrcsddz5fd5z229" timestamp="1735031396" guid="e6190b8c-855f-4005-b56e-5ed2e6a4ef1b"&gt;374&lt;/key&gt;&lt;/foreign-keys&gt;&lt;ref-type name="Journal Article"&gt;17&lt;/ref-type&gt;&lt;contributors&gt;&lt;authors&gt;&lt;author&gt;Townsend, Raymond R&lt;/author&gt;&lt;author&gt;Wilkinson, Ian B&lt;/author&gt;&lt;author&gt;Schiffrin, Ernesto L&lt;/author&gt;&lt;author&gt;Avolio, Alberto P&lt;/author&gt;&lt;author&gt;Chirinos, Julio A&lt;/author&gt;&lt;author&gt;Cockcroft, John R&lt;/author&gt;&lt;author&gt;Heffernan, Kevin S&lt;/author&gt;&lt;author&gt;Lakatta, Edward G&lt;/author&gt;&lt;author&gt;McEniery, Carmel M&lt;/author&gt;&lt;author&gt;Mitchell, Gary F&lt;/author&gt;&lt;/authors&gt;&lt;/contributors&gt;&lt;titles&gt;&lt;title&gt;Recommendations for improving and standardizing vascular research on arterial stiffness: a scientific statement from the American Heart Association&lt;/title&gt;&lt;secondary-title&gt;Hypertension&lt;/secondary-title&gt;&lt;/titles&gt;&lt;periodical&gt;&lt;full-title&gt;Hypertension&lt;/full-title&gt;&lt;/periodical&gt;&lt;pages&gt;698-722&lt;/pages&gt;&lt;volume&gt;66&lt;/volume&gt;&lt;number&gt;3&lt;/number&gt;&lt;dates&gt;&lt;year&gt;2015&lt;/year&gt;&lt;/dates&gt;&lt;isbn&gt;0194-911X&lt;/isbn&gt;&lt;urls&gt;&lt;/urls&gt;&lt;/record&gt;&lt;/Cite&gt;&lt;/EndNote&gt;</w:instrText>
      </w:r>
      <w:r w:rsidR="00D93C86">
        <w:fldChar w:fldCharType="separate"/>
      </w:r>
      <w:r w:rsidR="00A22D7A">
        <w:rPr>
          <w:noProof/>
        </w:rPr>
        <w:t>[22]</w:t>
      </w:r>
      <w:r w:rsidR="00D93C86">
        <w:fldChar w:fldCharType="end"/>
      </w:r>
      <w:r w:rsidR="00D93C86">
        <w:t xml:space="preserve">. </w:t>
      </w:r>
      <w:r w:rsidR="00D93C86" w:rsidRPr="00D93C86">
        <w:t>Random intercepts were included for each subject to account for repeated measurements over time. Fixed effects in the model included Condition, Time, and the interaction between Condition and Time</w:t>
      </w:r>
      <w:r w:rsidR="009F51DD">
        <w:t xml:space="preserve">, </w:t>
      </w:r>
      <w:r w:rsidR="009F51DD" w:rsidRPr="009E1DCE">
        <w:rPr>
          <w:highlight w:val="red"/>
        </w:rPr>
        <w:t>while c</w:t>
      </w:r>
      <w:r w:rsidR="00D93C86" w:rsidRPr="009E1DCE">
        <w:rPr>
          <w:highlight w:val="red"/>
        </w:rPr>
        <w:t>MAP was included a</w:t>
      </w:r>
      <w:r w:rsidR="00D93C86" w:rsidRPr="00D93C86">
        <w:t xml:space="preserve">s a covariate to </w:t>
      </w:r>
      <w:r w:rsidR="00D93C86">
        <w:t>account</w:t>
      </w:r>
      <w:r w:rsidR="00D93C86" w:rsidRPr="00D93C86">
        <w:t xml:space="preserve"> for its effect on cfPWV. Residual plots were examined to verify model assumptions of normality and homoscedasticity.</w:t>
      </w:r>
      <w:bookmarkEnd w:id="17"/>
    </w:p>
    <w:p w14:paraId="465C1CE8" w14:textId="77777777" w:rsidR="009B66B0" w:rsidRPr="00C04DC4" w:rsidRDefault="009B66B0" w:rsidP="00CC29D1">
      <w:pPr>
        <w:spacing w:line="360" w:lineRule="auto"/>
        <w:jc w:val="both"/>
      </w:pPr>
    </w:p>
    <w:p w14:paraId="6175213B" w14:textId="0A9113D0" w:rsidR="00CC29D1" w:rsidRDefault="00C673E5" w:rsidP="00CC29D1">
      <w:pPr>
        <w:spacing w:line="360" w:lineRule="auto"/>
        <w:jc w:val="both"/>
        <w:rPr>
          <w:b/>
          <w:bCs/>
        </w:rPr>
      </w:pPr>
      <w:r>
        <w:rPr>
          <w:b/>
          <w:bCs/>
        </w:rPr>
        <w:t xml:space="preserve">3. </w:t>
      </w:r>
      <w:r w:rsidR="00CC29D1" w:rsidRPr="00CC29D1">
        <w:rPr>
          <w:b/>
          <w:bCs/>
        </w:rPr>
        <w:t>Results</w:t>
      </w:r>
    </w:p>
    <w:p w14:paraId="51391B43" w14:textId="77777777" w:rsidR="007573B2" w:rsidRDefault="007573B2" w:rsidP="00CC29D1">
      <w:pPr>
        <w:spacing w:line="360" w:lineRule="auto"/>
        <w:jc w:val="both"/>
        <w:rPr>
          <w:rFonts w:cstheme="minorHAnsi"/>
        </w:rPr>
      </w:pPr>
      <w:r w:rsidRPr="00CC29D1">
        <w:rPr>
          <w:rFonts w:cstheme="minorHAnsi"/>
          <w:kern w:val="0"/>
          <w14:ligatures w14:val="none"/>
        </w:rPr>
        <w:t xml:space="preserve"> </w:t>
      </w:r>
      <w:r w:rsidRPr="00CC29D1">
        <w:rPr>
          <w:rFonts w:cstheme="minorHAnsi"/>
        </w:rPr>
        <w:t>Characteristics of the study participants are displayed in Table 1.</w:t>
      </w:r>
      <w:bookmarkStart w:id="18" w:name="_Hlk166148879"/>
    </w:p>
    <w:p w14:paraId="73135201" w14:textId="365A3642" w:rsidR="00476088" w:rsidRDefault="00CC29D1" w:rsidP="00CC29D1">
      <w:pPr>
        <w:spacing w:line="360" w:lineRule="auto"/>
        <w:jc w:val="both"/>
      </w:pPr>
      <w:r w:rsidRPr="00CC29D1">
        <w:t>There were no significant differences between the experimental conditions at baseline (BL) for any of the variables analysed</w:t>
      </w:r>
      <w:r w:rsidR="007B6B19">
        <w:t xml:space="preserve"> (all p &gt; 0.05)</w:t>
      </w:r>
      <w:r w:rsidRPr="00CC29D1">
        <w:t>.</w:t>
      </w:r>
    </w:p>
    <w:p w14:paraId="56AD4150" w14:textId="73E58347" w:rsidR="00360982" w:rsidRDefault="00CC29D1" w:rsidP="00CC29D1">
      <w:pPr>
        <w:spacing w:line="360" w:lineRule="auto"/>
        <w:jc w:val="both"/>
        <w:rPr>
          <w:rFonts w:eastAsiaTheme="minorEastAsia"/>
          <w:lang w:val="en-US"/>
        </w:rPr>
      </w:pPr>
      <w:r w:rsidRPr="00CC29D1">
        <w:t xml:space="preserve">Haemodynamic data are shown in </w:t>
      </w:r>
      <w:r w:rsidR="00EE09A9">
        <w:t>T</w:t>
      </w:r>
      <w:r w:rsidRPr="00CC29D1">
        <w:t>able 2</w:t>
      </w:r>
      <w:r w:rsidR="00130F74">
        <w:t xml:space="preserve">. </w:t>
      </w:r>
      <w:r w:rsidR="001737AD">
        <w:t xml:space="preserve">Significant </w:t>
      </w:r>
      <w:r w:rsidR="003B53A9">
        <w:t>C</w:t>
      </w:r>
      <w:r w:rsidR="001737AD">
        <w:t xml:space="preserve">ondition and </w:t>
      </w:r>
      <w:r w:rsidR="003B53A9">
        <w:t>T</w:t>
      </w:r>
      <w:r w:rsidR="001737AD">
        <w:t xml:space="preserve">ime </w:t>
      </w:r>
      <w:r w:rsidR="00FB12F8">
        <w:t>interactions were</w:t>
      </w:r>
      <w:r w:rsidR="001737AD">
        <w:t xml:space="preserve"> observed for cfPWV </w:t>
      </w:r>
      <w:r w:rsidR="007B6B19">
        <w:t>(</w:t>
      </w:r>
      <w:bookmarkStart w:id="19" w:name="_Hlk163556385"/>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r>
          <w:rPr>
            <w:rFonts w:ascii="Cambria Math" w:hAnsi="Cambria Math"/>
          </w:rPr>
          <m:t>=0.47</m:t>
        </m:r>
      </m:oMath>
      <w:bookmarkEnd w:id="19"/>
      <w:r w:rsidR="007B6B19">
        <w:rPr>
          <w:rFonts w:eastAsiaTheme="minorEastAsia"/>
        </w:rPr>
        <w:t>),</w:t>
      </w:r>
      <w:r w:rsidR="001737AD">
        <w:rPr>
          <w:rFonts w:eastAsiaTheme="minorEastAsia"/>
        </w:rPr>
        <w:t xml:space="preserve"> A</w:t>
      </w:r>
      <w:r w:rsidR="008C7D00">
        <w:rPr>
          <w:rFonts w:eastAsiaTheme="minorEastAsia"/>
        </w:rPr>
        <w:t>I</w:t>
      </w:r>
      <w:r w:rsidR="001737AD">
        <w:rPr>
          <w:rFonts w:eastAsiaTheme="minorEastAsia"/>
        </w:rPr>
        <w:t xml:space="preserve">x </w:t>
      </w:r>
      <w:r w:rsidR="007B6B19">
        <w:rPr>
          <w:rFonts w:eastAsiaTheme="minorEastAsia"/>
        </w:rPr>
        <w:t>(</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r>
          <w:rPr>
            <w:rFonts w:ascii="Cambria Math" w:hAnsi="Cambria Math"/>
          </w:rPr>
          <m:t>=0.4</m:t>
        </m:r>
      </m:oMath>
      <w:r w:rsidR="007B6B19">
        <w:rPr>
          <w:rFonts w:eastAsiaTheme="minorEastAsia"/>
        </w:rPr>
        <w:t>),</w:t>
      </w:r>
      <w:r w:rsidR="001737AD">
        <w:rPr>
          <w:rFonts w:eastAsiaTheme="minorEastAsia"/>
        </w:rPr>
        <w:t xml:space="preserve"> and AP </w:t>
      </w:r>
      <w:r w:rsidR="007B6B19">
        <w:rPr>
          <w:rFonts w:eastAsiaTheme="minorEastAsia"/>
        </w:rPr>
        <w:t>(</w:t>
      </w:r>
      <m:oMath>
        <m:sSubSup>
          <m:sSubSupPr>
            <m:ctrlPr>
              <w:rPr>
                <w:rFonts w:ascii="Cambria Math" w:hAnsi="Cambria Math"/>
                <w:i/>
              </w:rPr>
            </m:ctrlPr>
          </m:sSubSupPr>
          <m:e>
            <m:r>
              <w:rPr>
                <w:rFonts w:ascii="Cambria Math" w:hAnsi="Cambria Math"/>
              </w:rPr>
              <m:t>η</m:t>
            </m:r>
          </m:e>
          <m:sub>
            <m:r>
              <w:rPr>
                <w:rFonts w:ascii="Cambria Math" w:hAnsi="Cambria Math"/>
              </w:rPr>
              <m:t>p</m:t>
            </m:r>
          </m:sub>
          <m:sup>
            <m:r>
              <w:rPr>
                <w:rFonts w:ascii="Cambria Math" w:hAnsi="Cambria Math"/>
              </w:rPr>
              <m:t>2</m:t>
            </m:r>
          </m:sup>
        </m:sSubSup>
        <m:r>
          <w:rPr>
            <w:rFonts w:ascii="Cambria Math" w:hAnsi="Cambria Math"/>
          </w:rPr>
          <m:t>=0.42)</m:t>
        </m:r>
      </m:oMath>
      <w:r w:rsidR="007B6B19">
        <w:rPr>
          <w:rFonts w:eastAsiaTheme="minorEastAsia"/>
        </w:rPr>
        <w:t xml:space="preserve"> (all p &lt; 0.05)</w:t>
      </w:r>
      <w:r w:rsidR="001737AD">
        <w:rPr>
          <w:rFonts w:eastAsiaTheme="minorEastAsia"/>
        </w:rPr>
        <w:t xml:space="preserve">. </w:t>
      </w:r>
      <w:r w:rsidR="00D70CB2">
        <w:rPr>
          <w:rFonts w:eastAsiaTheme="minorEastAsia"/>
        </w:rPr>
        <w:t>Post</w:t>
      </w:r>
      <w:r w:rsidR="00D45342">
        <w:rPr>
          <w:rFonts w:eastAsiaTheme="minorEastAsia"/>
        </w:rPr>
        <w:t>-</w:t>
      </w:r>
      <w:r w:rsidR="00D70CB2">
        <w:rPr>
          <w:rFonts w:eastAsiaTheme="minorEastAsia"/>
        </w:rPr>
        <w:t xml:space="preserve">hoc analysis revealed that </w:t>
      </w:r>
      <w:r w:rsidR="007950ED">
        <w:rPr>
          <w:rFonts w:eastAsiaTheme="minorEastAsia"/>
        </w:rPr>
        <w:t>changes from BL</w:t>
      </w:r>
      <w:r w:rsidR="00A713E0">
        <w:rPr>
          <w:rFonts w:eastAsiaTheme="minorEastAsia"/>
        </w:rPr>
        <w:t xml:space="preserve"> to Post</w:t>
      </w:r>
      <w:r w:rsidR="007950ED">
        <w:rPr>
          <w:rFonts w:eastAsiaTheme="minorEastAsia"/>
        </w:rPr>
        <w:t xml:space="preserve"> for </w:t>
      </w:r>
      <w:r w:rsidR="00D70CB2">
        <w:rPr>
          <w:rFonts w:eastAsiaTheme="minorEastAsia"/>
        </w:rPr>
        <w:t>cfPWV</w:t>
      </w:r>
      <w:r w:rsidR="00F96AB5">
        <w:rPr>
          <w:rFonts w:eastAsiaTheme="minorEastAsia"/>
        </w:rPr>
        <w:t xml:space="preserve">, </w:t>
      </w:r>
      <w:r w:rsidR="00D70CB2">
        <w:rPr>
          <w:rFonts w:eastAsiaTheme="minorEastAsia"/>
        </w:rPr>
        <w:t>A</w:t>
      </w:r>
      <w:r w:rsidR="0073707C">
        <w:rPr>
          <w:rFonts w:eastAsiaTheme="minorEastAsia"/>
        </w:rPr>
        <w:t>I</w:t>
      </w:r>
      <w:r w:rsidR="00D70CB2">
        <w:rPr>
          <w:rFonts w:eastAsiaTheme="minorEastAsia"/>
        </w:rPr>
        <w:t xml:space="preserve">x and AP </w:t>
      </w:r>
      <w:r w:rsidR="00253B51">
        <w:rPr>
          <w:rFonts w:eastAsiaTheme="minorEastAsia"/>
        </w:rPr>
        <w:t>were</w:t>
      </w:r>
      <w:r w:rsidR="00D70CB2">
        <w:rPr>
          <w:rFonts w:eastAsiaTheme="minorEastAsia"/>
        </w:rPr>
        <w:t xml:space="preserve"> significantly higher in the ML compared to HL. </w:t>
      </w:r>
      <w:bookmarkStart w:id="20" w:name="_Hlk185270435"/>
      <w:r w:rsidR="00780800">
        <w:rPr>
          <w:rFonts w:eastAsiaTheme="minorEastAsia"/>
        </w:rPr>
        <w:t>In the ML condition,</w:t>
      </w:r>
      <w:r w:rsidR="00D70CB2">
        <w:rPr>
          <w:rFonts w:eastAsiaTheme="minorEastAsia"/>
        </w:rPr>
        <w:t xml:space="preserve"> cfPWV, </w:t>
      </w:r>
      <w:r w:rsidR="00C21AD3">
        <w:rPr>
          <w:rFonts w:eastAsiaTheme="minorEastAsia"/>
        </w:rPr>
        <w:t>w</w:t>
      </w:r>
      <w:r w:rsidR="00C642D6">
        <w:rPr>
          <w:rFonts w:eastAsiaTheme="minorEastAsia"/>
        </w:rPr>
        <w:t>as</w:t>
      </w:r>
      <w:r w:rsidR="00C21AD3">
        <w:rPr>
          <w:rFonts w:eastAsiaTheme="minorEastAsia"/>
        </w:rPr>
        <w:t xml:space="preserve"> </w:t>
      </w:r>
      <w:r w:rsidR="00D70CB2">
        <w:rPr>
          <w:rFonts w:eastAsiaTheme="minorEastAsia"/>
        </w:rPr>
        <w:t xml:space="preserve">significantly </w:t>
      </w:r>
      <w:r w:rsidR="00D42BEA">
        <w:rPr>
          <w:rFonts w:eastAsiaTheme="minorEastAsia"/>
        </w:rPr>
        <w:t xml:space="preserve">greater </w:t>
      </w:r>
      <w:r w:rsidR="00C21AD3">
        <w:rPr>
          <w:rFonts w:eastAsiaTheme="minorEastAsia"/>
        </w:rPr>
        <w:t xml:space="preserve">than </w:t>
      </w:r>
      <w:r w:rsidR="00D70CB2">
        <w:rPr>
          <w:rFonts w:eastAsiaTheme="minorEastAsia"/>
        </w:rPr>
        <w:t xml:space="preserve">BL at both </w:t>
      </w:r>
      <w:r w:rsidR="00A91D17">
        <w:rPr>
          <w:rFonts w:eastAsiaTheme="minorEastAsia"/>
        </w:rPr>
        <w:t>Post</w:t>
      </w:r>
      <w:r w:rsidR="00D70CB2">
        <w:rPr>
          <w:rFonts w:eastAsiaTheme="minorEastAsia"/>
        </w:rPr>
        <w:t xml:space="preserve"> and </w:t>
      </w:r>
      <w:r w:rsidR="00A91D17">
        <w:rPr>
          <w:rFonts w:eastAsiaTheme="minorEastAsia"/>
        </w:rPr>
        <w:t>15Post</w:t>
      </w:r>
      <w:r w:rsidR="007F14A2">
        <w:rPr>
          <w:rFonts w:eastAsiaTheme="minorEastAsia"/>
        </w:rPr>
        <w:t>, but</w:t>
      </w:r>
      <w:r w:rsidR="00D70CB2">
        <w:rPr>
          <w:rFonts w:eastAsiaTheme="minorEastAsia"/>
        </w:rPr>
        <w:t xml:space="preserve"> </w:t>
      </w:r>
      <w:r w:rsidR="00867E98">
        <w:rPr>
          <w:rFonts w:eastAsiaTheme="minorEastAsia"/>
        </w:rPr>
        <w:t xml:space="preserve">significantly decreased from </w:t>
      </w:r>
      <w:r w:rsidR="00A91D17">
        <w:rPr>
          <w:rFonts w:eastAsiaTheme="minorEastAsia"/>
        </w:rPr>
        <w:t>Post</w:t>
      </w:r>
      <w:r w:rsidR="00867E98">
        <w:rPr>
          <w:rFonts w:eastAsiaTheme="minorEastAsia"/>
        </w:rPr>
        <w:t xml:space="preserve"> to </w:t>
      </w:r>
      <w:r w:rsidR="00A91D17">
        <w:rPr>
          <w:rFonts w:eastAsiaTheme="minorEastAsia"/>
        </w:rPr>
        <w:t>15</w:t>
      </w:r>
      <w:proofErr w:type="gramStart"/>
      <w:r w:rsidR="00A91D17">
        <w:rPr>
          <w:rFonts w:eastAsiaTheme="minorEastAsia"/>
        </w:rPr>
        <w:t>Post</w:t>
      </w:r>
      <w:r w:rsidR="00867E98">
        <w:rPr>
          <w:rFonts w:eastAsiaTheme="minorEastAsia"/>
        </w:rPr>
        <w:t xml:space="preserve"> </w:t>
      </w:r>
      <w:r w:rsidR="00EA00AE">
        <w:rPr>
          <w:rFonts w:eastAsiaTheme="minorEastAsia"/>
        </w:rPr>
        <w:t xml:space="preserve"> </w:t>
      </w:r>
      <w:r w:rsidR="00C642D6">
        <w:rPr>
          <w:rFonts w:eastAsiaTheme="minorEastAsia"/>
        </w:rPr>
        <w:t>(</w:t>
      </w:r>
      <w:proofErr w:type="gramEnd"/>
      <w:r w:rsidR="00EA00AE">
        <w:rPr>
          <w:rFonts w:eastAsiaTheme="minorEastAsia"/>
        </w:rPr>
        <w:t>p &lt; 0.05)</w:t>
      </w:r>
      <w:r w:rsidR="001478D3">
        <w:rPr>
          <w:rFonts w:eastAsiaTheme="minorEastAsia"/>
        </w:rPr>
        <w:t>.</w:t>
      </w:r>
      <w:r w:rsidR="00C642D6" w:rsidRPr="00C642D6">
        <w:rPr>
          <w:rFonts w:eastAsiaTheme="minorEastAsia"/>
        </w:rPr>
        <w:t xml:space="preserve"> AIx and AP</w:t>
      </w:r>
      <w:r w:rsidR="00C642D6">
        <w:rPr>
          <w:rFonts w:eastAsiaTheme="minorEastAsia"/>
        </w:rPr>
        <w:t xml:space="preserve"> showed a similar trend and were </w:t>
      </w:r>
      <w:r w:rsidR="00C642D6" w:rsidRPr="00C642D6">
        <w:rPr>
          <w:rFonts w:eastAsiaTheme="minorEastAsia"/>
        </w:rPr>
        <w:t>significantly greater than BL at both Post and 15Post</w:t>
      </w:r>
      <w:r w:rsidR="00C642D6">
        <w:rPr>
          <w:rFonts w:eastAsiaTheme="minorEastAsia"/>
        </w:rPr>
        <w:t xml:space="preserve"> following </w:t>
      </w:r>
      <w:r w:rsidR="00C642D6">
        <w:rPr>
          <w:rFonts w:eastAsiaTheme="minorEastAsia"/>
        </w:rPr>
        <w:lastRenderedPageBreak/>
        <w:t xml:space="preserve">the ML condition (all p &lt; 0.05). </w:t>
      </w:r>
      <w:bookmarkEnd w:id="20"/>
      <w:r w:rsidR="00253B51">
        <w:rPr>
          <w:rFonts w:eastAsiaTheme="minorEastAsia"/>
        </w:rPr>
        <w:t>I</w:t>
      </w:r>
      <w:r w:rsidR="00253B51" w:rsidRPr="00253B51">
        <w:rPr>
          <w:rFonts w:eastAsiaTheme="minorEastAsia"/>
        </w:rPr>
        <w:t>n the HL condition</w:t>
      </w:r>
      <w:r w:rsidR="00253B51">
        <w:rPr>
          <w:rFonts w:eastAsiaTheme="minorEastAsia"/>
        </w:rPr>
        <w:t xml:space="preserve"> no </w:t>
      </w:r>
      <w:r w:rsidR="00D70CB2">
        <w:rPr>
          <w:rFonts w:eastAsiaTheme="minorEastAsia"/>
        </w:rPr>
        <w:t>significant differences</w:t>
      </w:r>
      <w:r w:rsidR="00253B51">
        <w:rPr>
          <w:rFonts w:eastAsiaTheme="minorEastAsia"/>
        </w:rPr>
        <w:t xml:space="preserve"> in cfPWV</w:t>
      </w:r>
      <w:r w:rsidR="00D70CB2">
        <w:rPr>
          <w:rFonts w:eastAsiaTheme="minorEastAsia"/>
        </w:rPr>
        <w:t xml:space="preserve"> from BL were observed</w:t>
      </w:r>
      <w:r w:rsidR="00253B51">
        <w:rPr>
          <w:rFonts w:eastAsiaTheme="minorEastAsia"/>
        </w:rPr>
        <w:t>,</w:t>
      </w:r>
      <w:r w:rsidR="00222151">
        <w:rPr>
          <w:rFonts w:eastAsiaTheme="minorEastAsia"/>
        </w:rPr>
        <w:t xml:space="preserve"> </w:t>
      </w:r>
      <w:r w:rsidR="00253B51">
        <w:rPr>
          <w:rFonts w:eastAsiaTheme="minorEastAsia"/>
        </w:rPr>
        <w:t>while A</w:t>
      </w:r>
      <w:r w:rsidR="000159C9">
        <w:rPr>
          <w:rFonts w:eastAsiaTheme="minorEastAsia"/>
        </w:rPr>
        <w:t>I</w:t>
      </w:r>
      <w:r w:rsidR="00253B51">
        <w:rPr>
          <w:rFonts w:eastAsiaTheme="minorEastAsia"/>
        </w:rPr>
        <w:t xml:space="preserve">x and AP significantly increased </w:t>
      </w:r>
      <w:r w:rsidR="008D5BC6">
        <w:rPr>
          <w:rFonts w:eastAsiaTheme="minorEastAsia"/>
        </w:rPr>
        <w:t xml:space="preserve">between </w:t>
      </w:r>
      <w:r w:rsidR="00253B51">
        <w:rPr>
          <w:rFonts w:eastAsiaTheme="minorEastAsia"/>
        </w:rPr>
        <w:t xml:space="preserve">BL </w:t>
      </w:r>
      <w:r w:rsidR="008D5BC6">
        <w:rPr>
          <w:rFonts w:eastAsiaTheme="minorEastAsia"/>
        </w:rPr>
        <w:t xml:space="preserve">and </w:t>
      </w:r>
      <w:r w:rsidR="00A91D17">
        <w:rPr>
          <w:rFonts w:eastAsiaTheme="minorEastAsia"/>
        </w:rPr>
        <w:t>Post</w:t>
      </w:r>
      <w:r w:rsidR="00253B51">
        <w:rPr>
          <w:rFonts w:eastAsiaTheme="minorEastAsia"/>
        </w:rPr>
        <w:t xml:space="preserve"> only.</w:t>
      </w:r>
      <w:r w:rsidR="00EF73E5" w:rsidRPr="00EF73E5">
        <w:t xml:space="preserve"> </w:t>
      </w:r>
      <w:bookmarkStart w:id="21" w:name="_Hlk185272692"/>
      <w:r w:rsidR="009F51DD">
        <w:t>c</w:t>
      </w:r>
      <w:r w:rsidR="00EF73E5" w:rsidRPr="00EF73E5">
        <w:rPr>
          <w:rFonts w:eastAsiaTheme="minorEastAsia"/>
          <w:lang w:val="en-US"/>
        </w:rPr>
        <w:t xml:space="preserve">MAP had no significant main effect on cfPWV (p = </w:t>
      </w:r>
      <w:r w:rsidR="00EF73E5">
        <w:rPr>
          <w:rFonts w:eastAsiaTheme="minorEastAsia"/>
          <w:lang w:val="en-US"/>
        </w:rPr>
        <w:t>0</w:t>
      </w:r>
      <w:r w:rsidR="00EF73E5" w:rsidRPr="00EF73E5">
        <w:rPr>
          <w:rFonts w:eastAsiaTheme="minorEastAsia"/>
          <w:lang w:val="en-US"/>
        </w:rPr>
        <w:t>.</w:t>
      </w:r>
      <w:r w:rsidR="00EF73E5">
        <w:rPr>
          <w:rFonts w:eastAsiaTheme="minorEastAsia"/>
          <w:lang w:val="en-US"/>
        </w:rPr>
        <w:t>14</w:t>
      </w:r>
      <w:r w:rsidR="00EF73E5" w:rsidRPr="00EF73E5">
        <w:rPr>
          <w:rFonts w:eastAsiaTheme="minorEastAsia"/>
          <w:lang w:val="en-US"/>
        </w:rPr>
        <w:t xml:space="preserve">), therefore a similar statistical Condition by Time interaction was observed for cfPWV when controlling for </w:t>
      </w:r>
      <w:r w:rsidR="009F51DD">
        <w:rPr>
          <w:rFonts w:eastAsiaTheme="minorEastAsia"/>
          <w:lang w:val="en-US"/>
        </w:rPr>
        <w:t>c</w:t>
      </w:r>
      <w:r w:rsidR="00EF73E5" w:rsidRPr="00EF73E5">
        <w:rPr>
          <w:rFonts w:eastAsiaTheme="minorEastAsia"/>
          <w:lang w:val="en-US"/>
        </w:rPr>
        <w:t>MAP (p &lt; .001)</w:t>
      </w:r>
      <w:r w:rsidR="0065082D">
        <w:rPr>
          <w:rFonts w:eastAsiaTheme="minorEastAsia"/>
          <w:lang w:val="en-US"/>
        </w:rPr>
        <w:t xml:space="preserve"> (Figure </w:t>
      </w:r>
      <w:r w:rsidR="002B5FFD">
        <w:rPr>
          <w:rFonts w:eastAsiaTheme="minorEastAsia"/>
          <w:lang w:val="en-US"/>
        </w:rPr>
        <w:t>2</w:t>
      </w:r>
      <w:r w:rsidR="0065082D">
        <w:rPr>
          <w:rFonts w:eastAsiaTheme="minorEastAsia"/>
          <w:lang w:val="en-US"/>
        </w:rPr>
        <w:t>)</w:t>
      </w:r>
      <w:r w:rsidR="00EF73E5" w:rsidRPr="00EF73E5">
        <w:rPr>
          <w:rFonts w:eastAsiaTheme="minorEastAsia"/>
          <w:lang w:val="en-US"/>
        </w:rPr>
        <w:t xml:space="preserve">. </w:t>
      </w:r>
      <w:bookmarkStart w:id="22" w:name="_Hlk166149513"/>
      <w:bookmarkEnd w:id="18"/>
      <w:bookmarkEnd w:id="21"/>
      <w:r w:rsidR="00360982" w:rsidRPr="00360982">
        <w:rPr>
          <w:rFonts w:eastAsiaTheme="minorEastAsia"/>
        </w:rPr>
        <w:t>There were n</w:t>
      </w:r>
      <w:r w:rsidR="00360982" w:rsidRPr="00360982">
        <w:rPr>
          <w:rFonts w:eastAsiaTheme="minorEastAsia"/>
          <w:lang w:val="en-US"/>
        </w:rPr>
        <w:t xml:space="preserve">o significant Condition by Time interactions for all other variables </w:t>
      </w:r>
      <w:r w:rsidR="004E6970">
        <w:rPr>
          <w:rFonts w:eastAsiaTheme="minorEastAsia"/>
          <w:lang w:val="en-US"/>
        </w:rPr>
        <w:t xml:space="preserve">(Table </w:t>
      </w:r>
      <w:r w:rsidR="00360982">
        <w:rPr>
          <w:rFonts w:eastAsiaTheme="minorEastAsia"/>
          <w:lang w:val="en-US"/>
        </w:rPr>
        <w:t>2</w:t>
      </w:r>
      <w:r w:rsidR="004E6970">
        <w:rPr>
          <w:rFonts w:eastAsiaTheme="minorEastAsia"/>
          <w:lang w:val="en-US"/>
        </w:rPr>
        <w:t>)</w:t>
      </w:r>
      <w:r w:rsidR="002C7AF4">
        <w:rPr>
          <w:rFonts w:eastAsiaTheme="minorEastAsia"/>
          <w:lang w:val="en-US"/>
        </w:rPr>
        <w:t xml:space="preserve">. </w:t>
      </w:r>
      <w:bookmarkEnd w:id="22"/>
    </w:p>
    <w:p w14:paraId="53EEF6E1" w14:textId="534DF49E" w:rsidR="001C04B6" w:rsidRDefault="002C7AF4" w:rsidP="00CC29D1">
      <w:pPr>
        <w:spacing w:line="360" w:lineRule="auto"/>
        <w:jc w:val="both"/>
        <w:rPr>
          <w:rFonts w:eastAsiaTheme="minorEastAsia"/>
          <w:lang w:val="en-US"/>
        </w:rPr>
      </w:pPr>
      <w:r>
        <w:rPr>
          <w:rFonts w:eastAsiaTheme="minorEastAsia"/>
          <w:lang w:val="en-US"/>
        </w:rPr>
        <w:t xml:space="preserve"> </w:t>
      </w:r>
      <w:r w:rsidR="001C04B6">
        <w:rPr>
          <w:rFonts w:eastAsiaTheme="minorEastAsia"/>
          <w:lang w:val="en-US"/>
        </w:rPr>
        <w:t>M</w:t>
      </w:r>
      <w:r>
        <w:rPr>
          <w:rFonts w:eastAsiaTheme="minorEastAsia"/>
          <w:lang w:val="en-US"/>
        </w:rPr>
        <w:t xml:space="preserve">ain effects </w:t>
      </w:r>
      <w:r w:rsidR="00867E98">
        <w:rPr>
          <w:rFonts w:eastAsiaTheme="minorEastAsia"/>
          <w:lang w:val="en-US"/>
        </w:rPr>
        <w:t>of</w:t>
      </w:r>
      <w:r>
        <w:rPr>
          <w:rFonts w:eastAsiaTheme="minorEastAsia"/>
          <w:lang w:val="en-US"/>
        </w:rPr>
        <w:t xml:space="preserve"> </w:t>
      </w:r>
      <w:r w:rsidR="009C0BAD">
        <w:rPr>
          <w:rFonts w:eastAsiaTheme="minorEastAsia"/>
          <w:lang w:val="en-US"/>
        </w:rPr>
        <w:t>C</w:t>
      </w:r>
      <w:r>
        <w:rPr>
          <w:rFonts w:eastAsiaTheme="minorEastAsia"/>
          <w:lang w:val="en-US"/>
        </w:rPr>
        <w:t>ondition</w:t>
      </w:r>
      <w:r w:rsidR="004B074B">
        <w:rPr>
          <w:rFonts w:eastAsiaTheme="minorEastAsia"/>
          <w:lang w:val="en-US"/>
        </w:rPr>
        <w:t xml:space="preserve"> </w:t>
      </w:r>
      <w:r w:rsidR="001C04B6">
        <w:rPr>
          <w:rFonts w:eastAsiaTheme="minorEastAsia"/>
          <w:lang w:val="en-US"/>
        </w:rPr>
        <w:t>were detected for A</w:t>
      </w:r>
      <w:r w:rsidR="00EA00AE">
        <w:rPr>
          <w:rFonts w:eastAsiaTheme="minorEastAsia"/>
          <w:lang w:val="en-US"/>
        </w:rPr>
        <w:t>I</w:t>
      </w:r>
      <w:r w:rsidR="001C04B6">
        <w:rPr>
          <w:rFonts w:eastAsiaTheme="minorEastAsia"/>
          <w:lang w:val="en-US"/>
        </w:rPr>
        <w:t>x@75 (</w:t>
      </w:r>
      <m:oMath>
        <m:sSubSup>
          <m:sSubSupPr>
            <m:ctrlPr>
              <w:rPr>
                <w:rFonts w:ascii="Cambria Math" w:eastAsiaTheme="minorEastAsia" w:hAnsi="Cambria Math"/>
                <w:i/>
              </w:rPr>
            </m:ctrlPr>
          </m:sSubSupPr>
          <m:e>
            <m:r>
              <w:rPr>
                <w:rFonts w:ascii="Cambria Math" w:eastAsiaTheme="minorEastAsia" w:hAnsi="Cambria Math"/>
              </w:rPr>
              <m:t>η</m:t>
            </m:r>
          </m:e>
          <m:sub>
            <m:r>
              <w:rPr>
                <w:rFonts w:ascii="Cambria Math" w:eastAsiaTheme="minorEastAsia" w:hAnsi="Cambria Math"/>
              </w:rPr>
              <m:t>p</m:t>
            </m:r>
          </m:sub>
          <m:sup>
            <m:r>
              <w:rPr>
                <w:rFonts w:ascii="Cambria Math" w:eastAsiaTheme="minorEastAsia" w:hAnsi="Cambria Math"/>
              </w:rPr>
              <m:t>2</m:t>
            </m:r>
          </m:sup>
        </m:sSubSup>
        <m:r>
          <w:rPr>
            <w:rFonts w:ascii="Cambria Math" w:eastAsiaTheme="minorEastAsia" w:hAnsi="Cambria Math"/>
          </w:rPr>
          <m:t>=0.45</m:t>
        </m:r>
      </m:oMath>
      <w:r w:rsidR="001C04B6">
        <w:rPr>
          <w:rFonts w:eastAsiaTheme="minorEastAsia"/>
          <w:lang w:val="en-US"/>
        </w:rPr>
        <w:t xml:space="preserve">), HR </w:t>
      </w:r>
      <w:r w:rsidR="001C04B6">
        <w:t>(</w:t>
      </w:r>
      <w:bookmarkStart w:id="23" w:name="_Hlk163561225"/>
      <w:r w:rsidR="001C04B6">
        <w:t xml:space="preserve"> </w:t>
      </w:r>
      <w:bookmarkStart w:id="24" w:name="_Hlk163562408"/>
      <m:oMath>
        <m:sSubSup>
          <m:sSubSupPr>
            <m:ctrlPr>
              <w:rPr>
                <w:rFonts w:ascii="Cambria Math" w:eastAsiaTheme="minorEastAsia" w:hAnsi="Cambria Math"/>
                <w:i/>
              </w:rPr>
            </m:ctrlPr>
          </m:sSubSupPr>
          <m:e>
            <m:r>
              <w:rPr>
                <w:rFonts w:ascii="Cambria Math" w:eastAsiaTheme="minorEastAsia" w:hAnsi="Cambria Math"/>
              </w:rPr>
              <m:t>η</m:t>
            </m:r>
          </m:e>
          <m:sub>
            <m:r>
              <w:rPr>
                <w:rFonts w:ascii="Cambria Math" w:eastAsiaTheme="minorEastAsia" w:hAnsi="Cambria Math"/>
              </w:rPr>
              <m:t>p</m:t>
            </m:r>
          </m:sub>
          <m:sup>
            <m:r>
              <w:rPr>
                <w:rFonts w:ascii="Cambria Math" w:eastAsiaTheme="minorEastAsia" w:hAnsi="Cambria Math"/>
              </w:rPr>
              <m:t>2</m:t>
            </m:r>
          </m:sup>
        </m:sSubSup>
        <m:r>
          <w:rPr>
            <w:rFonts w:ascii="Cambria Math" w:eastAsiaTheme="minorEastAsia" w:hAnsi="Cambria Math"/>
          </w:rPr>
          <m:t>=0.44</m:t>
        </m:r>
      </m:oMath>
      <w:bookmarkEnd w:id="23"/>
      <w:bookmarkEnd w:id="24"/>
      <w:r w:rsidR="001C04B6">
        <w:rPr>
          <w:rFonts w:eastAsiaTheme="minorEastAsia"/>
        </w:rPr>
        <w:t>) and SEVR (</w:t>
      </w:r>
      <m:oMath>
        <m:sSubSup>
          <m:sSubSupPr>
            <m:ctrlPr>
              <w:rPr>
                <w:rFonts w:ascii="Cambria Math" w:eastAsiaTheme="minorEastAsia" w:hAnsi="Cambria Math"/>
                <w:i/>
              </w:rPr>
            </m:ctrlPr>
          </m:sSubSupPr>
          <m:e>
            <m:r>
              <w:rPr>
                <w:rFonts w:ascii="Cambria Math" w:eastAsiaTheme="minorEastAsia" w:hAnsi="Cambria Math"/>
              </w:rPr>
              <m:t>η</m:t>
            </m:r>
          </m:e>
          <m:sub>
            <m:r>
              <w:rPr>
                <w:rFonts w:ascii="Cambria Math" w:eastAsiaTheme="minorEastAsia" w:hAnsi="Cambria Math"/>
              </w:rPr>
              <m:t>p</m:t>
            </m:r>
          </m:sub>
          <m:sup>
            <m:r>
              <w:rPr>
                <w:rFonts w:ascii="Cambria Math" w:eastAsiaTheme="minorEastAsia" w:hAnsi="Cambria Math"/>
              </w:rPr>
              <m:t>2</m:t>
            </m:r>
          </m:sup>
        </m:sSubSup>
        <m:r>
          <w:rPr>
            <w:rFonts w:ascii="Cambria Math" w:eastAsiaTheme="minorEastAsia" w:hAnsi="Cambria Math"/>
          </w:rPr>
          <m:t>=0.49</m:t>
        </m:r>
      </m:oMath>
      <w:r w:rsidR="001C04B6">
        <w:rPr>
          <w:rFonts w:eastAsiaTheme="minorEastAsia"/>
        </w:rPr>
        <w:t>)</w:t>
      </w:r>
      <w:r w:rsidR="00EA00AE">
        <w:rPr>
          <w:rFonts w:eastAsiaTheme="minorEastAsia"/>
        </w:rPr>
        <w:t xml:space="preserve"> (all p &lt; 0.05)</w:t>
      </w:r>
      <w:r w:rsidR="009C0BAD">
        <w:rPr>
          <w:rFonts w:eastAsiaTheme="minorEastAsia"/>
        </w:rPr>
        <w:t>, in which A</w:t>
      </w:r>
      <w:r w:rsidR="00EA00AE">
        <w:rPr>
          <w:rFonts w:eastAsiaTheme="minorEastAsia"/>
        </w:rPr>
        <w:t>I</w:t>
      </w:r>
      <w:r w:rsidR="009C0BAD">
        <w:rPr>
          <w:rFonts w:eastAsiaTheme="minorEastAsia"/>
        </w:rPr>
        <w:t>x@75 and HR were significantly higher and SEVR was significantly lower in ML compared to HL.</w:t>
      </w:r>
    </w:p>
    <w:p w14:paraId="6E4F806F" w14:textId="5F4A64D7" w:rsidR="00C52721" w:rsidRDefault="009C0BAD" w:rsidP="00CC29D1">
      <w:pPr>
        <w:spacing w:line="360" w:lineRule="auto"/>
        <w:jc w:val="both"/>
      </w:pPr>
      <w:r>
        <w:rPr>
          <w:rFonts w:eastAsiaTheme="minorEastAsia"/>
          <w:lang w:val="en-US"/>
        </w:rPr>
        <w:t>Main effects of T</w:t>
      </w:r>
      <w:r w:rsidR="00E218EA">
        <w:rPr>
          <w:rFonts w:eastAsiaTheme="minorEastAsia"/>
          <w:lang w:val="en-US"/>
        </w:rPr>
        <w:t>ime</w:t>
      </w:r>
      <w:r>
        <w:rPr>
          <w:rFonts w:eastAsiaTheme="minorEastAsia"/>
          <w:lang w:val="en-US"/>
        </w:rPr>
        <w:t xml:space="preserve"> were detected for A</w:t>
      </w:r>
      <w:r w:rsidR="00EA00AE">
        <w:rPr>
          <w:rFonts w:eastAsiaTheme="minorEastAsia"/>
          <w:lang w:val="en-US"/>
        </w:rPr>
        <w:t>I</w:t>
      </w:r>
      <w:r>
        <w:rPr>
          <w:rFonts w:eastAsiaTheme="minorEastAsia"/>
          <w:lang w:val="en-US"/>
        </w:rPr>
        <w:t>x@75</w:t>
      </w:r>
      <w:r w:rsidR="002C7AF4">
        <w:rPr>
          <w:rFonts w:eastAsiaTheme="minorEastAsia"/>
          <w:lang w:val="en-US"/>
        </w:rPr>
        <w:t xml:space="preserve"> </w:t>
      </w:r>
      <w:r w:rsidR="00553F4C">
        <w:rPr>
          <w:rFonts w:eastAsiaTheme="minorEastAsia"/>
          <w:lang w:val="en-US"/>
        </w:rPr>
        <w:t>(</w:t>
      </w:r>
      <m:oMath>
        <m:sSubSup>
          <m:sSubSupPr>
            <m:ctrlPr>
              <w:rPr>
                <w:rFonts w:ascii="Cambria Math" w:eastAsiaTheme="minorEastAsia" w:hAnsi="Cambria Math"/>
                <w:i/>
              </w:rPr>
            </m:ctrlPr>
          </m:sSubSupPr>
          <m:e>
            <m:r>
              <w:rPr>
                <w:rFonts w:ascii="Cambria Math" w:eastAsiaTheme="minorEastAsia" w:hAnsi="Cambria Math"/>
              </w:rPr>
              <m:t>η</m:t>
            </m:r>
          </m:e>
          <m:sub>
            <m:r>
              <w:rPr>
                <w:rFonts w:ascii="Cambria Math" w:eastAsiaTheme="minorEastAsia" w:hAnsi="Cambria Math"/>
              </w:rPr>
              <m:t>p</m:t>
            </m:r>
          </m:sub>
          <m:sup>
            <m:r>
              <w:rPr>
                <w:rFonts w:ascii="Cambria Math" w:eastAsiaTheme="minorEastAsia" w:hAnsi="Cambria Math"/>
              </w:rPr>
              <m:t>2</m:t>
            </m:r>
          </m:sup>
        </m:sSubSup>
        <m:r>
          <w:rPr>
            <w:rFonts w:ascii="Cambria Math" w:eastAsiaTheme="minorEastAsia" w:hAnsi="Cambria Math"/>
          </w:rPr>
          <m:t>=0.34),</m:t>
        </m:r>
      </m:oMath>
      <w:r>
        <w:rPr>
          <w:rFonts w:eastAsiaTheme="minorEastAsia"/>
        </w:rPr>
        <w:t xml:space="preserve"> </w:t>
      </w:r>
      <w:r w:rsidR="00CF5EA2">
        <w:rPr>
          <w:rFonts w:eastAsiaTheme="minorEastAsia"/>
        </w:rPr>
        <w:t>cSBP</w:t>
      </w:r>
      <w:r>
        <w:rPr>
          <w:rFonts w:eastAsiaTheme="minorEastAsia"/>
        </w:rPr>
        <w:t xml:space="preserve"> </w:t>
      </w:r>
      <w:r w:rsidR="00EA00AE">
        <w:rPr>
          <w:rFonts w:eastAsiaTheme="minorEastAsia"/>
        </w:rPr>
        <w:t>(</w:t>
      </w:r>
      <m:oMath>
        <m:sSubSup>
          <m:sSubSupPr>
            <m:ctrlPr>
              <w:rPr>
                <w:rFonts w:ascii="Cambria Math" w:eastAsiaTheme="minorEastAsia" w:hAnsi="Cambria Math"/>
                <w:i/>
              </w:rPr>
            </m:ctrlPr>
          </m:sSubSupPr>
          <m:e>
            <m:r>
              <w:rPr>
                <w:rFonts w:ascii="Cambria Math" w:eastAsiaTheme="minorEastAsia" w:hAnsi="Cambria Math"/>
              </w:rPr>
              <m:t>η</m:t>
            </m:r>
          </m:e>
          <m:sub>
            <m:r>
              <w:rPr>
                <w:rFonts w:ascii="Cambria Math" w:eastAsiaTheme="minorEastAsia" w:hAnsi="Cambria Math"/>
              </w:rPr>
              <m:t>p</m:t>
            </m:r>
          </m:sub>
          <m:sup>
            <m:r>
              <w:rPr>
                <w:rFonts w:ascii="Cambria Math" w:eastAsiaTheme="minorEastAsia" w:hAnsi="Cambria Math"/>
              </w:rPr>
              <m:t>2</m:t>
            </m:r>
          </m:sup>
        </m:sSubSup>
        <m:r>
          <w:rPr>
            <w:rFonts w:ascii="Cambria Math" w:eastAsiaTheme="minorEastAsia" w:hAnsi="Cambria Math"/>
          </w:rPr>
          <m:t>=0.45)</m:t>
        </m:r>
      </m:oMath>
      <w:r w:rsidRPr="009C0BAD">
        <w:rPr>
          <w:rFonts w:eastAsiaTheme="minorEastAsia"/>
          <w:lang w:val="en-US"/>
        </w:rPr>
        <w:t>,</w:t>
      </w:r>
      <w:r>
        <w:rPr>
          <w:rFonts w:eastAsiaTheme="minorEastAsia"/>
          <w:lang w:val="en-US"/>
        </w:rPr>
        <w:t xml:space="preserve"> </w:t>
      </w:r>
      <w:r w:rsidR="00CF5EA2">
        <w:rPr>
          <w:rFonts w:eastAsiaTheme="minorEastAsia"/>
        </w:rPr>
        <w:t>cDBP</w:t>
      </w:r>
      <w:r>
        <w:rPr>
          <w:rFonts w:eastAsiaTheme="minorEastAsia"/>
        </w:rPr>
        <w:t xml:space="preserve"> </w:t>
      </w:r>
      <w:r w:rsidR="00553F4C">
        <w:rPr>
          <w:rFonts w:eastAsiaTheme="minorEastAsia"/>
        </w:rPr>
        <w:t>(</w:t>
      </w:r>
      <m:oMath>
        <m:sSubSup>
          <m:sSubSupPr>
            <m:ctrlPr>
              <w:rPr>
                <w:rFonts w:ascii="Cambria Math" w:eastAsiaTheme="minorEastAsia" w:hAnsi="Cambria Math"/>
                <w:i/>
              </w:rPr>
            </m:ctrlPr>
          </m:sSubSupPr>
          <m:e>
            <m:r>
              <w:rPr>
                <w:rFonts w:ascii="Cambria Math" w:eastAsiaTheme="minorEastAsia" w:hAnsi="Cambria Math"/>
              </w:rPr>
              <m:t>η</m:t>
            </m:r>
          </m:e>
          <m:sub>
            <m:r>
              <w:rPr>
                <w:rFonts w:ascii="Cambria Math" w:eastAsiaTheme="minorEastAsia" w:hAnsi="Cambria Math"/>
              </w:rPr>
              <m:t>p</m:t>
            </m:r>
          </m:sub>
          <m:sup>
            <m:r>
              <w:rPr>
                <w:rFonts w:ascii="Cambria Math" w:eastAsiaTheme="minorEastAsia" w:hAnsi="Cambria Math"/>
              </w:rPr>
              <m:t>2</m:t>
            </m:r>
          </m:sup>
        </m:sSubSup>
        <m:r>
          <w:rPr>
            <w:rFonts w:ascii="Cambria Math" w:eastAsiaTheme="minorEastAsia" w:hAnsi="Cambria Math"/>
          </w:rPr>
          <m:t>=0.43),</m:t>
        </m:r>
      </m:oMath>
      <w:r>
        <w:rPr>
          <w:rFonts w:eastAsiaTheme="minorEastAsia"/>
        </w:rPr>
        <w:t xml:space="preserve"> </w:t>
      </w:r>
      <w:r w:rsidR="00CF5EA2">
        <w:rPr>
          <w:rFonts w:eastAsiaTheme="minorEastAsia"/>
        </w:rPr>
        <w:t>pDBP</w:t>
      </w:r>
      <w:r w:rsidR="00685895">
        <w:rPr>
          <w:rFonts w:eastAsiaTheme="minorEastAsia"/>
        </w:rPr>
        <w:t xml:space="preserve"> </w:t>
      </w:r>
      <w:r w:rsidR="00553F4C">
        <w:rPr>
          <w:rFonts w:eastAsiaTheme="minorEastAsia"/>
        </w:rPr>
        <w:t>(</w:t>
      </w:r>
      <m:oMath>
        <m:sSubSup>
          <m:sSubSupPr>
            <m:ctrlPr>
              <w:rPr>
                <w:rFonts w:ascii="Cambria Math" w:eastAsiaTheme="minorEastAsia" w:hAnsi="Cambria Math"/>
                <w:i/>
              </w:rPr>
            </m:ctrlPr>
          </m:sSubSupPr>
          <m:e>
            <m:r>
              <w:rPr>
                <w:rFonts w:ascii="Cambria Math" w:eastAsiaTheme="minorEastAsia" w:hAnsi="Cambria Math"/>
              </w:rPr>
              <m:t>η</m:t>
            </m:r>
          </m:e>
          <m:sub>
            <m:r>
              <w:rPr>
                <w:rFonts w:ascii="Cambria Math" w:eastAsiaTheme="minorEastAsia" w:hAnsi="Cambria Math"/>
              </w:rPr>
              <m:t>p</m:t>
            </m:r>
          </m:sub>
          <m:sup>
            <m:r>
              <w:rPr>
                <w:rFonts w:ascii="Cambria Math" w:eastAsiaTheme="minorEastAsia" w:hAnsi="Cambria Math"/>
              </w:rPr>
              <m:t>2</m:t>
            </m:r>
          </m:sup>
        </m:sSubSup>
        <m:r>
          <w:rPr>
            <w:rFonts w:ascii="Cambria Math" w:eastAsiaTheme="minorEastAsia" w:hAnsi="Cambria Math"/>
          </w:rPr>
          <m:t>=0.41)</m:t>
        </m:r>
      </m:oMath>
      <w:r>
        <w:rPr>
          <w:rFonts w:eastAsiaTheme="minorEastAsia"/>
        </w:rPr>
        <w:t xml:space="preserve">, </w:t>
      </w:r>
      <w:r w:rsidRPr="009C0BAD">
        <w:rPr>
          <w:rFonts w:eastAsiaTheme="minorEastAsia"/>
        </w:rPr>
        <w:t>HR</w:t>
      </w:r>
      <w:r w:rsidR="00685895">
        <w:rPr>
          <w:rFonts w:eastAsiaTheme="minorEastAsia"/>
        </w:rPr>
        <w:t xml:space="preserve"> </w:t>
      </w:r>
      <w:r w:rsidR="00553F4C">
        <w:rPr>
          <w:rFonts w:eastAsiaTheme="minorEastAsia"/>
        </w:rPr>
        <w:t>(</w:t>
      </w:r>
      <m:oMath>
        <m:sSubSup>
          <m:sSubSupPr>
            <m:ctrlPr>
              <w:rPr>
                <w:rFonts w:ascii="Cambria Math" w:eastAsiaTheme="minorEastAsia" w:hAnsi="Cambria Math"/>
                <w:i/>
              </w:rPr>
            </m:ctrlPr>
          </m:sSubSupPr>
          <m:e>
            <m:r>
              <w:rPr>
                <w:rFonts w:ascii="Cambria Math" w:eastAsiaTheme="minorEastAsia" w:hAnsi="Cambria Math"/>
              </w:rPr>
              <m:t>η</m:t>
            </m:r>
          </m:e>
          <m:sub>
            <m:r>
              <w:rPr>
                <w:rFonts w:ascii="Cambria Math" w:eastAsiaTheme="minorEastAsia" w:hAnsi="Cambria Math"/>
              </w:rPr>
              <m:t>p</m:t>
            </m:r>
          </m:sub>
          <m:sup>
            <m:r>
              <w:rPr>
                <w:rFonts w:ascii="Cambria Math" w:eastAsiaTheme="minorEastAsia" w:hAnsi="Cambria Math"/>
              </w:rPr>
              <m:t>2</m:t>
            </m:r>
          </m:sup>
        </m:sSubSup>
        <m:r>
          <w:rPr>
            <w:rFonts w:ascii="Cambria Math" w:eastAsiaTheme="minorEastAsia" w:hAnsi="Cambria Math"/>
          </w:rPr>
          <m:t>=0.32)</m:t>
        </m:r>
      </m:oMath>
      <w:r>
        <w:rPr>
          <w:rFonts w:eastAsiaTheme="minorEastAsia"/>
        </w:rPr>
        <w:t xml:space="preserve"> and SEVR </w:t>
      </w:r>
      <w:r w:rsidR="00553F4C">
        <w:rPr>
          <w:rFonts w:eastAsiaTheme="minorEastAsia"/>
        </w:rPr>
        <w:t>(</w:t>
      </w:r>
      <m:oMath>
        <m:sSubSup>
          <m:sSubSupPr>
            <m:ctrlPr>
              <w:rPr>
                <w:rFonts w:ascii="Cambria Math" w:eastAsiaTheme="minorEastAsia" w:hAnsi="Cambria Math"/>
                <w:i/>
              </w:rPr>
            </m:ctrlPr>
          </m:sSubSupPr>
          <m:e>
            <m:r>
              <w:rPr>
                <w:rFonts w:ascii="Cambria Math" w:eastAsiaTheme="minorEastAsia" w:hAnsi="Cambria Math"/>
              </w:rPr>
              <m:t>η</m:t>
            </m:r>
          </m:e>
          <m:sub>
            <m:r>
              <w:rPr>
                <w:rFonts w:ascii="Cambria Math" w:eastAsiaTheme="minorEastAsia" w:hAnsi="Cambria Math"/>
              </w:rPr>
              <m:t>p</m:t>
            </m:r>
          </m:sub>
          <m:sup>
            <m:r>
              <w:rPr>
                <w:rFonts w:ascii="Cambria Math" w:eastAsiaTheme="minorEastAsia" w:hAnsi="Cambria Math"/>
              </w:rPr>
              <m:t>2</m:t>
            </m:r>
          </m:sup>
        </m:sSubSup>
        <m:r>
          <w:rPr>
            <w:rFonts w:ascii="Cambria Math" w:eastAsiaTheme="minorEastAsia" w:hAnsi="Cambria Math"/>
          </w:rPr>
          <m:t>=0.52</m:t>
        </m:r>
      </m:oMath>
      <w:r w:rsidR="00553F4C">
        <w:rPr>
          <w:rFonts w:eastAsiaTheme="minorEastAsia"/>
        </w:rPr>
        <w:t xml:space="preserve">). </w:t>
      </w:r>
      <w:r>
        <w:rPr>
          <w:rFonts w:eastAsiaTheme="minorEastAsia"/>
        </w:rPr>
        <w:t>A</w:t>
      </w:r>
      <w:r w:rsidR="00EA00AE">
        <w:rPr>
          <w:rFonts w:eastAsiaTheme="minorEastAsia"/>
        </w:rPr>
        <w:t>I</w:t>
      </w:r>
      <w:r>
        <w:rPr>
          <w:rFonts w:eastAsiaTheme="minorEastAsia"/>
        </w:rPr>
        <w:t xml:space="preserve">x@75, </w:t>
      </w:r>
      <w:r w:rsidR="00CF5EA2">
        <w:rPr>
          <w:rFonts w:eastAsiaTheme="minorEastAsia"/>
        </w:rPr>
        <w:t>cSBP</w:t>
      </w:r>
      <w:r>
        <w:rPr>
          <w:rFonts w:eastAsiaTheme="minorEastAsia"/>
        </w:rPr>
        <w:t xml:space="preserve">, </w:t>
      </w:r>
      <w:r w:rsidR="00EA00AE">
        <w:rPr>
          <w:rFonts w:eastAsiaTheme="minorEastAsia"/>
        </w:rPr>
        <w:t xml:space="preserve">and </w:t>
      </w:r>
      <w:r>
        <w:rPr>
          <w:rFonts w:eastAsiaTheme="minorEastAsia"/>
        </w:rPr>
        <w:t xml:space="preserve">HR </w:t>
      </w:r>
      <w:r w:rsidRPr="009C0BAD">
        <w:rPr>
          <w:rFonts w:eastAsiaTheme="minorEastAsia"/>
          <w:lang w:val="en-US"/>
        </w:rPr>
        <w:t>significantly increased from BL</w:t>
      </w:r>
      <w:r w:rsidR="00685895">
        <w:rPr>
          <w:rFonts w:eastAsiaTheme="minorEastAsia"/>
          <w:lang w:val="en-US"/>
        </w:rPr>
        <w:t xml:space="preserve"> </w:t>
      </w:r>
      <w:r w:rsidR="00EA00AE">
        <w:rPr>
          <w:rFonts w:eastAsiaTheme="minorEastAsia"/>
          <w:lang w:val="en-US"/>
        </w:rPr>
        <w:t>to</w:t>
      </w:r>
      <w:r w:rsidRPr="009C0BAD">
        <w:rPr>
          <w:rFonts w:eastAsiaTheme="minorEastAsia"/>
          <w:lang w:val="en-US"/>
        </w:rPr>
        <w:t xml:space="preserve"> Post</w:t>
      </w:r>
      <w:r w:rsidR="00553F4C">
        <w:rPr>
          <w:rFonts w:eastAsiaTheme="minorEastAsia"/>
          <w:lang w:val="en-US"/>
        </w:rPr>
        <w:t xml:space="preserve">. </w:t>
      </w:r>
      <w:r w:rsidR="00CF5EA2">
        <w:rPr>
          <w:rFonts w:eastAsiaTheme="minorEastAsia"/>
          <w:lang w:val="en-US"/>
        </w:rPr>
        <w:t>cDBP</w:t>
      </w:r>
      <w:r w:rsidR="00553F4C">
        <w:rPr>
          <w:rFonts w:eastAsiaTheme="minorEastAsia"/>
          <w:lang w:val="en-US"/>
        </w:rPr>
        <w:t xml:space="preserve"> and </w:t>
      </w:r>
      <w:r w:rsidR="00CF5EA2">
        <w:rPr>
          <w:rFonts w:eastAsiaTheme="minorEastAsia"/>
          <w:lang w:val="en-US"/>
        </w:rPr>
        <w:t>pDBP</w:t>
      </w:r>
      <w:r w:rsidR="00553F4C">
        <w:rPr>
          <w:rFonts w:eastAsiaTheme="minorEastAsia"/>
          <w:lang w:val="en-US"/>
        </w:rPr>
        <w:t xml:space="preserve"> significantly decreased </w:t>
      </w:r>
      <w:r w:rsidR="00EA00AE">
        <w:rPr>
          <w:rFonts w:eastAsiaTheme="minorEastAsia"/>
          <w:lang w:val="en-US"/>
        </w:rPr>
        <w:t xml:space="preserve">from BL to </w:t>
      </w:r>
      <w:r w:rsidR="00553F4C">
        <w:rPr>
          <w:rFonts w:eastAsiaTheme="minorEastAsia"/>
          <w:lang w:val="en-US"/>
        </w:rPr>
        <w:t>Post, while SEVR significantly decreased throughout the recovery period</w:t>
      </w:r>
      <w:r w:rsidR="00EA00AE">
        <w:rPr>
          <w:rFonts w:eastAsiaTheme="minorEastAsia"/>
          <w:lang w:val="en-US"/>
        </w:rPr>
        <w:t xml:space="preserve"> (p &lt; 0.05)</w:t>
      </w:r>
      <w:r w:rsidR="00553F4C">
        <w:rPr>
          <w:rFonts w:eastAsiaTheme="minorEastAsia"/>
          <w:lang w:val="en-US"/>
        </w:rPr>
        <w:t>.</w:t>
      </w:r>
      <w:r w:rsidR="00777162">
        <w:t xml:space="preserve"> </w:t>
      </w:r>
      <w:bookmarkStart w:id="25" w:name="_Hlk166166034"/>
      <w:r w:rsidR="00A24753">
        <w:t>There were n</w:t>
      </w:r>
      <w:r w:rsidR="00C52721">
        <w:t xml:space="preserve">o significant </w:t>
      </w:r>
      <w:r w:rsidR="00A24753">
        <w:t xml:space="preserve">Condition by Time </w:t>
      </w:r>
      <w:r w:rsidR="00C52721">
        <w:t>interactions</w:t>
      </w:r>
      <w:r w:rsidR="00A24753">
        <w:t>, or</w:t>
      </w:r>
      <w:r w:rsidR="00C52721">
        <w:t xml:space="preserve"> main effects for </w:t>
      </w:r>
      <w:r w:rsidR="002E0A2E">
        <w:t>p</w:t>
      </w:r>
      <w:r w:rsidR="002B415B">
        <w:t>SBP</w:t>
      </w:r>
      <w:r w:rsidR="00C52721">
        <w:t xml:space="preserve"> and </w:t>
      </w:r>
      <w:r w:rsidR="009F51DD">
        <w:t>c</w:t>
      </w:r>
      <w:r w:rsidR="00C52721">
        <w:t>MAP</w:t>
      </w:r>
      <w:r w:rsidR="00A24753">
        <w:t xml:space="preserve"> (all p &gt; 0.05)</w:t>
      </w:r>
      <w:r w:rsidR="004F1B95">
        <w:t>.</w:t>
      </w:r>
    </w:p>
    <w:bookmarkEnd w:id="25"/>
    <w:p w14:paraId="2F82D9AD" w14:textId="77777777" w:rsidR="00CC29D1" w:rsidRPr="00CC29D1" w:rsidRDefault="00CC29D1" w:rsidP="00CC29D1">
      <w:pPr>
        <w:spacing w:line="360" w:lineRule="auto"/>
        <w:jc w:val="both"/>
        <w:rPr>
          <w:b/>
          <w:bCs/>
        </w:rPr>
      </w:pPr>
    </w:p>
    <w:p w14:paraId="49E58D86" w14:textId="6F518E7B" w:rsidR="00CC29D1" w:rsidRPr="00CC29D1" w:rsidRDefault="00C673E5" w:rsidP="00CC29D1">
      <w:pPr>
        <w:spacing w:line="360" w:lineRule="auto"/>
        <w:jc w:val="both"/>
        <w:rPr>
          <w:b/>
          <w:bCs/>
        </w:rPr>
      </w:pPr>
      <w:r>
        <w:rPr>
          <w:b/>
          <w:bCs/>
        </w:rPr>
        <w:t xml:space="preserve">4. </w:t>
      </w:r>
      <w:r w:rsidR="00CC29D1" w:rsidRPr="00CC29D1">
        <w:rPr>
          <w:b/>
          <w:bCs/>
        </w:rPr>
        <w:t>Discussion</w:t>
      </w:r>
    </w:p>
    <w:p w14:paraId="0673390E" w14:textId="055CDD23" w:rsidR="00CC29D1" w:rsidRPr="00CC29D1" w:rsidRDefault="0080400D" w:rsidP="00CC29D1">
      <w:pPr>
        <w:spacing w:line="360" w:lineRule="auto"/>
        <w:jc w:val="both"/>
      </w:pPr>
      <w:r>
        <w:t>This study compared</w:t>
      </w:r>
      <w:r w:rsidR="00CC29D1" w:rsidRPr="00CC29D1">
        <w:t xml:space="preserve"> acute changes in indices of AS and central haemodynamics between two RT protocols with a high (HL) or moderate (ML) loading intensity (4RM vs 12RM)</w:t>
      </w:r>
      <w:r w:rsidR="00706510">
        <w:t>,</w:t>
      </w:r>
      <w:r w:rsidR="00CC29D1" w:rsidRPr="00CC29D1">
        <w:t xml:space="preserve"> while keeping intensity of effort, repetition duration and rest interval constant. Contrary to our hypothesis, ML promoted significantly greater increases in AS and pulse wave </w:t>
      </w:r>
      <w:proofErr w:type="gramStart"/>
      <w:r w:rsidR="00CC29D1" w:rsidRPr="00CC29D1">
        <w:t>reflection</w:t>
      </w:r>
      <w:r w:rsidR="000C02D7">
        <w:t>,</w:t>
      </w:r>
      <w:r w:rsidR="00CC29D1" w:rsidRPr="00CC29D1">
        <w:t xml:space="preserve"> and</w:t>
      </w:r>
      <w:proofErr w:type="gramEnd"/>
      <w:r w:rsidR="00CC29D1" w:rsidRPr="00CC29D1">
        <w:t xml:space="preserve"> significantly reduced myocardial perfusion </w:t>
      </w:r>
      <w:r w:rsidR="000C02D7">
        <w:t>when compared to</w:t>
      </w:r>
      <w:r w:rsidR="000C02D7" w:rsidRPr="00CC29D1">
        <w:t xml:space="preserve"> </w:t>
      </w:r>
      <w:r w:rsidR="00CC29D1" w:rsidRPr="00CC29D1">
        <w:t xml:space="preserve">the HL condition. </w:t>
      </w:r>
      <w:r w:rsidR="002B415B">
        <w:t>These</w:t>
      </w:r>
      <w:r w:rsidR="00CC29D1" w:rsidRPr="00CC29D1">
        <w:t xml:space="preserve"> findings suggest that </w:t>
      </w:r>
      <w:bookmarkStart w:id="26" w:name="_Hlk163606334"/>
      <w:r w:rsidR="00CC29D1" w:rsidRPr="00CC29D1">
        <w:t xml:space="preserve">an acute bout of RT performed to volitional failure using </w:t>
      </w:r>
      <w:bookmarkEnd w:id="26"/>
      <w:r w:rsidR="00CC29D1" w:rsidRPr="00CC29D1">
        <w:t xml:space="preserve">a moderate loading intensity of 12RM places a greater demand on the arterial and cardiovascular system as opposed to a RT protocol with a higher loading intensity of 4RM. </w:t>
      </w:r>
    </w:p>
    <w:p w14:paraId="0D608CBB" w14:textId="40BAB038" w:rsidR="00CC29D1" w:rsidRPr="00CC29D1" w:rsidRDefault="00CC29D1" w:rsidP="00CC29D1">
      <w:pPr>
        <w:spacing w:line="360" w:lineRule="auto"/>
        <w:jc w:val="both"/>
      </w:pPr>
      <w:r w:rsidRPr="00CC29D1">
        <w:t xml:space="preserve">Results of the present study are in partial agreement with a previous study assessing acute AS responses following RT protocols performed at different loading intensities </w:t>
      </w:r>
      <w:r w:rsidRPr="00CC29D1">
        <w:fldChar w:fldCharType="begin"/>
      </w:r>
      <w:r w:rsidR="002E508F">
        <w:instrText xml:space="preserve"> ADDIN EN.CITE &lt;EndNote&gt;&lt;Cite&gt;&lt;Author&gt;Nitzsche&lt;/Author&gt;&lt;Year&gt;2016&lt;/Year&gt;&lt;RecNum&gt;503&lt;/RecNum&gt;&lt;DisplayText&gt;[18]&lt;/DisplayText&gt;&lt;record&gt;&lt;rec-number&gt;503&lt;/rec-number&gt;&lt;foreign-keys&gt;&lt;key app="EN" db-id="2apef9svlzrrf0ews2bxddt0s59wexs5p9t5" timestamp="1712164804" guid="b19251af-04f6-41ae-b129-02c0d38c38f1"&gt;503&lt;/key&gt;&lt;/foreign-keys&gt;&lt;ref-type name="Journal Article"&gt;17&lt;/ref-type&gt;&lt;contributors&gt;&lt;authors&gt;&lt;author&gt;Nitzsche, Nico&lt;/author&gt;&lt;author&gt;Weigert, Martin&lt;/author&gt;&lt;author&gt;Baumgärtel, Lutz&lt;/author&gt;&lt;author&gt;Auerbach, Tino&lt;/author&gt;&lt;author&gt;Schuffenhauer, Daniel&lt;/author&gt;&lt;author&gt;Nitzsche, Robert&lt;/author&gt;&lt;author&gt;Schulz, Henry&lt;/author&gt;&lt;/authors&gt;&lt;/contributors&gt;&lt;titles&gt;&lt;title&gt;Acute effects of different strength training protocols on arterial stiffness in healthy subjects&lt;/title&gt;&lt;secondary-title&gt;Group&lt;/secondary-title&gt;&lt;/titles&gt;&lt;periodical&gt;&lt;full-title&gt;Group&lt;/full-title&gt;&lt;/periodical&gt;&lt;pages&gt;197-202&lt;/pages&gt;&lt;volume&gt;6&lt;/volume&gt;&lt;dates&gt;&lt;year&gt;2016&lt;/year&gt;&lt;/dates&gt;&lt;urls&gt;&lt;/urls&gt;&lt;/record&gt;&lt;/Cite&gt;&lt;/EndNote&gt;</w:instrText>
      </w:r>
      <w:r w:rsidRPr="00CC29D1">
        <w:fldChar w:fldCharType="separate"/>
      </w:r>
      <w:r w:rsidR="002E508F">
        <w:rPr>
          <w:noProof/>
        </w:rPr>
        <w:t>[18]</w:t>
      </w:r>
      <w:r w:rsidRPr="00CC29D1">
        <w:fldChar w:fldCharType="end"/>
      </w:r>
      <w:r w:rsidRPr="00CC29D1">
        <w:t>. Similarly to the current study</w:t>
      </w:r>
      <w:r w:rsidR="003055C1">
        <w:t>,</w:t>
      </w:r>
      <w:r w:rsidRPr="00CC29D1">
        <w:t xml:space="preserve"> where cfPWV increased 14% immediately post ML </w:t>
      </w:r>
      <w:r w:rsidR="00A364D7">
        <w:t>exercise</w:t>
      </w:r>
      <w:r w:rsidRPr="00CC29D1">
        <w:t>, Nitzsche et al. (2016) reported a 13.8% and an 8% increase in cfPWV</w:t>
      </w:r>
      <w:r w:rsidR="00B119D8">
        <w:t xml:space="preserve"> </w:t>
      </w:r>
      <w:r w:rsidRPr="00CC29D1">
        <w:t xml:space="preserve">immediately post RT consisting of </w:t>
      </w:r>
      <w:r w:rsidR="00B119D8">
        <w:t>three</w:t>
      </w:r>
      <w:r w:rsidRPr="00CC29D1">
        <w:t xml:space="preserve"> sets of 30 reps at 30% of 1RM load (i.e., low load) and </w:t>
      </w:r>
      <w:r w:rsidR="001064B5">
        <w:t>three</w:t>
      </w:r>
      <w:r w:rsidRPr="00CC29D1">
        <w:t xml:space="preserve"> sets of 20 reps at 50% of 1RM load (i.e., moderate load)</w:t>
      </w:r>
      <w:r w:rsidR="00EA00AE">
        <w:t>,</w:t>
      </w:r>
      <w:r w:rsidRPr="00CC29D1">
        <w:t xml:space="preserve"> respectively. Likewise, the protocol classified by Nitzsche et al. (2016) as the ‘</w:t>
      </w:r>
      <w:r w:rsidR="00975E46">
        <w:t>h</w:t>
      </w:r>
      <w:r w:rsidRPr="00CC29D1">
        <w:t xml:space="preserve">igh </w:t>
      </w:r>
      <w:r w:rsidR="00975E46">
        <w:t>l</w:t>
      </w:r>
      <w:r w:rsidRPr="00CC29D1">
        <w:t xml:space="preserve">oad’ (i.e., 3 sets of 10 reps at 70% of 1RM) did not induce any significant changes in cfPWV, a finding that was also supported in the current </w:t>
      </w:r>
      <w:r w:rsidR="005B4ED9">
        <w:t>study</w:t>
      </w:r>
      <w:r w:rsidR="001064B5">
        <w:t>.</w:t>
      </w:r>
      <w:r w:rsidR="003A7A3A">
        <w:t xml:space="preserve"> </w:t>
      </w:r>
      <w:r w:rsidRPr="00CC29D1">
        <w:t xml:space="preserve">Contrary to the present study in which all sets were performed to volitional failure </w:t>
      </w:r>
      <w:proofErr w:type="gramStart"/>
      <w:r w:rsidRPr="00CC29D1">
        <w:t>in an attempt to</w:t>
      </w:r>
      <w:proofErr w:type="gramEnd"/>
      <w:r w:rsidRPr="00CC29D1">
        <w:t xml:space="preserve"> standardise </w:t>
      </w:r>
      <w:r w:rsidRPr="00CC29D1">
        <w:lastRenderedPageBreak/>
        <w:t>effort, intensity of effort was not controlled in the study by Nitzsche et al. (2016) where participants performed a fixed number of 10 repetitions. It has been argued that prescribing an arbitrary number of reps at a relative load based on a percentage of the maximal load an individual can lift</w:t>
      </w:r>
      <w:r w:rsidR="00975E46">
        <w:t xml:space="preserve"> (i.e., % of 1RM)</w:t>
      </w:r>
      <w:r w:rsidRPr="00CC29D1">
        <w:t xml:space="preserve"> limits comparisons within and between RT studies, since individual differences in muscular endurance among the studied population are completely disregarded </w:t>
      </w:r>
      <w:r w:rsidRPr="00CC29D1">
        <w:fldChar w:fldCharType="begin"/>
      </w:r>
      <w:r w:rsidR="00141229">
        <w:instrText xml:space="preserve"> ADDIN EN.CITE &lt;EndNote&gt;&lt;Cite&gt;&lt;Author&gt;Dankel&lt;/Author&gt;&lt;Year&gt;2017&lt;/Year&gt;&lt;RecNum&gt;249&lt;/RecNum&gt;&lt;DisplayText&gt;[14]&lt;/DisplayText&gt;&lt;record&gt;&lt;rec-number&gt;249&lt;/rec-number&gt;&lt;foreign-keys&gt;&lt;key app="EN" db-id="p9wr9prt8ptw0beetwqvtvrcsddz5fd5z229" timestamp="1735031390" guid="4c2685e8-4143-4826-9101-b99c4d51eea2"&gt;249&lt;/key&gt;&lt;/foreign-keys&gt;&lt;ref-type name="Journal Article"&gt;17&lt;/ref-type&gt;&lt;contributors&gt;&lt;authors&gt;&lt;author&gt;Dankel, Scott J&lt;/author&gt;&lt;author&gt;Jessee, Matthew B&lt;/author&gt;&lt;author&gt;Mattocks, Kevin T&lt;/author&gt;&lt;author&gt;Mouser, J Grant&lt;/author&gt;&lt;author&gt;Counts, Brittany R&lt;/author&gt;&lt;author&gt;Buckner, Samuel L&lt;/author&gt;&lt;author&gt;Loenneke, Jeremy P&lt;/author&gt;&lt;/authors&gt;&lt;/contributors&gt;&lt;titles&gt;&lt;title&gt;Training to fatigue: the answer for standardization when assessing muscle hypertrophy?&lt;/title&gt;&lt;secondary-title&gt;Sports Medicine&lt;/secondary-title&gt;&lt;/titles&gt;&lt;periodical&gt;&lt;full-title&gt;Sports Medicine&lt;/full-title&gt;&lt;/periodical&gt;&lt;pages&gt;1021-1027&lt;/pages&gt;&lt;volume&gt;47&lt;/volume&gt;&lt;number&gt;6&lt;/number&gt;&lt;dates&gt;&lt;year&gt;2017&lt;/year&gt;&lt;/dates&gt;&lt;isbn&gt;1179-2035&lt;/isbn&gt;&lt;urls&gt;&lt;/urls&gt;&lt;/record&gt;&lt;/Cite&gt;&lt;/EndNote&gt;</w:instrText>
      </w:r>
      <w:r w:rsidRPr="00CC29D1">
        <w:fldChar w:fldCharType="separate"/>
      </w:r>
      <w:r w:rsidR="001409C0">
        <w:rPr>
          <w:noProof/>
        </w:rPr>
        <w:t>[14]</w:t>
      </w:r>
      <w:r w:rsidRPr="00CC29D1">
        <w:fldChar w:fldCharType="end"/>
      </w:r>
      <w:r w:rsidRPr="00CC29D1">
        <w:t xml:space="preserve">. Indeed, research has reported a great variability in the number of repetitions that can be performed by </w:t>
      </w:r>
      <w:r w:rsidRPr="00866632">
        <w:t xml:space="preserve">different individuals at the same relative load </w:t>
      </w:r>
      <w:r w:rsidRPr="00CC29D1">
        <w:fldChar w:fldCharType="begin"/>
      </w:r>
      <w:r w:rsidR="00141229">
        <w:instrText xml:space="preserve"> ADDIN EN.CITE &lt;EndNote&gt;&lt;Cite&gt;&lt;Author&gt;Richens&lt;/Author&gt;&lt;Year&gt;2014&lt;/Year&gt;&lt;RecNum&gt;340&lt;/RecNum&gt;&lt;DisplayText&gt;[13]&lt;/DisplayText&gt;&lt;record&gt;&lt;rec-number&gt;340&lt;/rec-number&gt;&lt;foreign-keys&gt;&lt;key app="EN" db-id="p9wr9prt8ptw0beetwqvtvrcsddz5fd5z229" timestamp="1735031395" guid="77f7829b-4b16-40ab-bd76-f029cc99c72e"&gt;340&lt;/key&gt;&lt;/foreign-keys&gt;&lt;ref-type name="Journal Article"&gt;17&lt;/ref-type&gt;&lt;contributors&gt;&lt;authors&gt;&lt;author&gt;Richens, Ben&lt;/author&gt;&lt;author&gt;Cleather, Daniel J&lt;/author&gt;&lt;/authors&gt;&lt;/contributors&gt;&lt;titles&gt;&lt;title&gt;The relationship between the number of repetitions performed at given intensities is different in endurance and strength trained athletes&lt;/title&gt;&lt;secondary-title&gt;Biology of sport&lt;/secondary-title&gt;&lt;/titles&gt;&lt;periodical&gt;&lt;full-title&gt;Biology of Sport&lt;/full-title&gt;&lt;/periodical&gt;&lt;pages&gt;157-161&lt;/pages&gt;&lt;volume&gt;31&lt;/volume&gt;&lt;number&gt;2&lt;/number&gt;&lt;dates&gt;&lt;year&gt;2014&lt;/year&gt;&lt;/dates&gt;&lt;isbn&gt;0860-021X&lt;/isbn&gt;&lt;urls&gt;&lt;/urls&gt;&lt;/record&gt;&lt;/Cite&gt;&lt;/EndNote&gt;</w:instrText>
      </w:r>
      <w:r w:rsidRPr="00CC29D1">
        <w:fldChar w:fldCharType="separate"/>
      </w:r>
      <w:r w:rsidR="001409C0">
        <w:rPr>
          <w:noProof/>
        </w:rPr>
        <w:t>[13]</w:t>
      </w:r>
      <w:r w:rsidRPr="00CC29D1">
        <w:fldChar w:fldCharType="end"/>
      </w:r>
      <w:r w:rsidRPr="00CC29D1">
        <w:t xml:space="preserve">, indicating a different intensity of effort among them at the same loading intensity. Considering that cardiovascular responses seem to rely on the effort exerted during RT </w:t>
      </w:r>
      <w:r w:rsidRPr="00CC29D1">
        <w:fldChar w:fldCharType="begin"/>
      </w:r>
      <w:r w:rsidR="00A22D7A">
        <w:instrText xml:space="preserve"> ADDIN EN.CITE &lt;EndNote&gt;&lt;Cite&gt;&lt;Author&gt;Gjøvaag&lt;/Author&gt;&lt;Year&gt;2016&lt;/Year&gt;&lt;RecNum&gt;507&lt;/RecNum&gt;&lt;DisplayText&gt;[31]&lt;/DisplayText&gt;&lt;record&gt;&lt;rec-number&gt;507&lt;/rec-number&gt;&lt;foreign-keys&gt;&lt;key app="EN" db-id="2apef9svlzrrf0ews2bxddt0s59wexs5p9t5" timestamp="1712224324" guid="2061a242-786b-4a36-93ad-f8c700862087"&gt;507&lt;/key&gt;&lt;/foreign-keys&gt;&lt;ref-type name="Journal Article"&gt;17&lt;/ref-type&gt;&lt;contributors&gt;&lt;authors&gt;&lt;author&gt;Gjøvaag, TERJE F&lt;/author&gt;&lt;author&gt;Mirtaheri, Peyman&lt;/author&gt;&lt;author&gt;Simon, Kristoffer&lt;/author&gt;&lt;author&gt;Berdal, Gøran&lt;/author&gt;&lt;author&gt;Tuchel, Irja&lt;/author&gt;&lt;author&gt;Westlie, Tonje&lt;/author&gt;&lt;author&gt;Bruusgaard, Kari Anette&lt;/author&gt;&lt;author&gt;Nilsson, Birgitta Blakstad&lt;/author&gt;&lt;author&gt;Hisdal, Jonny&lt;/author&gt;&lt;/authors&gt;&lt;/contributors&gt;&lt;titles&gt;&lt;title&gt;Hemodynamic responses to resistance exercise in patients with coronary artery disease&lt;/title&gt;&lt;secondary-title&gt;Med Sci Sports Exerc&lt;/secondary-title&gt;&lt;/titles&gt;&lt;periodical&gt;&lt;full-title&gt;Med Sci Sports Exerc&lt;/full-title&gt;&lt;/periodical&gt;&lt;pages&gt;581-8&lt;/pages&gt;&lt;volume&gt;48&lt;/volume&gt;&lt;number&gt;4&lt;/number&gt;&lt;dates&gt;&lt;year&gt;2016&lt;/year&gt;&lt;/dates&gt;&lt;urls&gt;&lt;/urls&gt;&lt;/record&gt;&lt;/Cite&gt;&lt;/EndNote&gt;</w:instrText>
      </w:r>
      <w:r w:rsidRPr="00CC29D1">
        <w:fldChar w:fldCharType="separate"/>
      </w:r>
      <w:r w:rsidR="00A22D7A">
        <w:rPr>
          <w:noProof/>
        </w:rPr>
        <w:t>[31]</w:t>
      </w:r>
      <w:r w:rsidRPr="00CC29D1">
        <w:fldChar w:fldCharType="end"/>
      </w:r>
      <w:r w:rsidRPr="00CC29D1">
        <w:t xml:space="preserve">, it could be difficult to say whether differences between conditions in Nitzsche et al. (2016) can be attributed exclusively to the different loads used, since heterogenous levels of effort may have blunted the study’s findings. </w:t>
      </w:r>
    </w:p>
    <w:p w14:paraId="5700FE4D" w14:textId="3860B03B" w:rsidR="00F53C5B" w:rsidRDefault="00CC29D1" w:rsidP="00CC29D1">
      <w:pPr>
        <w:spacing w:line="360" w:lineRule="auto"/>
        <w:jc w:val="both"/>
        <w:rPr>
          <w:rFonts w:eastAsiaTheme="minorEastAsia"/>
        </w:rPr>
      </w:pPr>
      <w:r w:rsidRPr="00CC29D1">
        <w:t xml:space="preserve">Results of the present study </w:t>
      </w:r>
      <w:proofErr w:type="gramStart"/>
      <w:r w:rsidRPr="00CC29D1">
        <w:t>are in contrast to</w:t>
      </w:r>
      <w:proofErr w:type="gramEnd"/>
      <w:r w:rsidRPr="00CC29D1">
        <w:t xml:space="preserve"> the upheld belief that high loading intensity increases AS. </w:t>
      </w:r>
      <w:r w:rsidR="00747E89">
        <w:t>Of note</w:t>
      </w:r>
      <w:r w:rsidRPr="00CC29D1">
        <w:t xml:space="preserve">, the </w:t>
      </w:r>
      <w:r w:rsidR="00747E89">
        <w:t>M</w:t>
      </w:r>
      <w:r w:rsidRPr="00CC29D1">
        <w:t>L exercise protocol promote</w:t>
      </w:r>
      <w:r w:rsidR="00747E89">
        <w:t>d</w:t>
      </w:r>
      <w:r w:rsidRPr="00CC29D1">
        <w:t xml:space="preserve"> significant</w:t>
      </w:r>
      <w:r w:rsidR="00747E89">
        <w:t>ly greater</w:t>
      </w:r>
      <w:r w:rsidRPr="00CC29D1">
        <w:t xml:space="preserve"> </w:t>
      </w:r>
      <w:r w:rsidR="00747E89">
        <w:t>increases</w:t>
      </w:r>
      <w:r w:rsidRPr="00CC29D1">
        <w:t xml:space="preserve"> in cfPWV, A</w:t>
      </w:r>
      <w:r w:rsidR="00C47609">
        <w:t>I</w:t>
      </w:r>
      <w:r w:rsidRPr="00CC29D1">
        <w:t xml:space="preserve">x@75, and HR </w:t>
      </w:r>
      <w:r w:rsidR="00747E89">
        <w:t>than HL.</w:t>
      </w:r>
      <w:r w:rsidRPr="00CC29D1">
        <w:t xml:space="preserve"> Specifically, the ML significantly increased</w:t>
      </w:r>
      <w:r w:rsidR="00965F8B">
        <w:t xml:space="preserve"> </w:t>
      </w:r>
      <w:r w:rsidR="00965F8B" w:rsidRPr="00CC29D1">
        <w:t>cfPWV</w:t>
      </w:r>
      <w:r w:rsidRPr="00CC29D1">
        <w:t xml:space="preserve"> from BL values at </w:t>
      </w:r>
      <w:r w:rsidR="00A91D17">
        <w:t>Post</w:t>
      </w:r>
      <w:r w:rsidRPr="00CC29D1">
        <w:t xml:space="preserve"> (from 6.4 </w:t>
      </w:r>
      <w:r w:rsidRPr="00CC29D1">
        <w:rPr>
          <w:rFonts w:cstheme="minorHAnsi"/>
        </w:rPr>
        <w:t>±</w:t>
      </w:r>
      <w:r w:rsidRPr="00CC29D1">
        <w:t xml:space="preserve"> 0.3m/s to 7.3 </w:t>
      </w:r>
      <w:r w:rsidRPr="00CC29D1">
        <w:rPr>
          <w:rFonts w:cstheme="minorHAnsi"/>
        </w:rPr>
        <w:t xml:space="preserve">± </w:t>
      </w:r>
      <w:r w:rsidRPr="00CC29D1">
        <w:t xml:space="preserve">0.4 m/s) </w:t>
      </w:r>
      <w:r w:rsidR="00965F8B">
        <w:t>and</w:t>
      </w:r>
      <w:r w:rsidRPr="00CC29D1">
        <w:t xml:space="preserve"> </w:t>
      </w:r>
      <w:r w:rsidR="00A91D17">
        <w:t>15Post</w:t>
      </w:r>
      <w:r w:rsidRPr="00CC29D1">
        <w:t xml:space="preserve"> (6.8 </w:t>
      </w:r>
      <w:r w:rsidRPr="00CC29D1">
        <w:rPr>
          <w:rFonts w:cstheme="minorHAnsi"/>
        </w:rPr>
        <w:t>±</w:t>
      </w:r>
      <w:r w:rsidRPr="00CC29D1">
        <w:t xml:space="preserve"> 0.4m/s)</w:t>
      </w:r>
      <w:r w:rsidRPr="00CC29D1">
        <w:rPr>
          <w:rFonts w:eastAsiaTheme="minorEastAsia"/>
        </w:rPr>
        <w:t>.</w:t>
      </w:r>
      <w:r w:rsidR="00F04F0A">
        <w:rPr>
          <w:rFonts w:eastAsiaTheme="minorEastAsia"/>
        </w:rPr>
        <w:t xml:space="preserve"> </w:t>
      </w:r>
      <w:r w:rsidRPr="00CC29D1">
        <w:rPr>
          <w:rFonts w:eastAsiaTheme="minorEastAsia"/>
        </w:rPr>
        <w:t xml:space="preserve">Regardless of load, be it high (&gt;80% 1RM), moderate (60-80% 1RM) or low (&lt;60% 1RM), mixed effects on AS have been reported in the literature following acute RT schemes </w:t>
      </w:r>
      <w:r w:rsidRPr="00CC29D1">
        <w:rPr>
          <w:rFonts w:eastAsiaTheme="minorEastAsia"/>
        </w:rPr>
        <w:fldChar w:fldCharType="begin">
          <w:fldData xml:space="preserve">PEVuZE5vdGU+PENpdGU+PEF1dGhvcj5IZWZmZXJuYW48L0F1dGhvcj48WWVhcj4yMDA2PC9ZZWFy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</w:fldData>
        </w:fldChar>
      </w:r>
      <w:r w:rsidR="00141229">
        <w:rPr>
          <w:rFonts w:eastAsiaTheme="minorEastAsia"/>
        </w:rPr>
        <w:instrText xml:space="preserve"> ADDIN EN.CITE </w:instrText>
      </w:r>
      <w:r w:rsidR="00141229">
        <w:rPr>
          <w:rFonts w:eastAsiaTheme="minorEastAsia"/>
        </w:rPr>
        <w:fldChar w:fldCharType="begin">
          <w:fldData xml:space="preserve">PEVuZE5vdGU+PENpdGU+PEF1dGhvcj5IZWZmZXJuYW48L0F1dGhvcj48WWVhcj4yMDA2PC9ZZWFy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</w:fldData>
        </w:fldChar>
      </w:r>
      <w:r w:rsidR="00141229">
        <w:rPr>
          <w:rFonts w:eastAsiaTheme="minorEastAsia"/>
        </w:rPr>
        <w:instrText xml:space="preserve"> ADDIN EN.CITE.DATA </w:instrText>
      </w:r>
      <w:r w:rsidR="00141229">
        <w:rPr>
          <w:rFonts w:eastAsiaTheme="minorEastAsia"/>
        </w:rPr>
      </w:r>
      <w:r w:rsidR="00141229">
        <w:rPr>
          <w:rFonts w:eastAsiaTheme="minorEastAsia"/>
        </w:rPr>
        <w:fldChar w:fldCharType="end"/>
      </w:r>
      <w:r w:rsidRPr="00CC29D1">
        <w:rPr>
          <w:rFonts w:eastAsiaTheme="minorEastAsia"/>
        </w:rPr>
      </w:r>
      <w:r w:rsidRPr="00CC29D1">
        <w:rPr>
          <w:rFonts w:eastAsiaTheme="minorEastAsia"/>
        </w:rPr>
        <w:fldChar w:fldCharType="separate"/>
      </w:r>
      <w:r w:rsidR="002E508F">
        <w:rPr>
          <w:rFonts w:eastAsiaTheme="minorEastAsia"/>
          <w:noProof/>
        </w:rPr>
        <w:t>[4, 5, 18]</w:t>
      </w:r>
      <w:r w:rsidRPr="00CC29D1">
        <w:rPr>
          <w:rFonts w:eastAsiaTheme="minorEastAsia"/>
        </w:rPr>
        <w:fldChar w:fldCharType="end"/>
      </w:r>
      <w:r w:rsidRPr="00CC29D1">
        <w:rPr>
          <w:rFonts w:eastAsiaTheme="minorEastAsia"/>
        </w:rPr>
        <w:t>.</w:t>
      </w:r>
      <w:r w:rsidR="00866632">
        <w:rPr>
          <w:rFonts w:eastAsiaTheme="minorEastAsia"/>
        </w:rPr>
        <w:t xml:space="preserve"> </w:t>
      </w:r>
      <w:r w:rsidRPr="00CC29D1">
        <w:rPr>
          <w:rFonts w:eastAsiaTheme="minorEastAsia"/>
        </w:rPr>
        <w:t xml:space="preserve">Of note, this </w:t>
      </w:r>
      <w:r w:rsidR="001C0B46">
        <w:rPr>
          <w:rFonts w:eastAsiaTheme="minorEastAsia"/>
        </w:rPr>
        <w:t xml:space="preserve">is </w:t>
      </w:r>
      <w:r w:rsidRPr="00CC29D1">
        <w:rPr>
          <w:rFonts w:eastAsiaTheme="minorEastAsia"/>
        </w:rPr>
        <w:t>the first study</w:t>
      </w:r>
      <w:r w:rsidR="00685895">
        <w:rPr>
          <w:rFonts w:eastAsiaTheme="minorEastAsia"/>
        </w:rPr>
        <w:t xml:space="preserve"> </w:t>
      </w:r>
      <w:r w:rsidRPr="00CC29D1">
        <w:rPr>
          <w:rFonts w:eastAsiaTheme="minorEastAsia"/>
        </w:rPr>
        <w:t>investigat</w:t>
      </w:r>
      <w:r w:rsidR="00AB1D91">
        <w:rPr>
          <w:rFonts w:eastAsiaTheme="minorEastAsia"/>
        </w:rPr>
        <w:t>ing</w:t>
      </w:r>
      <w:r w:rsidRPr="00CC29D1">
        <w:rPr>
          <w:rFonts w:eastAsiaTheme="minorEastAsia"/>
        </w:rPr>
        <w:t xml:space="preserve"> the independent effects of load on </w:t>
      </w:r>
      <w:r w:rsidR="00C47609">
        <w:rPr>
          <w:rFonts w:eastAsiaTheme="minorEastAsia"/>
        </w:rPr>
        <w:t>AS</w:t>
      </w:r>
      <w:r w:rsidRPr="00CC29D1">
        <w:rPr>
          <w:rFonts w:eastAsiaTheme="minorEastAsia"/>
        </w:rPr>
        <w:t xml:space="preserve">, while maintaining a set of RT variables </w:t>
      </w:r>
      <w:r w:rsidR="00506775">
        <w:rPr>
          <w:rFonts w:eastAsiaTheme="minorEastAsia"/>
        </w:rPr>
        <w:t xml:space="preserve">(e.g., </w:t>
      </w:r>
      <w:r w:rsidR="00AB1D91">
        <w:rPr>
          <w:rFonts w:eastAsiaTheme="minorEastAsia"/>
        </w:rPr>
        <w:t xml:space="preserve">intensity </w:t>
      </w:r>
      <w:r w:rsidR="001C0B46">
        <w:rPr>
          <w:rFonts w:eastAsiaTheme="minorEastAsia"/>
        </w:rPr>
        <w:t>of</w:t>
      </w:r>
      <w:r w:rsidR="00AB1D91">
        <w:rPr>
          <w:rFonts w:eastAsiaTheme="minorEastAsia"/>
        </w:rPr>
        <w:t xml:space="preserve"> effort, repetition</w:t>
      </w:r>
      <w:r w:rsidR="00253047">
        <w:rPr>
          <w:rFonts w:eastAsiaTheme="minorEastAsia"/>
        </w:rPr>
        <w:t xml:space="preserve"> and rest </w:t>
      </w:r>
      <w:r w:rsidR="00AB1D91">
        <w:rPr>
          <w:rFonts w:eastAsiaTheme="minorEastAsia"/>
        </w:rPr>
        <w:t>duration</w:t>
      </w:r>
      <w:r w:rsidR="00506775">
        <w:rPr>
          <w:rFonts w:eastAsiaTheme="minorEastAsia"/>
        </w:rPr>
        <w:t xml:space="preserve">) </w:t>
      </w:r>
      <w:r w:rsidRPr="00CC29D1">
        <w:rPr>
          <w:rFonts w:eastAsiaTheme="minorEastAsia"/>
        </w:rPr>
        <w:t>constant between experimental conditions. Importantly, standardisation of effort adopted in the current study allow</w:t>
      </w:r>
      <w:r w:rsidR="00866632">
        <w:rPr>
          <w:rFonts w:eastAsiaTheme="minorEastAsia"/>
        </w:rPr>
        <w:t>s</w:t>
      </w:r>
      <w:r w:rsidRPr="00CC29D1">
        <w:rPr>
          <w:rFonts w:eastAsiaTheme="minorEastAsia"/>
        </w:rPr>
        <w:t xml:space="preserve"> for a more appropriate investigation of other RT variables (i.e., load in this instance). This notion is supported by</w:t>
      </w:r>
      <w:r w:rsidR="00866632">
        <w:rPr>
          <w:rFonts w:eastAsiaTheme="minorEastAsia"/>
        </w:rPr>
        <w:t xml:space="preserve"> previous</w:t>
      </w:r>
      <w:r w:rsidRPr="00CC29D1">
        <w:rPr>
          <w:rFonts w:eastAsiaTheme="minorEastAsia"/>
        </w:rPr>
        <w:t xml:space="preserve"> meta</w:t>
      </w:r>
      <w:r w:rsidR="00C47609">
        <w:rPr>
          <w:rFonts w:eastAsiaTheme="minorEastAsia"/>
        </w:rPr>
        <w:t>-</w:t>
      </w:r>
      <w:r w:rsidRPr="00CC29D1">
        <w:rPr>
          <w:rFonts w:eastAsiaTheme="minorEastAsia"/>
        </w:rPr>
        <w:t xml:space="preserve">analyses examining the effects of single RT variables from a strength/hypertrophy standpoint, as they have only included studies that performed to volitional failure as a means of controlling intensity of effort </w:t>
      </w:r>
      <w:r w:rsidRPr="00CC29D1">
        <w:rPr>
          <w:rFonts w:eastAsiaTheme="minorEastAsia"/>
        </w:rPr>
        <w:fldChar w:fldCharType="begin"/>
      </w:r>
      <w:r w:rsidR="00141229">
        <w:rPr>
          <w:rFonts w:eastAsiaTheme="minorEastAsia"/>
        </w:rPr>
        <w:instrText xml:space="preserve"> ADDIN EN.CITE &lt;EndNote&gt;&lt;Cite&gt;&lt;Author&gt;Schoenfeld&lt;/Author&gt;&lt;Year&gt;2017a&lt;/Year&gt;&lt;RecNum&gt;171&lt;/RecNum&gt;&lt;DisplayText&gt;[7, 32]&lt;/DisplayText&gt;&lt;record&gt;&lt;rec-number&gt;171&lt;/rec-number&gt;&lt;foreign-keys&gt;&lt;key app="EN" db-id="p9wr9prt8ptw0beetwqvtvrcsddz5fd5z229" timestamp="1735031388" guid="98d3b4d8-deac-447f-a256-a000d73fa401"&gt;171&lt;/key&gt;&lt;/foreign-keys&gt;&lt;ref-type name="Journal Article"&gt;17&lt;/ref-type&gt;&lt;contributors&gt;&lt;authors&gt;&lt;author&gt;Schoenfeld, Brad J&lt;/author&gt;&lt;author&gt;Grgic, Jozo&lt;/author&gt;&lt;author&gt;Ogborn, Dan&lt;/author&gt;&lt;author&gt;Krieger, James W&lt;/author&gt;&lt;/authors&gt;&lt;/contributors&gt;&lt;titles&gt;&lt;title&gt;Strength and hypertrophy adaptations between low-vs. high-load resistance training: a systematic review and meta-analysis&lt;/title&gt;&lt;secondary-title&gt;The Journal of Strength &amp;amp; Conditioning Research&lt;/secondary-title&gt;&lt;/titles&gt;&lt;periodical&gt;&lt;full-title&gt;The Journal of Strength &amp;amp; Conditioning Research&lt;/full-title&gt;&lt;/periodical&gt;&lt;pages&gt;3508-3523&lt;/pages&gt;&lt;volume&gt;31&lt;/volume&gt;&lt;number&gt;12&lt;/number&gt;&lt;dates&gt;&lt;year&gt;2017a&lt;/year&gt;&lt;/dates&gt;&lt;isbn&gt;1064-8011&lt;/isbn&gt;&lt;urls&gt;&lt;/urls&gt;&lt;/record&gt;&lt;/Cite&gt;&lt;Cite&gt;&lt;Author&gt;Schoenfeld&lt;/Author&gt;&lt;Year&gt;2015b&lt;/Year&gt;&lt;RecNum&gt;177&lt;/RecNum&gt;&lt;record&gt;&lt;rec-number&gt;177&lt;/rec-number&gt;&lt;foreign-keys&gt;&lt;key app="EN" db-id="p9wr9prt8ptw0beetwqvtvrcsddz5fd5z229" timestamp="1735031388" guid="c216bf24-8c34-4b56-a6bc-fc9539973502"&gt;177&lt;/key&gt;&lt;/foreign-keys&gt;&lt;ref-type name="Journal Article"&gt;17&lt;/ref-type&gt;&lt;contributors&gt;&lt;authors&gt;&lt;author&gt;Schoenfeld, Brad J&lt;/author&gt;&lt;author&gt;Ogborn, Dan I&lt;/author&gt;&lt;author&gt;Krieger, James W&lt;/author&gt;&lt;/authors&gt;&lt;/contributors&gt;&lt;titles&gt;&lt;title&gt;Effect of repetition duration during resistance training on muscle hypertrophy: a systematic review and meta-analysis&lt;/title&gt;&lt;secondary-title&gt;Sports Medicine&lt;/secondary-title&gt;&lt;/titles&gt;&lt;periodical&gt;&lt;full-title&gt;Sports Medicine&lt;/full-title&gt;&lt;/periodical&gt;&lt;pages&gt;577-585&lt;/pages&gt;&lt;volume&gt;45&lt;/volume&gt;&lt;dates&gt;&lt;year&gt;2015b&lt;/year&gt;&lt;/dates&gt;&lt;isbn&gt;0112-1642&lt;/isbn&gt;&lt;urls&gt;&lt;/urls&gt;&lt;/record&gt;&lt;/Cite&gt;&lt;/EndNote&gt;</w:instrText>
      </w:r>
      <w:r w:rsidRPr="00CC29D1">
        <w:rPr>
          <w:rFonts w:eastAsiaTheme="minorEastAsia"/>
        </w:rPr>
        <w:fldChar w:fldCharType="separate"/>
      </w:r>
      <w:r w:rsidR="00A22D7A">
        <w:rPr>
          <w:rFonts w:eastAsiaTheme="minorEastAsia"/>
          <w:noProof/>
        </w:rPr>
        <w:t>[7, 32]</w:t>
      </w:r>
      <w:r w:rsidRPr="00CC29D1">
        <w:rPr>
          <w:rFonts w:eastAsiaTheme="minorEastAsia"/>
        </w:rPr>
        <w:fldChar w:fldCharType="end"/>
      </w:r>
      <w:r w:rsidRPr="00CC29D1">
        <w:rPr>
          <w:rFonts w:eastAsiaTheme="minorEastAsia"/>
        </w:rPr>
        <w:t xml:space="preserve">. </w:t>
      </w:r>
      <w:r w:rsidR="00E1462F">
        <w:rPr>
          <w:rFonts w:eastAsiaTheme="minorEastAsia"/>
        </w:rPr>
        <w:t>Since</w:t>
      </w:r>
      <w:r w:rsidRPr="00CC29D1">
        <w:rPr>
          <w:rFonts w:eastAsiaTheme="minorEastAsia"/>
        </w:rPr>
        <w:t xml:space="preserve"> differences in AS and pulse wave reflection parameters between different loading intensities are not yet fully understood</w:t>
      </w:r>
      <w:r w:rsidR="00E1462F">
        <w:rPr>
          <w:rFonts w:eastAsiaTheme="minorEastAsia"/>
        </w:rPr>
        <w:t xml:space="preserve">, </w:t>
      </w:r>
      <w:r w:rsidRPr="00CC29D1">
        <w:rPr>
          <w:rFonts w:eastAsiaTheme="minorEastAsia"/>
        </w:rPr>
        <w:t>some speculations can be made based on previous research examining cardiovascular responses between various training loads while having a set of RT standardised between conditions</w:t>
      </w:r>
      <w:r w:rsidR="00141229">
        <w:rPr>
          <w:rFonts w:eastAsiaTheme="minorEastAsia"/>
        </w:rPr>
        <w:t xml:space="preserve"> </w:t>
      </w:r>
      <w:r w:rsidR="00141229">
        <w:rPr>
          <w:rFonts w:eastAsiaTheme="minorEastAsia"/>
        </w:rPr>
        <w:fldChar w:fldCharType="begin"/>
      </w:r>
      <w:r w:rsidR="00141229">
        <w:rPr>
          <w:rFonts w:eastAsiaTheme="minorEastAsia"/>
        </w:rPr>
        <w:instrText xml:space="preserve"> ADDIN EN.CITE &lt;EndNote&gt;&lt;Cite&gt;&lt;Author&gt;Vale&lt;/Author&gt;&lt;Year&gt;2018&lt;/Year&gt;&lt;RecNum&gt;395&lt;/RecNum&gt;&lt;DisplayText&gt;[11, 33]&lt;/DisplayText&gt;&lt;record&gt;&lt;rec-number&gt;395&lt;/rec-number&gt;&lt;foreign-keys&gt;&lt;key app="EN" db-id="p9wr9prt8ptw0beetwqvtvrcsddz5fd5z229" timestamp="1737722293"&gt;395&lt;/key&gt;&lt;/foreign-keys&gt;&lt;ref-type name="Journal Article"&gt;17&lt;/ref-type&gt;&lt;contributors&gt;&lt;authors&gt;&lt;author&gt;Vale, Arthur F&lt;/author&gt;&lt;author&gt;Carneiro, Juliana A&lt;/author&gt;&lt;author&gt;Jardim, Paulo CV&lt;/author&gt;&lt;author&gt;Jardim, Thiago V&lt;/author&gt;&lt;author&gt;Steele, James&lt;/author&gt;&lt;author&gt;Fisher, James P&lt;/author&gt;&lt;author&gt;Gentil, Paulo&lt;/author&gt;&lt;/authors&gt;&lt;/contributors&gt;&lt;titles&gt;&lt;title&gt;Acute effects of different resistance training loads on cardiac autonomic modulation in hypertensive postmenopausal women&lt;/title&gt;&lt;secondary-title&gt;Journal of translational medicine&lt;/secondary-title&gt;&lt;/titles&gt;&lt;periodical&gt;&lt;full-title&gt;Journal of Translational Medicine&lt;/full-title&gt;&lt;/periodical&gt;&lt;pages&gt;1-9&lt;/pages&gt;&lt;volume&gt;16&lt;/volume&gt;&lt;dates&gt;&lt;year&gt;2018&lt;/year&gt;&lt;/dates&gt;&lt;urls&gt;&lt;/urls&gt;&lt;/record&gt;&lt;/Cite&gt;&lt;Cite&gt;&lt;Author&gt;Gjovaag&lt;/Author&gt;&lt;Year&gt;2016&lt;/Year&gt;&lt;RecNum&gt;237&lt;/RecNum&gt;&lt;record&gt;&lt;rec-number&gt;237&lt;/rec-number&gt;&lt;foreign-keys&gt;&lt;key app="EN" db-id="p9wr9prt8ptw0beetwqvtvrcsddz5fd5z229" timestamp="1735031390" guid="f13900b9-73f6-4211-a9f9-6ac88d2a8d98"&gt;237&lt;/key&gt;&lt;/foreign-keys&gt;&lt;ref-type name="Journal Article"&gt;17&lt;/ref-type&gt;&lt;contributors&gt;&lt;authors&gt;&lt;author&gt;Gjovaag, Terje&lt;/author&gt;&lt;author&gt;Hjelmeland, Asmund K&lt;/author&gt;&lt;author&gt;Oygard, Jonas B&lt;/author&gt;&lt;author&gt;Vikne, Harald&lt;/author&gt;&lt;author&gt;Mirtaheri, Peyman&lt;/author&gt;&lt;/authors&gt;&lt;/contributors&gt;&lt;titles&gt;&lt;title&gt;Acute hemodynamic and cardiovascular responses following resistance exercise to voluntary exhaustion. Effects of different loadings and exercise durations&lt;/title&gt;&lt;secondary-title&gt;The Journal of sports medicine and physical fitness&lt;/secondary-title&gt;&lt;/titles&gt;&lt;periodical&gt;&lt;full-title&gt;The Journal of sports medicine and physical fitness&lt;/full-title&gt;&lt;/periodical&gt;&lt;pages&gt;616-623&lt;/pages&gt;&lt;volume&gt;56&lt;/volume&gt;&lt;number&gt;5&lt;/number&gt;&lt;dates&gt;&lt;year&gt;2016&lt;/year&gt;&lt;/dates&gt;&lt;isbn&gt;0022-4707&lt;/isbn&gt;&lt;urls&gt;&lt;/urls&gt;&lt;/record&gt;&lt;/Cite&gt;&lt;/EndNote&gt;</w:instrText>
      </w:r>
      <w:r w:rsidR="00141229">
        <w:rPr>
          <w:rFonts w:eastAsiaTheme="minorEastAsia"/>
        </w:rPr>
        <w:fldChar w:fldCharType="separate"/>
      </w:r>
      <w:r w:rsidR="00141229">
        <w:rPr>
          <w:rFonts w:eastAsiaTheme="minorEastAsia"/>
          <w:noProof/>
        </w:rPr>
        <w:t>[11, 33]</w:t>
      </w:r>
      <w:r w:rsidR="00141229">
        <w:rPr>
          <w:rFonts w:eastAsiaTheme="minorEastAsia"/>
        </w:rPr>
        <w:fldChar w:fldCharType="end"/>
      </w:r>
      <w:r w:rsidRPr="00CC29D1">
        <w:rPr>
          <w:rFonts w:eastAsiaTheme="minorEastAsia"/>
        </w:rPr>
        <w:t xml:space="preserve">. </w:t>
      </w:r>
      <w:r w:rsidR="00D17CED">
        <w:rPr>
          <w:rFonts w:eastAsiaTheme="minorEastAsia"/>
        </w:rPr>
        <w:t xml:space="preserve"> </w:t>
      </w:r>
      <w:r w:rsidR="00141229">
        <w:rPr>
          <w:rFonts w:eastAsiaTheme="minorEastAsia"/>
        </w:rPr>
        <w:t xml:space="preserve">Vale et al. (2018) </w:t>
      </w:r>
      <w:r w:rsidRPr="00CC29D1">
        <w:rPr>
          <w:rFonts w:eastAsiaTheme="minorEastAsia"/>
        </w:rPr>
        <w:t>reported that RT at high intensity of effort (i.e., both conditions reps were performed to volitional failure) with lighter loads and higher number of rep</w:t>
      </w:r>
      <w:r w:rsidR="00866632">
        <w:rPr>
          <w:rFonts w:eastAsiaTheme="minorEastAsia"/>
        </w:rPr>
        <w:t>etition</w:t>
      </w:r>
      <w:r w:rsidRPr="00CC29D1">
        <w:rPr>
          <w:rFonts w:eastAsiaTheme="minorEastAsia"/>
        </w:rPr>
        <w:t>s resulted in greater sympathetic activation in hypertensive postmenopausal women compared to heavier load – lower rep</w:t>
      </w:r>
      <w:r w:rsidR="00866632">
        <w:rPr>
          <w:rFonts w:eastAsiaTheme="minorEastAsia"/>
        </w:rPr>
        <w:t>etition</w:t>
      </w:r>
      <w:r w:rsidRPr="00CC29D1">
        <w:rPr>
          <w:rFonts w:eastAsiaTheme="minorEastAsia"/>
        </w:rPr>
        <w:t xml:space="preserve"> RT protocol. Similarly, Gjovaag et al. (2016) reported that a 20RM RT session</w:t>
      </w:r>
      <w:r w:rsidR="00866632">
        <w:rPr>
          <w:rFonts w:eastAsiaTheme="minorEastAsia"/>
        </w:rPr>
        <w:t xml:space="preserve"> </w:t>
      </w:r>
      <w:r w:rsidRPr="00CC29D1">
        <w:rPr>
          <w:rFonts w:eastAsiaTheme="minorEastAsia"/>
        </w:rPr>
        <w:t xml:space="preserve">resulted in higher blood-pressure in young healthy adults than a 4RM RT when performed to volitional failure. </w:t>
      </w:r>
      <w:r w:rsidR="006A6C91">
        <w:rPr>
          <w:rFonts w:eastAsiaTheme="minorEastAsia"/>
        </w:rPr>
        <w:t xml:space="preserve">In accordance, </w:t>
      </w:r>
      <w:r w:rsidR="006A6C91">
        <w:rPr>
          <w:rFonts w:eastAsiaTheme="minorEastAsia"/>
        </w:rPr>
        <w:lastRenderedPageBreak/>
        <w:t>results of the</w:t>
      </w:r>
      <w:r w:rsidR="00F04F0A">
        <w:rPr>
          <w:rFonts w:eastAsiaTheme="minorEastAsia"/>
        </w:rPr>
        <w:t xml:space="preserve"> present study</w:t>
      </w:r>
      <w:r w:rsidR="00F04F0A" w:rsidRPr="00F04F0A">
        <w:rPr>
          <w:rFonts w:eastAsiaTheme="minorEastAsia"/>
        </w:rPr>
        <w:t xml:space="preserve"> </w:t>
      </w:r>
      <w:r w:rsidR="006A6C91">
        <w:rPr>
          <w:rFonts w:eastAsiaTheme="minorEastAsia"/>
        </w:rPr>
        <w:t xml:space="preserve">indicated </w:t>
      </w:r>
      <w:r w:rsidR="00360982">
        <w:rPr>
          <w:rFonts w:eastAsiaTheme="minorEastAsia"/>
        </w:rPr>
        <w:t xml:space="preserve">a </w:t>
      </w:r>
      <w:r w:rsidR="00F04F0A">
        <w:rPr>
          <w:rFonts w:eastAsiaTheme="minorEastAsia"/>
        </w:rPr>
        <w:t xml:space="preserve">significant </w:t>
      </w:r>
      <w:r w:rsidR="00360982">
        <w:rPr>
          <w:rFonts w:eastAsiaTheme="minorEastAsia"/>
        </w:rPr>
        <w:t xml:space="preserve">greater </w:t>
      </w:r>
      <w:r w:rsidR="00F04F0A">
        <w:rPr>
          <w:rFonts w:eastAsiaTheme="minorEastAsia"/>
        </w:rPr>
        <w:t xml:space="preserve">increase in </w:t>
      </w:r>
      <w:r w:rsidR="00F04F0A" w:rsidRPr="00F04F0A">
        <w:rPr>
          <w:rFonts w:eastAsiaTheme="minorEastAsia"/>
        </w:rPr>
        <w:t>HR</w:t>
      </w:r>
      <w:r w:rsidR="00F04F0A">
        <w:rPr>
          <w:rFonts w:eastAsiaTheme="minorEastAsia"/>
        </w:rPr>
        <w:t xml:space="preserve"> in the ML condition, </w:t>
      </w:r>
      <w:r w:rsidR="00F04F0A" w:rsidRPr="00F04F0A">
        <w:rPr>
          <w:rFonts w:eastAsiaTheme="minorEastAsia"/>
        </w:rPr>
        <w:t>indicative of sympathetic activation</w:t>
      </w:r>
      <w:r w:rsidR="006A6C91">
        <w:rPr>
          <w:rFonts w:eastAsiaTheme="minorEastAsia"/>
        </w:rPr>
        <w:t xml:space="preserve">, while </w:t>
      </w:r>
      <w:r w:rsidR="00CF5EA2">
        <w:rPr>
          <w:rFonts w:eastAsiaTheme="minorEastAsia"/>
        </w:rPr>
        <w:t>cSBP</w:t>
      </w:r>
      <w:r w:rsidR="00360982">
        <w:rPr>
          <w:rFonts w:eastAsiaTheme="minorEastAsia"/>
        </w:rPr>
        <w:t xml:space="preserve"> and </w:t>
      </w:r>
      <w:r w:rsidR="002E0A2E">
        <w:rPr>
          <w:rFonts w:eastAsiaTheme="minorEastAsia"/>
        </w:rPr>
        <w:t>p</w:t>
      </w:r>
      <w:r w:rsidR="002B415B">
        <w:rPr>
          <w:rFonts w:eastAsiaTheme="minorEastAsia"/>
        </w:rPr>
        <w:t>SBP</w:t>
      </w:r>
      <w:r w:rsidR="00F04F0A" w:rsidRPr="00F04F0A">
        <w:rPr>
          <w:rFonts w:eastAsiaTheme="minorEastAsia"/>
        </w:rPr>
        <w:t xml:space="preserve"> also increased to a greater degree in </w:t>
      </w:r>
      <w:r w:rsidR="006A6C91">
        <w:rPr>
          <w:rFonts w:eastAsiaTheme="minorEastAsia"/>
        </w:rPr>
        <w:t>the</w:t>
      </w:r>
      <w:r w:rsidR="00F04F0A" w:rsidRPr="00F04F0A">
        <w:rPr>
          <w:rFonts w:eastAsiaTheme="minorEastAsia"/>
        </w:rPr>
        <w:t xml:space="preserve"> ML </w:t>
      </w:r>
      <w:r w:rsidR="006A6C91">
        <w:rPr>
          <w:rFonts w:eastAsiaTheme="minorEastAsia"/>
        </w:rPr>
        <w:t xml:space="preserve">condition, </w:t>
      </w:r>
      <w:r w:rsidR="00F04F0A" w:rsidRPr="00F04F0A">
        <w:rPr>
          <w:rFonts w:eastAsiaTheme="minorEastAsia"/>
        </w:rPr>
        <w:t xml:space="preserve">although </w:t>
      </w:r>
      <w:r w:rsidR="00965F8B">
        <w:rPr>
          <w:rFonts w:eastAsiaTheme="minorEastAsia"/>
        </w:rPr>
        <w:t xml:space="preserve">these changes were </w:t>
      </w:r>
      <w:r w:rsidR="00F04F0A" w:rsidRPr="00F04F0A">
        <w:rPr>
          <w:rFonts w:eastAsiaTheme="minorEastAsia"/>
        </w:rPr>
        <w:t>no</w:t>
      </w:r>
      <w:r w:rsidR="006A6C91">
        <w:rPr>
          <w:rFonts w:eastAsiaTheme="minorEastAsia"/>
        </w:rPr>
        <w:t xml:space="preserve">t </w:t>
      </w:r>
      <w:r w:rsidR="00F04F0A" w:rsidRPr="00F04F0A">
        <w:rPr>
          <w:rFonts w:eastAsiaTheme="minorEastAsia"/>
        </w:rPr>
        <w:t>significant</w:t>
      </w:r>
      <w:r w:rsidR="006A6C91">
        <w:rPr>
          <w:rFonts w:eastAsiaTheme="minorEastAsia"/>
        </w:rPr>
        <w:t>ly different from the HL</w:t>
      </w:r>
      <w:r w:rsidR="00F04F0A" w:rsidRPr="00F04F0A">
        <w:rPr>
          <w:rFonts w:eastAsiaTheme="minorEastAsia"/>
        </w:rPr>
        <w:t>.</w:t>
      </w:r>
      <w:r w:rsidR="006A6C91">
        <w:rPr>
          <w:rFonts w:eastAsiaTheme="minorEastAsia"/>
        </w:rPr>
        <w:t xml:space="preserve"> </w:t>
      </w:r>
      <w:r w:rsidRPr="00CC29D1">
        <w:rPr>
          <w:rFonts w:eastAsiaTheme="minorEastAsia"/>
        </w:rPr>
        <w:t xml:space="preserve">Considering the strong associations between AS with blood pressure and sympathetic activity </w:t>
      </w:r>
      <w:r w:rsidRPr="00CC29D1">
        <w:rPr>
          <w:rFonts w:eastAsiaTheme="minorEastAsia"/>
        </w:rPr>
        <w:fldChar w:fldCharType="begin">
          <w:fldData xml:space="preserve">PEVuZE5vdGU+PENpdGU+PEF1dGhvcj5Ib2x3ZXJkYTwvQXV0aG9yPjxZZWFyPjIwMTk8L1llYXI+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</w:fldData>
        </w:fldChar>
      </w:r>
      <w:r w:rsidR="00141229">
        <w:rPr>
          <w:rFonts w:eastAsiaTheme="minorEastAsia"/>
        </w:rPr>
        <w:instrText xml:space="preserve"> ADDIN EN.CITE </w:instrText>
      </w:r>
      <w:r w:rsidR="00141229">
        <w:rPr>
          <w:rFonts w:eastAsiaTheme="minorEastAsia"/>
        </w:rPr>
        <w:fldChar w:fldCharType="begin">
          <w:fldData xml:space="preserve">PEVuZE5vdGU+PENpdGU+PEF1dGhvcj5Ib2x3ZXJkYTwvQXV0aG9yPjxZZWFyPjIwMTk8L1llYXI+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</w:fldData>
        </w:fldChar>
      </w:r>
      <w:r w:rsidR="00141229">
        <w:rPr>
          <w:rFonts w:eastAsiaTheme="minorEastAsia"/>
        </w:rPr>
        <w:instrText xml:space="preserve"> ADDIN EN.CITE.DATA </w:instrText>
      </w:r>
      <w:r w:rsidR="00141229">
        <w:rPr>
          <w:rFonts w:eastAsiaTheme="minorEastAsia"/>
        </w:rPr>
      </w:r>
      <w:r w:rsidR="00141229">
        <w:rPr>
          <w:rFonts w:eastAsiaTheme="minorEastAsia"/>
        </w:rPr>
        <w:fldChar w:fldCharType="end"/>
      </w:r>
      <w:r w:rsidRPr="00CC29D1">
        <w:rPr>
          <w:rFonts w:eastAsiaTheme="minorEastAsia"/>
        </w:rPr>
      </w:r>
      <w:r w:rsidRPr="00CC29D1">
        <w:rPr>
          <w:rFonts w:eastAsiaTheme="minorEastAsia"/>
        </w:rPr>
        <w:fldChar w:fldCharType="separate"/>
      </w:r>
      <w:r w:rsidR="00141229">
        <w:rPr>
          <w:rFonts w:eastAsiaTheme="minorEastAsia"/>
          <w:noProof/>
        </w:rPr>
        <w:t>[34, 35]</w:t>
      </w:r>
      <w:r w:rsidRPr="00CC29D1">
        <w:rPr>
          <w:rFonts w:eastAsiaTheme="minorEastAsia"/>
        </w:rPr>
        <w:fldChar w:fldCharType="end"/>
      </w:r>
      <w:r w:rsidRPr="00CC29D1">
        <w:rPr>
          <w:rFonts w:eastAsiaTheme="minorEastAsia"/>
        </w:rPr>
        <w:t>, it can be argued that additional, other than load, RT variables such as volume and time under tension might be related to increased AS following</w:t>
      </w:r>
      <w:r w:rsidR="009B59C5">
        <w:rPr>
          <w:rFonts w:eastAsiaTheme="minorEastAsia"/>
        </w:rPr>
        <w:t xml:space="preserve"> RT</w:t>
      </w:r>
      <w:r w:rsidR="00E1462F">
        <w:rPr>
          <w:rFonts w:eastAsiaTheme="minorEastAsia"/>
        </w:rPr>
        <w:t xml:space="preserve"> </w:t>
      </w:r>
      <w:r w:rsidR="00E1462F">
        <w:rPr>
          <w:rFonts w:eastAsiaTheme="minorEastAsia"/>
        </w:rPr>
        <w:fldChar w:fldCharType="begin"/>
      </w:r>
      <w:r w:rsidR="00141229">
        <w:rPr>
          <w:rFonts w:eastAsiaTheme="minorEastAsia"/>
        </w:rPr>
        <w:instrText xml:space="preserve"> ADDIN EN.CITE &lt;EndNote&gt;&lt;Cite&gt;&lt;Author&gt;Gjovaag&lt;/Author&gt;&lt;Year&gt;2016&lt;/Year&gt;&lt;RecNum&gt;237&lt;/RecNum&gt;&lt;DisplayText&gt;[11]&lt;/DisplayText&gt;&lt;record&gt;&lt;rec-number&gt;237&lt;/rec-number&gt;&lt;foreign-keys&gt;&lt;key app="EN" db-id="p9wr9prt8ptw0beetwqvtvrcsddz5fd5z229" timestamp="1735031390" guid="f13900b9-73f6-4211-a9f9-6ac88d2a8d98"&gt;237&lt;/key&gt;&lt;/foreign-keys&gt;&lt;ref-type name="Journal Article"&gt;17&lt;/ref-type&gt;&lt;contributors&gt;&lt;authors&gt;&lt;author&gt;Gjovaag, Terje&lt;/author&gt;&lt;author&gt;Hjelmeland, Asmund K&lt;/author&gt;&lt;author&gt;Oygard, Jonas B&lt;/author&gt;&lt;author&gt;Vikne, Harald&lt;/author&gt;&lt;author&gt;Mirtaheri, Peyman&lt;/author&gt;&lt;/authors&gt;&lt;/contributors&gt;&lt;titles&gt;&lt;title&gt;Acute hemodynamic and cardiovascular responses following resistance exercise to voluntary exhaustion. Effects of different loadings and exercise durations&lt;/title&gt;&lt;secondary-title&gt;The Journal of sports medicine and physical fitness&lt;/secondary-title&gt;&lt;/titles&gt;&lt;periodical&gt;&lt;full-title&gt;The Journal of sports medicine and physical fitness&lt;/full-title&gt;&lt;/periodical&gt;&lt;pages&gt;616-623&lt;/pages&gt;&lt;volume&gt;56&lt;/volume&gt;&lt;number&gt;5&lt;/number&gt;&lt;dates&gt;&lt;year&gt;2016&lt;/year&gt;&lt;/dates&gt;&lt;isbn&gt;0022-4707&lt;/isbn&gt;&lt;urls&gt;&lt;/urls&gt;&lt;/record&gt;&lt;/Cite&gt;&lt;/EndNote&gt;</w:instrText>
      </w:r>
      <w:r w:rsidR="00E1462F">
        <w:rPr>
          <w:rFonts w:eastAsiaTheme="minorEastAsia"/>
        </w:rPr>
        <w:fldChar w:fldCharType="separate"/>
      </w:r>
      <w:r w:rsidR="001409C0">
        <w:rPr>
          <w:rFonts w:eastAsiaTheme="minorEastAsia"/>
          <w:noProof/>
        </w:rPr>
        <w:t>[11]</w:t>
      </w:r>
      <w:r w:rsidR="00E1462F">
        <w:rPr>
          <w:rFonts w:eastAsiaTheme="minorEastAsia"/>
        </w:rPr>
        <w:fldChar w:fldCharType="end"/>
      </w:r>
      <w:r w:rsidR="00E1462F">
        <w:rPr>
          <w:rFonts w:eastAsiaTheme="minorEastAsia"/>
        </w:rPr>
        <w:t>.</w:t>
      </w:r>
    </w:p>
    <w:p w14:paraId="4C038FB7" w14:textId="5D814CCF" w:rsidR="00CC29D1" w:rsidRPr="00CC29D1" w:rsidRDefault="00CC29D1" w:rsidP="00CC29D1">
      <w:pPr>
        <w:spacing w:line="360" w:lineRule="auto"/>
        <w:jc w:val="both"/>
        <w:rPr>
          <w:rFonts w:eastAsiaTheme="minorEastAsia"/>
        </w:rPr>
      </w:pPr>
      <w:r w:rsidRPr="00CC29D1">
        <w:rPr>
          <w:rFonts w:eastAsiaTheme="minorEastAsia"/>
        </w:rPr>
        <w:t>Potential mechanisms that might also explain the differences in arterial responses between loading intensities include improved vascular function, through increased nitric oxide</w:t>
      </w:r>
      <w:r w:rsidR="00C47609">
        <w:rPr>
          <w:rFonts w:eastAsiaTheme="minorEastAsia"/>
        </w:rPr>
        <w:t xml:space="preserve"> </w:t>
      </w:r>
      <w:r w:rsidR="00E1462F">
        <w:rPr>
          <w:rFonts w:eastAsiaTheme="minorEastAsia"/>
        </w:rPr>
        <w:t>(NO)</w:t>
      </w:r>
      <w:r w:rsidRPr="00CC29D1">
        <w:rPr>
          <w:rFonts w:eastAsiaTheme="minorEastAsia"/>
        </w:rPr>
        <w:t xml:space="preserve"> expression and endothelial progenitor cell (EPC) mobilization </w:t>
      </w:r>
      <w:r w:rsidRPr="00CC29D1">
        <w:rPr>
          <w:rFonts w:eastAsiaTheme="minorEastAsia"/>
        </w:rPr>
        <w:fldChar w:fldCharType="begin"/>
      </w:r>
      <w:r w:rsidR="00141229">
        <w:rPr>
          <w:rFonts w:eastAsiaTheme="minorEastAsia"/>
        </w:rPr>
        <w:instrText xml:space="preserve"> ADDIN EN.CITE &lt;EndNote&gt;&lt;Cite&gt;&lt;Author&gt;Güzel&lt;/Author&gt;&lt;Year&gt;2007&lt;/Year&gt;&lt;RecNum&gt;159&lt;/RecNum&gt;&lt;DisplayText&gt;[36, 37]&lt;/DisplayText&gt;&lt;record&gt;&lt;rec-number&gt;159&lt;/rec-number&gt;&lt;foreign-keys&gt;&lt;key app="EN" db-id="p9wr9prt8ptw0beetwqvtvrcsddz5fd5z229" timestamp="1735031388" guid="14b835ee-e1f0-4a38-9ff4-ed0fce7ce8c3"&gt;159&lt;/key&gt;&lt;/foreign-keys&gt;&lt;ref-type name="Journal Article"&gt;17&lt;/ref-type&gt;&lt;contributors&gt;&lt;authors&gt;&lt;author&gt;Güzel, Nevin Atalay&lt;/author&gt;&lt;author&gt;Hazar, Serkan&lt;/author&gt;&lt;author&gt;Erbas, Deniz&lt;/author&gt;&lt;/authors&gt;&lt;/contributors&gt;&lt;titles&gt;&lt;title&gt;Effects of different resistance exercise protocols on nitric oxide, lipid peroxidation and creatine kinase activity in sedentary males&lt;/title&gt;&lt;secondary-title&gt;Journal of sports science &amp;amp; medicine&lt;/secondary-title&gt;&lt;/titles&gt;&lt;periodical&gt;&lt;full-title&gt;Journal of sports science &amp;amp; medicine&lt;/full-title&gt;&lt;/periodical&gt;&lt;pages&gt;417&lt;/pages&gt;&lt;volume&gt;6&lt;/volume&gt;&lt;number&gt;4&lt;/number&gt;&lt;dates&gt;&lt;year&gt;2007&lt;/year&gt;&lt;/dates&gt;&lt;urls&gt;&lt;/urls&gt;&lt;/record&gt;&lt;/Cite&gt;&lt;Cite&gt;&lt;Author&gt;Ribeiro&lt;/Author&gt;&lt;Year&gt;2017&lt;/Year&gt;&lt;RecNum&gt;178&lt;/RecNum&gt;&lt;record&gt;&lt;rec-number&gt;178&lt;/rec-number&gt;&lt;foreign-keys&gt;&lt;key app="EN" db-id="p9wr9prt8ptw0beetwqvtvrcsddz5fd5z229" timestamp="1735031388" guid="d59b5709-827f-4803-8ba6-3f55eb23e05a"&gt;178&lt;/key&gt;&lt;/foreign-keys&gt;&lt;ref-type name="Journal Article"&gt;17&lt;/ref-type&gt;&lt;contributors&gt;&lt;authors&gt;&lt;author&gt;Ribeiro, Fernando&lt;/author&gt;&lt;author&gt;Ribeiro, Ilda P&lt;/author&gt;&lt;author&gt;Gonçalves, Ana C&lt;/author&gt;&lt;author&gt;Alves, Alberto J&lt;/author&gt;&lt;author&gt;Melo, Elsa&lt;/author&gt;&lt;author&gt;Fernandes, Raquel&lt;/author&gt;&lt;author&gt;Costa, Rui&lt;/author&gt;&lt;author&gt;Sarmento-Ribeiro, Ana B&lt;/author&gt;&lt;author&gt;Duarte, José A&lt;/author&gt;&lt;author&gt;Carreira, Isabel M&lt;/author&gt;&lt;/authors&gt;&lt;/contributors&gt;&lt;titles&gt;&lt;title&gt;Effects of resistance exercise on endothelial progenitor cell mobilization in women&lt;/title&gt;&lt;secondary-title&gt;Scientific Reports&lt;/secondary-title&gt;&lt;/titles&gt;&lt;periodical&gt;&lt;full-title&gt;Scientific Reports&lt;/full-title&gt;&lt;/periodical&gt;&lt;pages&gt;17880&lt;/pages&gt;&lt;volume&gt;7&lt;/volume&gt;&lt;number&gt;1&lt;/number&gt;&lt;dates&gt;&lt;year&gt;2017&lt;/year&gt;&lt;/dates&gt;&lt;isbn&gt;2045-2322&lt;/isbn&gt;&lt;urls&gt;&lt;/urls&gt;&lt;/record&gt;&lt;/Cite&gt;&lt;/EndNote&gt;</w:instrText>
      </w:r>
      <w:r w:rsidRPr="00CC29D1">
        <w:rPr>
          <w:rFonts w:eastAsiaTheme="minorEastAsia"/>
        </w:rPr>
        <w:fldChar w:fldCharType="separate"/>
      </w:r>
      <w:r w:rsidR="00141229">
        <w:rPr>
          <w:rFonts w:eastAsiaTheme="minorEastAsia"/>
          <w:noProof/>
        </w:rPr>
        <w:t>[36, 37]</w:t>
      </w:r>
      <w:r w:rsidRPr="00CC29D1">
        <w:rPr>
          <w:rFonts w:eastAsiaTheme="minorEastAsia"/>
        </w:rPr>
        <w:fldChar w:fldCharType="end"/>
      </w:r>
      <w:r w:rsidRPr="00CC29D1">
        <w:rPr>
          <w:rFonts w:eastAsiaTheme="minorEastAsia"/>
        </w:rPr>
        <w:t>. Guzel et al. (2007) reported that NO production was greater in healthy males following a high load (80-95% 1RM) compared to a low load (20-35% 1RM) RT session. Elsewhere, Ribeiro et al. (2017) examined the impact of acute RT at several loading intensities (i.e., 60%, 70% and 80% 1RM) on the mobilisation of circulating EPC</w:t>
      </w:r>
      <w:r w:rsidR="0060662D">
        <w:rPr>
          <w:rFonts w:eastAsiaTheme="minorEastAsia"/>
        </w:rPr>
        <w:t>s</w:t>
      </w:r>
      <w:r w:rsidR="00595EB5">
        <w:rPr>
          <w:rFonts w:eastAsiaTheme="minorEastAsia"/>
        </w:rPr>
        <w:t>,</w:t>
      </w:r>
      <w:r w:rsidRPr="00CC29D1">
        <w:rPr>
          <w:rFonts w:eastAsiaTheme="minorEastAsia"/>
        </w:rPr>
        <w:t xml:space="preserve"> which may indicate improved endothelial function. The authors reported a dose-response relationship, with the highest </w:t>
      </w:r>
      <w:r w:rsidR="007A684A">
        <w:rPr>
          <w:rFonts w:eastAsiaTheme="minorEastAsia"/>
        </w:rPr>
        <w:t>loading</w:t>
      </w:r>
      <w:r w:rsidR="007A684A" w:rsidRPr="00CC29D1">
        <w:rPr>
          <w:rFonts w:eastAsiaTheme="minorEastAsia"/>
        </w:rPr>
        <w:t xml:space="preserve"> </w:t>
      </w:r>
      <w:r w:rsidRPr="00CC29D1">
        <w:rPr>
          <w:rFonts w:eastAsiaTheme="minorEastAsia"/>
        </w:rPr>
        <w:t xml:space="preserve">intensities promoting the highest increases in EPCs both immediately and 6 hours after the RT session. Future research is needed to confirm if these findings translate into improvement in AS following RT and to solidify these hypotheses. </w:t>
      </w:r>
    </w:p>
    <w:p w14:paraId="3FAD38A5" w14:textId="69885FB1" w:rsidR="00CC29D1" w:rsidRPr="00CC29D1" w:rsidRDefault="00CC29D1" w:rsidP="00CC29D1">
      <w:pPr>
        <w:spacing w:line="360" w:lineRule="auto"/>
        <w:jc w:val="both"/>
        <w:rPr>
          <w:rFonts w:eastAsiaTheme="minorEastAsia"/>
        </w:rPr>
      </w:pPr>
      <w:r w:rsidRPr="00CC29D1">
        <w:rPr>
          <w:rFonts w:eastAsiaTheme="minorEastAsia"/>
        </w:rPr>
        <w:t xml:space="preserve">Data </w:t>
      </w:r>
      <w:r w:rsidR="00905522">
        <w:rPr>
          <w:rFonts w:eastAsiaTheme="minorEastAsia"/>
        </w:rPr>
        <w:t xml:space="preserve">presented herein </w:t>
      </w:r>
      <w:r w:rsidRPr="00CC29D1">
        <w:rPr>
          <w:rFonts w:eastAsiaTheme="minorEastAsia"/>
        </w:rPr>
        <w:t>demonstrated that measures of pulse wave reflection were significantly affected by the</w:t>
      </w:r>
      <w:r w:rsidR="00965F8B">
        <w:rPr>
          <w:rFonts w:eastAsiaTheme="minorEastAsia"/>
        </w:rPr>
        <w:t xml:space="preserve"> RT</w:t>
      </w:r>
      <w:r w:rsidRPr="00CC29D1">
        <w:rPr>
          <w:rFonts w:eastAsiaTheme="minorEastAsia"/>
        </w:rPr>
        <w:t xml:space="preserve"> protocol</w:t>
      </w:r>
      <w:r w:rsidR="00965F8B">
        <w:rPr>
          <w:rFonts w:eastAsiaTheme="minorEastAsia"/>
        </w:rPr>
        <w:t>s</w:t>
      </w:r>
      <w:r w:rsidRPr="00CC29D1">
        <w:rPr>
          <w:rFonts w:eastAsiaTheme="minorEastAsia"/>
        </w:rPr>
        <w:t>.</w:t>
      </w:r>
      <w:r w:rsidR="00E218EA">
        <w:rPr>
          <w:rFonts w:eastAsiaTheme="minorEastAsia"/>
        </w:rPr>
        <w:t xml:space="preserve"> C</w:t>
      </w:r>
      <w:r w:rsidR="00965F8B">
        <w:rPr>
          <w:rFonts w:eastAsiaTheme="minorEastAsia"/>
        </w:rPr>
        <w:t>hanges in AI</w:t>
      </w:r>
      <w:r w:rsidR="00C47609">
        <w:rPr>
          <w:rFonts w:eastAsiaTheme="minorEastAsia"/>
        </w:rPr>
        <w:t>x</w:t>
      </w:r>
      <w:r w:rsidR="00965F8B">
        <w:rPr>
          <w:rFonts w:eastAsiaTheme="minorEastAsia"/>
        </w:rPr>
        <w:t xml:space="preserve"> and </w:t>
      </w:r>
      <w:r w:rsidRPr="00CC29D1">
        <w:rPr>
          <w:rFonts w:eastAsiaTheme="minorEastAsia"/>
        </w:rPr>
        <w:t>A</w:t>
      </w:r>
      <w:r w:rsidR="00C15217">
        <w:rPr>
          <w:rFonts w:eastAsiaTheme="minorEastAsia"/>
        </w:rPr>
        <w:t>I</w:t>
      </w:r>
      <w:r w:rsidRPr="00CC29D1">
        <w:rPr>
          <w:rFonts w:eastAsiaTheme="minorEastAsia"/>
        </w:rPr>
        <w:t xml:space="preserve">x@75 </w:t>
      </w:r>
      <w:r w:rsidR="00965F8B">
        <w:rPr>
          <w:rFonts w:eastAsiaTheme="minorEastAsia"/>
        </w:rPr>
        <w:t xml:space="preserve">were </w:t>
      </w:r>
      <w:r w:rsidRPr="00CC29D1">
        <w:rPr>
          <w:rFonts w:eastAsiaTheme="minorEastAsia"/>
        </w:rPr>
        <w:t>significantly</w:t>
      </w:r>
      <w:r w:rsidR="00965F8B">
        <w:rPr>
          <w:rFonts w:eastAsiaTheme="minorEastAsia"/>
        </w:rPr>
        <w:t xml:space="preserve"> </w:t>
      </w:r>
      <w:r w:rsidR="00293F92">
        <w:rPr>
          <w:rFonts w:eastAsiaTheme="minorEastAsia"/>
        </w:rPr>
        <w:t xml:space="preserve">greater </w:t>
      </w:r>
      <w:r w:rsidR="00965F8B">
        <w:rPr>
          <w:rFonts w:eastAsiaTheme="minorEastAsia"/>
        </w:rPr>
        <w:t xml:space="preserve">in ML than HL. </w:t>
      </w:r>
      <w:r w:rsidR="00E218EA">
        <w:rPr>
          <w:rFonts w:eastAsiaTheme="minorEastAsia"/>
        </w:rPr>
        <w:t xml:space="preserve">Specifically, </w:t>
      </w:r>
      <w:r w:rsidR="00965F8B">
        <w:rPr>
          <w:rFonts w:eastAsiaTheme="minorEastAsia"/>
        </w:rPr>
        <w:t>A</w:t>
      </w:r>
      <w:r w:rsidR="00C47609">
        <w:rPr>
          <w:rFonts w:eastAsiaTheme="minorEastAsia"/>
        </w:rPr>
        <w:t>I</w:t>
      </w:r>
      <w:r w:rsidR="00965F8B">
        <w:rPr>
          <w:rFonts w:eastAsiaTheme="minorEastAsia"/>
        </w:rPr>
        <w:t>x@75 significantly</w:t>
      </w:r>
      <w:r w:rsidRPr="00CC29D1">
        <w:rPr>
          <w:rFonts w:eastAsiaTheme="minorEastAsia"/>
        </w:rPr>
        <w:t xml:space="preserve"> increased </w:t>
      </w:r>
      <w:r w:rsidR="0010148F">
        <w:rPr>
          <w:rFonts w:eastAsiaTheme="minorEastAsia"/>
        </w:rPr>
        <w:t xml:space="preserve">(from </w:t>
      </w:r>
      <w:r w:rsidR="0081174D" w:rsidRPr="0081174D">
        <w:rPr>
          <w:rFonts w:eastAsiaTheme="minorEastAsia"/>
        </w:rPr>
        <w:t>-5.1 ± 3.</w:t>
      </w:r>
      <w:r w:rsidR="00965F8B">
        <w:rPr>
          <w:rFonts w:eastAsiaTheme="minorEastAsia"/>
        </w:rPr>
        <w:t>2</w:t>
      </w:r>
      <w:r w:rsidR="0081174D">
        <w:rPr>
          <w:rFonts w:eastAsiaTheme="minorEastAsia"/>
        </w:rPr>
        <w:t xml:space="preserve"> to </w:t>
      </w:r>
      <w:r w:rsidR="0081174D" w:rsidRPr="0081174D">
        <w:rPr>
          <w:rFonts w:eastAsiaTheme="minorEastAsia"/>
        </w:rPr>
        <w:t>0.</w:t>
      </w:r>
      <w:r w:rsidR="00965F8B">
        <w:rPr>
          <w:rFonts w:eastAsiaTheme="minorEastAsia"/>
        </w:rPr>
        <w:t>5</w:t>
      </w:r>
      <w:r w:rsidR="0081174D" w:rsidRPr="0081174D">
        <w:rPr>
          <w:rFonts w:eastAsiaTheme="minorEastAsia"/>
        </w:rPr>
        <w:t xml:space="preserve"> ± 7.</w:t>
      </w:r>
      <w:r w:rsidR="00965F8B">
        <w:rPr>
          <w:rFonts w:eastAsiaTheme="minorEastAsia"/>
        </w:rPr>
        <w:t>6%</w:t>
      </w:r>
      <w:r w:rsidR="00B66179">
        <w:rPr>
          <w:rFonts w:eastAsiaTheme="minorEastAsia"/>
        </w:rPr>
        <w:t>)</w:t>
      </w:r>
      <w:r w:rsidR="00965F8B">
        <w:rPr>
          <w:rFonts w:eastAsiaTheme="minorEastAsia"/>
        </w:rPr>
        <w:t xml:space="preserve"> in ML and</w:t>
      </w:r>
      <w:r w:rsidR="0010148F">
        <w:rPr>
          <w:rFonts w:eastAsiaTheme="minorEastAsia"/>
        </w:rPr>
        <w:t xml:space="preserve"> </w:t>
      </w:r>
      <w:r w:rsidR="00965F8B">
        <w:rPr>
          <w:rFonts w:eastAsiaTheme="minorEastAsia"/>
        </w:rPr>
        <w:t>(</w:t>
      </w:r>
      <w:r w:rsidR="0010148F">
        <w:rPr>
          <w:rFonts w:eastAsiaTheme="minorEastAsia"/>
        </w:rPr>
        <w:t xml:space="preserve">from </w:t>
      </w:r>
      <w:r w:rsidR="00965F8B">
        <w:rPr>
          <w:rFonts w:eastAsiaTheme="minorEastAsia"/>
        </w:rPr>
        <w:t xml:space="preserve">-5.7 </w:t>
      </w:r>
      <w:r w:rsidR="00965F8B">
        <w:rPr>
          <w:rFonts w:eastAsiaTheme="minorEastAsia" w:cstheme="minorHAnsi"/>
        </w:rPr>
        <w:t>±</w:t>
      </w:r>
      <w:r w:rsidR="00965F8B">
        <w:rPr>
          <w:rFonts w:eastAsiaTheme="minorEastAsia"/>
        </w:rPr>
        <w:t xml:space="preserve"> 4.3 to -2.9 </w:t>
      </w:r>
      <w:r w:rsidR="00965F8B">
        <w:rPr>
          <w:rFonts w:eastAsiaTheme="minorEastAsia" w:cstheme="minorHAnsi"/>
        </w:rPr>
        <w:t>±</w:t>
      </w:r>
      <w:r w:rsidR="00965F8B">
        <w:rPr>
          <w:rFonts w:eastAsiaTheme="minorEastAsia"/>
        </w:rPr>
        <w:t xml:space="preserve"> 5.8%)</w:t>
      </w:r>
      <w:r w:rsidR="00E218EA">
        <w:rPr>
          <w:rFonts w:eastAsiaTheme="minorEastAsia"/>
        </w:rPr>
        <w:t xml:space="preserve"> after the</w:t>
      </w:r>
      <w:r w:rsidRPr="00CC29D1">
        <w:rPr>
          <w:rFonts w:eastAsiaTheme="minorEastAsia"/>
        </w:rPr>
        <w:t xml:space="preserve"> HL session. Such findings are consistent with previous research reporting increases</w:t>
      </w:r>
      <w:r w:rsidR="00B575A1">
        <w:rPr>
          <w:rFonts w:eastAsiaTheme="minorEastAsia"/>
        </w:rPr>
        <w:t xml:space="preserve"> in A</w:t>
      </w:r>
      <w:r w:rsidR="00C47609">
        <w:rPr>
          <w:rFonts w:eastAsiaTheme="minorEastAsia"/>
        </w:rPr>
        <w:t>I</w:t>
      </w:r>
      <w:r w:rsidR="00B575A1">
        <w:rPr>
          <w:rFonts w:eastAsiaTheme="minorEastAsia"/>
        </w:rPr>
        <w:t xml:space="preserve">x@75 (from </w:t>
      </w:r>
      <w:r w:rsidR="00B575A1" w:rsidRPr="00B575A1">
        <w:rPr>
          <w:rFonts w:eastAsiaTheme="minorEastAsia"/>
        </w:rPr>
        <w:t xml:space="preserve">4.4 ± 8.1 </w:t>
      </w:r>
      <w:r w:rsidR="00B575A1">
        <w:rPr>
          <w:rFonts w:eastAsiaTheme="minorEastAsia"/>
        </w:rPr>
        <w:t xml:space="preserve">to </w:t>
      </w:r>
      <w:r w:rsidR="00B575A1" w:rsidRPr="00B575A1">
        <w:rPr>
          <w:rFonts w:eastAsiaTheme="minorEastAsia"/>
        </w:rPr>
        <w:t>23.0 ± 11.7</w:t>
      </w:r>
      <w:r w:rsidR="00C47609">
        <w:rPr>
          <w:rFonts w:eastAsiaTheme="minorEastAsia"/>
        </w:rPr>
        <w:t>%</w:t>
      </w:r>
      <w:r w:rsidR="00B575A1">
        <w:rPr>
          <w:rFonts w:eastAsiaTheme="minorEastAsia"/>
        </w:rPr>
        <w:t xml:space="preserve">) </w:t>
      </w:r>
      <w:r w:rsidR="00B575A1" w:rsidRPr="00B575A1">
        <w:rPr>
          <w:rFonts w:eastAsiaTheme="minorEastAsia"/>
        </w:rPr>
        <w:t>following acute RT</w:t>
      </w:r>
      <w:r w:rsidR="00B575A1">
        <w:rPr>
          <w:rFonts w:eastAsiaTheme="minorEastAsia"/>
        </w:rPr>
        <w:t xml:space="preserve"> </w:t>
      </w:r>
      <w:r w:rsidRPr="00CC29D1">
        <w:rPr>
          <w:rFonts w:eastAsiaTheme="minorEastAsia"/>
        </w:rPr>
        <w:fldChar w:fldCharType="begin"/>
      </w:r>
      <w:r w:rsidR="00141229">
        <w:rPr>
          <w:rFonts w:eastAsiaTheme="minorEastAsia"/>
        </w:rPr>
        <w:instrText xml:space="preserve"> ADDIN EN.CITE &lt;EndNote&gt;&lt;Cite&gt;&lt;Author&gt;Kingsley&lt;/Author&gt;&lt;Year&gt;2017&lt;/Year&gt;&lt;RecNum&gt;327&lt;/RecNum&gt;&lt;DisplayText&gt;[4]&lt;/DisplayText&gt;&lt;record&gt;&lt;rec-number&gt;327&lt;/rec-number&gt;&lt;foreign-keys&gt;&lt;key app="EN" db-id="p9wr9prt8ptw0beetwqvtvrcsddz5fd5z229" timestamp="1735031395" guid="afe0d5d6-ee69-4e66-803d-17c9d2c3cd61"&gt;327&lt;/key&gt;&lt;/foreign-keys&gt;&lt;ref-type name="Journal Article"&gt;17&lt;/ref-type&gt;&lt;contributors&gt;&lt;authors&gt;&lt;author&gt;Kingsley, J Derek&lt;/author&gt;&lt;author&gt;Tai, Yu Lun&lt;/author&gt;&lt;author&gt;Mayo, Xian&lt;/author&gt;&lt;author&gt;Glasgow, Alaina&lt;/author&gt;&lt;author&gt;Marshall, Erica&lt;/author&gt;&lt;/authors&gt;&lt;/contributors&gt;&lt;titles&gt;&lt;title&gt;Free-weight resistance exercise on pulse wave reflection and arterial stiffness between sexes in young, resistance-trained adults&lt;/title&gt;&lt;secondary-title&gt;European journal of sport science&lt;/secondary-title&gt;&lt;/titles&gt;&lt;periodical&gt;&lt;full-title&gt;European journal of sport science&lt;/full-title&gt;&lt;/periodical&gt;&lt;pages&gt;1056-1064&lt;/pages&gt;&lt;volume&gt;17&lt;/volume&gt;&lt;number&gt;8&lt;/number&gt;&lt;dates&gt;&lt;year&gt;2017&lt;/year&gt;&lt;/dates&gt;&lt;isbn&gt;1746-1391&lt;/isbn&gt;&lt;urls&gt;&lt;/urls&gt;&lt;/record&gt;&lt;/Cite&gt;&lt;/EndNote&gt;</w:instrText>
      </w:r>
      <w:r w:rsidRPr="00CC29D1">
        <w:rPr>
          <w:rFonts w:eastAsiaTheme="minorEastAsia"/>
        </w:rPr>
        <w:fldChar w:fldCharType="separate"/>
      </w:r>
      <w:r w:rsidR="001409C0">
        <w:rPr>
          <w:rFonts w:eastAsiaTheme="minorEastAsia"/>
          <w:noProof/>
        </w:rPr>
        <w:t>[4]</w:t>
      </w:r>
      <w:r w:rsidRPr="00CC29D1">
        <w:rPr>
          <w:rFonts w:eastAsiaTheme="minorEastAsia"/>
        </w:rPr>
        <w:fldChar w:fldCharType="end"/>
      </w:r>
      <w:r w:rsidRPr="00CC29D1">
        <w:rPr>
          <w:rFonts w:eastAsiaTheme="minorEastAsia"/>
        </w:rPr>
        <w:t>. Nonetheless, increases in AI</w:t>
      </w:r>
      <w:r w:rsidR="00866632">
        <w:rPr>
          <w:rFonts w:eastAsiaTheme="minorEastAsia"/>
        </w:rPr>
        <w:t>x</w:t>
      </w:r>
      <w:r w:rsidRPr="00CC29D1">
        <w:rPr>
          <w:rFonts w:eastAsiaTheme="minorEastAsia"/>
        </w:rPr>
        <w:t xml:space="preserve">@75 have also been observed in time-matched to RT sedentary controls </w:t>
      </w:r>
      <w:r w:rsidRPr="00CC29D1">
        <w:rPr>
          <w:rFonts w:eastAsiaTheme="minorEastAsia"/>
        </w:rPr>
        <w:fldChar w:fldCharType="begin"/>
      </w:r>
      <w:r w:rsidR="00141229">
        <w:rPr>
          <w:rFonts w:eastAsiaTheme="minorEastAsia"/>
        </w:rPr>
        <w:instrText xml:space="preserve"> ADDIN EN.CITE &lt;EndNote&gt;&lt;Cite&gt;&lt;Author&gt;Parks&lt;/Author&gt;&lt;Year&gt;2020&lt;/Year&gt;&lt;RecNum&gt;234&lt;/RecNum&gt;&lt;DisplayText&gt;[38]&lt;/DisplayText&gt;&lt;record&gt;&lt;rec-number&gt;234&lt;/rec-number&gt;&lt;foreign-keys&gt;&lt;key app="EN" db-id="p9wr9prt8ptw0beetwqvtvrcsddz5fd5z229" timestamp="1735031389" guid="b39aef5e-bf4e-492d-9b25-ec7e1a20443c"&gt;234&lt;/key&gt;&lt;/foreign-keys&gt;&lt;ref-type name="Journal Article"&gt;17&lt;/ref-type&gt;&lt;contributors&gt;&lt;authors&gt;&lt;author&gt;Parks, Jason C&lt;/author&gt;&lt;author&gt;Marshall, Erica M&lt;/author&gt;&lt;author&gt;Tai, Yu Lun&lt;/author&gt;&lt;author&gt;Kingsley, J Derek&lt;/author&gt;&lt;/authors&gt;&lt;/contributors&gt;&lt;titles&gt;&lt;title&gt;Free-weight versus weight machine resistance exercise on pulse wave reflection and aortic stiffness in resistance-trained individuals&lt;/title&gt;&lt;secondary-title&gt;European journal of sport science&lt;/secondary-title&gt;&lt;/titles&gt;&lt;periodical&gt;&lt;full-title&gt;European journal of sport science&lt;/full-title&gt;&lt;/periodical&gt;&lt;pages&gt;944-952&lt;/pages&gt;&lt;volume&gt;20&lt;/volume&gt;&lt;number&gt;7&lt;/number&gt;&lt;dates&gt;&lt;year&gt;2020&lt;/year&gt;&lt;/dates&gt;&lt;isbn&gt;1746-1391&lt;/isbn&gt;&lt;urls&gt;&lt;/urls&gt;&lt;/record&gt;&lt;/Cite&gt;&lt;/EndNote&gt;</w:instrText>
      </w:r>
      <w:r w:rsidRPr="00CC29D1">
        <w:rPr>
          <w:rFonts w:eastAsiaTheme="minorEastAsia"/>
        </w:rPr>
        <w:fldChar w:fldCharType="separate"/>
      </w:r>
      <w:r w:rsidR="00141229">
        <w:rPr>
          <w:rFonts w:eastAsiaTheme="minorEastAsia"/>
          <w:noProof/>
        </w:rPr>
        <w:t>[38]</w:t>
      </w:r>
      <w:r w:rsidRPr="00CC29D1">
        <w:rPr>
          <w:rFonts w:eastAsiaTheme="minorEastAsia"/>
        </w:rPr>
        <w:fldChar w:fldCharType="end"/>
      </w:r>
      <w:r w:rsidRPr="00CC29D1">
        <w:rPr>
          <w:rFonts w:eastAsiaTheme="minorEastAsia"/>
        </w:rPr>
        <w:t xml:space="preserve"> or following acute aerobic and HIIT training </w:t>
      </w:r>
      <w:r w:rsidRPr="00CC29D1">
        <w:rPr>
          <w:rFonts w:eastAsiaTheme="minorEastAsia"/>
        </w:rPr>
        <w:fldChar w:fldCharType="begin"/>
      </w:r>
      <w:r w:rsidR="00141229">
        <w:rPr>
          <w:rFonts w:eastAsiaTheme="minorEastAsia"/>
        </w:rPr>
        <w:instrText xml:space="preserve"> ADDIN EN.CITE &lt;EndNote&gt;&lt;Cite&gt;&lt;Author&gt;Mutter&lt;/Author&gt;&lt;Year&gt;2017&lt;/Year&gt;&lt;RecNum&gt;129&lt;/RecNum&gt;&lt;DisplayText&gt;[39]&lt;/DisplayText&gt;&lt;record&gt;&lt;rec-number&gt;129&lt;/rec-number&gt;&lt;foreign-keys&gt;&lt;key app="EN" db-id="p9wr9prt8ptw0beetwqvtvrcsddz5fd5z229" timestamp="1735031387" guid="fcc55d83-4872-42e2-8008-705ff2472b17"&gt;129&lt;/key&gt;&lt;/foreign-keys&gt;&lt;ref-type name="Journal Article"&gt;17&lt;/ref-type&gt;&lt;contributors&gt;&lt;authors&gt;&lt;author&gt;Mutter, Andrew F&lt;/author&gt;&lt;author&gt;Cooke, Alexandra B&lt;/author&gt;&lt;author&gt;Saleh, Olivier&lt;/author&gt;&lt;author&gt;Gomez, Yessica-Haydee&lt;/author&gt;&lt;author&gt;Daskalopoulou, Stella S&lt;/author&gt;&lt;/authors&gt;&lt;/contributors&gt;&lt;titles&gt;&lt;title&gt;A systematic review on the effect of acute aerobic exercise on arterial stiffness reveals a differential response in the upper and lower arterial segments&lt;/title&gt;&lt;secondary-title&gt;Hypertension Research&lt;/secondary-title&gt;&lt;/titles&gt;&lt;periodical&gt;&lt;full-title&gt;Hypertension Research&lt;/full-title&gt;&lt;/periodical&gt;&lt;pages&gt;146-172&lt;/pages&gt;&lt;volume&gt;40&lt;/volume&gt;&lt;number&gt;2&lt;/number&gt;&lt;dates&gt;&lt;year&gt;2017&lt;/year&gt;&lt;/dates&gt;&lt;isbn&gt;1348-4214&lt;/isbn&gt;&lt;urls&gt;&lt;/urls&gt;&lt;/record&gt;&lt;/Cite&gt;&lt;/EndNote&gt;</w:instrText>
      </w:r>
      <w:r w:rsidRPr="00CC29D1">
        <w:rPr>
          <w:rFonts w:eastAsiaTheme="minorEastAsia"/>
        </w:rPr>
        <w:fldChar w:fldCharType="separate"/>
      </w:r>
      <w:r w:rsidR="00141229">
        <w:rPr>
          <w:rFonts w:eastAsiaTheme="minorEastAsia"/>
          <w:noProof/>
        </w:rPr>
        <w:t>[39]</w:t>
      </w:r>
      <w:r w:rsidRPr="00CC29D1">
        <w:rPr>
          <w:rFonts w:eastAsiaTheme="minorEastAsia"/>
        </w:rPr>
        <w:fldChar w:fldCharType="end"/>
      </w:r>
      <w:r w:rsidRPr="00CC29D1">
        <w:rPr>
          <w:rFonts w:eastAsiaTheme="minorEastAsia"/>
        </w:rPr>
        <w:t xml:space="preserve">, despite being well acknowledged that aerobic and HITT interventions reduce AS </w:t>
      </w:r>
      <w:r w:rsidRPr="00CC29D1">
        <w:rPr>
          <w:rFonts w:eastAsiaTheme="minorEastAsia"/>
        </w:rPr>
        <w:fldChar w:fldCharType="begin"/>
      </w:r>
      <w:r w:rsidR="00141229">
        <w:rPr>
          <w:rFonts w:eastAsiaTheme="minorEastAsia"/>
        </w:rPr>
        <w:instrText xml:space="preserve"> ADDIN EN.CITE &lt;EndNote&gt;&lt;Cite&gt;&lt;Author&gt;Sequi-Dominguez&lt;/Author&gt;&lt;Year&gt;2023&lt;/Year&gt;&lt;RecNum&gt;130&lt;/RecNum&gt;&lt;DisplayText&gt;[40]&lt;/DisplayText&gt;&lt;record&gt;&lt;rec-number&gt;130&lt;/rec-number&gt;&lt;foreign-keys&gt;&lt;key app="EN" db-id="p9wr9prt8ptw0beetwqvtvrcsddz5fd5z229" timestamp="1735031387" guid="0ce0c5ac-aa2d-4609-893a-04a48b309f9d"&gt;130&lt;/key&gt;&lt;/foreign-keys&gt;&lt;ref-type name="Journal Article"&gt;17&lt;/ref-type&gt;&lt;contributors&gt;&lt;authors&gt;&lt;author&gt;Sequi-Dominguez, Irene&lt;/author&gt;&lt;author&gt;Mavridis, Dimitris&lt;/author&gt;&lt;author&gt;Cavero-Redondo, Iván&lt;/author&gt;&lt;author&gt;Saz-Lara, Alicia&lt;/author&gt;&lt;author&gt;Martinez-Vizcaino, Vicente&lt;/author&gt;&lt;author&gt;de Arenas-Arroyo, Sergio Núñez&lt;/author&gt;&lt;/authors&gt;&lt;/contributors&gt;&lt;titles&gt;&lt;title&gt;Comparative effectiveness of different types of exercise in reducing arterial stiffness in children and adolescents: a systematic review and network meta-analysis&lt;/title&gt;&lt;secondary-title&gt;British Journal of Sports Medicine&lt;/secondary-title&gt;&lt;/titles&gt;&lt;periodical&gt;&lt;full-title&gt;British Journal of Sports Medicine&lt;/full-title&gt;&lt;/periodical&gt;&lt;pages&gt;997-1002&lt;/pages&gt;&lt;volume&gt;57&lt;/volume&gt;&lt;number&gt;15&lt;/number&gt;&lt;dates&gt;&lt;year&gt;2023&lt;/year&gt;&lt;/dates&gt;&lt;isbn&gt;0306-3674&lt;/isbn&gt;&lt;urls&gt;&lt;/urls&gt;&lt;/record&gt;&lt;/Cite&gt;&lt;/EndNote&gt;</w:instrText>
      </w:r>
      <w:r w:rsidRPr="00CC29D1">
        <w:rPr>
          <w:rFonts w:eastAsiaTheme="minorEastAsia"/>
        </w:rPr>
        <w:fldChar w:fldCharType="separate"/>
      </w:r>
      <w:r w:rsidR="00141229">
        <w:rPr>
          <w:rFonts w:eastAsiaTheme="minorEastAsia"/>
          <w:noProof/>
        </w:rPr>
        <w:t>[40]</w:t>
      </w:r>
      <w:r w:rsidRPr="00CC29D1">
        <w:rPr>
          <w:rFonts w:eastAsiaTheme="minorEastAsia"/>
        </w:rPr>
        <w:fldChar w:fldCharType="end"/>
      </w:r>
      <w:r w:rsidRPr="00CC29D1">
        <w:rPr>
          <w:rFonts w:eastAsiaTheme="minorEastAsia"/>
        </w:rPr>
        <w:t>. Along this line, it can be speculated that such effects may represent a physiological stress response that may not necessarily translate to harmful long</w:t>
      </w:r>
      <w:r w:rsidR="00A97714">
        <w:rPr>
          <w:rFonts w:eastAsiaTheme="minorEastAsia"/>
        </w:rPr>
        <w:t>-</w:t>
      </w:r>
      <w:r w:rsidRPr="00CC29D1">
        <w:rPr>
          <w:rFonts w:eastAsiaTheme="minorEastAsia"/>
        </w:rPr>
        <w:t xml:space="preserve">term adaptations. That assumed, despite raising blood pressure, it has been recently proposed that wave reflections attenuate increases in blood flow that may protect against flow pulsatility to the microcirculation </w:t>
      </w:r>
      <w:r w:rsidRPr="00CC29D1">
        <w:rPr>
          <w:rFonts w:eastAsiaTheme="minorEastAsia"/>
        </w:rPr>
        <w:fldChar w:fldCharType="begin"/>
      </w:r>
      <w:r w:rsidR="00141229">
        <w:rPr>
          <w:rFonts w:eastAsiaTheme="minorEastAsia"/>
        </w:rPr>
        <w:instrText xml:space="preserve"> ADDIN EN.CITE &lt;EndNote&gt;&lt;Cite&gt;&lt;Author&gt;Palmiere&lt;/Author&gt;&lt;Year&gt;2018&lt;/Year&gt;&lt;RecNum&gt;184&lt;/RecNum&gt;&lt;DisplayText&gt;[41]&lt;/DisplayText&gt;&lt;record&gt;&lt;rec-number&gt;184&lt;/rec-number&gt;&lt;foreign-keys&gt;&lt;key app="EN" db-id="p9wr9prt8ptw0beetwqvtvrcsddz5fd5z229" timestamp="1735031388" guid="fc97f2c5-1296-48f9-896d-9a32ef7ba045"&gt;184&lt;/key&gt;&lt;/foreign-keys&gt;&lt;ref-type name="Journal Article"&gt;17&lt;/ref-type&gt;&lt;contributors&gt;&lt;authors&gt;&lt;author&gt;Palmiere, Samuel&lt;/author&gt;&lt;author&gt;Wade, Marcus&lt;/author&gt;&lt;author&gt;DeBlois, Jacob P&lt;/author&gt;&lt;author&gt;Lefferts, Wesley K&lt;/author&gt;&lt;author&gt;Heffernan, Kevin S&lt;/author&gt;&lt;/authors&gt;&lt;/contributors&gt;&lt;titles&gt;&lt;title&gt;Aortic stiffness, central pulse pressure and cognitive function following acute resistance exercise&lt;/title&gt;&lt;secondary-title&gt;European Journal of Applied Physiology&lt;/secondary-title&gt;&lt;/titles&gt;&lt;periodical&gt;&lt;full-title&gt;European journal of applied physiology&lt;/full-title&gt;&lt;/periodical&gt;&lt;pages&gt;2203-2211&lt;/pages&gt;&lt;volume&gt;118&lt;/volume&gt;&lt;dates&gt;&lt;year&gt;2018&lt;/year&gt;&lt;/dates&gt;&lt;isbn&gt;1439-6319&lt;/isbn&gt;&lt;urls&gt;&lt;/urls&gt;&lt;/record&gt;&lt;/Cite&gt;&lt;/EndNote&gt;</w:instrText>
      </w:r>
      <w:r w:rsidRPr="00CC29D1">
        <w:rPr>
          <w:rFonts w:eastAsiaTheme="minorEastAsia"/>
        </w:rPr>
        <w:fldChar w:fldCharType="separate"/>
      </w:r>
      <w:r w:rsidR="00141229">
        <w:rPr>
          <w:rFonts w:eastAsiaTheme="minorEastAsia"/>
          <w:noProof/>
        </w:rPr>
        <w:t>[41]</w:t>
      </w:r>
      <w:r w:rsidRPr="00CC29D1">
        <w:rPr>
          <w:rFonts w:eastAsiaTheme="minorEastAsia"/>
        </w:rPr>
        <w:fldChar w:fldCharType="end"/>
      </w:r>
      <w:r w:rsidRPr="00CC29D1">
        <w:rPr>
          <w:rFonts w:eastAsiaTheme="minorEastAsia"/>
        </w:rPr>
        <w:t>. Yet, this is still speculative so future studies are needed to validate this notion</w:t>
      </w:r>
      <w:r w:rsidR="00896D2D">
        <w:rPr>
          <w:rFonts w:eastAsiaTheme="minorEastAsia"/>
        </w:rPr>
        <w:t>.</w:t>
      </w:r>
    </w:p>
    <w:p w14:paraId="102C100A" w14:textId="6B687FA6" w:rsidR="00E95DB6" w:rsidRPr="00E95DB6" w:rsidRDefault="00CC29D1" w:rsidP="00E95DB6">
      <w:pPr>
        <w:spacing w:line="360" w:lineRule="auto"/>
        <w:jc w:val="both"/>
        <w:rPr>
          <w:rFonts w:eastAsiaTheme="minorEastAsia"/>
        </w:rPr>
      </w:pPr>
      <w:r w:rsidRPr="00CC29D1">
        <w:rPr>
          <w:rFonts w:eastAsiaTheme="minorEastAsia"/>
        </w:rPr>
        <w:t>In the present study</w:t>
      </w:r>
      <w:r w:rsidR="00C47609">
        <w:rPr>
          <w:rFonts w:eastAsiaTheme="minorEastAsia"/>
        </w:rPr>
        <w:t>,</w:t>
      </w:r>
      <w:r w:rsidRPr="00CC29D1">
        <w:rPr>
          <w:rFonts w:eastAsiaTheme="minorEastAsia"/>
        </w:rPr>
        <w:t xml:space="preserve"> </w:t>
      </w:r>
      <w:r w:rsidR="00CF5EA2">
        <w:rPr>
          <w:rFonts w:eastAsiaTheme="minorEastAsia"/>
        </w:rPr>
        <w:t>cSBP</w:t>
      </w:r>
      <w:r w:rsidR="00866632">
        <w:rPr>
          <w:rFonts w:eastAsiaTheme="minorEastAsia"/>
        </w:rPr>
        <w:t xml:space="preserve"> </w:t>
      </w:r>
      <w:r w:rsidR="00E218EA">
        <w:rPr>
          <w:rFonts w:eastAsiaTheme="minorEastAsia"/>
        </w:rPr>
        <w:t xml:space="preserve">significantly </w:t>
      </w:r>
      <w:r w:rsidRPr="00CC29D1">
        <w:rPr>
          <w:rFonts w:eastAsiaTheme="minorEastAsia"/>
        </w:rPr>
        <w:t>increased</w:t>
      </w:r>
      <w:r w:rsidR="00E218EA">
        <w:rPr>
          <w:rFonts w:eastAsiaTheme="minorEastAsia"/>
        </w:rPr>
        <w:t xml:space="preserve"> post</w:t>
      </w:r>
      <w:r w:rsidR="00C47609">
        <w:rPr>
          <w:rFonts w:eastAsiaTheme="minorEastAsia"/>
        </w:rPr>
        <w:t>-</w:t>
      </w:r>
      <w:r w:rsidR="00E218EA">
        <w:rPr>
          <w:rFonts w:eastAsiaTheme="minorEastAsia"/>
        </w:rPr>
        <w:t>exercise.</w:t>
      </w:r>
      <w:r w:rsidRPr="00CC29D1">
        <w:rPr>
          <w:rFonts w:eastAsiaTheme="minorEastAsia"/>
        </w:rPr>
        <w:t xml:space="preserve"> These findings are in agreement with some </w:t>
      </w:r>
      <w:r w:rsidRPr="00CC29D1">
        <w:rPr>
          <w:rFonts w:eastAsiaTheme="minorEastAsia"/>
        </w:rPr>
        <w:fldChar w:fldCharType="begin"/>
      </w:r>
      <w:r w:rsidR="00141229">
        <w:rPr>
          <w:rFonts w:eastAsiaTheme="minorEastAsia"/>
        </w:rPr>
        <w:instrText xml:space="preserve"> ADDIN EN.CITE &lt;EndNote&gt;&lt;Cite&gt;&lt;Author&gt;Tomschi&lt;/Author&gt;&lt;Year&gt;2018&lt;/Year&gt;&lt;RecNum&gt;522&lt;/RecNum&gt;&lt;DisplayText&gt;[38, 42]&lt;/DisplayText&gt;&lt;record&gt;&lt;rec-number&gt;522&lt;/rec-number&gt;&lt;foreign-keys&gt;&lt;key app="EN" db-id="2apef9svlzrrf0ews2bxddt0s59wexs5p9t5" timestamp="1712424212" guid="cd07061b-f458-4dac-b24d-1ca30577275a"&gt;522&lt;/key&gt;&lt;/foreign-keys&gt;&lt;ref-type name="Journal Article"&gt;17&lt;/ref-type&gt;&lt;contributors&gt;&lt;authors&gt;&lt;author&gt;Tomschi, Fabian&lt;/author&gt;&lt;author&gt;Köster, Paulina&lt;/author&gt;&lt;author&gt;Predel, Hans-Georg&lt;/author&gt;&lt;author&gt;Lay, Daniel&lt;/author&gt;&lt;author&gt;Bloch, Wilhelm&lt;/author&gt;&lt;author&gt;Grau, Marijke&lt;/author&gt;&lt;/authors&gt;&lt;/contributors&gt;&lt;titles&gt;&lt;title&gt;Acute effects of lower and upper body-resistance training on arterial stiffness, peripheral, and central blood pressure in young normotensive women&lt;/title&gt;&lt;secondary-title&gt;Sport Sciences for Health&lt;/secondary-title&gt;&lt;/titles&gt;&lt;periodical&gt;&lt;full-title&gt;Sport Sciences for Health&lt;/full-title&gt;&lt;/periodical&gt;&lt;pages&gt;357-363&lt;/pages&gt;&lt;volume&gt;14&lt;/volume&gt;&lt;dates&gt;&lt;year&gt;2018&lt;/year&gt;&lt;/dates&gt;&lt;isbn&gt;1824-7490&lt;/isbn&gt;&lt;urls&gt;&lt;/urls&gt;&lt;/record&gt;&lt;/Cite&gt;&lt;Cite&gt;&lt;Author&gt;Parks&lt;/Author&gt;&lt;Year&gt;2020&lt;/Year&gt;&lt;RecNum&gt;234&lt;/RecNum&gt;&lt;record&gt;&lt;rec-number&gt;234&lt;/rec-number&gt;&lt;foreign-keys&gt;&lt;key app="EN" db-id="p9wr9prt8ptw0beetwqvtvrcsddz5fd5z229" timestamp="1735031389" guid="b39aef5e-bf4e-492d-9b25-ec7e1a20443c"&gt;234&lt;/key&gt;&lt;/foreign-keys&gt;&lt;ref-type name="Journal Article"&gt;17&lt;/ref-type&gt;&lt;contributors&gt;&lt;authors&gt;&lt;author&gt;Parks, Jason C&lt;/author&gt;&lt;author&gt;Marshall, Erica M&lt;/author&gt;&lt;author&gt;Tai, Yu Lun&lt;/author&gt;&lt;author&gt;Kingsley, J Derek&lt;/author&gt;&lt;/authors&gt;&lt;/contributors&gt;&lt;titles&gt;&lt;title&gt;Free-weight versus weight machine resistance exercise on pulse wave reflection and aortic stiffness in resistance-trained individuals&lt;/title&gt;&lt;secondary-title&gt;European journal of sport science&lt;/secondary-title&gt;&lt;/titles&gt;&lt;periodical&gt;&lt;full-title&gt;European journal of sport science&lt;/full-title&gt;&lt;/periodical&gt;&lt;pages&gt;944-952&lt;/pages&gt;&lt;volume&gt;20&lt;/volume&gt;&lt;number&gt;7&lt;/number&gt;&lt;dates&gt;&lt;year&gt;2020&lt;/year&gt;&lt;/dates&gt;&lt;isbn&gt;1746-1391&lt;/isbn&gt;&lt;urls&gt;&lt;/urls&gt;&lt;/record&gt;&lt;/Cite&gt;&lt;/EndNote&gt;</w:instrText>
      </w:r>
      <w:r w:rsidRPr="00CC29D1">
        <w:rPr>
          <w:rFonts w:eastAsiaTheme="minorEastAsia"/>
        </w:rPr>
        <w:fldChar w:fldCharType="separate"/>
      </w:r>
      <w:r w:rsidR="00141229">
        <w:rPr>
          <w:rFonts w:eastAsiaTheme="minorEastAsia"/>
          <w:noProof/>
        </w:rPr>
        <w:t>[38, 42]</w:t>
      </w:r>
      <w:r w:rsidRPr="00CC29D1">
        <w:rPr>
          <w:rFonts w:eastAsiaTheme="minorEastAsia"/>
        </w:rPr>
        <w:fldChar w:fldCharType="end"/>
      </w:r>
      <w:r w:rsidRPr="00CC29D1">
        <w:rPr>
          <w:rFonts w:eastAsiaTheme="minorEastAsia"/>
        </w:rPr>
        <w:t xml:space="preserve"> but not all previous studies </w:t>
      </w:r>
      <w:r w:rsidRPr="00CC29D1">
        <w:rPr>
          <w:rFonts w:eastAsiaTheme="minorEastAsia"/>
        </w:rPr>
        <w:fldChar w:fldCharType="begin">
          <w:fldData xml:space="preserve">PEVuZE5vdGU+PENpdGU+PEF1dGhvcj5LaW5nc2xleTwvQXV0aG9yPjxZZWFyPjIwMTc8L1llYXI+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</w:fldData>
        </w:fldChar>
      </w:r>
      <w:r w:rsidR="00141229">
        <w:rPr>
          <w:rFonts w:eastAsiaTheme="minorEastAsia"/>
        </w:rPr>
        <w:instrText xml:space="preserve"> ADDIN EN.CITE </w:instrText>
      </w:r>
      <w:r w:rsidR="00141229">
        <w:rPr>
          <w:rFonts w:eastAsiaTheme="minorEastAsia"/>
        </w:rPr>
        <w:fldChar w:fldCharType="begin">
          <w:fldData xml:space="preserve">PEVuZE5vdGU+PENpdGU+PEF1dGhvcj5LaW5nc2xleTwvQXV0aG9yPjxZZWFyPjIwMTc8L1llYXI+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</w:fldData>
        </w:fldChar>
      </w:r>
      <w:r w:rsidR="00141229">
        <w:rPr>
          <w:rFonts w:eastAsiaTheme="minorEastAsia"/>
        </w:rPr>
        <w:instrText xml:space="preserve"> ADDIN EN.CITE.DATA </w:instrText>
      </w:r>
      <w:r w:rsidR="00141229">
        <w:rPr>
          <w:rFonts w:eastAsiaTheme="minorEastAsia"/>
        </w:rPr>
      </w:r>
      <w:r w:rsidR="00141229">
        <w:rPr>
          <w:rFonts w:eastAsiaTheme="minorEastAsia"/>
        </w:rPr>
        <w:fldChar w:fldCharType="end"/>
      </w:r>
      <w:r w:rsidRPr="00CC29D1">
        <w:rPr>
          <w:rFonts w:eastAsiaTheme="minorEastAsia"/>
        </w:rPr>
      </w:r>
      <w:r w:rsidRPr="00CC29D1">
        <w:rPr>
          <w:rFonts w:eastAsiaTheme="minorEastAsia"/>
        </w:rPr>
        <w:fldChar w:fldCharType="separate"/>
      </w:r>
      <w:r w:rsidR="00141229">
        <w:rPr>
          <w:rFonts w:eastAsiaTheme="minorEastAsia"/>
          <w:noProof/>
        </w:rPr>
        <w:t>[4, 43]</w:t>
      </w:r>
      <w:r w:rsidRPr="00CC29D1">
        <w:rPr>
          <w:rFonts w:eastAsiaTheme="minorEastAsia"/>
        </w:rPr>
        <w:fldChar w:fldCharType="end"/>
      </w:r>
      <w:r w:rsidRPr="00CC29D1">
        <w:rPr>
          <w:rFonts w:eastAsiaTheme="minorEastAsia"/>
        </w:rPr>
        <w:t xml:space="preserve">. In addition, the current data did not show any changes in </w:t>
      </w:r>
      <w:r w:rsidR="00E218EA">
        <w:rPr>
          <w:rFonts w:eastAsiaTheme="minorEastAsia"/>
        </w:rPr>
        <w:t>p</w:t>
      </w:r>
      <w:r w:rsidR="002B415B">
        <w:rPr>
          <w:rFonts w:eastAsiaTheme="minorEastAsia"/>
        </w:rPr>
        <w:t>SBP</w:t>
      </w:r>
      <w:r w:rsidRPr="00CC29D1">
        <w:rPr>
          <w:rFonts w:eastAsiaTheme="minorEastAsia"/>
        </w:rPr>
        <w:t xml:space="preserve"> in any time point for both conditions, supporting previous </w:t>
      </w:r>
      <w:r w:rsidRPr="00CC29D1">
        <w:rPr>
          <w:rFonts w:eastAsiaTheme="minorEastAsia"/>
        </w:rPr>
        <w:lastRenderedPageBreak/>
        <w:t xml:space="preserve">assumptions that </w:t>
      </w:r>
      <w:r w:rsidR="00CF5EA2">
        <w:rPr>
          <w:rFonts w:eastAsiaTheme="minorEastAsia"/>
        </w:rPr>
        <w:t>cSBP</w:t>
      </w:r>
      <w:r w:rsidRPr="00CC29D1">
        <w:rPr>
          <w:rFonts w:eastAsiaTheme="minorEastAsia"/>
        </w:rPr>
        <w:t xml:space="preserve"> responses occur</w:t>
      </w:r>
      <w:r w:rsidR="00866632">
        <w:rPr>
          <w:rFonts w:eastAsiaTheme="minorEastAsia"/>
        </w:rPr>
        <w:t xml:space="preserve"> </w:t>
      </w:r>
      <w:r w:rsidRPr="00CC29D1">
        <w:rPr>
          <w:rFonts w:eastAsiaTheme="minorEastAsia"/>
        </w:rPr>
        <w:t xml:space="preserve">independent of changes in </w:t>
      </w:r>
      <w:r w:rsidR="00E218EA">
        <w:rPr>
          <w:rFonts w:eastAsiaTheme="minorEastAsia"/>
        </w:rPr>
        <w:t>p</w:t>
      </w:r>
      <w:r w:rsidR="002B415B">
        <w:rPr>
          <w:rFonts w:eastAsiaTheme="minorEastAsia"/>
        </w:rPr>
        <w:t>SBP</w:t>
      </w:r>
      <w:r w:rsidRPr="00CC29D1">
        <w:rPr>
          <w:rFonts w:eastAsiaTheme="minorEastAsia"/>
        </w:rPr>
        <w:t xml:space="preserve"> and AS </w:t>
      </w:r>
      <w:r w:rsidRPr="00CC29D1">
        <w:rPr>
          <w:rFonts w:eastAsiaTheme="minorEastAsia"/>
        </w:rPr>
        <w:fldChar w:fldCharType="begin"/>
      </w:r>
      <w:r w:rsidR="00141229">
        <w:rPr>
          <w:rFonts w:eastAsiaTheme="minorEastAsia"/>
        </w:rPr>
        <w:instrText xml:space="preserve"> ADDIN EN.CITE &lt;EndNote&gt;&lt;Cite&gt;&lt;Author&gt;Figueroa&lt;/Author&gt;&lt;Year&gt;2019&lt;/Year&gt;&lt;RecNum&gt;280&lt;/RecNum&gt;&lt;DisplayText&gt;[44]&lt;/DisplayText&gt;&lt;record&gt;&lt;rec-number&gt;280&lt;/rec-number&gt;&lt;foreign-keys&gt;&lt;key app="EN" db-id="2apef9svlzrrf0ews2bxddt0s59wexs5p9t5" timestamp="1703332136" guid="5324145c-1cc4-492f-88e2-735367016a9c"&gt;280&lt;/key&gt;&lt;/foreign-keys&gt;&lt;ref-type name="Journal Article"&gt;17&lt;/ref-type&gt;&lt;contributors&gt;&lt;authors&gt;&lt;author&gt;Figueroa, Arturo&lt;/author&gt;&lt;author&gt;Okamoto, Takanobu&lt;/author&gt;&lt;author&gt;Jaime, Salvador J&lt;/author&gt;&lt;author&gt;Fahs, Christopher A&lt;/author&gt;&lt;/authors&gt;&lt;/contributors&gt;&lt;titles&gt;&lt;title&gt;Impact of high-and low-intensity resistance training on arterial stiffness and blood pressure in adults across the lifespan: a review&lt;/title&gt;&lt;secondary-title&gt;Pflügers Archiv-European Journal of Physiology&lt;/secondary-title&gt;&lt;/titles&gt;&lt;periodical&gt;&lt;full-title&gt;Pflügers Archiv-European Journal of Physiology&lt;/full-title&gt;&lt;/periodical&gt;&lt;pages&gt;467-478&lt;/pages&gt;&lt;volume&gt;471&lt;/volume&gt;&lt;dates&gt;&lt;year&gt;2019&lt;/year&gt;&lt;/dates&gt;&lt;isbn&gt;0031-6768&lt;/isbn&gt;&lt;urls&gt;&lt;/urls&gt;&lt;/record&gt;&lt;/Cite&gt;&lt;/EndNote&gt;</w:instrText>
      </w:r>
      <w:r w:rsidRPr="00CC29D1">
        <w:rPr>
          <w:rFonts w:eastAsiaTheme="minorEastAsia"/>
        </w:rPr>
        <w:fldChar w:fldCharType="separate"/>
      </w:r>
      <w:r w:rsidR="00141229">
        <w:rPr>
          <w:rFonts w:eastAsiaTheme="minorEastAsia"/>
          <w:noProof/>
        </w:rPr>
        <w:t>[44]</w:t>
      </w:r>
      <w:r w:rsidRPr="00CC29D1">
        <w:rPr>
          <w:rFonts w:eastAsiaTheme="minorEastAsia"/>
        </w:rPr>
        <w:fldChar w:fldCharType="end"/>
      </w:r>
      <w:r w:rsidRPr="00CC29D1">
        <w:rPr>
          <w:rFonts w:eastAsiaTheme="minorEastAsia"/>
        </w:rPr>
        <w:t xml:space="preserve">. </w:t>
      </w:r>
      <w:r w:rsidR="00E44984">
        <w:rPr>
          <w:rFonts w:eastAsiaTheme="minorEastAsia"/>
        </w:rPr>
        <w:t>Of note,</w:t>
      </w:r>
      <w:r w:rsidR="00866632">
        <w:rPr>
          <w:rFonts w:eastAsiaTheme="minorEastAsia"/>
        </w:rPr>
        <w:t xml:space="preserve"> </w:t>
      </w:r>
      <w:r w:rsidR="00CF5EA2">
        <w:rPr>
          <w:rFonts w:eastAsiaTheme="minorEastAsia"/>
        </w:rPr>
        <w:t>cDBP</w:t>
      </w:r>
      <w:r w:rsidRPr="00CC29D1">
        <w:rPr>
          <w:rFonts w:eastAsiaTheme="minorEastAsia"/>
        </w:rPr>
        <w:t xml:space="preserve"> significantly decreased </w:t>
      </w:r>
      <w:r w:rsidR="00E218EA">
        <w:rPr>
          <w:rFonts w:eastAsiaTheme="minorEastAsia"/>
        </w:rPr>
        <w:t>immediately post</w:t>
      </w:r>
      <w:r w:rsidR="00C47609">
        <w:rPr>
          <w:rFonts w:eastAsiaTheme="minorEastAsia"/>
        </w:rPr>
        <w:t>-</w:t>
      </w:r>
      <w:r w:rsidR="00E218EA">
        <w:rPr>
          <w:rFonts w:eastAsiaTheme="minorEastAsia"/>
        </w:rPr>
        <w:t>exercise</w:t>
      </w:r>
      <w:r w:rsidRPr="00CC29D1">
        <w:rPr>
          <w:rFonts w:eastAsiaTheme="minorEastAsia"/>
        </w:rPr>
        <w:t xml:space="preserve">. Exact causes of this decrease remain unclear, as it is usually shown that that </w:t>
      </w:r>
      <w:r w:rsidR="00CF5EA2">
        <w:rPr>
          <w:rFonts w:eastAsiaTheme="minorEastAsia"/>
        </w:rPr>
        <w:t>cDBP</w:t>
      </w:r>
      <w:r w:rsidRPr="00CC29D1">
        <w:rPr>
          <w:rFonts w:eastAsiaTheme="minorEastAsia"/>
        </w:rPr>
        <w:t xml:space="preserve"> remains unchanged</w:t>
      </w:r>
      <w:r w:rsidR="00163579">
        <w:rPr>
          <w:rFonts w:eastAsiaTheme="minorEastAsia"/>
        </w:rPr>
        <w:t xml:space="preserve"> up to 10 minutes</w:t>
      </w:r>
      <w:r w:rsidRPr="00CC29D1">
        <w:rPr>
          <w:rFonts w:eastAsiaTheme="minorEastAsia"/>
        </w:rPr>
        <w:t xml:space="preserve"> after acute RT</w:t>
      </w:r>
      <w:r w:rsidR="009543E7">
        <w:rPr>
          <w:rFonts w:eastAsiaTheme="minorEastAsia"/>
        </w:rPr>
        <w:t xml:space="preserve"> </w:t>
      </w:r>
      <w:r w:rsidRPr="00CC29D1">
        <w:rPr>
          <w:rFonts w:eastAsiaTheme="minorEastAsia"/>
        </w:rPr>
        <w:fldChar w:fldCharType="begin"/>
      </w:r>
      <w:r w:rsidR="00141229">
        <w:rPr>
          <w:rFonts w:eastAsiaTheme="minorEastAsia"/>
        </w:rPr>
        <w:instrText xml:space="preserve"> ADDIN EN.CITE &lt;EndNote&gt;&lt;Cite&gt;&lt;Author&gt;Kingsley&lt;/Author&gt;&lt;Year&gt;2017&lt;/Year&gt;&lt;RecNum&gt;327&lt;/RecNum&gt;&lt;DisplayText&gt;[4, 38]&lt;/DisplayText&gt;&lt;record&gt;&lt;rec-number&gt;327&lt;/rec-number&gt;&lt;foreign-keys&gt;&lt;key app="EN" db-id="p9wr9prt8ptw0beetwqvtvrcsddz5fd5z229" timestamp="1735031395" guid="afe0d5d6-ee69-4e66-803d-17c9d2c3cd61"&gt;327&lt;/key&gt;&lt;/foreign-keys&gt;&lt;ref-type name="Journal Article"&gt;17&lt;/ref-type&gt;&lt;contributors&gt;&lt;authors&gt;&lt;author&gt;Kingsley, J Derek&lt;/author&gt;&lt;author&gt;Tai, Yu Lun&lt;/author&gt;&lt;author&gt;Mayo, Xian&lt;/author&gt;&lt;author&gt;Glasgow, Alaina&lt;/author&gt;&lt;author&gt;Marshall, Erica&lt;/author&gt;&lt;/authors&gt;&lt;/contributors&gt;&lt;titles&gt;&lt;title&gt;Free-weight resistance exercise on pulse wave reflection and arterial stiffness between sexes in young, resistance-trained adults&lt;/title&gt;&lt;secondary-title&gt;European journal of sport science&lt;/secondary-title&gt;&lt;/titles&gt;&lt;periodical&gt;&lt;full-title&gt;European journal of sport science&lt;/full-title&gt;&lt;/periodical&gt;&lt;pages&gt;1056-1064&lt;/pages&gt;&lt;volume&gt;17&lt;/volume&gt;&lt;number&gt;8&lt;/number&gt;&lt;dates&gt;&lt;year&gt;2017&lt;/year&gt;&lt;/dates&gt;&lt;isbn&gt;1746-1391&lt;/isbn&gt;&lt;urls&gt;&lt;/urls&gt;&lt;/record&gt;&lt;/Cite&gt;&lt;Cite&gt;&lt;Author&gt;Parks&lt;/Author&gt;&lt;Year&gt;2020&lt;/Year&gt;&lt;RecNum&gt;234&lt;/RecNum&gt;&lt;record&gt;&lt;rec-number&gt;234&lt;/rec-number&gt;&lt;foreign-keys&gt;&lt;key app="EN" db-id="p9wr9prt8ptw0beetwqvtvrcsddz5fd5z229" timestamp="1735031389" guid="b39aef5e-bf4e-492d-9b25-ec7e1a20443c"&gt;234&lt;/key&gt;&lt;/foreign-keys&gt;&lt;ref-type name="Journal Article"&gt;17&lt;/ref-type&gt;&lt;contributors&gt;&lt;authors&gt;&lt;author&gt;Parks, Jason C&lt;/author&gt;&lt;author&gt;Marshall, Erica M&lt;/author&gt;&lt;author&gt;Tai, Yu Lun&lt;/author&gt;&lt;author&gt;Kingsley, J Derek&lt;/author&gt;&lt;/authors&gt;&lt;/contributors&gt;&lt;titles&gt;&lt;title&gt;Free-weight versus weight machine resistance exercise on pulse wave reflection and aortic stiffness in resistance-trained individuals&lt;/title&gt;&lt;secondary-title&gt;European journal of sport science&lt;/secondary-title&gt;&lt;/titles&gt;&lt;periodical&gt;&lt;full-title&gt;European journal of sport science&lt;/full-title&gt;&lt;/periodical&gt;&lt;pages&gt;944-952&lt;/pages&gt;&lt;volume&gt;20&lt;/volume&gt;&lt;number&gt;7&lt;/number&gt;&lt;dates&gt;&lt;year&gt;2020&lt;/year&gt;&lt;/dates&gt;&lt;isbn&gt;1746-1391&lt;/isbn&gt;&lt;urls&gt;&lt;/urls&gt;&lt;/record&gt;&lt;/Cite&gt;&lt;/EndNote&gt;</w:instrText>
      </w:r>
      <w:r w:rsidRPr="00CC29D1">
        <w:rPr>
          <w:rFonts w:eastAsiaTheme="minorEastAsia"/>
        </w:rPr>
        <w:fldChar w:fldCharType="separate"/>
      </w:r>
      <w:r w:rsidR="00141229">
        <w:rPr>
          <w:rFonts w:eastAsiaTheme="minorEastAsia"/>
          <w:noProof/>
        </w:rPr>
        <w:t>[4, 38]</w:t>
      </w:r>
      <w:r w:rsidRPr="00CC29D1">
        <w:rPr>
          <w:rFonts w:eastAsiaTheme="minorEastAsia"/>
        </w:rPr>
        <w:fldChar w:fldCharType="end"/>
      </w:r>
      <w:r w:rsidRPr="00CC29D1">
        <w:rPr>
          <w:rFonts w:eastAsiaTheme="minorEastAsia"/>
        </w:rPr>
        <w:t xml:space="preserve">, although significant decreases have also been reported </w:t>
      </w:r>
      <w:r w:rsidRPr="00CC29D1">
        <w:rPr>
          <w:rFonts w:eastAsiaTheme="minorEastAsia"/>
        </w:rPr>
        <w:fldChar w:fldCharType="begin"/>
      </w:r>
      <w:r w:rsidR="00141229">
        <w:rPr>
          <w:rFonts w:eastAsiaTheme="minorEastAsia"/>
        </w:rPr>
        <w:instrText xml:space="preserve"> ADDIN EN.CITE &lt;EndNote&gt;&lt;Cite&gt;&lt;Author&gt;Tomschi&lt;/Author&gt;&lt;Year&gt;2018&lt;/Year&gt;&lt;RecNum&gt;522&lt;/RecNum&gt;&lt;DisplayText&gt;[42]&lt;/DisplayText&gt;&lt;record&gt;&lt;rec-number&gt;522&lt;/rec-number&gt;&lt;foreign-keys&gt;&lt;key app="EN" db-id="2apef9svlzrrf0ews2bxddt0s59wexs5p9t5" timestamp="1712424212" guid="cd07061b-f458-4dac-b24d-1ca30577275a"&gt;522&lt;/key&gt;&lt;/foreign-keys&gt;&lt;ref-type name="Journal Article"&gt;17&lt;/ref-type&gt;&lt;contributors&gt;&lt;authors&gt;&lt;author&gt;Tomschi, Fabian&lt;/author&gt;&lt;author&gt;Köster, Paulina&lt;/author&gt;&lt;author&gt;Predel, Hans-Georg&lt;/author&gt;&lt;author&gt;Lay, Daniel&lt;/author&gt;&lt;author&gt;Bloch, Wilhelm&lt;/author&gt;&lt;author&gt;Grau, Marijke&lt;/author&gt;&lt;/authors&gt;&lt;/contributors&gt;&lt;titles&gt;&lt;title&gt;Acute effects of lower and upper body-resistance training on arterial stiffness, peripheral, and central blood pressure in young normotensive women&lt;/title&gt;&lt;secondary-title&gt;Sport Sciences for Health&lt;/secondary-title&gt;&lt;/titles&gt;&lt;periodical&gt;&lt;full-title&gt;Sport Sciences for Health&lt;/full-title&gt;&lt;/periodical&gt;&lt;pages&gt;357-363&lt;/pages&gt;&lt;volume&gt;14&lt;/volume&gt;&lt;dates&gt;&lt;year&gt;2018&lt;/year&gt;&lt;/dates&gt;&lt;isbn&gt;1824-7490&lt;/isbn&gt;&lt;urls&gt;&lt;/urls&gt;&lt;/record&gt;&lt;/Cite&gt;&lt;/EndNote&gt;</w:instrText>
      </w:r>
      <w:r w:rsidRPr="00CC29D1">
        <w:rPr>
          <w:rFonts w:eastAsiaTheme="minorEastAsia"/>
        </w:rPr>
        <w:fldChar w:fldCharType="separate"/>
      </w:r>
      <w:r w:rsidR="00141229">
        <w:rPr>
          <w:rFonts w:eastAsiaTheme="minorEastAsia"/>
          <w:noProof/>
        </w:rPr>
        <w:t>[42]</w:t>
      </w:r>
      <w:r w:rsidRPr="00CC29D1">
        <w:rPr>
          <w:rFonts w:eastAsiaTheme="minorEastAsia"/>
        </w:rPr>
        <w:fldChar w:fldCharType="end"/>
      </w:r>
      <w:r w:rsidRPr="00CC29D1">
        <w:rPr>
          <w:rFonts w:eastAsiaTheme="minorEastAsia"/>
        </w:rPr>
        <w:t>. A similar trend was observed for SEVR which significantly decreased</w:t>
      </w:r>
      <w:r w:rsidR="00E218EA">
        <w:rPr>
          <w:rFonts w:eastAsiaTheme="minorEastAsia"/>
        </w:rPr>
        <w:t xml:space="preserve"> after both </w:t>
      </w:r>
      <w:r w:rsidR="00163579">
        <w:rPr>
          <w:rFonts w:eastAsiaTheme="minorEastAsia"/>
        </w:rPr>
        <w:t>conditions</w:t>
      </w:r>
      <w:r w:rsidR="00E218EA">
        <w:rPr>
          <w:rFonts w:eastAsiaTheme="minorEastAsia"/>
        </w:rPr>
        <w:t xml:space="preserve"> throughout </w:t>
      </w:r>
      <w:r w:rsidR="00163579">
        <w:rPr>
          <w:rFonts w:eastAsiaTheme="minorEastAsia"/>
        </w:rPr>
        <w:t>recovery</w:t>
      </w:r>
      <w:r w:rsidRPr="00CC29D1">
        <w:rPr>
          <w:rFonts w:eastAsiaTheme="minorEastAsia"/>
        </w:rPr>
        <w:t xml:space="preserve">. Given that myocardial perfusion occurs mostly during diastole, it has been suggested that a reduction in </w:t>
      </w:r>
      <w:r w:rsidR="00CF5EA2">
        <w:rPr>
          <w:rFonts w:eastAsiaTheme="minorEastAsia"/>
        </w:rPr>
        <w:t>cDBP</w:t>
      </w:r>
      <w:r w:rsidRPr="00CC29D1">
        <w:rPr>
          <w:rFonts w:eastAsiaTheme="minorEastAsia"/>
        </w:rPr>
        <w:t xml:space="preserve"> may result in a decrease in coronary blood flow </w:t>
      </w:r>
      <w:r w:rsidRPr="00CC29D1">
        <w:rPr>
          <w:rFonts w:eastAsiaTheme="minorEastAsia"/>
        </w:rPr>
        <w:fldChar w:fldCharType="begin"/>
      </w:r>
      <w:r w:rsidR="00141229">
        <w:rPr>
          <w:rFonts w:eastAsiaTheme="minorEastAsia"/>
        </w:rPr>
        <w:instrText xml:space="preserve"> ADDIN EN.CITE &lt;EndNote&gt;&lt;Cite&gt;&lt;Author&gt;Hoffman&lt;/Author&gt;&lt;Year&gt;1978&lt;/Year&gt;&lt;RecNum&gt;179&lt;/RecNum&gt;&lt;DisplayText&gt;[45]&lt;/DisplayText&gt;&lt;record&gt;&lt;rec-number&gt;179&lt;/rec-number&gt;&lt;foreign-keys&gt;&lt;key app="EN" db-id="p9wr9prt8ptw0beetwqvtvrcsddz5fd5z229" timestamp="1735031388" guid="db2d6828-3db6-43eb-b92f-abb4138fc68f"&gt;179&lt;/key&gt;&lt;/foreign-keys&gt;&lt;ref-type name="Journal Article"&gt;17&lt;/ref-type&gt;&lt;contributors&gt;&lt;authors&gt;&lt;author&gt;Hoffman, Julien IE&lt;/author&gt;&lt;author&gt;Buckberg, Gerald D&lt;/author&gt;&lt;/authors&gt;&lt;/contributors&gt;&lt;titles&gt;&lt;title&gt;The myocardial supply: demand ratio—a critical review&lt;/title&gt;&lt;secondary-title&gt;The American journal of cardiology&lt;/secondary-title&gt;&lt;/titles&gt;&lt;periodical&gt;&lt;full-title&gt;The American journal of cardiology&lt;/full-title&gt;&lt;/periodical&gt;&lt;pages&gt;327-332&lt;/pages&gt;&lt;volume&gt;41&lt;/volume&gt;&lt;number&gt;2&lt;/number&gt;&lt;dates&gt;&lt;year&gt;1978&lt;/year&gt;&lt;/dates&gt;&lt;isbn&gt;0002-9149&lt;/isbn&gt;&lt;urls&gt;&lt;/urls&gt;&lt;/record&gt;&lt;/Cite&gt;&lt;/EndNote&gt;</w:instrText>
      </w:r>
      <w:r w:rsidRPr="00CC29D1">
        <w:rPr>
          <w:rFonts w:eastAsiaTheme="minorEastAsia"/>
        </w:rPr>
        <w:fldChar w:fldCharType="separate"/>
      </w:r>
      <w:r w:rsidR="00141229">
        <w:rPr>
          <w:rFonts w:eastAsiaTheme="minorEastAsia"/>
          <w:noProof/>
        </w:rPr>
        <w:t>[45]</w:t>
      </w:r>
      <w:r w:rsidRPr="00CC29D1">
        <w:rPr>
          <w:rFonts w:eastAsiaTheme="minorEastAsia"/>
        </w:rPr>
        <w:fldChar w:fldCharType="end"/>
      </w:r>
      <w:r w:rsidRPr="00CC29D1">
        <w:rPr>
          <w:rFonts w:eastAsiaTheme="minorEastAsia"/>
        </w:rPr>
        <w:t xml:space="preserve">. </w:t>
      </w:r>
      <w:r w:rsidR="006E7AD0">
        <w:rPr>
          <w:rFonts w:eastAsiaTheme="minorEastAsia"/>
        </w:rPr>
        <w:t>Although</w:t>
      </w:r>
      <w:r w:rsidR="006E7AD0" w:rsidRPr="00CC29D1">
        <w:rPr>
          <w:rFonts w:eastAsiaTheme="minorEastAsia"/>
        </w:rPr>
        <w:t xml:space="preserve"> </w:t>
      </w:r>
      <w:r w:rsidRPr="00CC29D1">
        <w:rPr>
          <w:rFonts w:eastAsiaTheme="minorEastAsia"/>
        </w:rPr>
        <w:t xml:space="preserve">previous studies reporting decreases in SEVR values after acute RT </w:t>
      </w:r>
      <w:r w:rsidRPr="00CC29D1">
        <w:rPr>
          <w:rFonts w:eastAsiaTheme="minorEastAsia"/>
        </w:rPr>
        <w:fldChar w:fldCharType="begin"/>
      </w:r>
      <w:r w:rsidR="00141229">
        <w:rPr>
          <w:rFonts w:eastAsiaTheme="minorEastAsia"/>
        </w:rPr>
        <w:instrText xml:space="preserve"> ADDIN EN.CITE &lt;EndNote&gt;&lt;Cite&gt;&lt;Author&gt;Parks&lt;/Author&gt;&lt;Year&gt;2020&lt;/Year&gt;&lt;RecNum&gt;234&lt;/RecNum&gt;&lt;DisplayText&gt;[4, 38]&lt;/DisplayText&gt;&lt;record&gt;&lt;rec-number&gt;234&lt;/rec-number&gt;&lt;foreign-keys&gt;&lt;key app="EN" db-id="p9wr9prt8ptw0beetwqvtvrcsddz5fd5z229" timestamp="1735031389" guid="b39aef5e-bf4e-492d-9b25-ec7e1a20443c"&gt;234&lt;/key&gt;&lt;/foreign-keys&gt;&lt;ref-type name="Journal Article"&gt;17&lt;/ref-type&gt;&lt;contributors&gt;&lt;authors&gt;&lt;author&gt;Parks, Jason C&lt;/author&gt;&lt;author&gt;Marshall, Erica M&lt;/author&gt;&lt;author&gt;Tai, Yu Lun&lt;/author&gt;&lt;author&gt;Kingsley, J Derek&lt;/author&gt;&lt;/authors&gt;&lt;/contributors&gt;&lt;titles&gt;&lt;title&gt;Free-weight versus weight machine resistance exercise on pulse wave reflection and aortic stiffness in resistance-trained individuals&lt;/title&gt;&lt;secondary-title&gt;European journal of sport science&lt;/secondary-title&gt;&lt;/titles&gt;&lt;periodical&gt;&lt;full-title&gt;European journal of sport science&lt;/full-title&gt;&lt;/periodical&gt;&lt;pages&gt;944-952&lt;/pages&gt;&lt;volume&gt;20&lt;/volume&gt;&lt;number&gt;7&lt;/number&gt;&lt;dates&gt;&lt;year&gt;2020&lt;/year&gt;&lt;/dates&gt;&lt;isbn&gt;1746-1391&lt;/isbn&gt;&lt;urls&gt;&lt;/urls&gt;&lt;/record&gt;&lt;/Cite&gt;&lt;Cite&gt;&lt;Author&gt;Kingsley&lt;/Author&gt;&lt;Year&gt;2017&lt;/Year&gt;&lt;RecNum&gt;327&lt;/RecNum&gt;&lt;record&gt;&lt;rec-number&gt;327&lt;/rec-number&gt;&lt;foreign-keys&gt;&lt;key app="EN" db-id="p9wr9prt8ptw0beetwqvtvrcsddz5fd5z229" timestamp="1735031395" guid="afe0d5d6-ee69-4e66-803d-17c9d2c3cd61"&gt;327&lt;/key&gt;&lt;/foreign-keys&gt;&lt;ref-type name="Journal Article"&gt;17&lt;/ref-type&gt;&lt;contributors&gt;&lt;authors&gt;&lt;author&gt;Kingsley, J Derek&lt;/author&gt;&lt;author&gt;Tai, Yu Lun&lt;/author&gt;&lt;author&gt;Mayo, Xian&lt;/author&gt;&lt;author&gt;Glasgow, Alaina&lt;/author&gt;&lt;author&gt;Marshall, Erica&lt;/author&gt;&lt;/authors&gt;&lt;/contributors&gt;&lt;titles&gt;&lt;title&gt;Free-weight resistance exercise on pulse wave reflection and arterial stiffness between sexes in young, resistance-trained adults&lt;/title&gt;&lt;secondary-title&gt;European journal of sport science&lt;/secondary-title&gt;&lt;/titles&gt;&lt;periodical&gt;&lt;full-title&gt;European journal of sport science&lt;/full-title&gt;&lt;/periodical&gt;&lt;pages&gt;1056-1064&lt;/pages&gt;&lt;volume&gt;17&lt;/volume&gt;&lt;number&gt;8&lt;/number&gt;&lt;dates&gt;&lt;year&gt;2017&lt;/year&gt;&lt;/dates&gt;&lt;isbn&gt;1746-1391&lt;/isbn&gt;&lt;urls&gt;&lt;/urls&gt;&lt;/record&gt;&lt;/Cite&gt;&lt;/EndNote&gt;</w:instrText>
      </w:r>
      <w:r w:rsidRPr="00CC29D1">
        <w:rPr>
          <w:rFonts w:eastAsiaTheme="minorEastAsia"/>
        </w:rPr>
        <w:fldChar w:fldCharType="separate"/>
      </w:r>
      <w:r w:rsidR="00141229">
        <w:rPr>
          <w:rFonts w:eastAsiaTheme="minorEastAsia"/>
          <w:noProof/>
        </w:rPr>
        <w:t>[4, 38]</w:t>
      </w:r>
      <w:r w:rsidRPr="00CC29D1">
        <w:rPr>
          <w:rFonts w:eastAsiaTheme="minorEastAsia"/>
        </w:rPr>
        <w:fldChar w:fldCharType="end"/>
      </w:r>
      <w:r w:rsidRPr="00CC29D1">
        <w:rPr>
          <w:rFonts w:eastAsiaTheme="minorEastAsia"/>
        </w:rPr>
        <w:t xml:space="preserve"> have not observed any parallel reductions in </w:t>
      </w:r>
      <w:r w:rsidR="00CF5EA2">
        <w:rPr>
          <w:rFonts w:eastAsiaTheme="minorEastAsia"/>
        </w:rPr>
        <w:t>cDBP</w:t>
      </w:r>
      <w:r w:rsidRPr="00CC29D1">
        <w:rPr>
          <w:rFonts w:eastAsiaTheme="minorEastAsia"/>
        </w:rPr>
        <w:t xml:space="preserve">. Furthermore, since the extent of myocardial perfusion is primarily determined by DPTI, which in turn is mediated by increases in HR, it should be noted that increases in HR </w:t>
      </w:r>
      <w:r w:rsidR="0010148F">
        <w:rPr>
          <w:rFonts w:eastAsiaTheme="minorEastAsia"/>
        </w:rPr>
        <w:t>post</w:t>
      </w:r>
      <w:r w:rsidR="00C47609">
        <w:rPr>
          <w:rFonts w:eastAsiaTheme="minorEastAsia"/>
        </w:rPr>
        <w:t>-</w:t>
      </w:r>
      <w:r w:rsidR="0010148F">
        <w:rPr>
          <w:rFonts w:eastAsiaTheme="minorEastAsia"/>
        </w:rPr>
        <w:t xml:space="preserve">exercise </w:t>
      </w:r>
      <w:r w:rsidRPr="00CC29D1">
        <w:rPr>
          <w:rFonts w:eastAsiaTheme="minorEastAsia"/>
        </w:rPr>
        <w:t>were observed, and although significantly different fr</w:t>
      </w:r>
      <w:r w:rsidR="009A161B">
        <w:rPr>
          <w:rFonts w:eastAsiaTheme="minorEastAsia"/>
        </w:rPr>
        <w:t>o</w:t>
      </w:r>
      <w:r w:rsidRPr="00CC29D1">
        <w:rPr>
          <w:rFonts w:eastAsiaTheme="minorEastAsia"/>
        </w:rPr>
        <w:t>m baseline, these increases were moderate with mean values</w:t>
      </w:r>
      <w:r w:rsidR="009543E7">
        <w:rPr>
          <w:rFonts w:eastAsiaTheme="minorEastAsia"/>
        </w:rPr>
        <w:t xml:space="preserve"> reaching at</w:t>
      </w:r>
      <w:r w:rsidRPr="00CC29D1">
        <w:rPr>
          <w:rFonts w:eastAsiaTheme="minorEastAsia"/>
        </w:rPr>
        <w:t xml:space="preserve"> 75.5 </w:t>
      </w:r>
      <w:r w:rsidRPr="00CC29D1">
        <w:rPr>
          <w:rFonts w:eastAsiaTheme="minorEastAsia" w:cstheme="minorHAnsi"/>
        </w:rPr>
        <w:t>±</w:t>
      </w:r>
      <w:r w:rsidRPr="00CC29D1">
        <w:rPr>
          <w:rFonts w:eastAsiaTheme="minorEastAsia"/>
        </w:rPr>
        <w:t xml:space="preserve"> 16 </w:t>
      </w:r>
      <w:r w:rsidR="006E7AD0">
        <w:rPr>
          <w:rFonts w:eastAsiaTheme="minorEastAsia"/>
        </w:rPr>
        <w:t>bpm</w:t>
      </w:r>
      <w:r w:rsidRPr="00CC29D1">
        <w:rPr>
          <w:rFonts w:eastAsiaTheme="minorEastAsia"/>
        </w:rPr>
        <w:t>.</w:t>
      </w:r>
      <w:r w:rsidR="009543E7">
        <w:rPr>
          <w:rFonts w:eastAsiaTheme="minorEastAsia"/>
        </w:rPr>
        <w:t xml:space="preserve"> </w:t>
      </w:r>
      <w:r w:rsidRPr="00CC29D1">
        <w:rPr>
          <w:rFonts w:eastAsiaTheme="minorEastAsia"/>
        </w:rPr>
        <w:t xml:space="preserve">Given the paucity of available data, future research is needed to elucidate potential relationships and to ascertain whether these transient changes in </w:t>
      </w:r>
      <w:r w:rsidR="00CF5EA2">
        <w:rPr>
          <w:rFonts w:eastAsiaTheme="minorEastAsia"/>
        </w:rPr>
        <w:t>cDBP</w:t>
      </w:r>
      <w:r w:rsidRPr="00CC29D1">
        <w:rPr>
          <w:rFonts w:eastAsiaTheme="minorEastAsia"/>
        </w:rPr>
        <w:t xml:space="preserve"> and SEVR may represent harmful long-term implications.</w:t>
      </w:r>
      <w:r w:rsidR="00E95DB6" w:rsidRPr="00E95DB6">
        <w:rPr>
          <w:rFonts w:eastAsiaTheme="minorEastAsia"/>
        </w:rPr>
        <w:t xml:space="preserve"> Nevertheless, data from the current study indicate that RT performed at </w:t>
      </w:r>
      <w:r w:rsidR="00E95DB6">
        <w:rPr>
          <w:rFonts w:eastAsiaTheme="minorEastAsia"/>
        </w:rPr>
        <w:t>higher loading intensities promote a more favourable effect on</w:t>
      </w:r>
      <w:r w:rsidR="00E95DB6" w:rsidRPr="00E95DB6">
        <w:rPr>
          <w:rFonts w:eastAsiaTheme="minorEastAsia"/>
        </w:rPr>
        <w:t xml:space="preserve"> coronary haemodynamics, potentially representing a safer RT approach especially for populations at risk.</w:t>
      </w:r>
    </w:p>
    <w:p w14:paraId="7362F19F" w14:textId="05701745" w:rsidR="00CC29D1" w:rsidRPr="00CC29D1" w:rsidRDefault="00CC29D1" w:rsidP="00CC29D1">
      <w:pPr>
        <w:spacing w:line="360" w:lineRule="auto"/>
        <w:jc w:val="both"/>
        <w:rPr>
          <w:rFonts w:eastAsiaTheme="minorEastAsia"/>
        </w:rPr>
      </w:pPr>
    </w:p>
    <w:p w14:paraId="35DC5F3E" w14:textId="02EE8C1B" w:rsidR="00CC29D1" w:rsidRPr="00CC29D1" w:rsidRDefault="00CC29D1" w:rsidP="00CC29D1">
      <w:pPr>
        <w:spacing w:line="360" w:lineRule="auto"/>
        <w:jc w:val="both"/>
        <w:rPr>
          <w:rFonts w:eastAsiaTheme="minorEastAsia"/>
        </w:rPr>
      </w:pPr>
      <w:r w:rsidRPr="00CC29D1">
        <w:rPr>
          <w:rFonts w:eastAsiaTheme="minorEastAsia"/>
        </w:rPr>
        <w:t xml:space="preserve">Some limitations of the current study warrant consideration. It should be noted that volume load (i.e., set x repetitions x weight lifted) of ML was twice that of HL. Although volume load could have been equated between conditions, lighter loads inherently result in greater volume load than heavier load RT protocols </w:t>
      </w:r>
      <w:r w:rsidRPr="00CC29D1">
        <w:rPr>
          <w:rFonts w:eastAsiaTheme="minorEastAsia"/>
        </w:rPr>
        <w:fldChar w:fldCharType="begin"/>
      </w:r>
      <w:r w:rsidR="00141229">
        <w:rPr>
          <w:rFonts w:eastAsiaTheme="minorEastAsia"/>
        </w:rPr>
        <w:instrText xml:space="preserve"> ADDIN EN.CITE &lt;EndNote&gt;&lt;Cite&gt;&lt;Author&gt;Fisher&lt;/Author&gt;&lt;Year&gt;2018&lt;/Year&gt;&lt;RecNum&gt;231&lt;/RecNum&gt;&lt;DisplayText&gt;[46]&lt;/DisplayText&gt;&lt;record&gt;&lt;rec-number&gt;231&lt;/rec-number&gt;&lt;foreign-keys&gt;&lt;key app="EN" db-id="p9wr9prt8ptw0beetwqvtvrcsddz5fd5z229" timestamp="1735031389" guid="5acf1f7c-fd14-4cec-93d0-54462b52727b"&gt;231&lt;/key&gt;&lt;/foreign-keys&gt;&lt;ref-type name="Journal Article"&gt;17&lt;/ref-type&gt;&lt;contributors&gt;&lt;authors&gt;&lt;author&gt;Fisher, James P&lt;/author&gt;&lt;author&gt;Steele, James&lt;/author&gt;&lt;author&gt;Smith, Dave&lt;/author&gt;&lt;author&gt;Gentil, Paulo&lt;/author&gt;&lt;/authors&gt;&lt;/contributors&gt;&lt;titles&gt;&lt;title&gt;Periodization for optimizing strength and hypertrophy; the forgotten variables&lt;/title&gt;&lt;secondary-title&gt;Journal of Trainology&lt;/secondary-title&gt;&lt;/titles&gt;&lt;periodical&gt;&lt;full-title&gt;Journal of Trainology&lt;/full-title&gt;&lt;/periodical&gt;&lt;pages&gt;10-15&lt;/pages&gt;&lt;volume&gt;7&lt;/volume&gt;&lt;number&gt;1&lt;/number&gt;&lt;dates&gt;&lt;year&gt;2018&lt;/year&gt;&lt;/dates&gt;&lt;isbn&gt;2186-5264&lt;/isbn&gt;&lt;urls&gt;&lt;/urls&gt;&lt;/record&gt;&lt;/Cite&gt;&lt;/EndNote&gt;</w:instrText>
      </w:r>
      <w:r w:rsidRPr="00CC29D1">
        <w:rPr>
          <w:rFonts w:eastAsiaTheme="minorEastAsia"/>
        </w:rPr>
        <w:fldChar w:fldCharType="separate"/>
      </w:r>
      <w:r w:rsidR="00141229">
        <w:rPr>
          <w:rFonts w:eastAsiaTheme="minorEastAsia"/>
          <w:noProof/>
        </w:rPr>
        <w:t>[46]</w:t>
      </w:r>
      <w:r w:rsidRPr="00CC29D1">
        <w:rPr>
          <w:rFonts w:eastAsiaTheme="minorEastAsia"/>
        </w:rPr>
        <w:fldChar w:fldCharType="end"/>
      </w:r>
      <w:r w:rsidRPr="00CC29D1">
        <w:rPr>
          <w:rFonts w:eastAsiaTheme="minorEastAsia"/>
        </w:rPr>
        <w:t>.</w:t>
      </w:r>
      <w:r w:rsidRPr="00CC29D1">
        <w:t xml:space="preserve"> </w:t>
      </w:r>
      <w:r w:rsidRPr="00CC29D1">
        <w:rPr>
          <w:rFonts w:eastAsiaTheme="minorEastAsia"/>
        </w:rPr>
        <w:t xml:space="preserve">Thus, whilst scientifically valid, this approach would have limited ecological validity and transfer to real training settings. For the same reason, the Valsalva manoeuvre was not controlled in this study despite its association with AS </w:t>
      </w:r>
      <w:r w:rsidRPr="00CC29D1">
        <w:rPr>
          <w:rFonts w:eastAsiaTheme="minorEastAsia"/>
        </w:rPr>
        <w:fldChar w:fldCharType="begin"/>
      </w:r>
      <w:r w:rsidR="00141229">
        <w:rPr>
          <w:rFonts w:eastAsiaTheme="minorEastAsia"/>
        </w:rPr>
        <w:instrText xml:space="preserve"> ADDIN EN.CITE &lt;EndNote&gt;&lt;Cite&gt;&lt;Author&gt;Heffernan&lt;/Author&gt;&lt;Year&gt;2007&lt;/Year&gt;&lt;RecNum&gt;223&lt;/RecNum&gt;&lt;DisplayText&gt;[47]&lt;/DisplayText&gt;&lt;record&gt;&lt;rec-number&gt;223&lt;/rec-number&gt;&lt;foreign-keys&gt;&lt;key app="EN" db-id="p9wr9prt8ptw0beetwqvtvrcsddz5fd5z229" timestamp="1735031389" guid="d0a68af3-8fdd-48f2-9bc4-8b2304fac34b"&gt;223&lt;/key&gt;&lt;/foreign-keys&gt;&lt;ref-type name="Journal Article"&gt;17&lt;/ref-type&gt;&lt;contributors&gt;&lt;authors&gt;&lt;author&gt;Heffernan, Kevin S&lt;/author&gt;&lt;author&gt;Jae, Sae Young&lt;/author&gt;&lt;author&gt;Edwards, David G&lt;/author&gt;&lt;author&gt;Kelly, Erin E&lt;/author&gt;&lt;author&gt;Fernhall, Bo&lt;/author&gt;&lt;/authors&gt;&lt;/contributors&gt;&lt;titles&gt;&lt;title&gt;Arterial stiffness following repeated Valsalva maneuvers and resistance exercise in young men&lt;/title&gt;&lt;secondary-title&gt;Applied physiology, nutrition, and metabolism&lt;/secondary-title&gt;&lt;/titles&gt;&lt;periodical&gt;&lt;full-title&gt;Applied physiology, nutrition, and metabolism&lt;/full-title&gt;&lt;/periodical&gt;&lt;pages&gt;257-264&lt;/pages&gt;&lt;volume&gt;32&lt;/volume&gt;&lt;number&gt;2&lt;/number&gt;&lt;dates&gt;&lt;year&gt;2007&lt;/year&gt;&lt;/dates&gt;&lt;isbn&gt;1715-5312&lt;/isbn&gt;&lt;urls&gt;&lt;/urls&gt;&lt;/record&gt;&lt;/Cite&gt;&lt;/EndNote&gt;</w:instrText>
      </w:r>
      <w:r w:rsidRPr="00CC29D1">
        <w:rPr>
          <w:rFonts w:eastAsiaTheme="minorEastAsia"/>
        </w:rPr>
        <w:fldChar w:fldCharType="separate"/>
      </w:r>
      <w:r w:rsidR="00141229">
        <w:rPr>
          <w:rFonts w:eastAsiaTheme="minorEastAsia"/>
          <w:noProof/>
        </w:rPr>
        <w:t>[47]</w:t>
      </w:r>
      <w:r w:rsidRPr="00CC29D1">
        <w:rPr>
          <w:rFonts w:eastAsiaTheme="minorEastAsia"/>
        </w:rPr>
        <w:fldChar w:fldCharType="end"/>
      </w:r>
      <w:r w:rsidRPr="00CC29D1">
        <w:rPr>
          <w:rFonts w:eastAsiaTheme="minorEastAsia"/>
        </w:rPr>
        <w:t xml:space="preserve">, since use of it may be unavoidable and often beneficial when lifting heavy loads or performing repetitions close to momentary failure </w:t>
      </w:r>
      <w:r w:rsidRPr="00CC29D1">
        <w:rPr>
          <w:rFonts w:eastAsiaTheme="minorEastAsia"/>
        </w:rPr>
        <w:fldChar w:fldCharType="begin"/>
      </w:r>
      <w:r w:rsidR="00141229">
        <w:rPr>
          <w:rFonts w:eastAsiaTheme="minorEastAsia"/>
        </w:rPr>
        <w:instrText xml:space="preserve"> ADDIN EN.CITE &lt;EndNote&gt;&lt;Cite&gt;&lt;Author&gt;Hackett&lt;/Author&gt;&lt;Year&gt;2013&lt;/Year&gt;&lt;RecNum&gt;529&lt;/RecNum&gt;&lt;DisplayText&gt;[48]&lt;/DisplayText&gt;&lt;record&gt;&lt;rec-number&gt;529&lt;/rec-number&gt;&lt;foreign-keys&gt;&lt;key app="EN" db-id="2apef9svlzrrf0ews2bxddt0s59wexs5p9t5" timestamp="1712508435" guid="3d25de4d-9eb2-402c-90d9-564256e179a2"&gt;529&lt;/key&gt;&lt;/foreign-keys&gt;&lt;ref-type name="Journal Article"&gt;17&lt;/ref-type&gt;&lt;contributors&gt;&lt;authors&gt;&lt;author&gt;Hackett, Daniel A&lt;/author&gt;&lt;author&gt;Chow, Chin-Moi&lt;/author&gt;&lt;/authors&gt;&lt;/contributors&gt;&lt;titles&gt;&lt;title&gt;The Valsalva maneuver: its effect on intra-abdominal pressure and safety issues during resistance exercise&lt;/title&gt;&lt;secondary-title&gt;The Journal of Strength &amp;amp; Conditioning Research&lt;/secondary-title&gt;&lt;/titles&gt;&lt;periodical&gt;&lt;full-title&gt;The Journal of Strength &amp;amp; Conditioning Research&lt;/full-title&gt;&lt;/periodical&gt;&lt;pages&gt;2338-2345&lt;/pages&gt;&lt;volume&gt;27&lt;/volume&gt;&lt;number&gt;8&lt;/number&gt;&lt;dates&gt;&lt;year&gt;2013&lt;/year&gt;&lt;/dates&gt;&lt;isbn&gt;1064-8011&lt;/isbn&gt;&lt;urls&gt;&lt;/urls&gt;&lt;/record&gt;&lt;/Cite&gt;&lt;/EndNote&gt;</w:instrText>
      </w:r>
      <w:r w:rsidRPr="00CC29D1">
        <w:rPr>
          <w:rFonts w:eastAsiaTheme="minorEastAsia"/>
        </w:rPr>
        <w:fldChar w:fldCharType="separate"/>
      </w:r>
      <w:r w:rsidR="00141229">
        <w:rPr>
          <w:rFonts w:eastAsiaTheme="minorEastAsia"/>
          <w:noProof/>
        </w:rPr>
        <w:t>[48]</w:t>
      </w:r>
      <w:r w:rsidRPr="00CC29D1">
        <w:rPr>
          <w:rFonts w:eastAsiaTheme="minorEastAsia"/>
        </w:rPr>
        <w:fldChar w:fldCharType="end"/>
      </w:r>
      <w:r w:rsidRPr="00CC29D1">
        <w:rPr>
          <w:rFonts w:eastAsiaTheme="minorEastAsia"/>
        </w:rPr>
        <w:t xml:space="preserve">. In addition, in the case of some participants the specific repetition tempo prescribed could not be adopted during the final repetitions. Nonetheless, repetition velocity is usually reduced as a set approaches the point of failure, indicating the interdependence of RT variables </w:t>
      </w:r>
      <w:r w:rsidRPr="00CC29D1">
        <w:rPr>
          <w:rFonts w:eastAsiaTheme="minorEastAsia"/>
        </w:rPr>
        <w:fldChar w:fldCharType="begin"/>
      </w:r>
      <w:r w:rsidR="00141229">
        <w:rPr>
          <w:rFonts w:eastAsiaTheme="minorEastAsia"/>
        </w:rPr>
        <w:instrText xml:space="preserve"> ADDIN EN.CITE &lt;EndNote&gt;&lt;Cite&gt;&lt;Author&gt;Schoenfeld&lt;/Author&gt;&lt;Year&gt;2015b&lt;/Year&gt;&lt;RecNum&gt;177&lt;/RecNum&gt;&lt;DisplayText&gt;[32]&lt;/DisplayText&gt;&lt;record&gt;&lt;rec-number&gt;177&lt;/rec-number&gt;&lt;foreign-keys&gt;&lt;key app="EN" db-id="p9wr9prt8ptw0beetwqvtvrcsddz5fd5z229" timestamp="1735031388" guid="c216bf24-8c34-4b56-a6bc-fc9539973502"&gt;177&lt;/key&gt;&lt;/foreign-keys&gt;&lt;ref-type name="Journal Article"&gt;17&lt;/ref-type&gt;&lt;contributors&gt;&lt;authors&gt;&lt;author&gt;Schoenfeld, Brad J&lt;/author&gt;&lt;author&gt;Ogborn, Dan I&lt;/author&gt;&lt;author&gt;Krieger, James W&lt;/author&gt;&lt;/authors&gt;&lt;/contributors&gt;&lt;titles&gt;&lt;title&gt;Effect of repetition duration during resistance training on muscle hypertrophy: a systematic review and meta-analysis&lt;/title&gt;&lt;secondary-title&gt;Sports Medicine&lt;/secondary-title&gt;&lt;/titles&gt;&lt;periodical&gt;&lt;full-title&gt;Sports Medicine&lt;/full-title&gt;&lt;/periodical&gt;&lt;pages&gt;577-585&lt;/pages&gt;&lt;volume&gt;45&lt;/volume&gt;&lt;dates&gt;&lt;year&gt;2015b&lt;/year&gt;&lt;/dates&gt;&lt;isbn&gt;0112-1642&lt;/isbn&gt;&lt;urls&gt;&lt;/urls&gt;&lt;/record&gt;&lt;/Cite&gt;&lt;/EndNote&gt;</w:instrText>
      </w:r>
      <w:r w:rsidRPr="00CC29D1">
        <w:rPr>
          <w:rFonts w:eastAsiaTheme="minorEastAsia"/>
        </w:rPr>
        <w:fldChar w:fldCharType="separate"/>
      </w:r>
      <w:r w:rsidR="00A22D7A">
        <w:rPr>
          <w:rFonts w:eastAsiaTheme="minorEastAsia"/>
          <w:noProof/>
        </w:rPr>
        <w:t>[32]</w:t>
      </w:r>
      <w:r w:rsidRPr="00CC29D1">
        <w:rPr>
          <w:rFonts w:eastAsiaTheme="minorEastAsia"/>
        </w:rPr>
        <w:fldChar w:fldCharType="end"/>
      </w:r>
      <w:r w:rsidRPr="00CC29D1">
        <w:rPr>
          <w:rFonts w:eastAsiaTheme="minorEastAsia"/>
        </w:rPr>
        <w:t>. Lastly, the current sample consisted of both males and females, thus sex-related differences in vascular responses to RT might be a confounding factor.</w:t>
      </w:r>
      <w:r w:rsidR="00570B63" w:rsidRPr="00570B63">
        <w:rPr>
          <w:rFonts w:eastAsiaTheme="minorEastAsia"/>
        </w:rPr>
        <w:t xml:space="preserve"> </w:t>
      </w:r>
      <w:r w:rsidR="00570B63">
        <w:rPr>
          <w:rFonts w:eastAsiaTheme="minorEastAsia"/>
        </w:rPr>
        <w:t>Despite these limitations, the current study adequately controlled a set of RT variables (i.e., intensity of effort, rest duration) to investigate the independent effects of loa</w:t>
      </w:r>
      <w:r w:rsidR="00880059">
        <w:rPr>
          <w:rFonts w:eastAsiaTheme="minorEastAsia"/>
        </w:rPr>
        <w:t>d on AS</w:t>
      </w:r>
      <w:r w:rsidR="00570B63">
        <w:rPr>
          <w:rFonts w:eastAsiaTheme="minorEastAsia"/>
        </w:rPr>
        <w:t>. In addition, the present study was structured as a within-subjects design thus minimising inter-individual variability in physiological responses</w:t>
      </w:r>
      <w:r w:rsidR="00880059">
        <w:rPr>
          <w:rFonts w:eastAsiaTheme="minorEastAsia"/>
        </w:rPr>
        <w:t xml:space="preserve"> to RT</w:t>
      </w:r>
      <w:r w:rsidR="00570B63">
        <w:rPr>
          <w:rFonts w:eastAsiaTheme="minorEastAsia"/>
        </w:rPr>
        <w:fldChar w:fldCharType="begin"/>
      </w:r>
      <w:r w:rsidR="00141229">
        <w:rPr>
          <w:rFonts w:eastAsiaTheme="minorEastAsia"/>
        </w:rPr>
        <w:instrText xml:space="preserve"> ADDIN EN.CITE &lt;EndNote&gt;&lt;Cite&gt;&lt;Author&gt;Grgic&lt;/Author&gt;&lt;Year&gt;2022&lt;/Year&gt;&lt;RecNum&gt;358&lt;/RecNum&gt;&lt;DisplayText&gt;[49]&lt;/DisplayText&gt;&lt;record&gt;&lt;rec-number&gt;358&lt;/rec-number&gt;&lt;foreign-keys&gt;&lt;key app="EN" db-id="p9wr9prt8ptw0beetwqvtvrcsddz5fd5z229" timestamp="1735031396" guid="61ec5ce0-6e45-4fb8-9ec4-e8154aea9192"&gt;358&lt;/key&gt;&lt;/foreign-keys&gt;&lt;ref-type name="Journal Article"&gt;17&lt;/ref-type&gt;&lt;contributors&gt;&lt;authors&gt;&lt;author&gt;Grgic, Jozo&lt;/author&gt;&lt;author&gt;Schoenfeld, Brad J&lt;/author&gt;&lt;author&gt;Orazem, John&lt;/author&gt;&lt;author&gt;Sabol, Filip&lt;/author&gt;&lt;/authors&gt;&lt;/contributors&gt;&lt;titles&gt;&lt;title&gt;Effects of resistance training performed to repetition failure or non-failure on muscular strength and hypertrophy: A systematic review and meta-analysis&lt;/title&gt;&lt;secondary-title&gt;Journal of sport and health science&lt;/secondary-title&gt;&lt;/titles&gt;&lt;periodical&gt;&lt;full-title&gt;Journal of Sport and Health Science&lt;/full-title&gt;&lt;/periodical&gt;&lt;pages&gt;202-211&lt;/pages&gt;&lt;volume&gt;11&lt;/volume&gt;&lt;number&gt;2&lt;/number&gt;&lt;dates&gt;&lt;year&gt;2022&lt;/year&gt;&lt;/dates&gt;&lt;isbn&gt;2095-2546&lt;/isbn&gt;&lt;urls&gt;&lt;/urls&gt;&lt;/record&gt;&lt;/Cite&gt;&lt;/EndNote&gt;</w:instrText>
      </w:r>
      <w:r w:rsidR="00570B63">
        <w:rPr>
          <w:rFonts w:eastAsiaTheme="minorEastAsia"/>
        </w:rPr>
        <w:fldChar w:fldCharType="separate"/>
      </w:r>
      <w:r w:rsidR="00141229">
        <w:rPr>
          <w:rFonts w:eastAsiaTheme="minorEastAsia"/>
          <w:noProof/>
        </w:rPr>
        <w:t>[49]</w:t>
      </w:r>
      <w:r w:rsidR="00570B63">
        <w:rPr>
          <w:rFonts w:eastAsiaTheme="minorEastAsia"/>
        </w:rPr>
        <w:fldChar w:fldCharType="end"/>
      </w:r>
      <w:r w:rsidR="00880059">
        <w:rPr>
          <w:rFonts w:eastAsiaTheme="minorEastAsia"/>
        </w:rPr>
        <w:t>.</w:t>
      </w:r>
      <w:r w:rsidRPr="00CC29D1">
        <w:rPr>
          <w:rFonts w:eastAsiaTheme="minorEastAsia"/>
        </w:rPr>
        <w:t xml:space="preserve"> </w:t>
      </w:r>
    </w:p>
    <w:p w14:paraId="42F5E3C3" w14:textId="1DC840B1" w:rsidR="00CC29D1" w:rsidRPr="00CC29D1" w:rsidRDefault="00E37C26" w:rsidP="00CC29D1">
      <w:pPr>
        <w:spacing w:line="360" w:lineRule="auto"/>
        <w:jc w:val="both"/>
        <w:rPr>
          <w:rFonts w:eastAsiaTheme="minorEastAsia"/>
          <w:b/>
          <w:bCs/>
        </w:rPr>
      </w:pPr>
      <w:r>
        <w:rPr>
          <w:rFonts w:eastAsiaTheme="minorEastAsia"/>
          <w:b/>
          <w:bCs/>
        </w:rPr>
        <w:lastRenderedPageBreak/>
        <w:t xml:space="preserve">5. </w:t>
      </w:r>
      <w:r w:rsidR="00CC29D1" w:rsidRPr="00CC29D1">
        <w:rPr>
          <w:rFonts w:eastAsiaTheme="minorEastAsia"/>
          <w:b/>
          <w:bCs/>
        </w:rPr>
        <w:t>Conclusion</w:t>
      </w:r>
    </w:p>
    <w:p w14:paraId="01E2D5F2" w14:textId="7F37DF06" w:rsidR="000D2365" w:rsidRDefault="00CC29D1" w:rsidP="00BD13BF">
      <w:pPr>
        <w:spacing w:line="360" w:lineRule="auto"/>
        <w:jc w:val="both"/>
        <w:rPr>
          <w:rFonts w:eastAsiaTheme="minorEastAsia"/>
          <w:b/>
          <w:bCs/>
        </w:rPr>
      </w:pPr>
      <w:r w:rsidRPr="00CC29D1">
        <w:rPr>
          <w:rFonts w:eastAsiaTheme="minorEastAsia"/>
        </w:rPr>
        <w:t xml:space="preserve">The current study suggests that performing RT to volitional failure using a moderate loading intensity (12RM) promotes significantly greater increases in measures of AS </w:t>
      </w:r>
      <w:r w:rsidR="00163579">
        <w:rPr>
          <w:rFonts w:eastAsiaTheme="minorEastAsia"/>
        </w:rPr>
        <w:t xml:space="preserve">and </w:t>
      </w:r>
      <w:r w:rsidRPr="00CC29D1">
        <w:rPr>
          <w:rFonts w:eastAsiaTheme="minorEastAsia"/>
        </w:rPr>
        <w:t>pulse wave reflection in healthy individuals when compared to a high loading intensity 4RM</w:t>
      </w:r>
      <w:r w:rsidR="00163579">
        <w:rPr>
          <w:rFonts w:eastAsiaTheme="minorEastAsia"/>
        </w:rPr>
        <w:t xml:space="preserve">. </w:t>
      </w:r>
      <w:r w:rsidRPr="00CC29D1">
        <w:rPr>
          <w:rFonts w:eastAsiaTheme="minorEastAsia"/>
        </w:rPr>
        <w:t xml:space="preserve">Collectively, </w:t>
      </w:r>
      <w:bookmarkStart w:id="27" w:name="_Hlk163606205"/>
      <w:r w:rsidRPr="00CC29D1">
        <w:rPr>
          <w:rFonts w:eastAsiaTheme="minorEastAsia"/>
        </w:rPr>
        <w:t>these data suggest that RT protocols with lower loads and higher repetitions impose a greater workload on the arterial and cardiovascular system in comparison to RT schemes with heavier loads and lower repetitions</w:t>
      </w:r>
      <w:bookmarkEnd w:id="27"/>
      <w:r w:rsidRPr="00CC29D1">
        <w:rPr>
          <w:rFonts w:eastAsiaTheme="minorEastAsia"/>
        </w:rPr>
        <w:t>. Findings of the present study may have important implications for the prescription of RT programs particularly from a cardiovascular-health point of view. Future research should examine the potential implication of additional RT variables</w:t>
      </w:r>
      <w:r w:rsidR="009543E7">
        <w:rPr>
          <w:rFonts w:eastAsiaTheme="minorEastAsia"/>
        </w:rPr>
        <w:t>,</w:t>
      </w:r>
      <w:r w:rsidRPr="00CC29D1">
        <w:rPr>
          <w:rFonts w:eastAsiaTheme="minorEastAsia"/>
        </w:rPr>
        <w:t xml:space="preserve"> such as intensity of effort</w:t>
      </w:r>
      <w:r w:rsidR="009543E7">
        <w:rPr>
          <w:rFonts w:eastAsiaTheme="minorEastAsia"/>
        </w:rPr>
        <w:t>,</w:t>
      </w:r>
      <w:r w:rsidRPr="00CC29D1">
        <w:rPr>
          <w:rFonts w:eastAsiaTheme="minorEastAsia"/>
        </w:rPr>
        <w:t xml:space="preserve"> under volume equated conditions, </w:t>
      </w:r>
      <w:proofErr w:type="gramStart"/>
      <w:r w:rsidRPr="00CC29D1">
        <w:rPr>
          <w:rFonts w:eastAsiaTheme="minorEastAsia"/>
        </w:rPr>
        <w:t>in an attempt to</w:t>
      </w:r>
      <w:proofErr w:type="gramEnd"/>
      <w:r w:rsidRPr="00CC29D1">
        <w:rPr>
          <w:rFonts w:eastAsiaTheme="minorEastAsia"/>
        </w:rPr>
        <w:t xml:space="preserve"> elucidate the independent and synergistic effects of various RT variables on AS.</w:t>
      </w:r>
    </w:p>
    <w:p w14:paraId="70EC3C91" w14:textId="77777777" w:rsidR="000D2365" w:rsidRDefault="000D2365" w:rsidP="00BD13BF">
      <w:pPr>
        <w:spacing w:line="360" w:lineRule="auto"/>
        <w:jc w:val="both"/>
        <w:rPr>
          <w:rFonts w:eastAsiaTheme="minorEastAsia"/>
          <w:b/>
          <w:bCs/>
        </w:rPr>
      </w:pPr>
    </w:p>
    <w:p w14:paraId="40723B6C" w14:textId="6B4ECB9F" w:rsidR="00BD13BF" w:rsidRPr="00BD13BF" w:rsidRDefault="00BD13BF" w:rsidP="00BD13BF">
      <w:pPr>
        <w:spacing w:line="360" w:lineRule="auto"/>
        <w:jc w:val="both"/>
        <w:rPr>
          <w:rFonts w:eastAsiaTheme="minorEastAsia"/>
          <w:b/>
          <w:bCs/>
        </w:rPr>
      </w:pPr>
      <w:bookmarkStart w:id="28" w:name="_Hlk180669559"/>
      <w:r w:rsidRPr="00BD13BF">
        <w:rPr>
          <w:rFonts w:eastAsiaTheme="minorEastAsia"/>
          <w:b/>
          <w:bCs/>
        </w:rPr>
        <w:t xml:space="preserve">ACKNOWLEDGEMENTS </w:t>
      </w:r>
    </w:p>
    <w:p w14:paraId="795E79DE" w14:textId="77777777" w:rsidR="00BD13BF" w:rsidRPr="00BD13BF" w:rsidRDefault="00BD13BF" w:rsidP="00BD13BF">
      <w:pPr>
        <w:spacing w:line="360" w:lineRule="auto"/>
        <w:jc w:val="both"/>
        <w:rPr>
          <w:rFonts w:eastAsiaTheme="minorEastAsia"/>
        </w:rPr>
      </w:pPr>
      <w:r w:rsidRPr="00BD13BF">
        <w:rPr>
          <w:rFonts w:eastAsiaTheme="minorEastAsia"/>
        </w:rPr>
        <w:t xml:space="preserve">We would like to thank the participants for their effort in volunteering in this study and Sofia Ntregka for </w:t>
      </w:r>
      <w:proofErr w:type="gramStart"/>
      <w:r w:rsidRPr="00BD13BF">
        <w:rPr>
          <w:rFonts w:eastAsiaTheme="minorEastAsia"/>
        </w:rPr>
        <w:t>helping out</w:t>
      </w:r>
      <w:proofErr w:type="gramEnd"/>
      <w:r w:rsidRPr="00BD13BF">
        <w:rPr>
          <w:rFonts w:eastAsiaTheme="minorEastAsia"/>
        </w:rPr>
        <w:t xml:space="preserve"> with the design of the tables.</w:t>
      </w:r>
    </w:p>
    <w:p w14:paraId="38763F79" w14:textId="77777777" w:rsidR="00BD13BF" w:rsidRPr="00BD13BF" w:rsidRDefault="00BD13BF" w:rsidP="00BD13BF">
      <w:pPr>
        <w:spacing w:line="360" w:lineRule="auto"/>
        <w:jc w:val="both"/>
        <w:rPr>
          <w:rFonts w:eastAsiaTheme="minorEastAsia"/>
          <w:b/>
          <w:bCs/>
        </w:rPr>
      </w:pPr>
      <w:r w:rsidRPr="00BD13BF">
        <w:rPr>
          <w:rFonts w:eastAsiaTheme="minorEastAsia"/>
          <w:b/>
          <w:bCs/>
        </w:rPr>
        <w:t>DECLARATION OF INTEREST</w:t>
      </w:r>
    </w:p>
    <w:p w14:paraId="2B6DC852" w14:textId="77777777" w:rsidR="00BD13BF" w:rsidRPr="00BD13BF" w:rsidRDefault="00BD13BF" w:rsidP="00BD13BF">
      <w:pPr>
        <w:spacing w:line="360" w:lineRule="auto"/>
        <w:jc w:val="both"/>
        <w:rPr>
          <w:rFonts w:eastAsiaTheme="minorEastAsia"/>
        </w:rPr>
      </w:pPr>
      <w:r w:rsidRPr="00BD13BF">
        <w:rPr>
          <w:rFonts w:eastAsiaTheme="minorEastAsia"/>
        </w:rPr>
        <w:t>The authors reported no conflict of interest relevant to this manuscript.</w:t>
      </w:r>
    </w:p>
    <w:p w14:paraId="2DAAB095" w14:textId="77777777" w:rsidR="00BD13BF" w:rsidRPr="00BD13BF" w:rsidRDefault="00BD13BF" w:rsidP="00BD13BF">
      <w:pPr>
        <w:spacing w:line="360" w:lineRule="auto"/>
        <w:jc w:val="both"/>
        <w:rPr>
          <w:rFonts w:eastAsiaTheme="minorEastAsia"/>
          <w:b/>
          <w:bCs/>
        </w:rPr>
      </w:pPr>
      <w:r w:rsidRPr="00BD13BF">
        <w:rPr>
          <w:rFonts w:eastAsiaTheme="minorEastAsia"/>
          <w:b/>
          <w:bCs/>
        </w:rPr>
        <w:t>FUNDING STATEMENT</w:t>
      </w:r>
    </w:p>
    <w:p w14:paraId="0844FFDA" w14:textId="77777777" w:rsidR="00BD13BF" w:rsidRPr="00BD13BF" w:rsidRDefault="00BD13BF" w:rsidP="00BD13BF">
      <w:pPr>
        <w:spacing w:line="360" w:lineRule="auto"/>
        <w:jc w:val="both"/>
        <w:rPr>
          <w:rFonts w:eastAsiaTheme="minorEastAsia"/>
        </w:rPr>
      </w:pPr>
      <w:r w:rsidRPr="00BD13BF">
        <w:rPr>
          <w:rFonts w:eastAsiaTheme="minorEastAsia"/>
        </w:rPr>
        <w:t>The authors received no financial support for the research authorship and / or publication of this article.</w:t>
      </w:r>
    </w:p>
    <w:p w14:paraId="5A17F8C1" w14:textId="77777777" w:rsidR="00BD13BF" w:rsidRPr="00BD13BF" w:rsidRDefault="00BD13BF" w:rsidP="00BD13BF">
      <w:pPr>
        <w:spacing w:line="360" w:lineRule="auto"/>
        <w:jc w:val="both"/>
        <w:rPr>
          <w:rFonts w:eastAsiaTheme="minorEastAsia"/>
          <w:b/>
          <w:bCs/>
        </w:rPr>
      </w:pPr>
      <w:r w:rsidRPr="00BD13BF">
        <w:rPr>
          <w:rFonts w:eastAsiaTheme="minorEastAsia"/>
          <w:b/>
          <w:bCs/>
        </w:rPr>
        <w:t>DATA AVAILABILITY STATEMENT</w:t>
      </w:r>
    </w:p>
    <w:p w14:paraId="64AEE48B" w14:textId="77777777" w:rsidR="00BD13BF" w:rsidRPr="00BD13BF" w:rsidRDefault="00BD13BF" w:rsidP="00BD13BF">
      <w:pPr>
        <w:spacing w:line="360" w:lineRule="auto"/>
        <w:jc w:val="both"/>
        <w:rPr>
          <w:rFonts w:eastAsiaTheme="minorEastAsia"/>
        </w:rPr>
      </w:pPr>
      <w:r w:rsidRPr="00BD13BF">
        <w:rPr>
          <w:rFonts w:eastAsiaTheme="minorEastAsia"/>
        </w:rPr>
        <w:t>The data collected and analysed for this study are available from the corresponding author upon request.</w:t>
      </w:r>
    </w:p>
    <w:p w14:paraId="24829FEF" w14:textId="77777777" w:rsidR="00BD13BF" w:rsidRPr="00BD13BF" w:rsidRDefault="00BD13BF" w:rsidP="00BD13BF">
      <w:pPr>
        <w:spacing w:line="360" w:lineRule="auto"/>
        <w:jc w:val="both"/>
        <w:rPr>
          <w:rFonts w:eastAsiaTheme="minorEastAsia"/>
          <w:b/>
          <w:bCs/>
        </w:rPr>
      </w:pPr>
      <w:r w:rsidRPr="00BD13BF">
        <w:rPr>
          <w:rFonts w:eastAsiaTheme="minorEastAsia"/>
          <w:b/>
          <w:bCs/>
        </w:rPr>
        <w:t>ETHICS STATEMENT</w:t>
      </w:r>
    </w:p>
    <w:p w14:paraId="423E5BD5" w14:textId="77777777" w:rsidR="00BD13BF" w:rsidRPr="00BD13BF" w:rsidRDefault="00BD13BF" w:rsidP="00BD13BF">
      <w:pPr>
        <w:spacing w:line="360" w:lineRule="auto"/>
        <w:jc w:val="both"/>
        <w:rPr>
          <w:rFonts w:eastAsiaTheme="minorEastAsia"/>
        </w:rPr>
      </w:pPr>
      <w:r w:rsidRPr="00BD13BF">
        <w:rPr>
          <w:rFonts w:eastAsiaTheme="minorEastAsia"/>
        </w:rPr>
        <w:t xml:space="preserve">The study was approved by the Faculty of Health and Wellbeing of the University of Winchester (HWB_REC_230811_Karanasios). Experimental procedures </w:t>
      </w:r>
      <w:proofErr w:type="gramStart"/>
      <w:r w:rsidRPr="00BD13BF">
        <w:rPr>
          <w:rFonts w:eastAsiaTheme="minorEastAsia"/>
        </w:rPr>
        <w:t>were  conducted</w:t>
      </w:r>
      <w:proofErr w:type="gramEnd"/>
      <w:r w:rsidRPr="00BD13BF">
        <w:rPr>
          <w:rFonts w:eastAsiaTheme="minorEastAsia"/>
        </w:rPr>
        <w:t xml:space="preserve"> following the approved ethics submission document. All participants received written information explaining the procedures and purpose of the study and gave their written consent prior to data collection.</w:t>
      </w:r>
    </w:p>
    <w:p w14:paraId="6D55C335" w14:textId="77777777" w:rsidR="00BD13BF" w:rsidRPr="00BD13BF" w:rsidRDefault="00BD13BF" w:rsidP="00BD13BF">
      <w:pPr>
        <w:spacing w:line="360" w:lineRule="auto"/>
        <w:jc w:val="both"/>
        <w:rPr>
          <w:rFonts w:eastAsiaTheme="minorEastAsia"/>
          <w:b/>
          <w:bCs/>
        </w:rPr>
      </w:pPr>
      <w:r w:rsidRPr="00BD13BF">
        <w:rPr>
          <w:rFonts w:eastAsiaTheme="minorEastAsia"/>
          <w:b/>
          <w:bCs/>
        </w:rPr>
        <w:lastRenderedPageBreak/>
        <w:t>AUTHOR CONTIBUTIONS</w:t>
      </w:r>
    </w:p>
    <w:p w14:paraId="0E2EB760" w14:textId="77777777" w:rsidR="00BD13BF" w:rsidRPr="00BD13BF" w:rsidRDefault="00BD13BF" w:rsidP="00BD13BF">
      <w:pPr>
        <w:spacing w:line="360" w:lineRule="auto"/>
        <w:jc w:val="both"/>
        <w:rPr>
          <w:rFonts w:eastAsiaTheme="minorEastAsia"/>
        </w:rPr>
      </w:pPr>
      <w:bookmarkStart w:id="29" w:name="_Hlk116304996"/>
      <w:r w:rsidRPr="00BD13BF">
        <w:rPr>
          <w:rFonts w:eastAsiaTheme="minorEastAsia"/>
        </w:rPr>
        <w:t xml:space="preserve">Conceptualization: EK; Writing/original draft </w:t>
      </w:r>
      <w:proofErr w:type="gramStart"/>
      <w:r w:rsidRPr="00BD13BF">
        <w:rPr>
          <w:rFonts w:eastAsiaTheme="minorEastAsia"/>
        </w:rPr>
        <w:t>preparation :EK</w:t>
      </w:r>
      <w:proofErr w:type="gramEnd"/>
      <w:r w:rsidRPr="00BD13BF">
        <w:rPr>
          <w:rFonts w:eastAsiaTheme="minorEastAsia"/>
        </w:rPr>
        <w:t>; Investigation/testing: EK; Data analysis: EK, JF, SH; Review and editing: JF, SH, HR-S. All authors have read and approved the final version of the manuscript and agree with the order of presentation of the authors</w:t>
      </w:r>
      <w:bookmarkEnd w:id="29"/>
      <w:r w:rsidRPr="00BD13BF">
        <w:rPr>
          <w:rFonts w:eastAsiaTheme="minorEastAsia"/>
        </w:rPr>
        <w:t>.</w:t>
      </w:r>
    </w:p>
    <w:p w14:paraId="313D9FBD" w14:textId="77777777" w:rsidR="00BD13BF" w:rsidRPr="00BD13BF" w:rsidRDefault="00BD13BF" w:rsidP="00BD13BF">
      <w:pPr>
        <w:spacing w:line="360" w:lineRule="auto"/>
        <w:jc w:val="both"/>
        <w:rPr>
          <w:rFonts w:eastAsiaTheme="minorEastAsia"/>
          <w:b/>
          <w:bCs/>
        </w:rPr>
      </w:pPr>
      <w:r w:rsidRPr="00BD13BF">
        <w:rPr>
          <w:rFonts w:eastAsiaTheme="minorEastAsia"/>
          <w:b/>
          <w:bCs/>
        </w:rPr>
        <w:t>ORCID</w:t>
      </w:r>
    </w:p>
    <w:p w14:paraId="2425E28A" w14:textId="77777777" w:rsidR="00BD13BF" w:rsidRPr="00BD13BF" w:rsidRDefault="00BD13BF" w:rsidP="00BD13BF">
      <w:pPr>
        <w:spacing w:line="360" w:lineRule="auto"/>
        <w:jc w:val="both"/>
        <w:rPr>
          <w:rFonts w:eastAsiaTheme="minorEastAsia"/>
          <w:b/>
          <w:bCs/>
        </w:rPr>
      </w:pPr>
      <w:hyperlink r:id="rId9" w:history="1">
        <w:r w:rsidRPr="00BD13BF">
          <w:rPr>
            <w:rStyle w:val="Hyperlink"/>
            <w:rFonts w:eastAsiaTheme="minorEastAsia"/>
            <w:b/>
            <w:bCs/>
          </w:rPr>
          <w:t>https://orcid.org/0000-0002-0753-4844</w:t>
        </w:r>
      </w:hyperlink>
    </w:p>
    <w:p w14:paraId="0DA331D1" w14:textId="77777777" w:rsidR="00720C79" w:rsidRDefault="00720C79" w:rsidP="00CC29D1">
      <w:pPr>
        <w:spacing w:line="360" w:lineRule="auto"/>
        <w:jc w:val="both"/>
        <w:rPr>
          <w:rFonts w:eastAsiaTheme="minorEastAsia"/>
        </w:rPr>
      </w:pPr>
    </w:p>
    <w:p w14:paraId="03D30152" w14:textId="77777777" w:rsidR="0036039D" w:rsidRDefault="0036039D" w:rsidP="00CC29D1">
      <w:pPr>
        <w:spacing w:line="360" w:lineRule="auto"/>
        <w:jc w:val="both"/>
        <w:rPr>
          <w:rFonts w:eastAsiaTheme="minorEastAsia"/>
        </w:rPr>
      </w:pPr>
    </w:p>
    <w:p w14:paraId="2D1C772A" w14:textId="77777777" w:rsidR="0036039D" w:rsidRDefault="0036039D" w:rsidP="00CC29D1">
      <w:pPr>
        <w:spacing w:line="360" w:lineRule="auto"/>
        <w:jc w:val="both"/>
        <w:rPr>
          <w:rFonts w:eastAsiaTheme="minorEastAsia"/>
        </w:rPr>
      </w:pPr>
    </w:p>
    <w:bookmarkEnd w:id="28"/>
    <w:p w14:paraId="000DD863" w14:textId="77777777" w:rsidR="0036039D" w:rsidRDefault="0036039D" w:rsidP="00CC29D1">
      <w:pPr>
        <w:spacing w:line="360" w:lineRule="auto"/>
        <w:jc w:val="both"/>
        <w:rPr>
          <w:rFonts w:eastAsiaTheme="minorEastAsia"/>
        </w:rPr>
      </w:pPr>
    </w:p>
    <w:p w14:paraId="08D9BAB5" w14:textId="77777777" w:rsidR="0079568E" w:rsidRDefault="0079568E" w:rsidP="0036039D">
      <w:pPr>
        <w:spacing w:line="360" w:lineRule="auto"/>
        <w:jc w:val="both"/>
        <w:rPr>
          <w:rFonts w:eastAsiaTheme="minorEastAsia"/>
          <w:b/>
          <w:bCs/>
        </w:rPr>
      </w:pPr>
    </w:p>
    <w:p w14:paraId="6259564D" w14:textId="77777777" w:rsidR="0079568E" w:rsidRDefault="0079568E" w:rsidP="0036039D">
      <w:pPr>
        <w:spacing w:line="360" w:lineRule="auto"/>
        <w:jc w:val="both"/>
        <w:rPr>
          <w:rFonts w:eastAsiaTheme="minorEastAsia"/>
          <w:b/>
          <w:bCs/>
        </w:rPr>
      </w:pPr>
    </w:p>
    <w:p w14:paraId="1D25EFC3" w14:textId="77777777" w:rsidR="0079568E" w:rsidRDefault="0079568E" w:rsidP="0036039D">
      <w:pPr>
        <w:spacing w:line="360" w:lineRule="auto"/>
        <w:jc w:val="both"/>
        <w:rPr>
          <w:rFonts w:eastAsiaTheme="minorEastAsia"/>
          <w:b/>
          <w:bCs/>
        </w:rPr>
      </w:pPr>
    </w:p>
    <w:p w14:paraId="7A0EE961" w14:textId="77777777" w:rsidR="0079568E" w:rsidRDefault="0079568E" w:rsidP="0036039D">
      <w:pPr>
        <w:spacing w:line="360" w:lineRule="auto"/>
        <w:jc w:val="both"/>
        <w:rPr>
          <w:rFonts w:eastAsiaTheme="minorEastAsia"/>
          <w:b/>
          <w:bCs/>
        </w:rPr>
      </w:pPr>
    </w:p>
    <w:p w14:paraId="22A066FE" w14:textId="77777777" w:rsidR="0079568E" w:rsidRDefault="0079568E" w:rsidP="0036039D">
      <w:pPr>
        <w:spacing w:line="360" w:lineRule="auto"/>
        <w:jc w:val="both"/>
        <w:rPr>
          <w:rFonts w:eastAsiaTheme="minorEastAsia"/>
          <w:b/>
          <w:bCs/>
        </w:rPr>
      </w:pPr>
    </w:p>
    <w:p w14:paraId="22B27AA1" w14:textId="77777777" w:rsidR="0079568E" w:rsidRDefault="0079568E" w:rsidP="0036039D">
      <w:pPr>
        <w:spacing w:line="360" w:lineRule="auto"/>
        <w:jc w:val="both"/>
        <w:rPr>
          <w:rFonts w:eastAsiaTheme="minorEastAsia"/>
          <w:b/>
          <w:bCs/>
        </w:rPr>
      </w:pPr>
    </w:p>
    <w:p w14:paraId="65431372" w14:textId="77777777" w:rsidR="0079568E" w:rsidRDefault="0079568E" w:rsidP="0036039D">
      <w:pPr>
        <w:spacing w:line="360" w:lineRule="auto"/>
        <w:jc w:val="both"/>
        <w:rPr>
          <w:rFonts w:eastAsiaTheme="minorEastAsia"/>
          <w:b/>
          <w:bCs/>
        </w:rPr>
      </w:pPr>
    </w:p>
    <w:p w14:paraId="52ED81BF" w14:textId="77777777" w:rsidR="0079568E" w:rsidRDefault="0079568E" w:rsidP="0036039D">
      <w:pPr>
        <w:spacing w:line="360" w:lineRule="auto"/>
        <w:jc w:val="both"/>
        <w:rPr>
          <w:rFonts w:eastAsiaTheme="minorEastAsia"/>
          <w:b/>
          <w:bCs/>
        </w:rPr>
      </w:pPr>
    </w:p>
    <w:p w14:paraId="3F71AFE4" w14:textId="77777777" w:rsidR="0079568E" w:rsidRDefault="0079568E" w:rsidP="0036039D">
      <w:pPr>
        <w:spacing w:line="360" w:lineRule="auto"/>
        <w:jc w:val="both"/>
        <w:rPr>
          <w:rFonts w:eastAsiaTheme="minorEastAsia"/>
          <w:b/>
          <w:bCs/>
        </w:rPr>
      </w:pPr>
    </w:p>
    <w:p w14:paraId="34769D48" w14:textId="77777777" w:rsidR="00495201" w:rsidRDefault="00495201" w:rsidP="0036039D">
      <w:pPr>
        <w:spacing w:line="360" w:lineRule="auto"/>
        <w:jc w:val="both"/>
        <w:rPr>
          <w:rFonts w:eastAsiaTheme="minorEastAsia"/>
          <w:b/>
          <w:bCs/>
        </w:rPr>
      </w:pPr>
    </w:p>
    <w:p w14:paraId="628D5300" w14:textId="77777777" w:rsidR="00495201" w:rsidRDefault="00495201" w:rsidP="0036039D">
      <w:pPr>
        <w:spacing w:line="360" w:lineRule="auto"/>
        <w:jc w:val="both"/>
        <w:rPr>
          <w:rFonts w:eastAsiaTheme="minorEastAsia"/>
          <w:b/>
          <w:bCs/>
        </w:rPr>
      </w:pPr>
    </w:p>
    <w:p w14:paraId="3E5A1486" w14:textId="77777777" w:rsidR="00495201" w:rsidRDefault="00495201" w:rsidP="0036039D">
      <w:pPr>
        <w:spacing w:line="360" w:lineRule="auto"/>
        <w:jc w:val="both"/>
        <w:rPr>
          <w:rFonts w:eastAsiaTheme="minorEastAsia"/>
          <w:b/>
          <w:bCs/>
        </w:rPr>
      </w:pPr>
    </w:p>
    <w:p w14:paraId="5EF83051" w14:textId="77777777" w:rsidR="00495201" w:rsidRDefault="00495201" w:rsidP="0036039D">
      <w:pPr>
        <w:spacing w:line="360" w:lineRule="auto"/>
        <w:jc w:val="both"/>
        <w:rPr>
          <w:rFonts w:eastAsiaTheme="minorEastAsia"/>
          <w:b/>
          <w:bCs/>
        </w:rPr>
      </w:pPr>
    </w:p>
    <w:p w14:paraId="17E2C40C" w14:textId="77777777" w:rsidR="00495201" w:rsidRDefault="00495201" w:rsidP="0036039D">
      <w:pPr>
        <w:spacing w:line="360" w:lineRule="auto"/>
        <w:jc w:val="both"/>
        <w:rPr>
          <w:rFonts w:eastAsiaTheme="minorEastAsia"/>
          <w:b/>
          <w:bCs/>
        </w:rPr>
      </w:pPr>
    </w:p>
    <w:p w14:paraId="2E2971BE" w14:textId="77777777" w:rsidR="00495201" w:rsidRDefault="00495201" w:rsidP="0036039D">
      <w:pPr>
        <w:spacing w:line="360" w:lineRule="auto"/>
        <w:jc w:val="both"/>
        <w:rPr>
          <w:rFonts w:eastAsiaTheme="minorEastAsia"/>
          <w:b/>
          <w:bCs/>
        </w:rPr>
      </w:pPr>
    </w:p>
    <w:p w14:paraId="4D05037B" w14:textId="130E7EF6" w:rsidR="00CC29D1" w:rsidRPr="00FB5584" w:rsidRDefault="0036039D" w:rsidP="0036039D">
      <w:pPr>
        <w:spacing w:line="360" w:lineRule="auto"/>
        <w:jc w:val="both"/>
        <w:rPr>
          <w:b/>
          <w:bCs/>
        </w:rPr>
      </w:pPr>
      <w:r w:rsidRPr="00FB5584">
        <w:rPr>
          <w:rFonts w:eastAsiaTheme="minorEastAsia"/>
          <w:b/>
          <w:bCs/>
        </w:rPr>
        <w:lastRenderedPageBreak/>
        <w:t>References</w:t>
      </w:r>
    </w:p>
    <w:p w14:paraId="7D5532C0" w14:textId="77777777" w:rsidR="00141229" w:rsidRPr="00141229" w:rsidRDefault="00CC29D1" w:rsidP="00141229">
      <w:pPr>
        <w:pStyle w:val="EndNoteBibliography"/>
        <w:spacing w:after="0"/>
        <w:ind w:left="720" w:hanging="720"/>
      </w:pPr>
      <w:r>
        <w:fldChar w:fldCharType="begin"/>
      </w:r>
      <w:r>
        <w:instrText xml:space="preserve"> ADDIN EN.REFLIST </w:instrText>
      </w:r>
      <w:r>
        <w:fldChar w:fldCharType="separate"/>
      </w:r>
      <w:r w:rsidR="00141229" w:rsidRPr="00141229">
        <w:t>1.</w:t>
      </w:r>
      <w:r w:rsidR="00141229" w:rsidRPr="00141229">
        <w:tab/>
        <w:t xml:space="preserve">Kim, H.-L. and S.-H. Kim, </w:t>
      </w:r>
      <w:r w:rsidR="00141229" w:rsidRPr="00141229">
        <w:rPr>
          <w:i/>
        </w:rPr>
        <w:t>Pulse wave velocity in atherosclerosis.</w:t>
      </w:r>
      <w:r w:rsidR="00141229" w:rsidRPr="00141229">
        <w:t xml:space="preserve"> Frontiers in cardiovascular medicine, 2019. </w:t>
      </w:r>
      <w:r w:rsidR="00141229" w:rsidRPr="00141229">
        <w:rPr>
          <w:b/>
        </w:rPr>
        <w:t>6</w:t>
      </w:r>
      <w:r w:rsidR="00141229" w:rsidRPr="00141229">
        <w:t>: p. 41.</w:t>
      </w:r>
    </w:p>
    <w:p w14:paraId="299F3238" w14:textId="77777777" w:rsidR="00141229" w:rsidRPr="00141229" w:rsidRDefault="00141229" w:rsidP="00141229">
      <w:pPr>
        <w:pStyle w:val="EndNoteBibliography"/>
        <w:spacing w:after="0"/>
        <w:ind w:left="720" w:hanging="720"/>
      </w:pPr>
      <w:r w:rsidRPr="00141229">
        <w:t>2.</w:t>
      </w:r>
      <w:r w:rsidRPr="00141229">
        <w:tab/>
        <w:t xml:space="preserve">Paluch, A.E., et al., </w:t>
      </w:r>
      <w:r w:rsidRPr="00141229">
        <w:rPr>
          <w:i/>
        </w:rPr>
        <w:t>Resistance exercise training in individuals with and without cardiovascular disease: 2023 update: a scientific statement from the American Heart Association.</w:t>
      </w:r>
      <w:r w:rsidRPr="00141229">
        <w:t xml:space="preserve"> Circulation, 2024. </w:t>
      </w:r>
      <w:r w:rsidRPr="00141229">
        <w:rPr>
          <w:b/>
        </w:rPr>
        <w:t>149</w:t>
      </w:r>
      <w:r w:rsidRPr="00141229">
        <w:t>(3): p. e217-e231.</w:t>
      </w:r>
    </w:p>
    <w:p w14:paraId="2565758D" w14:textId="77777777" w:rsidR="00141229" w:rsidRPr="00141229" w:rsidRDefault="00141229" w:rsidP="00141229">
      <w:pPr>
        <w:pStyle w:val="EndNoteBibliography"/>
        <w:spacing w:after="0"/>
        <w:ind w:left="720" w:hanging="720"/>
      </w:pPr>
      <w:r w:rsidRPr="00141229">
        <w:t>3.</w:t>
      </w:r>
      <w:r w:rsidRPr="00141229">
        <w:tab/>
        <w:t xml:space="preserve">Karanasios, E., H. Ryan-Stewart, and J. Faulkner, </w:t>
      </w:r>
      <w:r w:rsidRPr="00141229">
        <w:rPr>
          <w:i/>
        </w:rPr>
        <w:t>The acute effects of resistance training on arterial stiffness: A systematic review.</w:t>
      </w:r>
      <w:r w:rsidRPr="00141229">
        <w:t xml:space="preserve"> Journal of Trainology, 2023. </w:t>
      </w:r>
      <w:r w:rsidRPr="00141229">
        <w:rPr>
          <w:b/>
        </w:rPr>
        <w:t>12</w:t>
      </w:r>
      <w:r w:rsidRPr="00141229">
        <w:t>(1): p. 5-13.</w:t>
      </w:r>
    </w:p>
    <w:p w14:paraId="0FCA6DF7" w14:textId="77777777" w:rsidR="00141229" w:rsidRPr="00141229" w:rsidRDefault="00141229" w:rsidP="00141229">
      <w:pPr>
        <w:pStyle w:val="EndNoteBibliography"/>
        <w:spacing w:after="0"/>
        <w:ind w:left="720" w:hanging="720"/>
      </w:pPr>
      <w:r w:rsidRPr="00141229">
        <w:t>4.</w:t>
      </w:r>
      <w:r w:rsidRPr="00141229">
        <w:tab/>
        <w:t xml:space="preserve">Kingsley, J.D., et al., </w:t>
      </w:r>
      <w:r w:rsidRPr="00141229">
        <w:rPr>
          <w:i/>
        </w:rPr>
        <w:t>Free-weight resistance exercise on pulse wave reflection and arterial stiffness between sexes in young, resistance-trained adults.</w:t>
      </w:r>
      <w:r w:rsidRPr="00141229">
        <w:t xml:space="preserve"> European journal of sport science, 2017. </w:t>
      </w:r>
      <w:r w:rsidRPr="00141229">
        <w:rPr>
          <w:b/>
        </w:rPr>
        <w:t>17</w:t>
      </w:r>
      <w:r w:rsidRPr="00141229">
        <w:t>(8): p. 1056-1064.</w:t>
      </w:r>
    </w:p>
    <w:p w14:paraId="6B0AE2DF" w14:textId="77777777" w:rsidR="00141229" w:rsidRPr="00141229" w:rsidRDefault="00141229" w:rsidP="00141229">
      <w:pPr>
        <w:pStyle w:val="EndNoteBibliography"/>
        <w:spacing w:after="0"/>
        <w:ind w:left="720" w:hanging="720"/>
      </w:pPr>
      <w:r w:rsidRPr="00141229">
        <w:t>5.</w:t>
      </w:r>
      <w:r w:rsidRPr="00141229">
        <w:tab/>
        <w:t xml:space="preserve">Heffernan, K.S., et al., </w:t>
      </w:r>
      <w:r w:rsidRPr="00141229">
        <w:rPr>
          <w:i/>
        </w:rPr>
        <w:t>Effect of single-leg resistance exercise on regional arterial stiffness.</w:t>
      </w:r>
      <w:r w:rsidRPr="00141229">
        <w:t xml:space="preserve"> European journal of applied physiology, 2006. </w:t>
      </w:r>
      <w:r w:rsidRPr="00141229">
        <w:rPr>
          <w:b/>
        </w:rPr>
        <w:t>98</w:t>
      </w:r>
      <w:r w:rsidRPr="00141229">
        <w:t>: p. 185-190.</w:t>
      </w:r>
    </w:p>
    <w:p w14:paraId="34C773D2" w14:textId="77777777" w:rsidR="00141229" w:rsidRPr="00141229" w:rsidRDefault="00141229" w:rsidP="00141229">
      <w:pPr>
        <w:pStyle w:val="EndNoteBibliography"/>
        <w:spacing w:after="0"/>
        <w:ind w:left="720" w:hanging="720"/>
      </w:pPr>
      <w:r w:rsidRPr="00141229">
        <w:t>6.</w:t>
      </w:r>
      <w:r w:rsidRPr="00141229">
        <w:tab/>
        <w:t xml:space="preserve">Werner, T.J., et al., </w:t>
      </w:r>
      <w:r w:rsidRPr="00141229">
        <w:rPr>
          <w:i/>
        </w:rPr>
        <w:t>Effects of a 12-week resistance training program on arterial stiffness: a randomized controlled trial.</w:t>
      </w:r>
      <w:r w:rsidRPr="00141229">
        <w:t xml:space="preserve"> The Journal of Strength &amp; Conditioning Research, 2021. </w:t>
      </w:r>
      <w:r w:rsidRPr="00141229">
        <w:rPr>
          <w:b/>
        </w:rPr>
        <w:t>35</w:t>
      </w:r>
      <w:r w:rsidRPr="00141229">
        <w:t>(12): p. 3281-3287.</w:t>
      </w:r>
    </w:p>
    <w:p w14:paraId="51CE0B45" w14:textId="77777777" w:rsidR="00141229" w:rsidRPr="00141229" w:rsidRDefault="00141229" w:rsidP="00141229">
      <w:pPr>
        <w:pStyle w:val="EndNoteBibliography"/>
        <w:spacing w:after="0"/>
        <w:ind w:left="720" w:hanging="720"/>
      </w:pPr>
      <w:r w:rsidRPr="00141229">
        <w:t>7.</w:t>
      </w:r>
      <w:r w:rsidRPr="00141229">
        <w:tab/>
        <w:t xml:space="preserve">Schoenfeld, B.J., et al., </w:t>
      </w:r>
      <w:r w:rsidRPr="00141229">
        <w:rPr>
          <w:i/>
        </w:rPr>
        <w:t>Strength and hypertrophy adaptations between low-vs. high-load resistance training: a systematic review and meta-analysis.</w:t>
      </w:r>
      <w:r w:rsidRPr="00141229">
        <w:t xml:space="preserve"> The Journal of Strength &amp; Conditioning Research, 2017a. </w:t>
      </w:r>
      <w:r w:rsidRPr="00141229">
        <w:rPr>
          <w:b/>
        </w:rPr>
        <w:t>31</w:t>
      </w:r>
      <w:r w:rsidRPr="00141229">
        <w:t>(12): p. 3508-3523.</w:t>
      </w:r>
    </w:p>
    <w:p w14:paraId="2C70757D" w14:textId="77777777" w:rsidR="00141229" w:rsidRPr="00141229" w:rsidRDefault="00141229" w:rsidP="00141229">
      <w:pPr>
        <w:pStyle w:val="EndNoteBibliography"/>
        <w:spacing w:after="0"/>
        <w:ind w:left="720" w:hanging="720"/>
      </w:pPr>
      <w:r w:rsidRPr="00141229">
        <w:t>8.</w:t>
      </w:r>
      <w:r w:rsidRPr="00141229">
        <w:tab/>
        <w:t xml:space="preserve">Zhang, Y., et al., </w:t>
      </w:r>
      <w:r w:rsidRPr="00141229">
        <w:rPr>
          <w:i/>
        </w:rPr>
        <w:t>Low-to-Moderate-Intensity Resistance Exercise Effectively Improves Arterial Stiffness in Adults: Evidence From Systematic Review, Meta-Analysis, and Meta-Regression Analysis.</w:t>
      </w:r>
      <w:r w:rsidRPr="00141229">
        <w:t xml:space="preserve"> Frontiers in Cardiovascular Medicine, 2021. </w:t>
      </w:r>
      <w:r w:rsidRPr="00141229">
        <w:rPr>
          <w:b/>
        </w:rPr>
        <w:t>8</w:t>
      </w:r>
      <w:r w:rsidRPr="00141229">
        <w:t>: p. 738489.</w:t>
      </w:r>
    </w:p>
    <w:p w14:paraId="5B5A66EC" w14:textId="77777777" w:rsidR="00141229" w:rsidRPr="00141229" w:rsidRDefault="00141229" w:rsidP="00141229">
      <w:pPr>
        <w:pStyle w:val="EndNoteBibliography"/>
        <w:spacing w:after="0"/>
        <w:ind w:left="720" w:hanging="720"/>
      </w:pPr>
      <w:r w:rsidRPr="00141229">
        <w:t>9.</w:t>
      </w:r>
      <w:r w:rsidRPr="00141229">
        <w:tab/>
        <w:t xml:space="preserve">Au, J.S., et al., </w:t>
      </w:r>
      <w:r w:rsidRPr="00141229">
        <w:rPr>
          <w:i/>
        </w:rPr>
        <w:t>Arterial Stiffness Is Reduced Regardless of Resistance Training Load in Young Men.</w:t>
      </w:r>
      <w:r w:rsidRPr="00141229">
        <w:t xml:space="preserve"> Medicine and science in sports and exercise, 2017. </w:t>
      </w:r>
      <w:r w:rsidRPr="00141229">
        <w:rPr>
          <w:b/>
        </w:rPr>
        <w:t>49</w:t>
      </w:r>
      <w:r w:rsidRPr="00141229">
        <w:t>(2): p. 342-348.</w:t>
      </w:r>
    </w:p>
    <w:p w14:paraId="5EBF0CBA" w14:textId="77777777" w:rsidR="00141229" w:rsidRPr="00141229" w:rsidRDefault="00141229" w:rsidP="00141229">
      <w:pPr>
        <w:pStyle w:val="EndNoteBibliography"/>
        <w:spacing w:after="0"/>
        <w:ind w:left="720" w:hanging="720"/>
      </w:pPr>
      <w:r w:rsidRPr="00141229">
        <w:t>10.</w:t>
      </w:r>
      <w:r w:rsidRPr="00141229">
        <w:tab/>
        <w:t xml:space="preserve">Fisher, J.P., J. Steele, and D. Smith, </w:t>
      </w:r>
      <w:r w:rsidRPr="00141229">
        <w:rPr>
          <w:i/>
        </w:rPr>
        <w:t>Intensity of effort and momentary failure in resistance training: Are we asking a binary question for a continuous variable?</w:t>
      </w:r>
      <w:r w:rsidRPr="00141229">
        <w:t xml:space="preserve"> Journal of Sport and Health Science, 2022. </w:t>
      </w:r>
      <w:r w:rsidRPr="00141229">
        <w:rPr>
          <w:b/>
        </w:rPr>
        <w:t>11</w:t>
      </w:r>
      <w:r w:rsidRPr="00141229">
        <w:t>(6): p. 644-647.</w:t>
      </w:r>
    </w:p>
    <w:p w14:paraId="45D44678" w14:textId="77777777" w:rsidR="00141229" w:rsidRPr="00141229" w:rsidRDefault="00141229" w:rsidP="00141229">
      <w:pPr>
        <w:pStyle w:val="EndNoteBibliography"/>
        <w:spacing w:after="0"/>
        <w:ind w:left="720" w:hanging="720"/>
      </w:pPr>
      <w:r w:rsidRPr="00141229">
        <w:t>11.</w:t>
      </w:r>
      <w:r w:rsidRPr="00141229">
        <w:tab/>
        <w:t xml:space="preserve">Gjovaag, T., et al., </w:t>
      </w:r>
      <w:r w:rsidRPr="00141229">
        <w:rPr>
          <w:i/>
        </w:rPr>
        <w:t>Acute hemodynamic and cardiovascular responses following resistance exercise to voluntary exhaustion. Effects of different loadings and exercise durations.</w:t>
      </w:r>
      <w:r w:rsidRPr="00141229">
        <w:t xml:space="preserve"> The Journal of sports medicine and physical fitness, 2016. </w:t>
      </w:r>
      <w:r w:rsidRPr="00141229">
        <w:rPr>
          <w:b/>
        </w:rPr>
        <w:t>56</w:t>
      </w:r>
      <w:r w:rsidRPr="00141229">
        <w:t>(5): p. 616-623.</w:t>
      </w:r>
    </w:p>
    <w:p w14:paraId="7A29CA9C" w14:textId="77777777" w:rsidR="00141229" w:rsidRPr="00141229" w:rsidRDefault="00141229" w:rsidP="00141229">
      <w:pPr>
        <w:pStyle w:val="EndNoteBibliography"/>
        <w:spacing w:after="0"/>
        <w:ind w:left="720" w:hanging="720"/>
      </w:pPr>
      <w:r w:rsidRPr="00141229">
        <w:t>12.</w:t>
      </w:r>
      <w:r w:rsidRPr="00141229">
        <w:tab/>
        <w:t xml:space="preserve">Rial-Vázquez, J., et al., </w:t>
      </w:r>
      <w:r w:rsidRPr="00141229">
        <w:rPr>
          <w:i/>
        </w:rPr>
        <w:t>Cluster vs. traditional training programmes: changes in the force–velocity relationship.</w:t>
      </w:r>
      <w:r w:rsidRPr="00141229">
        <w:t xml:space="preserve"> Sports Biomechanics, 2022. </w:t>
      </w:r>
      <w:r w:rsidRPr="00141229">
        <w:rPr>
          <w:b/>
        </w:rPr>
        <w:t>21</w:t>
      </w:r>
      <w:r w:rsidRPr="00141229">
        <w:t>(1): p. 85-103.</w:t>
      </w:r>
    </w:p>
    <w:p w14:paraId="6BB73B49" w14:textId="77777777" w:rsidR="00141229" w:rsidRPr="00141229" w:rsidRDefault="00141229" w:rsidP="00141229">
      <w:pPr>
        <w:pStyle w:val="EndNoteBibliography"/>
        <w:spacing w:after="0"/>
        <w:ind w:left="720" w:hanging="720"/>
      </w:pPr>
      <w:r w:rsidRPr="00141229">
        <w:t>13.</w:t>
      </w:r>
      <w:r w:rsidRPr="00141229">
        <w:tab/>
        <w:t xml:space="preserve">Richens, B. and D.J. Cleather, </w:t>
      </w:r>
      <w:r w:rsidRPr="00141229">
        <w:rPr>
          <w:i/>
        </w:rPr>
        <w:t>The relationship between the number of repetitions performed at given intensities is different in endurance and strength trained athletes.</w:t>
      </w:r>
      <w:r w:rsidRPr="00141229">
        <w:t xml:space="preserve"> Biology of sport, 2014. </w:t>
      </w:r>
      <w:r w:rsidRPr="00141229">
        <w:rPr>
          <w:b/>
        </w:rPr>
        <w:t>31</w:t>
      </w:r>
      <w:r w:rsidRPr="00141229">
        <w:t>(2): p. 157-161.</w:t>
      </w:r>
    </w:p>
    <w:p w14:paraId="5C8B691C" w14:textId="77777777" w:rsidR="00141229" w:rsidRPr="00141229" w:rsidRDefault="00141229" w:rsidP="00141229">
      <w:pPr>
        <w:pStyle w:val="EndNoteBibliography"/>
        <w:spacing w:after="0"/>
        <w:ind w:left="720" w:hanging="720"/>
      </w:pPr>
      <w:r w:rsidRPr="00141229">
        <w:t>14.</w:t>
      </w:r>
      <w:r w:rsidRPr="00141229">
        <w:tab/>
        <w:t xml:space="preserve">Dankel, S.J., et al., </w:t>
      </w:r>
      <w:r w:rsidRPr="00141229">
        <w:rPr>
          <w:i/>
        </w:rPr>
        <w:t>Training to fatigue: the answer for standardization when assessing muscle hypertrophy?</w:t>
      </w:r>
      <w:r w:rsidRPr="00141229">
        <w:t xml:space="preserve"> Sports Medicine, 2017. </w:t>
      </w:r>
      <w:r w:rsidRPr="00141229">
        <w:rPr>
          <w:b/>
        </w:rPr>
        <w:t>47</w:t>
      </w:r>
      <w:r w:rsidRPr="00141229">
        <w:t>(6): p. 1021-1027.</w:t>
      </w:r>
    </w:p>
    <w:p w14:paraId="0FF1F257" w14:textId="77777777" w:rsidR="00141229" w:rsidRPr="00141229" w:rsidRDefault="00141229" w:rsidP="00141229">
      <w:pPr>
        <w:pStyle w:val="EndNoteBibliography"/>
        <w:spacing w:after="0"/>
        <w:ind w:left="720" w:hanging="720"/>
      </w:pPr>
      <w:r w:rsidRPr="00141229">
        <w:t>15.</w:t>
      </w:r>
      <w:r w:rsidRPr="00141229">
        <w:tab/>
        <w:t xml:space="preserve">Jenkins, N.D., et al., </w:t>
      </w:r>
      <w:r w:rsidRPr="00141229">
        <w:rPr>
          <w:i/>
        </w:rPr>
        <w:t>Greater neural adaptations following high-vs. low-load resistance training.</w:t>
      </w:r>
      <w:r w:rsidRPr="00141229">
        <w:t xml:space="preserve"> Frontiers in physiology, 2017. </w:t>
      </w:r>
      <w:r w:rsidRPr="00141229">
        <w:rPr>
          <w:b/>
        </w:rPr>
        <w:t>8</w:t>
      </w:r>
      <w:r w:rsidRPr="00141229">
        <w:t>: p. 331.</w:t>
      </w:r>
    </w:p>
    <w:p w14:paraId="7F5347CA" w14:textId="77777777" w:rsidR="00141229" w:rsidRPr="00141229" w:rsidRDefault="00141229" w:rsidP="00141229">
      <w:pPr>
        <w:pStyle w:val="EndNoteBibliography"/>
        <w:spacing w:after="0"/>
        <w:ind w:left="720" w:hanging="720"/>
      </w:pPr>
      <w:r w:rsidRPr="00141229">
        <w:t>16.</w:t>
      </w:r>
      <w:r w:rsidRPr="00141229">
        <w:tab/>
        <w:t xml:space="preserve">Fahs, C.A., et al., </w:t>
      </w:r>
      <w:r w:rsidRPr="00141229">
        <w:rPr>
          <w:i/>
        </w:rPr>
        <w:t>Relationships between central arterial stiffness, lean body mass, and absolute and relative strength in young and older men and women.</w:t>
      </w:r>
      <w:r w:rsidRPr="00141229">
        <w:t xml:space="preserve"> Clinical physiology and functional imaging, 2018. </w:t>
      </w:r>
      <w:r w:rsidRPr="00141229">
        <w:rPr>
          <w:b/>
        </w:rPr>
        <w:t>38</w:t>
      </w:r>
      <w:r w:rsidRPr="00141229">
        <w:t>(4): p. 676-680.</w:t>
      </w:r>
    </w:p>
    <w:p w14:paraId="3115B792" w14:textId="77777777" w:rsidR="00141229" w:rsidRPr="00141229" w:rsidRDefault="00141229" w:rsidP="00141229">
      <w:pPr>
        <w:pStyle w:val="EndNoteBibliography"/>
        <w:spacing w:after="0"/>
        <w:ind w:left="720" w:hanging="720"/>
      </w:pPr>
      <w:r w:rsidRPr="00141229">
        <w:t>17.</w:t>
      </w:r>
      <w:r w:rsidRPr="00141229">
        <w:tab/>
        <w:t xml:space="preserve">Priest, S.E., N. Shenouda, and M.J. MacDonald, </w:t>
      </w:r>
      <w:r w:rsidRPr="00141229">
        <w:rPr>
          <w:i/>
        </w:rPr>
        <w:t>Effect of sex, menstrual cycle phase, and monophasic oral contraceptive pill use on local and central arterial stiffness in young adults.</w:t>
      </w:r>
      <w:r w:rsidRPr="00141229">
        <w:t xml:space="preserve"> American Journal of Physiology-Heart and Circulatory Physiology, 2018. </w:t>
      </w:r>
      <w:r w:rsidRPr="00141229">
        <w:rPr>
          <w:b/>
        </w:rPr>
        <w:t>315</w:t>
      </w:r>
      <w:r w:rsidRPr="00141229">
        <w:t>(2): p. H357-H365.</w:t>
      </w:r>
    </w:p>
    <w:p w14:paraId="5E7A15CF" w14:textId="77777777" w:rsidR="00141229" w:rsidRPr="00141229" w:rsidRDefault="00141229" w:rsidP="00141229">
      <w:pPr>
        <w:pStyle w:val="EndNoteBibliography"/>
        <w:spacing w:after="0"/>
        <w:ind w:left="720" w:hanging="720"/>
      </w:pPr>
      <w:r w:rsidRPr="00141229">
        <w:t>18.</w:t>
      </w:r>
      <w:r w:rsidRPr="00141229">
        <w:tab/>
        <w:t xml:space="preserve">Nitzsche, N., et al., </w:t>
      </w:r>
      <w:r w:rsidRPr="00141229">
        <w:rPr>
          <w:i/>
        </w:rPr>
        <w:t>Acute effects of different strength training protocols on arterial stiffness in healthy subjects.</w:t>
      </w:r>
      <w:r w:rsidRPr="00141229">
        <w:t xml:space="preserve"> Group, 2016. </w:t>
      </w:r>
      <w:r w:rsidRPr="00141229">
        <w:rPr>
          <w:b/>
        </w:rPr>
        <w:t>6</w:t>
      </w:r>
      <w:r w:rsidRPr="00141229">
        <w:t>: p. 197-202.</w:t>
      </w:r>
    </w:p>
    <w:p w14:paraId="7BEEBDB3" w14:textId="77777777" w:rsidR="00141229" w:rsidRPr="00141229" w:rsidRDefault="00141229" w:rsidP="00141229">
      <w:pPr>
        <w:pStyle w:val="EndNoteBibliography"/>
        <w:spacing w:after="0"/>
        <w:ind w:left="720" w:hanging="720"/>
      </w:pPr>
      <w:r w:rsidRPr="00141229">
        <w:lastRenderedPageBreak/>
        <w:t>19.</w:t>
      </w:r>
      <w:r w:rsidRPr="00141229">
        <w:tab/>
        <w:t xml:space="preserve">Meyer, M.L., et al., </w:t>
      </w:r>
      <w:r w:rsidRPr="00141229">
        <w:rPr>
          <w:i/>
        </w:rPr>
        <w:t>Repeatability of central and peripheral pulse wave velocity measures: the Atherosclerosis Risk in Communities (ARIC) Study.</w:t>
      </w:r>
      <w:r w:rsidRPr="00141229">
        <w:t xml:space="preserve"> American journal of hypertension, 2016. </w:t>
      </w:r>
      <w:r w:rsidRPr="00141229">
        <w:rPr>
          <w:b/>
        </w:rPr>
        <w:t>29</w:t>
      </w:r>
      <w:r w:rsidRPr="00141229">
        <w:t>(4): p. 470-475.</w:t>
      </w:r>
    </w:p>
    <w:p w14:paraId="05438918" w14:textId="77777777" w:rsidR="00141229" w:rsidRPr="00141229" w:rsidRDefault="00141229" w:rsidP="00141229">
      <w:pPr>
        <w:pStyle w:val="EndNoteBibliography"/>
        <w:spacing w:after="0"/>
        <w:ind w:left="720" w:hanging="720"/>
      </w:pPr>
      <w:r w:rsidRPr="00141229">
        <w:t>20.</w:t>
      </w:r>
      <w:r w:rsidRPr="00141229">
        <w:tab/>
        <w:t xml:space="preserve">Schoenfeld, B.J., et al., </w:t>
      </w:r>
      <w:r w:rsidRPr="00141229">
        <w:rPr>
          <w:i/>
        </w:rPr>
        <w:t>Loading recommendations for muscle strength, hypertrophy, and local endurance: a re-examination of the repetition continuum.</w:t>
      </w:r>
      <w:r w:rsidRPr="00141229">
        <w:t xml:space="preserve"> Sports, 2021. </w:t>
      </w:r>
      <w:r w:rsidRPr="00141229">
        <w:rPr>
          <w:b/>
        </w:rPr>
        <w:t>9</w:t>
      </w:r>
      <w:r w:rsidRPr="00141229">
        <w:t>(2): p. 32.</w:t>
      </w:r>
    </w:p>
    <w:p w14:paraId="50D81C53" w14:textId="77777777" w:rsidR="00141229" w:rsidRPr="00141229" w:rsidRDefault="00141229" w:rsidP="00141229">
      <w:pPr>
        <w:pStyle w:val="EndNoteBibliography"/>
        <w:spacing w:after="0"/>
        <w:ind w:left="720" w:hanging="720"/>
      </w:pPr>
      <w:r w:rsidRPr="00141229">
        <w:t>21.</w:t>
      </w:r>
      <w:r w:rsidRPr="00141229">
        <w:tab/>
        <w:t xml:space="preserve">Kraemer, W.J. and N.A. Ratamess, </w:t>
      </w:r>
      <w:r w:rsidRPr="00141229">
        <w:rPr>
          <w:i/>
        </w:rPr>
        <w:t>Fundamentals of resistance training: progression and exercise prescription.</w:t>
      </w:r>
      <w:r w:rsidRPr="00141229">
        <w:t xml:space="preserve"> Medicine &amp; science in sports &amp; exercise, 2004. </w:t>
      </w:r>
      <w:r w:rsidRPr="00141229">
        <w:rPr>
          <w:b/>
        </w:rPr>
        <w:t>36</w:t>
      </w:r>
      <w:r w:rsidRPr="00141229">
        <w:t>(4): p. 674-688.</w:t>
      </w:r>
    </w:p>
    <w:p w14:paraId="14008C34" w14:textId="77777777" w:rsidR="00141229" w:rsidRPr="00141229" w:rsidRDefault="00141229" w:rsidP="00141229">
      <w:pPr>
        <w:pStyle w:val="EndNoteBibliography"/>
        <w:spacing w:after="0"/>
        <w:ind w:left="720" w:hanging="720"/>
      </w:pPr>
      <w:r w:rsidRPr="00141229">
        <w:t>22.</w:t>
      </w:r>
      <w:r w:rsidRPr="00141229">
        <w:tab/>
        <w:t xml:space="preserve">Townsend, R.R., et al., </w:t>
      </w:r>
      <w:r w:rsidRPr="00141229">
        <w:rPr>
          <w:i/>
        </w:rPr>
        <w:t>Recommendations for improving and standardizing vascular research on arterial stiffness: a scientific statement from the American Heart Association.</w:t>
      </w:r>
      <w:r w:rsidRPr="00141229">
        <w:t xml:space="preserve"> Hypertension, 2015. </w:t>
      </w:r>
      <w:r w:rsidRPr="00141229">
        <w:rPr>
          <w:b/>
        </w:rPr>
        <w:t>66</w:t>
      </w:r>
      <w:r w:rsidRPr="00141229">
        <w:t>(3): p. 698-722.</w:t>
      </w:r>
    </w:p>
    <w:p w14:paraId="0F633349" w14:textId="77777777" w:rsidR="00141229" w:rsidRPr="00141229" w:rsidRDefault="00141229" w:rsidP="00141229">
      <w:pPr>
        <w:pStyle w:val="EndNoteBibliography"/>
        <w:spacing w:after="0"/>
        <w:ind w:left="720" w:hanging="720"/>
      </w:pPr>
      <w:r w:rsidRPr="00141229">
        <w:t>23.</w:t>
      </w:r>
      <w:r w:rsidRPr="00141229">
        <w:tab/>
        <w:t xml:space="preserve">Haff, G.G. and N.T. Triplett, </w:t>
      </w:r>
      <w:r w:rsidRPr="00141229">
        <w:rPr>
          <w:i/>
        </w:rPr>
        <w:t>Essentials of strength training and conditioning 4th edition</w:t>
      </w:r>
      <w:r w:rsidRPr="00141229">
        <w:t>. 2015: Human kinetics.</w:t>
      </w:r>
    </w:p>
    <w:p w14:paraId="10339B8E" w14:textId="77777777" w:rsidR="00141229" w:rsidRPr="00141229" w:rsidRDefault="00141229" w:rsidP="00141229">
      <w:pPr>
        <w:pStyle w:val="EndNoteBibliography"/>
        <w:spacing w:after="0"/>
        <w:ind w:left="720" w:hanging="720"/>
      </w:pPr>
      <w:r w:rsidRPr="00141229">
        <w:t>24.</w:t>
      </w:r>
      <w:r w:rsidRPr="00141229">
        <w:tab/>
        <w:t xml:space="preserve">Steele, J., et al., </w:t>
      </w:r>
      <w:r w:rsidRPr="00141229">
        <w:rPr>
          <w:i/>
        </w:rPr>
        <w:t>Clarity in reporting terminology and definitions of set endpoints in resistance training.</w:t>
      </w:r>
      <w:r w:rsidRPr="00141229">
        <w:t xml:space="preserve"> Muscle &amp; nerve, 2017b. </w:t>
      </w:r>
      <w:r w:rsidRPr="00141229">
        <w:rPr>
          <w:b/>
        </w:rPr>
        <w:t>56</w:t>
      </w:r>
      <w:r w:rsidRPr="00141229">
        <w:t>(3): p. 368-374.</w:t>
      </w:r>
    </w:p>
    <w:p w14:paraId="7849BD3B" w14:textId="77777777" w:rsidR="00141229" w:rsidRPr="00141229" w:rsidRDefault="00141229" w:rsidP="00141229">
      <w:pPr>
        <w:pStyle w:val="EndNoteBibliography"/>
        <w:spacing w:after="0"/>
        <w:ind w:left="720" w:hanging="720"/>
      </w:pPr>
      <w:r w:rsidRPr="00141229">
        <w:t>25.</w:t>
      </w:r>
      <w:r w:rsidRPr="00141229">
        <w:tab/>
        <w:t xml:space="preserve">Fisher, J., et al., </w:t>
      </w:r>
      <w:r w:rsidRPr="00141229">
        <w:rPr>
          <w:i/>
        </w:rPr>
        <w:t>Evidence based resistance training recommendations.</w:t>
      </w:r>
      <w:r w:rsidRPr="00141229">
        <w:t xml:space="preserve"> Medicina Sportiva, 2011. </w:t>
      </w:r>
      <w:r w:rsidRPr="00141229">
        <w:rPr>
          <w:b/>
        </w:rPr>
        <w:t>15</w:t>
      </w:r>
      <w:r w:rsidRPr="00141229">
        <w:t>(3): p. 147-162.</w:t>
      </w:r>
    </w:p>
    <w:p w14:paraId="5C77D00F" w14:textId="77777777" w:rsidR="00141229" w:rsidRPr="00141229" w:rsidRDefault="00141229" w:rsidP="00141229">
      <w:pPr>
        <w:pStyle w:val="EndNoteBibliography"/>
        <w:spacing w:after="0"/>
        <w:ind w:left="720" w:hanging="720"/>
      </w:pPr>
      <w:r w:rsidRPr="00141229">
        <w:t>26.</w:t>
      </w:r>
      <w:r w:rsidRPr="00141229">
        <w:tab/>
        <w:t xml:space="preserve">Hickson, S.S., et al., </w:t>
      </w:r>
      <w:r w:rsidRPr="00141229">
        <w:rPr>
          <w:i/>
        </w:rPr>
        <w:t>Validity and repeatability of the Vicorder apparatus: a comparison with the SphygmoCor device.</w:t>
      </w:r>
      <w:r w:rsidRPr="00141229">
        <w:t xml:space="preserve"> Hypertension research, 2009. </w:t>
      </w:r>
      <w:r w:rsidRPr="00141229">
        <w:rPr>
          <w:b/>
        </w:rPr>
        <w:t>32</w:t>
      </w:r>
      <w:r w:rsidRPr="00141229">
        <w:t>(12): p. 1079-1085.</w:t>
      </w:r>
    </w:p>
    <w:p w14:paraId="45A999F3" w14:textId="77777777" w:rsidR="00141229" w:rsidRPr="00141229" w:rsidRDefault="00141229" w:rsidP="00141229">
      <w:pPr>
        <w:pStyle w:val="EndNoteBibliography"/>
        <w:spacing w:after="0"/>
        <w:ind w:left="720" w:hanging="720"/>
      </w:pPr>
      <w:r w:rsidRPr="00141229">
        <w:t>27.</w:t>
      </w:r>
      <w:r w:rsidRPr="00141229">
        <w:tab/>
        <w:t xml:space="preserve">Wilkinson, I.B., et al., </w:t>
      </w:r>
      <w:r w:rsidRPr="00141229">
        <w:rPr>
          <w:i/>
        </w:rPr>
        <w:t>The influence of heart rate on augmentation index and central arterial pressure in humans.</w:t>
      </w:r>
      <w:r w:rsidRPr="00141229">
        <w:t xml:space="preserve"> The Journal of physiology, 2000. </w:t>
      </w:r>
      <w:r w:rsidRPr="00141229">
        <w:rPr>
          <w:b/>
        </w:rPr>
        <w:t>525</w:t>
      </w:r>
      <w:r w:rsidRPr="00141229">
        <w:t>(Pt 1): p. 263.</w:t>
      </w:r>
    </w:p>
    <w:p w14:paraId="761F301C" w14:textId="77777777" w:rsidR="00141229" w:rsidRPr="00141229" w:rsidRDefault="00141229" w:rsidP="00141229">
      <w:pPr>
        <w:pStyle w:val="EndNoteBibliography"/>
        <w:spacing w:after="0"/>
        <w:ind w:left="720" w:hanging="720"/>
      </w:pPr>
      <w:r w:rsidRPr="00141229">
        <w:t>28.</w:t>
      </w:r>
      <w:r w:rsidRPr="00141229">
        <w:tab/>
        <w:t xml:space="preserve">Tsiachris, D., et al., </w:t>
      </w:r>
      <w:r w:rsidRPr="00141229">
        <w:rPr>
          <w:i/>
        </w:rPr>
        <w:t>Subendocardial viability ratio as an index of impaired coronary flow reserve in hypertensives without significant coronary artery stenoses.</w:t>
      </w:r>
      <w:r w:rsidRPr="00141229">
        <w:t xml:space="preserve"> Journal of human hypertension, 2012. </w:t>
      </w:r>
      <w:r w:rsidRPr="00141229">
        <w:rPr>
          <w:b/>
        </w:rPr>
        <w:t>26</w:t>
      </w:r>
      <w:r w:rsidRPr="00141229">
        <w:t>(1): p. 64-70.</w:t>
      </w:r>
    </w:p>
    <w:p w14:paraId="10320B64" w14:textId="77777777" w:rsidR="00141229" w:rsidRPr="00141229" w:rsidRDefault="00141229" w:rsidP="00141229">
      <w:pPr>
        <w:pStyle w:val="EndNoteBibliography"/>
        <w:spacing w:after="0"/>
        <w:ind w:left="720" w:hanging="720"/>
      </w:pPr>
      <w:r w:rsidRPr="00141229">
        <w:t>29.</w:t>
      </w:r>
      <w:r w:rsidRPr="00141229">
        <w:tab/>
        <w:t xml:space="preserve">Baier, D., et al., </w:t>
      </w:r>
      <w:r w:rsidRPr="00141229">
        <w:rPr>
          <w:i/>
        </w:rPr>
        <w:t>Parameters of pulse wave velocity: determinants and reference values assessed in the population-based study LIFE-Adult.</w:t>
      </w:r>
      <w:r w:rsidRPr="00141229">
        <w:t xml:space="preserve"> Clinical Research in Cardiology, 2018. </w:t>
      </w:r>
      <w:r w:rsidRPr="00141229">
        <w:rPr>
          <w:b/>
        </w:rPr>
        <w:t>107</w:t>
      </w:r>
      <w:r w:rsidRPr="00141229">
        <w:t>: p. 1050-1061.</w:t>
      </w:r>
    </w:p>
    <w:p w14:paraId="3CA6E3DD" w14:textId="77777777" w:rsidR="00141229" w:rsidRPr="00141229" w:rsidRDefault="00141229" w:rsidP="00141229">
      <w:pPr>
        <w:pStyle w:val="EndNoteBibliography"/>
        <w:spacing w:after="0"/>
        <w:ind w:left="720" w:hanging="720"/>
      </w:pPr>
      <w:r w:rsidRPr="00141229">
        <w:t>30.</w:t>
      </w:r>
      <w:r w:rsidRPr="00141229">
        <w:tab/>
        <w:t xml:space="preserve">Richardson, J.T., </w:t>
      </w:r>
      <w:r w:rsidRPr="00141229">
        <w:rPr>
          <w:i/>
        </w:rPr>
        <w:t>Eta squared and partial eta squared as measures of effect size in educational research.</w:t>
      </w:r>
      <w:r w:rsidRPr="00141229">
        <w:t xml:space="preserve"> Educational research review, 2011. </w:t>
      </w:r>
      <w:r w:rsidRPr="00141229">
        <w:rPr>
          <w:b/>
        </w:rPr>
        <w:t>6</w:t>
      </w:r>
      <w:r w:rsidRPr="00141229">
        <w:t>(2): p. 135-147.</w:t>
      </w:r>
    </w:p>
    <w:p w14:paraId="49ED3786" w14:textId="77777777" w:rsidR="00141229" w:rsidRPr="00141229" w:rsidRDefault="00141229" w:rsidP="00141229">
      <w:pPr>
        <w:pStyle w:val="EndNoteBibliography"/>
        <w:spacing w:after="0"/>
        <w:ind w:left="720" w:hanging="720"/>
      </w:pPr>
      <w:r w:rsidRPr="00141229">
        <w:t>31.</w:t>
      </w:r>
      <w:r w:rsidRPr="00141229">
        <w:tab/>
        <w:t xml:space="preserve">Gjøvaag, T.F., et al., </w:t>
      </w:r>
      <w:r w:rsidRPr="00141229">
        <w:rPr>
          <w:i/>
        </w:rPr>
        <w:t>Hemodynamic responses to resistance exercise in patients with coronary artery disease.</w:t>
      </w:r>
      <w:r w:rsidRPr="00141229">
        <w:t xml:space="preserve"> Med Sci Sports Exerc, 2016. </w:t>
      </w:r>
      <w:r w:rsidRPr="00141229">
        <w:rPr>
          <w:b/>
        </w:rPr>
        <w:t>48</w:t>
      </w:r>
      <w:r w:rsidRPr="00141229">
        <w:t>(4): p. 581-8.</w:t>
      </w:r>
    </w:p>
    <w:p w14:paraId="0D7A79AF" w14:textId="77777777" w:rsidR="00141229" w:rsidRPr="00141229" w:rsidRDefault="00141229" w:rsidP="00141229">
      <w:pPr>
        <w:pStyle w:val="EndNoteBibliography"/>
        <w:spacing w:after="0"/>
        <w:ind w:left="720" w:hanging="720"/>
      </w:pPr>
      <w:r w:rsidRPr="00141229">
        <w:t>32.</w:t>
      </w:r>
      <w:r w:rsidRPr="00141229">
        <w:tab/>
        <w:t xml:space="preserve">Schoenfeld, B.J., D.I. Ogborn, and J.W. Krieger, </w:t>
      </w:r>
      <w:r w:rsidRPr="00141229">
        <w:rPr>
          <w:i/>
        </w:rPr>
        <w:t>Effect of repetition duration during resistance training on muscle hypertrophy: a systematic review and meta-analysis.</w:t>
      </w:r>
      <w:r w:rsidRPr="00141229">
        <w:t xml:space="preserve"> Sports Medicine, 2015b. </w:t>
      </w:r>
      <w:r w:rsidRPr="00141229">
        <w:rPr>
          <w:b/>
        </w:rPr>
        <w:t>45</w:t>
      </w:r>
      <w:r w:rsidRPr="00141229">
        <w:t>: p. 577-585.</w:t>
      </w:r>
    </w:p>
    <w:p w14:paraId="73C7DC3D" w14:textId="77777777" w:rsidR="00141229" w:rsidRPr="00141229" w:rsidRDefault="00141229" w:rsidP="00141229">
      <w:pPr>
        <w:pStyle w:val="EndNoteBibliography"/>
        <w:spacing w:after="0"/>
        <w:ind w:left="720" w:hanging="720"/>
      </w:pPr>
      <w:r w:rsidRPr="00141229">
        <w:t>33.</w:t>
      </w:r>
      <w:r w:rsidRPr="00141229">
        <w:tab/>
        <w:t xml:space="preserve">Vale, A.F., et al., </w:t>
      </w:r>
      <w:r w:rsidRPr="00141229">
        <w:rPr>
          <w:i/>
        </w:rPr>
        <w:t>Acute effects of different resistance training loads on cardiac autonomic modulation in hypertensive postmenopausal women.</w:t>
      </w:r>
      <w:r w:rsidRPr="00141229">
        <w:t xml:space="preserve"> Journal of translational medicine, 2018. </w:t>
      </w:r>
      <w:r w:rsidRPr="00141229">
        <w:rPr>
          <w:b/>
        </w:rPr>
        <w:t>16</w:t>
      </w:r>
      <w:r w:rsidRPr="00141229">
        <w:t>: p. 1-9.</w:t>
      </w:r>
    </w:p>
    <w:p w14:paraId="26900C5D" w14:textId="77777777" w:rsidR="00141229" w:rsidRPr="00141229" w:rsidRDefault="00141229" w:rsidP="00141229">
      <w:pPr>
        <w:pStyle w:val="EndNoteBibliography"/>
        <w:spacing w:after="0"/>
        <w:ind w:left="720" w:hanging="720"/>
      </w:pPr>
      <w:r w:rsidRPr="00141229">
        <w:t>34.</w:t>
      </w:r>
      <w:r w:rsidRPr="00141229">
        <w:tab/>
        <w:t xml:space="preserve">Holwerda, S.W., et al., </w:t>
      </w:r>
      <w:r w:rsidRPr="00141229">
        <w:rPr>
          <w:i/>
        </w:rPr>
        <w:t>Elevated muscle sympathetic nerve activity contributes to central artery stiffness in young and middle-age/older adults.</w:t>
      </w:r>
      <w:r w:rsidRPr="00141229">
        <w:t xml:space="preserve"> Hypertension, 2019. </w:t>
      </w:r>
      <w:r w:rsidRPr="00141229">
        <w:rPr>
          <w:b/>
        </w:rPr>
        <w:t>73</w:t>
      </w:r>
      <w:r w:rsidRPr="00141229">
        <w:t>(5): p. 1025-1035.</w:t>
      </w:r>
    </w:p>
    <w:p w14:paraId="339D5F25" w14:textId="77777777" w:rsidR="00141229" w:rsidRPr="00141229" w:rsidRDefault="00141229" w:rsidP="00141229">
      <w:pPr>
        <w:pStyle w:val="EndNoteBibliography"/>
        <w:spacing w:after="0"/>
        <w:ind w:left="720" w:hanging="720"/>
      </w:pPr>
      <w:r w:rsidRPr="00141229">
        <w:t>35.</w:t>
      </w:r>
      <w:r w:rsidRPr="00141229">
        <w:tab/>
        <w:t xml:space="preserve">Meani, P., et al., </w:t>
      </w:r>
      <w:r w:rsidRPr="00141229">
        <w:rPr>
          <w:i/>
        </w:rPr>
        <w:t>Determinants of carotid-femoral pulse wave velocity progression in hypertensive patients over a 3.7 years follow-up.</w:t>
      </w:r>
      <w:r w:rsidRPr="00141229">
        <w:t xml:space="preserve"> Blood pressure, 2018. </w:t>
      </w:r>
      <w:r w:rsidRPr="00141229">
        <w:rPr>
          <w:b/>
        </w:rPr>
        <w:t>27</w:t>
      </w:r>
      <w:r w:rsidRPr="00141229">
        <w:t>(1): p. 32-40.</w:t>
      </w:r>
    </w:p>
    <w:p w14:paraId="11D88086" w14:textId="77777777" w:rsidR="00141229" w:rsidRPr="00141229" w:rsidRDefault="00141229" w:rsidP="00141229">
      <w:pPr>
        <w:pStyle w:val="EndNoteBibliography"/>
        <w:spacing w:after="0"/>
        <w:ind w:left="720" w:hanging="720"/>
      </w:pPr>
      <w:r w:rsidRPr="00141229">
        <w:t>36.</w:t>
      </w:r>
      <w:r w:rsidRPr="00141229">
        <w:tab/>
        <w:t xml:space="preserve">Güzel, N.A., S. Hazar, and D. Erbas, </w:t>
      </w:r>
      <w:r w:rsidRPr="00141229">
        <w:rPr>
          <w:i/>
        </w:rPr>
        <w:t>Effects of different resistance exercise protocols on nitric oxide, lipid peroxidation and creatine kinase activity in sedentary males.</w:t>
      </w:r>
      <w:r w:rsidRPr="00141229">
        <w:t xml:space="preserve"> Journal of sports science &amp; medicine, 2007. </w:t>
      </w:r>
      <w:r w:rsidRPr="00141229">
        <w:rPr>
          <w:b/>
        </w:rPr>
        <w:t>6</w:t>
      </w:r>
      <w:r w:rsidRPr="00141229">
        <w:t>(4): p. 417.</w:t>
      </w:r>
    </w:p>
    <w:p w14:paraId="2EBD45F8" w14:textId="77777777" w:rsidR="00141229" w:rsidRPr="00141229" w:rsidRDefault="00141229" w:rsidP="00141229">
      <w:pPr>
        <w:pStyle w:val="EndNoteBibliography"/>
        <w:spacing w:after="0"/>
        <w:ind w:left="720" w:hanging="720"/>
      </w:pPr>
      <w:r w:rsidRPr="00141229">
        <w:t>37.</w:t>
      </w:r>
      <w:r w:rsidRPr="00141229">
        <w:tab/>
        <w:t xml:space="preserve">Ribeiro, F., et al., </w:t>
      </w:r>
      <w:r w:rsidRPr="00141229">
        <w:rPr>
          <w:i/>
        </w:rPr>
        <w:t>Effects of resistance exercise on endothelial progenitor cell mobilization in women.</w:t>
      </w:r>
      <w:r w:rsidRPr="00141229">
        <w:t xml:space="preserve"> Scientific Reports, 2017. </w:t>
      </w:r>
      <w:r w:rsidRPr="00141229">
        <w:rPr>
          <w:b/>
        </w:rPr>
        <w:t>7</w:t>
      </w:r>
      <w:r w:rsidRPr="00141229">
        <w:t>(1): p. 17880.</w:t>
      </w:r>
    </w:p>
    <w:p w14:paraId="79A4EE61" w14:textId="77777777" w:rsidR="00141229" w:rsidRPr="00141229" w:rsidRDefault="00141229" w:rsidP="00141229">
      <w:pPr>
        <w:pStyle w:val="EndNoteBibliography"/>
        <w:spacing w:after="0"/>
        <w:ind w:left="720" w:hanging="720"/>
      </w:pPr>
      <w:r w:rsidRPr="00141229">
        <w:lastRenderedPageBreak/>
        <w:t>38.</w:t>
      </w:r>
      <w:r w:rsidRPr="00141229">
        <w:tab/>
        <w:t xml:space="preserve">Parks, J.C., et al., </w:t>
      </w:r>
      <w:r w:rsidRPr="00141229">
        <w:rPr>
          <w:i/>
        </w:rPr>
        <w:t>Free-weight versus weight machine resistance exercise on pulse wave reflection and aortic stiffness in resistance-trained individuals.</w:t>
      </w:r>
      <w:r w:rsidRPr="00141229">
        <w:t xml:space="preserve"> European journal of sport science, 2020. </w:t>
      </w:r>
      <w:r w:rsidRPr="00141229">
        <w:rPr>
          <w:b/>
        </w:rPr>
        <w:t>20</w:t>
      </w:r>
      <w:r w:rsidRPr="00141229">
        <w:t>(7): p. 944-952.</w:t>
      </w:r>
    </w:p>
    <w:p w14:paraId="6A328EB7" w14:textId="77777777" w:rsidR="00141229" w:rsidRPr="00141229" w:rsidRDefault="00141229" w:rsidP="00141229">
      <w:pPr>
        <w:pStyle w:val="EndNoteBibliography"/>
        <w:spacing w:after="0"/>
        <w:ind w:left="720" w:hanging="720"/>
      </w:pPr>
      <w:r w:rsidRPr="00141229">
        <w:t>39.</w:t>
      </w:r>
      <w:r w:rsidRPr="00141229">
        <w:tab/>
        <w:t xml:space="preserve">Mutter, A.F., et al., </w:t>
      </w:r>
      <w:r w:rsidRPr="00141229">
        <w:rPr>
          <w:i/>
        </w:rPr>
        <w:t>A systematic review on the effect of acute aerobic exercise on arterial stiffness reveals a differential response in the upper and lower arterial segments.</w:t>
      </w:r>
      <w:r w:rsidRPr="00141229">
        <w:t xml:space="preserve"> Hypertension Research, 2017. </w:t>
      </w:r>
      <w:r w:rsidRPr="00141229">
        <w:rPr>
          <w:b/>
        </w:rPr>
        <w:t>40</w:t>
      </w:r>
      <w:r w:rsidRPr="00141229">
        <w:t>(2): p. 146-172.</w:t>
      </w:r>
    </w:p>
    <w:p w14:paraId="4686B87A" w14:textId="77777777" w:rsidR="00141229" w:rsidRPr="00141229" w:rsidRDefault="00141229" w:rsidP="00141229">
      <w:pPr>
        <w:pStyle w:val="EndNoteBibliography"/>
        <w:spacing w:after="0"/>
        <w:ind w:left="720" w:hanging="720"/>
      </w:pPr>
      <w:r w:rsidRPr="00141229">
        <w:t>40.</w:t>
      </w:r>
      <w:r w:rsidRPr="00141229">
        <w:tab/>
        <w:t xml:space="preserve">Sequi-Dominguez, I., et al., </w:t>
      </w:r>
      <w:r w:rsidRPr="00141229">
        <w:rPr>
          <w:i/>
        </w:rPr>
        <w:t>Comparative effectiveness of different types of exercise in reducing arterial stiffness in children and adolescents: a systematic review and network meta-analysis.</w:t>
      </w:r>
      <w:r w:rsidRPr="00141229">
        <w:t xml:space="preserve"> British Journal of Sports Medicine, 2023. </w:t>
      </w:r>
      <w:r w:rsidRPr="00141229">
        <w:rPr>
          <w:b/>
        </w:rPr>
        <w:t>57</w:t>
      </w:r>
      <w:r w:rsidRPr="00141229">
        <w:t>(15): p. 997-1002.</w:t>
      </w:r>
    </w:p>
    <w:p w14:paraId="7419591D" w14:textId="77777777" w:rsidR="00141229" w:rsidRPr="00141229" w:rsidRDefault="00141229" w:rsidP="00141229">
      <w:pPr>
        <w:pStyle w:val="EndNoteBibliography"/>
        <w:spacing w:after="0"/>
        <w:ind w:left="720" w:hanging="720"/>
      </w:pPr>
      <w:r w:rsidRPr="00141229">
        <w:t>41.</w:t>
      </w:r>
      <w:r w:rsidRPr="00141229">
        <w:tab/>
        <w:t xml:space="preserve">Palmiere, S., et al., </w:t>
      </w:r>
      <w:r w:rsidRPr="00141229">
        <w:rPr>
          <w:i/>
        </w:rPr>
        <w:t>Aortic stiffness, central pulse pressure and cognitive function following acute resistance exercise.</w:t>
      </w:r>
      <w:r w:rsidRPr="00141229">
        <w:t xml:space="preserve"> European Journal of Applied Physiology, 2018. </w:t>
      </w:r>
      <w:r w:rsidRPr="00141229">
        <w:rPr>
          <w:b/>
        </w:rPr>
        <w:t>118</w:t>
      </w:r>
      <w:r w:rsidRPr="00141229">
        <w:t>: p. 2203-2211.</w:t>
      </w:r>
    </w:p>
    <w:p w14:paraId="3DB80B55" w14:textId="77777777" w:rsidR="00141229" w:rsidRPr="00141229" w:rsidRDefault="00141229" w:rsidP="00141229">
      <w:pPr>
        <w:pStyle w:val="EndNoteBibliography"/>
        <w:spacing w:after="0"/>
        <w:ind w:left="720" w:hanging="720"/>
      </w:pPr>
      <w:r w:rsidRPr="00141229">
        <w:t>42.</w:t>
      </w:r>
      <w:r w:rsidRPr="00141229">
        <w:tab/>
        <w:t xml:space="preserve">Tomschi, F., et al., </w:t>
      </w:r>
      <w:r w:rsidRPr="00141229">
        <w:rPr>
          <w:i/>
        </w:rPr>
        <w:t>Acute effects of lower and upper body-resistance training on arterial stiffness, peripheral, and central blood pressure in young normotensive women.</w:t>
      </w:r>
      <w:r w:rsidRPr="00141229">
        <w:t xml:space="preserve"> Sport Sciences for Health, 2018. </w:t>
      </w:r>
      <w:r w:rsidRPr="00141229">
        <w:rPr>
          <w:b/>
        </w:rPr>
        <w:t>14</w:t>
      </w:r>
      <w:r w:rsidRPr="00141229">
        <w:t>: p. 357-363.</w:t>
      </w:r>
    </w:p>
    <w:p w14:paraId="484C5D0D" w14:textId="77777777" w:rsidR="00141229" w:rsidRPr="00141229" w:rsidRDefault="00141229" w:rsidP="00141229">
      <w:pPr>
        <w:pStyle w:val="EndNoteBibliography"/>
        <w:spacing w:after="0"/>
        <w:ind w:left="720" w:hanging="720"/>
      </w:pPr>
      <w:r w:rsidRPr="00141229">
        <w:t>43.</w:t>
      </w:r>
      <w:r w:rsidRPr="00141229">
        <w:tab/>
        <w:t xml:space="preserve">Thiebaud, R.S., et al., </w:t>
      </w:r>
      <w:r w:rsidRPr="00141229">
        <w:rPr>
          <w:i/>
        </w:rPr>
        <w:t>Effects of age on arterial stiffness and central blood pressure after an acute bout of resistance exercise.</w:t>
      </w:r>
      <w:r w:rsidRPr="00141229">
        <w:t xml:space="preserve"> European journal of applied physiology, 2016. </w:t>
      </w:r>
      <w:r w:rsidRPr="00141229">
        <w:rPr>
          <w:b/>
        </w:rPr>
        <w:t>116</w:t>
      </w:r>
      <w:r w:rsidRPr="00141229">
        <w:t>: p. 39-48.</w:t>
      </w:r>
    </w:p>
    <w:p w14:paraId="0DF974C3" w14:textId="77777777" w:rsidR="00141229" w:rsidRPr="00141229" w:rsidRDefault="00141229" w:rsidP="00141229">
      <w:pPr>
        <w:pStyle w:val="EndNoteBibliography"/>
        <w:spacing w:after="0"/>
        <w:ind w:left="720" w:hanging="720"/>
      </w:pPr>
      <w:r w:rsidRPr="00141229">
        <w:t>44.</w:t>
      </w:r>
      <w:r w:rsidRPr="00141229">
        <w:tab/>
        <w:t xml:space="preserve">Figueroa, A., et al., </w:t>
      </w:r>
      <w:r w:rsidRPr="00141229">
        <w:rPr>
          <w:i/>
        </w:rPr>
        <w:t>Impact of high-and low-intensity resistance training on arterial stiffness and blood pressure in adults across the lifespan: a review.</w:t>
      </w:r>
      <w:r w:rsidRPr="00141229">
        <w:t xml:space="preserve"> Pflügers Archiv-European Journal of Physiology, 2019. </w:t>
      </w:r>
      <w:r w:rsidRPr="00141229">
        <w:rPr>
          <w:b/>
        </w:rPr>
        <w:t>471</w:t>
      </w:r>
      <w:r w:rsidRPr="00141229">
        <w:t>: p. 467-478.</w:t>
      </w:r>
    </w:p>
    <w:p w14:paraId="5C6E4D7E" w14:textId="77777777" w:rsidR="00141229" w:rsidRPr="00141229" w:rsidRDefault="00141229" w:rsidP="00141229">
      <w:pPr>
        <w:pStyle w:val="EndNoteBibliography"/>
        <w:spacing w:after="0"/>
        <w:ind w:left="720" w:hanging="720"/>
      </w:pPr>
      <w:r w:rsidRPr="00141229">
        <w:t>45.</w:t>
      </w:r>
      <w:r w:rsidRPr="00141229">
        <w:tab/>
        <w:t xml:space="preserve">Hoffman, J.I. and G.D. Buckberg, </w:t>
      </w:r>
      <w:r w:rsidRPr="00141229">
        <w:rPr>
          <w:i/>
        </w:rPr>
        <w:t>The myocardial supply: demand ratio—a critical review.</w:t>
      </w:r>
      <w:r w:rsidRPr="00141229">
        <w:t xml:space="preserve"> The American journal of cardiology, 1978. </w:t>
      </w:r>
      <w:r w:rsidRPr="00141229">
        <w:rPr>
          <w:b/>
        </w:rPr>
        <w:t>41</w:t>
      </w:r>
      <w:r w:rsidRPr="00141229">
        <w:t>(2): p. 327-332.</w:t>
      </w:r>
    </w:p>
    <w:p w14:paraId="23AC50FF" w14:textId="77777777" w:rsidR="00141229" w:rsidRPr="00141229" w:rsidRDefault="00141229" w:rsidP="00141229">
      <w:pPr>
        <w:pStyle w:val="EndNoteBibliography"/>
        <w:spacing w:after="0"/>
        <w:ind w:left="720" w:hanging="720"/>
      </w:pPr>
      <w:r w:rsidRPr="00141229">
        <w:t>46.</w:t>
      </w:r>
      <w:r w:rsidRPr="00141229">
        <w:tab/>
        <w:t xml:space="preserve">Fisher, J.P., et al., </w:t>
      </w:r>
      <w:r w:rsidRPr="00141229">
        <w:rPr>
          <w:i/>
        </w:rPr>
        <w:t>Periodization for optimizing strength and hypertrophy; the forgotten variables.</w:t>
      </w:r>
      <w:r w:rsidRPr="00141229">
        <w:t xml:space="preserve"> Journal of Trainology, 2018. </w:t>
      </w:r>
      <w:r w:rsidRPr="00141229">
        <w:rPr>
          <w:b/>
        </w:rPr>
        <w:t>7</w:t>
      </w:r>
      <w:r w:rsidRPr="00141229">
        <w:t>(1): p. 10-15.</w:t>
      </w:r>
    </w:p>
    <w:p w14:paraId="2CDE4898" w14:textId="77777777" w:rsidR="00141229" w:rsidRPr="00141229" w:rsidRDefault="00141229" w:rsidP="00141229">
      <w:pPr>
        <w:pStyle w:val="EndNoteBibliography"/>
        <w:spacing w:after="0"/>
        <w:ind w:left="720" w:hanging="720"/>
      </w:pPr>
      <w:r w:rsidRPr="00141229">
        <w:t>47.</w:t>
      </w:r>
      <w:r w:rsidRPr="00141229">
        <w:tab/>
        <w:t xml:space="preserve">Heffernan, K.S., et al., </w:t>
      </w:r>
      <w:r w:rsidRPr="00141229">
        <w:rPr>
          <w:i/>
        </w:rPr>
        <w:t>Arterial stiffness following repeated Valsalva maneuvers and resistance exercise in young men.</w:t>
      </w:r>
      <w:r w:rsidRPr="00141229">
        <w:t xml:space="preserve"> Applied physiology, nutrition, and metabolism, 2007. </w:t>
      </w:r>
      <w:r w:rsidRPr="00141229">
        <w:rPr>
          <w:b/>
        </w:rPr>
        <w:t>32</w:t>
      </w:r>
      <w:r w:rsidRPr="00141229">
        <w:t>(2): p. 257-264.</w:t>
      </w:r>
    </w:p>
    <w:p w14:paraId="523F2B2F" w14:textId="77777777" w:rsidR="00141229" w:rsidRPr="00141229" w:rsidRDefault="00141229" w:rsidP="00141229">
      <w:pPr>
        <w:pStyle w:val="EndNoteBibliography"/>
        <w:spacing w:after="0"/>
        <w:ind w:left="720" w:hanging="720"/>
      </w:pPr>
      <w:r w:rsidRPr="00141229">
        <w:t>48.</w:t>
      </w:r>
      <w:r w:rsidRPr="00141229">
        <w:tab/>
        <w:t xml:space="preserve">Hackett, D.A. and C.-M. Chow, </w:t>
      </w:r>
      <w:r w:rsidRPr="00141229">
        <w:rPr>
          <w:i/>
        </w:rPr>
        <w:t>The Valsalva maneuver: its effect on intra-abdominal pressure and safety issues during resistance exercise.</w:t>
      </w:r>
      <w:r w:rsidRPr="00141229">
        <w:t xml:space="preserve"> The Journal of Strength &amp; Conditioning Research, 2013. </w:t>
      </w:r>
      <w:r w:rsidRPr="00141229">
        <w:rPr>
          <w:b/>
        </w:rPr>
        <w:t>27</w:t>
      </w:r>
      <w:r w:rsidRPr="00141229">
        <w:t>(8): p. 2338-2345.</w:t>
      </w:r>
    </w:p>
    <w:p w14:paraId="76FF2D36" w14:textId="77777777" w:rsidR="00141229" w:rsidRPr="00141229" w:rsidRDefault="00141229" w:rsidP="00141229">
      <w:pPr>
        <w:pStyle w:val="EndNoteBibliography"/>
        <w:ind w:left="720" w:hanging="720"/>
      </w:pPr>
      <w:r w:rsidRPr="00141229">
        <w:t>49.</w:t>
      </w:r>
      <w:r w:rsidRPr="00141229">
        <w:tab/>
        <w:t xml:space="preserve">Grgic, J., et al., </w:t>
      </w:r>
      <w:r w:rsidRPr="00141229">
        <w:rPr>
          <w:i/>
        </w:rPr>
        <w:t>Effects of resistance training performed to repetition failure or non-failure on muscular strength and hypertrophy: A systematic review and meta-analysis.</w:t>
      </w:r>
      <w:r w:rsidRPr="00141229">
        <w:t xml:space="preserve"> Journal of sport and health science, 2022. </w:t>
      </w:r>
      <w:r w:rsidRPr="00141229">
        <w:rPr>
          <w:b/>
        </w:rPr>
        <w:t>11</w:t>
      </w:r>
      <w:r w:rsidRPr="00141229">
        <w:t>(2): p. 202-211.</w:t>
      </w:r>
    </w:p>
    <w:p w14:paraId="7F5BCD92" w14:textId="31AA8D65" w:rsidR="00B946D4" w:rsidRDefault="00CC29D1">
      <w:r>
        <w:fldChar w:fldCharType="end"/>
      </w:r>
    </w:p>
    <w:p w14:paraId="67D6A74B" w14:textId="77777777" w:rsidR="00E26CC9" w:rsidRDefault="00E26CC9"/>
    <w:p w14:paraId="00B14411" w14:textId="77777777" w:rsidR="00E26CC9" w:rsidRDefault="00E26CC9"/>
    <w:p w14:paraId="4F0DE171" w14:textId="77777777" w:rsidR="00E26CC9" w:rsidRDefault="00E26CC9"/>
    <w:p w14:paraId="32E96D05" w14:textId="77777777" w:rsidR="00E26CC9" w:rsidRDefault="00E26CC9"/>
    <w:p w14:paraId="41863D62" w14:textId="77777777" w:rsidR="00E26CC9" w:rsidRDefault="00E26CC9"/>
    <w:p w14:paraId="59FA2BEE" w14:textId="77777777" w:rsidR="00E26CC9" w:rsidRDefault="00E26CC9"/>
    <w:p w14:paraId="43AD5FC6" w14:textId="77777777" w:rsidR="00E26CC9" w:rsidRDefault="00E26CC9"/>
    <w:p w14:paraId="66884EBB" w14:textId="77777777" w:rsidR="00E26CC9" w:rsidRDefault="00E26CC9"/>
    <w:p w14:paraId="18CF18C1" w14:textId="77777777" w:rsidR="00E26CC9" w:rsidRDefault="00E26CC9"/>
    <w:p w14:paraId="120B84CD" w14:textId="73DC8CCD" w:rsidR="00E26CC9" w:rsidRPr="00E26CC9" w:rsidRDefault="00E26CC9" w:rsidP="00E26CC9">
      <w:r w:rsidRPr="00E26CC9">
        <w:rPr>
          <w:b/>
          <w:bCs/>
        </w:rPr>
        <w:lastRenderedPageBreak/>
        <w:t>Table 1</w:t>
      </w:r>
      <w:r w:rsidR="00044A3A">
        <w:t xml:space="preserve"> </w:t>
      </w:r>
      <w:r w:rsidRPr="00E26CC9">
        <w:t>Participant characteristics</w:t>
      </w:r>
    </w:p>
    <w:tbl>
      <w:tblPr>
        <w:tblW w:w="7790" w:type="dxa"/>
        <w:tblLook w:val="04A0" w:firstRow="1" w:lastRow="0" w:firstColumn="1" w:lastColumn="0" w:noHBand="0" w:noVBand="1"/>
      </w:tblPr>
      <w:tblGrid>
        <w:gridCol w:w="2499"/>
        <w:gridCol w:w="1441"/>
        <w:gridCol w:w="1939"/>
        <w:gridCol w:w="1911"/>
      </w:tblGrid>
      <w:tr w:rsidR="00C36682" w:rsidRPr="00C36682" w14:paraId="7D5427B1" w14:textId="77777777" w:rsidTr="004A5FFB">
        <w:trPr>
          <w:trHeight w:val="350"/>
        </w:trPr>
        <w:tc>
          <w:tcPr>
            <w:tcW w:w="2499" w:type="dxa"/>
            <w:tcBorders>
              <w:top w:val="nil"/>
              <w:left w:val="nil"/>
              <w:bottom w:val="single" w:sz="4" w:space="0" w:color="auto"/>
              <w:right w:val="nil"/>
            </w:tcBorders>
            <w:shd w:val="clear" w:color="000000" w:fill="FFFFFF"/>
            <w:noWrap/>
            <w:vAlign w:val="bottom"/>
            <w:hideMark/>
          </w:tcPr>
          <w:p w14:paraId="2FCB707D" w14:textId="77777777" w:rsidR="00C36682" w:rsidRPr="00C36682" w:rsidRDefault="00C36682" w:rsidP="00C36682">
            <w:r w:rsidRPr="00C36682">
              <w:t> </w:t>
            </w:r>
          </w:p>
        </w:tc>
        <w:tc>
          <w:tcPr>
            <w:tcW w:w="1441" w:type="dxa"/>
            <w:tcBorders>
              <w:top w:val="nil"/>
              <w:left w:val="nil"/>
              <w:bottom w:val="single" w:sz="4" w:space="0" w:color="auto"/>
              <w:right w:val="nil"/>
            </w:tcBorders>
            <w:shd w:val="clear" w:color="000000" w:fill="FFFFFF"/>
            <w:noWrap/>
            <w:vAlign w:val="bottom"/>
            <w:hideMark/>
          </w:tcPr>
          <w:p w14:paraId="2AA7342B" w14:textId="77777777" w:rsidR="00C36682" w:rsidRPr="00C36682" w:rsidRDefault="00C36682" w:rsidP="00C36682">
            <w:r w:rsidRPr="00C36682">
              <w:t> </w:t>
            </w:r>
          </w:p>
        </w:tc>
        <w:tc>
          <w:tcPr>
            <w:tcW w:w="1939" w:type="dxa"/>
            <w:tcBorders>
              <w:top w:val="nil"/>
              <w:left w:val="nil"/>
              <w:bottom w:val="single" w:sz="4" w:space="0" w:color="auto"/>
              <w:right w:val="nil"/>
            </w:tcBorders>
            <w:shd w:val="clear" w:color="000000" w:fill="FFFFFF"/>
            <w:noWrap/>
            <w:vAlign w:val="bottom"/>
            <w:hideMark/>
          </w:tcPr>
          <w:p w14:paraId="6B891768" w14:textId="77777777" w:rsidR="00C36682" w:rsidRPr="00C36682" w:rsidRDefault="00C36682" w:rsidP="00C36682">
            <w:pPr>
              <w:rPr>
                <w:b/>
                <w:bCs/>
              </w:rPr>
            </w:pPr>
            <w:r w:rsidRPr="00C36682">
              <w:rPr>
                <w:b/>
                <w:bCs/>
              </w:rPr>
              <w:t>ML (12RM)</w:t>
            </w:r>
          </w:p>
        </w:tc>
        <w:tc>
          <w:tcPr>
            <w:tcW w:w="1911" w:type="dxa"/>
            <w:tcBorders>
              <w:top w:val="nil"/>
              <w:left w:val="nil"/>
              <w:bottom w:val="single" w:sz="4" w:space="0" w:color="auto"/>
              <w:right w:val="nil"/>
            </w:tcBorders>
            <w:shd w:val="clear" w:color="000000" w:fill="FFFFFF"/>
            <w:noWrap/>
            <w:vAlign w:val="bottom"/>
            <w:hideMark/>
          </w:tcPr>
          <w:p w14:paraId="0553DD0E" w14:textId="77777777" w:rsidR="00C36682" w:rsidRPr="00C36682" w:rsidRDefault="00C36682" w:rsidP="00C36682">
            <w:pPr>
              <w:rPr>
                <w:b/>
                <w:bCs/>
              </w:rPr>
            </w:pPr>
            <w:r w:rsidRPr="00C36682">
              <w:rPr>
                <w:b/>
                <w:bCs/>
              </w:rPr>
              <w:t>HL (4RM)</w:t>
            </w:r>
          </w:p>
        </w:tc>
      </w:tr>
      <w:tr w:rsidR="00C36682" w:rsidRPr="00C36682" w14:paraId="4C9AAA6B" w14:textId="77777777" w:rsidTr="004A5FFB">
        <w:trPr>
          <w:trHeight w:val="350"/>
        </w:trPr>
        <w:tc>
          <w:tcPr>
            <w:tcW w:w="2499" w:type="dxa"/>
            <w:tcBorders>
              <w:top w:val="nil"/>
              <w:left w:val="nil"/>
              <w:bottom w:val="nil"/>
              <w:right w:val="nil"/>
            </w:tcBorders>
            <w:shd w:val="clear" w:color="000000" w:fill="FFFFFF"/>
            <w:noWrap/>
            <w:vAlign w:val="center"/>
            <w:hideMark/>
          </w:tcPr>
          <w:p w14:paraId="2083A7B1" w14:textId="77777777" w:rsidR="00C36682" w:rsidRPr="00C36682" w:rsidRDefault="00C36682" w:rsidP="00C36682">
            <w:r w:rsidRPr="00C36682">
              <w:t>Age (y)</w:t>
            </w:r>
          </w:p>
        </w:tc>
        <w:tc>
          <w:tcPr>
            <w:tcW w:w="1441" w:type="dxa"/>
            <w:tcBorders>
              <w:top w:val="nil"/>
              <w:left w:val="nil"/>
              <w:bottom w:val="nil"/>
              <w:right w:val="nil"/>
            </w:tcBorders>
            <w:shd w:val="clear" w:color="000000" w:fill="FFFFFF"/>
            <w:noWrap/>
            <w:vAlign w:val="center"/>
            <w:hideMark/>
          </w:tcPr>
          <w:p w14:paraId="75C4E479" w14:textId="77777777" w:rsidR="00C36682" w:rsidRPr="00C36682" w:rsidRDefault="00C36682" w:rsidP="00C36682">
            <w:r w:rsidRPr="00C36682">
              <w:t>36.4 ± 6.8</w:t>
            </w:r>
          </w:p>
        </w:tc>
        <w:tc>
          <w:tcPr>
            <w:tcW w:w="1939" w:type="dxa"/>
            <w:tcBorders>
              <w:top w:val="nil"/>
              <w:left w:val="nil"/>
              <w:bottom w:val="nil"/>
              <w:right w:val="nil"/>
            </w:tcBorders>
            <w:shd w:val="clear" w:color="000000" w:fill="FFFFFF"/>
            <w:noWrap/>
            <w:vAlign w:val="bottom"/>
            <w:hideMark/>
          </w:tcPr>
          <w:p w14:paraId="1D7DF87C" w14:textId="77777777" w:rsidR="00C36682" w:rsidRPr="00C36682" w:rsidRDefault="00C36682" w:rsidP="00C36682">
            <w:r w:rsidRPr="00C36682">
              <w:t> </w:t>
            </w:r>
          </w:p>
        </w:tc>
        <w:tc>
          <w:tcPr>
            <w:tcW w:w="1911" w:type="dxa"/>
            <w:tcBorders>
              <w:top w:val="nil"/>
              <w:left w:val="nil"/>
              <w:bottom w:val="nil"/>
              <w:right w:val="nil"/>
            </w:tcBorders>
            <w:shd w:val="clear" w:color="000000" w:fill="FFFFFF"/>
            <w:noWrap/>
            <w:vAlign w:val="center"/>
            <w:hideMark/>
          </w:tcPr>
          <w:p w14:paraId="04B270B6" w14:textId="77777777" w:rsidR="00C36682" w:rsidRPr="00C36682" w:rsidRDefault="00C36682" w:rsidP="00C36682">
            <w:r w:rsidRPr="00C36682">
              <w:t> </w:t>
            </w:r>
          </w:p>
        </w:tc>
      </w:tr>
      <w:tr w:rsidR="00C36682" w:rsidRPr="00C36682" w14:paraId="56CB76B1" w14:textId="77777777" w:rsidTr="004A5FFB">
        <w:trPr>
          <w:trHeight w:val="350"/>
        </w:trPr>
        <w:tc>
          <w:tcPr>
            <w:tcW w:w="2499" w:type="dxa"/>
            <w:tcBorders>
              <w:top w:val="nil"/>
              <w:left w:val="nil"/>
              <w:bottom w:val="nil"/>
              <w:right w:val="nil"/>
            </w:tcBorders>
            <w:shd w:val="clear" w:color="000000" w:fill="FFFFFF"/>
            <w:noWrap/>
            <w:vAlign w:val="center"/>
            <w:hideMark/>
          </w:tcPr>
          <w:p w14:paraId="64889C77" w14:textId="77777777" w:rsidR="00C36682" w:rsidRPr="00C36682" w:rsidRDefault="00C36682" w:rsidP="00C36682">
            <w:r w:rsidRPr="00C36682">
              <w:t>Weight (kg)</w:t>
            </w:r>
          </w:p>
        </w:tc>
        <w:tc>
          <w:tcPr>
            <w:tcW w:w="1441" w:type="dxa"/>
            <w:tcBorders>
              <w:top w:val="nil"/>
              <w:left w:val="nil"/>
              <w:bottom w:val="nil"/>
              <w:right w:val="nil"/>
            </w:tcBorders>
            <w:shd w:val="clear" w:color="000000" w:fill="FFFFFF"/>
            <w:noWrap/>
            <w:vAlign w:val="center"/>
            <w:hideMark/>
          </w:tcPr>
          <w:p w14:paraId="67E77A03" w14:textId="77777777" w:rsidR="00C36682" w:rsidRPr="00C36682" w:rsidRDefault="00C36682" w:rsidP="00C36682">
            <w:r w:rsidRPr="00C36682">
              <w:t>67.3 ± 12.0</w:t>
            </w:r>
          </w:p>
        </w:tc>
        <w:tc>
          <w:tcPr>
            <w:tcW w:w="1939" w:type="dxa"/>
            <w:tcBorders>
              <w:top w:val="nil"/>
              <w:left w:val="nil"/>
              <w:bottom w:val="nil"/>
              <w:right w:val="nil"/>
            </w:tcBorders>
            <w:shd w:val="clear" w:color="000000" w:fill="FFFFFF"/>
            <w:noWrap/>
            <w:vAlign w:val="bottom"/>
            <w:hideMark/>
          </w:tcPr>
          <w:p w14:paraId="3640BDCD" w14:textId="77777777" w:rsidR="00C36682" w:rsidRPr="00C36682" w:rsidRDefault="00C36682" w:rsidP="00C36682">
            <w:r w:rsidRPr="00C36682">
              <w:t> </w:t>
            </w:r>
          </w:p>
        </w:tc>
        <w:tc>
          <w:tcPr>
            <w:tcW w:w="1911" w:type="dxa"/>
            <w:tcBorders>
              <w:top w:val="nil"/>
              <w:left w:val="nil"/>
              <w:bottom w:val="nil"/>
              <w:right w:val="nil"/>
            </w:tcBorders>
            <w:shd w:val="clear" w:color="000000" w:fill="FFFFFF"/>
            <w:noWrap/>
            <w:vAlign w:val="center"/>
            <w:hideMark/>
          </w:tcPr>
          <w:p w14:paraId="6CBE2CD9" w14:textId="77777777" w:rsidR="00C36682" w:rsidRPr="00C36682" w:rsidRDefault="00C36682" w:rsidP="00C36682">
            <w:r w:rsidRPr="00C36682">
              <w:t> </w:t>
            </w:r>
          </w:p>
        </w:tc>
      </w:tr>
      <w:tr w:rsidR="00C36682" w:rsidRPr="00C36682" w14:paraId="2723CCC5" w14:textId="77777777" w:rsidTr="004A5FFB">
        <w:trPr>
          <w:trHeight w:val="350"/>
        </w:trPr>
        <w:tc>
          <w:tcPr>
            <w:tcW w:w="2499" w:type="dxa"/>
            <w:tcBorders>
              <w:top w:val="nil"/>
              <w:left w:val="nil"/>
              <w:bottom w:val="nil"/>
              <w:right w:val="nil"/>
            </w:tcBorders>
            <w:shd w:val="clear" w:color="000000" w:fill="FFFFFF"/>
            <w:noWrap/>
            <w:vAlign w:val="center"/>
            <w:hideMark/>
          </w:tcPr>
          <w:p w14:paraId="569559DD" w14:textId="77777777" w:rsidR="00C36682" w:rsidRPr="00C36682" w:rsidRDefault="00C36682" w:rsidP="00C36682">
            <w:r w:rsidRPr="00C36682">
              <w:t>Height (cm)</w:t>
            </w:r>
          </w:p>
        </w:tc>
        <w:tc>
          <w:tcPr>
            <w:tcW w:w="1441" w:type="dxa"/>
            <w:tcBorders>
              <w:top w:val="nil"/>
              <w:left w:val="nil"/>
              <w:bottom w:val="nil"/>
              <w:right w:val="nil"/>
            </w:tcBorders>
            <w:shd w:val="clear" w:color="000000" w:fill="FFFFFF"/>
            <w:noWrap/>
            <w:vAlign w:val="center"/>
            <w:hideMark/>
          </w:tcPr>
          <w:p w14:paraId="3AA54CE6" w14:textId="77777777" w:rsidR="00C36682" w:rsidRPr="00C36682" w:rsidRDefault="00C36682" w:rsidP="00C36682">
            <w:r w:rsidRPr="00C36682">
              <w:t>172.8 ± 7.8</w:t>
            </w:r>
          </w:p>
        </w:tc>
        <w:tc>
          <w:tcPr>
            <w:tcW w:w="1939" w:type="dxa"/>
            <w:tcBorders>
              <w:top w:val="nil"/>
              <w:left w:val="nil"/>
              <w:bottom w:val="nil"/>
              <w:right w:val="nil"/>
            </w:tcBorders>
            <w:shd w:val="clear" w:color="000000" w:fill="FFFFFF"/>
            <w:noWrap/>
            <w:vAlign w:val="bottom"/>
            <w:hideMark/>
          </w:tcPr>
          <w:p w14:paraId="7283F6AF" w14:textId="77777777" w:rsidR="00C36682" w:rsidRPr="00C36682" w:rsidRDefault="00C36682" w:rsidP="00C36682">
            <w:r w:rsidRPr="00C36682">
              <w:t> </w:t>
            </w:r>
          </w:p>
        </w:tc>
        <w:tc>
          <w:tcPr>
            <w:tcW w:w="1911" w:type="dxa"/>
            <w:tcBorders>
              <w:top w:val="nil"/>
              <w:left w:val="nil"/>
              <w:bottom w:val="nil"/>
              <w:right w:val="nil"/>
            </w:tcBorders>
            <w:shd w:val="clear" w:color="000000" w:fill="FFFFFF"/>
            <w:noWrap/>
            <w:vAlign w:val="center"/>
            <w:hideMark/>
          </w:tcPr>
          <w:p w14:paraId="4B9B7D54" w14:textId="77777777" w:rsidR="00C36682" w:rsidRPr="00C36682" w:rsidRDefault="00C36682" w:rsidP="00C36682">
            <w:r w:rsidRPr="00C36682">
              <w:t> </w:t>
            </w:r>
          </w:p>
        </w:tc>
      </w:tr>
      <w:tr w:rsidR="00C36682" w:rsidRPr="00C36682" w14:paraId="40E919F8" w14:textId="77777777" w:rsidTr="004A5FFB">
        <w:trPr>
          <w:trHeight w:val="350"/>
        </w:trPr>
        <w:tc>
          <w:tcPr>
            <w:tcW w:w="2499" w:type="dxa"/>
            <w:tcBorders>
              <w:top w:val="nil"/>
              <w:left w:val="nil"/>
              <w:bottom w:val="nil"/>
              <w:right w:val="nil"/>
            </w:tcBorders>
            <w:shd w:val="clear" w:color="000000" w:fill="FFFFFF"/>
            <w:noWrap/>
            <w:vAlign w:val="center"/>
            <w:hideMark/>
          </w:tcPr>
          <w:p w14:paraId="23735F76" w14:textId="77777777" w:rsidR="00C36682" w:rsidRPr="00C36682" w:rsidRDefault="00C36682" w:rsidP="00C36682">
            <w:r w:rsidRPr="00C36682">
              <w:t xml:space="preserve">Dead Lift (kg) </w:t>
            </w:r>
          </w:p>
        </w:tc>
        <w:tc>
          <w:tcPr>
            <w:tcW w:w="1441" w:type="dxa"/>
            <w:tcBorders>
              <w:top w:val="nil"/>
              <w:left w:val="nil"/>
              <w:bottom w:val="nil"/>
              <w:right w:val="nil"/>
            </w:tcBorders>
            <w:shd w:val="clear" w:color="000000" w:fill="FFFFFF"/>
            <w:noWrap/>
            <w:vAlign w:val="center"/>
            <w:hideMark/>
          </w:tcPr>
          <w:p w14:paraId="1C21E6B2" w14:textId="77777777" w:rsidR="00C36682" w:rsidRPr="00C36682" w:rsidRDefault="00C36682" w:rsidP="00C36682">
            <w:r w:rsidRPr="00C36682">
              <w:t> </w:t>
            </w:r>
          </w:p>
        </w:tc>
        <w:tc>
          <w:tcPr>
            <w:tcW w:w="1939" w:type="dxa"/>
            <w:tcBorders>
              <w:top w:val="nil"/>
              <w:left w:val="nil"/>
              <w:bottom w:val="nil"/>
              <w:right w:val="nil"/>
            </w:tcBorders>
            <w:shd w:val="clear" w:color="000000" w:fill="FFFFFF"/>
            <w:noWrap/>
            <w:vAlign w:val="center"/>
            <w:hideMark/>
          </w:tcPr>
          <w:p w14:paraId="5B9BF050" w14:textId="77777777" w:rsidR="00C36682" w:rsidRPr="00C36682" w:rsidRDefault="00C36682" w:rsidP="00C36682">
            <w:r w:rsidRPr="00C36682">
              <w:t>56.6 ± 15.0</w:t>
            </w:r>
          </w:p>
        </w:tc>
        <w:tc>
          <w:tcPr>
            <w:tcW w:w="1911" w:type="dxa"/>
            <w:tcBorders>
              <w:top w:val="nil"/>
              <w:left w:val="nil"/>
              <w:bottom w:val="nil"/>
              <w:right w:val="nil"/>
            </w:tcBorders>
            <w:shd w:val="clear" w:color="000000" w:fill="FFFFFF"/>
            <w:noWrap/>
            <w:vAlign w:val="center"/>
            <w:hideMark/>
          </w:tcPr>
          <w:p w14:paraId="085F0901" w14:textId="77777777" w:rsidR="00C36682" w:rsidRPr="00C36682" w:rsidRDefault="00C36682" w:rsidP="00C36682">
            <w:r w:rsidRPr="00C36682">
              <w:t>76.8 ± 16.6</w:t>
            </w:r>
          </w:p>
        </w:tc>
      </w:tr>
      <w:tr w:rsidR="00C36682" w:rsidRPr="00C36682" w14:paraId="52FE6921" w14:textId="77777777" w:rsidTr="004A5FFB">
        <w:trPr>
          <w:trHeight w:val="350"/>
        </w:trPr>
        <w:tc>
          <w:tcPr>
            <w:tcW w:w="2499" w:type="dxa"/>
            <w:tcBorders>
              <w:top w:val="nil"/>
              <w:left w:val="nil"/>
              <w:bottom w:val="nil"/>
              <w:right w:val="nil"/>
            </w:tcBorders>
            <w:shd w:val="clear" w:color="000000" w:fill="FFFFFF"/>
            <w:noWrap/>
            <w:vAlign w:val="center"/>
            <w:hideMark/>
          </w:tcPr>
          <w:p w14:paraId="4996182F" w14:textId="77777777" w:rsidR="00C36682" w:rsidRPr="00C36682" w:rsidRDefault="00C36682" w:rsidP="00C36682">
            <w:r w:rsidRPr="00C36682">
              <w:t>Bench Press (kg)</w:t>
            </w:r>
          </w:p>
        </w:tc>
        <w:tc>
          <w:tcPr>
            <w:tcW w:w="1441" w:type="dxa"/>
            <w:tcBorders>
              <w:top w:val="nil"/>
              <w:left w:val="nil"/>
              <w:bottom w:val="nil"/>
              <w:right w:val="nil"/>
            </w:tcBorders>
            <w:shd w:val="clear" w:color="000000" w:fill="FFFFFF"/>
            <w:noWrap/>
            <w:vAlign w:val="center"/>
            <w:hideMark/>
          </w:tcPr>
          <w:p w14:paraId="1E2A9BCB" w14:textId="77777777" w:rsidR="00C36682" w:rsidRPr="00C36682" w:rsidRDefault="00C36682" w:rsidP="00C36682">
            <w:r w:rsidRPr="00C36682">
              <w:t> </w:t>
            </w:r>
          </w:p>
        </w:tc>
        <w:tc>
          <w:tcPr>
            <w:tcW w:w="1939" w:type="dxa"/>
            <w:tcBorders>
              <w:top w:val="nil"/>
              <w:left w:val="nil"/>
              <w:bottom w:val="nil"/>
              <w:right w:val="nil"/>
            </w:tcBorders>
            <w:shd w:val="clear" w:color="000000" w:fill="FFFFFF"/>
            <w:noWrap/>
            <w:vAlign w:val="center"/>
            <w:hideMark/>
          </w:tcPr>
          <w:p w14:paraId="63A7709E" w14:textId="77777777" w:rsidR="00C36682" w:rsidRPr="00C36682" w:rsidRDefault="00C36682" w:rsidP="00C36682">
            <w:r w:rsidRPr="00C36682">
              <w:t>40.6 ± 10.9</w:t>
            </w:r>
          </w:p>
        </w:tc>
        <w:tc>
          <w:tcPr>
            <w:tcW w:w="1911" w:type="dxa"/>
            <w:tcBorders>
              <w:top w:val="nil"/>
              <w:left w:val="nil"/>
              <w:bottom w:val="nil"/>
              <w:right w:val="nil"/>
            </w:tcBorders>
            <w:shd w:val="clear" w:color="000000" w:fill="FFFFFF"/>
            <w:noWrap/>
            <w:vAlign w:val="center"/>
            <w:hideMark/>
          </w:tcPr>
          <w:p w14:paraId="29984E3E" w14:textId="77777777" w:rsidR="00C36682" w:rsidRPr="00C36682" w:rsidRDefault="00C36682" w:rsidP="00C36682">
            <w:r w:rsidRPr="00C36682">
              <w:t>52.4 ± 15.8</w:t>
            </w:r>
          </w:p>
        </w:tc>
      </w:tr>
      <w:tr w:rsidR="00C36682" w:rsidRPr="00C36682" w14:paraId="51256C9F" w14:textId="77777777" w:rsidTr="004A5FFB">
        <w:trPr>
          <w:trHeight w:val="350"/>
        </w:trPr>
        <w:tc>
          <w:tcPr>
            <w:tcW w:w="2499" w:type="dxa"/>
            <w:tcBorders>
              <w:top w:val="nil"/>
              <w:left w:val="nil"/>
              <w:bottom w:val="nil"/>
              <w:right w:val="nil"/>
            </w:tcBorders>
            <w:shd w:val="clear" w:color="000000" w:fill="FFFFFF"/>
            <w:noWrap/>
            <w:vAlign w:val="center"/>
            <w:hideMark/>
          </w:tcPr>
          <w:p w14:paraId="0513F135" w14:textId="77777777" w:rsidR="00C36682" w:rsidRPr="00C36682" w:rsidRDefault="00C36682" w:rsidP="00C36682">
            <w:r w:rsidRPr="00C36682">
              <w:t>Volume (Repetitions)</w:t>
            </w:r>
          </w:p>
        </w:tc>
        <w:tc>
          <w:tcPr>
            <w:tcW w:w="1441" w:type="dxa"/>
            <w:tcBorders>
              <w:top w:val="nil"/>
              <w:left w:val="nil"/>
              <w:bottom w:val="nil"/>
              <w:right w:val="nil"/>
            </w:tcBorders>
            <w:shd w:val="clear" w:color="000000" w:fill="FFFFFF"/>
            <w:noWrap/>
            <w:vAlign w:val="center"/>
            <w:hideMark/>
          </w:tcPr>
          <w:p w14:paraId="6919260A" w14:textId="77777777" w:rsidR="00C36682" w:rsidRPr="00C36682" w:rsidRDefault="00C36682" w:rsidP="00C36682">
            <w:r w:rsidRPr="00C36682">
              <w:t> </w:t>
            </w:r>
          </w:p>
        </w:tc>
        <w:tc>
          <w:tcPr>
            <w:tcW w:w="1939" w:type="dxa"/>
            <w:tcBorders>
              <w:top w:val="nil"/>
              <w:left w:val="nil"/>
              <w:bottom w:val="nil"/>
              <w:right w:val="nil"/>
            </w:tcBorders>
            <w:shd w:val="clear" w:color="000000" w:fill="FFFFFF"/>
            <w:noWrap/>
            <w:vAlign w:val="center"/>
            <w:hideMark/>
          </w:tcPr>
          <w:p w14:paraId="04D538C9" w14:textId="77777777" w:rsidR="00C36682" w:rsidRPr="00C36682" w:rsidRDefault="00C36682" w:rsidP="00C36682">
            <w:r w:rsidRPr="00C36682">
              <w:t>71.2 ± 0.8</w:t>
            </w:r>
          </w:p>
        </w:tc>
        <w:tc>
          <w:tcPr>
            <w:tcW w:w="1911" w:type="dxa"/>
            <w:tcBorders>
              <w:top w:val="nil"/>
              <w:left w:val="nil"/>
              <w:bottom w:val="nil"/>
              <w:right w:val="nil"/>
            </w:tcBorders>
            <w:shd w:val="clear" w:color="000000" w:fill="FFFFFF"/>
            <w:noWrap/>
            <w:vAlign w:val="center"/>
            <w:hideMark/>
          </w:tcPr>
          <w:p w14:paraId="02F020C2" w14:textId="77777777" w:rsidR="00C36682" w:rsidRPr="00C36682" w:rsidRDefault="00C36682" w:rsidP="00C36682">
            <w:r w:rsidRPr="00C36682">
              <w:t>23.8 ± 0.4</w:t>
            </w:r>
          </w:p>
        </w:tc>
      </w:tr>
      <w:tr w:rsidR="00C36682" w:rsidRPr="00C36682" w14:paraId="53C3F8D1" w14:textId="77777777" w:rsidTr="004A5FFB">
        <w:trPr>
          <w:trHeight w:val="350"/>
        </w:trPr>
        <w:tc>
          <w:tcPr>
            <w:tcW w:w="2499" w:type="dxa"/>
            <w:tcBorders>
              <w:top w:val="nil"/>
              <w:left w:val="nil"/>
              <w:bottom w:val="single" w:sz="4" w:space="0" w:color="auto"/>
              <w:right w:val="nil"/>
            </w:tcBorders>
            <w:shd w:val="clear" w:color="000000" w:fill="FFFFFF"/>
            <w:noWrap/>
            <w:vAlign w:val="center"/>
            <w:hideMark/>
          </w:tcPr>
          <w:p w14:paraId="23C4E7CF" w14:textId="77777777" w:rsidR="00C36682" w:rsidRPr="00C36682" w:rsidRDefault="00C36682" w:rsidP="00C36682">
            <w:r w:rsidRPr="00C36682">
              <w:t>Volume load (kg)</w:t>
            </w:r>
          </w:p>
        </w:tc>
        <w:tc>
          <w:tcPr>
            <w:tcW w:w="1441" w:type="dxa"/>
            <w:tcBorders>
              <w:top w:val="nil"/>
              <w:left w:val="nil"/>
              <w:bottom w:val="single" w:sz="4" w:space="0" w:color="auto"/>
              <w:right w:val="nil"/>
            </w:tcBorders>
            <w:shd w:val="clear" w:color="000000" w:fill="FFFFFF"/>
            <w:noWrap/>
            <w:vAlign w:val="center"/>
            <w:hideMark/>
          </w:tcPr>
          <w:p w14:paraId="53FDA4B9" w14:textId="77777777" w:rsidR="00C36682" w:rsidRPr="00C36682" w:rsidRDefault="00C36682" w:rsidP="00C36682">
            <w:r w:rsidRPr="00C36682">
              <w:t> </w:t>
            </w:r>
          </w:p>
        </w:tc>
        <w:tc>
          <w:tcPr>
            <w:tcW w:w="1939" w:type="dxa"/>
            <w:tcBorders>
              <w:top w:val="nil"/>
              <w:left w:val="nil"/>
              <w:bottom w:val="single" w:sz="4" w:space="0" w:color="auto"/>
              <w:right w:val="nil"/>
            </w:tcBorders>
            <w:shd w:val="clear" w:color="000000" w:fill="FFFFFF"/>
            <w:noWrap/>
            <w:vAlign w:val="center"/>
            <w:hideMark/>
          </w:tcPr>
          <w:p w14:paraId="44A533B5" w14:textId="77777777" w:rsidR="00C36682" w:rsidRPr="00C36682" w:rsidRDefault="00C36682" w:rsidP="00C36682">
            <w:r w:rsidRPr="00C36682">
              <w:t>3419.6 ± 884.8</w:t>
            </w:r>
          </w:p>
        </w:tc>
        <w:tc>
          <w:tcPr>
            <w:tcW w:w="1911" w:type="dxa"/>
            <w:tcBorders>
              <w:top w:val="nil"/>
              <w:left w:val="nil"/>
              <w:bottom w:val="single" w:sz="4" w:space="0" w:color="auto"/>
              <w:right w:val="nil"/>
            </w:tcBorders>
            <w:shd w:val="clear" w:color="000000" w:fill="FFFFFF"/>
            <w:noWrap/>
            <w:vAlign w:val="center"/>
            <w:hideMark/>
          </w:tcPr>
          <w:p w14:paraId="10BD932E" w14:textId="77777777" w:rsidR="00C36682" w:rsidRPr="00C36682" w:rsidRDefault="00C36682" w:rsidP="00C36682">
            <w:r w:rsidRPr="00C36682">
              <w:t>1540.6 ± 384.4</w:t>
            </w:r>
          </w:p>
        </w:tc>
      </w:tr>
    </w:tbl>
    <w:p w14:paraId="6903B364" w14:textId="77777777" w:rsidR="00044A3A" w:rsidRDefault="00044A3A" w:rsidP="00E26CC9"/>
    <w:p w14:paraId="30CF101A" w14:textId="368009C6" w:rsidR="00E26CC9" w:rsidRPr="00E26CC9" w:rsidRDefault="00E26CC9" w:rsidP="00E26CC9">
      <w:r w:rsidRPr="00E26CC9">
        <w:t xml:space="preserve">Note: DL: deadlift; BP: Bench press; ML: moderate load; HL: high load. Volume load is calculated </w:t>
      </w:r>
      <w:proofErr w:type="gramStart"/>
      <w:r w:rsidRPr="00E26CC9">
        <w:t>as :</w:t>
      </w:r>
      <w:proofErr w:type="gramEnd"/>
      <w:r w:rsidRPr="00E26CC9">
        <w:t xml:space="preserve"> sets x repetitions x load. Data presented are mean ± SD.</w:t>
      </w:r>
    </w:p>
    <w:p w14:paraId="0DC87243" w14:textId="77777777" w:rsidR="00E26CC9" w:rsidRDefault="00E26CC9"/>
    <w:p w14:paraId="7AA164B8" w14:textId="77777777" w:rsidR="00F862E7" w:rsidRDefault="00F862E7"/>
    <w:p w14:paraId="75FEEFBC" w14:textId="77777777" w:rsidR="00F862E7" w:rsidRDefault="00F862E7"/>
    <w:p w14:paraId="3F097E73" w14:textId="77777777" w:rsidR="00F862E7" w:rsidRDefault="00F862E7"/>
    <w:p w14:paraId="0DAC5A0B" w14:textId="77777777" w:rsidR="00F862E7" w:rsidRDefault="00F862E7"/>
    <w:p w14:paraId="2780B28A" w14:textId="77777777" w:rsidR="00F862E7" w:rsidRDefault="00F862E7"/>
    <w:p w14:paraId="72BBFE70" w14:textId="77777777" w:rsidR="00F862E7" w:rsidRDefault="00F862E7"/>
    <w:p w14:paraId="18656072" w14:textId="77777777" w:rsidR="00F862E7" w:rsidRDefault="00F862E7"/>
    <w:p w14:paraId="3CC87BEB" w14:textId="77777777" w:rsidR="00F862E7" w:rsidRDefault="00F862E7"/>
    <w:p w14:paraId="57DA65F5" w14:textId="77777777" w:rsidR="00F862E7" w:rsidRDefault="00F862E7"/>
    <w:p w14:paraId="563AD913" w14:textId="77777777" w:rsidR="00F862E7" w:rsidRDefault="00F862E7"/>
    <w:p w14:paraId="486853CA" w14:textId="77777777" w:rsidR="00F862E7" w:rsidRDefault="00F862E7"/>
    <w:p w14:paraId="3D099E8B" w14:textId="77777777" w:rsidR="00F862E7" w:rsidRDefault="00F862E7"/>
    <w:p w14:paraId="5AD1B107" w14:textId="77777777" w:rsidR="00F862E7" w:rsidRDefault="00F862E7"/>
    <w:p w14:paraId="72215AEB" w14:textId="77777777" w:rsidR="00F862E7" w:rsidRDefault="00F862E7"/>
    <w:p w14:paraId="75CB3DC1" w14:textId="77777777" w:rsidR="00F862E7" w:rsidRDefault="00F862E7"/>
    <w:p w14:paraId="63FB36B4" w14:textId="77777777" w:rsidR="00F862E7" w:rsidRDefault="00F862E7"/>
    <w:p w14:paraId="20D7425A" w14:textId="77777777" w:rsidR="00F862E7" w:rsidRDefault="00F862E7"/>
    <w:p w14:paraId="5F4A78EE" w14:textId="77777777" w:rsidR="00495201" w:rsidRDefault="00495201">
      <w:pPr>
        <w:rPr>
          <w:b/>
          <w:bCs/>
          <w:lang w:val="en-US"/>
        </w:rPr>
      </w:pPr>
    </w:p>
    <w:p w14:paraId="6A23210F" w14:textId="52ECBE39" w:rsidR="00F862E7" w:rsidRDefault="00F862E7">
      <w:pPr>
        <w:rPr>
          <w:lang w:val="en-US"/>
        </w:rPr>
      </w:pPr>
      <w:r w:rsidRPr="00F862E7">
        <w:rPr>
          <w:b/>
          <w:bCs/>
          <w:lang w:val="en-US"/>
        </w:rPr>
        <w:lastRenderedPageBreak/>
        <w:t xml:space="preserve">Table </w:t>
      </w:r>
      <w:r w:rsidR="00044A3A">
        <w:rPr>
          <w:b/>
          <w:bCs/>
          <w:lang w:val="en-US"/>
        </w:rPr>
        <w:t>2</w:t>
      </w:r>
      <w:r w:rsidRPr="00F862E7">
        <w:rPr>
          <w:lang w:val="en-US"/>
        </w:rPr>
        <w:t xml:space="preserve"> Haemodynamic and cardiovascular variables at rest and during recovery from an acute ML (12RM) and HL (4RM) resistance training protocol</w:t>
      </w:r>
      <w:r>
        <w:rPr>
          <w:lang w:val="en-US"/>
        </w:rPr>
        <w:t>.</w:t>
      </w:r>
    </w:p>
    <w:tbl>
      <w:tblPr>
        <w:tblpPr w:leftFromText="180" w:rightFromText="180" w:vertAnchor="text" w:horzAnchor="margin" w:tblpXSpec="center" w:tblpY="54"/>
        <w:tblW w:w="10162" w:type="dxa"/>
        <w:tblLook w:val="04A0" w:firstRow="1" w:lastRow="0" w:firstColumn="1" w:lastColumn="0" w:noHBand="0" w:noVBand="1"/>
      </w:tblPr>
      <w:tblGrid>
        <w:gridCol w:w="2126"/>
        <w:gridCol w:w="1427"/>
        <w:gridCol w:w="273"/>
        <w:gridCol w:w="1425"/>
        <w:gridCol w:w="283"/>
        <w:gridCol w:w="1561"/>
        <w:gridCol w:w="282"/>
        <w:gridCol w:w="1695"/>
        <w:gridCol w:w="1090"/>
      </w:tblGrid>
      <w:tr w:rsidR="00C70D8B" w:rsidRPr="00C70D8B" w14:paraId="29A5A3BE" w14:textId="77777777" w:rsidTr="004A5FFB">
        <w:trPr>
          <w:trHeight w:val="287"/>
        </w:trPr>
        <w:tc>
          <w:tcPr>
            <w:tcW w:w="2126" w:type="dxa"/>
            <w:tcBorders>
              <w:top w:val="nil"/>
              <w:left w:val="nil"/>
              <w:bottom w:val="nil"/>
              <w:right w:val="nil"/>
            </w:tcBorders>
            <w:shd w:val="clear" w:color="000000" w:fill="FFFFFF"/>
            <w:noWrap/>
            <w:vAlign w:val="bottom"/>
            <w:hideMark/>
          </w:tcPr>
          <w:p w14:paraId="736A5456" w14:textId="77777777" w:rsidR="00C70D8B" w:rsidRPr="00C70D8B" w:rsidRDefault="00C70D8B" w:rsidP="00C70D8B">
            <w:pPr>
              <w:rPr>
                <w:b/>
                <w:bCs/>
              </w:rPr>
            </w:pPr>
            <w:r w:rsidRPr="00C70D8B">
              <w:rPr>
                <w:b/>
                <w:bCs/>
              </w:rPr>
              <w:t> </w:t>
            </w:r>
          </w:p>
        </w:tc>
        <w:tc>
          <w:tcPr>
            <w:tcW w:w="4969" w:type="dxa"/>
            <w:gridSpan w:val="5"/>
            <w:tcBorders>
              <w:top w:val="nil"/>
              <w:left w:val="nil"/>
              <w:bottom w:val="nil"/>
              <w:right w:val="nil"/>
            </w:tcBorders>
            <w:shd w:val="clear" w:color="000000" w:fill="FFFFFF"/>
            <w:noWrap/>
            <w:vAlign w:val="bottom"/>
            <w:hideMark/>
          </w:tcPr>
          <w:p w14:paraId="51325563" w14:textId="77777777" w:rsidR="00C70D8B" w:rsidRPr="00C70D8B" w:rsidRDefault="00C70D8B" w:rsidP="00C70D8B">
            <w:pPr>
              <w:rPr>
                <w:b/>
                <w:bCs/>
              </w:rPr>
            </w:pPr>
            <w:r w:rsidRPr="00C70D8B">
              <w:rPr>
                <w:b/>
                <w:bCs/>
              </w:rPr>
              <w:t>Time Point</w:t>
            </w:r>
          </w:p>
        </w:tc>
        <w:tc>
          <w:tcPr>
            <w:tcW w:w="282" w:type="dxa"/>
            <w:tcBorders>
              <w:top w:val="nil"/>
              <w:left w:val="nil"/>
              <w:bottom w:val="nil"/>
              <w:right w:val="nil"/>
            </w:tcBorders>
            <w:shd w:val="clear" w:color="000000" w:fill="FFFFFF"/>
            <w:noWrap/>
            <w:vAlign w:val="bottom"/>
            <w:hideMark/>
          </w:tcPr>
          <w:p w14:paraId="13029168" w14:textId="77777777" w:rsidR="00C70D8B" w:rsidRPr="00C70D8B" w:rsidRDefault="00C70D8B" w:rsidP="00C70D8B">
            <w:pPr>
              <w:rPr>
                <w:b/>
                <w:bCs/>
              </w:rPr>
            </w:pPr>
            <w:r w:rsidRPr="00C70D8B">
              <w:rPr>
                <w:b/>
                <w:bCs/>
              </w:rPr>
              <w:t> </w:t>
            </w:r>
          </w:p>
        </w:tc>
        <w:tc>
          <w:tcPr>
            <w:tcW w:w="2785" w:type="dxa"/>
            <w:gridSpan w:val="2"/>
            <w:tcBorders>
              <w:top w:val="nil"/>
              <w:left w:val="nil"/>
              <w:bottom w:val="nil"/>
              <w:right w:val="nil"/>
            </w:tcBorders>
            <w:shd w:val="clear" w:color="000000" w:fill="FFFFFF"/>
            <w:noWrap/>
            <w:vAlign w:val="bottom"/>
            <w:hideMark/>
          </w:tcPr>
          <w:p w14:paraId="6490FF79" w14:textId="77777777" w:rsidR="00C70D8B" w:rsidRPr="00C70D8B" w:rsidRDefault="00C70D8B" w:rsidP="00C70D8B">
            <w:pPr>
              <w:rPr>
                <w:b/>
                <w:bCs/>
              </w:rPr>
            </w:pPr>
            <w:r w:rsidRPr="00C70D8B">
              <w:rPr>
                <w:b/>
                <w:bCs/>
              </w:rPr>
              <w:t>Interaction Effect</w:t>
            </w:r>
          </w:p>
        </w:tc>
      </w:tr>
      <w:tr w:rsidR="00C70D8B" w:rsidRPr="00C70D8B" w14:paraId="62F6531D" w14:textId="77777777" w:rsidTr="004A5FFB">
        <w:trPr>
          <w:trHeight w:val="335"/>
        </w:trPr>
        <w:tc>
          <w:tcPr>
            <w:tcW w:w="2126" w:type="dxa"/>
            <w:tcBorders>
              <w:top w:val="nil"/>
              <w:left w:val="nil"/>
              <w:bottom w:val="single" w:sz="4" w:space="0" w:color="auto"/>
              <w:right w:val="nil"/>
            </w:tcBorders>
            <w:shd w:val="clear" w:color="000000" w:fill="FFFFFF"/>
            <w:noWrap/>
            <w:vAlign w:val="bottom"/>
            <w:hideMark/>
          </w:tcPr>
          <w:p w14:paraId="5287813F" w14:textId="77777777" w:rsidR="00C70D8B" w:rsidRPr="00C70D8B" w:rsidRDefault="00C70D8B" w:rsidP="00C70D8B">
            <w:pPr>
              <w:rPr>
                <w:b/>
                <w:bCs/>
              </w:rPr>
            </w:pPr>
            <w:r w:rsidRPr="00C70D8B">
              <w:rPr>
                <w:b/>
                <w:bCs/>
              </w:rPr>
              <w:t> </w:t>
            </w:r>
          </w:p>
        </w:tc>
        <w:tc>
          <w:tcPr>
            <w:tcW w:w="1427" w:type="dxa"/>
            <w:tcBorders>
              <w:top w:val="nil"/>
              <w:left w:val="nil"/>
              <w:bottom w:val="single" w:sz="4" w:space="0" w:color="auto"/>
              <w:right w:val="nil"/>
            </w:tcBorders>
            <w:shd w:val="clear" w:color="000000" w:fill="FFFFFF"/>
            <w:noWrap/>
            <w:vAlign w:val="bottom"/>
            <w:hideMark/>
          </w:tcPr>
          <w:p w14:paraId="337623D5" w14:textId="77777777" w:rsidR="00C70D8B" w:rsidRPr="00C70D8B" w:rsidRDefault="00C70D8B" w:rsidP="00C70D8B">
            <w:pPr>
              <w:rPr>
                <w:b/>
                <w:bCs/>
              </w:rPr>
            </w:pPr>
            <w:r w:rsidRPr="00C70D8B">
              <w:rPr>
                <w:b/>
                <w:bCs/>
              </w:rPr>
              <w:t>Baseline</w:t>
            </w:r>
          </w:p>
        </w:tc>
        <w:tc>
          <w:tcPr>
            <w:tcW w:w="273" w:type="dxa"/>
            <w:tcBorders>
              <w:top w:val="nil"/>
              <w:left w:val="nil"/>
              <w:bottom w:val="single" w:sz="4" w:space="0" w:color="auto"/>
              <w:right w:val="nil"/>
            </w:tcBorders>
            <w:shd w:val="clear" w:color="000000" w:fill="FFFFFF"/>
            <w:noWrap/>
            <w:vAlign w:val="bottom"/>
            <w:hideMark/>
          </w:tcPr>
          <w:p w14:paraId="564962F7" w14:textId="77777777" w:rsidR="00C70D8B" w:rsidRPr="00C70D8B" w:rsidRDefault="00C70D8B" w:rsidP="00C70D8B">
            <w:pPr>
              <w:rPr>
                <w:b/>
                <w:bCs/>
              </w:rPr>
            </w:pPr>
            <w:r w:rsidRPr="00C70D8B">
              <w:rPr>
                <w:b/>
                <w:bCs/>
              </w:rPr>
              <w:t> </w:t>
            </w:r>
          </w:p>
        </w:tc>
        <w:tc>
          <w:tcPr>
            <w:tcW w:w="1425" w:type="dxa"/>
            <w:tcBorders>
              <w:top w:val="nil"/>
              <w:left w:val="nil"/>
              <w:bottom w:val="single" w:sz="4" w:space="0" w:color="auto"/>
              <w:right w:val="nil"/>
            </w:tcBorders>
            <w:shd w:val="clear" w:color="000000" w:fill="FFFFFF"/>
            <w:noWrap/>
            <w:vAlign w:val="bottom"/>
            <w:hideMark/>
          </w:tcPr>
          <w:p w14:paraId="58668D99" w14:textId="77777777" w:rsidR="00C70D8B" w:rsidRPr="00C70D8B" w:rsidRDefault="00C70D8B" w:rsidP="00C70D8B">
            <w:pPr>
              <w:rPr>
                <w:b/>
                <w:bCs/>
              </w:rPr>
            </w:pPr>
            <w:r w:rsidRPr="00C70D8B">
              <w:rPr>
                <w:b/>
                <w:bCs/>
              </w:rPr>
              <w:t>Post</w:t>
            </w:r>
          </w:p>
        </w:tc>
        <w:tc>
          <w:tcPr>
            <w:tcW w:w="283" w:type="dxa"/>
            <w:tcBorders>
              <w:top w:val="nil"/>
              <w:left w:val="nil"/>
              <w:bottom w:val="single" w:sz="4" w:space="0" w:color="auto"/>
              <w:right w:val="nil"/>
            </w:tcBorders>
            <w:shd w:val="clear" w:color="000000" w:fill="FFFFFF"/>
            <w:noWrap/>
            <w:vAlign w:val="bottom"/>
            <w:hideMark/>
          </w:tcPr>
          <w:p w14:paraId="715307B0" w14:textId="77777777" w:rsidR="00C70D8B" w:rsidRPr="00C70D8B" w:rsidRDefault="00C70D8B" w:rsidP="00C70D8B">
            <w:pPr>
              <w:rPr>
                <w:b/>
                <w:bCs/>
              </w:rPr>
            </w:pPr>
            <w:r w:rsidRPr="00C70D8B">
              <w:rPr>
                <w:b/>
                <w:bCs/>
              </w:rPr>
              <w:t> </w:t>
            </w:r>
          </w:p>
        </w:tc>
        <w:tc>
          <w:tcPr>
            <w:tcW w:w="1561" w:type="dxa"/>
            <w:tcBorders>
              <w:top w:val="nil"/>
              <w:left w:val="nil"/>
              <w:bottom w:val="single" w:sz="4" w:space="0" w:color="auto"/>
              <w:right w:val="nil"/>
            </w:tcBorders>
            <w:shd w:val="clear" w:color="000000" w:fill="FFFFFF"/>
            <w:noWrap/>
            <w:vAlign w:val="bottom"/>
            <w:hideMark/>
          </w:tcPr>
          <w:p w14:paraId="195AD45D" w14:textId="77777777" w:rsidR="00C70D8B" w:rsidRPr="00C70D8B" w:rsidRDefault="00C70D8B" w:rsidP="00C70D8B">
            <w:pPr>
              <w:rPr>
                <w:b/>
                <w:bCs/>
              </w:rPr>
            </w:pPr>
            <w:r w:rsidRPr="00C70D8B">
              <w:rPr>
                <w:b/>
                <w:bCs/>
              </w:rPr>
              <w:t>15Post</w:t>
            </w:r>
          </w:p>
        </w:tc>
        <w:tc>
          <w:tcPr>
            <w:tcW w:w="282" w:type="dxa"/>
            <w:tcBorders>
              <w:top w:val="nil"/>
              <w:left w:val="nil"/>
              <w:bottom w:val="single" w:sz="4" w:space="0" w:color="auto"/>
              <w:right w:val="nil"/>
            </w:tcBorders>
            <w:shd w:val="clear" w:color="000000" w:fill="FFFFFF"/>
            <w:noWrap/>
            <w:vAlign w:val="bottom"/>
            <w:hideMark/>
          </w:tcPr>
          <w:p w14:paraId="4C91BD24" w14:textId="77777777" w:rsidR="00C70D8B" w:rsidRPr="00C70D8B" w:rsidRDefault="00C70D8B" w:rsidP="00C70D8B">
            <w:pPr>
              <w:rPr>
                <w:b/>
                <w:bCs/>
              </w:rPr>
            </w:pPr>
            <w:r w:rsidRPr="00C70D8B">
              <w:rPr>
                <w:b/>
                <w:bCs/>
              </w:rPr>
              <w:t> </w:t>
            </w:r>
          </w:p>
        </w:tc>
        <w:tc>
          <w:tcPr>
            <w:tcW w:w="1695" w:type="dxa"/>
            <w:tcBorders>
              <w:top w:val="nil"/>
              <w:left w:val="nil"/>
              <w:bottom w:val="single" w:sz="4" w:space="0" w:color="auto"/>
              <w:right w:val="nil"/>
            </w:tcBorders>
            <w:shd w:val="clear" w:color="000000" w:fill="FFFFFF"/>
            <w:noWrap/>
            <w:vAlign w:val="bottom"/>
            <w:hideMark/>
          </w:tcPr>
          <w:p w14:paraId="0E11E140" w14:textId="77777777" w:rsidR="00C70D8B" w:rsidRPr="00C70D8B" w:rsidRDefault="00C70D8B" w:rsidP="00C70D8B">
            <w:pPr>
              <w:rPr>
                <w:b/>
                <w:bCs/>
              </w:rPr>
            </w:pPr>
            <w:r w:rsidRPr="00C70D8B">
              <w:rPr>
                <w:b/>
                <w:bCs/>
              </w:rPr>
              <w:t>P for Interaction effect</w:t>
            </w:r>
          </w:p>
        </w:tc>
        <w:tc>
          <w:tcPr>
            <w:tcW w:w="1090" w:type="dxa"/>
            <w:tcBorders>
              <w:top w:val="nil"/>
              <w:left w:val="nil"/>
              <w:bottom w:val="single" w:sz="4" w:space="0" w:color="auto"/>
              <w:right w:val="nil"/>
            </w:tcBorders>
            <w:shd w:val="clear" w:color="000000" w:fill="FFFFFF"/>
            <w:noWrap/>
            <w:vAlign w:val="bottom"/>
            <w:hideMark/>
          </w:tcPr>
          <w:p w14:paraId="5EFB1F8D" w14:textId="77777777" w:rsidR="00C70D8B" w:rsidRPr="00C70D8B" w:rsidRDefault="00C70D8B" w:rsidP="00C70D8B">
            <w:pPr>
              <w:rPr>
                <w:b/>
                <w:bCs/>
              </w:rPr>
            </w:pPr>
            <w:r w:rsidRPr="00C70D8B">
              <w:rPr>
                <w:b/>
                <w:bCs/>
              </w:rPr>
              <w:t>Effect size (η</w:t>
            </w:r>
            <w:r w:rsidRPr="00C70D8B">
              <w:rPr>
                <w:b/>
                <w:bCs/>
                <w:vertAlign w:val="superscript"/>
              </w:rPr>
              <w:t>2</w:t>
            </w:r>
            <w:r w:rsidRPr="00C70D8B">
              <w:rPr>
                <w:b/>
                <w:bCs/>
                <w:vertAlign w:val="subscript"/>
              </w:rPr>
              <w:t>p</w:t>
            </w:r>
            <w:r w:rsidRPr="00C70D8B">
              <w:rPr>
                <w:b/>
                <w:bCs/>
              </w:rPr>
              <w:t>)</w:t>
            </w:r>
          </w:p>
        </w:tc>
      </w:tr>
      <w:tr w:rsidR="00C70D8B" w:rsidRPr="00C70D8B" w14:paraId="590D15EE" w14:textId="77777777" w:rsidTr="004A5FFB">
        <w:trPr>
          <w:trHeight w:val="287"/>
        </w:trPr>
        <w:tc>
          <w:tcPr>
            <w:tcW w:w="2126" w:type="dxa"/>
            <w:tcBorders>
              <w:top w:val="nil"/>
              <w:left w:val="nil"/>
              <w:bottom w:val="nil"/>
              <w:right w:val="nil"/>
            </w:tcBorders>
            <w:shd w:val="clear" w:color="000000" w:fill="FFFFFF"/>
            <w:noWrap/>
            <w:vAlign w:val="bottom"/>
            <w:hideMark/>
          </w:tcPr>
          <w:p w14:paraId="1EDF7925" w14:textId="77777777" w:rsidR="00C70D8B" w:rsidRPr="00C70D8B" w:rsidRDefault="00C70D8B" w:rsidP="00C70D8B">
            <w:pPr>
              <w:rPr>
                <w:b/>
                <w:bCs/>
              </w:rPr>
            </w:pPr>
            <w:r w:rsidRPr="00C70D8B">
              <w:rPr>
                <w:b/>
                <w:bCs/>
              </w:rPr>
              <w:t>cSBP (mmHg) §</w:t>
            </w:r>
          </w:p>
        </w:tc>
        <w:tc>
          <w:tcPr>
            <w:tcW w:w="1427" w:type="dxa"/>
            <w:tcBorders>
              <w:top w:val="nil"/>
              <w:left w:val="nil"/>
              <w:bottom w:val="nil"/>
              <w:right w:val="nil"/>
            </w:tcBorders>
            <w:shd w:val="clear" w:color="000000" w:fill="FFFFFF"/>
            <w:noWrap/>
            <w:vAlign w:val="bottom"/>
            <w:hideMark/>
          </w:tcPr>
          <w:p w14:paraId="7E3752B6" w14:textId="77777777" w:rsidR="00C70D8B" w:rsidRPr="00C70D8B" w:rsidRDefault="00C70D8B" w:rsidP="00C70D8B">
            <w:r w:rsidRPr="00C70D8B">
              <w:t> </w:t>
            </w:r>
          </w:p>
        </w:tc>
        <w:tc>
          <w:tcPr>
            <w:tcW w:w="273" w:type="dxa"/>
            <w:tcBorders>
              <w:top w:val="nil"/>
              <w:left w:val="nil"/>
              <w:bottom w:val="nil"/>
              <w:right w:val="nil"/>
            </w:tcBorders>
            <w:shd w:val="clear" w:color="000000" w:fill="FFFFFF"/>
            <w:noWrap/>
            <w:vAlign w:val="bottom"/>
            <w:hideMark/>
          </w:tcPr>
          <w:p w14:paraId="2B6CFAE4" w14:textId="77777777" w:rsidR="00C70D8B" w:rsidRPr="00C70D8B" w:rsidRDefault="00C70D8B" w:rsidP="00C70D8B">
            <w:pPr>
              <w:rPr>
                <w:b/>
                <w:bCs/>
              </w:rPr>
            </w:pPr>
            <w:r w:rsidRPr="00C70D8B">
              <w:rPr>
                <w:b/>
                <w:bCs/>
              </w:rPr>
              <w:t> </w:t>
            </w:r>
          </w:p>
        </w:tc>
        <w:tc>
          <w:tcPr>
            <w:tcW w:w="1425" w:type="dxa"/>
            <w:tcBorders>
              <w:top w:val="nil"/>
              <w:left w:val="nil"/>
              <w:bottom w:val="nil"/>
              <w:right w:val="nil"/>
            </w:tcBorders>
            <w:shd w:val="clear" w:color="000000" w:fill="FFFFFF"/>
            <w:noWrap/>
            <w:vAlign w:val="bottom"/>
            <w:hideMark/>
          </w:tcPr>
          <w:p w14:paraId="0EE1D087" w14:textId="77777777" w:rsidR="00C70D8B" w:rsidRPr="00C70D8B" w:rsidRDefault="00C70D8B" w:rsidP="00C70D8B">
            <w:r w:rsidRPr="00C70D8B">
              <w:t> </w:t>
            </w:r>
          </w:p>
        </w:tc>
        <w:tc>
          <w:tcPr>
            <w:tcW w:w="283" w:type="dxa"/>
            <w:tcBorders>
              <w:top w:val="nil"/>
              <w:left w:val="nil"/>
              <w:bottom w:val="nil"/>
              <w:right w:val="nil"/>
            </w:tcBorders>
            <w:shd w:val="clear" w:color="000000" w:fill="FFFFFF"/>
            <w:noWrap/>
            <w:vAlign w:val="bottom"/>
            <w:hideMark/>
          </w:tcPr>
          <w:p w14:paraId="08097A67" w14:textId="77777777" w:rsidR="00C70D8B" w:rsidRPr="00C70D8B" w:rsidRDefault="00C70D8B" w:rsidP="00C70D8B">
            <w:pPr>
              <w:rPr>
                <w:b/>
                <w:bCs/>
              </w:rPr>
            </w:pPr>
            <w:r w:rsidRPr="00C70D8B">
              <w:rPr>
                <w:b/>
                <w:bCs/>
              </w:rPr>
              <w:t> </w:t>
            </w:r>
          </w:p>
        </w:tc>
        <w:tc>
          <w:tcPr>
            <w:tcW w:w="1561" w:type="dxa"/>
            <w:tcBorders>
              <w:top w:val="nil"/>
              <w:left w:val="nil"/>
              <w:bottom w:val="nil"/>
              <w:right w:val="nil"/>
            </w:tcBorders>
            <w:shd w:val="clear" w:color="000000" w:fill="FFFFFF"/>
            <w:noWrap/>
            <w:vAlign w:val="bottom"/>
            <w:hideMark/>
          </w:tcPr>
          <w:p w14:paraId="6EA96D19" w14:textId="77777777" w:rsidR="00C70D8B" w:rsidRPr="00C70D8B" w:rsidRDefault="00C70D8B" w:rsidP="00C70D8B">
            <w:r w:rsidRPr="00C70D8B">
              <w:t> </w:t>
            </w:r>
          </w:p>
        </w:tc>
        <w:tc>
          <w:tcPr>
            <w:tcW w:w="282" w:type="dxa"/>
            <w:tcBorders>
              <w:top w:val="nil"/>
              <w:left w:val="nil"/>
              <w:bottom w:val="nil"/>
              <w:right w:val="nil"/>
            </w:tcBorders>
            <w:shd w:val="clear" w:color="000000" w:fill="FFFFFF"/>
            <w:noWrap/>
            <w:vAlign w:val="bottom"/>
            <w:hideMark/>
          </w:tcPr>
          <w:p w14:paraId="74CB544F" w14:textId="77777777" w:rsidR="00C70D8B" w:rsidRPr="00C70D8B" w:rsidRDefault="00C70D8B" w:rsidP="00C70D8B">
            <w:pPr>
              <w:rPr>
                <w:b/>
                <w:bCs/>
              </w:rPr>
            </w:pPr>
            <w:r w:rsidRPr="00C70D8B">
              <w:rPr>
                <w:b/>
                <w:bCs/>
              </w:rPr>
              <w:t> </w:t>
            </w:r>
          </w:p>
        </w:tc>
        <w:tc>
          <w:tcPr>
            <w:tcW w:w="1695" w:type="dxa"/>
            <w:tcBorders>
              <w:top w:val="nil"/>
              <w:left w:val="nil"/>
              <w:bottom w:val="nil"/>
              <w:right w:val="nil"/>
            </w:tcBorders>
            <w:shd w:val="clear" w:color="000000" w:fill="FFFFFF"/>
            <w:noWrap/>
            <w:vAlign w:val="bottom"/>
            <w:hideMark/>
          </w:tcPr>
          <w:p w14:paraId="376E6132" w14:textId="77777777" w:rsidR="00C70D8B" w:rsidRPr="00C70D8B" w:rsidRDefault="00C70D8B" w:rsidP="00C70D8B">
            <w:r w:rsidRPr="00C70D8B">
              <w:t> </w:t>
            </w:r>
          </w:p>
        </w:tc>
        <w:tc>
          <w:tcPr>
            <w:tcW w:w="1090" w:type="dxa"/>
            <w:tcBorders>
              <w:top w:val="nil"/>
              <w:left w:val="nil"/>
              <w:bottom w:val="nil"/>
              <w:right w:val="nil"/>
            </w:tcBorders>
            <w:shd w:val="clear" w:color="000000" w:fill="FFFFFF"/>
            <w:noWrap/>
            <w:vAlign w:val="bottom"/>
            <w:hideMark/>
          </w:tcPr>
          <w:p w14:paraId="209396CE" w14:textId="77777777" w:rsidR="00C70D8B" w:rsidRPr="00C70D8B" w:rsidRDefault="00C70D8B" w:rsidP="00C70D8B">
            <w:r w:rsidRPr="00C70D8B">
              <w:t> </w:t>
            </w:r>
          </w:p>
        </w:tc>
      </w:tr>
      <w:tr w:rsidR="00C70D8B" w:rsidRPr="00C70D8B" w14:paraId="26F1FEC2" w14:textId="77777777" w:rsidTr="004A5FFB">
        <w:trPr>
          <w:trHeight w:val="287"/>
        </w:trPr>
        <w:tc>
          <w:tcPr>
            <w:tcW w:w="2126" w:type="dxa"/>
            <w:tcBorders>
              <w:top w:val="nil"/>
              <w:left w:val="nil"/>
              <w:bottom w:val="nil"/>
              <w:right w:val="nil"/>
            </w:tcBorders>
            <w:shd w:val="clear" w:color="000000" w:fill="FFFFFF"/>
            <w:noWrap/>
            <w:vAlign w:val="bottom"/>
            <w:hideMark/>
          </w:tcPr>
          <w:p w14:paraId="660F3508" w14:textId="77777777" w:rsidR="00C70D8B" w:rsidRPr="00C70D8B" w:rsidRDefault="00C70D8B" w:rsidP="00C70D8B">
            <w:pPr>
              <w:rPr>
                <w:i/>
                <w:iCs/>
              </w:rPr>
            </w:pPr>
            <w:r w:rsidRPr="00C70D8B">
              <w:rPr>
                <w:i/>
                <w:iCs/>
              </w:rPr>
              <w:t>ML</w:t>
            </w:r>
          </w:p>
        </w:tc>
        <w:tc>
          <w:tcPr>
            <w:tcW w:w="1427" w:type="dxa"/>
            <w:tcBorders>
              <w:top w:val="nil"/>
              <w:left w:val="nil"/>
              <w:bottom w:val="nil"/>
              <w:right w:val="nil"/>
            </w:tcBorders>
            <w:shd w:val="clear" w:color="000000" w:fill="FFFFFF"/>
            <w:noWrap/>
            <w:vAlign w:val="bottom"/>
            <w:hideMark/>
          </w:tcPr>
          <w:p w14:paraId="7072717C" w14:textId="77777777" w:rsidR="00C70D8B" w:rsidRPr="00C70D8B" w:rsidRDefault="00C70D8B" w:rsidP="00C70D8B">
            <w:r w:rsidRPr="00C70D8B">
              <w:t>111.4 ± 11.0</w:t>
            </w:r>
          </w:p>
        </w:tc>
        <w:tc>
          <w:tcPr>
            <w:tcW w:w="273" w:type="dxa"/>
            <w:tcBorders>
              <w:top w:val="nil"/>
              <w:left w:val="nil"/>
              <w:bottom w:val="nil"/>
              <w:right w:val="nil"/>
            </w:tcBorders>
            <w:shd w:val="clear" w:color="000000" w:fill="FFFFFF"/>
            <w:noWrap/>
            <w:vAlign w:val="bottom"/>
            <w:hideMark/>
          </w:tcPr>
          <w:p w14:paraId="71788C5E"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38ADE8C3" w14:textId="77777777" w:rsidR="00C70D8B" w:rsidRPr="00C70D8B" w:rsidRDefault="00C70D8B" w:rsidP="00C70D8B">
            <w:r w:rsidRPr="00C70D8B">
              <w:t>119.9 ± 10.2</w:t>
            </w:r>
          </w:p>
        </w:tc>
        <w:tc>
          <w:tcPr>
            <w:tcW w:w="283" w:type="dxa"/>
            <w:tcBorders>
              <w:top w:val="nil"/>
              <w:left w:val="nil"/>
              <w:bottom w:val="nil"/>
              <w:right w:val="nil"/>
            </w:tcBorders>
            <w:shd w:val="clear" w:color="000000" w:fill="FFFFFF"/>
            <w:noWrap/>
            <w:vAlign w:val="bottom"/>
            <w:hideMark/>
          </w:tcPr>
          <w:p w14:paraId="02C74900"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32483568" w14:textId="77777777" w:rsidR="00C70D8B" w:rsidRPr="00C70D8B" w:rsidRDefault="00C70D8B" w:rsidP="00C70D8B">
            <w:r w:rsidRPr="00C70D8B">
              <w:t>111.3 ± 14</w:t>
            </w:r>
          </w:p>
        </w:tc>
        <w:tc>
          <w:tcPr>
            <w:tcW w:w="282" w:type="dxa"/>
            <w:tcBorders>
              <w:top w:val="nil"/>
              <w:left w:val="nil"/>
              <w:bottom w:val="nil"/>
              <w:right w:val="nil"/>
            </w:tcBorders>
            <w:shd w:val="clear" w:color="000000" w:fill="FFFFFF"/>
            <w:noWrap/>
            <w:vAlign w:val="bottom"/>
            <w:hideMark/>
          </w:tcPr>
          <w:p w14:paraId="1735974D" w14:textId="77777777" w:rsidR="00C70D8B" w:rsidRPr="00C70D8B" w:rsidRDefault="00C70D8B" w:rsidP="00C70D8B">
            <w:r w:rsidRPr="00C70D8B">
              <w:t> </w:t>
            </w:r>
          </w:p>
        </w:tc>
        <w:tc>
          <w:tcPr>
            <w:tcW w:w="1695" w:type="dxa"/>
            <w:vMerge w:val="restart"/>
            <w:tcBorders>
              <w:top w:val="nil"/>
              <w:left w:val="nil"/>
              <w:bottom w:val="nil"/>
              <w:right w:val="nil"/>
            </w:tcBorders>
            <w:shd w:val="clear" w:color="000000" w:fill="FFFFFF"/>
            <w:noWrap/>
            <w:vAlign w:val="center"/>
            <w:hideMark/>
          </w:tcPr>
          <w:p w14:paraId="7DFA1825" w14:textId="77777777" w:rsidR="00C70D8B" w:rsidRPr="00C70D8B" w:rsidRDefault="00C70D8B" w:rsidP="00C70D8B">
            <w:r w:rsidRPr="00C70D8B">
              <w:t>0.239</w:t>
            </w:r>
          </w:p>
        </w:tc>
        <w:tc>
          <w:tcPr>
            <w:tcW w:w="1090" w:type="dxa"/>
            <w:vMerge w:val="restart"/>
            <w:tcBorders>
              <w:top w:val="nil"/>
              <w:left w:val="nil"/>
              <w:bottom w:val="nil"/>
              <w:right w:val="nil"/>
            </w:tcBorders>
            <w:shd w:val="clear" w:color="000000" w:fill="FFFFFF"/>
            <w:noWrap/>
            <w:vAlign w:val="center"/>
            <w:hideMark/>
          </w:tcPr>
          <w:p w14:paraId="7E7D45F7" w14:textId="77777777" w:rsidR="00C70D8B" w:rsidRPr="00C70D8B" w:rsidRDefault="00C70D8B" w:rsidP="00C70D8B">
            <w:r w:rsidRPr="00C70D8B">
              <w:t>0.13</w:t>
            </w:r>
          </w:p>
        </w:tc>
      </w:tr>
      <w:tr w:rsidR="00C70D8B" w:rsidRPr="00C70D8B" w14:paraId="3592B0E1" w14:textId="77777777" w:rsidTr="004A5FFB">
        <w:trPr>
          <w:trHeight w:val="287"/>
        </w:trPr>
        <w:tc>
          <w:tcPr>
            <w:tcW w:w="2126" w:type="dxa"/>
            <w:tcBorders>
              <w:top w:val="nil"/>
              <w:left w:val="nil"/>
              <w:bottom w:val="nil"/>
              <w:right w:val="nil"/>
            </w:tcBorders>
            <w:shd w:val="clear" w:color="000000" w:fill="FFFFFF"/>
            <w:noWrap/>
            <w:vAlign w:val="bottom"/>
            <w:hideMark/>
          </w:tcPr>
          <w:p w14:paraId="2CC70CDA" w14:textId="77777777" w:rsidR="00C70D8B" w:rsidRPr="00C70D8B" w:rsidRDefault="00C70D8B" w:rsidP="00C70D8B">
            <w:pPr>
              <w:rPr>
                <w:i/>
                <w:iCs/>
              </w:rPr>
            </w:pPr>
            <w:r w:rsidRPr="00C70D8B">
              <w:rPr>
                <w:i/>
                <w:iCs/>
              </w:rPr>
              <w:t>HL</w:t>
            </w:r>
          </w:p>
        </w:tc>
        <w:tc>
          <w:tcPr>
            <w:tcW w:w="1427" w:type="dxa"/>
            <w:tcBorders>
              <w:top w:val="nil"/>
              <w:left w:val="nil"/>
              <w:bottom w:val="nil"/>
              <w:right w:val="nil"/>
            </w:tcBorders>
            <w:shd w:val="clear" w:color="000000" w:fill="FFFFFF"/>
            <w:noWrap/>
            <w:vAlign w:val="bottom"/>
            <w:hideMark/>
          </w:tcPr>
          <w:p w14:paraId="6B44DFC2" w14:textId="77777777" w:rsidR="00C70D8B" w:rsidRPr="00C70D8B" w:rsidRDefault="00C70D8B" w:rsidP="00C70D8B">
            <w:r w:rsidRPr="00C70D8B">
              <w:t>112.7 ± 10.1</w:t>
            </w:r>
          </w:p>
        </w:tc>
        <w:tc>
          <w:tcPr>
            <w:tcW w:w="273" w:type="dxa"/>
            <w:tcBorders>
              <w:top w:val="nil"/>
              <w:left w:val="nil"/>
              <w:bottom w:val="nil"/>
              <w:right w:val="nil"/>
            </w:tcBorders>
            <w:shd w:val="clear" w:color="000000" w:fill="FFFFFF"/>
            <w:noWrap/>
            <w:vAlign w:val="bottom"/>
            <w:hideMark/>
          </w:tcPr>
          <w:p w14:paraId="4C490A24"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2916D9E0" w14:textId="77777777" w:rsidR="00C70D8B" w:rsidRPr="00C70D8B" w:rsidRDefault="00C70D8B" w:rsidP="00C70D8B">
            <w:r w:rsidRPr="00C70D8B">
              <w:t>117.6 ± 14.9</w:t>
            </w:r>
          </w:p>
        </w:tc>
        <w:tc>
          <w:tcPr>
            <w:tcW w:w="283" w:type="dxa"/>
            <w:tcBorders>
              <w:top w:val="nil"/>
              <w:left w:val="nil"/>
              <w:bottom w:val="nil"/>
              <w:right w:val="nil"/>
            </w:tcBorders>
            <w:shd w:val="clear" w:color="000000" w:fill="FFFFFF"/>
            <w:noWrap/>
            <w:vAlign w:val="bottom"/>
            <w:hideMark/>
          </w:tcPr>
          <w:p w14:paraId="6CB13532"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6552C2A9" w14:textId="77777777" w:rsidR="00C70D8B" w:rsidRPr="00C70D8B" w:rsidRDefault="00C70D8B" w:rsidP="00C70D8B">
            <w:r w:rsidRPr="00C70D8B">
              <w:t>115.7 ± 15.6</w:t>
            </w:r>
          </w:p>
        </w:tc>
        <w:tc>
          <w:tcPr>
            <w:tcW w:w="282" w:type="dxa"/>
            <w:tcBorders>
              <w:top w:val="nil"/>
              <w:left w:val="nil"/>
              <w:bottom w:val="nil"/>
              <w:right w:val="nil"/>
            </w:tcBorders>
            <w:shd w:val="clear" w:color="000000" w:fill="FFFFFF"/>
            <w:noWrap/>
            <w:vAlign w:val="bottom"/>
            <w:hideMark/>
          </w:tcPr>
          <w:p w14:paraId="3302C535" w14:textId="77777777" w:rsidR="00C70D8B" w:rsidRPr="00C70D8B" w:rsidRDefault="00C70D8B" w:rsidP="00C70D8B">
            <w:r w:rsidRPr="00C70D8B">
              <w:t> </w:t>
            </w:r>
          </w:p>
        </w:tc>
        <w:tc>
          <w:tcPr>
            <w:tcW w:w="1695" w:type="dxa"/>
            <w:vMerge/>
            <w:tcBorders>
              <w:top w:val="nil"/>
              <w:left w:val="nil"/>
              <w:bottom w:val="nil"/>
              <w:right w:val="nil"/>
            </w:tcBorders>
            <w:vAlign w:val="center"/>
            <w:hideMark/>
          </w:tcPr>
          <w:p w14:paraId="0C5446BE" w14:textId="77777777" w:rsidR="00C70D8B" w:rsidRPr="00C70D8B" w:rsidRDefault="00C70D8B" w:rsidP="00C70D8B"/>
        </w:tc>
        <w:tc>
          <w:tcPr>
            <w:tcW w:w="1090" w:type="dxa"/>
            <w:vMerge/>
            <w:tcBorders>
              <w:top w:val="nil"/>
              <w:left w:val="nil"/>
              <w:bottom w:val="nil"/>
              <w:right w:val="nil"/>
            </w:tcBorders>
            <w:vAlign w:val="center"/>
            <w:hideMark/>
          </w:tcPr>
          <w:p w14:paraId="182A9B40" w14:textId="77777777" w:rsidR="00C70D8B" w:rsidRPr="00C70D8B" w:rsidRDefault="00C70D8B" w:rsidP="00C70D8B"/>
        </w:tc>
      </w:tr>
      <w:tr w:rsidR="00C70D8B" w:rsidRPr="00C70D8B" w14:paraId="0B1A5507" w14:textId="77777777" w:rsidTr="004A5FFB">
        <w:trPr>
          <w:trHeight w:val="287"/>
        </w:trPr>
        <w:tc>
          <w:tcPr>
            <w:tcW w:w="2126" w:type="dxa"/>
            <w:tcBorders>
              <w:top w:val="nil"/>
              <w:left w:val="nil"/>
              <w:bottom w:val="nil"/>
              <w:right w:val="nil"/>
            </w:tcBorders>
            <w:shd w:val="clear" w:color="000000" w:fill="FFFFFF"/>
            <w:noWrap/>
            <w:vAlign w:val="bottom"/>
            <w:hideMark/>
          </w:tcPr>
          <w:p w14:paraId="57987E48" w14:textId="77777777" w:rsidR="00C70D8B" w:rsidRPr="00C70D8B" w:rsidRDefault="00C70D8B" w:rsidP="00C70D8B">
            <w:pPr>
              <w:rPr>
                <w:i/>
                <w:iCs/>
              </w:rPr>
            </w:pPr>
            <w:r w:rsidRPr="00C70D8B">
              <w:rPr>
                <w:i/>
                <w:iCs/>
              </w:rPr>
              <w:t>Total</w:t>
            </w:r>
          </w:p>
        </w:tc>
        <w:tc>
          <w:tcPr>
            <w:tcW w:w="1427" w:type="dxa"/>
            <w:tcBorders>
              <w:top w:val="nil"/>
              <w:left w:val="nil"/>
              <w:bottom w:val="nil"/>
              <w:right w:val="nil"/>
            </w:tcBorders>
            <w:shd w:val="clear" w:color="000000" w:fill="FFFFFF"/>
            <w:noWrap/>
            <w:vAlign w:val="bottom"/>
            <w:hideMark/>
          </w:tcPr>
          <w:p w14:paraId="10316222" w14:textId="77777777" w:rsidR="00C70D8B" w:rsidRPr="00C70D8B" w:rsidRDefault="00C70D8B" w:rsidP="00C70D8B">
            <w:r w:rsidRPr="00C70D8B">
              <w:t>112 ± 9.9</w:t>
            </w:r>
          </w:p>
        </w:tc>
        <w:tc>
          <w:tcPr>
            <w:tcW w:w="273" w:type="dxa"/>
            <w:tcBorders>
              <w:top w:val="nil"/>
              <w:left w:val="nil"/>
              <w:bottom w:val="nil"/>
              <w:right w:val="nil"/>
            </w:tcBorders>
            <w:shd w:val="clear" w:color="000000" w:fill="FFFFFF"/>
            <w:noWrap/>
            <w:vAlign w:val="bottom"/>
            <w:hideMark/>
          </w:tcPr>
          <w:p w14:paraId="518E5AE3"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5D419A91" w14:textId="77777777" w:rsidR="00C70D8B" w:rsidRPr="00C70D8B" w:rsidRDefault="00C70D8B" w:rsidP="00C70D8B">
            <w:r w:rsidRPr="00C70D8B">
              <w:t>118.7 ± 9.9</w:t>
            </w:r>
          </w:p>
        </w:tc>
        <w:tc>
          <w:tcPr>
            <w:tcW w:w="283" w:type="dxa"/>
            <w:tcBorders>
              <w:top w:val="nil"/>
              <w:left w:val="nil"/>
              <w:bottom w:val="nil"/>
              <w:right w:val="nil"/>
            </w:tcBorders>
            <w:shd w:val="clear" w:color="000000" w:fill="FFFFFF"/>
            <w:noWrap/>
            <w:vAlign w:val="bottom"/>
            <w:hideMark/>
          </w:tcPr>
          <w:p w14:paraId="38D3A04A"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29B91B23" w14:textId="77777777" w:rsidR="00C70D8B" w:rsidRPr="00C70D8B" w:rsidRDefault="00C70D8B" w:rsidP="00C70D8B">
            <w:r w:rsidRPr="00C70D8B">
              <w:t>113.5 ± 13.6</w:t>
            </w:r>
          </w:p>
        </w:tc>
        <w:tc>
          <w:tcPr>
            <w:tcW w:w="282" w:type="dxa"/>
            <w:tcBorders>
              <w:top w:val="nil"/>
              <w:left w:val="nil"/>
              <w:bottom w:val="nil"/>
              <w:right w:val="nil"/>
            </w:tcBorders>
            <w:shd w:val="clear" w:color="000000" w:fill="FFFFFF"/>
            <w:noWrap/>
            <w:vAlign w:val="bottom"/>
            <w:hideMark/>
          </w:tcPr>
          <w:p w14:paraId="3D52E8E7" w14:textId="77777777" w:rsidR="00C70D8B" w:rsidRPr="00C70D8B" w:rsidRDefault="00C70D8B" w:rsidP="00C70D8B">
            <w:r w:rsidRPr="00C70D8B">
              <w:t> </w:t>
            </w:r>
          </w:p>
        </w:tc>
        <w:tc>
          <w:tcPr>
            <w:tcW w:w="1695" w:type="dxa"/>
            <w:tcBorders>
              <w:top w:val="nil"/>
              <w:left w:val="nil"/>
              <w:bottom w:val="nil"/>
              <w:right w:val="nil"/>
            </w:tcBorders>
            <w:shd w:val="clear" w:color="000000" w:fill="FFFFFF"/>
            <w:noWrap/>
            <w:vAlign w:val="center"/>
            <w:hideMark/>
          </w:tcPr>
          <w:p w14:paraId="30BDC1EE" w14:textId="77777777" w:rsidR="00C70D8B" w:rsidRPr="00C70D8B" w:rsidRDefault="00C70D8B" w:rsidP="00C70D8B">
            <w:r w:rsidRPr="00C70D8B">
              <w:t> </w:t>
            </w:r>
          </w:p>
        </w:tc>
        <w:tc>
          <w:tcPr>
            <w:tcW w:w="1090" w:type="dxa"/>
            <w:tcBorders>
              <w:top w:val="nil"/>
              <w:left w:val="nil"/>
              <w:bottom w:val="nil"/>
              <w:right w:val="nil"/>
            </w:tcBorders>
            <w:shd w:val="clear" w:color="000000" w:fill="FFFFFF"/>
            <w:noWrap/>
            <w:vAlign w:val="center"/>
            <w:hideMark/>
          </w:tcPr>
          <w:p w14:paraId="7AC5A365" w14:textId="77777777" w:rsidR="00C70D8B" w:rsidRPr="00C70D8B" w:rsidRDefault="00C70D8B" w:rsidP="00C70D8B">
            <w:r w:rsidRPr="00C70D8B">
              <w:t> </w:t>
            </w:r>
          </w:p>
        </w:tc>
      </w:tr>
      <w:tr w:rsidR="00C70D8B" w:rsidRPr="00C70D8B" w14:paraId="546C8850" w14:textId="77777777" w:rsidTr="004A5FFB">
        <w:trPr>
          <w:trHeight w:val="287"/>
        </w:trPr>
        <w:tc>
          <w:tcPr>
            <w:tcW w:w="2126" w:type="dxa"/>
            <w:tcBorders>
              <w:top w:val="nil"/>
              <w:left w:val="nil"/>
              <w:bottom w:val="nil"/>
              <w:right w:val="nil"/>
            </w:tcBorders>
            <w:shd w:val="clear" w:color="000000" w:fill="FFFFFF"/>
            <w:noWrap/>
            <w:vAlign w:val="bottom"/>
            <w:hideMark/>
          </w:tcPr>
          <w:p w14:paraId="0C3CA06C" w14:textId="77777777" w:rsidR="00C70D8B" w:rsidRPr="00C70D8B" w:rsidRDefault="00C70D8B" w:rsidP="00C70D8B">
            <w:pPr>
              <w:rPr>
                <w:b/>
                <w:bCs/>
              </w:rPr>
            </w:pPr>
            <w:r w:rsidRPr="00C70D8B">
              <w:rPr>
                <w:b/>
                <w:bCs/>
              </w:rPr>
              <w:t>cDBP (mmHg) §</w:t>
            </w:r>
          </w:p>
        </w:tc>
        <w:tc>
          <w:tcPr>
            <w:tcW w:w="1427" w:type="dxa"/>
            <w:tcBorders>
              <w:top w:val="nil"/>
              <w:left w:val="nil"/>
              <w:bottom w:val="nil"/>
              <w:right w:val="nil"/>
            </w:tcBorders>
            <w:shd w:val="clear" w:color="000000" w:fill="FFFFFF"/>
            <w:noWrap/>
            <w:vAlign w:val="bottom"/>
            <w:hideMark/>
          </w:tcPr>
          <w:p w14:paraId="0CE30F87" w14:textId="77777777" w:rsidR="00C70D8B" w:rsidRPr="00C70D8B" w:rsidRDefault="00C70D8B" w:rsidP="00C70D8B">
            <w:r w:rsidRPr="00C70D8B">
              <w:t> </w:t>
            </w:r>
          </w:p>
        </w:tc>
        <w:tc>
          <w:tcPr>
            <w:tcW w:w="273" w:type="dxa"/>
            <w:tcBorders>
              <w:top w:val="nil"/>
              <w:left w:val="nil"/>
              <w:bottom w:val="nil"/>
              <w:right w:val="nil"/>
            </w:tcBorders>
            <w:shd w:val="clear" w:color="000000" w:fill="FFFFFF"/>
            <w:noWrap/>
            <w:vAlign w:val="bottom"/>
            <w:hideMark/>
          </w:tcPr>
          <w:p w14:paraId="7DD75BAC"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49E4C713" w14:textId="77777777" w:rsidR="00C70D8B" w:rsidRPr="00C70D8B" w:rsidRDefault="00C70D8B" w:rsidP="00C70D8B">
            <w:r w:rsidRPr="00C70D8B">
              <w:t> </w:t>
            </w:r>
          </w:p>
        </w:tc>
        <w:tc>
          <w:tcPr>
            <w:tcW w:w="283" w:type="dxa"/>
            <w:tcBorders>
              <w:top w:val="nil"/>
              <w:left w:val="nil"/>
              <w:bottom w:val="nil"/>
              <w:right w:val="nil"/>
            </w:tcBorders>
            <w:shd w:val="clear" w:color="000000" w:fill="FFFFFF"/>
            <w:noWrap/>
            <w:vAlign w:val="bottom"/>
            <w:hideMark/>
          </w:tcPr>
          <w:p w14:paraId="68B60BD3"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2AF09B62" w14:textId="77777777" w:rsidR="00C70D8B" w:rsidRPr="00C70D8B" w:rsidRDefault="00C70D8B" w:rsidP="00C70D8B">
            <w:r w:rsidRPr="00C70D8B">
              <w:t> </w:t>
            </w:r>
          </w:p>
        </w:tc>
        <w:tc>
          <w:tcPr>
            <w:tcW w:w="282" w:type="dxa"/>
            <w:tcBorders>
              <w:top w:val="nil"/>
              <w:left w:val="nil"/>
              <w:bottom w:val="nil"/>
              <w:right w:val="nil"/>
            </w:tcBorders>
            <w:shd w:val="clear" w:color="000000" w:fill="FFFFFF"/>
            <w:noWrap/>
            <w:vAlign w:val="bottom"/>
            <w:hideMark/>
          </w:tcPr>
          <w:p w14:paraId="6B85D07F" w14:textId="77777777" w:rsidR="00C70D8B" w:rsidRPr="00C70D8B" w:rsidRDefault="00C70D8B" w:rsidP="00C70D8B">
            <w:r w:rsidRPr="00C70D8B">
              <w:t> </w:t>
            </w:r>
          </w:p>
        </w:tc>
        <w:tc>
          <w:tcPr>
            <w:tcW w:w="1695" w:type="dxa"/>
            <w:tcBorders>
              <w:top w:val="nil"/>
              <w:left w:val="nil"/>
              <w:bottom w:val="nil"/>
              <w:right w:val="nil"/>
            </w:tcBorders>
            <w:shd w:val="clear" w:color="000000" w:fill="FFFFFF"/>
            <w:noWrap/>
            <w:vAlign w:val="bottom"/>
            <w:hideMark/>
          </w:tcPr>
          <w:p w14:paraId="079C866F" w14:textId="77777777" w:rsidR="00C70D8B" w:rsidRPr="00C70D8B" w:rsidRDefault="00C70D8B" w:rsidP="00C70D8B">
            <w:r w:rsidRPr="00C70D8B">
              <w:t> </w:t>
            </w:r>
          </w:p>
        </w:tc>
        <w:tc>
          <w:tcPr>
            <w:tcW w:w="1090" w:type="dxa"/>
            <w:tcBorders>
              <w:top w:val="nil"/>
              <w:left w:val="nil"/>
              <w:bottom w:val="nil"/>
              <w:right w:val="nil"/>
            </w:tcBorders>
            <w:shd w:val="clear" w:color="000000" w:fill="FFFFFF"/>
            <w:noWrap/>
            <w:vAlign w:val="bottom"/>
            <w:hideMark/>
          </w:tcPr>
          <w:p w14:paraId="1ADE1230" w14:textId="77777777" w:rsidR="00C70D8B" w:rsidRPr="00C70D8B" w:rsidRDefault="00C70D8B" w:rsidP="00C70D8B">
            <w:r w:rsidRPr="00C70D8B">
              <w:t> </w:t>
            </w:r>
          </w:p>
        </w:tc>
      </w:tr>
      <w:tr w:rsidR="00C70D8B" w:rsidRPr="00C70D8B" w14:paraId="052049B6" w14:textId="77777777" w:rsidTr="004A5FFB">
        <w:trPr>
          <w:trHeight w:val="287"/>
        </w:trPr>
        <w:tc>
          <w:tcPr>
            <w:tcW w:w="2126" w:type="dxa"/>
            <w:tcBorders>
              <w:top w:val="nil"/>
              <w:left w:val="nil"/>
              <w:bottom w:val="nil"/>
              <w:right w:val="nil"/>
            </w:tcBorders>
            <w:shd w:val="clear" w:color="000000" w:fill="FFFFFF"/>
            <w:noWrap/>
            <w:vAlign w:val="bottom"/>
            <w:hideMark/>
          </w:tcPr>
          <w:p w14:paraId="62B64CD6" w14:textId="77777777" w:rsidR="00C70D8B" w:rsidRPr="00C70D8B" w:rsidRDefault="00C70D8B" w:rsidP="00C70D8B">
            <w:pPr>
              <w:rPr>
                <w:i/>
                <w:iCs/>
              </w:rPr>
            </w:pPr>
            <w:r w:rsidRPr="00C70D8B">
              <w:rPr>
                <w:i/>
                <w:iCs/>
              </w:rPr>
              <w:t xml:space="preserve">ML </w:t>
            </w:r>
          </w:p>
        </w:tc>
        <w:tc>
          <w:tcPr>
            <w:tcW w:w="1427" w:type="dxa"/>
            <w:tcBorders>
              <w:top w:val="nil"/>
              <w:left w:val="nil"/>
              <w:bottom w:val="nil"/>
              <w:right w:val="nil"/>
            </w:tcBorders>
            <w:shd w:val="clear" w:color="000000" w:fill="FFFFFF"/>
            <w:noWrap/>
            <w:vAlign w:val="bottom"/>
            <w:hideMark/>
          </w:tcPr>
          <w:p w14:paraId="06AE9D8A" w14:textId="77777777" w:rsidR="00C70D8B" w:rsidRPr="00C70D8B" w:rsidRDefault="00C70D8B" w:rsidP="00C70D8B">
            <w:r w:rsidRPr="00C70D8B">
              <w:t>60.5 ± 8.5</w:t>
            </w:r>
          </w:p>
        </w:tc>
        <w:tc>
          <w:tcPr>
            <w:tcW w:w="273" w:type="dxa"/>
            <w:tcBorders>
              <w:top w:val="nil"/>
              <w:left w:val="nil"/>
              <w:bottom w:val="nil"/>
              <w:right w:val="nil"/>
            </w:tcBorders>
            <w:shd w:val="clear" w:color="000000" w:fill="FFFFFF"/>
            <w:noWrap/>
            <w:vAlign w:val="bottom"/>
            <w:hideMark/>
          </w:tcPr>
          <w:p w14:paraId="73DE6AE8"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36B833D4" w14:textId="77777777" w:rsidR="00C70D8B" w:rsidRPr="00C70D8B" w:rsidRDefault="00C70D8B" w:rsidP="00C70D8B">
            <w:r w:rsidRPr="00C70D8B">
              <w:t>47.8 ± 6.6</w:t>
            </w:r>
          </w:p>
        </w:tc>
        <w:tc>
          <w:tcPr>
            <w:tcW w:w="283" w:type="dxa"/>
            <w:tcBorders>
              <w:top w:val="nil"/>
              <w:left w:val="nil"/>
              <w:bottom w:val="nil"/>
              <w:right w:val="nil"/>
            </w:tcBorders>
            <w:shd w:val="clear" w:color="000000" w:fill="FFFFFF"/>
            <w:noWrap/>
            <w:vAlign w:val="bottom"/>
            <w:hideMark/>
          </w:tcPr>
          <w:p w14:paraId="53A91512"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189A3134" w14:textId="77777777" w:rsidR="00C70D8B" w:rsidRPr="00C70D8B" w:rsidRDefault="00C70D8B" w:rsidP="00C70D8B">
            <w:r w:rsidRPr="00C70D8B">
              <w:t>50.2 ± 11.0</w:t>
            </w:r>
          </w:p>
        </w:tc>
        <w:tc>
          <w:tcPr>
            <w:tcW w:w="282" w:type="dxa"/>
            <w:tcBorders>
              <w:top w:val="nil"/>
              <w:left w:val="nil"/>
              <w:bottom w:val="nil"/>
              <w:right w:val="nil"/>
            </w:tcBorders>
            <w:shd w:val="clear" w:color="000000" w:fill="FFFFFF"/>
            <w:noWrap/>
            <w:vAlign w:val="bottom"/>
            <w:hideMark/>
          </w:tcPr>
          <w:p w14:paraId="6E5E4D50" w14:textId="77777777" w:rsidR="00C70D8B" w:rsidRPr="00C70D8B" w:rsidRDefault="00C70D8B" w:rsidP="00C70D8B">
            <w:r w:rsidRPr="00C70D8B">
              <w:t> </w:t>
            </w:r>
          </w:p>
        </w:tc>
        <w:tc>
          <w:tcPr>
            <w:tcW w:w="1695" w:type="dxa"/>
            <w:vMerge w:val="restart"/>
            <w:tcBorders>
              <w:top w:val="nil"/>
              <w:left w:val="nil"/>
              <w:bottom w:val="nil"/>
              <w:right w:val="nil"/>
            </w:tcBorders>
            <w:shd w:val="clear" w:color="000000" w:fill="FFFFFF"/>
            <w:noWrap/>
            <w:vAlign w:val="center"/>
            <w:hideMark/>
          </w:tcPr>
          <w:p w14:paraId="32C8E375" w14:textId="77777777" w:rsidR="00C70D8B" w:rsidRPr="00C70D8B" w:rsidRDefault="00C70D8B" w:rsidP="00C70D8B">
            <w:r w:rsidRPr="00C70D8B">
              <w:t>0.180</w:t>
            </w:r>
          </w:p>
        </w:tc>
        <w:tc>
          <w:tcPr>
            <w:tcW w:w="1090" w:type="dxa"/>
            <w:vMerge w:val="restart"/>
            <w:tcBorders>
              <w:top w:val="nil"/>
              <w:left w:val="nil"/>
              <w:bottom w:val="nil"/>
              <w:right w:val="nil"/>
            </w:tcBorders>
            <w:shd w:val="clear" w:color="000000" w:fill="FFFFFF"/>
            <w:noWrap/>
            <w:vAlign w:val="center"/>
            <w:hideMark/>
          </w:tcPr>
          <w:p w14:paraId="5FCAE0D6" w14:textId="77777777" w:rsidR="00C70D8B" w:rsidRPr="00C70D8B" w:rsidRDefault="00C70D8B" w:rsidP="00C70D8B">
            <w:r w:rsidRPr="00C70D8B">
              <w:t>0.15</w:t>
            </w:r>
          </w:p>
        </w:tc>
      </w:tr>
      <w:tr w:rsidR="00C70D8B" w:rsidRPr="00C70D8B" w14:paraId="2E1508CC" w14:textId="77777777" w:rsidTr="004A5FFB">
        <w:trPr>
          <w:trHeight w:val="287"/>
        </w:trPr>
        <w:tc>
          <w:tcPr>
            <w:tcW w:w="2126" w:type="dxa"/>
            <w:tcBorders>
              <w:top w:val="nil"/>
              <w:left w:val="nil"/>
              <w:bottom w:val="nil"/>
              <w:right w:val="nil"/>
            </w:tcBorders>
            <w:shd w:val="clear" w:color="000000" w:fill="FFFFFF"/>
            <w:noWrap/>
            <w:vAlign w:val="bottom"/>
            <w:hideMark/>
          </w:tcPr>
          <w:p w14:paraId="42B88809" w14:textId="77777777" w:rsidR="00C70D8B" w:rsidRPr="00C70D8B" w:rsidRDefault="00C70D8B" w:rsidP="00C70D8B">
            <w:pPr>
              <w:rPr>
                <w:i/>
                <w:iCs/>
              </w:rPr>
            </w:pPr>
            <w:r w:rsidRPr="00C70D8B">
              <w:rPr>
                <w:i/>
                <w:iCs/>
              </w:rPr>
              <w:t>HL</w:t>
            </w:r>
          </w:p>
        </w:tc>
        <w:tc>
          <w:tcPr>
            <w:tcW w:w="1427" w:type="dxa"/>
            <w:tcBorders>
              <w:top w:val="nil"/>
              <w:left w:val="nil"/>
              <w:bottom w:val="nil"/>
              <w:right w:val="nil"/>
            </w:tcBorders>
            <w:shd w:val="clear" w:color="000000" w:fill="FFFFFF"/>
            <w:noWrap/>
            <w:vAlign w:val="bottom"/>
            <w:hideMark/>
          </w:tcPr>
          <w:p w14:paraId="3C478E99" w14:textId="77777777" w:rsidR="00C70D8B" w:rsidRPr="00C70D8B" w:rsidRDefault="00C70D8B" w:rsidP="00C70D8B">
            <w:r w:rsidRPr="00C70D8B">
              <w:t>60.3 ± 8.6</w:t>
            </w:r>
          </w:p>
        </w:tc>
        <w:tc>
          <w:tcPr>
            <w:tcW w:w="273" w:type="dxa"/>
            <w:tcBorders>
              <w:top w:val="nil"/>
              <w:left w:val="nil"/>
              <w:bottom w:val="nil"/>
              <w:right w:val="nil"/>
            </w:tcBorders>
            <w:shd w:val="clear" w:color="000000" w:fill="FFFFFF"/>
            <w:noWrap/>
            <w:vAlign w:val="bottom"/>
            <w:hideMark/>
          </w:tcPr>
          <w:p w14:paraId="20364872"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5D85EE1E" w14:textId="77777777" w:rsidR="00C70D8B" w:rsidRPr="00C70D8B" w:rsidRDefault="00C70D8B" w:rsidP="00C70D8B">
            <w:r w:rsidRPr="00C70D8B">
              <w:t>56.6 ± 12.5</w:t>
            </w:r>
          </w:p>
        </w:tc>
        <w:tc>
          <w:tcPr>
            <w:tcW w:w="283" w:type="dxa"/>
            <w:tcBorders>
              <w:top w:val="nil"/>
              <w:left w:val="nil"/>
              <w:bottom w:val="nil"/>
              <w:right w:val="nil"/>
            </w:tcBorders>
            <w:shd w:val="clear" w:color="000000" w:fill="FFFFFF"/>
            <w:noWrap/>
            <w:vAlign w:val="bottom"/>
            <w:hideMark/>
          </w:tcPr>
          <w:p w14:paraId="760CD148"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64C5B5EF" w14:textId="77777777" w:rsidR="00C70D8B" w:rsidRPr="00C70D8B" w:rsidRDefault="00C70D8B" w:rsidP="00C70D8B">
            <w:r w:rsidRPr="00C70D8B">
              <w:t>56.8 ± 11.7</w:t>
            </w:r>
          </w:p>
        </w:tc>
        <w:tc>
          <w:tcPr>
            <w:tcW w:w="282" w:type="dxa"/>
            <w:tcBorders>
              <w:top w:val="nil"/>
              <w:left w:val="nil"/>
              <w:bottom w:val="nil"/>
              <w:right w:val="nil"/>
            </w:tcBorders>
            <w:shd w:val="clear" w:color="000000" w:fill="FFFFFF"/>
            <w:noWrap/>
            <w:vAlign w:val="bottom"/>
            <w:hideMark/>
          </w:tcPr>
          <w:p w14:paraId="0FE1788E" w14:textId="77777777" w:rsidR="00C70D8B" w:rsidRPr="00C70D8B" w:rsidRDefault="00C70D8B" w:rsidP="00C70D8B">
            <w:r w:rsidRPr="00C70D8B">
              <w:t> </w:t>
            </w:r>
          </w:p>
        </w:tc>
        <w:tc>
          <w:tcPr>
            <w:tcW w:w="1695" w:type="dxa"/>
            <w:vMerge/>
            <w:tcBorders>
              <w:top w:val="nil"/>
              <w:left w:val="nil"/>
              <w:bottom w:val="nil"/>
              <w:right w:val="nil"/>
            </w:tcBorders>
            <w:vAlign w:val="center"/>
            <w:hideMark/>
          </w:tcPr>
          <w:p w14:paraId="57DA942F" w14:textId="77777777" w:rsidR="00C70D8B" w:rsidRPr="00C70D8B" w:rsidRDefault="00C70D8B" w:rsidP="00C70D8B"/>
        </w:tc>
        <w:tc>
          <w:tcPr>
            <w:tcW w:w="1090" w:type="dxa"/>
            <w:vMerge/>
            <w:tcBorders>
              <w:top w:val="nil"/>
              <w:left w:val="nil"/>
              <w:bottom w:val="nil"/>
              <w:right w:val="nil"/>
            </w:tcBorders>
            <w:vAlign w:val="center"/>
            <w:hideMark/>
          </w:tcPr>
          <w:p w14:paraId="7773BC8B" w14:textId="77777777" w:rsidR="00C70D8B" w:rsidRPr="00C70D8B" w:rsidRDefault="00C70D8B" w:rsidP="00C70D8B"/>
        </w:tc>
      </w:tr>
      <w:tr w:rsidR="00C70D8B" w:rsidRPr="00C70D8B" w14:paraId="7E8F93F3" w14:textId="77777777" w:rsidTr="004A5FFB">
        <w:trPr>
          <w:trHeight w:val="287"/>
        </w:trPr>
        <w:tc>
          <w:tcPr>
            <w:tcW w:w="2126" w:type="dxa"/>
            <w:tcBorders>
              <w:top w:val="nil"/>
              <w:left w:val="nil"/>
              <w:bottom w:val="nil"/>
              <w:right w:val="nil"/>
            </w:tcBorders>
            <w:shd w:val="clear" w:color="000000" w:fill="FFFFFF"/>
            <w:noWrap/>
            <w:vAlign w:val="bottom"/>
            <w:hideMark/>
          </w:tcPr>
          <w:p w14:paraId="77FF4DF3" w14:textId="77777777" w:rsidR="00C70D8B" w:rsidRPr="00C70D8B" w:rsidRDefault="00C70D8B" w:rsidP="00C70D8B">
            <w:pPr>
              <w:rPr>
                <w:i/>
                <w:iCs/>
              </w:rPr>
            </w:pPr>
            <w:r w:rsidRPr="00C70D8B">
              <w:rPr>
                <w:i/>
                <w:iCs/>
              </w:rPr>
              <w:t>Total</w:t>
            </w:r>
          </w:p>
        </w:tc>
        <w:tc>
          <w:tcPr>
            <w:tcW w:w="1427" w:type="dxa"/>
            <w:tcBorders>
              <w:top w:val="nil"/>
              <w:left w:val="nil"/>
              <w:bottom w:val="nil"/>
              <w:right w:val="nil"/>
            </w:tcBorders>
            <w:shd w:val="clear" w:color="000000" w:fill="FFFFFF"/>
            <w:noWrap/>
            <w:vAlign w:val="bottom"/>
            <w:hideMark/>
          </w:tcPr>
          <w:p w14:paraId="185E6D4C" w14:textId="77777777" w:rsidR="00C70D8B" w:rsidRPr="00C70D8B" w:rsidRDefault="00C70D8B" w:rsidP="00C70D8B">
            <w:r w:rsidRPr="00C70D8B">
              <w:t>60.3 ± 8</w:t>
            </w:r>
          </w:p>
        </w:tc>
        <w:tc>
          <w:tcPr>
            <w:tcW w:w="273" w:type="dxa"/>
            <w:tcBorders>
              <w:top w:val="nil"/>
              <w:left w:val="nil"/>
              <w:bottom w:val="nil"/>
              <w:right w:val="nil"/>
            </w:tcBorders>
            <w:shd w:val="clear" w:color="000000" w:fill="FFFFFF"/>
            <w:noWrap/>
            <w:vAlign w:val="bottom"/>
            <w:hideMark/>
          </w:tcPr>
          <w:p w14:paraId="7993C68F"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353566DE" w14:textId="77777777" w:rsidR="00C70D8B" w:rsidRPr="00C70D8B" w:rsidRDefault="00C70D8B" w:rsidP="00C70D8B">
            <w:r w:rsidRPr="00C70D8B">
              <w:t>52.2 ± 7.3</w:t>
            </w:r>
          </w:p>
        </w:tc>
        <w:tc>
          <w:tcPr>
            <w:tcW w:w="283" w:type="dxa"/>
            <w:tcBorders>
              <w:top w:val="nil"/>
              <w:left w:val="nil"/>
              <w:bottom w:val="nil"/>
              <w:right w:val="nil"/>
            </w:tcBorders>
            <w:shd w:val="clear" w:color="000000" w:fill="FFFFFF"/>
            <w:noWrap/>
            <w:vAlign w:val="bottom"/>
            <w:hideMark/>
          </w:tcPr>
          <w:p w14:paraId="5CB8237F"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1F36989A" w14:textId="77777777" w:rsidR="00C70D8B" w:rsidRPr="00C70D8B" w:rsidRDefault="00C70D8B" w:rsidP="00C70D8B">
            <w:r w:rsidRPr="00C70D8B">
              <w:t>53.5 ± 8.3</w:t>
            </w:r>
          </w:p>
        </w:tc>
        <w:tc>
          <w:tcPr>
            <w:tcW w:w="282" w:type="dxa"/>
            <w:tcBorders>
              <w:top w:val="nil"/>
              <w:left w:val="nil"/>
              <w:bottom w:val="nil"/>
              <w:right w:val="nil"/>
            </w:tcBorders>
            <w:shd w:val="clear" w:color="000000" w:fill="FFFFFF"/>
            <w:noWrap/>
            <w:vAlign w:val="bottom"/>
            <w:hideMark/>
          </w:tcPr>
          <w:p w14:paraId="0C892124" w14:textId="77777777" w:rsidR="00C70D8B" w:rsidRPr="00C70D8B" w:rsidRDefault="00C70D8B" w:rsidP="00C70D8B">
            <w:r w:rsidRPr="00C70D8B">
              <w:t> </w:t>
            </w:r>
          </w:p>
        </w:tc>
        <w:tc>
          <w:tcPr>
            <w:tcW w:w="1695" w:type="dxa"/>
            <w:tcBorders>
              <w:top w:val="nil"/>
              <w:left w:val="nil"/>
              <w:bottom w:val="nil"/>
              <w:right w:val="nil"/>
            </w:tcBorders>
            <w:shd w:val="clear" w:color="000000" w:fill="FFFFFF"/>
            <w:noWrap/>
            <w:vAlign w:val="center"/>
            <w:hideMark/>
          </w:tcPr>
          <w:p w14:paraId="03C929B7" w14:textId="77777777" w:rsidR="00C70D8B" w:rsidRPr="00C70D8B" w:rsidRDefault="00C70D8B" w:rsidP="00C70D8B">
            <w:r w:rsidRPr="00C70D8B">
              <w:t> </w:t>
            </w:r>
          </w:p>
        </w:tc>
        <w:tc>
          <w:tcPr>
            <w:tcW w:w="1090" w:type="dxa"/>
            <w:tcBorders>
              <w:top w:val="nil"/>
              <w:left w:val="nil"/>
              <w:bottom w:val="nil"/>
              <w:right w:val="nil"/>
            </w:tcBorders>
            <w:shd w:val="clear" w:color="000000" w:fill="FFFFFF"/>
            <w:noWrap/>
            <w:vAlign w:val="center"/>
            <w:hideMark/>
          </w:tcPr>
          <w:p w14:paraId="5751F778" w14:textId="77777777" w:rsidR="00C70D8B" w:rsidRPr="00C70D8B" w:rsidRDefault="00C70D8B" w:rsidP="00C70D8B">
            <w:r w:rsidRPr="00C70D8B">
              <w:t> </w:t>
            </w:r>
          </w:p>
        </w:tc>
      </w:tr>
      <w:tr w:rsidR="00C70D8B" w:rsidRPr="00C70D8B" w14:paraId="71512273" w14:textId="77777777" w:rsidTr="004A5FFB">
        <w:trPr>
          <w:trHeight w:val="287"/>
        </w:trPr>
        <w:tc>
          <w:tcPr>
            <w:tcW w:w="2126" w:type="dxa"/>
            <w:tcBorders>
              <w:top w:val="nil"/>
              <w:left w:val="nil"/>
              <w:bottom w:val="nil"/>
              <w:right w:val="nil"/>
            </w:tcBorders>
            <w:shd w:val="clear" w:color="000000" w:fill="FFFFFF"/>
            <w:noWrap/>
            <w:vAlign w:val="bottom"/>
            <w:hideMark/>
          </w:tcPr>
          <w:p w14:paraId="652BDDEA" w14:textId="77777777" w:rsidR="00C70D8B" w:rsidRPr="00C70D8B" w:rsidRDefault="00C70D8B" w:rsidP="00C70D8B">
            <w:pPr>
              <w:rPr>
                <w:b/>
                <w:bCs/>
              </w:rPr>
            </w:pPr>
            <w:r w:rsidRPr="00C70D8B">
              <w:rPr>
                <w:b/>
                <w:bCs/>
              </w:rPr>
              <w:t xml:space="preserve">cfPWV (m/s) </w:t>
            </w:r>
          </w:p>
        </w:tc>
        <w:tc>
          <w:tcPr>
            <w:tcW w:w="1427" w:type="dxa"/>
            <w:tcBorders>
              <w:top w:val="nil"/>
              <w:left w:val="nil"/>
              <w:bottom w:val="nil"/>
              <w:right w:val="nil"/>
            </w:tcBorders>
            <w:shd w:val="clear" w:color="000000" w:fill="FFFFFF"/>
            <w:noWrap/>
            <w:vAlign w:val="bottom"/>
            <w:hideMark/>
          </w:tcPr>
          <w:p w14:paraId="5EED57F6" w14:textId="77777777" w:rsidR="00C70D8B" w:rsidRPr="00C70D8B" w:rsidRDefault="00C70D8B" w:rsidP="00C70D8B">
            <w:r w:rsidRPr="00C70D8B">
              <w:t> </w:t>
            </w:r>
          </w:p>
        </w:tc>
        <w:tc>
          <w:tcPr>
            <w:tcW w:w="273" w:type="dxa"/>
            <w:tcBorders>
              <w:top w:val="nil"/>
              <w:left w:val="nil"/>
              <w:bottom w:val="nil"/>
              <w:right w:val="nil"/>
            </w:tcBorders>
            <w:shd w:val="clear" w:color="000000" w:fill="FFFFFF"/>
            <w:noWrap/>
            <w:vAlign w:val="bottom"/>
            <w:hideMark/>
          </w:tcPr>
          <w:p w14:paraId="52545F2B"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09D3D68E" w14:textId="77777777" w:rsidR="00C70D8B" w:rsidRPr="00C70D8B" w:rsidRDefault="00C70D8B" w:rsidP="00C70D8B">
            <w:r w:rsidRPr="00C70D8B">
              <w:t> </w:t>
            </w:r>
          </w:p>
        </w:tc>
        <w:tc>
          <w:tcPr>
            <w:tcW w:w="283" w:type="dxa"/>
            <w:tcBorders>
              <w:top w:val="nil"/>
              <w:left w:val="nil"/>
              <w:bottom w:val="nil"/>
              <w:right w:val="nil"/>
            </w:tcBorders>
            <w:shd w:val="clear" w:color="000000" w:fill="FFFFFF"/>
            <w:noWrap/>
            <w:vAlign w:val="bottom"/>
            <w:hideMark/>
          </w:tcPr>
          <w:p w14:paraId="1EDAC893"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4A4D71B7" w14:textId="77777777" w:rsidR="00C70D8B" w:rsidRPr="00C70D8B" w:rsidRDefault="00C70D8B" w:rsidP="00C70D8B">
            <w:r w:rsidRPr="00C70D8B">
              <w:t> </w:t>
            </w:r>
          </w:p>
        </w:tc>
        <w:tc>
          <w:tcPr>
            <w:tcW w:w="282" w:type="dxa"/>
            <w:tcBorders>
              <w:top w:val="nil"/>
              <w:left w:val="nil"/>
              <w:bottom w:val="nil"/>
              <w:right w:val="nil"/>
            </w:tcBorders>
            <w:shd w:val="clear" w:color="000000" w:fill="FFFFFF"/>
            <w:noWrap/>
            <w:vAlign w:val="bottom"/>
            <w:hideMark/>
          </w:tcPr>
          <w:p w14:paraId="181049CE" w14:textId="77777777" w:rsidR="00C70D8B" w:rsidRPr="00C70D8B" w:rsidRDefault="00C70D8B" w:rsidP="00C70D8B">
            <w:r w:rsidRPr="00C70D8B">
              <w:t> </w:t>
            </w:r>
          </w:p>
        </w:tc>
        <w:tc>
          <w:tcPr>
            <w:tcW w:w="1695" w:type="dxa"/>
            <w:tcBorders>
              <w:top w:val="nil"/>
              <w:left w:val="nil"/>
              <w:bottom w:val="nil"/>
              <w:right w:val="nil"/>
            </w:tcBorders>
            <w:shd w:val="clear" w:color="000000" w:fill="FFFFFF"/>
            <w:noWrap/>
            <w:vAlign w:val="bottom"/>
            <w:hideMark/>
          </w:tcPr>
          <w:p w14:paraId="43EC32E3" w14:textId="77777777" w:rsidR="00C70D8B" w:rsidRPr="00C70D8B" w:rsidRDefault="00C70D8B" w:rsidP="00C70D8B">
            <w:r w:rsidRPr="00C70D8B">
              <w:t> </w:t>
            </w:r>
          </w:p>
        </w:tc>
        <w:tc>
          <w:tcPr>
            <w:tcW w:w="1090" w:type="dxa"/>
            <w:tcBorders>
              <w:top w:val="nil"/>
              <w:left w:val="nil"/>
              <w:bottom w:val="nil"/>
              <w:right w:val="nil"/>
            </w:tcBorders>
            <w:shd w:val="clear" w:color="000000" w:fill="FFFFFF"/>
            <w:noWrap/>
            <w:vAlign w:val="bottom"/>
            <w:hideMark/>
          </w:tcPr>
          <w:p w14:paraId="5768FA24" w14:textId="77777777" w:rsidR="00C70D8B" w:rsidRPr="00C70D8B" w:rsidRDefault="00C70D8B" w:rsidP="00C70D8B">
            <w:r w:rsidRPr="00C70D8B">
              <w:t> </w:t>
            </w:r>
          </w:p>
        </w:tc>
      </w:tr>
      <w:tr w:rsidR="00C70D8B" w:rsidRPr="00C70D8B" w14:paraId="2769A7AA" w14:textId="77777777" w:rsidTr="004A5FFB">
        <w:trPr>
          <w:trHeight w:val="287"/>
        </w:trPr>
        <w:tc>
          <w:tcPr>
            <w:tcW w:w="2126" w:type="dxa"/>
            <w:tcBorders>
              <w:top w:val="nil"/>
              <w:left w:val="nil"/>
              <w:bottom w:val="nil"/>
              <w:right w:val="nil"/>
            </w:tcBorders>
            <w:shd w:val="clear" w:color="000000" w:fill="FFFFFF"/>
            <w:noWrap/>
            <w:vAlign w:val="bottom"/>
            <w:hideMark/>
          </w:tcPr>
          <w:p w14:paraId="50A37AC8" w14:textId="77777777" w:rsidR="00C70D8B" w:rsidRPr="00C70D8B" w:rsidRDefault="00C70D8B" w:rsidP="00C70D8B">
            <w:pPr>
              <w:rPr>
                <w:i/>
                <w:iCs/>
              </w:rPr>
            </w:pPr>
            <w:r w:rsidRPr="00C70D8B">
              <w:rPr>
                <w:i/>
                <w:iCs/>
              </w:rPr>
              <w:t>ML</w:t>
            </w:r>
          </w:p>
        </w:tc>
        <w:tc>
          <w:tcPr>
            <w:tcW w:w="1427" w:type="dxa"/>
            <w:tcBorders>
              <w:top w:val="nil"/>
              <w:left w:val="nil"/>
              <w:bottom w:val="nil"/>
              <w:right w:val="nil"/>
            </w:tcBorders>
            <w:shd w:val="clear" w:color="000000" w:fill="FFFFFF"/>
            <w:noWrap/>
            <w:vAlign w:val="bottom"/>
            <w:hideMark/>
          </w:tcPr>
          <w:p w14:paraId="2AAA1ECD" w14:textId="77777777" w:rsidR="00C70D8B" w:rsidRPr="00C70D8B" w:rsidRDefault="00C70D8B" w:rsidP="00C70D8B">
            <w:r w:rsidRPr="00C70D8B">
              <w:t>6.4 ± 0.3</w:t>
            </w:r>
          </w:p>
        </w:tc>
        <w:tc>
          <w:tcPr>
            <w:tcW w:w="273" w:type="dxa"/>
            <w:tcBorders>
              <w:top w:val="nil"/>
              <w:left w:val="nil"/>
              <w:bottom w:val="nil"/>
              <w:right w:val="nil"/>
            </w:tcBorders>
            <w:shd w:val="clear" w:color="000000" w:fill="FFFFFF"/>
            <w:noWrap/>
            <w:vAlign w:val="bottom"/>
            <w:hideMark/>
          </w:tcPr>
          <w:p w14:paraId="5B6C77A3"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6B3687E5" w14:textId="77777777" w:rsidR="00C70D8B" w:rsidRPr="00C70D8B" w:rsidRDefault="00C70D8B" w:rsidP="00C70D8B">
            <w:r w:rsidRPr="00C70D8B">
              <w:t>7.3 ± 0.5</w:t>
            </w:r>
          </w:p>
        </w:tc>
        <w:tc>
          <w:tcPr>
            <w:tcW w:w="283" w:type="dxa"/>
            <w:tcBorders>
              <w:top w:val="nil"/>
              <w:left w:val="nil"/>
              <w:bottom w:val="nil"/>
              <w:right w:val="nil"/>
            </w:tcBorders>
            <w:shd w:val="clear" w:color="000000" w:fill="FFFFFF"/>
            <w:noWrap/>
            <w:vAlign w:val="bottom"/>
            <w:hideMark/>
          </w:tcPr>
          <w:p w14:paraId="26085AAC"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298B4357" w14:textId="77777777" w:rsidR="00C70D8B" w:rsidRPr="00C70D8B" w:rsidRDefault="00C70D8B" w:rsidP="00C70D8B">
            <w:r w:rsidRPr="00C70D8B">
              <w:t>6.9 ± 0.4</w:t>
            </w:r>
          </w:p>
        </w:tc>
        <w:tc>
          <w:tcPr>
            <w:tcW w:w="282" w:type="dxa"/>
            <w:tcBorders>
              <w:top w:val="nil"/>
              <w:left w:val="nil"/>
              <w:bottom w:val="nil"/>
              <w:right w:val="nil"/>
            </w:tcBorders>
            <w:shd w:val="clear" w:color="000000" w:fill="FFFFFF"/>
            <w:noWrap/>
            <w:vAlign w:val="bottom"/>
            <w:hideMark/>
          </w:tcPr>
          <w:p w14:paraId="5EA325B0" w14:textId="77777777" w:rsidR="00C70D8B" w:rsidRPr="00C70D8B" w:rsidRDefault="00C70D8B" w:rsidP="00C70D8B">
            <w:r w:rsidRPr="00C70D8B">
              <w:t> </w:t>
            </w:r>
          </w:p>
        </w:tc>
        <w:tc>
          <w:tcPr>
            <w:tcW w:w="1695" w:type="dxa"/>
            <w:vMerge w:val="restart"/>
            <w:tcBorders>
              <w:top w:val="nil"/>
              <w:left w:val="nil"/>
              <w:bottom w:val="nil"/>
              <w:right w:val="nil"/>
            </w:tcBorders>
            <w:shd w:val="clear" w:color="000000" w:fill="FFFFFF"/>
            <w:noWrap/>
            <w:vAlign w:val="center"/>
            <w:hideMark/>
          </w:tcPr>
          <w:p w14:paraId="33E9BCE9" w14:textId="77777777" w:rsidR="00C70D8B" w:rsidRPr="00C70D8B" w:rsidRDefault="00C70D8B" w:rsidP="00C70D8B">
            <w:r w:rsidRPr="00C70D8B">
              <w:t>0.002</w:t>
            </w:r>
          </w:p>
        </w:tc>
        <w:tc>
          <w:tcPr>
            <w:tcW w:w="1090" w:type="dxa"/>
            <w:vMerge w:val="restart"/>
            <w:tcBorders>
              <w:top w:val="nil"/>
              <w:left w:val="nil"/>
              <w:bottom w:val="nil"/>
              <w:right w:val="nil"/>
            </w:tcBorders>
            <w:shd w:val="clear" w:color="000000" w:fill="FFFFFF"/>
            <w:noWrap/>
            <w:vAlign w:val="center"/>
            <w:hideMark/>
          </w:tcPr>
          <w:p w14:paraId="290106AB" w14:textId="77777777" w:rsidR="00C70D8B" w:rsidRPr="00C70D8B" w:rsidRDefault="00C70D8B" w:rsidP="00C70D8B">
            <w:r w:rsidRPr="00C70D8B">
              <w:t>0.47</w:t>
            </w:r>
          </w:p>
        </w:tc>
      </w:tr>
      <w:tr w:rsidR="00C70D8B" w:rsidRPr="00C70D8B" w14:paraId="4BF69CEA" w14:textId="77777777" w:rsidTr="004A5FFB">
        <w:trPr>
          <w:trHeight w:val="287"/>
        </w:trPr>
        <w:tc>
          <w:tcPr>
            <w:tcW w:w="2126" w:type="dxa"/>
            <w:tcBorders>
              <w:top w:val="nil"/>
              <w:left w:val="nil"/>
              <w:bottom w:val="nil"/>
              <w:right w:val="nil"/>
            </w:tcBorders>
            <w:shd w:val="clear" w:color="000000" w:fill="FFFFFF"/>
            <w:noWrap/>
            <w:vAlign w:val="bottom"/>
            <w:hideMark/>
          </w:tcPr>
          <w:p w14:paraId="1B51DA8F" w14:textId="77777777" w:rsidR="00C70D8B" w:rsidRPr="00C70D8B" w:rsidRDefault="00C70D8B" w:rsidP="00C70D8B">
            <w:pPr>
              <w:rPr>
                <w:i/>
                <w:iCs/>
              </w:rPr>
            </w:pPr>
            <w:r w:rsidRPr="00C70D8B">
              <w:rPr>
                <w:i/>
                <w:iCs/>
              </w:rPr>
              <w:t>HL</w:t>
            </w:r>
          </w:p>
        </w:tc>
        <w:tc>
          <w:tcPr>
            <w:tcW w:w="1427" w:type="dxa"/>
            <w:tcBorders>
              <w:top w:val="nil"/>
              <w:left w:val="nil"/>
              <w:bottom w:val="nil"/>
              <w:right w:val="nil"/>
            </w:tcBorders>
            <w:shd w:val="clear" w:color="000000" w:fill="FFFFFF"/>
            <w:noWrap/>
            <w:vAlign w:val="bottom"/>
            <w:hideMark/>
          </w:tcPr>
          <w:p w14:paraId="2E3A6376" w14:textId="77777777" w:rsidR="00C70D8B" w:rsidRPr="00C70D8B" w:rsidRDefault="00C70D8B" w:rsidP="00C70D8B">
            <w:r w:rsidRPr="00C70D8B">
              <w:t>6.6 ± 0.5</w:t>
            </w:r>
          </w:p>
        </w:tc>
        <w:tc>
          <w:tcPr>
            <w:tcW w:w="273" w:type="dxa"/>
            <w:tcBorders>
              <w:top w:val="nil"/>
              <w:left w:val="nil"/>
              <w:bottom w:val="nil"/>
              <w:right w:val="nil"/>
            </w:tcBorders>
            <w:shd w:val="clear" w:color="000000" w:fill="FFFFFF"/>
            <w:noWrap/>
            <w:vAlign w:val="bottom"/>
            <w:hideMark/>
          </w:tcPr>
          <w:p w14:paraId="11067299"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3F670B0F" w14:textId="77777777" w:rsidR="00C70D8B" w:rsidRPr="00C70D8B" w:rsidRDefault="00C70D8B" w:rsidP="00C70D8B">
            <w:r w:rsidRPr="00C70D8B">
              <w:t>6.8 ± 0.3</w:t>
            </w:r>
          </w:p>
        </w:tc>
        <w:tc>
          <w:tcPr>
            <w:tcW w:w="283" w:type="dxa"/>
            <w:tcBorders>
              <w:top w:val="nil"/>
              <w:left w:val="nil"/>
              <w:bottom w:val="nil"/>
              <w:right w:val="nil"/>
            </w:tcBorders>
            <w:shd w:val="clear" w:color="000000" w:fill="FFFFFF"/>
            <w:noWrap/>
            <w:vAlign w:val="bottom"/>
            <w:hideMark/>
          </w:tcPr>
          <w:p w14:paraId="6F20101E"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3C174EA7" w14:textId="77777777" w:rsidR="00C70D8B" w:rsidRPr="00C70D8B" w:rsidRDefault="00C70D8B" w:rsidP="00C70D8B">
            <w:r w:rsidRPr="00C70D8B">
              <w:t>6.6 ± 0.2</w:t>
            </w:r>
          </w:p>
        </w:tc>
        <w:tc>
          <w:tcPr>
            <w:tcW w:w="282" w:type="dxa"/>
            <w:tcBorders>
              <w:top w:val="nil"/>
              <w:left w:val="nil"/>
              <w:bottom w:val="nil"/>
              <w:right w:val="nil"/>
            </w:tcBorders>
            <w:shd w:val="clear" w:color="000000" w:fill="FFFFFF"/>
            <w:noWrap/>
            <w:vAlign w:val="bottom"/>
            <w:hideMark/>
          </w:tcPr>
          <w:p w14:paraId="65312AF7" w14:textId="77777777" w:rsidR="00C70D8B" w:rsidRPr="00C70D8B" w:rsidRDefault="00C70D8B" w:rsidP="00C70D8B">
            <w:r w:rsidRPr="00C70D8B">
              <w:t> </w:t>
            </w:r>
          </w:p>
        </w:tc>
        <w:tc>
          <w:tcPr>
            <w:tcW w:w="1695" w:type="dxa"/>
            <w:vMerge/>
            <w:tcBorders>
              <w:top w:val="nil"/>
              <w:left w:val="nil"/>
              <w:bottom w:val="nil"/>
              <w:right w:val="nil"/>
            </w:tcBorders>
            <w:vAlign w:val="center"/>
            <w:hideMark/>
          </w:tcPr>
          <w:p w14:paraId="2A4A3ED1" w14:textId="77777777" w:rsidR="00C70D8B" w:rsidRPr="00C70D8B" w:rsidRDefault="00C70D8B" w:rsidP="00C70D8B"/>
        </w:tc>
        <w:tc>
          <w:tcPr>
            <w:tcW w:w="1090" w:type="dxa"/>
            <w:vMerge/>
            <w:tcBorders>
              <w:top w:val="nil"/>
              <w:left w:val="nil"/>
              <w:bottom w:val="nil"/>
              <w:right w:val="nil"/>
            </w:tcBorders>
            <w:vAlign w:val="center"/>
            <w:hideMark/>
          </w:tcPr>
          <w:p w14:paraId="7D589FC7" w14:textId="77777777" w:rsidR="00C70D8B" w:rsidRPr="00C70D8B" w:rsidRDefault="00C70D8B" w:rsidP="00C70D8B"/>
        </w:tc>
      </w:tr>
      <w:tr w:rsidR="00C70D8B" w:rsidRPr="00C70D8B" w14:paraId="7FEF975F" w14:textId="77777777" w:rsidTr="004A5FFB">
        <w:trPr>
          <w:trHeight w:val="287"/>
        </w:trPr>
        <w:tc>
          <w:tcPr>
            <w:tcW w:w="2126" w:type="dxa"/>
            <w:tcBorders>
              <w:top w:val="nil"/>
              <w:left w:val="nil"/>
              <w:bottom w:val="nil"/>
              <w:right w:val="nil"/>
            </w:tcBorders>
            <w:shd w:val="clear" w:color="000000" w:fill="FFFFFF"/>
            <w:noWrap/>
            <w:vAlign w:val="bottom"/>
            <w:hideMark/>
          </w:tcPr>
          <w:p w14:paraId="4EEE8E28" w14:textId="77777777" w:rsidR="00C70D8B" w:rsidRPr="00C70D8B" w:rsidRDefault="00C70D8B" w:rsidP="00C70D8B">
            <w:pPr>
              <w:rPr>
                <w:i/>
                <w:iCs/>
              </w:rPr>
            </w:pPr>
            <w:r w:rsidRPr="00C70D8B">
              <w:rPr>
                <w:i/>
                <w:iCs/>
              </w:rPr>
              <w:t>Total</w:t>
            </w:r>
          </w:p>
        </w:tc>
        <w:tc>
          <w:tcPr>
            <w:tcW w:w="1427" w:type="dxa"/>
            <w:tcBorders>
              <w:top w:val="nil"/>
              <w:left w:val="nil"/>
              <w:bottom w:val="nil"/>
              <w:right w:val="nil"/>
            </w:tcBorders>
            <w:shd w:val="clear" w:color="000000" w:fill="FFFFFF"/>
            <w:noWrap/>
            <w:vAlign w:val="bottom"/>
            <w:hideMark/>
          </w:tcPr>
          <w:p w14:paraId="30D06382" w14:textId="77777777" w:rsidR="00C70D8B" w:rsidRPr="00C70D8B" w:rsidRDefault="00C70D8B" w:rsidP="00C70D8B">
            <w:r w:rsidRPr="00C70D8B">
              <w:t>6.5 ± 0.3</w:t>
            </w:r>
          </w:p>
        </w:tc>
        <w:tc>
          <w:tcPr>
            <w:tcW w:w="273" w:type="dxa"/>
            <w:tcBorders>
              <w:top w:val="nil"/>
              <w:left w:val="nil"/>
              <w:bottom w:val="nil"/>
              <w:right w:val="nil"/>
            </w:tcBorders>
            <w:shd w:val="clear" w:color="000000" w:fill="FFFFFF"/>
            <w:noWrap/>
            <w:vAlign w:val="bottom"/>
            <w:hideMark/>
          </w:tcPr>
          <w:p w14:paraId="458636F0"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48F65E51" w14:textId="77777777" w:rsidR="00C70D8B" w:rsidRPr="00C70D8B" w:rsidRDefault="00C70D8B" w:rsidP="00C70D8B">
            <w:r w:rsidRPr="00C70D8B">
              <w:t>7 ± 0.3</w:t>
            </w:r>
          </w:p>
        </w:tc>
        <w:tc>
          <w:tcPr>
            <w:tcW w:w="283" w:type="dxa"/>
            <w:tcBorders>
              <w:top w:val="nil"/>
              <w:left w:val="nil"/>
              <w:bottom w:val="nil"/>
              <w:right w:val="nil"/>
            </w:tcBorders>
            <w:shd w:val="clear" w:color="000000" w:fill="FFFFFF"/>
            <w:noWrap/>
            <w:vAlign w:val="bottom"/>
            <w:hideMark/>
          </w:tcPr>
          <w:p w14:paraId="2E8D2E0E"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792CA6C0" w14:textId="77777777" w:rsidR="00C70D8B" w:rsidRPr="00C70D8B" w:rsidRDefault="00C70D8B" w:rsidP="00C70D8B">
            <w:r w:rsidRPr="00C70D8B">
              <w:t>6.7 ± 0.3</w:t>
            </w:r>
          </w:p>
        </w:tc>
        <w:tc>
          <w:tcPr>
            <w:tcW w:w="282" w:type="dxa"/>
            <w:tcBorders>
              <w:top w:val="nil"/>
              <w:left w:val="nil"/>
              <w:bottom w:val="nil"/>
              <w:right w:val="nil"/>
            </w:tcBorders>
            <w:shd w:val="clear" w:color="000000" w:fill="FFFFFF"/>
            <w:noWrap/>
            <w:vAlign w:val="bottom"/>
            <w:hideMark/>
          </w:tcPr>
          <w:p w14:paraId="41060185" w14:textId="77777777" w:rsidR="00C70D8B" w:rsidRPr="00C70D8B" w:rsidRDefault="00C70D8B" w:rsidP="00C70D8B">
            <w:r w:rsidRPr="00C70D8B">
              <w:t> </w:t>
            </w:r>
          </w:p>
        </w:tc>
        <w:tc>
          <w:tcPr>
            <w:tcW w:w="1695" w:type="dxa"/>
            <w:tcBorders>
              <w:top w:val="nil"/>
              <w:left w:val="nil"/>
              <w:bottom w:val="nil"/>
              <w:right w:val="nil"/>
            </w:tcBorders>
            <w:shd w:val="clear" w:color="000000" w:fill="FFFFFF"/>
            <w:noWrap/>
            <w:vAlign w:val="center"/>
            <w:hideMark/>
          </w:tcPr>
          <w:p w14:paraId="1E752934" w14:textId="77777777" w:rsidR="00C70D8B" w:rsidRPr="00C70D8B" w:rsidRDefault="00C70D8B" w:rsidP="00C70D8B">
            <w:r w:rsidRPr="00C70D8B">
              <w:t> </w:t>
            </w:r>
          </w:p>
        </w:tc>
        <w:tc>
          <w:tcPr>
            <w:tcW w:w="1090" w:type="dxa"/>
            <w:tcBorders>
              <w:top w:val="nil"/>
              <w:left w:val="nil"/>
              <w:bottom w:val="nil"/>
              <w:right w:val="nil"/>
            </w:tcBorders>
            <w:shd w:val="clear" w:color="000000" w:fill="FFFFFF"/>
            <w:noWrap/>
            <w:vAlign w:val="center"/>
            <w:hideMark/>
          </w:tcPr>
          <w:p w14:paraId="0FBA7A39" w14:textId="77777777" w:rsidR="00C70D8B" w:rsidRPr="00C70D8B" w:rsidRDefault="00C70D8B" w:rsidP="00C70D8B">
            <w:r w:rsidRPr="00C70D8B">
              <w:t> </w:t>
            </w:r>
          </w:p>
        </w:tc>
      </w:tr>
      <w:tr w:rsidR="00C70D8B" w:rsidRPr="00C70D8B" w14:paraId="495130EC" w14:textId="77777777" w:rsidTr="004A5FFB">
        <w:trPr>
          <w:trHeight w:val="287"/>
        </w:trPr>
        <w:tc>
          <w:tcPr>
            <w:tcW w:w="3553" w:type="dxa"/>
            <w:gridSpan w:val="2"/>
            <w:tcBorders>
              <w:top w:val="nil"/>
              <w:left w:val="nil"/>
              <w:bottom w:val="nil"/>
              <w:right w:val="nil"/>
            </w:tcBorders>
            <w:shd w:val="clear" w:color="000000" w:fill="FFFFFF"/>
            <w:noWrap/>
            <w:vAlign w:val="bottom"/>
            <w:hideMark/>
          </w:tcPr>
          <w:p w14:paraId="258F2055" w14:textId="77777777" w:rsidR="00C70D8B" w:rsidRPr="00C70D8B" w:rsidRDefault="00C70D8B" w:rsidP="00C70D8B">
            <w:pPr>
              <w:rPr>
                <w:b/>
                <w:bCs/>
                <w:i/>
                <w:iCs/>
              </w:rPr>
            </w:pPr>
            <w:r w:rsidRPr="00C70D8B">
              <w:rPr>
                <w:b/>
                <w:bCs/>
                <w:i/>
                <w:iCs/>
              </w:rPr>
              <w:t xml:space="preserve">cfPWV-adjusted (m/s) </w:t>
            </w:r>
          </w:p>
        </w:tc>
        <w:tc>
          <w:tcPr>
            <w:tcW w:w="273" w:type="dxa"/>
            <w:tcBorders>
              <w:top w:val="nil"/>
              <w:left w:val="nil"/>
              <w:bottom w:val="nil"/>
              <w:right w:val="nil"/>
            </w:tcBorders>
            <w:shd w:val="clear" w:color="000000" w:fill="FFFFFF"/>
            <w:noWrap/>
            <w:vAlign w:val="bottom"/>
            <w:hideMark/>
          </w:tcPr>
          <w:p w14:paraId="7ED82A6D"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45E097BA" w14:textId="77777777" w:rsidR="00C70D8B" w:rsidRPr="00C70D8B" w:rsidRDefault="00C70D8B" w:rsidP="00C70D8B">
            <w:r w:rsidRPr="00C70D8B">
              <w:t> </w:t>
            </w:r>
          </w:p>
        </w:tc>
        <w:tc>
          <w:tcPr>
            <w:tcW w:w="283" w:type="dxa"/>
            <w:tcBorders>
              <w:top w:val="nil"/>
              <w:left w:val="nil"/>
              <w:bottom w:val="nil"/>
              <w:right w:val="nil"/>
            </w:tcBorders>
            <w:shd w:val="clear" w:color="000000" w:fill="FFFFFF"/>
            <w:noWrap/>
            <w:vAlign w:val="bottom"/>
            <w:hideMark/>
          </w:tcPr>
          <w:p w14:paraId="5429856C"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57F06BAE" w14:textId="77777777" w:rsidR="00C70D8B" w:rsidRPr="00C70D8B" w:rsidRDefault="00C70D8B" w:rsidP="00C70D8B">
            <w:r w:rsidRPr="00C70D8B">
              <w:t> </w:t>
            </w:r>
          </w:p>
        </w:tc>
        <w:tc>
          <w:tcPr>
            <w:tcW w:w="282" w:type="dxa"/>
            <w:tcBorders>
              <w:top w:val="nil"/>
              <w:left w:val="nil"/>
              <w:bottom w:val="nil"/>
              <w:right w:val="nil"/>
            </w:tcBorders>
            <w:shd w:val="clear" w:color="000000" w:fill="FFFFFF"/>
            <w:noWrap/>
            <w:vAlign w:val="bottom"/>
            <w:hideMark/>
          </w:tcPr>
          <w:p w14:paraId="3D5FDE2F" w14:textId="77777777" w:rsidR="00C70D8B" w:rsidRPr="00C70D8B" w:rsidRDefault="00C70D8B" w:rsidP="00C70D8B">
            <w:r w:rsidRPr="00C70D8B">
              <w:t> </w:t>
            </w:r>
          </w:p>
        </w:tc>
        <w:tc>
          <w:tcPr>
            <w:tcW w:w="1695" w:type="dxa"/>
            <w:tcBorders>
              <w:top w:val="nil"/>
              <w:left w:val="nil"/>
              <w:bottom w:val="nil"/>
              <w:right w:val="nil"/>
            </w:tcBorders>
            <w:shd w:val="clear" w:color="000000" w:fill="FFFFFF"/>
            <w:noWrap/>
            <w:vAlign w:val="center"/>
            <w:hideMark/>
          </w:tcPr>
          <w:p w14:paraId="21DB811A" w14:textId="77777777" w:rsidR="00C70D8B" w:rsidRPr="00C70D8B" w:rsidRDefault="00C70D8B" w:rsidP="00C70D8B">
            <w:r w:rsidRPr="00C70D8B">
              <w:t> </w:t>
            </w:r>
          </w:p>
        </w:tc>
        <w:tc>
          <w:tcPr>
            <w:tcW w:w="1090" w:type="dxa"/>
            <w:tcBorders>
              <w:top w:val="nil"/>
              <w:left w:val="nil"/>
              <w:bottom w:val="nil"/>
              <w:right w:val="nil"/>
            </w:tcBorders>
            <w:shd w:val="clear" w:color="000000" w:fill="FFFFFF"/>
            <w:noWrap/>
            <w:vAlign w:val="center"/>
            <w:hideMark/>
          </w:tcPr>
          <w:p w14:paraId="7CF4759E" w14:textId="77777777" w:rsidR="00C70D8B" w:rsidRPr="00C70D8B" w:rsidRDefault="00C70D8B" w:rsidP="00C70D8B">
            <w:r w:rsidRPr="00C70D8B">
              <w:t> </w:t>
            </w:r>
          </w:p>
        </w:tc>
      </w:tr>
      <w:tr w:rsidR="00C70D8B" w:rsidRPr="00C70D8B" w14:paraId="44F1C651" w14:textId="77777777" w:rsidTr="004A5FFB">
        <w:trPr>
          <w:trHeight w:val="287"/>
        </w:trPr>
        <w:tc>
          <w:tcPr>
            <w:tcW w:w="2126" w:type="dxa"/>
            <w:tcBorders>
              <w:top w:val="nil"/>
              <w:left w:val="nil"/>
              <w:bottom w:val="nil"/>
              <w:right w:val="nil"/>
            </w:tcBorders>
            <w:shd w:val="clear" w:color="000000" w:fill="FFFFFF"/>
            <w:noWrap/>
            <w:vAlign w:val="bottom"/>
            <w:hideMark/>
          </w:tcPr>
          <w:p w14:paraId="4ACEB7C2" w14:textId="77777777" w:rsidR="00C70D8B" w:rsidRPr="00C70D8B" w:rsidRDefault="00C70D8B" w:rsidP="00C70D8B">
            <w:pPr>
              <w:rPr>
                <w:i/>
                <w:iCs/>
              </w:rPr>
            </w:pPr>
            <w:r w:rsidRPr="00C70D8B">
              <w:rPr>
                <w:i/>
                <w:iCs/>
              </w:rPr>
              <w:t>ML</w:t>
            </w:r>
          </w:p>
        </w:tc>
        <w:tc>
          <w:tcPr>
            <w:tcW w:w="1427" w:type="dxa"/>
            <w:tcBorders>
              <w:top w:val="nil"/>
              <w:left w:val="nil"/>
              <w:bottom w:val="nil"/>
              <w:right w:val="nil"/>
            </w:tcBorders>
            <w:shd w:val="clear" w:color="000000" w:fill="FFFFFF"/>
            <w:noWrap/>
            <w:vAlign w:val="bottom"/>
            <w:hideMark/>
          </w:tcPr>
          <w:p w14:paraId="776C6823" w14:textId="77777777" w:rsidR="00C70D8B" w:rsidRPr="00C70D8B" w:rsidRDefault="00C70D8B" w:rsidP="00C70D8B">
            <w:r w:rsidRPr="00C70D8B">
              <w:t>6.4 ± 0.3</w:t>
            </w:r>
          </w:p>
        </w:tc>
        <w:tc>
          <w:tcPr>
            <w:tcW w:w="273" w:type="dxa"/>
            <w:tcBorders>
              <w:top w:val="nil"/>
              <w:left w:val="nil"/>
              <w:bottom w:val="nil"/>
              <w:right w:val="nil"/>
            </w:tcBorders>
            <w:shd w:val="clear" w:color="000000" w:fill="FFFFFF"/>
            <w:noWrap/>
            <w:vAlign w:val="bottom"/>
            <w:hideMark/>
          </w:tcPr>
          <w:p w14:paraId="14E3FEAE"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09AE0559" w14:textId="77777777" w:rsidR="00C70D8B" w:rsidRPr="00C70D8B" w:rsidRDefault="00C70D8B" w:rsidP="00C70D8B">
            <w:r w:rsidRPr="00C70D8B">
              <w:t>7.3 ± 0.3</w:t>
            </w:r>
          </w:p>
        </w:tc>
        <w:tc>
          <w:tcPr>
            <w:tcW w:w="283" w:type="dxa"/>
            <w:tcBorders>
              <w:top w:val="nil"/>
              <w:left w:val="nil"/>
              <w:bottom w:val="nil"/>
              <w:right w:val="nil"/>
            </w:tcBorders>
            <w:shd w:val="clear" w:color="000000" w:fill="FFFFFF"/>
            <w:noWrap/>
            <w:vAlign w:val="bottom"/>
            <w:hideMark/>
          </w:tcPr>
          <w:p w14:paraId="740FDA48"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1F35E9C7" w14:textId="77777777" w:rsidR="00C70D8B" w:rsidRPr="00C70D8B" w:rsidRDefault="00C70D8B" w:rsidP="00C70D8B">
            <w:r w:rsidRPr="00C70D8B">
              <w:t>6.9 ± 0.3</w:t>
            </w:r>
          </w:p>
        </w:tc>
        <w:tc>
          <w:tcPr>
            <w:tcW w:w="282" w:type="dxa"/>
            <w:tcBorders>
              <w:top w:val="nil"/>
              <w:left w:val="nil"/>
              <w:bottom w:val="nil"/>
              <w:right w:val="nil"/>
            </w:tcBorders>
            <w:shd w:val="clear" w:color="000000" w:fill="FFFFFF"/>
            <w:noWrap/>
            <w:vAlign w:val="bottom"/>
            <w:hideMark/>
          </w:tcPr>
          <w:p w14:paraId="7256473D" w14:textId="77777777" w:rsidR="00C70D8B" w:rsidRPr="00C70D8B" w:rsidRDefault="00C70D8B" w:rsidP="00C70D8B">
            <w:r w:rsidRPr="00C70D8B">
              <w:t> </w:t>
            </w:r>
          </w:p>
        </w:tc>
        <w:tc>
          <w:tcPr>
            <w:tcW w:w="1695" w:type="dxa"/>
            <w:tcBorders>
              <w:top w:val="nil"/>
              <w:left w:val="nil"/>
              <w:bottom w:val="nil"/>
              <w:right w:val="nil"/>
            </w:tcBorders>
            <w:shd w:val="clear" w:color="000000" w:fill="FFFFFF"/>
            <w:noWrap/>
            <w:vAlign w:val="center"/>
            <w:hideMark/>
          </w:tcPr>
          <w:p w14:paraId="72F7E817" w14:textId="77777777" w:rsidR="00C70D8B" w:rsidRPr="00C70D8B" w:rsidRDefault="00C70D8B" w:rsidP="00C70D8B">
            <w:r w:rsidRPr="00C70D8B">
              <w:t> </w:t>
            </w:r>
          </w:p>
        </w:tc>
        <w:tc>
          <w:tcPr>
            <w:tcW w:w="1090" w:type="dxa"/>
            <w:tcBorders>
              <w:top w:val="nil"/>
              <w:left w:val="nil"/>
              <w:bottom w:val="nil"/>
              <w:right w:val="nil"/>
            </w:tcBorders>
            <w:shd w:val="clear" w:color="000000" w:fill="FFFFFF"/>
            <w:noWrap/>
            <w:vAlign w:val="center"/>
            <w:hideMark/>
          </w:tcPr>
          <w:p w14:paraId="2B8FC127" w14:textId="77777777" w:rsidR="00C70D8B" w:rsidRPr="00C70D8B" w:rsidRDefault="00C70D8B" w:rsidP="00C70D8B">
            <w:r w:rsidRPr="00C70D8B">
              <w:t> </w:t>
            </w:r>
          </w:p>
        </w:tc>
      </w:tr>
      <w:tr w:rsidR="00C70D8B" w:rsidRPr="00C70D8B" w14:paraId="11DE004D" w14:textId="77777777" w:rsidTr="004A5FFB">
        <w:trPr>
          <w:trHeight w:val="287"/>
        </w:trPr>
        <w:tc>
          <w:tcPr>
            <w:tcW w:w="2126" w:type="dxa"/>
            <w:tcBorders>
              <w:top w:val="nil"/>
              <w:left w:val="nil"/>
              <w:bottom w:val="nil"/>
              <w:right w:val="nil"/>
            </w:tcBorders>
            <w:shd w:val="clear" w:color="000000" w:fill="FFFFFF"/>
            <w:noWrap/>
            <w:vAlign w:val="bottom"/>
            <w:hideMark/>
          </w:tcPr>
          <w:p w14:paraId="0A51E067" w14:textId="77777777" w:rsidR="00C70D8B" w:rsidRPr="00C70D8B" w:rsidRDefault="00C70D8B" w:rsidP="00C70D8B">
            <w:pPr>
              <w:rPr>
                <w:i/>
                <w:iCs/>
              </w:rPr>
            </w:pPr>
            <w:r w:rsidRPr="00C70D8B">
              <w:rPr>
                <w:i/>
                <w:iCs/>
              </w:rPr>
              <w:t>HL</w:t>
            </w:r>
          </w:p>
        </w:tc>
        <w:tc>
          <w:tcPr>
            <w:tcW w:w="1427" w:type="dxa"/>
            <w:tcBorders>
              <w:top w:val="nil"/>
              <w:left w:val="nil"/>
              <w:bottom w:val="nil"/>
              <w:right w:val="nil"/>
            </w:tcBorders>
            <w:shd w:val="clear" w:color="000000" w:fill="FFFFFF"/>
            <w:noWrap/>
            <w:vAlign w:val="bottom"/>
            <w:hideMark/>
          </w:tcPr>
          <w:p w14:paraId="021A9422" w14:textId="77777777" w:rsidR="00C70D8B" w:rsidRPr="00C70D8B" w:rsidRDefault="00C70D8B" w:rsidP="00C70D8B">
            <w:r w:rsidRPr="00C70D8B">
              <w:t>6.6 ± 0.3</w:t>
            </w:r>
          </w:p>
        </w:tc>
        <w:tc>
          <w:tcPr>
            <w:tcW w:w="273" w:type="dxa"/>
            <w:tcBorders>
              <w:top w:val="nil"/>
              <w:left w:val="nil"/>
              <w:bottom w:val="nil"/>
              <w:right w:val="nil"/>
            </w:tcBorders>
            <w:shd w:val="clear" w:color="000000" w:fill="FFFFFF"/>
            <w:noWrap/>
            <w:vAlign w:val="bottom"/>
            <w:hideMark/>
          </w:tcPr>
          <w:p w14:paraId="50B17F1E"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44668688" w14:textId="77777777" w:rsidR="00C70D8B" w:rsidRPr="00C70D8B" w:rsidRDefault="00C70D8B" w:rsidP="00C70D8B">
            <w:r w:rsidRPr="00C70D8B">
              <w:t>6.7 ± 0.3</w:t>
            </w:r>
          </w:p>
        </w:tc>
        <w:tc>
          <w:tcPr>
            <w:tcW w:w="283" w:type="dxa"/>
            <w:tcBorders>
              <w:top w:val="nil"/>
              <w:left w:val="nil"/>
              <w:bottom w:val="nil"/>
              <w:right w:val="nil"/>
            </w:tcBorders>
            <w:shd w:val="clear" w:color="000000" w:fill="FFFFFF"/>
            <w:noWrap/>
            <w:vAlign w:val="bottom"/>
            <w:hideMark/>
          </w:tcPr>
          <w:p w14:paraId="2C43D7B7"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41B745D2" w14:textId="77777777" w:rsidR="00C70D8B" w:rsidRPr="00C70D8B" w:rsidRDefault="00C70D8B" w:rsidP="00C70D8B">
            <w:r w:rsidRPr="00C70D8B">
              <w:t>6.6 ± 0.3</w:t>
            </w:r>
          </w:p>
        </w:tc>
        <w:tc>
          <w:tcPr>
            <w:tcW w:w="282" w:type="dxa"/>
            <w:tcBorders>
              <w:top w:val="nil"/>
              <w:left w:val="nil"/>
              <w:bottom w:val="nil"/>
              <w:right w:val="nil"/>
            </w:tcBorders>
            <w:shd w:val="clear" w:color="000000" w:fill="FFFFFF"/>
            <w:noWrap/>
            <w:vAlign w:val="bottom"/>
            <w:hideMark/>
          </w:tcPr>
          <w:p w14:paraId="2EFE67ED" w14:textId="77777777" w:rsidR="00C70D8B" w:rsidRPr="00C70D8B" w:rsidRDefault="00C70D8B" w:rsidP="00C70D8B">
            <w:r w:rsidRPr="00C70D8B">
              <w:t> </w:t>
            </w:r>
          </w:p>
        </w:tc>
        <w:tc>
          <w:tcPr>
            <w:tcW w:w="1695" w:type="dxa"/>
            <w:tcBorders>
              <w:top w:val="nil"/>
              <w:left w:val="nil"/>
              <w:bottom w:val="nil"/>
              <w:right w:val="nil"/>
            </w:tcBorders>
            <w:shd w:val="clear" w:color="000000" w:fill="FFFFFF"/>
            <w:noWrap/>
            <w:vAlign w:val="center"/>
            <w:hideMark/>
          </w:tcPr>
          <w:p w14:paraId="70E5B261" w14:textId="77777777" w:rsidR="00C70D8B" w:rsidRPr="00C70D8B" w:rsidRDefault="00C70D8B" w:rsidP="00C70D8B">
            <w:r w:rsidRPr="00C70D8B">
              <w:t>&lt;0.001</w:t>
            </w:r>
          </w:p>
        </w:tc>
        <w:tc>
          <w:tcPr>
            <w:tcW w:w="1090" w:type="dxa"/>
            <w:tcBorders>
              <w:top w:val="nil"/>
              <w:left w:val="nil"/>
              <w:bottom w:val="nil"/>
              <w:right w:val="nil"/>
            </w:tcBorders>
            <w:shd w:val="clear" w:color="000000" w:fill="FFFFFF"/>
            <w:noWrap/>
            <w:vAlign w:val="center"/>
            <w:hideMark/>
          </w:tcPr>
          <w:p w14:paraId="36F937CA" w14:textId="77777777" w:rsidR="00C70D8B" w:rsidRPr="00C70D8B" w:rsidRDefault="00C70D8B" w:rsidP="00C70D8B">
            <w:r w:rsidRPr="00C70D8B">
              <w:t> </w:t>
            </w:r>
          </w:p>
        </w:tc>
      </w:tr>
      <w:tr w:rsidR="00C70D8B" w:rsidRPr="00C70D8B" w14:paraId="40CE157E" w14:textId="77777777" w:rsidTr="004A5FFB">
        <w:trPr>
          <w:trHeight w:val="287"/>
        </w:trPr>
        <w:tc>
          <w:tcPr>
            <w:tcW w:w="2126" w:type="dxa"/>
            <w:tcBorders>
              <w:top w:val="nil"/>
              <w:left w:val="nil"/>
              <w:bottom w:val="nil"/>
              <w:right w:val="nil"/>
            </w:tcBorders>
            <w:shd w:val="clear" w:color="000000" w:fill="FFFFFF"/>
            <w:noWrap/>
            <w:vAlign w:val="bottom"/>
            <w:hideMark/>
          </w:tcPr>
          <w:p w14:paraId="0CBE3B21" w14:textId="77777777" w:rsidR="00C70D8B" w:rsidRPr="00C70D8B" w:rsidRDefault="00C70D8B" w:rsidP="00C70D8B">
            <w:pPr>
              <w:rPr>
                <w:i/>
                <w:iCs/>
              </w:rPr>
            </w:pPr>
            <w:r w:rsidRPr="00C70D8B">
              <w:rPr>
                <w:i/>
                <w:iCs/>
              </w:rPr>
              <w:t>Total</w:t>
            </w:r>
          </w:p>
        </w:tc>
        <w:tc>
          <w:tcPr>
            <w:tcW w:w="1427" w:type="dxa"/>
            <w:tcBorders>
              <w:top w:val="nil"/>
              <w:left w:val="nil"/>
              <w:bottom w:val="nil"/>
              <w:right w:val="nil"/>
            </w:tcBorders>
            <w:shd w:val="clear" w:color="000000" w:fill="FFFFFF"/>
            <w:noWrap/>
            <w:vAlign w:val="bottom"/>
            <w:hideMark/>
          </w:tcPr>
          <w:p w14:paraId="78EF1A75" w14:textId="77777777" w:rsidR="00C70D8B" w:rsidRPr="00C70D8B" w:rsidRDefault="00C70D8B" w:rsidP="00C70D8B">
            <w:r w:rsidRPr="00C70D8B">
              <w:t>6.5 ± 0.3</w:t>
            </w:r>
          </w:p>
        </w:tc>
        <w:tc>
          <w:tcPr>
            <w:tcW w:w="273" w:type="dxa"/>
            <w:tcBorders>
              <w:top w:val="nil"/>
              <w:left w:val="nil"/>
              <w:bottom w:val="nil"/>
              <w:right w:val="nil"/>
            </w:tcBorders>
            <w:shd w:val="clear" w:color="000000" w:fill="FFFFFF"/>
            <w:noWrap/>
            <w:vAlign w:val="bottom"/>
            <w:hideMark/>
          </w:tcPr>
          <w:p w14:paraId="07D6E08F"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597190B6" w14:textId="77777777" w:rsidR="00C70D8B" w:rsidRPr="00C70D8B" w:rsidRDefault="00C70D8B" w:rsidP="00C70D8B">
            <w:r w:rsidRPr="00C70D8B">
              <w:t>7 ± 0.3</w:t>
            </w:r>
          </w:p>
        </w:tc>
        <w:tc>
          <w:tcPr>
            <w:tcW w:w="283" w:type="dxa"/>
            <w:tcBorders>
              <w:top w:val="nil"/>
              <w:left w:val="nil"/>
              <w:bottom w:val="nil"/>
              <w:right w:val="nil"/>
            </w:tcBorders>
            <w:shd w:val="clear" w:color="000000" w:fill="FFFFFF"/>
            <w:noWrap/>
            <w:vAlign w:val="bottom"/>
            <w:hideMark/>
          </w:tcPr>
          <w:p w14:paraId="74C969E2"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6DF00626" w14:textId="77777777" w:rsidR="00C70D8B" w:rsidRPr="00C70D8B" w:rsidRDefault="00C70D8B" w:rsidP="00C70D8B">
            <w:r w:rsidRPr="00C70D8B">
              <w:t>6.7 ± 0.3</w:t>
            </w:r>
          </w:p>
        </w:tc>
        <w:tc>
          <w:tcPr>
            <w:tcW w:w="282" w:type="dxa"/>
            <w:tcBorders>
              <w:top w:val="nil"/>
              <w:left w:val="nil"/>
              <w:bottom w:val="nil"/>
              <w:right w:val="nil"/>
            </w:tcBorders>
            <w:shd w:val="clear" w:color="000000" w:fill="FFFFFF"/>
            <w:noWrap/>
            <w:vAlign w:val="bottom"/>
            <w:hideMark/>
          </w:tcPr>
          <w:p w14:paraId="2C28D42B" w14:textId="77777777" w:rsidR="00C70D8B" w:rsidRPr="00C70D8B" w:rsidRDefault="00C70D8B" w:rsidP="00C70D8B">
            <w:r w:rsidRPr="00C70D8B">
              <w:t> </w:t>
            </w:r>
          </w:p>
        </w:tc>
        <w:tc>
          <w:tcPr>
            <w:tcW w:w="1695" w:type="dxa"/>
            <w:tcBorders>
              <w:top w:val="nil"/>
              <w:left w:val="nil"/>
              <w:bottom w:val="nil"/>
              <w:right w:val="nil"/>
            </w:tcBorders>
            <w:shd w:val="clear" w:color="000000" w:fill="FFFFFF"/>
            <w:noWrap/>
            <w:vAlign w:val="center"/>
            <w:hideMark/>
          </w:tcPr>
          <w:p w14:paraId="356052E8" w14:textId="77777777" w:rsidR="00C70D8B" w:rsidRPr="00C70D8B" w:rsidRDefault="00C70D8B" w:rsidP="00C70D8B">
            <w:r w:rsidRPr="00C70D8B">
              <w:t> </w:t>
            </w:r>
          </w:p>
        </w:tc>
        <w:tc>
          <w:tcPr>
            <w:tcW w:w="1090" w:type="dxa"/>
            <w:tcBorders>
              <w:top w:val="nil"/>
              <w:left w:val="nil"/>
              <w:bottom w:val="nil"/>
              <w:right w:val="nil"/>
            </w:tcBorders>
            <w:shd w:val="clear" w:color="000000" w:fill="FFFFFF"/>
            <w:noWrap/>
            <w:vAlign w:val="center"/>
            <w:hideMark/>
          </w:tcPr>
          <w:p w14:paraId="4B596D97" w14:textId="77777777" w:rsidR="00C70D8B" w:rsidRPr="00C70D8B" w:rsidRDefault="00C70D8B" w:rsidP="00C70D8B">
            <w:r w:rsidRPr="00C70D8B">
              <w:t> </w:t>
            </w:r>
          </w:p>
        </w:tc>
      </w:tr>
      <w:tr w:rsidR="00C70D8B" w:rsidRPr="00C70D8B" w14:paraId="72C1EFE5" w14:textId="77777777" w:rsidTr="004A5FFB">
        <w:trPr>
          <w:trHeight w:val="287"/>
        </w:trPr>
        <w:tc>
          <w:tcPr>
            <w:tcW w:w="2126" w:type="dxa"/>
            <w:tcBorders>
              <w:top w:val="nil"/>
              <w:left w:val="nil"/>
              <w:bottom w:val="nil"/>
              <w:right w:val="nil"/>
            </w:tcBorders>
            <w:shd w:val="clear" w:color="000000" w:fill="FFFFFF"/>
            <w:noWrap/>
            <w:vAlign w:val="bottom"/>
            <w:hideMark/>
          </w:tcPr>
          <w:p w14:paraId="3D1B623C" w14:textId="77777777" w:rsidR="00C70D8B" w:rsidRPr="00C70D8B" w:rsidRDefault="00C70D8B" w:rsidP="00C70D8B">
            <w:pPr>
              <w:rPr>
                <w:b/>
                <w:bCs/>
              </w:rPr>
            </w:pPr>
            <w:r w:rsidRPr="00C70D8B">
              <w:rPr>
                <w:b/>
                <w:bCs/>
              </w:rPr>
              <w:t xml:space="preserve">AIx (%) </w:t>
            </w:r>
          </w:p>
        </w:tc>
        <w:tc>
          <w:tcPr>
            <w:tcW w:w="1427" w:type="dxa"/>
            <w:tcBorders>
              <w:top w:val="nil"/>
              <w:left w:val="nil"/>
              <w:bottom w:val="nil"/>
              <w:right w:val="nil"/>
            </w:tcBorders>
            <w:shd w:val="clear" w:color="000000" w:fill="FFFFFF"/>
            <w:noWrap/>
            <w:vAlign w:val="bottom"/>
            <w:hideMark/>
          </w:tcPr>
          <w:p w14:paraId="5E945B02" w14:textId="77777777" w:rsidR="00C70D8B" w:rsidRPr="00C70D8B" w:rsidRDefault="00C70D8B" w:rsidP="00C70D8B">
            <w:r w:rsidRPr="00C70D8B">
              <w:t> </w:t>
            </w:r>
          </w:p>
        </w:tc>
        <w:tc>
          <w:tcPr>
            <w:tcW w:w="273" w:type="dxa"/>
            <w:tcBorders>
              <w:top w:val="nil"/>
              <w:left w:val="nil"/>
              <w:bottom w:val="nil"/>
              <w:right w:val="nil"/>
            </w:tcBorders>
            <w:shd w:val="clear" w:color="000000" w:fill="FFFFFF"/>
            <w:noWrap/>
            <w:vAlign w:val="bottom"/>
            <w:hideMark/>
          </w:tcPr>
          <w:p w14:paraId="7C7432F1"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10D331E1" w14:textId="77777777" w:rsidR="00C70D8B" w:rsidRPr="00C70D8B" w:rsidRDefault="00C70D8B" w:rsidP="00C70D8B">
            <w:r w:rsidRPr="00C70D8B">
              <w:t> </w:t>
            </w:r>
          </w:p>
        </w:tc>
        <w:tc>
          <w:tcPr>
            <w:tcW w:w="283" w:type="dxa"/>
            <w:tcBorders>
              <w:top w:val="nil"/>
              <w:left w:val="nil"/>
              <w:bottom w:val="nil"/>
              <w:right w:val="nil"/>
            </w:tcBorders>
            <w:shd w:val="clear" w:color="000000" w:fill="FFFFFF"/>
            <w:noWrap/>
            <w:vAlign w:val="bottom"/>
            <w:hideMark/>
          </w:tcPr>
          <w:p w14:paraId="112D2EA0"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0D627836" w14:textId="77777777" w:rsidR="00C70D8B" w:rsidRPr="00C70D8B" w:rsidRDefault="00C70D8B" w:rsidP="00C70D8B">
            <w:r w:rsidRPr="00C70D8B">
              <w:t> </w:t>
            </w:r>
          </w:p>
        </w:tc>
        <w:tc>
          <w:tcPr>
            <w:tcW w:w="282" w:type="dxa"/>
            <w:tcBorders>
              <w:top w:val="nil"/>
              <w:left w:val="nil"/>
              <w:bottom w:val="nil"/>
              <w:right w:val="nil"/>
            </w:tcBorders>
            <w:shd w:val="clear" w:color="000000" w:fill="FFFFFF"/>
            <w:noWrap/>
            <w:vAlign w:val="bottom"/>
            <w:hideMark/>
          </w:tcPr>
          <w:p w14:paraId="15AA590E" w14:textId="77777777" w:rsidR="00C70D8B" w:rsidRPr="00C70D8B" w:rsidRDefault="00C70D8B" w:rsidP="00C70D8B">
            <w:r w:rsidRPr="00C70D8B">
              <w:t> </w:t>
            </w:r>
          </w:p>
        </w:tc>
        <w:tc>
          <w:tcPr>
            <w:tcW w:w="1695" w:type="dxa"/>
            <w:tcBorders>
              <w:top w:val="nil"/>
              <w:left w:val="nil"/>
              <w:bottom w:val="nil"/>
              <w:right w:val="nil"/>
            </w:tcBorders>
            <w:shd w:val="clear" w:color="000000" w:fill="FFFFFF"/>
            <w:noWrap/>
            <w:vAlign w:val="bottom"/>
            <w:hideMark/>
          </w:tcPr>
          <w:p w14:paraId="432732B8" w14:textId="77777777" w:rsidR="00C70D8B" w:rsidRPr="00C70D8B" w:rsidRDefault="00C70D8B" w:rsidP="00C70D8B">
            <w:r w:rsidRPr="00C70D8B">
              <w:t> </w:t>
            </w:r>
          </w:p>
        </w:tc>
        <w:tc>
          <w:tcPr>
            <w:tcW w:w="1090" w:type="dxa"/>
            <w:tcBorders>
              <w:top w:val="nil"/>
              <w:left w:val="nil"/>
              <w:bottom w:val="nil"/>
              <w:right w:val="nil"/>
            </w:tcBorders>
            <w:shd w:val="clear" w:color="000000" w:fill="FFFFFF"/>
            <w:noWrap/>
            <w:vAlign w:val="bottom"/>
            <w:hideMark/>
          </w:tcPr>
          <w:p w14:paraId="51D1A55E" w14:textId="77777777" w:rsidR="00C70D8B" w:rsidRPr="00C70D8B" w:rsidRDefault="00C70D8B" w:rsidP="00C70D8B">
            <w:r w:rsidRPr="00C70D8B">
              <w:t> </w:t>
            </w:r>
          </w:p>
        </w:tc>
      </w:tr>
      <w:tr w:rsidR="00C70D8B" w:rsidRPr="00C70D8B" w14:paraId="7C841FE7" w14:textId="77777777" w:rsidTr="004A5FFB">
        <w:trPr>
          <w:trHeight w:val="287"/>
        </w:trPr>
        <w:tc>
          <w:tcPr>
            <w:tcW w:w="2126" w:type="dxa"/>
            <w:tcBorders>
              <w:top w:val="nil"/>
              <w:left w:val="nil"/>
              <w:bottom w:val="nil"/>
              <w:right w:val="nil"/>
            </w:tcBorders>
            <w:shd w:val="clear" w:color="000000" w:fill="FFFFFF"/>
            <w:noWrap/>
            <w:vAlign w:val="bottom"/>
            <w:hideMark/>
          </w:tcPr>
          <w:p w14:paraId="151D21D9" w14:textId="77777777" w:rsidR="00C70D8B" w:rsidRPr="00C70D8B" w:rsidRDefault="00C70D8B" w:rsidP="00C70D8B">
            <w:pPr>
              <w:rPr>
                <w:i/>
                <w:iCs/>
              </w:rPr>
            </w:pPr>
            <w:r w:rsidRPr="00C70D8B">
              <w:rPr>
                <w:i/>
                <w:iCs/>
              </w:rPr>
              <w:t>ML</w:t>
            </w:r>
          </w:p>
        </w:tc>
        <w:tc>
          <w:tcPr>
            <w:tcW w:w="1427" w:type="dxa"/>
            <w:tcBorders>
              <w:top w:val="nil"/>
              <w:left w:val="nil"/>
              <w:bottom w:val="nil"/>
              <w:right w:val="nil"/>
            </w:tcBorders>
            <w:shd w:val="clear" w:color="000000" w:fill="FFFFFF"/>
            <w:noWrap/>
            <w:vAlign w:val="bottom"/>
            <w:hideMark/>
          </w:tcPr>
          <w:p w14:paraId="19A84CD7" w14:textId="77777777" w:rsidR="00C70D8B" w:rsidRPr="00C70D8B" w:rsidRDefault="00C70D8B" w:rsidP="00C70D8B">
            <w:r w:rsidRPr="00C70D8B">
              <w:t>12.5 ± 5.4</w:t>
            </w:r>
          </w:p>
        </w:tc>
        <w:tc>
          <w:tcPr>
            <w:tcW w:w="273" w:type="dxa"/>
            <w:tcBorders>
              <w:top w:val="nil"/>
              <w:left w:val="nil"/>
              <w:bottom w:val="nil"/>
              <w:right w:val="nil"/>
            </w:tcBorders>
            <w:shd w:val="clear" w:color="000000" w:fill="FFFFFF"/>
            <w:noWrap/>
            <w:vAlign w:val="bottom"/>
            <w:hideMark/>
          </w:tcPr>
          <w:p w14:paraId="689880C3"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3D909C92" w14:textId="77777777" w:rsidR="00C70D8B" w:rsidRPr="00C70D8B" w:rsidRDefault="00C70D8B" w:rsidP="00C70D8B">
            <w:r w:rsidRPr="00C70D8B">
              <w:t>32.5 ± 10.7</w:t>
            </w:r>
          </w:p>
        </w:tc>
        <w:tc>
          <w:tcPr>
            <w:tcW w:w="283" w:type="dxa"/>
            <w:tcBorders>
              <w:top w:val="nil"/>
              <w:left w:val="nil"/>
              <w:bottom w:val="nil"/>
              <w:right w:val="nil"/>
            </w:tcBorders>
            <w:shd w:val="clear" w:color="000000" w:fill="FFFFFF"/>
            <w:noWrap/>
            <w:vAlign w:val="bottom"/>
            <w:hideMark/>
          </w:tcPr>
          <w:p w14:paraId="6FD35DCF"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1AC2C710" w14:textId="77777777" w:rsidR="00C70D8B" w:rsidRPr="00C70D8B" w:rsidRDefault="00C70D8B" w:rsidP="00C70D8B">
            <w:r w:rsidRPr="00C70D8B">
              <w:t>17.2 ± 6.2</w:t>
            </w:r>
          </w:p>
        </w:tc>
        <w:tc>
          <w:tcPr>
            <w:tcW w:w="282" w:type="dxa"/>
            <w:tcBorders>
              <w:top w:val="nil"/>
              <w:left w:val="nil"/>
              <w:bottom w:val="nil"/>
              <w:right w:val="nil"/>
            </w:tcBorders>
            <w:shd w:val="clear" w:color="000000" w:fill="FFFFFF"/>
            <w:noWrap/>
            <w:vAlign w:val="bottom"/>
            <w:hideMark/>
          </w:tcPr>
          <w:p w14:paraId="3D5B63D7" w14:textId="77777777" w:rsidR="00C70D8B" w:rsidRPr="00C70D8B" w:rsidRDefault="00C70D8B" w:rsidP="00C70D8B">
            <w:r w:rsidRPr="00C70D8B">
              <w:t> </w:t>
            </w:r>
          </w:p>
        </w:tc>
        <w:tc>
          <w:tcPr>
            <w:tcW w:w="1695" w:type="dxa"/>
            <w:vMerge w:val="restart"/>
            <w:tcBorders>
              <w:top w:val="nil"/>
              <w:left w:val="nil"/>
              <w:bottom w:val="nil"/>
              <w:right w:val="nil"/>
            </w:tcBorders>
            <w:shd w:val="clear" w:color="000000" w:fill="FFFFFF"/>
            <w:noWrap/>
            <w:vAlign w:val="center"/>
            <w:hideMark/>
          </w:tcPr>
          <w:p w14:paraId="7611FD54" w14:textId="77777777" w:rsidR="00C70D8B" w:rsidRPr="00C70D8B" w:rsidRDefault="00C70D8B" w:rsidP="00C70D8B">
            <w:r w:rsidRPr="00C70D8B">
              <w:t>0.018</w:t>
            </w:r>
          </w:p>
        </w:tc>
        <w:tc>
          <w:tcPr>
            <w:tcW w:w="1090" w:type="dxa"/>
            <w:vMerge w:val="restart"/>
            <w:tcBorders>
              <w:top w:val="nil"/>
              <w:left w:val="nil"/>
              <w:bottom w:val="nil"/>
              <w:right w:val="nil"/>
            </w:tcBorders>
            <w:shd w:val="clear" w:color="000000" w:fill="FFFFFF"/>
            <w:noWrap/>
            <w:vAlign w:val="center"/>
            <w:hideMark/>
          </w:tcPr>
          <w:p w14:paraId="2B3071A2" w14:textId="77777777" w:rsidR="00C70D8B" w:rsidRPr="00C70D8B" w:rsidRDefault="00C70D8B" w:rsidP="00C70D8B">
            <w:r w:rsidRPr="00C70D8B">
              <w:t>0.40</w:t>
            </w:r>
          </w:p>
        </w:tc>
      </w:tr>
      <w:tr w:rsidR="00C70D8B" w:rsidRPr="00C70D8B" w14:paraId="58474AFA" w14:textId="77777777" w:rsidTr="004A5FFB">
        <w:trPr>
          <w:trHeight w:val="287"/>
        </w:trPr>
        <w:tc>
          <w:tcPr>
            <w:tcW w:w="2126" w:type="dxa"/>
            <w:tcBorders>
              <w:top w:val="nil"/>
              <w:left w:val="nil"/>
              <w:bottom w:val="nil"/>
              <w:right w:val="nil"/>
            </w:tcBorders>
            <w:shd w:val="clear" w:color="000000" w:fill="FFFFFF"/>
            <w:noWrap/>
            <w:vAlign w:val="bottom"/>
            <w:hideMark/>
          </w:tcPr>
          <w:p w14:paraId="73C8C8C4" w14:textId="77777777" w:rsidR="00C70D8B" w:rsidRPr="00C70D8B" w:rsidRDefault="00C70D8B" w:rsidP="00C70D8B">
            <w:pPr>
              <w:rPr>
                <w:i/>
                <w:iCs/>
              </w:rPr>
            </w:pPr>
            <w:r w:rsidRPr="00C70D8B">
              <w:rPr>
                <w:i/>
                <w:iCs/>
              </w:rPr>
              <w:t>HL</w:t>
            </w:r>
          </w:p>
        </w:tc>
        <w:tc>
          <w:tcPr>
            <w:tcW w:w="1427" w:type="dxa"/>
            <w:tcBorders>
              <w:top w:val="nil"/>
              <w:left w:val="nil"/>
              <w:bottom w:val="nil"/>
              <w:right w:val="nil"/>
            </w:tcBorders>
            <w:shd w:val="clear" w:color="000000" w:fill="FFFFFF"/>
            <w:noWrap/>
            <w:vAlign w:val="bottom"/>
            <w:hideMark/>
          </w:tcPr>
          <w:p w14:paraId="78CAFE1C" w14:textId="77777777" w:rsidR="00C70D8B" w:rsidRPr="00C70D8B" w:rsidRDefault="00C70D8B" w:rsidP="00C70D8B">
            <w:r w:rsidRPr="00C70D8B">
              <w:t>14.3 ± 7.3</w:t>
            </w:r>
          </w:p>
        </w:tc>
        <w:tc>
          <w:tcPr>
            <w:tcW w:w="273" w:type="dxa"/>
            <w:tcBorders>
              <w:top w:val="nil"/>
              <w:left w:val="nil"/>
              <w:bottom w:val="nil"/>
              <w:right w:val="nil"/>
            </w:tcBorders>
            <w:shd w:val="clear" w:color="000000" w:fill="FFFFFF"/>
            <w:noWrap/>
            <w:vAlign w:val="bottom"/>
            <w:hideMark/>
          </w:tcPr>
          <w:p w14:paraId="1E838291"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3634BB09" w14:textId="77777777" w:rsidR="00C70D8B" w:rsidRPr="00C70D8B" w:rsidRDefault="00C70D8B" w:rsidP="00C70D8B">
            <w:r w:rsidRPr="00C70D8B">
              <w:t>23 ± 7.9</w:t>
            </w:r>
          </w:p>
        </w:tc>
        <w:tc>
          <w:tcPr>
            <w:tcW w:w="283" w:type="dxa"/>
            <w:tcBorders>
              <w:top w:val="nil"/>
              <w:left w:val="nil"/>
              <w:bottom w:val="nil"/>
              <w:right w:val="nil"/>
            </w:tcBorders>
            <w:shd w:val="clear" w:color="000000" w:fill="FFFFFF"/>
            <w:noWrap/>
            <w:vAlign w:val="bottom"/>
            <w:hideMark/>
          </w:tcPr>
          <w:p w14:paraId="1FF81141"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0ABA9AF2" w14:textId="77777777" w:rsidR="00C70D8B" w:rsidRPr="00C70D8B" w:rsidRDefault="00C70D8B" w:rsidP="00C70D8B">
            <w:r w:rsidRPr="00C70D8B">
              <w:t>14.8 ± 8.9</w:t>
            </w:r>
          </w:p>
        </w:tc>
        <w:tc>
          <w:tcPr>
            <w:tcW w:w="282" w:type="dxa"/>
            <w:tcBorders>
              <w:top w:val="nil"/>
              <w:left w:val="nil"/>
              <w:bottom w:val="nil"/>
              <w:right w:val="nil"/>
            </w:tcBorders>
            <w:shd w:val="clear" w:color="000000" w:fill="FFFFFF"/>
            <w:noWrap/>
            <w:vAlign w:val="bottom"/>
            <w:hideMark/>
          </w:tcPr>
          <w:p w14:paraId="33D6EF76" w14:textId="77777777" w:rsidR="00C70D8B" w:rsidRPr="00C70D8B" w:rsidRDefault="00C70D8B" w:rsidP="00C70D8B">
            <w:r w:rsidRPr="00C70D8B">
              <w:t> </w:t>
            </w:r>
          </w:p>
        </w:tc>
        <w:tc>
          <w:tcPr>
            <w:tcW w:w="1695" w:type="dxa"/>
            <w:vMerge/>
            <w:tcBorders>
              <w:top w:val="nil"/>
              <w:left w:val="nil"/>
              <w:bottom w:val="nil"/>
              <w:right w:val="nil"/>
            </w:tcBorders>
            <w:vAlign w:val="center"/>
            <w:hideMark/>
          </w:tcPr>
          <w:p w14:paraId="57AD4886" w14:textId="77777777" w:rsidR="00C70D8B" w:rsidRPr="00C70D8B" w:rsidRDefault="00C70D8B" w:rsidP="00C70D8B"/>
        </w:tc>
        <w:tc>
          <w:tcPr>
            <w:tcW w:w="1090" w:type="dxa"/>
            <w:vMerge/>
            <w:tcBorders>
              <w:top w:val="nil"/>
              <w:left w:val="nil"/>
              <w:bottom w:val="nil"/>
              <w:right w:val="nil"/>
            </w:tcBorders>
            <w:vAlign w:val="center"/>
            <w:hideMark/>
          </w:tcPr>
          <w:p w14:paraId="2DC42189" w14:textId="77777777" w:rsidR="00C70D8B" w:rsidRPr="00C70D8B" w:rsidRDefault="00C70D8B" w:rsidP="00C70D8B"/>
        </w:tc>
      </w:tr>
      <w:tr w:rsidR="00C70D8B" w:rsidRPr="00C70D8B" w14:paraId="62CA1536" w14:textId="77777777" w:rsidTr="004A5FFB">
        <w:trPr>
          <w:trHeight w:val="287"/>
        </w:trPr>
        <w:tc>
          <w:tcPr>
            <w:tcW w:w="2126" w:type="dxa"/>
            <w:tcBorders>
              <w:top w:val="nil"/>
              <w:left w:val="nil"/>
              <w:bottom w:val="nil"/>
              <w:right w:val="nil"/>
            </w:tcBorders>
            <w:shd w:val="clear" w:color="000000" w:fill="FFFFFF"/>
            <w:noWrap/>
            <w:vAlign w:val="bottom"/>
            <w:hideMark/>
          </w:tcPr>
          <w:p w14:paraId="42143A3A" w14:textId="77777777" w:rsidR="00C70D8B" w:rsidRPr="00C70D8B" w:rsidRDefault="00C70D8B" w:rsidP="00C70D8B">
            <w:pPr>
              <w:rPr>
                <w:i/>
                <w:iCs/>
              </w:rPr>
            </w:pPr>
            <w:r w:rsidRPr="00C70D8B">
              <w:rPr>
                <w:i/>
                <w:iCs/>
              </w:rPr>
              <w:t>Total</w:t>
            </w:r>
          </w:p>
        </w:tc>
        <w:tc>
          <w:tcPr>
            <w:tcW w:w="1427" w:type="dxa"/>
            <w:tcBorders>
              <w:top w:val="nil"/>
              <w:left w:val="nil"/>
              <w:bottom w:val="nil"/>
              <w:right w:val="nil"/>
            </w:tcBorders>
            <w:shd w:val="clear" w:color="000000" w:fill="FFFFFF"/>
            <w:noWrap/>
            <w:vAlign w:val="bottom"/>
            <w:hideMark/>
          </w:tcPr>
          <w:p w14:paraId="1D0AA202" w14:textId="77777777" w:rsidR="00C70D8B" w:rsidRPr="00C70D8B" w:rsidRDefault="00C70D8B" w:rsidP="00C70D8B">
            <w:r w:rsidRPr="00C70D8B">
              <w:t>13.3 ± 5.6</w:t>
            </w:r>
          </w:p>
        </w:tc>
        <w:tc>
          <w:tcPr>
            <w:tcW w:w="273" w:type="dxa"/>
            <w:tcBorders>
              <w:top w:val="nil"/>
              <w:left w:val="nil"/>
              <w:bottom w:val="nil"/>
              <w:right w:val="nil"/>
            </w:tcBorders>
            <w:shd w:val="clear" w:color="000000" w:fill="FFFFFF"/>
            <w:noWrap/>
            <w:vAlign w:val="bottom"/>
            <w:hideMark/>
          </w:tcPr>
          <w:p w14:paraId="3BF5DF86"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628CE561" w14:textId="77777777" w:rsidR="00C70D8B" w:rsidRPr="00C70D8B" w:rsidRDefault="00C70D8B" w:rsidP="00C70D8B">
            <w:r w:rsidRPr="00C70D8B">
              <w:t>27.7 ± 7.6</w:t>
            </w:r>
          </w:p>
        </w:tc>
        <w:tc>
          <w:tcPr>
            <w:tcW w:w="283" w:type="dxa"/>
            <w:tcBorders>
              <w:top w:val="nil"/>
              <w:left w:val="nil"/>
              <w:bottom w:val="nil"/>
              <w:right w:val="nil"/>
            </w:tcBorders>
            <w:shd w:val="clear" w:color="000000" w:fill="FFFFFF"/>
            <w:noWrap/>
            <w:vAlign w:val="bottom"/>
            <w:hideMark/>
          </w:tcPr>
          <w:p w14:paraId="5248A1F0"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47795D03" w14:textId="77777777" w:rsidR="00C70D8B" w:rsidRPr="00C70D8B" w:rsidRDefault="00C70D8B" w:rsidP="00C70D8B">
            <w:r w:rsidRPr="00C70D8B">
              <w:t>16 ± 7</w:t>
            </w:r>
          </w:p>
        </w:tc>
        <w:tc>
          <w:tcPr>
            <w:tcW w:w="282" w:type="dxa"/>
            <w:tcBorders>
              <w:top w:val="nil"/>
              <w:left w:val="nil"/>
              <w:bottom w:val="nil"/>
              <w:right w:val="nil"/>
            </w:tcBorders>
            <w:shd w:val="clear" w:color="000000" w:fill="FFFFFF"/>
            <w:noWrap/>
            <w:vAlign w:val="bottom"/>
            <w:hideMark/>
          </w:tcPr>
          <w:p w14:paraId="15F21A5A" w14:textId="77777777" w:rsidR="00C70D8B" w:rsidRPr="00C70D8B" w:rsidRDefault="00C70D8B" w:rsidP="00C70D8B">
            <w:r w:rsidRPr="00C70D8B">
              <w:t> </w:t>
            </w:r>
          </w:p>
        </w:tc>
        <w:tc>
          <w:tcPr>
            <w:tcW w:w="1695" w:type="dxa"/>
            <w:tcBorders>
              <w:top w:val="nil"/>
              <w:left w:val="nil"/>
              <w:bottom w:val="nil"/>
              <w:right w:val="nil"/>
            </w:tcBorders>
            <w:shd w:val="clear" w:color="000000" w:fill="FFFFFF"/>
            <w:noWrap/>
            <w:vAlign w:val="center"/>
            <w:hideMark/>
          </w:tcPr>
          <w:p w14:paraId="03E9B582" w14:textId="77777777" w:rsidR="00C70D8B" w:rsidRPr="00C70D8B" w:rsidRDefault="00C70D8B" w:rsidP="00C70D8B">
            <w:r w:rsidRPr="00C70D8B">
              <w:t> </w:t>
            </w:r>
          </w:p>
        </w:tc>
        <w:tc>
          <w:tcPr>
            <w:tcW w:w="1090" w:type="dxa"/>
            <w:tcBorders>
              <w:top w:val="nil"/>
              <w:left w:val="nil"/>
              <w:bottom w:val="nil"/>
              <w:right w:val="nil"/>
            </w:tcBorders>
            <w:shd w:val="clear" w:color="000000" w:fill="FFFFFF"/>
            <w:noWrap/>
            <w:vAlign w:val="center"/>
            <w:hideMark/>
          </w:tcPr>
          <w:p w14:paraId="37E4E24A" w14:textId="77777777" w:rsidR="00C70D8B" w:rsidRPr="00C70D8B" w:rsidRDefault="00C70D8B" w:rsidP="00C70D8B">
            <w:r w:rsidRPr="00C70D8B">
              <w:t> </w:t>
            </w:r>
          </w:p>
        </w:tc>
      </w:tr>
      <w:tr w:rsidR="00C70D8B" w:rsidRPr="00C70D8B" w14:paraId="4526A88F" w14:textId="77777777" w:rsidTr="004A5FFB">
        <w:trPr>
          <w:trHeight w:val="287"/>
        </w:trPr>
        <w:tc>
          <w:tcPr>
            <w:tcW w:w="2126" w:type="dxa"/>
            <w:tcBorders>
              <w:top w:val="nil"/>
              <w:left w:val="nil"/>
              <w:bottom w:val="nil"/>
              <w:right w:val="nil"/>
            </w:tcBorders>
            <w:shd w:val="clear" w:color="000000" w:fill="FFFFFF"/>
            <w:noWrap/>
            <w:vAlign w:val="bottom"/>
            <w:hideMark/>
          </w:tcPr>
          <w:p w14:paraId="7D9C9AC5" w14:textId="3CCF499C" w:rsidR="00C70D8B" w:rsidRPr="00C70D8B" w:rsidRDefault="00C70D8B" w:rsidP="00C70D8B">
            <w:pPr>
              <w:rPr>
                <w:b/>
                <w:bCs/>
              </w:rPr>
            </w:pPr>
            <w:r w:rsidRPr="00C70D8B">
              <w:rPr>
                <w:b/>
                <w:bCs/>
              </w:rPr>
              <w:t xml:space="preserve">AIx@75 (%) </w:t>
            </w:r>
            <w:proofErr w:type="gramStart"/>
            <w:r w:rsidRPr="00C70D8B">
              <w:rPr>
                <w:b/>
                <w:bCs/>
              </w:rPr>
              <w:t>†.§</w:t>
            </w:r>
            <w:proofErr w:type="gramEnd"/>
          </w:p>
        </w:tc>
        <w:tc>
          <w:tcPr>
            <w:tcW w:w="1427" w:type="dxa"/>
            <w:tcBorders>
              <w:top w:val="nil"/>
              <w:left w:val="nil"/>
              <w:bottom w:val="nil"/>
              <w:right w:val="nil"/>
            </w:tcBorders>
            <w:shd w:val="clear" w:color="000000" w:fill="FFFFFF"/>
            <w:noWrap/>
            <w:vAlign w:val="bottom"/>
            <w:hideMark/>
          </w:tcPr>
          <w:p w14:paraId="7BEA75D1" w14:textId="77777777" w:rsidR="00C70D8B" w:rsidRPr="00C70D8B" w:rsidRDefault="00C70D8B" w:rsidP="00C70D8B">
            <w:r w:rsidRPr="00C70D8B">
              <w:t> </w:t>
            </w:r>
          </w:p>
        </w:tc>
        <w:tc>
          <w:tcPr>
            <w:tcW w:w="273" w:type="dxa"/>
            <w:tcBorders>
              <w:top w:val="nil"/>
              <w:left w:val="nil"/>
              <w:bottom w:val="nil"/>
              <w:right w:val="nil"/>
            </w:tcBorders>
            <w:shd w:val="clear" w:color="000000" w:fill="FFFFFF"/>
            <w:noWrap/>
            <w:vAlign w:val="bottom"/>
            <w:hideMark/>
          </w:tcPr>
          <w:p w14:paraId="6CB6D5AC"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3D302657" w14:textId="77777777" w:rsidR="00C70D8B" w:rsidRPr="00C70D8B" w:rsidRDefault="00C70D8B" w:rsidP="00C70D8B">
            <w:r w:rsidRPr="00C70D8B">
              <w:t> </w:t>
            </w:r>
          </w:p>
        </w:tc>
        <w:tc>
          <w:tcPr>
            <w:tcW w:w="283" w:type="dxa"/>
            <w:tcBorders>
              <w:top w:val="nil"/>
              <w:left w:val="nil"/>
              <w:bottom w:val="nil"/>
              <w:right w:val="nil"/>
            </w:tcBorders>
            <w:shd w:val="clear" w:color="000000" w:fill="FFFFFF"/>
            <w:noWrap/>
            <w:vAlign w:val="bottom"/>
            <w:hideMark/>
          </w:tcPr>
          <w:p w14:paraId="7B3B9F02"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395013E7" w14:textId="77777777" w:rsidR="00C70D8B" w:rsidRPr="00C70D8B" w:rsidRDefault="00C70D8B" w:rsidP="00C70D8B">
            <w:r w:rsidRPr="00C70D8B">
              <w:t> </w:t>
            </w:r>
          </w:p>
        </w:tc>
        <w:tc>
          <w:tcPr>
            <w:tcW w:w="282" w:type="dxa"/>
            <w:tcBorders>
              <w:top w:val="nil"/>
              <w:left w:val="nil"/>
              <w:bottom w:val="nil"/>
              <w:right w:val="nil"/>
            </w:tcBorders>
            <w:shd w:val="clear" w:color="000000" w:fill="FFFFFF"/>
            <w:noWrap/>
            <w:vAlign w:val="bottom"/>
            <w:hideMark/>
          </w:tcPr>
          <w:p w14:paraId="50184847" w14:textId="77777777" w:rsidR="00C70D8B" w:rsidRPr="00C70D8B" w:rsidRDefault="00C70D8B" w:rsidP="00C70D8B">
            <w:r w:rsidRPr="00C70D8B">
              <w:t> </w:t>
            </w:r>
          </w:p>
        </w:tc>
        <w:tc>
          <w:tcPr>
            <w:tcW w:w="1695" w:type="dxa"/>
            <w:tcBorders>
              <w:top w:val="nil"/>
              <w:left w:val="nil"/>
              <w:bottom w:val="nil"/>
              <w:right w:val="nil"/>
            </w:tcBorders>
            <w:shd w:val="clear" w:color="000000" w:fill="FFFFFF"/>
            <w:noWrap/>
            <w:vAlign w:val="bottom"/>
            <w:hideMark/>
          </w:tcPr>
          <w:p w14:paraId="4E99B0F2" w14:textId="77777777" w:rsidR="00C70D8B" w:rsidRPr="00C70D8B" w:rsidRDefault="00C70D8B" w:rsidP="00C70D8B">
            <w:r w:rsidRPr="00C70D8B">
              <w:t> </w:t>
            </w:r>
          </w:p>
        </w:tc>
        <w:tc>
          <w:tcPr>
            <w:tcW w:w="1090" w:type="dxa"/>
            <w:tcBorders>
              <w:top w:val="nil"/>
              <w:left w:val="nil"/>
              <w:bottom w:val="nil"/>
              <w:right w:val="nil"/>
            </w:tcBorders>
            <w:shd w:val="clear" w:color="000000" w:fill="FFFFFF"/>
            <w:noWrap/>
            <w:vAlign w:val="bottom"/>
            <w:hideMark/>
          </w:tcPr>
          <w:p w14:paraId="792615FE" w14:textId="77777777" w:rsidR="00C70D8B" w:rsidRPr="00C70D8B" w:rsidRDefault="00C70D8B" w:rsidP="00C70D8B">
            <w:r w:rsidRPr="00C70D8B">
              <w:t> </w:t>
            </w:r>
          </w:p>
        </w:tc>
      </w:tr>
      <w:tr w:rsidR="00C70D8B" w:rsidRPr="00C70D8B" w14:paraId="6E4AB55C" w14:textId="77777777" w:rsidTr="004A5FFB">
        <w:trPr>
          <w:trHeight w:val="287"/>
        </w:trPr>
        <w:tc>
          <w:tcPr>
            <w:tcW w:w="2126" w:type="dxa"/>
            <w:tcBorders>
              <w:top w:val="nil"/>
              <w:left w:val="nil"/>
              <w:bottom w:val="nil"/>
              <w:right w:val="nil"/>
            </w:tcBorders>
            <w:shd w:val="clear" w:color="000000" w:fill="FFFFFF"/>
            <w:noWrap/>
            <w:vAlign w:val="bottom"/>
            <w:hideMark/>
          </w:tcPr>
          <w:p w14:paraId="771D5661" w14:textId="77777777" w:rsidR="00C70D8B" w:rsidRPr="00C70D8B" w:rsidRDefault="00C70D8B" w:rsidP="00C70D8B">
            <w:pPr>
              <w:rPr>
                <w:i/>
                <w:iCs/>
              </w:rPr>
            </w:pPr>
            <w:r w:rsidRPr="00C70D8B">
              <w:rPr>
                <w:i/>
                <w:iCs/>
              </w:rPr>
              <w:t>ML</w:t>
            </w:r>
          </w:p>
        </w:tc>
        <w:tc>
          <w:tcPr>
            <w:tcW w:w="1427" w:type="dxa"/>
            <w:tcBorders>
              <w:top w:val="nil"/>
              <w:left w:val="nil"/>
              <w:bottom w:val="nil"/>
              <w:right w:val="nil"/>
            </w:tcBorders>
            <w:shd w:val="clear" w:color="000000" w:fill="FFFFFF"/>
            <w:noWrap/>
            <w:vAlign w:val="bottom"/>
            <w:hideMark/>
          </w:tcPr>
          <w:p w14:paraId="3B87BEAD" w14:textId="77777777" w:rsidR="00C70D8B" w:rsidRPr="00C70D8B" w:rsidRDefault="00C70D8B" w:rsidP="00C70D8B">
            <w:r w:rsidRPr="00C70D8B">
              <w:t>-5.1 ± 3.3</w:t>
            </w:r>
          </w:p>
        </w:tc>
        <w:tc>
          <w:tcPr>
            <w:tcW w:w="273" w:type="dxa"/>
            <w:tcBorders>
              <w:top w:val="nil"/>
              <w:left w:val="nil"/>
              <w:bottom w:val="nil"/>
              <w:right w:val="nil"/>
            </w:tcBorders>
            <w:shd w:val="clear" w:color="000000" w:fill="FFFFFF"/>
            <w:noWrap/>
            <w:vAlign w:val="bottom"/>
            <w:hideMark/>
          </w:tcPr>
          <w:p w14:paraId="61AABB00"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6DD4EC21" w14:textId="77777777" w:rsidR="00C70D8B" w:rsidRPr="00C70D8B" w:rsidRDefault="00C70D8B" w:rsidP="00C70D8B">
            <w:r w:rsidRPr="00C70D8B">
              <w:t>0.6 ± 7.7</w:t>
            </w:r>
          </w:p>
        </w:tc>
        <w:tc>
          <w:tcPr>
            <w:tcW w:w="283" w:type="dxa"/>
            <w:tcBorders>
              <w:top w:val="nil"/>
              <w:left w:val="nil"/>
              <w:bottom w:val="nil"/>
              <w:right w:val="nil"/>
            </w:tcBorders>
            <w:shd w:val="clear" w:color="000000" w:fill="FFFFFF"/>
            <w:noWrap/>
            <w:vAlign w:val="bottom"/>
            <w:hideMark/>
          </w:tcPr>
          <w:p w14:paraId="1C7394DE"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1922CB43" w14:textId="77777777" w:rsidR="00C70D8B" w:rsidRPr="00C70D8B" w:rsidRDefault="00C70D8B" w:rsidP="00C70D8B">
            <w:r w:rsidRPr="00C70D8B">
              <w:t>-2.0 ± 6.1</w:t>
            </w:r>
          </w:p>
        </w:tc>
        <w:tc>
          <w:tcPr>
            <w:tcW w:w="282" w:type="dxa"/>
            <w:tcBorders>
              <w:top w:val="nil"/>
              <w:left w:val="nil"/>
              <w:bottom w:val="nil"/>
              <w:right w:val="nil"/>
            </w:tcBorders>
            <w:shd w:val="clear" w:color="000000" w:fill="FFFFFF"/>
            <w:noWrap/>
            <w:vAlign w:val="bottom"/>
            <w:hideMark/>
          </w:tcPr>
          <w:p w14:paraId="66DC8F2C" w14:textId="77777777" w:rsidR="00C70D8B" w:rsidRPr="00C70D8B" w:rsidRDefault="00C70D8B" w:rsidP="00C70D8B">
            <w:r w:rsidRPr="00C70D8B">
              <w:t> </w:t>
            </w:r>
          </w:p>
        </w:tc>
        <w:tc>
          <w:tcPr>
            <w:tcW w:w="1695" w:type="dxa"/>
            <w:vMerge w:val="restart"/>
            <w:tcBorders>
              <w:top w:val="nil"/>
              <w:left w:val="nil"/>
              <w:bottom w:val="nil"/>
              <w:right w:val="nil"/>
            </w:tcBorders>
            <w:shd w:val="clear" w:color="000000" w:fill="FFFFFF"/>
            <w:noWrap/>
            <w:vAlign w:val="center"/>
            <w:hideMark/>
          </w:tcPr>
          <w:p w14:paraId="366D6FEA" w14:textId="77777777" w:rsidR="00C70D8B" w:rsidRPr="00C70D8B" w:rsidRDefault="00C70D8B" w:rsidP="00C70D8B">
            <w:r w:rsidRPr="00C70D8B">
              <w:t>0.210</w:t>
            </w:r>
          </w:p>
        </w:tc>
        <w:tc>
          <w:tcPr>
            <w:tcW w:w="1090" w:type="dxa"/>
            <w:vMerge w:val="restart"/>
            <w:tcBorders>
              <w:top w:val="nil"/>
              <w:left w:val="nil"/>
              <w:bottom w:val="nil"/>
              <w:right w:val="nil"/>
            </w:tcBorders>
            <w:shd w:val="clear" w:color="000000" w:fill="FFFFFF"/>
            <w:noWrap/>
            <w:vAlign w:val="center"/>
            <w:hideMark/>
          </w:tcPr>
          <w:p w14:paraId="1F6B3130" w14:textId="77777777" w:rsidR="00C70D8B" w:rsidRPr="00C70D8B" w:rsidRDefault="00C70D8B" w:rsidP="00C70D8B">
            <w:r w:rsidRPr="00C70D8B">
              <w:t>0.14</w:t>
            </w:r>
          </w:p>
        </w:tc>
      </w:tr>
      <w:tr w:rsidR="00C70D8B" w:rsidRPr="00C70D8B" w14:paraId="74516018" w14:textId="77777777" w:rsidTr="004A5FFB">
        <w:trPr>
          <w:trHeight w:val="287"/>
        </w:trPr>
        <w:tc>
          <w:tcPr>
            <w:tcW w:w="2126" w:type="dxa"/>
            <w:tcBorders>
              <w:top w:val="nil"/>
              <w:left w:val="nil"/>
              <w:bottom w:val="nil"/>
              <w:right w:val="nil"/>
            </w:tcBorders>
            <w:shd w:val="clear" w:color="000000" w:fill="FFFFFF"/>
            <w:noWrap/>
            <w:vAlign w:val="bottom"/>
            <w:hideMark/>
          </w:tcPr>
          <w:p w14:paraId="431C69BB" w14:textId="77777777" w:rsidR="00C70D8B" w:rsidRPr="00C70D8B" w:rsidRDefault="00C70D8B" w:rsidP="00C70D8B">
            <w:pPr>
              <w:rPr>
                <w:i/>
                <w:iCs/>
              </w:rPr>
            </w:pPr>
            <w:r w:rsidRPr="00C70D8B">
              <w:rPr>
                <w:i/>
                <w:iCs/>
              </w:rPr>
              <w:t>HL</w:t>
            </w:r>
          </w:p>
        </w:tc>
        <w:tc>
          <w:tcPr>
            <w:tcW w:w="1427" w:type="dxa"/>
            <w:tcBorders>
              <w:top w:val="nil"/>
              <w:left w:val="nil"/>
              <w:bottom w:val="nil"/>
              <w:right w:val="nil"/>
            </w:tcBorders>
            <w:shd w:val="clear" w:color="000000" w:fill="FFFFFF"/>
            <w:noWrap/>
            <w:vAlign w:val="bottom"/>
            <w:hideMark/>
          </w:tcPr>
          <w:p w14:paraId="34110692" w14:textId="77777777" w:rsidR="00C70D8B" w:rsidRPr="00C70D8B" w:rsidRDefault="00C70D8B" w:rsidP="00C70D8B">
            <w:r w:rsidRPr="00C70D8B">
              <w:t>-5.7 ± 4.3</w:t>
            </w:r>
          </w:p>
        </w:tc>
        <w:tc>
          <w:tcPr>
            <w:tcW w:w="273" w:type="dxa"/>
            <w:tcBorders>
              <w:top w:val="nil"/>
              <w:left w:val="nil"/>
              <w:bottom w:val="nil"/>
              <w:right w:val="nil"/>
            </w:tcBorders>
            <w:shd w:val="clear" w:color="000000" w:fill="FFFFFF"/>
            <w:noWrap/>
            <w:vAlign w:val="bottom"/>
            <w:hideMark/>
          </w:tcPr>
          <w:p w14:paraId="0C35EE80"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0C0B67B7" w14:textId="77777777" w:rsidR="00C70D8B" w:rsidRPr="00C70D8B" w:rsidRDefault="00C70D8B" w:rsidP="00C70D8B">
            <w:r w:rsidRPr="00C70D8B">
              <w:t>-3.0 ± 5.9</w:t>
            </w:r>
          </w:p>
        </w:tc>
        <w:tc>
          <w:tcPr>
            <w:tcW w:w="283" w:type="dxa"/>
            <w:tcBorders>
              <w:top w:val="nil"/>
              <w:left w:val="nil"/>
              <w:bottom w:val="nil"/>
              <w:right w:val="nil"/>
            </w:tcBorders>
            <w:shd w:val="clear" w:color="000000" w:fill="FFFFFF"/>
            <w:noWrap/>
            <w:vAlign w:val="bottom"/>
            <w:hideMark/>
          </w:tcPr>
          <w:p w14:paraId="2C968856"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25F90F34" w14:textId="77777777" w:rsidR="00C70D8B" w:rsidRPr="00C70D8B" w:rsidRDefault="00C70D8B" w:rsidP="00C70D8B">
            <w:r w:rsidRPr="00C70D8B">
              <w:t>-4.3 ± 4.7</w:t>
            </w:r>
          </w:p>
        </w:tc>
        <w:tc>
          <w:tcPr>
            <w:tcW w:w="282" w:type="dxa"/>
            <w:tcBorders>
              <w:top w:val="nil"/>
              <w:left w:val="nil"/>
              <w:bottom w:val="nil"/>
              <w:right w:val="nil"/>
            </w:tcBorders>
            <w:shd w:val="clear" w:color="000000" w:fill="FFFFFF"/>
            <w:noWrap/>
            <w:vAlign w:val="bottom"/>
            <w:hideMark/>
          </w:tcPr>
          <w:p w14:paraId="5EC90E10" w14:textId="77777777" w:rsidR="00C70D8B" w:rsidRPr="00C70D8B" w:rsidRDefault="00C70D8B" w:rsidP="00C70D8B">
            <w:r w:rsidRPr="00C70D8B">
              <w:t> </w:t>
            </w:r>
          </w:p>
        </w:tc>
        <w:tc>
          <w:tcPr>
            <w:tcW w:w="1695" w:type="dxa"/>
            <w:vMerge/>
            <w:tcBorders>
              <w:top w:val="nil"/>
              <w:left w:val="nil"/>
              <w:bottom w:val="nil"/>
              <w:right w:val="nil"/>
            </w:tcBorders>
            <w:vAlign w:val="center"/>
            <w:hideMark/>
          </w:tcPr>
          <w:p w14:paraId="622D6349" w14:textId="77777777" w:rsidR="00C70D8B" w:rsidRPr="00C70D8B" w:rsidRDefault="00C70D8B" w:rsidP="00C70D8B"/>
        </w:tc>
        <w:tc>
          <w:tcPr>
            <w:tcW w:w="1090" w:type="dxa"/>
            <w:vMerge/>
            <w:tcBorders>
              <w:top w:val="nil"/>
              <w:left w:val="nil"/>
              <w:bottom w:val="nil"/>
              <w:right w:val="nil"/>
            </w:tcBorders>
            <w:vAlign w:val="center"/>
            <w:hideMark/>
          </w:tcPr>
          <w:p w14:paraId="0246E1CE" w14:textId="77777777" w:rsidR="00C70D8B" w:rsidRPr="00C70D8B" w:rsidRDefault="00C70D8B" w:rsidP="00C70D8B"/>
        </w:tc>
      </w:tr>
      <w:tr w:rsidR="00C70D8B" w:rsidRPr="00C70D8B" w14:paraId="6A9C8AD5" w14:textId="77777777" w:rsidTr="004A5FFB">
        <w:trPr>
          <w:trHeight w:val="287"/>
        </w:trPr>
        <w:tc>
          <w:tcPr>
            <w:tcW w:w="2126" w:type="dxa"/>
            <w:tcBorders>
              <w:top w:val="nil"/>
              <w:left w:val="nil"/>
              <w:bottom w:val="nil"/>
              <w:right w:val="nil"/>
            </w:tcBorders>
            <w:shd w:val="clear" w:color="000000" w:fill="FFFFFF"/>
            <w:noWrap/>
            <w:vAlign w:val="bottom"/>
            <w:hideMark/>
          </w:tcPr>
          <w:p w14:paraId="70E064C4" w14:textId="77777777" w:rsidR="00C70D8B" w:rsidRPr="00C70D8B" w:rsidRDefault="00C70D8B" w:rsidP="00C70D8B">
            <w:pPr>
              <w:rPr>
                <w:i/>
                <w:iCs/>
              </w:rPr>
            </w:pPr>
            <w:r w:rsidRPr="00C70D8B">
              <w:rPr>
                <w:i/>
                <w:iCs/>
              </w:rPr>
              <w:t>Total</w:t>
            </w:r>
          </w:p>
        </w:tc>
        <w:tc>
          <w:tcPr>
            <w:tcW w:w="1427" w:type="dxa"/>
            <w:tcBorders>
              <w:top w:val="nil"/>
              <w:left w:val="nil"/>
              <w:bottom w:val="nil"/>
              <w:right w:val="nil"/>
            </w:tcBorders>
            <w:shd w:val="clear" w:color="000000" w:fill="FFFFFF"/>
            <w:noWrap/>
            <w:vAlign w:val="bottom"/>
            <w:hideMark/>
          </w:tcPr>
          <w:p w14:paraId="6B86A145" w14:textId="77777777" w:rsidR="00C70D8B" w:rsidRPr="00C70D8B" w:rsidRDefault="00C70D8B" w:rsidP="00C70D8B">
            <w:r w:rsidRPr="00C70D8B">
              <w:t>-5.4 ± 3.6</w:t>
            </w:r>
          </w:p>
        </w:tc>
        <w:tc>
          <w:tcPr>
            <w:tcW w:w="273" w:type="dxa"/>
            <w:tcBorders>
              <w:top w:val="nil"/>
              <w:left w:val="nil"/>
              <w:bottom w:val="nil"/>
              <w:right w:val="nil"/>
            </w:tcBorders>
            <w:shd w:val="clear" w:color="000000" w:fill="FFFFFF"/>
            <w:noWrap/>
            <w:vAlign w:val="bottom"/>
            <w:hideMark/>
          </w:tcPr>
          <w:p w14:paraId="26E5CDD4"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5915F7EF" w14:textId="77777777" w:rsidR="00C70D8B" w:rsidRPr="00C70D8B" w:rsidRDefault="00C70D8B" w:rsidP="00C70D8B">
            <w:r w:rsidRPr="00C70D8B">
              <w:t>-1.1 ± 6</w:t>
            </w:r>
          </w:p>
        </w:tc>
        <w:tc>
          <w:tcPr>
            <w:tcW w:w="283" w:type="dxa"/>
            <w:tcBorders>
              <w:top w:val="nil"/>
              <w:left w:val="nil"/>
              <w:bottom w:val="nil"/>
              <w:right w:val="nil"/>
            </w:tcBorders>
            <w:shd w:val="clear" w:color="000000" w:fill="FFFFFF"/>
            <w:noWrap/>
            <w:vAlign w:val="bottom"/>
            <w:hideMark/>
          </w:tcPr>
          <w:p w14:paraId="3AD57553"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2A02C167" w14:textId="77777777" w:rsidR="00C70D8B" w:rsidRPr="00C70D8B" w:rsidRDefault="00C70D8B" w:rsidP="00C70D8B">
            <w:r w:rsidRPr="00C70D8B">
              <w:t>-3.1 ± 5</w:t>
            </w:r>
          </w:p>
        </w:tc>
        <w:tc>
          <w:tcPr>
            <w:tcW w:w="282" w:type="dxa"/>
            <w:tcBorders>
              <w:top w:val="nil"/>
              <w:left w:val="nil"/>
              <w:bottom w:val="nil"/>
              <w:right w:val="nil"/>
            </w:tcBorders>
            <w:shd w:val="clear" w:color="000000" w:fill="FFFFFF"/>
            <w:noWrap/>
            <w:vAlign w:val="bottom"/>
            <w:hideMark/>
          </w:tcPr>
          <w:p w14:paraId="46C25480" w14:textId="77777777" w:rsidR="00C70D8B" w:rsidRPr="00C70D8B" w:rsidRDefault="00C70D8B" w:rsidP="00C70D8B">
            <w:r w:rsidRPr="00C70D8B">
              <w:t> </w:t>
            </w:r>
          </w:p>
        </w:tc>
        <w:tc>
          <w:tcPr>
            <w:tcW w:w="1695" w:type="dxa"/>
            <w:tcBorders>
              <w:top w:val="nil"/>
              <w:left w:val="nil"/>
              <w:bottom w:val="nil"/>
              <w:right w:val="nil"/>
            </w:tcBorders>
            <w:shd w:val="clear" w:color="000000" w:fill="FFFFFF"/>
            <w:noWrap/>
            <w:vAlign w:val="center"/>
            <w:hideMark/>
          </w:tcPr>
          <w:p w14:paraId="2830824D" w14:textId="77777777" w:rsidR="00C70D8B" w:rsidRPr="00C70D8B" w:rsidRDefault="00C70D8B" w:rsidP="00C70D8B">
            <w:r w:rsidRPr="00C70D8B">
              <w:t> </w:t>
            </w:r>
          </w:p>
        </w:tc>
        <w:tc>
          <w:tcPr>
            <w:tcW w:w="1090" w:type="dxa"/>
            <w:tcBorders>
              <w:top w:val="nil"/>
              <w:left w:val="nil"/>
              <w:bottom w:val="nil"/>
              <w:right w:val="nil"/>
            </w:tcBorders>
            <w:shd w:val="clear" w:color="000000" w:fill="FFFFFF"/>
            <w:noWrap/>
            <w:vAlign w:val="center"/>
            <w:hideMark/>
          </w:tcPr>
          <w:p w14:paraId="6803889B" w14:textId="77777777" w:rsidR="00C70D8B" w:rsidRPr="00C70D8B" w:rsidRDefault="00C70D8B" w:rsidP="00C70D8B">
            <w:r w:rsidRPr="00C70D8B">
              <w:t> </w:t>
            </w:r>
          </w:p>
        </w:tc>
      </w:tr>
      <w:tr w:rsidR="00C70D8B" w:rsidRPr="00C70D8B" w14:paraId="07D6BDE8" w14:textId="77777777" w:rsidTr="004A5FFB">
        <w:trPr>
          <w:trHeight w:val="287"/>
        </w:trPr>
        <w:tc>
          <w:tcPr>
            <w:tcW w:w="2126" w:type="dxa"/>
            <w:tcBorders>
              <w:top w:val="nil"/>
              <w:left w:val="nil"/>
              <w:bottom w:val="nil"/>
              <w:right w:val="nil"/>
            </w:tcBorders>
            <w:shd w:val="clear" w:color="000000" w:fill="FFFFFF"/>
            <w:noWrap/>
            <w:vAlign w:val="bottom"/>
            <w:hideMark/>
          </w:tcPr>
          <w:p w14:paraId="1286F622" w14:textId="77777777" w:rsidR="00C70D8B" w:rsidRPr="00C70D8B" w:rsidRDefault="00C70D8B" w:rsidP="00C70D8B">
            <w:pPr>
              <w:rPr>
                <w:b/>
                <w:bCs/>
              </w:rPr>
            </w:pPr>
            <w:r w:rsidRPr="00C70D8B">
              <w:rPr>
                <w:b/>
                <w:bCs/>
              </w:rPr>
              <w:t xml:space="preserve">AP (mmHg) </w:t>
            </w:r>
          </w:p>
        </w:tc>
        <w:tc>
          <w:tcPr>
            <w:tcW w:w="1427" w:type="dxa"/>
            <w:tcBorders>
              <w:top w:val="nil"/>
              <w:left w:val="nil"/>
              <w:bottom w:val="nil"/>
              <w:right w:val="nil"/>
            </w:tcBorders>
            <w:shd w:val="clear" w:color="000000" w:fill="FFFFFF"/>
            <w:noWrap/>
            <w:vAlign w:val="bottom"/>
            <w:hideMark/>
          </w:tcPr>
          <w:p w14:paraId="5E9D2747" w14:textId="77777777" w:rsidR="00C70D8B" w:rsidRPr="00C70D8B" w:rsidRDefault="00C70D8B" w:rsidP="00C70D8B">
            <w:r w:rsidRPr="00C70D8B">
              <w:t> </w:t>
            </w:r>
          </w:p>
        </w:tc>
        <w:tc>
          <w:tcPr>
            <w:tcW w:w="273" w:type="dxa"/>
            <w:tcBorders>
              <w:top w:val="nil"/>
              <w:left w:val="nil"/>
              <w:bottom w:val="nil"/>
              <w:right w:val="nil"/>
            </w:tcBorders>
            <w:shd w:val="clear" w:color="000000" w:fill="FFFFFF"/>
            <w:noWrap/>
            <w:vAlign w:val="bottom"/>
            <w:hideMark/>
          </w:tcPr>
          <w:p w14:paraId="4DF8C016"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5AEDD80B" w14:textId="77777777" w:rsidR="00C70D8B" w:rsidRPr="00C70D8B" w:rsidRDefault="00C70D8B" w:rsidP="00C70D8B">
            <w:r w:rsidRPr="00C70D8B">
              <w:t> </w:t>
            </w:r>
          </w:p>
        </w:tc>
        <w:tc>
          <w:tcPr>
            <w:tcW w:w="283" w:type="dxa"/>
            <w:tcBorders>
              <w:top w:val="nil"/>
              <w:left w:val="nil"/>
              <w:bottom w:val="nil"/>
              <w:right w:val="nil"/>
            </w:tcBorders>
            <w:shd w:val="clear" w:color="000000" w:fill="FFFFFF"/>
            <w:noWrap/>
            <w:vAlign w:val="bottom"/>
            <w:hideMark/>
          </w:tcPr>
          <w:p w14:paraId="718605D8"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3D9B263B" w14:textId="77777777" w:rsidR="00C70D8B" w:rsidRPr="00C70D8B" w:rsidRDefault="00C70D8B" w:rsidP="00C70D8B">
            <w:r w:rsidRPr="00C70D8B">
              <w:t> </w:t>
            </w:r>
          </w:p>
        </w:tc>
        <w:tc>
          <w:tcPr>
            <w:tcW w:w="282" w:type="dxa"/>
            <w:tcBorders>
              <w:top w:val="nil"/>
              <w:left w:val="nil"/>
              <w:bottom w:val="nil"/>
              <w:right w:val="nil"/>
            </w:tcBorders>
            <w:shd w:val="clear" w:color="000000" w:fill="FFFFFF"/>
            <w:noWrap/>
            <w:vAlign w:val="bottom"/>
            <w:hideMark/>
          </w:tcPr>
          <w:p w14:paraId="04167B88" w14:textId="77777777" w:rsidR="00C70D8B" w:rsidRPr="00C70D8B" w:rsidRDefault="00C70D8B" w:rsidP="00C70D8B">
            <w:r w:rsidRPr="00C70D8B">
              <w:t> </w:t>
            </w:r>
          </w:p>
        </w:tc>
        <w:tc>
          <w:tcPr>
            <w:tcW w:w="1695" w:type="dxa"/>
            <w:tcBorders>
              <w:top w:val="nil"/>
              <w:left w:val="nil"/>
              <w:bottom w:val="nil"/>
              <w:right w:val="nil"/>
            </w:tcBorders>
            <w:shd w:val="clear" w:color="000000" w:fill="FFFFFF"/>
            <w:noWrap/>
            <w:vAlign w:val="bottom"/>
            <w:hideMark/>
          </w:tcPr>
          <w:p w14:paraId="6D8DB891" w14:textId="77777777" w:rsidR="00C70D8B" w:rsidRPr="00C70D8B" w:rsidRDefault="00C70D8B" w:rsidP="00C70D8B">
            <w:r w:rsidRPr="00C70D8B">
              <w:t> </w:t>
            </w:r>
          </w:p>
        </w:tc>
        <w:tc>
          <w:tcPr>
            <w:tcW w:w="1090" w:type="dxa"/>
            <w:tcBorders>
              <w:top w:val="nil"/>
              <w:left w:val="nil"/>
              <w:bottom w:val="nil"/>
              <w:right w:val="nil"/>
            </w:tcBorders>
            <w:shd w:val="clear" w:color="000000" w:fill="FFFFFF"/>
            <w:noWrap/>
            <w:vAlign w:val="bottom"/>
            <w:hideMark/>
          </w:tcPr>
          <w:p w14:paraId="70EE7A4D" w14:textId="77777777" w:rsidR="00C70D8B" w:rsidRPr="00C70D8B" w:rsidRDefault="00C70D8B" w:rsidP="00C70D8B">
            <w:r w:rsidRPr="00C70D8B">
              <w:t> </w:t>
            </w:r>
          </w:p>
        </w:tc>
      </w:tr>
      <w:tr w:rsidR="00C70D8B" w:rsidRPr="00C70D8B" w14:paraId="334DA65D" w14:textId="77777777" w:rsidTr="004A5FFB">
        <w:trPr>
          <w:trHeight w:val="287"/>
        </w:trPr>
        <w:tc>
          <w:tcPr>
            <w:tcW w:w="2126" w:type="dxa"/>
            <w:tcBorders>
              <w:top w:val="nil"/>
              <w:left w:val="nil"/>
              <w:bottom w:val="nil"/>
              <w:right w:val="nil"/>
            </w:tcBorders>
            <w:shd w:val="clear" w:color="000000" w:fill="FFFFFF"/>
            <w:noWrap/>
            <w:vAlign w:val="bottom"/>
            <w:hideMark/>
          </w:tcPr>
          <w:p w14:paraId="54403057" w14:textId="77777777" w:rsidR="00C70D8B" w:rsidRPr="00C70D8B" w:rsidRDefault="00C70D8B" w:rsidP="00C70D8B">
            <w:pPr>
              <w:rPr>
                <w:i/>
                <w:iCs/>
              </w:rPr>
            </w:pPr>
            <w:r w:rsidRPr="00C70D8B">
              <w:rPr>
                <w:i/>
                <w:iCs/>
              </w:rPr>
              <w:t>ML</w:t>
            </w:r>
          </w:p>
        </w:tc>
        <w:tc>
          <w:tcPr>
            <w:tcW w:w="1427" w:type="dxa"/>
            <w:tcBorders>
              <w:top w:val="nil"/>
              <w:left w:val="nil"/>
              <w:bottom w:val="nil"/>
              <w:right w:val="nil"/>
            </w:tcBorders>
            <w:shd w:val="clear" w:color="000000" w:fill="FFFFFF"/>
            <w:noWrap/>
            <w:vAlign w:val="bottom"/>
            <w:hideMark/>
          </w:tcPr>
          <w:p w14:paraId="3D8B6940" w14:textId="77777777" w:rsidR="00C70D8B" w:rsidRPr="00C70D8B" w:rsidRDefault="00C70D8B" w:rsidP="00C70D8B">
            <w:r w:rsidRPr="00C70D8B">
              <w:t>6.5 ± 3.2</w:t>
            </w:r>
          </w:p>
        </w:tc>
        <w:tc>
          <w:tcPr>
            <w:tcW w:w="273" w:type="dxa"/>
            <w:tcBorders>
              <w:top w:val="nil"/>
              <w:left w:val="nil"/>
              <w:bottom w:val="nil"/>
              <w:right w:val="nil"/>
            </w:tcBorders>
            <w:shd w:val="clear" w:color="000000" w:fill="FFFFFF"/>
            <w:noWrap/>
            <w:vAlign w:val="bottom"/>
            <w:hideMark/>
          </w:tcPr>
          <w:p w14:paraId="28518874"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5AEC9990" w14:textId="77777777" w:rsidR="00C70D8B" w:rsidRPr="00C70D8B" w:rsidRDefault="00C70D8B" w:rsidP="00C70D8B">
            <w:r w:rsidRPr="00C70D8B">
              <w:t>23.5 ± 9.6</w:t>
            </w:r>
          </w:p>
        </w:tc>
        <w:tc>
          <w:tcPr>
            <w:tcW w:w="283" w:type="dxa"/>
            <w:tcBorders>
              <w:top w:val="nil"/>
              <w:left w:val="nil"/>
              <w:bottom w:val="nil"/>
              <w:right w:val="nil"/>
            </w:tcBorders>
            <w:shd w:val="clear" w:color="000000" w:fill="FFFFFF"/>
            <w:noWrap/>
            <w:vAlign w:val="bottom"/>
            <w:hideMark/>
          </w:tcPr>
          <w:p w14:paraId="41CC17D5"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4DBB1D25" w14:textId="77777777" w:rsidR="00C70D8B" w:rsidRPr="00C70D8B" w:rsidRDefault="00C70D8B" w:rsidP="00C70D8B">
            <w:r w:rsidRPr="00C70D8B">
              <w:t>11 ± 7.3</w:t>
            </w:r>
          </w:p>
        </w:tc>
        <w:tc>
          <w:tcPr>
            <w:tcW w:w="282" w:type="dxa"/>
            <w:tcBorders>
              <w:top w:val="nil"/>
              <w:left w:val="nil"/>
              <w:bottom w:val="nil"/>
              <w:right w:val="nil"/>
            </w:tcBorders>
            <w:shd w:val="clear" w:color="000000" w:fill="FFFFFF"/>
            <w:noWrap/>
            <w:vAlign w:val="bottom"/>
            <w:hideMark/>
          </w:tcPr>
          <w:p w14:paraId="1E59FB52" w14:textId="77777777" w:rsidR="00C70D8B" w:rsidRPr="00C70D8B" w:rsidRDefault="00C70D8B" w:rsidP="00C70D8B">
            <w:r w:rsidRPr="00C70D8B">
              <w:t> </w:t>
            </w:r>
          </w:p>
        </w:tc>
        <w:tc>
          <w:tcPr>
            <w:tcW w:w="1695" w:type="dxa"/>
            <w:vMerge w:val="restart"/>
            <w:tcBorders>
              <w:top w:val="nil"/>
              <w:left w:val="nil"/>
              <w:bottom w:val="nil"/>
              <w:right w:val="nil"/>
            </w:tcBorders>
            <w:shd w:val="clear" w:color="000000" w:fill="FFFFFF"/>
            <w:noWrap/>
            <w:vAlign w:val="center"/>
            <w:hideMark/>
          </w:tcPr>
          <w:p w14:paraId="7D0B3B52" w14:textId="77777777" w:rsidR="00C70D8B" w:rsidRPr="00C70D8B" w:rsidRDefault="00C70D8B" w:rsidP="00C70D8B">
            <w:r w:rsidRPr="00C70D8B">
              <w:t>0.004</w:t>
            </w:r>
          </w:p>
        </w:tc>
        <w:tc>
          <w:tcPr>
            <w:tcW w:w="1090" w:type="dxa"/>
            <w:vMerge w:val="restart"/>
            <w:tcBorders>
              <w:top w:val="nil"/>
              <w:left w:val="nil"/>
              <w:bottom w:val="nil"/>
              <w:right w:val="nil"/>
            </w:tcBorders>
            <w:shd w:val="clear" w:color="000000" w:fill="FFFFFF"/>
            <w:noWrap/>
            <w:vAlign w:val="center"/>
            <w:hideMark/>
          </w:tcPr>
          <w:p w14:paraId="32EFC462" w14:textId="77777777" w:rsidR="00C70D8B" w:rsidRPr="00C70D8B" w:rsidRDefault="00C70D8B" w:rsidP="00C70D8B">
            <w:r w:rsidRPr="00C70D8B">
              <w:t>0.42</w:t>
            </w:r>
          </w:p>
        </w:tc>
      </w:tr>
      <w:tr w:rsidR="00C70D8B" w:rsidRPr="00C70D8B" w14:paraId="4AA92B4B" w14:textId="77777777" w:rsidTr="004A5FFB">
        <w:trPr>
          <w:trHeight w:val="287"/>
        </w:trPr>
        <w:tc>
          <w:tcPr>
            <w:tcW w:w="2126" w:type="dxa"/>
            <w:tcBorders>
              <w:top w:val="nil"/>
              <w:left w:val="nil"/>
              <w:bottom w:val="nil"/>
              <w:right w:val="nil"/>
            </w:tcBorders>
            <w:shd w:val="clear" w:color="000000" w:fill="FFFFFF"/>
            <w:noWrap/>
            <w:vAlign w:val="bottom"/>
            <w:hideMark/>
          </w:tcPr>
          <w:p w14:paraId="44F4118E" w14:textId="77777777" w:rsidR="00C70D8B" w:rsidRPr="00C70D8B" w:rsidRDefault="00C70D8B" w:rsidP="00C70D8B">
            <w:pPr>
              <w:rPr>
                <w:i/>
                <w:iCs/>
              </w:rPr>
            </w:pPr>
            <w:r w:rsidRPr="00C70D8B">
              <w:rPr>
                <w:i/>
                <w:iCs/>
              </w:rPr>
              <w:lastRenderedPageBreak/>
              <w:t>HL</w:t>
            </w:r>
          </w:p>
        </w:tc>
        <w:tc>
          <w:tcPr>
            <w:tcW w:w="1427" w:type="dxa"/>
            <w:tcBorders>
              <w:top w:val="nil"/>
              <w:left w:val="nil"/>
              <w:bottom w:val="nil"/>
              <w:right w:val="nil"/>
            </w:tcBorders>
            <w:shd w:val="clear" w:color="000000" w:fill="FFFFFF"/>
            <w:noWrap/>
            <w:vAlign w:val="bottom"/>
            <w:hideMark/>
          </w:tcPr>
          <w:p w14:paraId="62525145" w14:textId="77777777" w:rsidR="00C70D8B" w:rsidRPr="00C70D8B" w:rsidRDefault="00C70D8B" w:rsidP="00C70D8B">
            <w:r w:rsidRPr="00C70D8B">
              <w:t>7.5 ± 3.9</w:t>
            </w:r>
          </w:p>
        </w:tc>
        <w:tc>
          <w:tcPr>
            <w:tcW w:w="273" w:type="dxa"/>
            <w:tcBorders>
              <w:top w:val="nil"/>
              <w:left w:val="nil"/>
              <w:bottom w:val="nil"/>
              <w:right w:val="nil"/>
            </w:tcBorders>
            <w:shd w:val="clear" w:color="000000" w:fill="FFFFFF"/>
            <w:noWrap/>
            <w:vAlign w:val="bottom"/>
            <w:hideMark/>
          </w:tcPr>
          <w:p w14:paraId="0B04B85C"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4F21514D" w14:textId="77777777" w:rsidR="00C70D8B" w:rsidRPr="00C70D8B" w:rsidRDefault="00C70D8B" w:rsidP="00C70D8B">
            <w:r w:rsidRPr="00C70D8B">
              <w:t>14.2 ± 6.2</w:t>
            </w:r>
          </w:p>
        </w:tc>
        <w:tc>
          <w:tcPr>
            <w:tcW w:w="283" w:type="dxa"/>
            <w:tcBorders>
              <w:top w:val="nil"/>
              <w:left w:val="nil"/>
              <w:bottom w:val="nil"/>
              <w:right w:val="nil"/>
            </w:tcBorders>
            <w:shd w:val="clear" w:color="000000" w:fill="FFFFFF"/>
            <w:noWrap/>
            <w:vAlign w:val="bottom"/>
            <w:hideMark/>
          </w:tcPr>
          <w:p w14:paraId="4C38D36F"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3B1428B5" w14:textId="77777777" w:rsidR="00C70D8B" w:rsidRPr="00C70D8B" w:rsidRDefault="00C70D8B" w:rsidP="00C70D8B">
            <w:r w:rsidRPr="00C70D8B">
              <w:t>9.5 ± 7.5</w:t>
            </w:r>
          </w:p>
        </w:tc>
        <w:tc>
          <w:tcPr>
            <w:tcW w:w="282" w:type="dxa"/>
            <w:tcBorders>
              <w:top w:val="nil"/>
              <w:left w:val="nil"/>
              <w:bottom w:val="nil"/>
              <w:right w:val="nil"/>
            </w:tcBorders>
            <w:shd w:val="clear" w:color="000000" w:fill="FFFFFF"/>
            <w:noWrap/>
            <w:vAlign w:val="bottom"/>
            <w:hideMark/>
          </w:tcPr>
          <w:p w14:paraId="0F6A8A5D" w14:textId="77777777" w:rsidR="00C70D8B" w:rsidRPr="00C70D8B" w:rsidRDefault="00C70D8B" w:rsidP="00C70D8B">
            <w:r w:rsidRPr="00C70D8B">
              <w:t> </w:t>
            </w:r>
          </w:p>
        </w:tc>
        <w:tc>
          <w:tcPr>
            <w:tcW w:w="1695" w:type="dxa"/>
            <w:vMerge/>
            <w:tcBorders>
              <w:top w:val="nil"/>
              <w:left w:val="nil"/>
              <w:bottom w:val="nil"/>
              <w:right w:val="nil"/>
            </w:tcBorders>
            <w:vAlign w:val="center"/>
            <w:hideMark/>
          </w:tcPr>
          <w:p w14:paraId="054AC6C3" w14:textId="77777777" w:rsidR="00C70D8B" w:rsidRPr="00C70D8B" w:rsidRDefault="00C70D8B" w:rsidP="00C70D8B"/>
        </w:tc>
        <w:tc>
          <w:tcPr>
            <w:tcW w:w="1090" w:type="dxa"/>
            <w:vMerge/>
            <w:tcBorders>
              <w:top w:val="nil"/>
              <w:left w:val="nil"/>
              <w:bottom w:val="nil"/>
              <w:right w:val="nil"/>
            </w:tcBorders>
            <w:vAlign w:val="center"/>
            <w:hideMark/>
          </w:tcPr>
          <w:p w14:paraId="20B7EA6D" w14:textId="77777777" w:rsidR="00C70D8B" w:rsidRPr="00C70D8B" w:rsidRDefault="00C70D8B" w:rsidP="00C70D8B"/>
        </w:tc>
      </w:tr>
      <w:tr w:rsidR="00C70D8B" w:rsidRPr="00C70D8B" w14:paraId="410A798C" w14:textId="77777777" w:rsidTr="004A5FFB">
        <w:trPr>
          <w:trHeight w:val="287"/>
        </w:trPr>
        <w:tc>
          <w:tcPr>
            <w:tcW w:w="2126" w:type="dxa"/>
            <w:tcBorders>
              <w:top w:val="nil"/>
              <w:left w:val="nil"/>
              <w:bottom w:val="nil"/>
              <w:right w:val="nil"/>
            </w:tcBorders>
            <w:shd w:val="clear" w:color="000000" w:fill="FFFFFF"/>
            <w:noWrap/>
            <w:vAlign w:val="bottom"/>
            <w:hideMark/>
          </w:tcPr>
          <w:p w14:paraId="56EEB1F7" w14:textId="77777777" w:rsidR="00C70D8B" w:rsidRPr="00C70D8B" w:rsidRDefault="00C70D8B" w:rsidP="00C70D8B">
            <w:pPr>
              <w:rPr>
                <w:i/>
                <w:iCs/>
              </w:rPr>
            </w:pPr>
            <w:r w:rsidRPr="00C70D8B">
              <w:rPr>
                <w:i/>
                <w:iCs/>
              </w:rPr>
              <w:t>Total</w:t>
            </w:r>
          </w:p>
        </w:tc>
        <w:tc>
          <w:tcPr>
            <w:tcW w:w="1427" w:type="dxa"/>
            <w:tcBorders>
              <w:top w:val="nil"/>
              <w:left w:val="nil"/>
              <w:bottom w:val="nil"/>
              <w:right w:val="nil"/>
            </w:tcBorders>
            <w:shd w:val="clear" w:color="000000" w:fill="FFFFFF"/>
            <w:noWrap/>
            <w:vAlign w:val="bottom"/>
            <w:hideMark/>
          </w:tcPr>
          <w:p w14:paraId="1E2E22C8" w14:textId="77777777" w:rsidR="00C70D8B" w:rsidRPr="00C70D8B" w:rsidRDefault="00C70D8B" w:rsidP="00C70D8B">
            <w:r w:rsidRPr="00C70D8B">
              <w:t>6.9 ± 3</w:t>
            </w:r>
          </w:p>
        </w:tc>
        <w:tc>
          <w:tcPr>
            <w:tcW w:w="273" w:type="dxa"/>
            <w:tcBorders>
              <w:top w:val="nil"/>
              <w:left w:val="nil"/>
              <w:bottom w:val="nil"/>
              <w:right w:val="nil"/>
            </w:tcBorders>
            <w:shd w:val="clear" w:color="000000" w:fill="FFFFFF"/>
            <w:noWrap/>
            <w:vAlign w:val="bottom"/>
            <w:hideMark/>
          </w:tcPr>
          <w:p w14:paraId="6AF90229"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6DD4BEE0" w14:textId="77777777" w:rsidR="00C70D8B" w:rsidRPr="00C70D8B" w:rsidRDefault="00C70D8B" w:rsidP="00C70D8B">
            <w:r w:rsidRPr="00C70D8B">
              <w:t>18.8 ± 6.3</w:t>
            </w:r>
          </w:p>
        </w:tc>
        <w:tc>
          <w:tcPr>
            <w:tcW w:w="283" w:type="dxa"/>
            <w:tcBorders>
              <w:top w:val="nil"/>
              <w:left w:val="nil"/>
              <w:bottom w:val="nil"/>
              <w:right w:val="nil"/>
            </w:tcBorders>
            <w:shd w:val="clear" w:color="000000" w:fill="FFFFFF"/>
            <w:noWrap/>
            <w:vAlign w:val="bottom"/>
            <w:hideMark/>
          </w:tcPr>
          <w:p w14:paraId="15AB8B71"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71112F76" w14:textId="77777777" w:rsidR="00C70D8B" w:rsidRPr="00C70D8B" w:rsidRDefault="00C70D8B" w:rsidP="00C70D8B">
            <w:r w:rsidRPr="00C70D8B">
              <w:t>10.2 ± 6.3</w:t>
            </w:r>
          </w:p>
        </w:tc>
        <w:tc>
          <w:tcPr>
            <w:tcW w:w="282" w:type="dxa"/>
            <w:tcBorders>
              <w:top w:val="nil"/>
              <w:left w:val="nil"/>
              <w:bottom w:val="nil"/>
              <w:right w:val="nil"/>
            </w:tcBorders>
            <w:shd w:val="clear" w:color="000000" w:fill="FFFFFF"/>
            <w:noWrap/>
            <w:vAlign w:val="bottom"/>
            <w:hideMark/>
          </w:tcPr>
          <w:p w14:paraId="3B56B1A9" w14:textId="77777777" w:rsidR="00C70D8B" w:rsidRPr="00C70D8B" w:rsidRDefault="00C70D8B" w:rsidP="00C70D8B">
            <w:r w:rsidRPr="00C70D8B">
              <w:t> </w:t>
            </w:r>
          </w:p>
        </w:tc>
        <w:tc>
          <w:tcPr>
            <w:tcW w:w="1695" w:type="dxa"/>
            <w:tcBorders>
              <w:top w:val="nil"/>
              <w:left w:val="nil"/>
              <w:bottom w:val="nil"/>
              <w:right w:val="nil"/>
            </w:tcBorders>
            <w:shd w:val="clear" w:color="000000" w:fill="FFFFFF"/>
            <w:noWrap/>
            <w:vAlign w:val="center"/>
            <w:hideMark/>
          </w:tcPr>
          <w:p w14:paraId="07EA7A89" w14:textId="77777777" w:rsidR="00C70D8B" w:rsidRPr="00C70D8B" w:rsidRDefault="00C70D8B" w:rsidP="00C70D8B">
            <w:r w:rsidRPr="00C70D8B">
              <w:t> </w:t>
            </w:r>
          </w:p>
        </w:tc>
        <w:tc>
          <w:tcPr>
            <w:tcW w:w="1090" w:type="dxa"/>
            <w:tcBorders>
              <w:top w:val="nil"/>
              <w:left w:val="nil"/>
              <w:bottom w:val="nil"/>
              <w:right w:val="nil"/>
            </w:tcBorders>
            <w:shd w:val="clear" w:color="000000" w:fill="FFFFFF"/>
            <w:noWrap/>
            <w:vAlign w:val="center"/>
            <w:hideMark/>
          </w:tcPr>
          <w:p w14:paraId="496BA0F3" w14:textId="77777777" w:rsidR="00C70D8B" w:rsidRPr="00C70D8B" w:rsidRDefault="00C70D8B" w:rsidP="00C70D8B">
            <w:r w:rsidRPr="00C70D8B">
              <w:t> </w:t>
            </w:r>
          </w:p>
        </w:tc>
      </w:tr>
      <w:tr w:rsidR="00C70D8B" w:rsidRPr="00C70D8B" w14:paraId="161C44E7" w14:textId="77777777" w:rsidTr="004A5FFB">
        <w:trPr>
          <w:trHeight w:val="287"/>
        </w:trPr>
        <w:tc>
          <w:tcPr>
            <w:tcW w:w="2126" w:type="dxa"/>
            <w:tcBorders>
              <w:top w:val="nil"/>
              <w:left w:val="nil"/>
              <w:bottom w:val="nil"/>
              <w:right w:val="nil"/>
            </w:tcBorders>
            <w:shd w:val="clear" w:color="000000" w:fill="FFFFFF"/>
            <w:noWrap/>
            <w:vAlign w:val="bottom"/>
            <w:hideMark/>
          </w:tcPr>
          <w:p w14:paraId="49E5BF95" w14:textId="77777777" w:rsidR="00C70D8B" w:rsidRPr="00C70D8B" w:rsidRDefault="00C70D8B" w:rsidP="00C70D8B">
            <w:pPr>
              <w:rPr>
                <w:b/>
                <w:bCs/>
              </w:rPr>
            </w:pPr>
            <w:r w:rsidRPr="00C70D8B">
              <w:rPr>
                <w:b/>
                <w:bCs/>
              </w:rPr>
              <w:t>pSBP (mmHg)</w:t>
            </w:r>
          </w:p>
        </w:tc>
        <w:tc>
          <w:tcPr>
            <w:tcW w:w="1427" w:type="dxa"/>
            <w:tcBorders>
              <w:top w:val="nil"/>
              <w:left w:val="nil"/>
              <w:bottom w:val="nil"/>
              <w:right w:val="nil"/>
            </w:tcBorders>
            <w:shd w:val="clear" w:color="000000" w:fill="FFFFFF"/>
            <w:noWrap/>
            <w:vAlign w:val="bottom"/>
            <w:hideMark/>
          </w:tcPr>
          <w:p w14:paraId="0DF39B29" w14:textId="77777777" w:rsidR="00C70D8B" w:rsidRPr="00C70D8B" w:rsidRDefault="00C70D8B" w:rsidP="00C70D8B">
            <w:r w:rsidRPr="00C70D8B">
              <w:t> </w:t>
            </w:r>
          </w:p>
        </w:tc>
        <w:tc>
          <w:tcPr>
            <w:tcW w:w="273" w:type="dxa"/>
            <w:tcBorders>
              <w:top w:val="nil"/>
              <w:left w:val="nil"/>
              <w:bottom w:val="nil"/>
              <w:right w:val="nil"/>
            </w:tcBorders>
            <w:shd w:val="clear" w:color="000000" w:fill="FFFFFF"/>
            <w:noWrap/>
            <w:vAlign w:val="bottom"/>
            <w:hideMark/>
          </w:tcPr>
          <w:p w14:paraId="55943A2D"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3288B8B9" w14:textId="77777777" w:rsidR="00C70D8B" w:rsidRPr="00C70D8B" w:rsidRDefault="00C70D8B" w:rsidP="00C70D8B">
            <w:r w:rsidRPr="00C70D8B">
              <w:t> </w:t>
            </w:r>
          </w:p>
        </w:tc>
        <w:tc>
          <w:tcPr>
            <w:tcW w:w="283" w:type="dxa"/>
            <w:tcBorders>
              <w:top w:val="nil"/>
              <w:left w:val="nil"/>
              <w:bottom w:val="nil"/>
              <w:right w:val="nil"/>
            </w:tcBorders>
            <w:shd w:val="clear" w:color="000000" w:fill="FFFFFF"/>
            <w:noWrap/>
            <w:vAlign w:val="bottom"/>
            <w:hideMark/>
          </w:tcPr>
          <w:p w14:paraId="42236C05"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63F3DB59" w14:textId="77777777" w:rsidR="00C70D8B" w:rsidRPr="00C70D8B" w:rsidRDefault="00C70D8B" w:rsidP="00C70D8B">
            <w:r w:rsidRPr="00C70D8B">
              <w:t> </w:t>
            </w:r>
          </w:p>
        </w:tc>
        <w:tc>
          <w:tcPr>
            <w:tcW w:w="282" w:type="dxa"/>
            <w:tcBorders>
              <w:top w:val="nil"/>
              <w:left w:val="nil"/>
              <w:bottom w:val="nil"/>
              <w:right w:val="nil"/>
            </w:tcBorders>
            <w:shd w:val="clear" w:color="000000" w:fill="FFFFFF"/>
            <w:noWrap/>
            <w:vAlign w:val="bottom"/>
            <w:hideMark/>
          </w:tcPr>
          <w:p w14:paraId="1D32D5E0" w14:textId="77777777" w:rsidR="00C70D8B" w:rsidRPr="00C70D8B" w:rsidRDefault="00C70D8B" w:rsidP="00C70D8B">
            <w:r w:rsidRPr="00C70D8B">
              <w:t> </w:t>
            </w:r>
          </w:p>
        </w:tc>
        <w:tc>
          <w:tcPr>
            <w:tcW w:w="1695" w:type="dxa"/>
            <w:tcBorders>
              <w:top w:val="nil"/>
              <w:left w:val="nil"/>
              <w:bottom w:val="nil"/>
              <w:right w:val="nil"/>
            </w:tcBorders>
            <w:shd w:val="clear" w:color="000000" w:fill="FFFFFF"/>
            <w:noWrap/>
            <w:vAlign w:val="bottom"/>
            <w:hideMark/>
          </w:tcPr>
          <w:p w14:paraId="4243C578" w14:textId="77777777" w:rsidR="00C70D8B" w:rsidRPr="00C70D8B" w:rsidRDefault="00C70D8B" w:rsidP="00C70D8B">
            <w:r w:rsidRPr="00C70D8B">
              <w:t> </w:t>
            </w:r>
          </w:p>
        </w:tc>
        <w:tc>
          <w:tcPr>
            <w:tcW w:w="1090" w:type="dxa"/>
            <w:tcBorders>
              <w:top w:val="nil"/>
              <w:left w:val="nil"/>
              <w:bottom w:val="nil"/>
              <w:right w:val="nil"/>
            </w:tcBorders>
            <w:shd w:val="clear" w:color="000000" w:fill="FFFFFF"/>
            <w:noWrap/>
            <w:vAlign w:val="bottom"/>
            <w:hideMark/>
          </w:tcPr>
          <w:p w14:paraId="3CFB774B" w14:textId="77777777" w:rsidR="00C70D8B" w:rsidRPr="00C70D8B" w:rsidRDefault="00C70D8B" w:rsidP="00C70D8B">
            <w:r w:rsidRPr="00C70D8B">
              <w:t> </w:t>
            </w:r>
          </w:p>
        </w:tc>
      </w:tr>
      <w:tr w:rsidR="00C70D8B" w:rsidRPr="00C70D8B" w14:paraId="53EEA6C7" w14:textId="77777777" w:rsidTr="004A5FFB">
        <w:trPr>
          <w:trHeight w:val="287"/>
        </w:trPr>
        <w:tc>
          <w:tcPr>
            <w:tcW w:w="2126" w:type="dxa"/>
            <w:tcBorders>
              <w:top w:val="nil"/>
              <w:left w:val="nil"/>
              <w:bottom w:val="nil"/>
              <w:right w:val="nil"/>
            </w:tcBorders>
            <w:shd w:val="clear" w:color="000000" w:fill="FFFFFF"/>
            <w:noWrap/>
            <w:vAlign w:val="bottom"/>
            <w:hideMark/>
          </w:tcPr>
          <w:p w14:paraId="558BFE6D" w14:textId="77777777" w:rsidR="00C70D8B" w:rsidRPr="00C70D8B" w:rsidRDefault="00C70D8B" w:rsidP="00C70D8B">
            <w:pPr>
              <w:rPr>
                <w:i/>
                <w:iCs/>
              </w:rPr>
            </w:pPr>
            <w:r w:rsidRPr="00C70D8B">
              <w:rPr>
                <w:i/>
                <w:iCs/>
              </w:rPr>
              <w:t>ML</w:t>
            </w:r>
          </w:p>
        </w:tc>
        <w:tc>
          <w:tcPr>
            <w:tcW w:w="1427" w:type="dxa"/>
            <w:tcBorders>
              <w:top w:val="nil"/>
              <w:left w:val="nil"/>
              <w:bottom w:val="nil"/>
              <w:right w:val="nil"/>
            </w:tcBorders>
            <w:shd w:val="clear" w:color="000000" w:fill="FFFFFF"/>
            <w:noWrap/>
            <w:vAlign w:val="bottom"/>
            <w:hideMark/>
          </w:tcPr>
          <w:p w14:paraId="76AC7163" w14:textId="77777777" w:rsidR="00C70D8B" w:rsidRPr="00C70D8B" w:rsidRDefault="00C70D8B" w:rsidP="00C70D8B">
            <w:r w:rsidRPr="00C70D8B">
              <w:t>118.4 ± 8.8</w:t>
            </w:r>
          </w:p>
        </w:tc>
        <w:tc>
          <w:tcPr>
            <w:tcW w:w="273" w:type="dxa"/>
            <w:tcBorders>
              <w:top w:val="nil"/>
              <w:left w:val="nil"/>
              <w:bottom w:val="nil"/>
              <w:right w:val="nil"/>
            </w:tcBorders>
            <w:shd w:val="clear" w:color="000000" w:fill="FFFFFF"/>
            <w:noWrap/>
            <w:vAlign w:val="bottom"/>
            <w:hideMark/>
          </w:tcPr>
          <w:p w14:paraId="5086E258"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61A61BB7" w14:textId="77777777" w:rsidR="00C70D8B" w:rsidRPr="00C70D8B" w:rsidRDefault="00C70D8B" w:rsidP="00C70D8B">
            <w:r w:rsidRPr="00C70D8B">
              <w:t>123.2 ± 10.1</w:t>
            </w:r>
          </w:p>
        </w:tc>
        <w:tc>
          <w:tcPr>
            <w:tcW w:w="283" w:type="dxa"/>
            <w:tcBorders>
              <w:top w:val="nil"/>
              <w:left w:val="nil"/>
              <w:bottom w:val="nil"/>
              <w:right w:val="nil"/>
            </w:tcBorders>
            <w:shd w:val="clear" w:color="000000" w:fill="FFFFFF"/>
            <w:noWrap/>
            <w:vAlign w:val="bottom"/>
            <w:hideMark/>
          </w:tcPr>
          <w:p w14:paraId="3C821BD7"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6672D135" w14:textId="77777777" w:rsidR="00C70D8B" w:rsidRPr="00C70D8B" w:rsidRDefault="00C70D8B" w:rsidP="00C70D8B">
            <w:r w:rsidRPr="00C70D8B">
              <w:t>116.4 ± 13</w:t>
            </w:r>
          </w:p>
        </w:tc>
        <w:tc>
          <w:tcPr>
            <w:tcW w:w="282" w:type="dxa"/>
            <w:tcBorders>
              <w:top w:val="nil"/>
              <w:left w:val="nil"/>
              <w:bottom w:val="nil"/>
              <w:right w:val="nil"/>
            </w:tcBorders>
            <w:shd w:val="clear" w:color="000000" w:fill="FFFFFF"/>
            <w:noWrap/>
            <w:vAlign w:val="bottom"/>
            <w:hideMark/>
          </w:tcPr>
          <w:p w14:paraId="5DD0D0BE" w14:textId="77777777" w:rsidR="00C70D8B" w:rsidRPr="00C70D8B" w:rsidRDefault="00C70D8B" w:rsidP="00C70D8B">
            <w:r w:rsidRPr="00C70D8B">
              <w:t> </w:t>
            </w:r>
          </w:p>
        </w:tc>
        <w:tc>
          <w:tcPr>
            <w:tcW w:w="1695" w:type="dxa"/>
            <w:vMerge w:val="restart"/>
            <w:tcBorders>
              <w:top w:val="nil"/>
              <w:left w:val="nil"/>
              <w:bottom w:val="nil"/>
              <w:right w:val="nil"/>
            </w:tcBorders>
            <w:shd w:val="clear" w:color="000000" w:fill="FFFFFF"/>
            <w:noWrap/>
            <w:vAlign w:val="center"/>
            <w:hideMark/>
          </w:tcPr>
          <w:p w14:paraId="2EE4F7D8" w14:textId="77777777" w:rsidR="00C70D8B" w:rsidRPr="00C70D8B" w:rsidRDefault="00C70D8B" w:rsidP="00C70D8B">
            <w:r w:rsidRPr="00C70D8B">
              <w:t>0.131</w:t>
            </w:r>
          </w:p>
        </w:tc>
        <w:tc>
          <w:tcPr>
            <w:tcW w:w="1090" w:type="dxa"/>
            <w:vMerge w:val="restart"/>
            <w:tcBorders>
              <w:top w:val="nil"/>
              <w:left w:val="nil"/>
              <w:bottom w:val="nil"/>
              <w:right w:val="nil"/>
            </w:tcBorders>
            <w:shd w:val="clear" w:color="000000" w:fill="FFFFFF"/>
            <w:noWrap/>
            <w:vAlign w:val="center"/>
            <w:hideMark/>
          </w:tcPr>
          <w:p w14:paraId="2104E5BF" w14:textId="77777777" w:rsidR="00C70D8B" w:rsidRPr="00C70D8B" w:rsidRDefault="00C70D8B" w:rsidP="00C70D8B">
            <w:r w:rsidRPr="00C70D8B">
              <w:t>0.18</w:t>
            </w:r>
          </w:p>
        </w:tc>
      </w:tr>
      <w:tr w:rsidR="00C70D8B" w:rsidRPr="00C70D8B" w14:paraId="52522C58" w14:textId="77777777" w:rsidTr="004A5FFB">
        <w:trPr>
          <w:trHeight w:val="287"/>
        </w:trPr>
        <w:tc>
          <w:tcPr>
            <w:tcW w:w="2126" w:type="dxa"/>
            <w:tcBorders>
              <w:top w:val="nil"/>
              <w:left w:val="nil"/>
              <w:bottom w:val="nil"/>
              <w:right w:val="nil"/>
            </w:tcBorders>
            <w:shd w:val="clear" w:color="000000" w:fill="FFFFFF"/>
            <w:noWrap/>
            <w:vAlign w:val="bottom"/>
            <w:hideMark/>
          </w:tcPr>
          <w:p w14:paraId="05810AB2" w14:textId="77777777" w:rsidR="00C70D8B" w:rsidRPr="00C70D8B" w:rsidRDefault="00C70D8B" w:rsidP="00C70D8B">
            <w:pPr>
              <w:rPr>
                <w:i/>
                <w:iCs/>
              </w:rPr>
            </w:pPr>
            <w:r w:rsidRPr="00C70D8B">
              <w:rPr>
                <w:i/>
                <w:iCs/>
              </w:rPr>
              <w:t>HL</w:t>
            </w:r>
          </w:p>
        </w:tc>
        <w:tc>
          <w:tcPr>
            <w:tcW w:w="1427" w:type="dxa"/>
            <w:tcBorders>
              <w:top w:val="nil"/>
              <w:left w:val="nil"/>
              <w:bottom w:val="nil"/>
              <w:right w:val="nil"/>
            </w:tcBorders>
            <w:shd w:val="clear" w:color="000000" w:fill="FFFFFF"/>
            <w:noWrap/>
            <w:vAlign w:val="bottom"/>
            <w:hideMark/>
          </w:tcPr>
          <w:p w14:paraId="4283FF71" w14:textId="77777777" w:rsidR="00C70D8B" w:rsidRPr="00C70D8B" w:rsidRDefault="00C70D8B" w:rsidP="00C70D8B">
            <w:r w:rsidRPr="00C70D8B">
              <w:t>119.5 ± 8.9</w:t>
            </w:r>
          </w:p>
        </w:tc>
        <w:tc>
          <w:tcPr>
            <w:tcW w:w="273" w:type="dxa"/>
            <w:tcBorders>
              <w:top w:val="nil"/>
              <w:left w:val="nil"/>
              <w:bottom w:val="nil"/>
              <w:right w:val="nil"/>
            </w:tcBorders>
            <w:shd w:val="clear" w:color="000000" w:fill="FFFFFF"/>
            <w:noWrap/>
            <w:vAlign w:val="bottom"/>
            <w:hideMark/>
          </w:tcPr>
          <w:p w14:paraId="5CEB7567"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5003EB13" w14:textId="77777777" w:rsidR="00C70D8B" w:rsidRPr="00C70D8B" w:rsidRDefault="00C70D8B" w:rsidP="00C70D8B">
            <w:r w:rsidRPr="00C70D8B">
              <w:t>121.3 ± 14.1</w:t>
            </w:r>
          </w:p>
        </w:tc>
        <w:tc>
          <w:tcPr>
            <w:tcW w:w="283" w:type="dxa"/>
            <w:tcBorders>
              <w:top w:val="nil"/>
              <w:left w:val="nil"/>
              <w:bottom w:val="nil"/>
              <w:right w:val="nil"/>
            </w:tcBorders>
            <w:shd w:val="clear" w:color="000000" w:fill="FFFFFF"/>
            <w:noWrap/>
            <w:vAlign w:val="bottom"/>
            <w:hideMark/>
          </w:tcPr>
          <w:p w14:paraId="415E1F01"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52D840CE" w14:textId="77777777" w:rsidR="00C70D8B" w:rsidRPr="00C70D8B" w:rsidRDefault="00C70D8B" w:rsidP="00C70D8B">
            <w:r w:rsidRPr="00C70D8B">
              <w:t>122.8 ± 12.7</w:t>
            </w:r>
          </w:p>
        </w:tc>
        <w:tc>
          <w:tcPr>
            <w:tcW w:w="282" w:type="dxa"/>
            <w:tcBorders>
              <w:top w:val="nil"/>
              <w:left w:val="nil"/>
              <w:bottom w:val="nil"/>
              <w:right w:val="nil"/>
            </w:tcBorders>
            <w:shd w:val="clear" w:color="000000" w:fill="FFFFFF"/>
            <w:noWrap/>
            <w:vAlign w:val="bottom"/>
            <w:hideMark/>
          </w:tcPr>
          <w:p w14:paraId="4D3AF7B3" w14:textId="77777777" w:rsidR="00C70D8B" w:rsidRPr="00C70D8B" w:rsidRDefault="00C70D8B" w:rsidP="00C70D8B">
            <w:r w:rsidRPr="00C70D8B">
              <w:t> </w:t>
            </w:r>
          </w:p>
        </w:tc>
        <w:tc>
          <w:tcPr>
            <w:tcW w:w="1695" w:type="dxa"/>
            <w:vMerge/>
            <w:tcBorders>
              <w:top w:val="nil"/>
              <w:left w:val="nil"/>
              <w:bottom w:val="nil"/>
              <w:right w:val="nil"/>
            </w:tcBorders>
            <w:vAlign w:val="center"/>
            <w:hideMark/>
          </w:tcPr>
          <w:p w14:paraId="6A3D7833" w14:textId="77777777" w:rsidR="00C70D8B" w:rsidRPr="00C70D8B" w:rsidRDefault="00C70D8B" w:rsidP="00C70D8B"/>
        </w:tc>
        <w:tc>
          <w:tcPr>
            <w:tcW w:w="1090" w:type="dxa"/>
            <w:vMerge/>
            <w:tcBorders>
              <w:top w:val="nil"/>
              <w:left w:val="nil"/>
              <w:bottom w:val="nil"/>
              <w:right w:val="nil"/>
            </w:tcBorders>
            <w:vAlign w:val="center"/>
            <w:hideMark/>
          </w:tcPr>
          <w:p w14:paraId="53392520" w14:textId="77777777" w:rsidR="00C70D8B" w:rsidRPr="00C70D8B" w:rsidRDefault="00C70D8B" w:rsidP="00C70D8B"/>
        </w:tc>
      </w:tr>
      <w:tr w:rsidR="00C70D8B" w:rsidRPr="00C70D8B" w14:paraId="78D9DFD2" w14:textId="77777777" w:rsidTr="004A5FFB">
        <w:trPr>
          <w:trHeight w:val="287"/>
        </w:trPr>
        <w:tc>
          <w:tcPr>
            <w:tcW w:w="2126" w:type="dxa"/>
            <w:tcBorders>
              <w:top w:val="nil"/>
              <w:left w:val="nil"/>
              <w:bottom w:val="nil"/>
              <w:right w:val="nil"/>
            </w:tcBorders>
            <w:shd w:val="clear" w:color="000000" w:fill="FFFFFF"/>
            <w:noWrap/>
            <w:vAlign w:val="bottom"/>
            <w:hideMark/>
          </w:tcPr>
          <w:p w14:paraId="357BFF24" w14:textId="77777777" w:rsidR="00C70D8B" w:rsidRPr="00C70D8B" w:rsidRDefault="00C70D8B" w:rsidP="00C70D8B">
            <w:pPr>
              <w:rPr>
                <w:i/>
                <w:iCs/>
              </w:rPr>
            </w:pPr>
            <w:r w:rsidRPr="00C70D8B">
              <w:rPr>
                <w:i/>
                <w:iCs/>
              </w:rPr>
              <w:t>Total</w:t>
            </w:r>
          </w:p>
        </w:tc>
        <w:tc>
          <w:tcPr>
            <w:tcW w:w="1427" w:type="dxa"/>
            <w:tcBorders>
              <w:top w:val="nil"/>
              <w:left w:val="nil"/>
              <w:bottom w:val="nil"/>
              <w:right w:val="nil"/>
            </w:tcBorders>
            <w:shd w:val="clear" w:color="000000" w:fill="FFFFFF"/>
            <w:noWrap/>
            <w:vAlign w:val="bottom"/>
            <w:hideMark/>
          </w:tcPr>
          <w:p w14:paraId="70F7D361" w14:textId="77777777" w:rsidR="00C70D8B" w:rsidRPr="00C70D8B" w:rsidRDefault="00C70D8B" w:rsidP="00C70D8B">
            <w:r w:rsidRPr="00C70D8B">
              <w:t>118.9 ± 8</w:t>
            </w:r>
          </w:p>
        </w:tc>
        <w:tc>
          <w:tcPr>
            <w:tcW w:w="273" w:type="dxa"/>
            <w:tcBorders>
              <w:top w:val="nil"/>
              <w:left w:val="nil"/>
              <w:bottom w:val="nil"/>
              <w:right w:val="nil"/>
            </w:tcBorders>
            <w:shd w:val="clear" w:color="000000" w:fill="FFFFFF"/>
            <w:noWrap/>
            <w:vAlign w:val="bottom"/>
            <w:hideMark/>
          </w:tcPr>
          <w:p w14:paraId="6E751F21"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1E382E99" w14:textId="77777777" w:rsidR="00C70D8B" w:rsidRPr="00C70D8B" w:rsidRDefault="00C70D8B" w:rsidP="00C70D8B">
            <w:r w:rsidRPr="00C70D8B">
              <w:t>122.2 ± 9.3</w:t>
            </w:r>
          </w:p>
        </w:tc>
        <w:tc>
          <w:tcPr>
            <w:tcW w:w="283" w:type="dxa"/>
            <w:tcBorders>
              <w:top w:val="nil"/>
              <w:left w:val="nil"/>
              <w:bottom w:val="nil"/>
              <w:right w:val="nil"/>
            </w:tcBorders>
            <w:shd w:val="clear" w:color="000000" w:fill="FFFFFF"/>
            <w:noWrap/>
            <w:vAlign w:val="bottom"/>
            <w:hideMark/>
          </w:tcPr>
          <w:p w14:paraId="6C6075ED"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4B98F6D7" w14:textId="77777777" w:rsidR="00C70D8B" w:rsidRPr="00C70D8B" w:rsidRDefault="00C70D8B" w:rsidP="00C70D8B">
            <w:r w:rsidRPr="00C70D8B">
              <w:t>119.5 ± 11.3</w:t>
            </w:r>
          </w:p>
        </w:tc>
        <w:tc>
          <w:tcPr>
            <w:tcW w:w="282" w:type="dxa"/>
            <w:tcBorders>
              <w:top w:val="nil"/>
              <w:left w:val="nil"/>
              <w:bottom w:val="nil"/>
              <w:right w:val="nil"/>
            </w:tcBorders>
            <w:shd w:val="clear" w:color="000000" w:fill="FFFFFF"/>
            <w:noWrap/>
            <w:vAlign w:val="bottom"/>
            <w:hideMark/>
          </w:tcPr>
          <w:p w14:paraId="464265C1" w14:textId="77777777" w:rsidR="00C70D8B" w:rsidRPr="00C70D8B" w:rsidRDefault="00C70D8B" w:rsidP="00C70D8B">
            <w:r w:rsidRPr="00C70D8B">
              <w:t> </w:t>
            </w:r>
          </w:p>
        </w:tc>
        <w:tc>
          <w:tcPr>
            <w:tcW w:w="1695" w:type="dxa"/>
            <w:tcBorders>
              <w:top w:val="nil"/>
              <w:left w:val="nil"/>
              <w:bottom w:val="nil"/>
              <w:right w:val="nil"/>
            </w:tcBorders>
            <w:shd w:val="clear" w:color="000000" w:fill="FFFFFF"/>
            <w:noWrap/>
            <w:vAlign w:val="center"/>
            <w:hideMark/>
          </w:tcPr>
          <w:p w14:paraId="7C467A2C" w14:textId="77777777" w:rsidR="00C70D8B" w:rsidRPr="00C70D8B" w:rsidRDefault="00C70D8B" w:rsidP="00C70D8B">
            <w:r w:rsidRPr="00C70D8B">
              <w:t> </w:t>
            </w:r>
          </w:p>
        </w:tc>
        <w:tc>
          <w:tcPr>
            <w:tcW w:w="1090" w:type="dxa"/>
            <w:tcBorders>
              <w:top w:val="nil"/>
              <w:left w:val="nil"/>
              <w:bottom w:val="nil"/>
              <w:right w:val="nil"/>
            </w:tcBorders>
            <w:shd w:val="clear" w:color="000000" w:fill="FFFFFF"/>
            <w:noWrap/>
            <w:vAlign w:val="center"/>
            <w:hideMark/>
          </w:tcPr>
          <w:p w14:paraId="36C9DAC1" w14:textId="77777777" w:rsidR="00C70D8B" w:rsidRPr="00C70D8B" w:rsidRDefault="00C70D8B" w:rsidP="00C70D8B">
            <w:r w:rsidRPr="00C70D8B">
              <w:t> </w:t>
            </w:r>
          </w:p>
        </w:tc>
      </w:tr>
      <w:tr w:rsidR="00C70D8B" w:rsidRPr="00C70D8B" w14:paraId="2AB0A5F0" w14:textId="77777777" w:rsidTr="004A5FFB">
        <w:trPr>
          <w:trHeight w:val="287"/>
        </w:trPr>
        <w:tc>
          <w:tcPr>
            <w:tcW w:w="2126" w:type="dxa"/>
            <w:tcBorders>
              <w:top w:val="nil"/>
              <w:left w:val="nil"/>
              <w:bottom w:val="nil"/>
              <w:right w:val="nil"/>
            </w:tcBorders>
            <w:shd w:val="clear" w:color="000000" w:fill="FFFFFF"/>
            <w:noWrap/>
            <w:vAlign w:val="bottom"/>
            <w:hideMark/>
          </w:tcPr>
          <w:p w14:paraId="596C86F4" w14:textId="77777777" w:rsidR="00C70D8B" w:rsidRPr="00C70D8B" w:rsidRDefault="00C70D8B" w:rsidP="00C70D8B">
            <w:pPr>
              <w:rPr>
                <w:b/>
                <w:bCs/>
              </w:rPr>
            </w:pPr>
            <w:r w:rsidRPr="00C70D8B">
              <w:rPr>
                <w:b/>
                <w:bCs/>
              </w:rPr>
              <w:t>pDBP (mmHg) §</w:t>
            </w:r>
          </w:p>
        </w:tc>
        <w:tc>
          <w:tcPr>
            <w:tcW w:w="1427" w:type="dxa"/>
            <w:tcBorders>
              <w:top w:val="nil"/>
              <w:left w:val="nil"/>
              <w:bottom w:val="nil"/>
              <w:right w:val="nil"/>
            </w:tcBorders>
            <w:shd w:val="clear" w:color="000000" w:fill="FFFFFF"/>
            <w:noWrap/>
            <w:vAlign w:val="bottom"/>
            <w:hideMark/>
          </w:tcPr>
          <w:p w14:paraId="33822EA9" w14:textId="77777777" w:rsidR="00C70D8B" w:rsidRPr="00C70D8B" w:rsidRDefault="00C70D8B" w:rsidP="00C70D8B">
            <w:r w:rsidRPr="00C70D8B">
              <w:t> </w:t>
            </w:r>
          </w:p>
        </w:tc>
        <w:tc>
          <w:tcPr>
            <w:tcW w:w="273" w:type="dxa"/>
            <w:tcBorders>
              <w:top w:val="nil"/>
              <w:left w:val="nil"/>
              <w:bottom w:val="nil"/>
              <w:right w:val="nil"/>
            </w:tcBorders>
            <w:shd w:val="clear" w:color="000000" w:fill="FFFFFF"/>
            <w:noWrap/>
            <w:vAlign w:val="bottom"/>
            <w:hideMark/>
          </w:tcPr>
          <w:p w14:paraId="2444D214"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7F3C0415" w14:textId="77777777" w:rsidR="00C70D8B" w:rsidRPr="00C70D8B" w:rsidRDefault="00C70D8B" w:rsidP="00C70D8B">
            <w:r w:rsidRPr="00C70D8B">
              <w:t> </w:t>
            </w:r>
          </w:p>
        </w:tc>
        <w:tc>
          <w:tcPr>
            <w:tcW w:w="283" w:type="dxa"/>
            <w:tcBorders>
              <w:top w:val="nil"/>
              <w:left w:val="nil"/>
              <w:bottom w:val="nil"/>
              <w:right w:val="nil"/>
            </w:tcBorders>
            <w:shd w:val="clear" w:color="000000" w:fill="FFFFFF"/>
            <w:noWrap/>
            <w:vAlign w:val="bottom"/>
            <w:hideMark/>
          </w:tcPr>
          <w:p w14:paraId="3C758A06"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043CCD58" w14:textId="77777777" w:rsidR="00C70D8B" w:rsidRPr="00C70D8B" w:rsidRDefault="00C70D8B" w:rsidP="00C70D8B">
            <w:r w:rsidRPr="00C70D8B">
              <w:t> </w:t>
            </w:r>
          </w:p>
        </w:tc>
        <w:tc>
          <w:tcPr>
            <w:tcW w:w="282" w:type="dxa"/>
            <w:tcBorders>
              <w:top w:val="nil"/>
              <w:left w:val="nil"/>
              <w:bottom w:val="nil"/>
              <w:right w:val="nil"/>
            </w:tcBorders>
            <w:shd w:val="clear" w:color="000000" w:fill="FFFFFF"/>
            <w:noWrap/>
            <w:vAlign w:val="bottom"/>
            <w:hideMark/>
          </w:tcPr>
          <w:p w14:paraId="2B9E4F2F" w14:textId="77777777" w:rsidR="00C70D8B" w:rsidRPr="00C70D8B" w:rsidRDefault="00C70D8B" w:rsidP="00C70D8B">
            <w:r w:rsidRPr="00C70D8B">
              <w:t> </w:t>
            </w:r>
          </w:p>
        </w:tc>
        <w:tc>
          <w:tcPr>
            <w:tcW w:w="1695" w:type="dxa"/>
            <w:tcBorders>
              <w:top w:val="nil"/>
              <w:left w:val="nil"/>
              <w:bottom w:val="nil"/>
              <w:right w:val="nil"/>
            </w:tcBorders>
            <w:shd w:val="clear" w:color="000000" w:fill="FFFFFF"/>
            <w:noWrap/>
            <w:vAlign w:val="bottom"/>
            <w:hideMark/>
          </w:tcPr>
          <w:p w14:paraId="735089F9" w14:textId="77777777" w:rsidR="00C70D8B" w:rsidRPr="00C70D8B" w:rsidRDefault="00C70D8B" w:rsidP="00C70D8B">
            <w:r w:rsidRPr="00C70D8B">
              <w:t> </w:t>
            </w:r>
          </w:p>
        </w:tc>
        <w:tc>
          <w:tcPr>
            <w:tcW w:w="1090" w:type="dxa"/>
            <w:tcBorders>
              <w:top w:val="nil"/>
              <w:left w:val="nil"/>
              <w:bottom w:val="nil"/>
              <w:right w:val="nil"/>
            </w:tcBorders>
            <w:shd w:val="clear" w:color="000000" w:fill="FFFFFF"/>
            <w:noWrap/>
            <w:vAlign w:val="bottom"/>
            <w:hideMark/>
          </w:tcPr>
          <w:p w14:paraId="73CA15BB" w14:textId="77777777" w:rsidR="00C70D8B" w:rsidRPr="00C70D8B" w:rsidRDefault="00C70D8B" w:rsidP="00C70D8B">
            <w:r w:rsidRPr="00C70D8B">
              <w:t> </w:t>
            </w:r>
          </w:p>
        </w:tc>
      </w:tr>
      <w:tr w:rsidR="00C70D8B" w:rsidRPr="00C70D8B" w14:paraId="002C4DA6" w14:textId="77777777" w:rsidTr="004A5FFB">
        <w:trPr>
          <w:trHeight w:val="287"/>
        </w:trPr>
        <w:tc>
          <w:tcPr>
            <w:tcW w:w="2126" w:type="dxa"/>
            <w:tcBorders>
              <w:top w:val="nil"/>
              <w:left w:val="nil"/>
              <w:bottom w:val="nil"/>
              <w:right w:val="nil"/>
            </w:tcBorders>
            <w:shd w:val="clear" w:color="000000" w:fill="FFFFFF"/>
            <w:noWrap/>
            <w:vAlign w:val="bottom"/>
            <w:hideMark/>
          </w:tcPr>
          <w:p w14:paraId="55DABD88" w14:textId="77777777" w:rsidR="00C70D8B" w:rsidRPr="00C70D8B" w:rsidRDefault="00C70D8B" w:rsidP="00C70D8B">
            <w:pPr>
              <w:rPr>
                <w:i/>
                <w:iCs/>
              </w:rPr>
            </w:pPr>
            <w:r w:rsidRPr="00C70D8B">
              <w:rPr>
                <w:i/>
                <w:iCs/>
              </w:rPr>
              <w:t>ML</w:t>
            </w:r>
          </w:p>
        </w:tc>
        <w:tc>
          <w:tcPr>
            <w:tcW w:w="1427" w:type="dxa"/>
            <w:tcBorders>
              <w:top w:val="nil"/>
              <w:left w:val="nil"/>
              <w:bottom w:val="nil"/>
              <w:right w:val="nil"/>
            </w:tcBorders>
            <w:shd w:val="clear" w:color="000000" w:fill="FFFFFF"/>
            <w:noWrap/>
            <w:vAlign w:val="bottom"/>
            <w:hideMark/>
          </w:tcPr>
          <w:p w14:paraId="43A5DFF9" w14:textId="77777777" w:rsidR="00C70D8B" w:rsidRPr="00C70D8B" w:rsidRDefault="00C70D8B" w:rsidP="00C70D8B">
            <w:r w:rsidRPr="00C70D8B">
              <w:t>60.5 ± 8.5</w:t>
            </w:r>
          </w:p>
        </w:tc>
        <w:tc>
          <w:tcPr>
            <w:tcW w:w="273" w:type="dxa"/>
            <w:tcBorders>
              <w:top w:val="nil"/>
              <w:left w:val="nil"/>
              <w:bottom w:val="nil"/>
              <w:right w:val="nil"/>
            </w:tcBorders>
            <w:shd w:val="clear" w:color="000000" w:fill="FFFFFF"/>
            <w:noWrap/>
            <w:vAlign w:val="bottom"/>
            <w:hideMark/>
          </w:tcPr>
          <w:p w14:paraId="4D8E3DEE"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64EAB192" w14:textId="77777777" w:rsidR="00C70D8B" w:rsidRPr="00C70D8B" w:rsidRDefault="00C70D8B" w:rsidP="00C70D8B">
            <w:r w:rsidRPr="00C70D8B">
              <w:t>47.8 ± 6.6</w:t>
            </w:r>
          </w:p>
        </w:tc>
        <w:tc>
          <w:tcPr>
            <w:tcW w:w="283" w:type="dxa"/>
            <w:tcBorders>
              <w:top w:val="nil"/>
              <w:left w:val="nil"/>
              <w:bottom w:val="nil"/>
              <w:right w:val="nil"/>
            </w:tcBorders>
            <w:shd w:val="clear" w:color="000000" w:fill="FFFFFF"/>
            <w:noWrap/>
            <w:vAlign w:val="bottom"/>
            <w:hideMark/>
          </w:tcPr>
          <w:p w14:paraId="1AAB0D47"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2F290B1A" w14:textId="77777777" w:rsidR="00C70D8B" w:rsidRPr="00C70D8B" w:rsidRDefault="00C70D8B" w:rsidP="00C70D8B">
            <w:r w:rsidRPr="00C70D8B">
              <w:t>50.2 ± 11</w:t>
            </w:r>
          </w:p>
        </w:tc>
        <w:tc>
          <w:tcPr>
            <w:tcW w:w="282" w:type="dxa"/>
            <w:tcBorders>
              <w:top w:val="nil"/>
              <w:left w:val="nil"/>
              <w:bottom w:val="nil"/>
              <w:right w:val="nil"/>
            </w:tcBorders>
            <w:shd w:val="clear" w:color="000000" w:fill="FFFFFF"/>
            <w:noWrap/>
            <w:vAlign w:val="bottom"/>
            <w:hideMark/>
          </w:tcPr>
          <w:p w14:paraId="549BA1A9" w14:textId="77777777" w:rsidR="00C70D8B" w:rsidRPr="00C70D8B" w:rsidRDefault="00C70D8B" w:rsidP="00C70D8B">
            <w:r w:rsidRPr="00C70D8B">
              <w:t> </w:t>
            </w:r>
          </w:p>
        </w:tc>
        <w:tc>
          <w:tcPr>
            <w:tcW w:w="1695" w:type="dxa"/>
            <w:vMerge w:val="restart"/>
            <w:tcBorders>
              <w:top w:val="nil"/>
              <w:left w:val="nil"/>
              <w:bottom w:val="nil"/>
              <w:right w:val="nil"/>
            </w:tcBorders>
            <w:shd w:val="clear" w:color="000000" w:fill="FFFFFF"/>
            <w:noWrap/>
            <w:vAlign w:val="center"/>
            <w:hideMark/>
          </w:tcPr>
          <w:p w14:paraId="7195B997" w14:textId="77777777" w:rsidR="00C70D8B" w:rsidRPr="00C70D8B" w:rsidRDefault="00C70D8B" w:rsidP="00C70D8B">
            <w:r w:rsidRPr="00C70D8B">
              <w:t>0.130</w:t>
            </w:r>
          </w:p>
        </w:tc>
        <w:tc>
          <w:tcPr>
            <w:tcW w:w="1090" w:type="dxa"/>
            <w:vMerge w:val="restart"/>
            <w:tcBorders>
              <w:top w:val="nil"/>
              <w:left w:val="nil"/>
              <w:bottom w:val="nil"/>
              <w:right w:val="nil"/>
            </w:tcBorders>
            <w:shd w:val="clear" w:color="000000" w:fill="FFFFFF"/>
            <w:noWrap/>
            <w:vAlign w:val="center"/>
            <w:hideMark/>
          </w:tcPr>
          <w:p w14:paraId="17FDD6F6" w14:textId="77777777" w:rsidR="00C70D8B" w:rsidRPr="00C70D8B" w:rsidRDefault="00C70D8B" w:rsidP="00C70D8B">
            <w:r w:rsidRPr="00C70D8B">
              <w:t>0.18</w:t>
            </w:r>
          </w:p>
        </w:tc>
      </w:tr>
      <w:tr w:rsidR="00C70D8B" w:rsidRPr="00C70D8B" w14:paraId="0E72CA92" w14:textId="77777777" w:rsidTr="004A5FFB">
        <w:trPr>
          <w:trHeight w:val="287"/>
        </w:trPr>
        <w:tc>
          <w:tcPr>
            <w:tcW w:w="2126" w:type="dxa"/>
            <w:tcBorders>
              <w:top w:val="nil"/>
              <w:left w:val="nil"/>
              <w:bottom w:val="nil"/>
              <w:right w:val="nil"/>
            </w:tcBorders>
            <w:shd w:val="clear" w:color="000000" w:fill="FFFFFF"/>
            <w:noWrap/>
            <w:vAlign w:val="bottom"/>
            <w:hideMark/>
          </w:tcPr>
          <w:p w14:paraId="3EAB8836" w14:textId="77777777" w:rsidR="00C70D8B" w:rsidRPr="00C70D8B" w:rsidRDefault="00C70D8B" w:rsidP="00C70D8B">
            <w:pPr>
              <w:rPr>
                <w:i/>
                <w:iCs/>
              </w:rPr>
            </w:pPr>
            <w:r w:rsidRPr="00C70D8B">
              <w:rPr>
                <w:i/>
                <w:iCs/>
              </w:rPr>
              <w:t>HL</w:t>
            </w:r>
          </w:p>
        </w:tc>
        <w:tc>
          <w:tcPr>
            <w:tcW w:w="1427" w:type="dxa"/>
            <w:tcBorders>
              <w:top w:val="nil"/>
              <w:left w:val="nil"/>
              <w:bottom w:val="nil"/>
              <w:right w:val="nil"/>
            </w:tcBorders>
            <w:shd w:val="clear" w:color="000000" w:fill="FFFFFF"/>
            <w:noWrap/>
            <w:vAlign w:val="bottom"/>
            <w:hideMark/>
          </w:tcPr>
          <w:p w14:paraId="55954E38" w14:textId="77777777" w:rsidR="00C70D8B" w:rsidRPr="00C70D8B" w:rsidRDefault="00C70D8B" w:rsidP="00C70D8B">
            <w:r w:rsidRPr="00C70D8B">
              <w:t>59.8 ± 8.8</w:t>
            </w:r>
          </w:p>
        </w:tc>
        <w:tc>
          <w:tcPr>
            <w:tcW w:w="273" w:type="dxa"/>
            <w:tcBorders>
              <w:top w:val="nil"/>
              <w:left w:val="nil"/>
              <w:bottom w:val="nil"/>
              <w:right w:val="nil"/>
            </w:tcBorders>
            <w:shd w:val="clear" w:color="000000" w:fill="FFFFFF"/>
            <w:noWrap/>
            <w:vAlign w:val="bottom"/>
            <w:hideMark/>
          </w:tcPr>
          <w:p w14:paraId="5BE690F6"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3754064F" w14:textId="77777777" w:rsidR="00C70D8B" w:rsidRPr="00C70D8B" w:rsidRDefault="00C70D8B" w:rsidP="00C70D8B">
            <w:r w:rsidRPr="00C70D8B">
              <w:t>57.4 ± 13.2</w:t>
            </w:r>
          </w:p>
        </w:tc>
        <w:tc>
          <w:tcPr>
            <w:tcW w:w="283" w:type="dxa"/>
            <w:tcBorders>
              <w:top w:val="nil"/>
              <w:left w:val="nil"/>
              <w:bottom w:val="nil"/>
              <w:right w:val="nil"/>
            </w:tcBorders>
            <w:shd w:val="clear" w:color="000000" w:fill="FFFFFF"/>
            <w:noWrap/>
            <w:vAlign w:val="bottom"/>
            <w:hideMark/>
          </w:tcPr>
          <w:p w14:paraId="2D82CF7B"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0E5E5FCD" w14:textId="77777777" w:rsidR="00C70D8B" w:rsidRPr="00C70D8B" w:rsidRDefault="00C70D8B" w:rsidP="00C70D8B">
            <w:r w:rsidRPr="00C70D8B">
              <w:t>56.8 ± 11.7</w:t>
            </w:r>
          </w:p>
        </w:tc>
        <w:tc>
          <w:tcPr>
            <w:tcW w:w="282" w:type="dxa"/>
            <w:tcBorders>
              <w:top w:val="nil"/>
              <w:left w:val="nil"/>
              <w:bottom w:val="nil"/>
              <w:right w:val="nil"/>
            </w:tcBorders>
            <w:shd w:val="clear" w:color="000000" w:fill="FFFFFF"/>
            <w:noWrap/>
            <w:vAlign w:val="bottom"/>
            <w:hideMark/>
          </w:tcPr>
          <w:p w14:paraId="558E0533" w14:textId="77777777" w:rsidR="00C70D8B" w:rsidRPr="00C70D8B" w:rsidRDefault="00C70D8B" w:rsidP="00C70D8B">
            <w:r w:rsidRPr="00C70D8B">
              <w:t> </w:t>
            </w:r>
          </w:p>
        </w:tc>
        <w:tc>
          <w:tcPr>
            <w:tcW w:w="1695" w:type="dxa"/>
            <w:vMerge/>
            <w:tcBorders>
              <w:top w:val="nil"/>
              <w:left w:val="nil"/>
              <w:bottom w:val="nil"/>
              <w:right w:val="nil"/>
            </w:tcBorders>
            <w:vAlign w:val="center"/>
            <w:hideMark/>
          </w:tcPr>
          <w:p w14:paraId="446A6B8A" w14:textId="77777777" w:rsidR="00C70D8B" w:rsidRPr="00C70D8B" w:rsidRDefault="00C70D8B" w:rsidP="00C70D8B"/>
        </w:tc>
        <w:tc>
          <w:tcPr>
            <w:tcW w:w="1090" w:type="dxa"/>
            <w:vMerge/>
            <w:tcBorders>
              <w:top w:val="nil"/>
              <w:left w:val="nil"/>
              <w:bottom w:val="nil"/>
              <w:right w:val="nil"/>
            </w:tcBorders>
            <w:vAlign w:val="center"/>
            <w:hideMark/>
          </w:tcPr>
          <w:p w14:paraId="41AC6A32" w14:textId="77777777" w:rsidR="00C70D8B" w:rsidRPr="00C70D8B" w:rsidRDefault="00C70D8B" w:rsidP="00C70D8B"/>
        </w:tc>
      </w:tr>
      <w:tr w:rsidR="00C70D8B" w:rsidRPr="00C70D8B" w14:paraId="335A4BE4" w14:textId="77777777" w:rsidTr="004A5FFB">
        <w:trPr>
          <w:trHeight w:val="287"/>
        </w:trPr>
        <w:tc>
          <w:tcPr>
            <w:tcW w:w="2126" w:type="dxa"/>
            <w:tcBorders>
              <w:top w:val="nil"/>
              <w:left w:val="nil"/>
              <w:bottom w:val="nil"/>
              <w:right w:val="nil"/>
            </w:tcBorders>
            <w:shd w:val="clear" w:color="000000" w:fill="FFFFFF"/>
            <w:noWrap/>
            <w:vAlign w:val="bottom"/>
            <w:hideMark/>
          </w:tcPr>
          <w:p w14:paraId="64D204AD" w14:textId="77777777" w:rsidR="00C70D8B" w:rsidRPr="00C70D8B" w:rsidRDefault="00C70D8B" w:rsidP="00C70D8B">
            <w:pPr>
              <w:rPr>
                <w:i/>
                <w:iCs/>
              </w:rPr>
            </w:pPr>
            <w:r w:rsidRPr="00C70D8B">
              <w:rPr>
                <w:i/>
                <w:iCs/>
              </w:rPr>
              <w:t>Total</w:t>
            </w:r>
          </w:p>
        </w:tc>
        <w:tc>
          <w:tcPr>
            <w:tcW w:w="1427" w:type="dxa"/>
            <w:tcBorders>
              <w:top w:val="nil"/>
              <w:left w:val="nil"/>
              <w:bottom w:val="nil"/>
              <w:right w:val="nil"/>
            </w:tcBorders>
            <w:shd w:val="clear" w:color="000000" w:fill="FFFFFF"/>
            <w:noWrap/>
            <w:vAlign w:val="bottom"/>
            <w:hideMark/>
          </w:tcPr>
          <w:p w14:paraId="680A3F2E" w14:textId="77777777" w:rsidR="00C70D8B" w:rsidRPr="00C70D8B" w:rsidRDefault="00C70D8B" w:rsidP="00C70D8B">
            <w:r w:rsidRPr="00C70D8B">
              <w:t>60.1 ± 8.3</w:t>
            </w:r>
          </w:p>
        </w:tc>
        <w:tc>
          <w:tcPr>
            <w:tcW w:w="273" w:type="dxa"/>
            <w:tcBorders>
              <w:top w:val="nil"/>
              <w:left w:val="nil"/>
              <w:bottom w:val="nil"/>
              <w:right w:val="nil"/>
            </w:tcBorders>
            <w:shd w:val="clear" w:color="000000" w:fill="FFFFFF"/>
            <w:noWrap/>
            <w:vAlign w:val="bottom"/>
            <w:hideMark/>
          </w:tcPr>
          <w:p w14:paraId="6C26BBD9"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25016281" w14:textId="77777777" w:rsidR="00C70D8B" w:rsidRPr="00C70D8B" w:rsidRDefault="00C70D8B" w:rsidP="00C70D8B">
            <w:r w:rsidRPr="00C70D8B">
              <w:t>52.5 ± 7.6</w:t>
            </w:r>
          </w:p>
        </w:tc>
        <w:tc>
          <w:tcPr>
            <w:tcW w:w="283" w:type="dxa"/>
            <w:tcBorders>
              <w:top w:val="nil"/>
              <w:left w:val="nil"/>
              <w:bottom w:val="nil"/>
              <w:right w:val="nil"/>
            </w:tcBorders>
            <w:shd w:val="clear" w:color="000000" w:fill="FFFFFF"/>
            <w:noWrap/>
            <w:vAlign w:val="bottom"/>
            <w:hideMark/>
          </w:tcPr>
          <w:p w14:paraId="412CAD47"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6A006265" w14:textId="77777777" w:rsidR="00C70D8B" w:rsidRPr="00C70D8B" w:rsidRDefault="00C70D8B" w:rsidP="00C70D8B">
            <w:r w:rsidRPr="00C70D8B">
              <w:t>53.5 ± 8.3</w:t>
            </w:r>
          </w:p>
        </w:tc>
        <w:tc>
          <w:tcPr>
            <w:tcW w:w="282" w:type="dxa"/>
            <w:tcBorders>
              <w:top w:val="nil"/>
              <w:left w:val="nil"/>
              <w:bottom w:val="nil"/>
              <w:right w:val="nil"/>
            </w:tcBorders>
            <w:shd w:val="clear" w:color="000000" w:fill="FFFFFF"/>
            <w:noWrap/>
            <w:vAlign w:val="bottom"/>
            <w:hideMark/>
          </w:tcPr>
          <w:p w14:paraId="2BCBA239" w14:textId="77777777" w:rsidR="00C70D8B" w:rsidRPr="00C70D8B" w:rsidRDefault="00C70D8B" w:rsidP="00C70D8B">
            <w:r w:rsidRPr="00C70D8B">
              <w:t> </w:t>
            </w:r>
          </w:p>
        </w:tc>
        <w:tc>
          <w:tcPr>
            <w:tcW w:w="1695" w:type="dxa"/>
            <w:tcBorders>
              <w:top w:val="nil"/>
              <w:left w:val="nil"/>
              <w:bottom w:val="nil"/>
              <w:right w:val="nil"/>
            </w:tcBorders>
            <w:shd w:val="clear" w:color="000000" w:fill="FFFFFF"/>
            <w:noWrap/>
            <w:vAlign w:val="center"/>
            <w:hideMark/>
          </w:tcPr>
          <w:p w14:paraId="3E1B1CE7" w14:textId="77777777" w:rsidR="00C70D8B" w:rsidRPr="00C70D8B" w:rsidRDefault="00C70D8B" w:rsidP="00C70D8B">
            <w:r w:rsidRPr="00C70D8B">
              <w:t> </w:t>
            </w:r>
          </w:p>
        </w:tc>
        <w:tc>
          <w:tcPr>
            <w:tcW w:w="1090" w:type="dxa"/>
            <w:tcBorders>
              <w:top w:val="nil"/>
              <w:left w:val="nil"/>
              <w:bottom w:val="nil"/>
              <w:right w:val="nil"/>
            </w:tcBorders>
            <w:shd w:val="clear" w:color="000000" w:fill="FFFFFF"/>
            <w:noWrap/>
            <w:vAlign w:val="center"/>
            <w:hideMark/>
          </w:tcPr>
          <w:p w14:paraId="3130AC9A" w14:textId="77777777" w:rsidR="00C70D8B" w:rsidRPr="00C70D8B" w:rsidRDefault="00C70D8B" w:rsidP="00C70D8B">
            <w:r w:rsidRPr="00C70D8B">
              <w:t> </w:t>
            </w:r>
          </w:p>
        </w:tc>
      </w:tr>
      <w:tr w:rsidR="00C70D8B" w:rsidRPr="00C70D8B" w14:paraId="12B929B9" w14:textId="77777777" w:rsidTr="004A5FFB">
        <w:trPr>
          <w:trHeight w:val="287"/>
        </w:trPr>
        <w:tc>
          <w:tcPr>
            <w:tcW w:w="2126" w:type="dxa"/>
            <w:tcBorders>
              <w:top w:val="nil"/>
              <w:left w:val="nil"/>
              <w:bottom w:val="nil"/>
              <w:right w:val="nil"/>
            </w:tcBorders>
            <w:shd w:val="clear" w:color="000000" w:fill="FFFFFF"/>
            <w:noWrap/>
            <w:vAlign w:val="bottom"/>
            <w:hideMark/>
          </w:tcPr>
          <w:p w14:paraId="2A1E294B" w14:textId="77777777" w:rsidR="00C70D8B" w:rsidRPr="00C70D8B" w:rsidRDefault="00C70D8B" w:rsidP="00C70D8B">
            <w:pPr>
              <w:rPr>
                <w:b/>
                <w:bCs/>
              </w:rPr>
            </w:pPr>
            <w:r w:rsidRPr="00C70D8B">
              <w:rPr>
                <w:b/>
                <w:bCs/>
              </w:rPr>
              <w:t xml:space="preserve">HR (bpm) </w:t>
            </w:r>
            <w:proofErr w:type="gramStart"/>
            <w:r w:rsidRPr="00C70D8B">
              <w:rPr>
                <w:b/>
                <w:bCs/>
              </w:rPr>
              <w:t>†,§</w:t>
            </w:r>
            <w:proofErr w:type="gramEnd"/>
          </w:p>
        </w:tc>
        <w:tc>
          <w:tcPr>
            <w:tcW w:w="1427" w:type="dxa"/>
            <w:tcBorders>
              <w:top w:val="nil"/>
              <w:left w:val="nil"/>
              <w:bottom w:val="nil"/>
              <w:right w:val="nil"/>
            </w:tcBorders>
            <w:shd w:val="clear" w:color="000000" w:fill="FFFFFF"/>
            <w:noWrap/>
            <w:vAlign w:val="bottom"/>
            <w:hideMark/>
          </w:tcPr>
          <w:p w14:paraId="6222F650" w14:textId="77777777" w:rsidR="00C70D8B" w:rsidRPr="00C70D8B" w:rsidRDefault="00C70D8B" w:rsidP="00C70D8B">
            <w:r w:rsidRPr="00C70D8B">
              <w:t> </w:t>
            </w:r>
          </w:p>
        </w:tc>
        <w:tc>
          <w:tcPr>
            <w:tcW w:w="273" w:type="dxa"/>
            <w:tcBorders>
              <w:top w:val="nil"/>
              <w:left w:val="nil"/>
              <w:bottom w:val="nil"/>
              <w:right w:val="nil"/>
            </w:tcBorders>
            <w:shd w:val="clear" w:color="000000" w:fill="FFFFFF"/>
            <w:noWrap/>
            <w:vAlign w:val="bottom"/>
            <w:hideMark/>
          </w:tcPr>
          <w:p w14:paraId="7250539F"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0EA4DE92" w14:textId="77777777" w:rsidR="00C70D8B" w:rsidRPr="00C70D8B" w:rsidRDefault="00C70D8B" w:rsidP="00C70D8B">
            <w:r w:rsidRPr="00C70D8B">
              <w:t> </w:t>
            </w:r>
          </w:p>
        </w:tc>
        <w:tc>
          <w:tcPr>
            <w:tcW w:w="283" w:type="dxa"/>
            <w:tcBorders>
              <w:top w:val="nil"/>
              <w:left w:val="nil"/>
              <w:bottom w:val="nil"/>
              <w:right w:val="nil"/>
            </w:tcBorders>
            <w:shd w:val="clear" w:color="000000" w:fill="FFFFFF"/>
            <w:noWrap/>
            <w:vAlign w:val="bottom"/>
            <w:hideMark/>
          </w:tcPr>
          <w:p w14:paraId="65FB386A"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71B02F3E" w14:textId="77777777" w:rsidR="00C70D8B" w:rsidRPr="00C70D8B" w:rsidRDefault="00C70D8B" w:rsidP="00C70D8B">
            <w:r w:rsidRPr="00C70D8B">
              <w:t> </w:t>
            </w:r>
          </w:p>
        </w:tc>
        <w:tc>
          <w:tcPr>
            <w:tcW w:w="282" w:type="dxa"/>
            <w:tcBorders>
              <w:top w:val="nil"/>
              <w:left w:val="nil"/>
              <w:bottom w:val="nil"/>
              <w:right w:val="nil"/>
            </w:tcBorders>
            <w:shd w:val="clear" w:color="000000" w:fill="FFFFFF"/>
            <w:noWrap/>
            <w:vAlign w:val="bottom"/>
            <w:hideMark/>
          </w:tcPr>
          <w:p w14:paraId="0F115D94" w14:textId="77777777" w:rsidR="00C70D8B" w:rsidRPr="00C70D8B" w:rsidRDefault="00C70D8B" w:rsidP="00C70D8B">
            <w:r w:rsidRPr="00C70D8B">
              <w:t> </w:t>
            </w:r>
          </w:p>
        </w:tc>
        <w:tc>
          <w:tcPr>
            <w:tcW w:w="1695" w:type="dxa"/>
            <w:tcBorders>
              <w:top w:val="nil"/>
              <w:left w:val="nil"/>
              <w:bottom w:val="nil"/>
              <w:right w:val="nil"/>
            </w:tcBorders>
            <w:shd w:val="clear" w:color="000000" w:fill="FFFFFF"/>
            <w:noWrap/>
            <w:vAlign w:val="bottom"/>
            <w:hideMark/>
          </w:tcPr>
          <w:p w14:paraId="283FBA94" w14:textId="77777777" w:rsidR="00C70D8B" w:rsidRPr="00C70D8B" w:rsidRDefault="00C70D8B" w:rsidP="00C70D8B">
            <w:r w:rsidRPr="00C70D8B">
              <w:t> </w:t>
            </w:r>
          </w:p>
        </w:tc>
        <w:tc>
          <w:tcPr>
            <w:tcW w:w="1090" w:type="dxa"/>
            <w:tcBorders>
              <w:top w:val="nil"/>
              <w:left w:val="nil"/>
              <w:bottom w:val="nil"/>
              <w:right w:val="nil"/>
            </w:tcBorders>
            <w:shd w:val="clear" w:color="000000" w:fill="FFFFFF"/>
            <w:noWrap/>
            <w:vAlign w:val="bottom"/>
            <w:hideMark/>
          </w:tcPr>
          <w:p w14:paraId="2FE58201" w14:textId="77777777" w:rsidR="00C70D8B" w:rsidRPr="00C70D8B" w:rsidRDefault="00C70D8B" w:rsidP="00C70D8B">
            <w:r w:rsidRPr="00C70D8B">
              <w:t> </w:t>
            </w:r>
          </w:p>
        </w:tc>
      </w:tr>
      <w:tr w:rsidR="00C70D8B" w:rsidRPr="00C70D8B" w14:paraId="36A22317" w14:textId="77777777" w:rsidTr="004A5FFB">
        <w:trPr>
          <w:trHeight w:val="287"/>
        </w:trPr>
        <w:tc>
          <w:tcPr>
            <w:tcW w:w="2126" w:type="dxa"/>
            <w:tcBorders>
              <w:top w:val="nil"/>
              <w:left w:val="nil"/>
              <w:bottom w:val="nil"/>
              <w:right w:val="nil"/>
            </w:tcBorders>
            <w:shd w:val="clear" w:color="000000" w:fill="FFFFFF"/>
            <w:noWrap/>
            <w:vAlign w:val="bottom"/>
            <w:hideMark/>
          </w:tcPr>
          <w:p w14:paraId="64824B03" w14:textId="77777777" w:rsidR="00C70D8B" w:rsidRPr="00C70D8B" w:rsidRDefault="00C70D8B" w:rsidP="00C70D8B">
            <w:pPr>
              <w:rPr>
                <w:i/>
                <w:iCs/>
              </w:rPr>
            </w:pPr>
            <w:r w:rsidRPr="00C70D8B">
              <w:rPr>
                <w:i/>
                <w:iCs/>
              </w:rPr>
              <w:t>ML</w:t>
            </w:r>
          </w:p>
        </w:tc>
        <w:tc>
          <w:tcPr>
            <w:tcW w:w="1427" w:type="dxa"/>
            <w:tcBorders>
              <w:top w:val="nil"/>
              <w:left w:val="nil"/>
              <w:bottom w:val="nil"/>
              <w:right w:val="nil"/>
            </w:tcBorders>
            <w:shd w:val="clear" w:color="000000" w:fill="FFFFFF"/>
            <w:noWrap/>
            <w:vAlign w:val="bottom"/>
            <w:hideMark/>
          </w:tcPr>
          <w:p w14:paraId="7584A3C1" w14:textId="77777777" w:rsidR="00C70D8B" w:rsidRPr="00C70D8B" w:rsidRDefault="00C70D8B" w:rsidP="00C70D8B">
            <w:r w:rsidRPr="00C70D8B">
              <w:t>64.1 ± 6.8</w:t>
            </w:r>
          </w:p>
        </w:tc>
        <w:tc>
          <w:tcPr>
            <w:tcW w:w="273" w:type="dxa"/>
            <w:tcBorders>
              <w:top w:val="nil"/>
              <w:left w:val="nil"/>
              <w:bottom w:val="nil"/>
              <w:right w:val="nil"/>
            </w:tcBorders>
            <w:shd w:val="clear" w:color="000000" w:fill="FFFFFF"/>
            <w:noWrap/>
            <w:vAlign w:val="bottom"/>
            <w:hideMark/>
          </w:tcPr>
          <w:p w14:paraId="7C8B1201"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7E3EA9F8" w14:textId="77777777" w:rsidR="00C70D8B" w:rsidRPr="00C70D8B" w:rsidRDefault="00C70D8B" w:rsidP="00C70D8B">
            <w:r w:rsidRPr="00C70D8B">
              <w:t>75.5 ± 16.0</w:t>
            </w:r>
          </w:p>
        </w:tc>
        <w:tc>
          <w:tcPr>
            <w:tcW w:w="283" w:type="dxa"/>
            <w:tcBorders>
              <w:top w:val="nil"/>
              <w:left w:val="nil"/>
              <w:bottom w:val="nil"/>
              <w:right w:val="nil"/>
            </w:tcBorders>
            <w:shd w:val="clear" w:color="000000" w:fill="FFFFFF"/>
            <w:noWrap/>
            <w:vAlign w:val="bottom"/>
            <w:hideMark/>
          </w:tcPr>
          <w:p w14:paraId="450B87CE"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6665B549" w14:textId="77777777" w:rsidR="00C70D8B" w:rsidRPr="00C70D8B" w:rsidRDefault="00C70D8B" w:rsidP="00C70D8B">
            <w:r w:rsidRPr="00C70D8B">
              <w:t>70.5 ± 12.6</w:t>
            </w:r>
          </w:p>
        </w:tc>
        <w:tc>
          <w:tcPr>
            <w:tcW w:w="282" w:type="dxa"/>
            <w:tcBorders>
              <w:top w:val="nil"/>
              <w:left w:val="nil"/>
              <w:bottom w:val="nil"/>
              <w:right w:val="nil"/>
            </w:tcBorders>
            <w:shd w:val="clear" w:color="000000" w:fill="FFFFFF"/>
            <w:noWrap/>
            <w:vAlign w:val="bottom"/>
            <w:hideMark/>
          </w:tcPr>
          <w:p w14:paraId="66E8AE59" w14:textId="77777777" w:rsidR="00C70D8B" w:rsidRPr="00C70D8B" w:rsidRDefault="00C70D8B" w:rsidP="00C70D8B">
            <w:r w:rsidRPr="00C70D8B">
              <w:t> </w:t>
            </w:r>
          </w:p>
        </w:tc>
        <w:tc>
          <w:tcPr>
            <w:tcW w:w="1695" w:type="dxa"/>
            <w:vMerge w:val="restart"/>
            <w:tcBorders>
              <w:top w:val="nil"/>
              <w:left w:val="nil"/>
              <w:bottom w:val="nil"/>
              <w:right w:val="nil"/>
            </w:tcBorders>
            <w:shd w:val="clear" w:color="000000" w:fill="FFFFFF"/>
            <w:noWrap/>
            <w:vAlign w:val="center"/>
            <w:hideMark/>
          </w:tcPr>
          <w:p w14:paraId="07757DB4" w14:textId="77777777" w:rsidR="00C70D8B" w:rsidRPr="00C70D8B" w:rsidRDefault="00C70D8B" w:rsidP="00C70D8B">
            <w:r w:rsidRPr="00C70D8B">
              <w:t>0.236</w:t>
            </w:r>
          </w:p>
        </w:tc>
        <w:tc>
          <w:tcPr>
            <w:tcW w:w="1090" w:type="dxa"/>
            <w:vMerge w:val="restart"/>
            <w:tcBorders>
              <w:top w:val="nil"/>
              <w:left w:val="nil"/>
              <w:bottom w:val="nil"/>
              <w:right w:val="nil"/>
            </w:tcBorders>
            <w:shd w:val="clear" w:color="000000" w:fill="FFFFFF"/>
            <w:noWrap/>
            <w:vAlign w:val="center"/>
            <w:hideMark/>
          </w:tcPr>
          <w:p w14:paraId="41640F0C" w14:textId="77777777" w:rsidR="00C70D8B" w:rsidRPr="00C70D8B" w:rsidRDefault="00C70D8B" w:rsidP="00C70D8B">
            <w:r w:rsidRPr="00C70D8B">
              <w:t>0.13</w:t>
            </w:r>
          </w:p>
        </w:tc>
      </w:tr>
      <w:tr w:rsidR="00C70D8B" w:rsidRPr="00C70D8B" w14:paraId="44CCEE91" w14:textId="77777777" w:rsidTr="004A5FFB">
        <w:trPr>
          <w:trHeight w:val="287"/>
        </w:trPr>
        <w:tc>
          <w:tcPr>
            <w:tcW w:w="2126" w:type="dxa"/>
            <w:tcBorders>
              <w:top w:val="nil"/>
              <w:left w:val="nil"/>
              <w:bottom w:val="nil"/>
              <w:right w:val="nil"/>
            </w:tcBorders>
            <w:shd w:val="clear" w:color="000000" w:fill="FFFFFF"/>
            <w:noWrap/>
            <w:vAlign w:val="bottom"/>
            <w:hideMark/>
          </w:tcPr>
          <w:p w14:paraId="0528FA22" w14:textId="77777777" w:rsidR="00C70D8B" w:rsidRPr="00C70D8B" w:rsidRDefault="00C70D8B" w:rsidP="00C70D8B">
            <w:pPr>
              <w:rPr>
                <w:i/>
                <w:iCs/>
              </w:rPr>
            </w:pPr>
            <w:r w:rsidRPr="00C70D8B">
              <w:rPr>
                <w:i/>
                <w:iCs/>
              </w:rPr>
              <w:t>HL</w:t>
            </w:r>
          </w:p>
        </w:tc>
        <w:tc>
          <w:tcPr>
            <w:tcW w:w="1427" w:type="dxa"/>
            <w:tcBorders>
              <w:top w:val="nil"/>
              <w:left w:val="nil"/>
              <w:bottom w:val="nil"/>
              <w:right w:val="nil"/>
            </w:tcBorders>
            <w:shd w:val="clear" w:color="000000" w:fill="FFFFFF"/>
            <w:noWrap/>
            <w:vAlign w:val="bottom"/>
            <w:hideMark/>
          </w:tcPr>
          <w:p w14:paraId="1010967D" w14:textId="77777777" w:rsidR="00C70D8B" w:rsidRPr="00C70D8B" w:rsidRDefault="00C70D8B" w:rsidP="00C70D8B">
            <w:r w:rsidRPr="00C70D8B">
              <w:t>62.8 ± 9.0</w:t>
            </w:r>
          </w:p>
        </w:tc>
        <w:tc>
          <w:tcPr>
            <w:tcW w:w="273" w:type="dxa"/>
            <w:tcBorders>
              <w:top w:val="nil"/>
              <w:left w:val="nil"/>
              <w:bottom w:val="nil"/>
              <w:right w:val="nil"/>
            </w:tcBorders>
            <w:shd w:val="clear" w:color="000000" w:fill="FFFFFF"/>
            <w:noWrap/>
            <w:vAlign w:val="bottom"/>
            <w:hideMark/>
          </w:tcPr>
          <w:p w14:paraId="6769EC5C"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659D730A" w14:textId="77777777" w:rsidR="00C70D8B" w:rsidRPr="00C70D8B" w:rsidRDefault="00C70D8B" w:rsidP="00C70D8B">
            <w:r w:rsidRPr="00C70D8B">
              <w:t>68.4 ± 12.2</w:t>
            </w:r>
          </w:p>
        </w:tc>
        <w:tc>
          <w:tcPr>
            <w:tcW w:w="283" w:type="dxa"/>
            <w:tcBorders>
              <w:top w:val="nil"/>
              <w:left w:val="nil"/>
              <w:bottom w:val="nil"/>
              <w:right w:val="nil"/>
            </w:tcBorders>
            <w:shd w:val="clear" w:color="000000" w:fill="FFFFFF"/>
            <w:noWrap/>
            <w:vAlign w:val="bottom"/>
            <w:hideMark/>
          </w:tcPr>
          <w:p w14:paraId="64533CDE"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6853029D" w14:textId="77777777" w:rsidR="00C70D8B" w:rsidRPr="00C70D8B" w:rsidRDefault="00C70D8B" w:rsidP="00C70D8B">
            <w:r w:rsidRPr="00C70D8B">
              <w:t>65.8 ± 9.7</w:t>
            </w:r>
          </w:p>
        </w:tc>
        <w:tc>
          <w:tcPr>
            <w:tcW w:w="282" w:type="dxa"/>
            <w:tcBorders>
              <w:top w:val="nil"/>
              <w:left w:val="nil"/>
              <w:bottom w:val="nil"/>
              <w:right w:val="nil"/>
            </w:tcBorders>
            <w:shd w:val="clear" w:color="000000" w:fill="FFFFFF"/>
            <w:noWrap/>
            <w:vAlign w:val="bottom"/>
            <w:hideMark/>
          </w:tcPr>
          <w:p w14:paraId="53982570" w14:textId="77777777" w:rsidR="00C70D8B" w:rsidRPr="00C70D8B" w:rsidRDefault="00C70D8B" w:rsidP="00C70D8B">
            <w:r w:rsidRPr="00C70D8B">
              <w:t> </w:t>
            </w:r>
          </w:p>
        </w:tc>
        <w:tc>
          <w:tcPr>
            <w:tcW w:w="1695" w:type="dxa"/>
            <w:vMerge/>
            <w:tcBorders>
              <w:top w:val="nil"/>
              <w:left w:val="nil"/>
              <w:bottom w:val="nil"/>
              <w:right w:val="nil"/>
            </w:tcBorders>
            <w:vAlign w:val="center"/>
            <w:hideMark/>
          </w:tcPr>
          <w:p w14:paraId="0EE122D1" w14:textId="77777777" w:rsidR="00C70D8B" w:rsidRPr="00C70D8B" w:rsidRDefault="00C70D8B" w:rsidP="00C70D8B"/>
        </w:tc>
        <w:tc>
          <w:tcPr>
            <w:tcW w:w="1090" w:type="dxa"/>
            <w:vMerge/>
            <w:tcBorders>
              <w:top w:val="nil"/>
              <w:left w:val="nil"/>
              <w:bottom w:val="nil"/>
              <w:right w:val="nil"/>
            </w:tcBorders>
            <w:vAlign w:val="center"/>
            <w:hideMark/>
          </w:tcPr>
          <w:p w14:paraId="6E015954" w14:textId="77777777" w:rsidR="00C70D8B" w:rsidRPr="00C70D8B" w:rsidRDefault="00C70D8B" w:rsidP="00C70D8B"/>
        </w:tc>
      </w:tr>
      <w:tr w:rsidR="00C70D8B" w:rsidRPr="00C70D8B" w14:paraId="063F642C" w14:textId="77777777" w:rsidTr="004A5FFB">
        <w:trPr>
          <w:trHeight w:val="287"/>
        </w:trPr>
        <w:tc>
          <w:tcPr>
            <w:tcW w:w="2126" w:type="dxa"/>
            <w:tcBorders>
              <w:top w:val="nil"/>
              <w:left w:val="nil"/>
              <w:bottom w:val="nil"/>
              <w:right w:val="nil"/>
            </w:tcBorders>
            <w:shd w:val="clear" w:color="000000" w:fill="FFFFFF"/>
            <w:noWrap/>
            <w:vAlign w:val="bottom"/>
            <w:hideMark/>
          </w:tcPr>
          <w:p w14:paraId="04E8FEAE" w14:textId="77777777" w:rsidR="00C70D8B" w:rsidRPr="00C70D8B" w:rsidRDefault="00C70D8B" w:rsidP="00C70D8B">
            <w:pPr>
              <w:rPr>
                <w:i/>
                <w:iCs/>
              </w:rPr>
            </w:pPr>
            <w:r w:rsidRPr="00C70D8B">
              <w:rPr>
                <w:i/>
                <w:iCs/>
              </w:rPr>
              <w:t>Total</w:t>
            </w:r>
          </w:p>
        </w:tc>
        <w:tc>
          <w:tcPr>
            <w:tcW w:w="1427" w:type="dxa"/>
            <w:tcBorders>
              <w:top w:val="nil"/>
              <w:left w:val="nil"/>
              <w:bottom w:val="nil"/>
              <w:right w:val="nil"/>
            </w:tcBorders>
            <w:shd w:val="clear" w:color="000000" w:fill="FFFFFF"/>
            <w:noWrap/>
            <w:vAlign w:val="bottom"/>
            <w:hideMark/>
          </w:tcPr>
          <w:p w14:paraId="797F100E" w14:textId="77777777" w:rsidR="00C70D8B" w:rsidRPr="00C70D8B" w:rsidRDefault="00C70D8B" w:rsidP="00C70D8B">
            <w:r w:rsidRPr="00C70D8B">
              <w:t>63.4 ± 7.3</w:t>
            </w:r>
          </w:p>
        </w:tc>
        <w:tc>
          <w:tcPr>
            <w:tcW w:w="273" w:type="dxa"/>
            <w:tcBorders>
              <w:top w:val="nil"/>
              <w:left w:val="nil"/>
              <w:bottom w:val="nil"/>
              <w:right w:val="nil"/>
            </w:tcBorders>
            <w:shd w:val="clear" w:color="000000" w:fill="FFFFFF"/>
            <w:noWrap/>
            <w:vAlign w:val="bottom"/>
            <w:hideMark/>
          </w:tcPr>
          <w:p w14:paraId="1A97E7CB"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50A41037" w14:textId="77777777" w:rsidR="00C70D8B" w:rsidRPr="00C70D8B" w:rsidRDefault="00C70D8B" w:rsidP="00C70D8B">
            <w:r w:rsidRPr="00C70D8B">
              <w:t>71.9 ± 12.9</w:t>
            </w:r>
          </w:p>
        </w:tc>
        <w:tc>
          <w:tcPr>
            <w:tcW w:w="283" w:type="dxa"/>
            <w:tcBorders>
              <w:top w:val="nil"/>
              <w:left w:val="nil"/>
              <w:bottom w:val="nil"/>
              <w:right w:val="nil"/>
            </w:tcBorders>
            <w:shd w:val="clear" w:color="000000" w:fill="FFFFFF"/>
            <w:noWrap/>
            <w:vAlign w:val="bottom"/>
            <w:hideMark/>
          </w:tcPr>
          <w:p w14:paraId="410EF408"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75B4BFE1" w14:textId="77777777" w:rsidR="00C70D8B" w:rsidRPr="00C70D8B" w:rsidRDefault="00C70D8B" w:rsidP="00C70D8B">
            <w:r w:rsidRPr="00C70D8B">
              <w:t>68.1 ± 10.6</w:t>
            </w:r>
          </w:p>
        </w:tc>
        <w:tc>
          <w:tcPr>
            <w:tcW w:w="282" w:type="dxa"/>
            <w:tcBorders>
              <w:top w:val="nil"/>
              <w:left w:val="nil"/>
              <w:bottom w:val="nil"/>
              <w:right w:val="nil"/>
            </w:tcBorders>
            <w:shd w:val="clear" w:color="000000" w:fill="FFFFFF"/>
            <w:noWrap/>
            <w:vAlign w:val="bottom"/>
            <w:hideMark/>
          </w:tcPr>
          <w:p w14:paraId="323206F0" w14:textId="77777777" w:rsidR="00C70D8B" w:rsidRPr="00C70D8B" w:rsidRDefault="00C70D8B" w:rsidP="00C70D8B">
            <w:r w:rsidRPr="00C70D8B">
              <w:t> </w:t>
            </w:r>
          </w:p>
        </w:tc>
        <w:tc>
          <w:tcPr>
            <w:tcW w:w="1695" w:type="dxa"/>
            <w:tcBorders>
              <w:top w:val="nil"/>
              <w:left w:val="nil"/>
              <w:bottom w:val="nil"/>
              <w:right w:val="nil"/>
            </w:tcBorders>
            <w:shd w:val="clear" w:color="000000" w:fill="FFFFFF"/>
            <w:noWrap/>
            <w:vAlign w:val="center"/>
            <w:hideMark/>
          </w:tcPr>
          <w:p w14:paraId="4440E3C1" w14:textId="77777777" w:rsidR="00C70D8B" w:rsidRPr="00C70D8B" w:rsidRDefault="00C70D8B" w:rsidP="00C70D8B">
            <w:r w:rsidRPr="00C70D8B">
              <w:t> </w:t>
            </w:r>
          </w:p>
        </w:tc>
        <w:tc>
          <w:tcPr>
            <w:tcW w:w="1090" w:type="dxa"/>
            <w:tcBorders>
              <w:top w:val="nil"/>
              <w:left w:val="nil"/>
              <w:bottom w:val="nil"/>
              <w:right w:val="nil"/>
            </w:tcBorders>
            <w:shd w:val="clear" w:color="000000" w:fill="FFFFFF"/>
            <w:noWrap/>
            <w:vAlign w:val="center"/>
            <w:hideMark/>
          </w:tcPr>
          <w:p w14:paraId="086E304B" w14:textId="77777777" w:rsidR="00C70D8B" w:rsidRPr="00C70D8B" w:rsidRDefault="00C70D8B" w:rsidP="00C70D8B">
            <w:r w:rsidRPr="00C70D8B">
              <w:t> </w:t>
            </w:r>
          </w:p>
        </w:tc>
      </w:tr>
      <w:tr w:rsidR="00C70D8B" w:rsidRPr="00C70D8B" w14:paraId="15E9D2E8" w14:textId="77777777" w:rsidTr="004A5FFB">
        <w:trPr>
          <w:trHeight w:val="287"/>
        </w:trPr>
        <w:tc>
          <w:tcPr>
            <w:tcW w:w="2126" w:type="dxa"/>
            <w:tcBorders>
              <w:top w:val="nil"/>
              <w:left w:val="nil"/>
              <w:bottom w:val="nil"/>
              <w:right w:val="nil"/>
            </w:tcBorders>
            <w:shd w:val="clear" w:color="000000" w:fill="FFFFFF"/>
            <w:noWrap/>
            <w:vAlign w:val="bottom"/>
            <w:hideMark/>
          </w:tcPr>
          <w:p w14:paraId="48F2A4EE" w14:textId="77777777" w:rsidR="00C70D8B" w:rsidRPr="00C70D8B" w:rsidRDefault="00C70D8B" w:rsidP="00C70D8B">
            <w:pPr>
              <w:rPr>
                <w:b/>
                <w:bCs/>
              </w:rPr>
            </w:pPr>
            <w:r w:rsidRPr="00C70D8B">
              <w:rPr>
                <w:b/>
                <w:bCs/>
              </w:rPr>
              <w:t>MAP (mmHg)</w:t>
            </w:r>
          </w:p>
        </w:tc>
        <w:tc>
          <w:tcPr>
            <w:tcW w:w="1427" w:type="dxa"/>
            <w:tcBorders>
              <w:top w:val="nil"/>
              <w:left w:val="nil"/>
              <w:bottom w:val="nil"/>
              <w:right w:val="nil"/>
            </w:tcBorders>
            <w:shd w:val="clear" w:color="000000" w:fill="FFFFFF"/>
            <w:noWrap/>
            <w:vAlign w:val="bottom"/>
            <w:hideMark/>
          </w:tcPr>
          <w:p w14:paraId="1FAE1A1A" w14:textId="77777777" w:rsidR="00C70D8B" w:rsidRPr="00C70D8B" w:rsidRDefault="00C70D8B" w:rsidP="00C70D8B">
            <w:r w:rsidRPr="00C70D8B">
              <w:t> </w:t>
            </w:r>
          </w:p>
        </w:tc>
        <w:tc>
          <w:tcPr>
            <w:tcW w:w="273" w:type="dxa"/>
            <w:tcBorders>
              <w:top w:val="nil"/>
              <w:left w:val="nil"/>
              <w:bottom w:val="nil"/>
              <w:right w:val="nil"/>
            </w:tcBorders>
            <w:shd w:val="clear" w:color="000000" w:fill="FFFFFF"/>
            <w:noWrap/>
            <w:vAlign w:val="bottom"/>
            <w:hideMark/>
          </w:tcPr>
          <w:p w14:paraId="752C108A"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368367B5" w14:textId="77777777" w:rsidR="00C70D8B" w:rsidRPr="00C70D8B" w:rsidRDefault="00C70D8B" w:rsidP="00C70D8B">
            <w:r w:rsidRPr="00C70D8B">
              <w:t> </w:t>
            </w:r>
          </w:p>
        </w:tc>
        <w:tc>
          <w:tcPr>
            <w:tcW w:w="283" w:type="dxa"/>
            <w:tcBorders>
              <w:top w:val="nil"/>
              <w:left w:val="nil"/>
              <w:bottom w:val="nil"/>
              <w:right w:val="nil"/>
            </w:tcBorders>
            <w:shd w:val="clear" w:color="000000" w:fill="FFFFFF"/>
            <w:noWrap/>
            <w:vAlign w:val="bottom"/>
            <w:hideMark/>
          </w:tcPr>
          <w:p w14:paraId="6A2E620B"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1074314A" w14:textId="77777777" w:rsidR="00C70D8B" w:rsidRPr="00C70D8B" w:rsidRDefault="00C70D8B" w:rsidP="00C70D8B">
            <w:r w:rsidRPr="00C70D8B">
              <w:t> </w:t>
            </w:r>
          </w:p>
        </w:tc>
        <w:tc>
          <w:tcPr>
            <w:tcW w:w="282" w:type="dxa"/>
            <w:tcBorders>
              <w:top w:val="nil"/>
              <w:left w:val="nil"/>
              <w:bottom w:val="nil"/>
              <w:right w:val="nil"/>
            </w:tcBorders>
            <w:shd w:val="clear" w:color="000000" w:fill="FFFFFF"/>
            <w:noWrap/>
            <w:vAlign w:val="bottom"/>
            <w:hideMark/>
          </w:tcPr>
          <w:p w14:paraId="5493AFEF" w14:textId="77777777" w:rsidR="00C70D8B" w:rsidRPr="00C70D8B" w:rsidRDefault="00C70D8B" w:rsidP="00C70D8B">
            <w:r w:rsidRPr="00C70D8B">
              <w:t> </w:t>
            </w:r>
          </w:p>
        </w:tc>
        <w:tc>
          <w:tcPr>
            <w:tcW w:w="1695" w:type="dxa"/>
            <w:tcBorders>
              <w:top w:val="nil"/>
              <w:left w:val="nil"/>
              <w:bottom w:val="nil"/>
              <w:right w:val="nil"/>
            </w:tcBorders>
            <w:shd w:val="clear" w:color="000000" w:fill="FFFFFF"/>
            <w:noWrap/>
            <w:vAlign w:val="bottom"/>
            <w:hideMark/>
          </w:tcPr>
          <w:p w14:paraId="40D14BAD" w14:textId="77777777" w:rsidR="00C70D8B" w:rsidRPr="00C70D8B" w:rsidRDefault="00C70D8B" w:rsidP="00C70D8B">
            <w:r w:rsidRPr="00C70D8B">
              <w:t> </w:t>
            </w:r>
          </w:p>
        </w:tc>
        <w:tc>
          <w:tcPr>
            <w:tcW w:w="1090" w:type="dxa"/>
            <w:tcBorders>
              <w:top w:val="nil"/>
              <w:left w:val="nil"/>
              <w:bottom w:val="nil"/>
              <w:right w:val="nil"/>
            </w:tcBorders>
            <w:shd w:val="clear" w:color="000000" w:fill="FFFFFF"/>
            <w:noWrap/>
            <w:vAlign w:val="bottom"/>
            <w:hideMark/>
          </w:tcPr>
          <w:p w14:paraId="3850FC3F" w14:textId="77777777" w:rsidR="00C70D8B" w:rsidRPr="00C70D8B" w:rsidRDefault="00C70D8B" w:rsidP="00C70D8B">
            <w:r w:rsidRPr="00C70D8B">
              <w:t> </w:t>
            </w:r>
          </w:p>
        </w:tc>
      </w:tr>
      <w:tr w:rsidR="00C70D8B" w:rsidRPr="00C70D8B" w14:paraId="7C351E2E" w14:textId="77777777" w:rsidTr="004A5FFB">
        <w:trPr>
          <w:trHeight w:val="287"/>
        </w:trPr>
        <w:tc>
          <w:tcPr>
            <w:tcW w:w="2126" w:type="dxa"/>
            <w:tcBorders>
              <w:top w:val="nil"/>
              <w:left w:val="nil"/>
              <w:bottom w:val="nil"/>
              <w:right w:val="nil"/>
            </w:tcBorders>
            <w:shd w:val="clear" w:color="000000" w:fill="FFFFFF"/>
            <w:noWrap/>
            <w:vAlign w:val="bottom"/>
            <w:hideMark/>
          </w:tcPr>
          <w:p w14:paraId="464CD5D6" w14:textId="77777777" w:rsidR="00C70D8B" w:rsidRPr="00C70D8B" w:rsidRDefault="00C70D8B" w:rsidP="00C70D8B">
            <w:pPr>
              <w:rPr>
                <w:i/>
                <w:iCs/>
              </w:rPr>
            </w:pPr>
            <w:r w:rsidRPr="00C70D8B">
              <w:rPr>
                <w:i/>
                <w:iCs/>
              </w:rPr>
              <w:t>ML</w:t>
            </w:r>
          </w:p>
        </w:tc>
        <w:tc>
          <w:tcPr>
            <w:tcW w:w="1427" w:type="dxa"/>
            <w:tcBorders>
              <w:top w:val="nil"/>
              <w:left w:val="nil"/>
              <w:bottom w:val="nil"/>
              <w:right w:val="nil"/>
            </w:tcBorders>
            <w:shd w:val="clear" w:color="000000" w:fill="FFFFFF"/>
            <w:noWrap/>
            <w:vAlign w:val="bottom"/>
            <w:hideMark/>
          </w:tcPr>
          <w:p w14:paraId="0CB45E7E" w14:textId="77777777" w:rsidR="00C70D8B" w:rsidRPr="00C70D8B" w:rsidRDefault="00C70D8B" w:rsidP="00C70D8B">
            <w:r w:rsidRPr="00C70D8B">
              <w:t>83 ± 10.8</w:t>
            </w:r>
          </w:p>
        </w:tc>
        <w:tc>
          <w:tcPr>
            <w:tcW w:w="273" w:type="dxa"/>
            <w:tcBorders>
              <w:top w:val="nil"/>
              <w:left w:val="nil"/>
              <w:bottom w:val="nil"/>
              <w:right w:val="nil"/>
            </w:tcBorders>
            <w:shd w:val="clear" w:color="000000" w:fill="FFFFFF"/>
            <w:noWrap/>
            <w:vAlign w:val="bottom"/>
            <w:hideMark/>
          </w:tcPr>
          <w:p w14:paraId="7E99C2E3"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6BD68ABA" w14:textId="77777777" w:rsidR="00C70D8B" w:rsidRPr="00C70D8B" w:rsidRDefault="00C70D8B" w:rsidP="00C70D8B">
            <w:r w:rsidRPr="00C70D8B">
              <w:t>82.4 ± 8.0</w:t>
            </w:r>
          </w:p>
        </w:tc>
        <w:tc>
          <w:tcPr>
            <w:tcW w:w="283" w:type="dxa"/>
            <w:tcBorders>
              <w:top w:val="nil"/>
              <w:left w:val="nil"/>
              <w:bottom w:val="nil"/>
              <w:right w:val="nil"/>
            </w:tcBorders>
            <w:shd w:val="clear" w:color="000000" w:fill="FFFFFF"/>
            <w:noWrap/>
            <w:vAlign w:val="bottom"/>
            <w:hideMark/>
          </w:tcPr>
          <w:p w14:paraId="209502F9"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0F9FD89C" w14:textId="77777777" w:rsidR="00C70D8B" w:rsidRPr="00C70D8B" w:rsidRDefault="00C70D8B" w:rsidP="00C70D8B">
            <w:r w:rsidRPr="00C70D8B">
              <w:t>79.6 ± 10.3</w:t>
            </w:r>
          </w:p>
        </w:tc>
        <w:tc>
          <w:tcPr>
            <w:tcW w:w="282" w:type="dxa"/>
            <w:tcBorders>
              <w:top w:val="nil"/>
              <w:left w:val="nil"/>
              <w:bottom w:val="nil"/>
              <w:right w:val="nil"/>
            </w:tcBorders>
            <w:shd w:val="clear" w:color="000000" w:fill="FFFFFF"/>
            <w:noWrap/>
            <w:vAlign w:val="bottom"/>
            <w:hideMark/>
          </w:tcPr>
          <w:p w14:paraId="02459D76" w14:textId="77777777" w:rsidR="00C70D8B" w:rsidRPr="00C70D8B" w:rsidRDefault="00C70D8B" w:rsidP="00C70D8B">
            <w:r w:rsidRPr="00C70D8B">
              <w:t> </w:t>
            </w:r>
          </w:p>
        </w:tc>
        <w:tc>
          <w:tcPr>
            <w:tcW w:w="1695" w:type="dxa"/>
            <w:vMerge w:val="restart"/>
            <w:tcBorders>
              <w:top w:val="nil"/>
              <w:left w:val="nil"/>
              <w:bottom w:val="nil"/>
              <w:right w:val="nil"/>
            </w:tcBorders>
            <w:shd w:val="clear" w:color="000000" w:fill="FFFFFF"/>
            <w:noWrap/>
            <w:vAlign w:val="center"/>
            <w:hideMark/>
          </w:tcPr>
          <w:p w14:paraId="43B6619A" w14:textId="77777777" w:rsidR="00C70D8B" w:rsidRPr="00C70D8B" w:rsidRDefault="00C70D8B" w:rsidP="00C70D8B">
            <w:r w:rsidRPr="00C70D8B">
              <w:t>0.782</w:t>
            </w:r>
          </w:p>
        </w:tc>
        <w:tc>
          <w:tcPr>
            <w:tcW w:w="1090" w:type="dxa"/>
            <w:vMerge w:val="restart"/>
            <w:tcBorders>
              <w:top w:val="nil"/>
              <w:left w:val="nil"/>
              <w:bottom w:val="nil"/>
              <w:right w:val="nil"/>
            </w:tcBorders>
            <w:shd w:val="clear" w:color="000000" w:fill="FFFFFF"/>
            <w:noWrap/>
            <w:vAlign w:val="center"/>
            <w:hideMark/>
          </w:tcPr>
          <w:p w14:paraId="46CB3175" w14:textId="77777777" w:rsidR="00C70D8B" w:rsidRPr="00C70D8B" w:rsidRDefault="00C70D8B" w:rsidP="00C70D8B">
            <w:r w:rsidRPr="00C70D8B">
              <w:t>0.02</w:t>
            </w:r>
          </w:p>
        </w:tc>
      </w:tr>
      <w:tr w:rsidR="00C70D8B" w:rsidRPr="00C70D8B" w14:paraId="48F4CBAE" w14:textId="77777777" w:rsidTr="004A5FFB">
        <w:trPr>
          <w:trHeight w:val="287"/>
        </w:trPr>
        <w:tc>
          <w:tcPr>
            <w:tcW w:w="2126" w:type="dxa"/>
            <w:tcBorders>
              <w:top w:val="nil"/>
              <w:left w:val="nil"/>
              <w:bottom w:val="nil"/>
              <w:right w:val="nil"/>
            </w:tcBorders>
            <w:shd w:val="clear" w:color="000000" w:fill="FFFFFF"/>
            <w:noWrap/>
            <w:vAlign w:val="bottom"/>
            <w:hideMark/>
          </w:tcPr>
          <w:p w14:paraId="1CD3D242" w14:textId="77777777" w:rsidR="00C70D8B" w:rsidRPr="00C70D8B" w:rsidRDefault="00C70D8B" w:rsidP="00C70D8B">
            <w:pPr>
              <w:rPr>
                <w:i/>
                <w:iCs/>
              </w:rPr>
            </w:pPr>
            <w:r w:rsidRPr="00C70D8B">
              <w:rPr>
                <w:i/>
                <w:iCs/>
              </w:rPr>
              <w:t>HL</w:t>
            </w:r>
          </w:p>
        </w:tc>
        <w:tc>
          <w:tcPr>
            <w:tcW w:w="1427" w:type="dxa"/>
            <w:tcBorders>
              <w:top w:val="nil"/>
              <w:left w:val="nil"/>
              <w:bottom w:val="nil"/>
              <w:right w:val="nil"/>
            </w:tcBorders>
            <w:shd w:val="clear" w:color="000000" w:fill="FFFFFF"/>
            <w:noWrap/>
            <w:vAlign w:val="bottom"/>
            <w:hideMark/>
          </w:tcPr>
          <w:p w14:paraId="0535F816" w14:textId="77777777" w:rsidR="00C70D8B" w:rsidRPr="00C70D8B" w:rsidRDefault="00C70D8B" w:rsidP="00C70D8B">
            <w:r w:rsidRPr="00C70D8B">
              <w:t>83.5 ± 9.7</w:t>
            </w:r>
          </w:p>
        </w:tc>
        <w:tc>
          <w:tcPr>
            <w:tcW w:w="273" w:type="dxa"/>
            <w:tcBorders>
              <w:top w:val="nil"/>
              <w:left w:val="nil"/>
              <w:bottom w:val="nil"/>
              <w:right w:val="nil"/>
            </w:tcBorders>
            <w:shd w:val="clear" w:color="000000" w:fill="FFFFFF"/>
            <w:noWrap/>
            <w:vAlign w:val="bottom"/>
            <w:hideMark/>
          </w:tcPr>
          <w:p w14:paraId="027B09C3"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45321FEF" w14:textId="77777777" w:rsidR="00C70D8B" w:rsidRPr="00C70D8B" w:rsidRDefault="00C70D8B" w:rsidP="00C70D8B">
            <w:r w:rsidRPr="00C70D8B">
              <w:t>85.1 ± 13.1</w:t>
            </w:r>
          </w:p>
        </w:tc>
        <w:tc>
          <w:tcPr>
            <w:tcW w:w="283" w:type="dxa"/>
            <w:tcBorders>
              <w:top w:val="nil"/>
              <w:left w:val="nil"/>
              <w:bottom w:val="nil"/>
              <w:right w:val="nil"/>
            </w:tcBorders>
            <w:shd w:val="clear" w:color="000000" w:fill="FFFFFF"/>
            <w:noWrap/>
            <w:vAlign w:val="bottom"/>
            <w:hideMark/>
          </w:tcPr>
          <w:p w14:paraId="2EFFE01B"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294532D8" w14:textId="77777777" w:rsidR="00C70D8B" w:rsidRPr="00C70D8B" w:rsidRDefault="00C70D8B" w:rsidP="00C70D8B">
            <w:r w:rsidRPr="00C70D8B">
              <w:t>82.5 ± 12.2</w:t>
            </w:r>
          </w:p>
        </w:tc>
        <w:tc>
          <w:tcPr>
            <w:tcW w:w="282" w:type="dxa"/>
            <w:tcBorders>
              <w:top w:val="nil"/>
              <w:left w:val="nil"/>
              <w:bottom w:val="nil"/>
              <w:right w:val="nil"/>
            </w:tcBorders>
            <w:shd w:val="clear" w:color="000000" w:fill="FFFFFF"/>
            <w:noWrap/>
            <w:vAlign w:val="bottom"/>
            <w:hideMark/>
          </w:tcPr>
          <w:p w14:paraId="5EBC4370" w14:textId="77777777" w:rsidR="00C70D8B" w:rsidRPr="00C70D8B" w:rsidRDefault="00C70D8B" w:rsidP="00C70D8B">
            <w:r w:rsidRPr="00C70D8B">
              <w:t> </w:t>
            </w:r>
          </w:p>
        </w:tc>
        <w:tc>
          <w:tcPr>
            <w:tcW w:w="1695" w:type="dxa"/>
            <w:vMerge/>
            <w:tcBorders>
              <w:top w:val="nil"/>
              <w:left w:val="nil"/>
              <w:bottom w:val="nil"/>
              <w:right w:val="nil"/>
            </w:tcBorders>
            <w:vAlign w:val="center"/>
            <w:hideMark/>
          </w:tcPr>
          <w:p w14:paraId="7773F7A6" w14:textId="77777777" w:rsidR="00C70D8B" w:rsidRPr="00C70D8B" w:rsidRDefault="00C70D8B" w:rsidP="00C70D8B"/>
        </w:tc>
        <w:tc>
          <w:tcPr>
            <w:tcW w:w="1090" w:type="dxa"/>
            <w:vMerge/>
            <w:tcBorders>
              <w:top w:val="nil"/>
              <w:left w:val="nil"/>
              <w:bottom w:val="nil"/>
              <w:right w:val="nil"/>
            </w:tcBorders>
            <w:vAlign w:val="center"/>
            <w:hideMark/>
          </w:tcPr>
          <w:p w14:paraId="36F0A4F3" w14:textId="77777777" w:rsidR="00C70D8B" w:rsidRPr="00C70D8B" w:rsidRDefault="00C70D8B" w:rsidP="00C70D8B"/>
        </w:tc>
      </w:tr>
      <w:tr w:rsidR="00C70D8B" w:rsidRPr="00C70D8B" w14:paraId="6694E4DB" w14:textId="77777777" w:rsidTr="004A5FFB">
        <w:trPr>
          <w:trHeight w:val="287"/>
        </w:trPr>
        <w:tc>
          <w:tcPr>
            <w:tcW w:w="2126" w:type="dxa"/>
            <w:tcBorders>
              <w:top w:val="nil"/>
              <w:left w:val="nil"/>
              <w:bottom w:val="nil"/>
              <w:right w:val="nil"/>
            </w:tcBorders>
            <w:shd w:val="clear" w:color="000000" w:fill="FFFFFF"/>
            <w:noWrap/>
            <w:vAlign w:val="bottom"/>
            <w:hideMark/>
          </w:tcPr>
          <w:p w14:paraId="72369E09" w14:textId="77777777" w:rsidR="00C70D8B" w:rsidRPr="00C70D8B" w:rsidRDefault="00C70D8B" w:rsidP="00C70D8B">
            <w:pPr>
              <w:rPr>
                <w:i/>
                <w:iCs/>
              </w:rPr>
            </w:pPr>
            <w:r w:rsidRPr="00C70D8B">
              <w:rPr>
                <w:i/>
                <w:iCs/>
              </w:rPr>
              <w:t>Total</w:t>
            </w:r>
          </w:p>
        </w:tc>
        <w:tc>
          <w:tcPr>
            <w:tcW w:w="1427" w:type="dxa"/>
            <w:tcBorders>
              <w:top w:val="nil"/>
              <w:left w:val="nil"/>
              <w:bottom w:val="nil"/>
              <w:right w:val="nil"/>
            </w:tcBorders>
            <w:shd w:val="clear" w:color="000000" w:fill="FFFFFF"/>
            <w:noWrap/>
            <w:vAlign w:val="bottom"/>
            <w:hideMark/>
          </w:tcPr>
          <w:p w14:paraId="3459B894" w14:textId="77777777" w:rsidR="00C70D8B" w:rsidRPr="00C70D8B" w:rsidRDefault="00C70D8B" w:rsidP="00C70D8B">
            <w:r w:rsidRPr="00C70D8B">
              <w:t>83.2 ± 9.9</w:t>
            </w:r>
          </w:p>
        </w:tc>
        <w:tc>
          <w:tcPr>
            <w:tcW w:w="273" w:type="dxa"/>
            <w:tcBorders>
              <w:top w:val="nil"/>
              <w:left w:val="nil"/>
              <w:bottom w:val="nil"/>
              <w:right w:val="nil"/>
            </w:tcBorders>
            <w:shd w:val="clear" w:color="000000" w:fill="FFFFFF"/>
            <w:noWrap/>
            <w:vAlign w:val="bottom"/>
            <w:hideMark/>
          </w:tcPr>
          <w:p w14:paraId="710AE299"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49A409CF" w14:textId="77777777" w:rsidR="00C70D8B" w:rsidRPr="00C70D8B" w:rsidRDefault="00C70D8B" w:rsidP="00C70D8B">
            <w:r w:rsidRPr="00C70D8B">
              <w:t>83.7 ± 8.6</w:t>
            </w:r>
          </w:p>
        </w:tc>
        <w:tc>
          <w:tcPr>
            <w:tcW w:w="283" w:type="dxa"/>
            <w:tcBorders>
              <w:top w:val="nil"/>
              <w:left w:val="nil"/>
              <w:bottom w:val="nil"/>
              <w:right w:val="nil"/>
            </w:tcBorders>
            <w:shd w:val="clear" w:color="000000" w:fill="FFFFFF"/>
            <w:noWrap/>
            <w:vAlign w:val="bottom"/>
            <w:hideMark/>
          </w:tcPr>
          <w:p w14:paraId="3519185A"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1EC7F97B" w14:textId="77777777" w:rsidR="00C70D8B" w:rsidRPr="00C70D8B" w:rsidRDefault="00C70D8B" w:rsidP="00C70D8B">
            <w:r w:rsidRPr="00C70D8B">
              <w:t>81.1 ± 10.3</w:t>
            </w:r>
          </w:p>
        </w:tc>
        <w:tc>
          <w:tcPr>
            <w:tcW w:w="282" w:type="dxa"/>
            <w:tcBorders>
              <w:top w:val="nil"/>
              <w:left w:val="nil"/>
              <w:bottom w:val="nil"/>
              <w:right w:val="nil"/>
            </w:tcBorders>
            <w:shd w:val="clear" w:color="000000" w:fill="FFFFFF"/>
            <w:noWrap/>
            <w:vAlign w:val="bottom"/>
            <w:hideMark/>
          </w:tcPr>
          <w:p w14:paraId="78BAB3C7" w14:textId="77777777" w:rsidR="00C70D8B" w:rsidRPr="00C70D8B" w:rsidRDefault="00C70D8B" w:rsidP="00C70D8B">
            <w:r w:rsidRPr="00C70D8B">
              <w:t> </w:t>
            </w:r>
          </w:p>
        </w:tc>
        <w:tc>
          <w:tcPr>
            <w:tcW w:w="1695" w:type="dxa"/>
            <w:tcBorders>
              <w:top w:val="nil"/>
              <w:left w:val="nil"/>
              <w:bottom w:val="nil"/>
              <w:right w:val="nil"/>
            </w:tcBorders>
            <w:shd w:val="clear" w:color="000000" w:fill="FFFFFF"/>
            <w:noWrap/>
            <w:vAlign w:val="center"/>
            <w:hideMark/>
          </w:tcPr>
          <w:p w14:paraId="2D8FE02A" w14:textId="77777777" w:rsidR="00C70D8B" w:rsidRPr="00C70D8B" w:rsidRDefault="00C70D8B" w:rsidP="00C70D8B">
            <w:r w:rsidRPr="00C70D8B">
              <w:t> </w:t>
            </w:r>
          </w:p>
        </w:tc>
        <w:tc>
          <w:tcPr>
            <w:tcW w:w="1090" w:type="dxa"/>
            <w:tcBorders>
              <w:top w:val="nil"/>
              <w:left w:val="nil"/>
              <w:bottom w:val="nil"/>
              <w:right w:val="nil"/>
            </w:tcBorders>
            <w:shd w:val="clear" w:color="000000" w:fill="FFFFFF"/>
            <w:noWrap/>
            <w:vAlign w:val="center"/>
            <w:hideMark/>
          </w:tcPr>
          <w:p w14:paraId="0397834D" w14:textId="77777777" w:rsidR="00C70D8B" w:rsidRPr="00C70D8B" w:rsidRDefault="00C70D8B" w:rsidP="00C70D8B">
            <w:r w:rsidRPr="00C70D8B">
              <w:t> </w:t>
            </w:r>
          </w:p>
        </w:tc>
      </w:tr>
      <w:tr w:rsidR="00C70D8B" w:rsidRPr="00C70D8B" w14:paraId="0B86EC51" w14:textId="77777777" w:rsidTr="004A5FFB">
        <w:trPr>
          <w:trHeight w:val="287"/>
        </w:trPr>
        <w:tc>
          <w:tcPr>
            <w:tcW w:w="2126" w:type="dxa"/>
            <w:tcBorders>
              <w:top w:val="nil"/>
              <w:left w:val="nil"/>
              <w:bottom w:val="nil"/>
              <w:right w:val="nil"/>
            </w:tcBorders>
            <w:shd w:val="clear" w:color="000000" w:fill="FFFFFF"/>
            <w:noWrap/>
            <w:vAlign w:val="bottom"/>
            <w:hideMark/>
          </w:tcPr>
          <w:p w14:paraId="791C9520" w14:textId="77777777" w:rsidR="00C70D8B" w:rsidRPr="00C70D8B" w:rsidRDefault="00C70D8B" w:rsidP="00C70D8B">
            <w:pPr>
              <w:rPr>
                <w:b/>
                <w:bCs/>
              </w:rPr>
            </w:pPr>
            <w:r w:rsidRPr="00C70D8B">
              <w:rPr>
                <w:b/>
                <w:bCs/>
              </w:rPr>
              <w:t xml:space="preserve">SEVR (%) </w:t>
            </w:r>
            <w:proofErr w:type="gramStart"/>
            <w:r w:rsidRPr="00C70D8B">
              <w:rPr>
                <w:b/>
                <w:bCs/>
              </w:rPr>
              <w:t>†,§</w:t>
            </w:r>
            <w:proofErr w:type="gramEnd"/>
          </w:p>
        </w:tc>
        <w:tc>
          <w:tcPr>
            <w:tcW w:w="1427" w:type="dxa"/>
            <w:tcBorders>
              <w:top w:val="nil"/>
              <w:left w:val="nil"/>
              <w:bottom w:val="nil"/>
              <w:right w:val="nil"/>
            </w:tcBorders>
            <w:shd w:val="clear" w:color="000000" w:fill="FFFFFF"/>
            <w:noWrap/>
            <w:vAlign w:val="bottom"/>
            <w:hideMark/>
          </w:tcPr>
          <w:p w14:paraId="5891D839" w14:textId="77777777" w:rsidR="00C70D8B" w:rsidRPr="00C70D8B" w:rsidRDefault="00C70D8B" w:rsidP="00C70D8B">
            <w:r w:rsidRPr="00C70D8B">
              <w:t> </w:t>
            </w:r>
          </w:p>
        </w:tc>
        <w:tc>
          <w:tcPr>
            <w:tcW w:w="273" w:type="dxa"/>
            <w:tcBorders>
              <w:top w:val="nil"/>
              <w:left w:val="nil"/>
              <w:bottom w:val="nil"/>
              <w:right w:val="nil"/>
            </w:tcBorders>
            <w:shd w:val="clear" w:color="000000" w:fill="FFFFFF"/>
            <w:noWrap/>
            <w:vAlign w:val="bottom"/>
            <w:hideMark/>
          </w:tcPr>
          <w:p w14:paraId="6E20D640"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7CC84364" w14:textId="77777777" w:rsidR="00C70D8B" w:rsidRPr="00C70D8B" w:rsidRDefault="00C70D8B" w:rsidP="00C70D8B">
            <w:r w:rsidRPr="00C70D8B">
              <w:t> </w:t>
            </w:r>
          </w:p>
        </w:tc>
        <w:tc>
          <w:tcPr>
            <w:tcW w:w="283" w:type="dxa"/>
            <w:tcBorders>
              <w:top w:val="nil"/>
              <w:left w:val="nil"/>
              <w:bottom w:val="nil"/>
              <w:right w:val="nil"/>
            </w:tcBorders>
            <w:shd w:val="clear" w:color="000000" w:fill="FFFFFF"/>
            <w:noWrap/>
            <w:vAlign w:val="bottom"/>
            <w:hideMark/>
          </w:tcPr>
          <w:p w14:paraId="29CE5422"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6B7E591E" w14:textId="77777777" w:rsidR="00C70D8B" w:rsidRPr="00C70D8B" w:rsidRDefault="00C70D8B" w:rsidP="00C70D8B">
            <w:r w:rsidRPr="00C70D8B">
              <w:t> </w:t>
            </w:r>
          </w:p>
        </w:tc>
        <w:tc>
          <w:tcPr>
            <w:tcW w:w="282" w:type="dxa"/>
            <w:tcBorders>
              <w:top w:val="nil"/>
              <w:left w:val="nil"/>
              <w:bottom w:val="nil"/>
              <w:right w:val="nil"/>
            </w:tcBorders>
            <w:shd w:val="clear" w:color="000000" w:fill="FFFFFF"/>
            <w:noWrap/>
            <w:vAlign w:val="bottom"/>
            <w:hideMark/>
          </w:tcPr>
          <w:p w14:paraId="692DB9A6" w14:textId="77777777" w:rsidR="00C70D8B" w:rsidRPr="00C70D8B" w:rsidRDefault="00C70D8B" w:rsidP="00C70D8B">
            <w:r w:rsidRPr="00C70D8B">
              <w:t> </w:t>
            </w:r>
          </w:p>
        </w:tc>
        <w:tc>
          <w:tcPr>
            <w:tcW w:w="1695" w:type="dxa"/>
            <w:tcBorders>
              <w:top w:val="nil"/>
              <w:left w:val="nil"/>
              <w:bottom w:val="nil"/>
              <w:right w:val="nil"/>
            </w:tcBorders>
            <w:shd w:val="clear" w:color="000000" w:fill="FFFFFF"/>
            <w:noWrap/>
            <w:vAlign w:val="bottom"/>
            <w:hideMark/>
          </w:tcPr>
          <w:p w14:paraId="1A3808EC" w14:textId="77777777" w:rsidR="00C70D8B" w:rsidRPr="00C70D8B" w:rsidRDefault="00C70D8B" w:rsidP="00C70D8B">
            <w:r w:rsidRPr="00C70D8B">
              <w:t> </w:t>
            </w:r>
          </w:p>
        </w:tc>
        <w:tc>
          <w:tcPr>
            <w:tcW w:w="1090" w:type="dxa"/>
            <w:tcBorders>
              <w:top w:val="nil"/>
              <w:left w:val="nil"/>
              <w:bottom w:val="nil"/>
              <w:right w:val="nil"/>
            </w:tcBorders>
            <w:shd w:val="clear" w:color="000000" w:fill="FFFFFF"/>
            <w:noWrap/>
            <w:vAlign w:val="bottom"/>
            <w:hideMark/>
          </w:tcPr>
          <w:p w14:paraId="72BB039F" w14:textId="77777777" w:rsidR="00C70D8B" w:rsidRPr="00C70D8B" w:rsidRDefault="00C70D8B" w:rsidP="00C70D8B">
            <w:r w:rsidRPr="00C70D8B">
              <w:t> </w:t>
            </w:r>
          </w:p>
        </w:tc>
      </w:tr>
      <w:tr w:rsidR="00C70D8B" w:rsidRPr="00C70D8B" w14:paraId="21222DBC" w14:textId="77777777" w:rsidTr="004A5FFB">
        <w:trPr>
          <w:trHeight w:val="287"/>
        </w:trPr>
        <w:tc>
          <w:tcPr>
            <w:tcW w:w="2126" w:type="dxa"/>
            <w:tcBorders>
              <w:top w:val="nil"/>
              <w:left w:val="nil"/>
              <w:bottom w:val="nil"/>
              <w:right w:val="nil"/>
            </w:tcBorders>
            <w:shd w:val="clear" w:color="000000" w:fill="FFFFFF"/>
            <w:noWrap/>
            <w:vAlign w:val="bottom"/>
            <w:hideMark/>
          </w:tcPr>
          <w:p w14:paraId="52249526" w14:textId="77777777" w:rsidR="00C70D8B" w:rsidRPr="00C70D8B" w:rsidRDefault="00C70D8B" w:rsidP="00C70D8B">
            <w:pPr>
              <w:rPr>
                <w:i/>
                <w:iCs/>
              </w:rPr>
            </w:pPr>
            <w:r w:rsidRPr="00C70D8B">
              <w:rPr>
                <w:i/>
                <w:iCs/>
              </w:rPr>
              <w:t>ML</w:t>
            </w:r>
          </w:p>
        </w:tc>
        <w:tc>
          <w:tcPr>
            <w:tcW w:w="1427" w:type="dxa"/>
            <w:tcBorders>
              <w:top w:val="nil"/>
              <w:left w:val="nil"/>
              <w:bottom w:val="nil"/>
              <w:right w:val="nil"/>
            </w:tcBorders>
            <w:shd w:val="clear" w:color="000000" w:fill="FFFFFF"/>
            <w:noWrap/>
            <w:vAlign w:val="bottom"/>
            <w:hideMark/>
          </w:tcPr>
          <w:p w14:paraId="607AB5B5" w14:textId="77777777" w:rsidR="00C70D8B" w:rsidRPr="00C70D8B" w:rsidRDefault="00C70D8B" w:rsidP="00C70D8B">
            <w:r w:rsidRPr="00C70D8B">
              <w:t>160.6 ± 18.8</w:t>
            </w:r>
          </w:p>
        </w:tc>
        <w:tc>
          <w:tcPr>
            <w:tcW w:w="273" w:type="dxa"/>
            <w:tcBorders>
              <w:top w:val="nil"/>
              <w:left w:val="nil"/>
              <w:bottom w:val="nil"/>
              <w:right w:val="nil"/>
            </w:tcBorders>
            <w:shd w:val="clear" w:color="000000" w:fill="FFFFFF"/>
            <w:noWrap/>
            <w:vAlign w:val="bottom"/>
            <w:hideMark/>
          </w:tcPr>
          <w:p w14:paraId="5E99D7F7"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4EFEF832" w14:textId="77777777" w:rsidR="00C70D8B" w:rsidRPr="00C70D8B" w:rsidRDefault="00C70D8B" w:rsidP="00C70D8B">
            <w:r w:rsidRPr="00C70D8B">
              <w:t>128.5 ± 26.9</w:t>
            </w:r>
          </w:p>
        </w:tc>
        <w:tc>
          <w:tcPr>
            <w:tcW w:w="283" w:type="dxa"/>
            <w:tcBorders>
              <w:top w:val="nil"/>
              <w:left w:val="nil"/>
              <w:bottom w:val="nil"/>
              <w:right w:val="nil"/>
            </w:tcBorders>
            <w:shd w:val="clear" w:color="000000" w:fill="FFFFFF"/>
            <w:noWrap/>
            <w:vAlign w:val="bottom"/>
            <w:hideMark/>
          </w:tcPr>
          <w:p w14:paraId="26846B5C"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4117700E" w14:textId="77777777" w:rsidR="00C70D8B" w:rsidRPr="00C70D8B" w:rsidRDefault="00C70D8B" w:rsidP="00C70D8B">
            <w:r w:rsidRPr="00C70D8B">
              <w:t>131.1 ± 36.2</w:t>
            </w:r>
          </w:p>
        </w:tc>
        <w:tc>
          <w:tcPr>
            <w:tcW w:w="282" w:type="dxa"/>
            <w:tcBorders>
              <w:top w:val="nil"/>
              <w:left w:val="nil"/>
              <w:bottom w:val="nil"/>
              <w:right w:val="nil"/>
            </w:tcBorders>
            <w:shd w:val="clear" w:color="000000" w:fill="FFFFFF"/>
            <w:noWrap/>
            <w:vAlign w:val="bottom"/>
            <w:hideMark/>
          </w:tcPr>
          <w:p w14:paraId="3B329570" w14:textId="77777777" w:rsidR="00C70D8B" w:rsidRPr="00C70D8B" w:rsidRDefault="00C70D8B" w:rsidP="00C70D8B">
            <w:r w:rsidRPr="00C70D8B">
              <w:t> </w:t>
            </w:r>
          </w:p>
        </w:tc>
        <w:tc>
          <w:tcPr>
            <w:tcW w:w="1695" w:type="dxa"/>
            <w:vMerge w:val="restart"/>
            <w:tcBorders>
              <w:top w:val="nil"/>
              <w:left w:val="nil"/>
              <w:bottom w:val="nil"/>
              <w:right w:val="nil"/>
            </w:tcBorders>
            <w:shd w:val="clear" w:color="000000" w:fill="FFFFFF"/>
            <w:noWrap/>
            <w:vAlign w:val="center"/>
            <w:hideMark/>
          </w:tcPr>
          <w:p w14:paraId="1E9BC70D" w14:textId="77777777" w:rsidR="00C70D8B" w:rsidRPr="00C70D8B" w:rsidRDefault="00C70D8B" w:rsidP="00C70D8B">
            <w:r w:rsidRPr="00C70D8B">
              <w:t>0.058</w:t>
            </w:r>
          </w:p>
        </w:tc>
        <w:tc>
          <w:tcPr>
            <w:tcW w:w="1090" w:type="dxa"/>
            <w:vMerge w:val="restart"/>
            <w:tcBorders>
              <w:top w:val="nil"/>
              <w:left w:val="nil"/>
              <w:bottom w:val="nil"/>
              <w:right w:val="nil"/>
            </w:tcBorders>
            <w:shd w:val="clear" w:color="000000" w:fill="FFFFFF"/>
            <w:noWrap/>
            <w:vAlign w:val="center"/>
            <w:hideMark/>
          </w:tcPr>
          <w:p w14:paraId="592FFDA3" w14:textId="77777777" w:rsidR="00C70D8B" w:rsidRPr="00C70D8B" w:rsidRDefault="00C70D8B" w:rsidP="00C70D8B">
            <w:r w:rsidRPr="00C70D8B">
              <w:t>0.24</w:t>
            </w:r>
          </w:p>
        </w:tc>
      </w:tr>
      <w:tr w:rsidR="00C70D8B" w:rsidRPr="00C70D8B" w14:paraId="38FF5AC2" w14:textId="77777777" w:rsidTr="004A5FFB">
        <w:trPr>
          <w:trHeight w:val="287"/>
        </w:trPr>
        <w:tc>
          <w:tcPr>
            <w:tcW w:w="2126" w:type="dxa"/>
            <w:tcBorders>
              <w:top w:val="nil"/>
              <w:left w:val="nil"/>
              <w:bottom w:val="nil"/>
              <w:right w:val="nil"/>
            </w:tcBorders>
            <w:shd w:val="clear" w:color="000000" w:fill="FFFFFF"/>
            <w:noWrap/>
            <w:vAlign w:val="bottom"/>
            <w:hideMark/>
          </w:tcPr>
          <w:p w14:paraId="37413EC5" w14:textId="77777777" w:rsidR="00C70D8B" w:rsidRPr="00C70D8B" w:rsidRDefault="00C70D8B" w:rsidP="00C70D8B">
            <w:pPr>
              <w:rPr>
                <w:i/>
                <w:iCs/>
              </w:rPr>
            </w:pPr>
            <w:r w:rsidRPr="00C70D8B">
              <w:rPr>
                <w:i/>
                <w:iCs/>
              </w:rPr>
              <w:t>HL</w:t>
            </w:r>
          </w:p>
        </w:tc>
        <w:tc>
          <w:tcPr>
            <w:tcW w:w="1427" w:type="dxa"/>
            <w:tcBorders>
              <w:top w:val="nil"/>
              <w:left w:val="nil"/>
              <w:bottom w:val="nil"/>
              <w:right w:val="nil"/>
            </w:tcBorders>
            <w:shd w:val="clear" w:color="000000" w:fill="FFFFFF"/>
            <w:noWrap/>
            <w:vAlign w:val="bottom"/>
            <w:hideMark/>
          </w:tcPr>
          <w:p w14:paraId="5D11CB41" w14:textId="77777777" w:rsidR="00C70D8B" w:rsidRPr="00C70D8B" w:rsidRDefault="00C70D8B" w:rsidP="00C70D8B">
            <w:r w:rsidRPr="00C70D8B">
              <w:t>158.3 ± 18.9</w:t>
            </w:r>
          </w:p>
        </w:tc>
        <w:tc>
          <w:tcPr>
            <w:tcW w:w="273" w:type="dxa"/>
            <w:tcBorders>
              <w:top w:val="nil"/>
              <w:left w:val="nil"/>
              <w:bottom w:val="nil"/>
              <w:right w:val="nil"/>
            </w:tcBorders>
            <w:shd w:val="clear" w:color="000000" w:fill="FFFFFF"/>
            <w:noWrap/>
            <w:vAlign w:val="bottom"/>
            <w:hideMark/>
          </w:tcPr>
          <w:p w14:paraId="0EAF6597" w14:textId="77777777" w:rsidR="00C70D8B" w:rsidRPr="00C70D8B" w:rsidRDefault="00C70D8B" w:rsidP="00C70D8B">
            <w:r w:rsidRPr="00C70D8B">
              <w:t> </w:t>
            </w:r>
          </w:p>
        </w:tc>
        <w:tc>
          <w:tcPr>
            <w:tcW w:w="1425" w:type="dxa"/>
            <w:tcBorders>
              <w:top w:val="nil"/>
              <w:left w:val="nil"/>
              <w:bottom w:val="nil"/>
              <w:right w:val="nil"/>
            </w:tcBorders>
            <w:shd w:val="clear" w:color="000000" w:fill="FFFFFF"/>
            <w:noWrap/>
            <w:vAlign w:val="bottom"/>
            <w:hideMark/>
          </w:tcPr>
          <w:p w14:paraId="79D917AF" w14:textId="77777777" w:rsidR="00C70D8B" w:rsidRPr="00C70D8B" w:rsidRDefault="00C70D8B" w:rsidP="00C70D8B">
            <w:r w:rsidRPr="00C70D8B">
              <w:t>146.8 ± 27.5</w:t>
            </w:r>
          </w:p>
        </w:tc>
        <w:tc>
          <w:tcPr>
            <w:tcW w:w="283" w:type="dxa"/>
            <w:tcBorders>
              <w:top w:val="nil"/>
              <w:left w:val="nil"/>
              <w:bottom w:val="nil"/>
              <w:right w:val="nil"/>
            </w:tcBorders>
            <w:shd w:val="clear" w:color="000000" w:fill="FFFFFF"/>
            <w:noWrap/>
            <w:vAlign w:val="bottom"/>
            <w:hideMark/>
          </w:tcPr>
          <w:p w14:paraId="186E9FDE" w14:textId="77777777" w:rsidR="00C70D8B" w:rsidRPr="00C70D8B" w:rsidRDefault="00C70D8B" w:rsidP="00C70D8B">
            <w:r w:rsidRPr="00C70D8B">
              <w:t> </w:t>
            </w:r>
          </w:p>
        </w:tc>
        <w:tc>
          <w:tcPr>
            <w:tcW w:w="1561" w:type="dxa"/>
            <w:tcBorders>
              <w:top w:val="nil"/>
              <w:left w:val="nil"/>
              <w:bottom w:val="nil"/>
              <w:right w:val="nil"/>
            </w:tcBorders>
            <w:shd w:val="clear" w:color="000000" w:fill="FFFFFF"/>
            <w:noWrap/>
            <w:vAlign w:val="bottom"/>
            <w:hideMark/>
          </w:tcPr>
          <w:p w14:paraId="66F7D4E6" w14:textId="77777777" w:rsidR="00C70D8B" w:rsidRPr="00C70D8B" w:rsidRDefault="00C70D8B" w:rsidP="00C70D8B">
            <w:r w:rsidRPr="00C70D8B">
              <w:t>138.8 ± 20.2</w:t>
            </w:r>
          </w:p>
        </w:tc>
        <w:tc>
          <w:tcPr>
            <w:tcW w:w="282" w:type="dxa"/>
            <w:tcBorders>
              <w:top w:val="nil"/>
              <w:left w:val="nil"/>
              <w:bottom w:val="nil"/>
              <w:right w:val="nil"/>
            </w:tcBorders>
            <w:shd w:val="clear" w:color="000000" w:fill="FFFFFF"/>
            <w:noWrap/>
            <w:vAlign w:val="bottom"/>
            <w:hideMark/>
          </w:tcPr>
          <w:p w14:paraId="4CAF5FCF" w14:textId="77777777" w:rsidR="00C70D8B" w:rsidRPr="00C70D8B" w:rsidRDefault="00C70D8B" w:rsidP="00C70D8B">
            <w:r w:rsidRPr="00C70D8B">
              <w:t> </w:t>
            </w:r>
          </w:p>
        </w:tc>
        <w:tc>
          <w:tcPr>
            <w:tcW w:w="1695" w:type="dxa"/>
            <w:vMerge/>
            <w:tcBorders>
              <w:top w:val="nil"/>
              <w:left w:val="nil"/>
              <w:bottom w:val="nil"/>
              <w:right w:val="nil"/>
            </w:tcBorders>
            <w:vAlign w:val="center"/>
            <w:hideMark/>
          </w:tcPr>
          <w:p w14:paraId="7EFB6362" w14:textId="77777777" w:rsidR="00C70D8B" w:rsidRPr="00C70D8B" w:rsidRDefault="00C70D8B" w:rsidP="00C70D8B"/>
        </w:tc>
        <w:tc>
          <w:tcPr>
            <w:tcW w:w="1090" w:type="dxa"/>
            <w:vMerge/>
            <w:tcBorders>
              <w:top w:val="nil"/>
              <w:left w:val="nil"/>
              <w:bottom w:val="nil"/>
              <w:right w:val="nil"/>
            </w:tcBorders>
            <w:vAlign w:val="center"/>
            <w:hideMark/>
          </w:tcPr>
          <w:p w14:paraId="0D20A8FB" w14:textId="77777777" w:rsidR="00C70D8B" w:rsidRPr="00C70D8B" w:rsidRDefault="00C70D8B" w:rsidP="00C70D8B"/>
        </w:tc>
      </w:tr>
      <w:tr w:rsidR="00C70D8B" w:rsidRPr="00C70D8B" w14:paraId="5B7FAF32" w14:textId="77777777" w:rsidTr="004A5FFB">
        <w:trPr>
          <w:trHeight w:val="287"/>
        </w:trPr>
        <w:tc>
          <w:tcPr>
            <w:tcW w:w="2126" w:type="dxa"/>
            <w:tcBorders>
              <w:top w:val="nil"/>
              <w:left w:val="nil"/>
              <w:bottom w:val="single" w:sz="4" w:space="0" w:color="auto"/>
              <w:right w:val="nil"/>
            </w:tcBorders>
            <w:shd w:val="clear" w:color="000000" w:fill="FFFFFF"/>
            <w:noWrap/>
            <w:vAlign w:val="bottom"/>
            <w:hideMark/>
          </w:tcPr>
          <w:p w14:paraId="37499972" w14:textId="77777777" w:rsidR="00C70D8B" w:rsidRPr="00C70D8B" w:rsidRDefault="00C70D8B" w:rsidP="00C70D8B">
            <w:pPr>
              <w:rPr>
                <w:i/>
                <w:iCs/>
              </w:rPr>
            </w:pPr>
            <w:r w:rsidRPr="00C70D8B">
              <w:rPr>
                <w:i/>
                <w:iCs/>
              </w:rPr>
              <w:t>Total</w:t>
            </w:r>
          </w:p>
        </w:tc>
        <w:tc>
          <w:tcPr>
            <w:tcW w:w="1427" w:type="dxa"/>
            <w:tcBorders>
              <w:top w:val="nil"/>
              <w:left w:val="nil"/>
              <w:bottom w:val="single" w:sz="4" w:space="0" w:color="auto"/>
              <w:right w:val="nil"/>
            </w:tcBorders>
            <w:shd w:val="clear" w:color="000000" w:fill="FFFFFF"/>
            <w:noWrap/>
            <w:vAlign w:val="bottom"/>
            <w:hideMark/>
          </w:tcPr>
          <w:p w14:paraId="1D908382" w14:textId="77777777" w:rsidR="00C70D8B" w:rsidRPr="00C70D8B" w:rsidRDefault="00C70D8B" w:rsidP="00C70D8B">
            <w:r w:rsidRPr="00C70D8B">
              <w:t>159.4 ± 17.2</w:t>
            </w:r>
          </w:p>
        </w:tc>
        <w:tc>
          <w:tcPr>
            <w:tcW w:w="273" w:type="dxa"/>
            <w:tcBorders>
              <w:top w:val="nil"/>
              <w:left w:val="nil"/>
              <w:bottom w:val="single" w:sz="4" w:space="0" w:color="auto"/>
              <w:right w:val="nil"/>
            </w:tcBorders>
            <w:shd w:val="clear" w:color="000000" w:fill="FFFFFF"/>
            <w:noWrap/>
            <w:vAlign w:val="bottom"/>
            <w:hideMark/>
          </w:tcPr>
          <w:p w14:paraId="4C11C494" w14:textId="77777777" w:rsidR="00C70D8B" w:rsidRPr="00C70D8B" w:rsidRDefault="00C70D8B" w:rsidP="00C70D8B">
            <w:r w:rsidRPr="00C70D8B">
              <w:t> </w:t>
            </w:r>
          </w:p>
        </w:tc>
        <w:tc>
          <w:tcPr>
            <w:tcW w:w="1425" w:type="dxa"/>
            <w:tcBorders>
              <w:top w:val="nil"/>
              <w:left w:val="nil"/>
              <w:bottom w:val="single" w:sz="4" w:space="0" w:color="auto"/>
              <w:right w:val="nil"/>
            </w:tcBorders>
            <w:shd w:val="clear" w:color="000000" w:fill="FFFFFF"/>
            <w:noWrap/>
            <w:vAlign w:val="bottom"/>
            <w:hideMark/>
          </w:tcPr>
          <w:p w14:paraId="60AF3E00" w14:textId="77777777" w:rsidR="00C70D8B" w:rsidRPr="00C70D8B" w:rsidRDefault="00C70D8B" w:rsidP="00C70D8B">
            <w:r w:rsidRPr="00C70D8B">
              <w:t>137.6 ± 26.5</w:t>
            </w:r>
          </w:p>
        </w:tc>
        <w:tc>
          <w:tcPr>
            <w:tcW w:w="283" w:type="dxa"/>
            <w:tcBorders>
              <w:top w:val="nil"/>
              <w:left w:val="nil"/>
              <w:bottom w:val="single" w:sz="4" w:space="0" w:color="auto"/>
              <w:right w:val="nil"/>
            </w:tcBorders>
            <w:shd w:val="clear" w:color="000000" w:fill="FFFFFF"/>
            <w:noWrap/>
            <w:vAlign w:val="bottom"/>
            <w:hideMark/>
          </w:tcPr>
          <w:p w14:paraId="3DEA76D8" w14:textId="77777777" w:rsidR="00C70D8B" w:rsidRPr="00C70D8B" w:rsidRDefault="00C70D8B" w:rsidP="00C70D8B">
            <w:r w:rsidRPr="00C70D8B">
              <w:t> </w:t>
            </w:r>
          </w:p>
        </w:tc>
        <w:tc>
          <w:tcPr>
            <w:tcW w:w="1561" w:type="dxa"/>
            <w:tcBorders>
              <w:top w:val="nil"/>
              <w:left w:val="nil"/>
              <w:bottom w:val="single" w:sz="4" w:space="0" w:color="auto"/>
              <w:right w:val="nil"/>
            </w:tcBorders>
            <w:shd w:val="clear" w:color="000000" w:fill="FFFFFF"/>
            <w:noWrap/>
            <w:vAlign w:val="bottom"/>
            <w:hideMark/>
          </w:tcPr>
          <w:p w14:paraId="66DE0512" w14:textId="77777777" w:rsidR="00C70D8B" w:rsidRPr="00C70D8B" w:rsidRDefault="00C70D8B" w:rsidP="00C70D8B">
            <w:r w:rsidRPr="00C70D8B">
              <w:t>134.9 ± 26.2</w:t>
            </w:r>
          </w:p>
        </w:tc>
        <w:tc>
          <w:tcPr>
            <w:tcW w:w="282" w:type="dxa"/>
            <w:tcBorders>
              <w:top w:val="nil"/>
              <w:left w:val="nil"/>
              <w:bottom w:val="single" w:sz="4" w:space="0" w:color="auto"/>
              <w:right w:val="nil"/>
            </w:tcBorders>
            <w:shd w:val="clear" w:color="000000" w:fill="FFFFFF"/>
            <w:noWrap/>
            <w:vAlign w:val="bottom"/>
            <w:hideMark/>
          </w:tcPr>
          <w:p w14:paraId="6E75841D" w14:textId="77777777" w:rsidR="00C70D8B" w:rsidRPr="00C70D8B" w:rsidRDefault="00C70D8B" w:rsidP="00C70D8B">
            <w:r w:rsidRPr="00C70D8B">
              <w:t> </w:t>
            </w:r>
          </w:p>
        </w:tc>
        <w:tc>
          <w:tcPr>
            <w:tcW w:w="1695" w:type="dxa"/>
            <w:tcBorders>
              <w:top w:val="nil"/>
              <w:left w:val="nil"/>
              <w:bottom w:val="single" w:sz="4" w:space="0" w:color="auto"/>
              <w:right w:val="nil"/>
            </w:tcBorders>
            <w:shd w:val="clear" w:color="000000" w:fill="FFFFFF"/>
            <w:noWrap/>
            <w:vAlign w:val="bottom"/>
            <w:hideMark/>
          </w:tcPr>
          <w:p w14:paraId="2D5A410D" w14:textId="77777777" w:rsidR="00C70D8B" w:rsidRPr="00C70D8B" w:rsidRDefault="00C70D8B" w:rsidP="00C70D8B">
            <w:r w:rsidRPr="00C70D8B">
              <w:t> </w:t>
            </w:r>
          </w:p>
        </w:tc>
        <w:tc>
          <w:tcPr>
            <w:tcW w:w="1090" w:type="dxa"/>
            <w:tcBorders>
              <w:top w:val="nil"/>
              <w:left w:val="nil"/>
              <w:bottom w:val="single" w:sz="4" w:space="0" w:color="auto"/>
              <w:right w:val="nil"/>
            </w:tcBorders>
            <w:shd w:val="clear" w:color="000000" w:fill="FFFFFF"/>
            <w:noWrap/>
            <w:vAlign w:val="bottom"/>
            <w:hideMark/>
          </w:tcPr>
          <w:p w14:paraId="7A7E5494" w14:textId="77777777" w:rsidR="00C70D8B" w:rsidRPr="00C70D8B" w:rsidRDefault="00C70D8B" w:rsidP="00C70D8B">
            <w:r w:rsidRPr="00C70D8B">
              <w:t> </w:t>
            </w:r>
          </w:p>
        </w:tc>
      </w:tr>
    </w:tbl>
    <w:p w14:paraId="21D4750B" w14:textId="77777777" w:rsidR="00044A3A" w:rsidRDefault="00044A3A" w:rsidP="00F862E7">
      <w:pPr>
        <w:rPr>
          <w:lang w:val="en-US"/>
        </w:rPr>
      </w:pPr>
    </w:p>
    <w:p w14:paraId="5155727C" w14:textId="0D51BDD3" w:rsidR="00F862E7" w:rsidRPr="00F862E7" w:rsidRDefault="00F862E7" w:rsidP="00F862E7">
      <w:r w:rsidRPr="00F862E7">
        <w:rPr>
          <w:lang w:val="en-US"/>
        </w:rPr>
        <w:t xml:space="preserve">Note: ML: moderate load; HL: high load; cSBP: central systolic blood pressure; cDBP: central diastolic blood pressure; cfPWV: carotid-femoral pulse wave velocity; cfPWV-adjusted: cfPWV adjusted for mean arterial pressure; AIx: augmentation index; AP: augmentation pressure; pSBP: peripheral systolic blood pressure; pDBP: peripheral diastolic blood pressure; </w:t>
      </w:r>
      <w:r w:rsidR="009F51DD">
        <w:rPr>
          <w:lang w:val="en-US"/>
        </w:rPr>
        <w:t>c</w:t>
      </w:r>
      <w:r w:rsidRPr="00F862E7">
        <w:rPr>
          <w:lang w:val="en-US"/>
        </w:rPr>
        <w:t xml:space="preserve">MAP: </w:t>
      </w:r>
      <w:r w:rsidR="009F51DD">
        <w:rPr>
          <w:lang w:val="en-US"/>
        </w:rPr>
        <w:t xml:space="preserve">central </w:t>
      </w:r>
      <w:r w:rsidRPr="00F862E7">
        <w:rPr>
          <w:lang w:val="en-US"/>
        </w:rPr>
        <w:t xml:space="preserve">mean arterial pressure; HR: heart rate; SEVR: </w:t>
      </w:r>
      <w:r w:rsidRPr="00F862E7">
        <w:t>subendocardial viability ratio; Aix@75: augmentation index normalised at 75bmp; Total: means of main effect of time. Data are displayed as means ± SD; ¥ interaction main effect (p &lt; 0.05), † condition main effect (p &lt; 0.05), § time main effect (p &lt; 0.05).</w:t>
      </w:r>
    </w:p>
    <w:p w14:paraId="7856B182" w14:textId="77777777" w:rsidR="00F862E7" w:rsidRDefault="00F862E7"/>
    <w:sectPr w:rsidR="00F862E7" w:rsidSect="00EC6FAA">
      <w:footerReference w:type="default" r:id="rId10"/>
      <w:pgSz w:w="11906" w:h="16838"/>
      <w:pgMar w:top="1440" w:right="1800" w:bottom="1440" w:left="180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71379" w14:textId="77777777" w:rsidR="00A13721" w:rsidRDefault="00A13721" w:rsidP="000473B1">
      <w:pPr>
        <w:spacing w:after="0" w:line="240" w:lineRule="auto"/>
      </w:pPr>
      <w:r>
        <w:separator/>
      </w:r>
    </w:p>
  </w:endnote>
  <w:endnote w:type="continuationSeparator" w:id="0">
    <w:p w14:paraId="0A27FE4D" w14:textId="77777777" w:rsidR="00A13721" w:rsidRDefault="00A13721" w:rsidP="00047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388325"/>
      <w:docPartObj>
        <w:docPartGallery w:val="Page Numbers (Bottom of Page)"/>
        <w:docPartUnique/>
      </w:docPartObj>
    </w:sdtPr>
    <w:sdtEndPr>
      <w:rPr>
        <w:noProof/>
      </w:rPr>
    </w:sdtEndPr>
    <w:sdtContent>
      <w:p w14:paraId="16BBBA6B" w14:textId="74624D60" w:rsidR="000473B1" w:rsidRDefault="000473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BB686C" w14:textId="77777777" w:rsidR="000473B1" w:rsidRDefault="00047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6F8C9" w14:textId="77777777" w:rsidR="00A13721" w:rsidRDefault="00A13721" w:rsidP="000473B1">
      <w:pPr>
        <w:spacing w:after="0" w:line="240" w:lineRule="auto"/>
      </w:pPr>
      <w:r>
        <w:separator/>
      </w:r>
    </w:p>
  </w:footnote>
  <w:footnote w:type="continuationSeparator" w:id="0">
    <w:p w14:paraId="4F620022" w14:textId="77777777" w:rsidR="00A13721" w:rsidRDefault="00A13721" w:rsidP="000473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569AA"/>
    <w:multiLevelType w:val="hybridMultilevel"/>
    <w:tmpl w:val="64405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331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wr9prt8ptw0beetwqvtvrcsddz5fd5z229&quot;&gt;My EndNote Library&lt;record-ids&gt;&lt;item&gt;129&lt;/item&gt;&lt;item&gt;130&lt;/item&gt;&lt;item&gt;148&lt;/item&gt;&lt;item&gt;158&lt;/item&gt;&lt;item&gt;159&lt;/item&gt;&lt;item&gt;165&lt;/item&gt;&lt;item&gt;168&lt;/item&gt;&lt;item&gt;171&lt;/item&gt;&lt;item&gt;172&lt;/item&gt;&lt;item&gt;174&lt;/item&gt;&lt;item&gt;177&lt;/item&gt;&lt;item&gt;178&lt;/item&gt;&lt;item&gt;179&lt;/item&gt;&lt;item&gt;181&lt;/item&gt;&lt;item&gt;183&lt;/item&gt;&lt;item&gt;184&lt;/item&gt;&lt;item&gt;185&lt;/item&gt;&lt;item&gt;202&lt;/item&gt;&lt;item&gt;222&lt;/item&gt;&lt;item&gt;223&lt;/item&gt;&lt;item&gt;224&lt;/item&gt;&lt;item&gt;225&lt;/item&gt;&lt;item&gt;228&lt;/item&gt;&lt;item&gt;230&lt;/item&gt;&lt;item&gt;231&lt;/item&gt;&lt;item&gt;234&lt;/item&gt;&lt;item&gt;237&lt;/item&gt;&lt;item&gt;238&lt;/item&gt;&lt;item&gt;240&lt;/item&gt;&lt;item&gt;247&lt;/item&gt;&lt;item&gt;249&lt;/item&gt;&lt;item&gt;274&lt;/item&gt;&lt;item&gt;327&lt;/item&gt;&lt;item&gt;337&lt;/item&gt;&lt;item&gt;340&lt;/item&gt;&lt;item&gt;342&lt;/item&gt;&lt;item&gt;356&lt;/item&gt;&lt;item&gt;358&lt;/item&gt;&lt;item&gt;369&lt;/item&gt;&lt;item&gt;374&lt;/item&gt;&lt;item&gt;378&lt;/item&gt;&lt;item&gt;379&lt;/item&gt;&lt;item&gt;395&lt;/item&gt;&lt;/record-ids&gt;&lt;/item&gt;&lt;/Libraries&gt;"/>
  </w:docVars>
  <w:rsids>
    <w:rsidRoot w:val="00E95935"/>
    <w:rsid w:val="00000291"/>
    <w:rsid w:val="00005207"/>
    <w:rsid w:val="00011D72"/>
    <w:rsid w:val="0001255B"/>
    <w:rsid w:val="00012B03"/>
    <w:rsid w:val="000159C9"/>
    <w:rsid w:val="00015AAD"/>
    <w:rsid w:val="00016BD5"/>
    <w:rsid w:val="0002125A"/>
    <w:rsid w:val="00027C69"/>
    <w:rsid w:val="00030590"/>
    <w:rsid w:val="00032603"/>
    <w:rsid w:val="000328D4"/>
    <w:rsid w:val="00033141"/>
    <w:rsid w:val="00036C16"/>
    <w:rsid w:val="00043970"/>
    <w:rsid w:val="00044A3A"/>
    <w:rsid w:val="000473B1"/>
    <w:rsid w:val="00050339"/>
    <w:rsid w:val="00051F17"/>
    <w:rsid w:val="00062A25"/>
    <w:rsid w:val="0006622E"/>
    <w:rsid w:val="00066BB9"/>
    <w:rsid w:val="0007387E"/>
    <w:rsid w:val="00082BC7"/>
    <w:rsid w:val="000842D8"/>
    <w:rsid w:val="000842E3"/>
    <w:rsid w:val="000862EF"/>
    <w:rsid w:val="00090AB3"/>
    <w:rsid w:val="000933F3"/>
    <w:rsid w:val="000937EA"/>
    <w:rsid w:val="000A146A"/>
    <w:rsid w:val="000A1EFB"/>
    <w:rsid w:val="000B5DA7"/>
    <w:rsid w:val="000B62D2"/>
    <w:rsid w:val="000C02D7"/>
    <w:rsid w:val="000C64A4"/>
    <w:rsid w:val="000D09E0"/>
    <w:rsid w:val="000D15DD"/>
    <w:rsid w:val="000D2365"/>
    <w:rsid w:val="000F3A45"/>
    <w:rsid w:val="000F3B39"/>
    <w:rsid w:val="0010148F"/>
    <w:rsid w:val="0010219C"/>
    <w:rsid w:val="001064B5"/>
    <w:rsid w:val="001103F6"/>
    <w:rsid w:val="0011384B"/>
    <w:rsid w:val="00113D10"/>
    <w:rsid w:val="00114143"/>
    <w:rsid w:val="0011720E"/>
    <w:rsid w:val="00121B71"/>
    <w:rsid w:val="00122501"/>
    <w:rsid w:val="001258E9"/>
    <w:rsid w:val="001306EC"/>
    <w:rsid w:val="00130F74"/>
    <w:rsid w:val="00134383"/>
    <w:rsid w:val="00137D5B"/>
    <w:rsid w:val="00140645"/>
    <w:rsid w:val="001409C0"/>
    <w:rsid w:val="00141229"/>
    <w:rsid w:val="00144CDB"/>
    <w:rsid w:val="00144D79"/>
    <w:rsid w:val="00147165"/>
    <w:rsid w:val="001478D3"/>
    <w:rsid w:val="00151441"/>
    <w:rsid w:val="0015552A"/>
    <w:rsid w:val="00156DFA"/>
    <w:rsid w:val="0016041A"/>
    <w:rsid w:val="00163579"/>
    <w:rsid w:val="001667D4"/>
    <w:rsid w:val="00167A6C"/>
    <w:rsid w:val="00170FF8"/>
    <w:rsid w:val="00171437"/>
    <w:rsid w:val="001722CA"/>
    <w:rsid w:val="00172419"/>
    <w:rsid w:val="001737AD"/>
    <w:rsid w:val="001769EB"/>
    <w:rsid w:val="00176BBF"/>
    <w:rsid w:val="0018053A"/>
    <w:rsid w:val="00180FA3"/>
    <w:rsid w:val="00181CAB"/>
    <w:rsid w:val="00183769"/>
    <w:rsid w:val="00184E64"/>
    <w:rsid w:val="001877F2"/>
    <w:rsid w:val="00192EDB"/>
    <w:rsid w:val="00196E1B"/>
    <w:rsid w:val="001A7245"/>
    <w:rsid w:val="001B424C"/>
    <w:rsid w:val="001B5EC7"/>
    <w:rsid w:val="001C04B6"/>
    <w:rsid w:val="001C0B46"/>
    <w:rsid w:val="001C55AA"/>
    <w:rsid w:val="001C6148"/>
    <w:rsid w:val="001D0F15"/>
    <w:rsid w:val="001D4BA6"/>
    <w:rsid w:val="001E183E"/>
    <w:rsid w:val="001F510E"/>
    <w:rsid w:val="002121DE"/>
    <w:rsid w:val="002149D2"/>
    <w:rsid w:val="00222151"/>
    <w:rsid w:val="00224FF5"/>
    <w:rsid w:val="002346F2"/>
    <w:rsid w:val="00237B03"/>
    <w:rsid w:val="00241781"/>
    <w:rsid w:val="00244B89"/>
    <w:rsid w:val="0024671A"/>
    <w:rsid w:val="00251ABA"/>
    <w:rsid w:val="00252185"/>
    <w:rsid w:val="00253047"/>
    <w:rsid w:val="00253B51"/>
    <w:rsid w:val="00256AC3"/>
    <w:rsid w:val="002655E1"/>
    <w:rsid w:val="00270DE7"/>
    <w:rsid w:val="00270E11"/>
    <w:rsid w:val="00274D82"/>
    <w:rsid w:val="002750CB"/>
    <w:rsid w:val="00276B9D"/>
    <w:rsid w:val="00281613"/>
    <w:rsid w:val="00287E78"/>
    <w:rsid w:val="00293F92"/>
    <w:rsid w:val="002A0DCD"/>
    <w:rsid w:val="002A5651"/>
    <w:rsid w:val="002A6998"/>
    <w:rsid w:val="002B415B"/>
    <w:rsid w:val="002B540A"/>
    <w:rsid w:val="002B5C8C"/>
    <w:rsid w:val="002B5FFD"/>
    <w:rsid w:val="002C03F2"/>
    <w:rsid w:val="002C40CD"/>
    <w:rsid w:val="002C4776"/>
    <w:rsid w:val="002C6C62"/>
    <w:rsid w:val="002C7AF4"/>
    <w:rsid w:val="002D3FB5"/>
    <w:rsid w:val="002E0A2E"/>
    <w:rsid w:val="002E1C54"/>
    <w:rsid w:val="002E2A17"/>
    <w:rsid w:val="002E3B0E"/>
    <w:rsid w:val="002E508F"/>
    <w:rsid w:val="003016EF"/>
    <w:rsid w:val="00302BD5"/>
    <w:rsid w:val="003055C1"/>
    <w:rsid w:val="00306459"/>
    <w:rsid w:val="00306578"/>
    <w:rsid w:val="00306741"/>
    <w:rsid w:val="003067C6"/>
    <w:rsid w:val="00315D57"/>
    <w:rsid w:val="0031761D"/>
    <w:rsid w:val="00321E0C"/>
    <w:rsid w:val="0032455B"/>
    <w:rsid w:val="00327773"/>
    <w:rsid w:val="00331DF9"/>
    <w:rsid w:val="003351D0"/>
    <w:rsid w:val="0034733E"/>
    <w:rsid w:val="0035274B"/>
    <w:rsid w:val="00352AC3"/>
    <w:rsid w:val="00355C2D"/>
    <w:rsid w:val="0036039D"/>
    <w:rsid w:val="00360982"/>
    <w:rsid w:val="00361F2D"/>
    <w:rsid w:val="00363B86"/>
    <w:rsid w:val="00363CB6"/>
    <w:rsid w:val="00365269"/>
    <w:rsid w:val="00377CC1"/>
    <w:rsid w:val="003800E8"/>
    <w:rsid w:val="00385484"/>
    <w:rsid w:val="00387170"/>
    <w:rsid w:val="00387E53"/>
    <w:rsid w:val="00397894"/>
    <w:rsid w:val="003A14C0"/>
    <w:rsid w:val="003A5A13"/>
    <w:rsid w:val="003A65CB"/>
    <w:rsid w:val="003A6B25"/>
    <w:rsid w:val="003A7A3A"/>
    <w:rsid w:val="003B09E2"/>
    <w:rsid w:val="003B465A"/>
    <w:rsid w:val="003B48FB"/>
    <w:rsid w:val="003B53A9"/>
    <w:rsid w:val="003C2A5B"/>
    <w:rsid w:val="003C3C4C"/>
    <w:rsid w:val="003D445D"/>
    <w:rsid w:val="003E3898"/>
    <w:rsid w:val="003E5D56"/>
    <w:rsid w:val="003E608A"/>
    <w:rsid w:val="00417E7E"/>
    <w:rsid w:val="004217AD"/>
    <w:rsid w:val="004276D4"/>
    <w:rsid w:val="00427BB1"/>
    <w:rsid w:val="00430E6A"/>
    <w:rsid w:val="00431603"/>
    <w:rsid w:val="0043190B"/>
    <w:rsid w:val="004364AF"/>
    <w:rsid w:val="00440ABC"/>
    <w:rsid w:val="004432C8"/>
    <w:rsid w:val="00445D8D"/>
    <w:rsid w:val="00446969"/>
    <w:rsid w:val="00461DEC"/>
    <w:rsid w:val="00462E82"/>
    <w:rsid w:val="004636D8"/>
    <w:rsid w:val="00466048"/>
    <w:rsid w:val="00467CBA"/>
    <w:rsid w:val="00476088"/>
    <w:rsid w:val="0048645E"/>
    <w:rsid w:val="00486F9D"/>
    <w:rsid w:val="004901AD"/>
    <w:rsid w:val="00493915"/>
    <w:rsid w:val="00495201"/>
    <w:rsid w:val="004A0123"/>
    <w:rsid w:val="004B074B"/>
    <w:rsid w:val="004B4C41"/>
    <w:rsid w:val="004B4CFD"/>
    <w:rsid w:val="004B7271"/>
    <w:rsid w:val="004C11F9"/>
    <w:rsid w:val="004D1A30"/>
    <w:rsid w:val="004E0657"/>
    <w:rsid w:val="004E6724"/>
    <w:rsid w:val="004E6970"/>
    <w:rsid w:val="004F1B95"/>
    <w:rsid w:val="004F5E5A"/>
    <w:rsid w:val="004F7F73"/>
    <w:rsid w:val="005047B4"/>
    <w:rsid w:val="00506775"/>
    <w:rsid w:val="00506C75"/>
    <w:rsid w:val="005110A3"/>
    <w:rsid w:val="005111D5"/>
    <w:rsid w:val="005125C7"/>
    <w:rsid w:val="005227AF"/>
    <w:rsid w:val="00523A61"/>
    <w:rsid w:val="00525261"/>
    <w:rsid w:val="00526CD5"/>
    <w:rsid w:val="00527B7F"/>
    <w:rsid w:val="005377BF"/>
    <w:rsid w:val="00541800"/>
    <w:rsid w:val="00545282"/>
    <w:rsid w:val="00545DBB"/>
    <w:rsid w:val="00545E43"/>
    <w:rsid w:val="00551352"/>
    <w:rsid w:val="0055336A"/>
    <w:rsid w:val="00553ED5"/>
    <w:rsid w:val="00553F4C"/>
    <w:rsid w:val="0055643D"/>
    <w:rsid w:val="005566F4"/>
    <w:rsid w:val="0056034D"/>
    <w:rsid w:val="00562CED"/>
    <w:rsid w:val="00570B63"/>
    <w:rsid w:val="00572086"/>
    <w:rsid w:val="005740F3"/>
    <w:rsid w:val="00577278"/>
    <w:rsid w:val="00577CBB"/>
    <w:rsid w:val="00587A76"/>
    <w:rsid w:val="00590A8D"/>
    <w:rsid w:val="00594EB1"/>
    <w:rsid w:val="00595EB5"/>
    <w:rsid w:val="00597FD9"/>
    <w:rsid w:val="005A63B6"/>
    <w:rsid w:val="005A68CF"/>
    <w:rsid w:val="005B4B31"/>
    <w:rsid w:val="005B4ED9"/>
    <w:rsid w:val="005B5C1C"/>
    <w:rsid w:val="005C3150"/>
    <w:rsid w:val="005C3B5C"/>
    <w:rsid w:val="005C4DC0"/>
    <w:rsid w:val="005C677A"/>
    <w:rsid w:val="005D58E6"/>
    <w:rsid w:val="005E49D1"/>
    <w:rsid w:val="005E5A36"/>
    <w:rsid w:val="005E5C5A"/>
    <w:rsid w:val="005F1AE7"/>
    <w:rsid w:val="005F4BAA"/>
    <w:rsid w:val="0060662D"/>
    <w:rsid w:val="00606DCA"/>
    <w:rsid w:val="006071B0"/>
    <w:rsid w:val="0061349F"/>
    <w:rsid w:val="00614F1B"/>
    <w:rsid w:val="00615E04"/>
    <w:rsid w:val="00626D83"/>
    <w:rsid w:val="006321AC"/>
    <w:rsid w:val="0063734C"/>
    <w:rsid w:val="00641260"/>
    <w:rsid w:val="00644984"/>
    <w:rsid w:val="0065082D"/>
    <w:rsid w:val="00650C85"/>
    <w:rsid w:val="00651369"/>
    <w:rsid w:val="0065184A"/>
    <w:rsid w:val="00653D5B"/>
    <w:rsid w:val="00655DE9"/>
    <w:rsid w:val="00663760"/>
    <w:rsid w:val="00666CE2"/>
    <w:rsid w:val="006677B7"/>
    <w:rsid w:val="0067093F"/>
    <w:rsid w:val="00674F5C"/>
    <w:rsid w:val="006756C8"/>
    <w:rsid w:val="006779A6"/>
    <w:rsid w:val="0068268F"/>
    <w:rsid w:val="0068543B"/>
    <w:rsid w:val="00685895"/>
    <w:rsid w:val="00693399"/>
    <w:rsid w:val="006937CD"/>
    <w:rsid w:val="00696EC7"/>
    <w:rsid w:val="006A1149"/>
    <w:rsid w:val="006A1BA7"/>
    <w:rsid w:val="006A32A2"/>
    <w:rsid w:val="006A567F"/>
    <w:rsid w:val="006A56CF"/>
    <w:rsid w:val="006A6C91"/>
    <w:rsid w:val="006B2963"/>
    <w:rsid w:val="006B4C15"/>
    <w:rsid w:val="006C0612"/>
    <w:rsid w:val="006C23C2"/>
    <w:rsid w:val="006C375D"/>
    <w:rsid w:val="006C5EE9"/>
    <w:rsid w:val="006D0659"/>
    <w:rsid w:val="006D10A5"/>
    <w:rsid w:val="006E25B9"/>
    <w:rsid w:val="006E25D9"/>
    <w:rsid w:val="006E4112"/>
    <w:rsid w:val="006E5BBA"/>
    <w:rsid w:val="006E7AD0"/>
    <w:rsid w:val="00700869"/>
    <w:rsid w:val="007016AD"/>
    <w:rsid w:val="00706510"/>
    <w:rsid w:val="00716173"/>
    <w:rsid w:val="007164CB"/>
    <w:rsid w:val="00720C79"/>
    <w:rsid w:val="00722C5A"/>
    <w:rsid w:val="007239DC"/>
    <w:rsid w:val="007242E4"/>
    <w:rsid w:val="00724DD1"/>
    <w:rsid w:val="00732BA9"/>
    <w:rsid w:val="0073707C"/>
    <w:rsid w:val="00743A31"/>
    <w:rsid w:val="007451BF"/>
    <w:rsid w:val="00747E89"/>
    <w:rsid w:val="00751392"/>
    <w:rsid w:val="007573B2"/>
    <w:rsid w:val="00765700"/>
    <w:rsid w:val="007666DC"/>
    <w:rsid w:val="00766B7E"/>
    <w:rsid w:val="0077462E"/>
    <w:rsid w:val="00777162"/>
    <w:rsid w:val="00780800"/>
    <w:rsid w:val="00787EC0"/>
    <w:rsid w:val="007903BD"/>
    <w:rsid w:val="00791950"/>
    <w:rsid w:val="007926F1"/>
    <w:rsid w:val="007950ED"/>
    <w:rsid w:val="0079568E"/>
    <w:rsid w:val="00796609"/>
    <w:rsid w:val="00797651"/>
    <w:rsid w:val="007A580F"/>
    <w:rsid w:val="007A684A"/>
    <w:rsid w:val="007B6B19"/>
    <w:rsid w:val="007C00EA"/>
    <w:rsid w:val="007C18E6"/>
    <w:rsid w:val="007C4E8D"/>
    <w:rsid w:val="007D6022"/>
    <w:rsid w:val="007D61E6"/>
    <w:rsid w:val="007D66DD"/>
    <w:rsid w:val="007D7AEC"/>
    <w:rsid w:val="007F14A2"/>
    <w:rsid w:val="007F66BC"/>
    <w:rsid w:val="00801F20"/>
    <w:rsid w:val="0080400D"/>
    <w:rsid w:val="008048F4"/>
    <w:rsid w:val="0081174D"/>
    <w:rsid w:val="00812217"/>
    <w:rsid w:val="00817C77"/>
    <w:rsid w:val="008232AA"/>
    <w:rsid w:val="00827FCE"/>
    <w:rsid w:val="00831E2A"/>
    <w:rsid w:val="008426B6"/>
    <w:rsid w:val="0084448C"/>
    <w:rsid w:val="00845C24"/>
    <w:rsid w:val="008535B5"/>
    <w:rsid w:val="00855595"/>
    <w:rsid w:val="008564F1"/>
    <w:rsid w:val="00866632"/>
    <w:rsid w:val="00867E98"/>
    <w:rsid w:val="0087385B"/>
    <w:rsid w:val="00877C12"/>
    <w:rsid w:val="00880059"/>
    <w:rsid w:val="008908EE"/>
    <w:rsid w:val="00896BCB"/>
    <w:rsid w:val="00896D2D"/>
    <w:rsid w:val="008A0CAE"/>
    <w:rsid w:val="008A5078"/>
    <w:rsid w:val="008A7C66"/>
    <w:rsid w:val="008B105C"/>
    <w:rsid w:val="008B55B2"/>
    <w:rsid w:val="008B673D"/>
    <w:rsid w:val="008C0CEB"/>
    <w:rsid w:val="008C7D00"/>
    <w:rsid w:val="008D3DB2"/>
    <w:rsid w:val="008D412A"/>
    <w:rsid w:val="008D5BC6"/>
    <w:rsid w:val="008D7198"/>
    <w:rsid w:val="008E4FB8"/>
    <w:rsid w:val="008E6027"/>
    <w:rsid w:val="008F1B32"/>
    <w:rsid w:val="008F28B7"/>
    <w:rsid w:val="0090065F"/>
    <w:rsid w:val="009027D1"/>
    <w:rsid w:val="00902808"/>
    <w:rsid w:val="00905522"/>
    <w:rsid w:val="009121A3"/>
    <w:rsid w:val="009135B8"/>
    <w:rsid w:val="00921850"/>
    <w:rsid w:val="0092691B"/>
    <w:rsid w:val="00931E37"/>
    <w:rsid w:val="00933AB1"/>
    <w:rsid w:val="0093402B"/>
    <w:rsid w:val="00940389"/>
    <w:rsid w:val="009421F4"/>
    <w:rsid w:val="00946DB3"/>
    <w:rsid w:val="00947652"/>
    <w:rsid w:val="00951795"/>
    <w:rsid w:val="0095339B"/>
    <w:rsid w:val="009543E7"/>
    <w:rsid w:val="00955A2F"/>
    <w:rsid w:val="00957D29"/>
    <w:rsid w:val="00965E2F"/>
    <w:rsid w:val="00965F8B"/>
    <w:rsid w:val="00975E46"/>
    <w:rsid w:val="00976903"/>
    <w:rsid w:val="009805EF"/>
    <w:rsid w:val="00986AE2"/>
    <w:rsid w:val="009958C2"/>
    <w:rsid w:val="00996E2A"/>
    <w:rsid w:val="009A161B"/>
    <w:rsid w:val="009A18F4"/>
    <w:rsid w:val="009A52C8"/>
    <w:rsid w:val="009A5C8F"/>
    <w:rsid w:val="009A63C7"/>
    <w:rsid w:val="009B36A2"/>
    <w:rsid w:val="009B59C5"/>
    <w:rsid w:val="009B66B0"/>
    <w:rsid w:val="009C073E"/>
    <w:rsid w:val="009C0BAD"/>
    <w:rsid w:val="009C5C08"/>
    <w:rsid w:val="009C7BD0"/>
    <w:rsid w:val="009D21F2"/>
    <w:rsid w:val="009D41A6"/>
    <w:rsid w:val="009D78FE"/>
    <w:rsid w:val="009E1DCE"/>
    <w:rsid w:val="009E510F"/>
    <w:rsid w:val="009E6013"/>
    <w:rsid w:val="009F0F6F"/>
    <w:rsid w:val="009F2182"/>
    <w:rsid w:val="009F51DD"/>
    <w:rsid w:val="009F709D"/>
    <w:rsid w:val="00A01A05"/>
    <w:rsid w:val="00A05BFB"/>
    <w:rsid w:val="00A06529"/>
    <w:rsid w:val="00A10F19"/>
    <w:rsid w:val="00A11531"/>
    <w:rsid w:val="00A13721"/>
    <w:rsid w:val="00A13A06"/>
    <w:rsid w:val="00A13E73"/>
    <w:rsid w:val="00A216DD"/>
    <w:rsid w:val="00A22D7A"/>
    <w:rsid w:val="00A23B38"/>
    <w:rsid w:val="00A24753"/>
    <w:rsid w:val="00A3420D"/>
    <w:rsid w:val="00A364D7"/>
    <w:rsid w:val="00A36AC7"/>
    <w:rsid w:val="00A40E3B"/>
    <w:rsid w:val="00A41C16"/>
    <w:rsid w:val="00A43C1E"/>
    <w:rsid w:val="00A517C4"/>
    <w:rsid w:val="00A53387"/>
    <w:rsid w:val="00A55D63"/>
    <w:rsid w:val="00A5716F"/>
    <w:rsid w:val="00A67FBD"/>
    <w:rsid w:val="00A705A0"/>
    <w:rsid w:val="00A70DB3"/>
    <w:rsid w:val="00A713E0"/>
    <w:rsid w:val="00A8407D"/>
    <w:rsid w:val="00A86BF0"/>
    <w:rsid w:val="00A91D17"/>
    <w:rsid w:val="00A97714"/>
    <w:rsid w:val="00AA2D2E"/>
    <w:rsid w:val="00AA3781"/>
    <w:rsid w:val="00AB1D91"/>
    <w:rsid w:val="00AB3637"/>
    <w:rsid w:val="00AB4808"/>
    <w:rsid w:val="00AB60F3"/>
    <w:rsid w:val="00AC376E"/>
    <w:rsid w:val="00AE462F"/>
    <w:rsid w:val="00AE6518"/>
    <w:rsid w:val="00AE723F"/>
    <w:rsid w:val="00AE7CAD"/>
    <w:rsid w:val="00AF0223"/>
    <w:rsid w:val="00AF09F5"/>
    <w:rsid w:val="00AF2C4F"/>
    <w:rsid w:val="00B028A1"/>
    <w:rsid w:val="00B03129"/>
    <w:rsid w:val="00B06E1E"/>
    <w:rsid w:val="00B119D8"/>
    <w:rsid w:val="00B142C8"/>
    <w:rsid w:val="00B216D8"/>
    <w:rsid w:val="00B30960"/>
    <w:rsid w:val="00B32B28"/>
    <w:rsid w:val="00B32B83"/>
    <w:rsid w:val="00B351B4"/>
    <w:rsid w:val="00B4407C"/>
    <w:rsid w:val="00B52A0B"/>
    <w:rsid w:val="00B5596B"/>
    <w:rsid w:val="00B575A1"/>
    <w:rsid w:val="00B61F9A"/>
    <w:rsid w:val="00B66179"/>
    <w:rsid w:val="00B73931"/>
    <w:rsid w:val="00B81839"/>
    <w:rsid w:val="00B946D4"/>
    <w:rsid w:val="00BA00A5"/>
    <w:rsid w:val="00BA2A3A"/>
    <w:rsid w:val="00BA342A"/>
    <w:rsid w:val="00BA700A"/>
    <w:rsid w:val="00BB238A"/>
    <w:rsid w:val="00BB73BD"/>
    <w:rsid w:val="00BC1C83"/>
    <w:rsid w:val="00BC2A1C"/>
    <w:rsid w:val="00BD13BF"/>
    <w:rsid w:val="00BD45F9"/>
    <w:rsid w:val="00BE0510"/>
    <w:rsid w:val="00BE2426"/>
    <w:rsid w:val="00BE4D87"/>
    <w:rsid w:val="00BE514E"/>
    <w:rsid w:val="00BE7243"/>
    <w:rsid w:val="00BE7DC5"/>
    <w:rsid w:val="00BF576B"/>
    <w:rsid w:val="00C005CC"/>
    <w:rsid w:val="00C04DC4"/>
    <w:rsid w:val="00C15217"/>
    <w:rsid w:val="00C167D9"/>
    <w:rsid w:val="00C209E9"/>
    <w:rsid w:val="00C21AD3"/>
    <w:rsid w:val="00C242B2"/>
    <w:rsid w:val="00C30D7F"/>
    <w:rsid w:val="00C33A55"/>
    <w:rsid w:val="00C34FD3"/>
    <w:rsid w:val="00C36682"/>
    <w:rsid w:val="00C40111"/>
    <w:rsid w:val="00C47609"/>
    <w:rsid w:val="00C51719"/>
    <w:rsid w:val="00C52721"/>
    <w:rsid w:val="00C54D97"/>
    <w:rsid w:val="00C5683E"/>
    <w:rsid w:val="00C642D6"/>
    <w:rsid w:val="00C673E5"/>
    <w:rsid w:val="00C678CF"/>
    <w:rsid w:val="00C70D8B"/>
    <w:rsid w:val="00C722BB"/>
    <w:rsid w:val="00C72E2F"/>
    <w:rsid w:val="00C8184F"/>
    <w:rsid w:val="00C83516"/>
    <w:rsid w:val="00C85C80"/>
    <w:rsid w:val="00C85E45"/>
    <w:rsid w:val="00C922FE"/>
    <w:rsid w:val="00C92C39"/>
    <w:rsid w:val="00CA1C04"/>
    <w:rsid w:val="00CB37BF"/>
    <w:rsid w:val="00CB54C8"/>
    <w:rsid w:val="00CB6E6F"/>
    <w:rsid w:val="00CC03C9"/>
    <w:rsid w:val="00CC29D1"/>
    <w:rsid w:val="00CC650B"/>
    <w:rsid w:val="00CD4941"/>
    <w:rsid w:val="00CD7B87"/>
    <w:rsid w:val="00CE504B"/>
    <w:rsid w:val="00CF3232"/>
    <w:rsid w:val="00CF5EA2"/>
    <w:rsid w:val="00CF726F"/>
    <w:rsid w:val="00D033FF"/>
    <w:rsid w:val="00D1172C"/>
    <w:rsid w:val="00D17CED"/>
    <w:rsid w:val="00D17EA1"/>
    <w:rsid w:val="00D231D7"/>
    <w:rsid w:val="00D248CD"/>
    <w:rsid w:val="00D30C78"/>
    <w:rsid w:val="00D411EE"/>
    <w:rsid w:val="00D41D51"/>
    <w:rsid w:val="00D41FB8"/>
    <w:rsid w:val="00D424C6"/>
    <w:rsid w:val="00D42AD0"/>
    <w:rsid w:val="00D42BEA"/>
    <w:rsid w:val="00D4322F"/>
    <w:rsid w:val="00D45342"/>
    <w:rsid w:val="00D60D7C"/>
    <w:rsid w:val="00D629E1"/>
    <w:rsid w:val="00D65593"/>
    <w:rsid w:val="00D66910"/>
    <w:rsid w:val="00D66BD4"/>
    <w:rsid w:val="00D709FA"/>
    <w:rsid w:val="00D70CB2"/>
    <w:rsid w:val="00D7116B"/>
    <w:rsid w:val="00D72149"/>
    <w:rsid w:val="00D738E1"/>
    <w:rsid w:val="00D75C46"/>
    <w:rsid w:val="00D75D56"/>
    <w:rsid w:val="00D84C95"/>
    <w:rsid w:val="00D91E54"/>
    <w:rsid w:val="00D93C86"/>
    <w:rsid w:val="00D95C2E"/>
    <w:rsid w:val="00D9625E"/>
    <w:rsid w:val="00D96624"/>
    <w:rsid w:val="00DB4811"/>
    <w:rsid w:val="00DB6546"/>
    <w:rsid w:val="00DC169B"/>
    <w:rsid w:val="00DD2F9A"/>
    <w:rsid w:val="00DD526E"/>
    <w:rsid w:val="00DD750E"/>
    <w:rsid w:val="00DF2657"/>
    <w:rsid w:val="00DF4B0B"/>
    <w:rsid w:val="00DF77C7"/>
    <w:rsid w:val="00E0123C"/>
    <w:rsid w:val="00E028C9"/>
    <w:rsid w:val="00E1462F"/>
    <w:rsid w:val="00E20B28"/>
    <w:rsid w:val="00E218EA"/>
    <w:rsid w:val="00E255ED"/>
    <w:rsid w:val="00E26CC9"/>
    <w:rsid w:val="00E31FD1"/>
    <w:rsid w:val="00E34199"/>
    <w:rsid w:val="00E344B5"/>
    <w:rsid w:val="00E35DAC"/>
    <w:rsid w:val="00E37C26"/>
    <w:rsid w:val="00E40471"/>
    <w:rsid w:val="00E42985"/>
    <w:rsid w:val="00E434D7"/>
    <w:rsid w:val="00E4364E"/>
    <w:rsid w:val="00E44984"/>
    <w:rsid w:val="00E569AB"/>
    <w:rsid w:val="00E62E65"/>
    <w:rsid w:val="00E63B18"/>
    <w:rsid w:val="00E63F76"/>
    <w:rsid w:val="00E64372"/>
    <w:rsid w:val="00E756AE"/>
    <w:rsid w:val="00E91FA3"/>
    <w:rsid w:val="00E9386D"/>
    <w:rsid w:val="00E95723"/>
    <w:rsid w:val="00E95935"/>
    <w:rsid w:val="00E95DB6"/>
    <w:rsid w:val="00E9775D"/>
    <w:rsid w:val="00E97DEE"/>
    <w:rsid w:val="00EA00AE"/>
    <w:rsid w:val="00EA6C54"/>
    <w:rsid w:val="00EB19E5"/>
    <w:rsid w:val="00EB2C81"/>
    <w:rsid w:val="00EB3E7F"/>
    <w:rsid w:val="00EB60A2"/>
    <w:rsid w:val="00EB7387"/>
    <w:rsid w:val="00EC4687"/>
    <w:rsid w:val="00EC5193"/>
    <w:rsid w:val="00EC6C4C"/>
    <w:rsid w:val="00EC6FAA"/>
    <w:rsid w:val="00ED58EA"/>
    <w:rsid w:val="00ED7F6F"/>
    <w:rsid w:val="00EE068D"/>
    <w:rsid w:val="00EE09A9"/>
    <w:rsid w:val="00EE35F4"/>
    <w:rsid w:val="00EE485A"/>
    <w:rsid w:val="00EE4951"/>
    <w:rsid w:val="00EE5BE2"/>
    <w:rsid w:val="00EF0595"/>
    <w:rsid w:val="00EF73E5"/>
    <w:rsid w:val="00F04F0A"/>
    <w:rsid w:val="00F276CF"/>
    <w:rsid w:val="00F32073"/>
    <w:rsid w:val="00F34B25"/>
    <w:rsid w:val="00F423E7"/>
    <w:rsid w:val="00F433FE"/>
    <w:rsid w:val="00F444E9"/>
    <w:rsid w:val="00F53C5B"/>
    <w:rsid w:val="00F56BFC"/>
    <w:rsid w:val="00F62072"/>
    <w:rsid w:val="00F659BF"/>
    <w:rsid w:val="00F65D3E"/>
    <w:rsid w:val="00F7040F"/>
    <w:rsid w:val="00F70A0D"/>
    <w:rsid w:val="00F767C2"/>
    <w:rsid w:val="00F862E7"/>
    <w:rsid w:val="00F87D78"/>
    <w:rsid w:val="00F94D39"/>
    <w:rsid w:val="00F957A5"/>
    <w:rsid w:val="00F95A93"/>
    <w:rsid w:val="00F96844"/>
    <w:rsid w:val="00F96AB5"/>
    <w:rsid w:val="00FA438A"/>
    <w:rsid w:val="00FB01CF"/>
    <w:rsid w:val="00FB12F8"/>
    <w:rsid w:val="00FB2AAA"/>
    <w:rsid w:val="00FB5584"/>
    <w:rsid w:val="00FB6450"/>
    <w:rsid w:val="00FC08B1"/>
    <w:rsid w:val="00FD1773"/>
    <w:rsid w:val="00FD28E1"/>
    <w:rsid w:val="00FD696F"/>
    <w:rsid w:val="00FE0A5C"/>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7C32B"/>
  <w15:chartTrackingRefBased/>
  <w15:docId w15:val="{C6822194-6E6C-403B-9ED2-6589A287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59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5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5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5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59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9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9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9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9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59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5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5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5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5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935"/>
    <w:rPr>
      <w:rFonts w:eastAsiaTheme="majorEastAsia" w:cstheme="majorBidi"/>
      <w:color w:val="272727" w:themeColor="text1" w:themeTint="D8"/>
    </w:rPr>
  </w:style>
  <w:style w:type="paragraph" w:styleId="Title">
    <w:name w:val="Title"/>
    <w:basedOn w:val="Normal"/>
    <w:next w:val="Normal"/>
    <w:link w:val="TitleChar"/>
    <w:uiPriority w:val="10"/>
    <w:qFormat/>
    <w:rsid w:val="00E95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9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935"/>
    <w:pPr>
      <w:spacing w:before="160"/>
      <w:jc w:val="center"/>
    </w:pPr>
    <w:rPr>
      <w:i/>
      <w:iCs/>
      <w:color w:val="404040" w:themeColor="text1" w:themeTint="BF"/>
    </w:rPr>
  </w:style>
  <w:style w:type="character" w:customStyle="1" w:styleId="QuoteChar">
    <w:name w:val="Quote Char"/>
    <w:basedOn w:val="DefaultParagraphFont"/>
    <w:link w:val="Quote"/>
    <w:uiPriority w:val="29"/>
    <w:rsid w:val="00E95935"/>
    <w:rPr>
      <w:i/>
      <w:iCs/>
      <w:color w:val="404040" w:themeColor="text1" w:themeTint="BF"/>
    </w:rPr>
  </w:style>
  <w:style w:type="paragraph" w:styleId="ListParagraph">
    <w:name w:val="List Paragraph"/>
    <w:basedOn w:val="Normal"/>
    <w:uiPriority w:val="34"/>
    <w:qFormat/>
    <w:rsid w:val="00E95935"/>
    <w:pPr>
      <w:ind w:left="720"/>
      <w:contextualSpacing/>
    </w:pPr>
  </w:style>
  <w:style w:type="character" w:styleId="IntenseEmphasis">
    <w:name w:val="Intense Emphasis"/>
    <w:basedOn w:val="DefaultParagraphFont"/>
    <w:uiPriority w:val="21"/>
    <w:qFormat/>
    <w:rsid w:val="00E95935"/>
    <w:rPr>
      <w:i/>
      <w:iCs/>
      <w:color w:val="2F5496" w:themeColor="accent1" w:themeShade="BF"/>
    </w:rPr>
  </w:style>
  <w:style w:type="paragraph" w:styleId="IntenseQuote">
    <w:name w:val="Intense Quote"/>
    <w:basedOn w:val="Normal"/>
    <w:next w:val="Normal"/>
    <w:link w:val="IntenseQuoteChar"/>
    <w:uiPriority w:val="30"/>
    <w:qFormat/>
    <w:rsid w:val="00E95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5935"/>
    <w:rPr>
      <w:i/>
      <w:iCs/>
      <w:color w:val="2F5496" w:themeColor="accent1" w:themeShade="BF"/>
    </w:rPr>
  </w:style>
  <w:style w:type="character" w:styleId="IntenseReference">
    <w:name w:val="Intense Reference"/>
    <w:basedOn w:val="DefaultParagraphFont"/>
    <w:uiPriority w:val="32"/>
    <w:qFormat/>
    <w:rsid w:val="00E95935"/>
    <w:rPr>
      <w:b/>
      <w:bCs/>
      <w:smallCaps/>
      <w:color w:val="2F5496" w:themeColor="accent1" w:themeShade="BF"/>
      <w:spacing w:val="5"/>
    </w:rPr>
  </w:style>
  <w:style w:type="character" w:styleId="CommentReference">
    <w:name w:val="annotation reference"/>
    <w:basedOn w:val="DefaultParagraphFont"/>
    <w:uiPriority w:val="99"/>
    <w:semiHidden/>
    <w:unhideWhenUsed/>
    <w:rsid w:val="00CC29D1"/>
    <w:rPr>
      <w:sz w:val="16"/>
      <w:szCs w:val="16"/>
    </w:rPr>
  </w:style>
  <w:style w:type="paragraph" w:styleId="CommentText">
    <w:name w:val="annotation text"/>
    <w:basedOn w:val="Normal"/>
    <w:link w:val="CommentTextChar"/>
    <w:uiPriority w:val="99"/>
    <w:unhideWhenUsed/>
    <w:rsid w:val="00CC29D1"/>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CC29D1"/>
    <w:rPr>
      <w:kern w:val="0"/>
      <w:sz w:val="20"/>
      <w:szCs w:val="20"/>
      <w14:ligatures w14:val="none"/>
    </w:rPr>
  </w:style>
  <w:style w:type="paragraph" w:customStyle="1" w:styleId="EndNoteBibliographyTitle">
    <w:name w:val="EndNote Bibliography Title"/>
    <w:basedOn w:val="Normal"/>
    <w:link w:val="EndNoteBibliographyTitleChar"/>
    <w:rsid w:val="00CC29D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CC29D1"/>
    <w:rPr>
      <w:rFonts w:ascii="Calibri" w:hAnsi="Calibri" w:cs="Calibri"/>
      <w:noProof/>
      <w:lang w:val="en-US"/>
    </w:rPr>
  </w:style>
  <w:style w:type="paragraph" w:customStyle="1" w:styleId="EndNoteBibliography">
    <w:name w:val="EndNote Bibliography"/>
    <w:basedOn w:val="Normal"/>
    <w:link w:val="EndNoteBibliographyChar"/>
    <w:rsid w:val="00CC29D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CC29D1"/>
    <w:rPr>
      <w:rFonts w:ascii="Calibri" w:hAnsi="Calibri" w:cs="Calibri"/>
      <w:noProof/>
      <w:lang w:val="en-US"/>
    </w:rPr>
  </w:style>
  <w:style w:type="paragraph" w:styleId="EndnoteText">
    <w:name w:val="endnote text"/>
    <w:basedOn w:val="Normal"/>
    <w:link w:val="EndnoteTextChar"/>
    <w:uiPriority w:val="99"/>
    <w:semiHidden/>
    <w:unhideWhenUsed/>
    <w:rsid w:val="00CC29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29D1"/>
    <w:rPr>
      <w:sz w:val="20"/>
      <w:szCs w:val="20"/>
    </w:rPr>
  </w:style>
  <w:style w:type="character" w:styleId="EndnoteReference">
    <w:name w:val="endnote reference"/>
    <w:basedOn w:val="DefaultParagraphFont"/>
    <w:uiPriority w:val="99"/>
    <w:semiHidden/>
    <w:unhideWhenUsed/>
    <w:rsid w:val="00CC29D1"/>
    <w:rPr>
      <w:vertAlign w:val="superscript"/>
    </w:rPr>
  </w:style>
  <w:style w:type="character" w:styleId="PlaceholderText">
    <w:name w:val="Placeholder Text"/>
    <w:basedOn w:val="DefaultParagraphFont"/>
    <w:uiPriority w:val="99"/>
    <w:semiHidden/>
    <w:rsid w:val="00CC29D1"/>
    <w:rPr>
      <w:color w:val="666666"/>
    </w:rPr>
  </w:style>
  <w:style w:type="character" w:styleId="Hyperlink">
    <w:name w:val="Hyperlink"/>
    <w:basedOn w:val="DefaultParagraphFont"/>
    <w:uiPriority w:val="99"/>
    <w:unhideWhenUsed/>
    <w:rsid w:val="00CC29D1"/>
    <w:rPr>
      <w:color w:val="0563C1" w:themeColor="hyperlink"/>
      <w:u w:val="single"/>
    </w:rPr>
  </w:style>
  <w:style w:type="character" w:styleId="UnresolvedMention">
    <w:name w:val="Unresolved Mention"/>
    <w:basedOn w:val="DefaultParagraphFont"/>
    <w:uiPriority w:val="99"/>
    <w:semiHidden/>
    <w:unhideWhenUsed/>
    <w:rsid w:val="00CC29D1"/>
    <w:rPr>
      <w:color w:val="605E5C"/>
      <w:shd w:val="clear" w:color="auto" w:fill="E1DFDD"/>
    </w:rPr>
  </w:style>
  <w:style w:type="paragraph" w:styleId="Revision">
    <w:name w:val="Revision"/>
    <w:hidden/>
    <w:uiPriority w:val="99"/>
    <w:semiHidden/>
    <w:rsid w:val="006321AC"/>
    <w:pPr>
      <w:spacing w:after="0" w:line="240" w:lineRule="auto"/>
    </w:pPr>
  </w:style>
  <w:style w:type="paragraph" w:styleId="CommentSubject">
    <w:name w:val="annotation subject"/>
    <w:basedOn w:val="CommentText"/>
    <w:next w:val="CommentText"/>
    <w:link w:val="CommentSubjectChar"/>
    <w:uiPriority w:val="99"/>
    <w:semiHidden/>
    <w:unhideWhenUsed/>
    <w:rsid w:val="00D41D51"/>
    <w:rPr>
      <w:b/>
      <w:bCs/>
      <w:kern w:val="2"/>
      <w14:ligatures w14:val="standardContextual"/>
    </w:rPr>
  </w:style>
  <w:style w:type="character" w:customStyle="1" w:styleId="CommentSubjectChar">
    <w:name w:val="Comment Subject Char"/>
    <w:basedOn w:val="CommentTextChar"/>
    <w:link w:val="CommentSubject"/>
    <w:uiPriority w:val="99"/>
    <w:semiHidden/>
    <w:rsid w:val="00D41D51"/>
    <w:rPr>
      <w:b/>
      <w:bCs/>
      <w:kern w:val="0"/>
      <w:sz w:val="20"/>
      <w:szCs w:val="20"/>
      <w14:ligatures w14:val="none"/>
    </w:rPr>
  </w:style>
  <w:style w:type="paragraph" w:styleId="Header">
    <w:name w:val="header"/>
    <w:basedOn w:val="Normal"/>
    <w:link w:val="HeaderChar"/>
    <w:uiPriority w:val="99"/>
    <w:unhideWhenUsed/>
    <w:rsid w:val="000473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3B1"/>
  </w:style>
  <w:style w:type="paragraph" w:styleId="Footer">
    <w:name w:val="footer"/>
    <w:basedOn w:val="Normal"/>
    <w:link w:val="FooterChar"/>
    <w:uiPriority w:val="99"/>
    <w:unhideWhenUsed/>
    <w:rsid w:val="000473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3B1"/>
  </w:style>
  <w:style w:type="character" w:customStyle="1" w:styleId="cf01">
    <w:name w:val="cf01"/>
    <w:basedOn w:val="DefaultParagraphFont"/>
    <w:rsid w:val="006A32A2"/>
    <w:rPr>
      <w:rFonts w:ascii="Segoe UI" w:hAnsi="Segoe UI" w:cs="Segoe UI" w:hint="default"/>
      <w:sz w:val="18"/>
      <w:szCs w:val="18"/>
    </w:rPr>
  </w:style>
  <w:style w:type="paragraph" w:styleId="BalloonText">
    <w:name w:val="Balloon Text"/>
    <w:basedOn w:val="Normal"/>
    <w:link w:val="BalloonTextChar"/>
    <w:uiPriority w:val="99"/>
    <w:semiHidden/>
    <w:unhideWhenUsed/>
    <w:rsid w:val="00130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6EC"/>
    <w:rPr>
      <w:rFonts w:ascii="Segoe UI" w:hAnsi="Segoe UI" w:cs="Segoe UI"/>
      <w:sz w:val="18"/>
      <w:szCs w:val="18"/>
    </w:rPr>
  </w:style>
  <w:style w:type="character" w:styleId="LineNumber">
    <w:name w:val="line number"/>
    <w:basedOn w:val="DefaultParagraphFont"/>
    <w:uiPriority w:val="99"/>
    <w:semiHidden/>
    <w:unhideWhenUsed/>
    <w:rsid w:val="00EC6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aranasios.17@unimail.winchester.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0-0002-0753-4844"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0A116-D229-43FE-AEBA-41B1987B5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19</Pages>
  <Words>17103</Words>
  <Characters>92357</Characters>
  <Application>Microsoft Office Word</Application>
  <DocSecurity>0</DocSecurity>
  <Lines>769</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Eleftherios Karanasios (E.Karanasios.17)</dc:creator>
  <cp:keywords/>
  <dc:description/>
  <cp:lastModifiedBy>Eleftherios Karanasios (E.Karanasios.17)</cp:lastModifiedBy>
  <cp:revision>55</cp:revision>
  <dcterms:created xsi:type="dcterms:W3CDTF">2024-10-19T09:36:00Z</dcterms:created>
  <dcterms:modified xsi:type="dcterms:W3CDTF">2025-01-30T11:27:00Z</dcterms:modified>
</cp:coreProperties>
</file>