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A059" w14:textId="1DAB66BA" w:rsidR="000777D8" w:rsidRDefault="000777D8" w:rsidP="000777D8">
      <w:pPr>
        <w:rPr>
          <w:lang w:val="en-US"/>
        </w:rPr>
      </w:pPr>
      <w:r w:rsidRPr="000777D8">
        <w:rPr>
          <w:b/>
          <w:bCs/>
          <w:lang w:val="en-US"/>
        </w:rPr>
        <w:t>Table 5</w:t>
      </w:r>
      <w:r w:rsidRPr="000777D8">
        <w:rPr>
          <w:lang w:val="en-US"/>
        </w:rPr>
        <w:t xml:space="preserve"> Haemodynamic and cardiovascular variables at rest and during recovery from an acute </w:t>
      </w:r>
      <w:r w:rsidR="009220DD">
        <w:rPr>
          <w:lang w:val="en-US"/>
        </w:rPr>
        <w:t>ML (</w:t>
      </w:r>
      <w:r w:rsidRPr="000777D8">
        <w:rPr>
          <w:lang w:val="en-US"/>
        </w:rPr>
        <w:t>12RM</w:t>
      </w:r>
      <w:r w:rsidR="009220DD">
        <w:rPr>
          <w:lang w:val="en-US"/>
        </w:rPr>
        <w:t>)</w:t>
      </w:r>
      <w:r w:rsidRPr="000777D8">
        <w:rPr>
          <w:lang w:val="en-US"/>
        </w:rPr>
        <w:t xml:space="preserve"> and </w:t>
      </w:r>
      <w:r w:rsidR="009220DD">
        <w:rPr>
          <w:lang w:val="en-US"/>
        </w:rPr>
        <w:t>HL (</w:t>
      </w:r>
      <w:r w:rsidRPr="000777D8">
        <w:rPr>
          <w:lang w:val="en-US"/>
        </w:rPr>
        <w:t>4RM</w:t>
      </w:r>
      <w:r w:rsidR="009220DD">
        <w:rPr>
          <w:lang w:val="en-US"/>
        </w:rPr>
        <w:t>)</w:t>
      </w:r>
      <w:r w:rsidRPr="000777D8">
        <w:rPr>
          <w:lang w:val="en-US"/>
        </w:rPr>
        <w:t xml:space="preserve"> resistance training protocol.</w:t>
      </w:r>
    </w:p>
    <w:tbl>
      <w:tblPr>
        <w:tblpPr w:leftFromText="180" w:rightFromText="180" w:vertAnchor="text" w:horzAnchor="margin" w:tblpXSpec="center" w:tblpY="54"/>
        <w:tblW w:w="10162" w:type="dxa"/>
        <w:tblLook w:val="04A0" w:firstRow="1" w:lastRow="0" w:firstColumn="1" w:lastColumn="0" w:noHBand="0" w:noVBand="1"/>
      </w:tblPr>
      <w:tblGrid>
        <w:gridCol w:w="2126"/>
        <w:gridCol w:w="1427"/>
        <w:gridCol w:w="273"/>
        <w:gridCol w:w="1425"/>
        <w:gridCol w:w="283"/>
        <w:gridCol w:w="1561"/>
        <w:gridCol w:w="282"/>
        <w:gridCol w:w="1695"/>
        <w:gridCol w:w="1090"/>
      </w:tblGrid>
      <w:tr w:rsidR="00E10A56" w:rsidRPr="000777D8" w14:paraId="0D66AD4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5A6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7C98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 Point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A3A8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3E64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Interaction Effect</w:t>
            </w:r>
          </w:p>
        </w:tc>
      </w:tr>
      <w:tr w:rsidR="00E10A56" w:rsidRPr="000777D8" w14:paraId="40FE9FE6" w14:textId="77777777" w:rsidTr="0052091A">
        <w:trPr>
          <w:trHeight w:val="335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1609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27F3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Baseline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7CB2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8A2E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Post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D6F2D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ED84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15Post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D02B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D691D" w14:textId="024601B4" w:rsidR="00E10A56" w:rsidRPr="000777D8" w:rsidRDefault="009E7A32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 for Interaction effect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6607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Effect size (η</w:t>
            </w:r>
            <w:r w:rsidRPr="000777D8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en-GB"/>
                <w14:ligatures w14:val="none"/>
              </w:rPr>
              <w:t>2</w:t>
            </w:r>
            <w:r w:rsidRPr="000777D8">
              <w:rPr>
                <w:rFonts w:ascii="Calibri" w:eastAsia="Times New Roman" w:hAnsi="Calibri" w:cs="Calibri"/>
                <w:b/>
                <w:bCs/>
                <w:kern w:val="0"/>
                <w:vertAlign w:val="subscript"/>
                <w:lang w:eastAsia="en-GB"/>
                <w14:ligatures w14:val="none"/>
              </w:rPr>
              <w:t>p</w:t>
            </w:r>
            <w:r w:rsidRPr="000777D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</w:tr>
      <w:tr w:rsidR="00E10A56" w:rsidRPr="000777D8" w14:paraId="433898CA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9140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cSBP (mmHg) §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1D90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0FB9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B0F8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0DB9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5B07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637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543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DF6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456D9A26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A53B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DD7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111.4 ± 11.0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1ACD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09E0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119.9 ± 10.2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52E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581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111.3 ± 14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F57B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884F" w14:textId="0395B17E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239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DF219" w14:textId="07C02FF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E10A56" w:rsidRPr="000777D8" w14:paraId="560355C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816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AE2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112.7 ± 10.1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CB2F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41F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117.6 ± 14.9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155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7841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115.7 ± 15.6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E51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B2D1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DE33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5130E53A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A8C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FAD36" w14:textId="08760260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 ± 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B3D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3A33C" w14:textId="3ACCE493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118.7 ± 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F8C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8FAA6" w14:textId="10FF64D2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± 13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499C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C619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82F0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15AD1362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B91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cDBP (mmHg) §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703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63F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4077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E7EE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7194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2C2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6D37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A6DA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1555CE6C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D522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ML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624F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60.5 ± 8.5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26C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23F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47.8 ± 6.6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90D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BD4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50.2 ± 11.0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2EE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6D214" w14:textId="09059E7C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0189" w14:textId="361229C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E10A56" w:rsidRPr="000777D8" w14:paraId="00AEE932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BD0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DA84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60.3 ± 8.6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EF6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32E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56.6 ± 12.5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920A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C61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56.8 ± 11.7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67AF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ABD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68F2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2AD6681C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4D9C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DDD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60.3 ± 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928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8188" w14:textId="6209C0CA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± 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255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203ED" w14:textId="4D625823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± 8.3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D7C3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C05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8ACB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7F89C06D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4B12A" w14:textId="184E6F2D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cfPWV (m/s)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DA4E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BE32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5E95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B16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825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2960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39C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C64F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6D30367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802F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7AB9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6.4 ± 0.3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F314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22DB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7.3 ± 0.5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06C7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D164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6.9 ± 0.4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C527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AE85" w14:textId="254BAB12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52318" w14:textId="76461B88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</w:tr>
      <w:tr w:rsidR="00E10A56" w:rsidRPr="000777D8" w14:paraId="6AF6E58B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8E6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3E68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 ± 0.5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E661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F2C9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6.8 ± 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D879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7D90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 ± 0.2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D3F9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DC5E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EB37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44A9EAC0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EA2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A55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 ± 0.3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D58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4F5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 ± 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B34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8650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 ± 0.3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9BCE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FC1B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6F88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023F6BB9" w14:textId="77777777" w:rsidTr="0052091A">
        <w:trPr>
          <w:trHeight w:val="287"/>
        </w:trPr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A410" w14:textId="140BCEA4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cfPWV-adjusted (m/s)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5CB4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38DD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B23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6BF2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11B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4451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B524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01B0A38F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3F1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5FF9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6.4 ± 0.3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C5A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E4440" w14:textId="2E2BE7DA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 ± 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D281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7AFD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6.9 ± 0.3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2328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A752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D7E3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509F8CAD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5DA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9563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 ± 0.3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D7EE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9641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 ± 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1A4F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367A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 ± 0.3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970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CE372" w14:textId="3D872FE5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E5D5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31E6CD6D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499E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BAB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 ± 0.3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5D3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D415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 ± 0.3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823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3DE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 ± 0.3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A195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BE4D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7071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72CC6275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3958D" w14:textId="24033362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AIx (%)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42F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8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D26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EB51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5A87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B6A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E61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B7D2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57C96F67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A0BE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872D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12.5 ± 5.4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8F1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37D6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32.5 ± 10.7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079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464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17.2 ± 6.2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4F9C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98FD" w14:textId="25E8B2EE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018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00916" w14:textId="0993F27F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  <w:tr w:rsidR="00E10A56" w:rsidRPr="000777D8" w14:paraId="0C3B8AE0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3972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AEA7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14.3 ± 7.3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0D62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8B1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 ± 7.9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C397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507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14.8 ± 8.9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9E05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2DD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C635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4439BCF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626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BF27F" w14:textId="79D2B799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 ± 5.6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D87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811E4" w14:textId="0D7F9426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 ± 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59E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D95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 ± 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AEA6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008D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F6D8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41F95E9D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24EC7" w14:textId="615E9EE3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hyperlink r:id="rId4" w:history="1">
              <w:r w:rsidRPr="000777D8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GB"/>
                  <w14:ligatures w14:val="none"/>
                </w:rPr>
                <w:t>AIx@75 (%) †</w:t>
              </w:r>
              <w:r w:rsidR="009C5B6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GB"/>
                  <w14:ligatures w14:val="none"/>
                </w:rPr>
                <w:t>.</w:t>
              </w:r>
              <w:r w:rsidRPr="000777D8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GB"/>
                  <w14:ligatures w14:val="none"/>
                </w:rPr>
                <w:t>§</w:t>
              </w:r>
            </w:hyperlink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115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29E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00B1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433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22C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4A33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C2B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977E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524AB0A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7F6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9DF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-5.1 ± 3.3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75A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A89B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 ± 7.7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16AA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2FBD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-2.0 ± 6.1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224D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B9136" w14:textId="2230DCEC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EA773" w14:textId="2DB44876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E10A56" w:rsidRPr="000777D8" w14:paraId="44393755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7FA9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6543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-5.7 ± 4.3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9B37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7F019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-3.0 ± 5.9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2A43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56C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-4.3 ± 4.7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7DBB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604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5109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6E86BB1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C9B9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A8073" w14:textId="30212D11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-5.4 ± 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E67E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52EF7" w14:textId="1214E4E4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± 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75A9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C7BFF" w14:textId="2A32F2FE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± 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E5F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CFA9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6715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33D25ED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4732B" w14:textId="29D70D38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AP (mmHg)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2FE6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5AD3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24ED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6D19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2642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A95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8C5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A13B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142E626B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58E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B19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 ± 3.2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BBF6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9B7B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23.5 ± 9.6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8D7C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6B9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 ± 7.3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D930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F8A2E" w14:textId="5729DF48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004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4D790" w14:textId="56BFBC2C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</w:tr>
      <w:tr w:rsidR="00E10A56" w:rsidRPr="000777D8" w14:paraId="707390CF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251B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52E0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 ± 3.9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688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06D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14.2 ± 6.2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9535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F771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9.5 ± 7.5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8D9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AFD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5C5D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2B1B64E2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74EF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CED4A" w14:textId="45C2F202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 ± 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F30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2D711" w14:textId="0D4618E8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 ± 6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16F4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06C7" w14:textId="789E1D3A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± 6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EC4E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5A09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FDC8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22FD4B2E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9FD0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pSBP (mmHg)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E7F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B89D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466F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E9B0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FCBD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5A40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327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758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5DEE2D3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9F1B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AB05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118.4 ± 8.8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B5E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2D75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123.2 ± 10.1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B1DA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DB11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116.4 ± 13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E966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C6388" w14:textId="390C4C5F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30CC7" w14:textId="0C40D523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E10A56" w:rsidRPr="000777D8" w14:paraId="437600D2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9B20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C97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119.5 ± 8.9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308A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F101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121.3 ± 14.1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9D32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000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122.8 ± 12.7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B32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E7B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2DC9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2B8B8D8E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25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A71B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118.9 ± 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BE2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4A0C" w14:textId="02F5B2F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± 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25A5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0AD59" w14:textId="79144AC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± 11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FED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B008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F278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649D9560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469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pDBP (mmHg) §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A1B8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F686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6220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0BE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75B5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83F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F3AB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CBA8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5EEBEE14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822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5084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60.5 ± 8.5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C436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4AB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47.8 ± 6.6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64F7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21FF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50.2 ± 11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0AA2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D9F0C" w14:textId="36E9079E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B5E42" w14:textId="3F730EC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E10A56" w:rsidRPr="000777D8" w14:paraId="5A35C066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968E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63F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59.8 ± 8.8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DE27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5A4E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57.4 ± 13.2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327A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ECD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56.8 ± 11.7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E70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D5D2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C16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154CED96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F82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7982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60.1 ± 8.3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43CA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8BA9" w14:textId="6664C470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± 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89B7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6871" w14:textId="63664C52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± 8.3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36C7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54B59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89D0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6C316ACA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3576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HR (bpm) †,§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BED7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0F3A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FAD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7450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0E4F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422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0C61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D137D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104F66FA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AB30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3FAA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64.1 ± 6.8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4897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AE3D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75.5 ± 16.0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4674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1E0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70.5 ± 12.6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EBE3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455DD" w14:textId="782D83E2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236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EF239" w14:textId="22DF1F2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E10A56" w:rsidRPr="000777D8" w14:paraId="61F02CA2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E385F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6D2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62.8 ± 9.0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467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057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68.4 ± 12.2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D6F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8FA0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65.8 ± 9.7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BF3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E139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B46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602E0CC1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D32C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27DD3" w14:textId="718A9F0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 ± 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C697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7EE1" w14:textId="2DCA1410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 ± 12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200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9A44" w14:textId="37B08EAC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± 10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91E9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6377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A3F5F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4749A44B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C420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MAP (mmHg)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DA7F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62A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29C27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D44D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66FD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DDB2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E5D8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6305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7707E03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A28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8B6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 ± 10.8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F79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00BEB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82.4 ± 8.0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5ED9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8B50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79.6 ± 10.3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60BC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EFEFB" w14:textId="38F218D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8984F" w14:textId="05F70E2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</w:t>
            </w:r>
          </w:p>
        </w:tc>
      </w:tr>
      <w:tr w:rsidR="00E10A56" w:rsidRPr="000777D8" w14:paraId="08BF1AB5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1B62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lastRenderedPageBreak/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6197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83.5 ± 9.7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AAFA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1B54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85.1 ± 13.1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F95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E803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82.5 ± 12.2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A3A6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FCC5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617E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79AB4339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0560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09D23" w14:textId="253CB910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± 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1EB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BDB2D" w14:textId="4A8E44E0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 ± 8.6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038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7EBAC" w14:textId="339B57C9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± 10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8F49C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CD751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D25A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3F1CBCF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ED8B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SEVR (%) †,§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BE93A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F114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6243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8028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1038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150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86F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06D4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A56" w:rsidRPr="000777D8" w14:paraId="16CFBF58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A5AA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ML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46300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160.6 ± 18.8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6E8E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5043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128.5 ± 26.9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107A9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FB8C2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131.1 ± 36.2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FC691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16537" w14:textId="7792B32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058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4E632" w14:textId="1DA0BAEB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E10A56" w:rsidRPr="000777D8" w14:paraId="53542D14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48C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7114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158.3 ± 18.9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D8FE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621C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146.8 ± 27.5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BC435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2FEA6" w14:textId="77777777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138.8 ± 20.2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FCE2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51360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15DB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0A56" w:rsidRPr="000777D8" w14:paraId="499D9E6A" w14:textId="77777777" w:rsidTr="0052091A">
        <w:trPr>
          <w:trHeight w:val="287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22CC8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CF0A9" w14:textId="6FC3875B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 ± 17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974D6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40FE2" w14:textId="1840519A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137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 ± 26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2184A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A716D" w14:textId="07E9503D" w:rsidR="00E10A56" w:rsidRPr="000777D8" w:rsidRDefault="00E10A56" w:rsidP="00E1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134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 ± 26</w:t>
            </w:r>
            <w:r w:rsidR="009C5B6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E325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D57D2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ED993" w14:textId="77777777" w:rsidR="00E10A56" w:rsidRPr="000777D8" w:rsidRDefault="00E10A56" w:rsidP="00E1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77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F028D1F" w14:textId="77777777" w:rsidR="000777D8" w:rsidRPr="000777D8" w:rsidRDefault="000777D8" w:rsidP="000777D8">
      <w:pPr>
        <w:rPr>
          <w:lang w:val="en-US"/>
        </w:rPr>
      </w:pPr>
    </w:p>
    <w:p w14:paraId="1E05301A" w14:textId="7C787AF2" w:rsidR="00432D10" w:rsidRPr="00813248" w:rsidRDefault="00432D10" w:rsidP="00432D10">
      <w:pPr>
        <w:jc w:val="both"/>
      </w:pPr>
      <w:r w:rsidRPr="00813248">
        <w:rPr>
          <w:lang w:val="en-US"/>
        </w:rPr>
        <w:t xml:space="preserve">Note: </w:t>
      </w:r>
      <w:r>
        <w:rPr>
          <w:lang w:val="en-US"/>
        </w:rPr>
        <w:t xml:space="preserve">ML: moderate load; HL: high load; </w:t>
      </w:r>
      <w:r w:rsidRPr="00813248">
        <w:rPr>
          <w:lang w:val="en-US"/>
        </w:rPr>
        <w:t>cSBP: central systolic blood pressure; cDBP: central diastolic blood pressure; cfPWV: carotid-femoral pulse wave velocity;</w:t>
      </w:r>
      <w:r>
        <w:rPr>
          <w:lang w:val="en-US"/>
        </w:rPr>
        <w:t xml:space="preserve"> cfPWV-adjusted: cfPWV adjusted for mean arterial pressure; </w:t>
      </w:r>
      <w:r w:rsidRPr="00813248">
        <w:rPr>
          <w:lang w:val="en-US"/>
        </w:rPr>
        <w:t xml:space="preserve">AIx: augmentation index; AP: augmentation pressure; pSBP: peripheral systolic blood pressure; pDBP: peripheral diastolic blood pressure; </w:t>
      </w:r>
      <w:r w:rsidR="00EE3E02">
        <w:rPr>
          <w:lang w:val="en-US"/>
        </w:rPr>
        <w:t>c</w:t>
      </w:r>
      <w:r w:rsidRPr="00813248">
        <w:rPr>
          <w:lang w:val="en-US"/>
        </w:rPr>
        <w:t xml:space="preserve">MAP: </w:t>
      </w:r>
      <w:r w:rsidR="00EE3E02">
        <w:rPr>
          <w:lang w:val="en-US"/>
        </w:rPr>
        <w:t xml:space="preserve">central </w:t>
      </w:r>
      <w:r w:rsidRPr="00813248">
        <w:rPr>
          <w:lang w:val="en-US"/>
        </w:rPr>
        <w:t xml:space="preserve">mean arterial pressure; HR: heart rate; SEVR: </w:t>
      </w:r>
      <w:r w:rsidRPr="00813248">
        <w:t>subendocardial viability ratio; Aix@75: augmentation index normalised at 75bmp</w:t>
      </w:r>
      <w:r>
        <w:t>;</w:t>
      </w:r>
      <w:r w:rsidRPr="00813248">
        <w:t xml:space="preserve"> Total: means of main effect of time</w:t>
      </w:r>
      <w:r>
        <w:t xml:space="preserve">. </w:t>
      </w:r>
      <w:r w:rsidRPr="00813248">
        <w:t>Data are displayed as means ± SD; † condition main effect (p &lt; 0.05), § time main effect (p &lt; 0.05)</w:t>
      </w:r>
      <w:r>
        <w:t>.</w:t>
      </w:r>
    </w:p>
    <w:p w14:paraId="740D6638" w14:textId="77777777" w:rsidR="00B946D4" w:rsidRDefault="00B946D4"/>
    <w:sectPr w:rsidR="00B946D4" w:rsidSect="00F94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55"/>
    <w:rsid w:val="000777D8"/>
    <w:rsid w:val="000842E3"/>
    <w:rsid w:val="0015552A"/>
    <w:rsid w:val="00163955"/>
    <w:rsid w:val="0022233E"/>
    <w:rsid w:val="00227BCF"/>
    <w:rsid w:val="003C1DF9"/>
    <w:rsid w:val="00432D10"/>
    <w:rsid w:val="0048645E"/>
    <w:rsid w:val="0052091A"/>
    <w:rsid w:val="009220DD"/>
    <w:rsid w:val="009C5B69"/>
    <w:rsid w:val="009E120E"/>
    <w:rsid w:val="009E7A32"/>
    <w:rsid w:val="00AB3637"/>
    <w:rsid w:val="00B946D4"/>
    <w:rsid w:val="00D20A56"/>
    <w:rsid w:val="00DB393A"/>
    <w:rsid w:val="00DD0C52"/>
    <w:rsid w:val="00E10A56"/>
    <w:rsid w:val="00EA6C54"/>
    <w:rsid w:val="00EE3E02"/>
    <w:rsid w:val="00F9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7FEA"/>
  <w15:chartTrackingRefBased/>
  <w15:docId w15:val="{6997EB8E-8ECD-4D14-A932-847D351E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9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77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X@75%20(%25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Karanasios (E.Karanasios.17)</dc:creator>
  <cp:keywords/>
  <dc:description/>
  <cp:lastModifiedBy>Eleftherios Karanasios (E.Karanasios.17)</cp:lastModifiedBy>
  <cp:revision>14</cp:revision>
  <dcterms:created xsi:type="dcterms:W3CDTF">2024-09-17T09:18:00Z</dcterms:created>
  <dcterms:modified xsi:type="dcterms:W3CDTF">2025-01-30T11:18:00Z</dcterms:modified>
</cp:coreProperties>
</file>