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5C1BA" w14:textId="715BC45E" w:rsidR="00B65C41" w:rsidRPr="000B6587" w:rsidRDefault="00AC16A4" w:rsidP="00571A13">
      <w:pPr>
        <w:spacing w:line="480" w:lineRule="auto"/>
        <w:jc w:val="center"/>
      </w:pPr>
      <w:r>
        <w:rPr>
          <w:rStyle w:val="cf01"/>
          <w:rFonts w:ascii="Times New Roman" w:hAnsi="Times New Roman" w:cs="Times New Roman"/>
          <w:b/>
          <w:bCs/>
          <w:sz w:val="24"/>
          <w:szCs w:val="24"/>
          <w:lang w:eastAsia="zh-CN"/>
        </w:rPr>
        <w:t xml:space="preserve"> </w:t>
      </w:r>
      <w:r w:rsidR="000C2600" w:rsidRPr="000B6587">
        <w:rPr>
          <w:rStyle w:val="cf01"/>
          <w:rFonts w:ascii="Times New Roman" w:hAnsi="Times New Roman" w:cs="Times New Roman" w:hint="eastAsia"/>
          <w:b/>
          <w:bCs/>
          <w:sz w:val="24"/>
          <w:szCs w:val="24"/>
          <w:lang w:eastAsia="zh-CN"/>
        </w:rPr>
        <w:t>L</w:t>
      </w:r>
      <w:r w:rsidR="00B65C41" w:rsidRPr="000B6587">
        <w:rPr>
          <w:rStyle w:val="cf01"/>
          <w:rFonts w:ascii="Times New Roman" w:hAnsi="Times New Roman" w:cs="Times New Roman"/>
          <w:b/>
          <w:bCs/>
          <w:sz w:val="24"/>
          <w:szCs w:val="24"/>
        </w:rPr>
        <w:t xml:space="preserve">arge-scale evidence of a general </w:t>
      </w:r>
      <w:r w:rsidR="00B65C41" w:rsidRPr="000B6587">
        <w:rPr>
          <w:rStyle w:val="cf01"/>
          <w:rFonts w:ascii="Times New Roman" w:hAnsi="Times New Roman" w:cs="Times New Roman" w:hint="eastAsia"/>
          <w:b/>
          <w:bCs/>
          <w:sz w:val="24"/>
          <w:szCs w:val="24"/>
          <w:lang w:eastAsia="zh-CN"/>
        </w:rPr>
        <w:t>disease</w:t>
      </w:r>
      <w:r w:rsidR="00B65C41" w:rsidRPr="000B6587">
        <w:rPr>
          <w:rStyle w:val="cf01"/>
          <w:rFonts w:ascii="Times New Roman" w:hAnsi="Times New Roman" w:cs="Times New Roman"/>
          <w:b/>
          <w:bCs/>
          <w:sz w:val="24"/>
          <w:szCs w:val="24"/>
        </w:rPr>
        <w:t xml:space="preserve"> (“</w:t>
      </w:r>
      <w:r w:rsidR="00B65C41" w:rsidRPr="000B6587">
        <w:rPr>
          <w:rStyle w:val="cf01"/>
          <w:rFonts w:ascii="Times New Roman" w:hAnsi="Times New Roman" w:cs="Times New Roman"/>
          <w:b/>
          <w:bCs/>
          <w:i/>
          <w:iCs/>
          <w:sz w:val="24"/>
          <w:szCs w:val="24"/>
          <w:lang w:eastAsia="zh-CN"/>
        </w:rPr>
        <w:t>d”</w:t>
      </w:r>
      <w:r w:rsidR="00B65C41" w:rsidRPr="000B6587">
        <w:rPr>
          <w:rStyle w:val="cf01"/>
          <w:rFonts w:ascii="Times New Roman" w:hAnsi="Times New Roman" w:cs="Times New Roman"/>
          <w:b/>
          <w:bCs/>
          <w:sz w:val="24"/>
          <w:szCs w:val="24"/>
          <w:lang w:eastAsia="zh-CN"/>
        </w:rPr>
        <w:t>)</w:t>
      </w:r>
      <w:r w:rsidR="00B65C41" w:rsidRPr="000B6587">
        <w:rPr>
          <w:rStyle w:val="cf01"/>
          <w:rFonts w:ascii="Times New Roman" w:hAnsi="Times New Roman" w:cs="Times New Roman"/>
          <w:b/>
          <w:bCs/>
          <w:i/>
          <w:iCs/>
          <w:sz w:val="24"/>
          <w:szCs w:val="24"/>
          <w:lang w:eastAsia="zh-CN"/>
        </w:rPr>
        <w:t xml:space="preserve"> </w:t>
      </w:r>
      <w:r w:rsidR="00B65C41" w:rsidRPr="000B6587">
        <w:rPr>
          <w:rStyle w:val="cf01"/>
          <w:rFonts w:ascii="Times New Roman" w:hAnsi="Times New Roman" w:cs="Times New Roman"/>
          <w:b/>
          <w:bCs/>
          <w:sz w:val="24"/>
          <w:szCs w:val="24"/>
        </w:rPr>
        <w:t xml:space="preserve">factor accounting for both mental and physical health disorders </w:t>
      </w:r>
      <w:r w:rsidR="00E572A0" w:rsidRPr="000B6587">
        <w:rPr>
          <w:rStyle w:val="cf01"/>
          <w:rFonts w:ascii="Times New Roman" w:hAnsi="Times New Roman" w:cs="Times New Roman"/>
          <w:b/>
          <w:bCs/>
          <w:sz w:val="24"/>
          <w:szCs w:val="24"/>
        </w:rPr>
        <w:t>in different age groups</w:t>
      </w:r>
    </w:p>
    <w:p w14:paraId="11CF6341" w14:textId="503B6B89" w:rsidR="003D2062" w:rsidRPr="000B6587" w:rsidRDefault="003D2062" w:rsidP="001C011F">
      <w:pPr>
        <w:spacing w:line="480" w:lineRule="auto"/>
        <w:jc w:val="center"/>
      </w:pPr>
      <w:proofErr w:type="spellStart"/>
      <w:r w:rsidRPr="000B6587">
        <w:t>Hongyi</w:t>
      </w:r>
      <w:proofErr w:type="spellEnd"/>
      <w:r w:rsidRPr="000B6587">
        <w:t xml:space="preserve"> Sun</w:t>
      </w:r>
      <w:r w:rsidR="002C596F" w:rsidRPr="000B6587">
        <w:t>, M</w:t>
      </w:r>
      <w:r w:rsidR="002C596F" w:rsidRPr="000B6587">
        <w:rPr>
          <w:rFonts w:hint="eastAsia"/>
          <w:lang w:eastAsia="zh-CN"/>
        </w:rPr>
        <w:t>sc</w:t>
      </w:r>
      <w:r w:rsidR="00E918B0" w:rsidRPr="000B6587">
        <w:rPr>
          <w:lang w:eastAsia="zh-CN"/>
        </w:rPr>
        <w:t>.</w:t>
      </w:r>
      <w:r w:rsidR="00767B69" w:rsidRPr="000B6587">
        <w:rPr>
          <w:vertAlign w:val="superscript"/>
        </w:rPr>
        <w:t>1</w:t>
      </w:r>
      <w:r w:rsidRPr="000B6587">
        <w:t xml:space="preserve">, </w:t>
      </w:r>
      <w:r w:rsidR="004123B1" w:rsidRPr="000B6587">
        <w:t>Hannah Carr, M</w:t>
      </w:r>
      <w:r w:rsidR="004123B1" w:rsidRPr="000B6587">
        <w:rPr>
          <w:rFonts w:hint="eastAsia"/>
          <w:lang w:eastAsia="zh-CN"/>
        </w:rPr>
        <w:t>sc</w:t>
      </w:r>
      <w:r w:rsidR="004123B1" w:rsidRPr="000B6587">
        <w:rPr>
          <w:lang w:eastAsia="zh-CN"/>
        </w:rPr>
        <w:t>.</w:t>
      </w:r>
      <w:r w:rsidR="004123B1" w:rsidRPr="000B6587">
        <w:rPr>
          <w:vertAlign w:val="superscript"/>
        </w:rPr>
        <w:t>1</w:t>
      </w:r>
      <w:r w:rsidR="004123B1" w:rsidRPr="000B6587">
        <w:t>,</w:t>
      </w:r>
      <w:r w:rsidR="009404A1" w:rsidRPr="000B6587">
        <w:t xml:space="preserve"> Miguel Garcia-</w:t>
      </w:r>
      <w:proofErr w:type="spellStart"/>
      <w:r w:rsidR="009404A1" w:rsidRPr="000B6587">
        <w:t>Argibay</w:t>
      </w:r>
      <w:proofErr w:type="spellEnd"/>
      <w:r w:rsidR="009404A1" w:rsidRPr="000B6587">
        <w:t>, Ph.D.</w:t>
      </w:r>
      <w:r w:rsidR="009404A1" w:rsidRPr="000B6587">
        <w:rPr>
          <w:vertAlign w:val="superscript"/>
        </w:rPr>
        <w:t>1</w:t>
      </w:r>
      <w:r w:rsidR="004E66CE" w:rsidRPr="000B6587">
        <w:rPr>
          <w:rFonts w:hint="eastAsia"/>
          <w:vertAlign w:val="superscript"/>
          <w:lang w:eastAsia="zh-CN"/>
        </w:rPr>
        <w:t>-</w:t>
      </w:r>
      <w:r w:rsidR="004E66CE" w:rsidRPr="000B6587">
        <w:rPr>
          <w:vertAlign w:val="superscript"/>
        </w:rPr>
        <w:t>3</w:t>
      </w:r>
      <w:r w:rsidR="009404A1" w:rsidRPr="000B6587">
        <w:t>,</w:t>
      </w:r>
      <w:r w:rsidR="004123B1" w:rsidRPr="000B6587">
        <w:rPr>
          <w:vertAlign w:val="superscript"/>
        </w:rPr>
        <w:t xml:space="preserve"> </w:t>
      </w:r>
      <w:proofErr w:type="spellStart"/>
      <w:r w:rsidRPr="000B6587">
        <w:t>Samuele</w:t>
      </w:r>
      <w:proofErr w:type="spellEnd"/>
      <w:r w:rsidRPr="000B6587">
        <w:t xml:space="preserve"> Cortese</w:t>
      </w:r>
      <w:r w:rsidR="00B6015F" w:rsidRPr="000B6587">
        <w:rPr>
          <w:rFonts w:hint="eastAsia"/>
          <w:lang w:eastAsia="zh-CN"/>
        </w:rPr>
        <w:t>,</w:t>
      </w:r>
      <w:r w:rsidR="00E918B0" w:rsidRPr="000B6587">
        <w:rPr>
          <w:color w:val="000000"/>
          <w:sz w:val="22"/>
          <w:szCs w:val="22"/>
        </w:rPr>
        <w:t xml:space="preserve"> M.D., Ph.D.</w:t>
      </w:r>
      <w:r w:rsidR="008E562B" w:rsidRPr="000B6587">
        <w:rPr>
          <w:vertAlign w:val="superscript"/>
        </w:rPr>
        <w:t>1</w:t>
      </w:r>
      <w:r w:rsidR="004E66CE" w:rsidRPr="000B6587">
        <w:rPr>
          <w:vertAlign w:val="superscript"/>
          <w:lang w:eastAsia="zh-CN"/>
        </w:rPr>
        <w:t>,</w:t>
      </w:r>
      <w:r w:rsidR="00822F37" w:rsidRPr="000B6587">
        <w:rPr>
          <w:vertAlign w:val="superscript"/>
        </w:rPr>
        <w:t>4</w:t>
      </w:r>
      <w:r w:rsidR="004E66CE" w:rsidRPr="000B6587">
        <w:rPr>
          <w:vertAlign w:val="superscript"/>
        </w:rPr>
        <w:t>-7</w:t>
      </w:r>
      <w:r w:rsidR="008E562B" w:rsidRPr="000B6587">
        <w:t>,</w:t>
      </w:r>
      <w:r w:rsidR="00480F6B" w:rsidRPr="000B6587">
        <w:t xml:space="preserve"> </w:t>
      </w:r>
      <w:r w:rsidR="00C26126" w:rsidRPr="000B6587">
        <w:t xml:space="preserve">Marco </w:t>
      </w:r>
      <w:proofErr w:type="spellStart"/>
      <w:r w:rsidR="00C26126" w:rsidRPr="000B6587">
        <w:t>Solmi</w:t>
      </w:r>
      <w:proofErr w:type="spellEnd"/>
      <w:r w:rsidR="00C26126" w:rsidRPr="000B6587">
        <w:rPr>
          <w:color w:val="000000"/>
          <w:sz w:val="22"/>
          <w:szCs w:val="22"/>
        </w:rPr>
        <w:t>, Ph.D.</w:t>
      </w:r>
      <w:r w:rsidR="003808B5" w:rsidRPr="000B6587">
        <w:rPr>
          <w:vertAlign w:val="superscript"/>
        </w:rPr>
        <w:t xml:space="preserve"> 8-</w:t>
      </w:r>
      <w:r w:rsidR="007F32D7" w:rsidRPr="000B6587">
        <w:rPr>
          <w:vertAlign w:val="superscript"/>
        </w:rPr>
        <w:t>11</w:t>
      </w:r>
      <w:r w:rsidR="00C26126" w:rsidRPr="000B6587">
        <w:rPr>
          <w:color w:val="000000"/>
          <w:sz w:val="22"/>
          <w:szCs w:val="22"/>
        </w:rPr>
        <w:t>,</w:t>
      </w:r>
      <w:r w:rsidRPr="000B6587">
        <w:t xml:space="preserve"> Dennis Golm</w:t>
      </w:r>
      <w:r w:rsidR="007E6CF7" w:rsidRPr="000B6587">
        <w:rPr>
          <w:color w:val="000000"/>
          <w:sz w:val="22"/>
          <w:szCs w:val="22"/>
        </w:rPr>
        <w:t xml:space="preserve">, </w:t>
      </w:r>
      <w:r w:rsidR="00B6015F" w:rsidRPr="000B6587">
        <w:rPr>
          <w:color w:val="000000"/>
          <w:sz w:val="22"/>
          <w:szCs w:val="22"/>
        </w:rPr>
        <w:t>Ph.D.</w:t>
      </w:r>
      <w:r w:rsidR="00B6015F" w:rsidRPr="000B6587">
        <w:rPr>
          <w:vertAlign w:val="superscript"/>
        </w:rPr>
        <w:t xml:space="preserve"> </w:t>
      </w:r>
      <w:r w:rsidR="00767B69" w:rsidRPr="000B6587">
        <w:rPr>
          <w:vertAlign w:val="superscript"/>
        </w:rPr>
        <w:t>1</w:t>
      </w:r>
      <w:r w:rsidRPr="000B6587">
        <w:t>*, Valerie Brandt</w:t>
      </w:r>
      <w:r w:rsidR="007E6CF7" w:rsidRPr="000B6587">
        <w:rPr>
          <w:color w:val="000000"/>
          <w:sz w:val="22"/>
          <w:szCs w:val="22"/>
        </w:rPr>
        <w:t xml:space="preserve">, </w:t>
      </w:r>
      <w:r w:rsidR="00B6015F" w:rsidRPr="000B6587">
        <w:rPr>
          <w:color w:val="000000"/>
          <w:sz w:val="22"/>
          <w:szCs w:val="22"/>
        </w:rPr>
        <w:t>Ph.D.</w:t>
      </w:r>
      <w:r w:rsidR="00B6015F" w:rsidRPr="000B6587">
        <w:rPr>
          <w:vertAlign w:val="superscript"/>
        </w:rPr>
        <w:t xml:space="preserve"> </w:t>
      </w:r>
      <w:r w:rsidR="00767B69" w:rsidRPr="000B6587">
        <w:rPr>
          <w:vertAlign w:val="superscript"/>
        </w:rPr>
        <w:t>1</w:t>
      </w:r>
      <w:r w:rsidR="00842FF5" w:rsidRPr="000B6587">
        <w:rPr>
          <w:vertAlign w:val="superscript"/>
        </w:rPr>
        <w:t>,</w:t>
      </w:r>
      <w:r w:rsidR="007F32D7" w:rsidRPr="000B6587">
        <w:rPr>
          <w:vertAlign w:val="superscript"/>
        </w:rPr>
        <w:t>12</w:t>
      </w:r>
      <w:r w:rsidRPr="000B6587">
        <w:t>*</w:t>
      </w:r>
    </w:p>
    <w:p w14:paraId="3A92AE24" w14:textId="77777777" w:rsidR="007E6CF7" w:rsidRPr="000B6587" w:rsidRDefault="007E6CF7" w:rsidP="001C011F">
      <w:pPr>
        <w:spacing w:line="480" w:lineRule="auto"/>
      </w:pPr>
    </w:p>
    <w:p w14:paraId="539F4B23" w14:textId="30C0A353" w:rsidR="00822F37" w:rsidRPr="000B6587" w:rsidRDefault="004332DE" w:rsidP="002C49DA">
      <w:pPr>
        <w:spacing w:line="360" w:lineRule="auto"/>
        <w:jc w:val="both"/>
        <w:outlineLvl w:val="0"/>
      </w:pPr>
      <w:r w:rsidRPr="000B6587">
        <w:rPr>
          <w:vertAlign w:val="superscript"/>
        </w:rPr>
        <w:t xml:space="preserve">1 </w:t>
      </w:r>
      <w:r w:rsidRPr="000B6587">
        <w:t>Centre for Innovation in Mental Health, School of Psychology, University of Southampton</w:t>
      </w:r>
      <w:r w:rsidR="00C87111" w:rsidRPr="000B6587">
        <w:rPr>
          <w:rFonts w:hint="eastAsia"/>
          <w:lang w:eastAsia="zh-CN"/>
        </w:rPr>
        <w:t>,</w:t>
      </w:r>
      <w:r w:rsidR="00C87111" w:rsidRPr="000B6587">
        <w:rPr>
          <w:lang w:eastAsia="zh-CN"/>
        </w:rPr>
        <w:t xml:space="preserve"> </w:t>
      </w:r>
      <w:r w:rsidR="00C87111" w:rsidRPr="000B6587">
        <w:t>Southampton, UK</w:t>
      </w:r>
    </w:p>
    <w:p w14:paraId="5050E7A3" w14:textId="01C3CE39" w:rsidR="004E66CE" w:rsidRPr="000B6587" w:rsidRDefault="004E66CE" w:rsidP="002C49DA">
      <w:pPr>
        <w:spacing w:line="360" w:lineRule="auto"/>
        <w:jc w:val="both"/>
        <w:rPr>
          <w:rFonts w:eastAsia="Calibri"/>
          <w:color w:val="000000" w:themeColor="text1"/>
        </w:rPr>
      </w:pPr>
      <w:r w:rsidRPr="000B6587">
        <w:rPr>
          <w:rFonts w:eastAsia="Calibri"/>
          <w:color w:val="000000" w:themeColor="text1"/>
          <w:vertAlign w:val="superscript"/>
        </w:rPr>
        <w:t xml:space="preserve">2 </w:t>
      </w:r>
      <w:r w:rsidRPr="000B6587">
        <w:rPr>
          <w:rFonts w:eastAsia="Calibri"/>
          <w:color w:val="000000" w:themeColor="text1"/>
        </w:rPr>
        <w:t xml:space="preserve">School of Medical Sciences, Faculty of Medicine and Health, </w:t>
      </w:r>
      <w:proofErr w:type="spellStart"/>
      <w:r w:rsidRPr="000B6587">
        <w:rPr>
          <w:rFonts w:eastAsia="Calibri"/>
          <w:color w:val="000000" w:themeColor="text1"/>
        </w:rPr>
        <w:t>Örebro</w:t>
      </w:r>
      <w:proofErr w:type="spellEnd"/>
      <w:r w:rsidRPr="000B6587">
        <w:rPr>
          <w:rFonts w:eastAsia="Calibri"/>
          <w:color w:val="000000" w:themeColor="text1"/>
        </w:rPr>
        <w:t xml:space="preserve"> University, </w:t>
      </w:r>
      <w:proofErr w:type="spellStart"/>
      <w:r w:rsidRPr="000B6587">
        <w:rPr>
          <w:rFonts w:eastAsia="Calibri"/>
          <w:color w:val="000000" w:themeColor="text1"/>
        </w:rPr>
        <w:t>Örebro</w:t>
      </w:r>
      <w:proofErr w:type="spellEnd"/>
      <w:r w:rsidRPr="000B6587">
        <w:rPr>
          <w:rFonts w:eastAsia="Calibri"/>
          <w:color w:val="000000" w:themeColor="text1"/>
        </w:rPr>
        <w:t>, Sweden</w:t>
      </w:r>
    </w:p>
    <w:p w14:paraId="69467DB1" w14:textId="42D204BB" w:rsidR="004E66CE" w:rsidRPr="000B6587" w:rsidRDefault="004E66CE" w:rsidP="002C49DA">
      <w:pPr>
        <w:spacing w:line="360" w:lineRule="auto"/>
        <w:jc w:val="both"/>
        <w:rPr>
          <w:rFonts w:eastAsia="Calibri"/>
          <w:color w:val="000000" w:themeColor="text1"/>
        </w:rPr>
      </w:pPr>
      <w:r w:rsidRPr="000B6587">
        <w:rPr>
          <w:rFonts w:eastAsia="Calibri"/>
          <w:color w:val="000000" w:themeColor="text1"/>
          <w:vertAlign w:val="superscript"/>
        </w:rPr>
        <w:t xml:space="preserve">3 </w:t>
      </w:r>
      <w:r w:rsidRPr="000B6587">
        <w:rPr>
          <w:rFonts w:eastAsia="Calibri"/>
          <w:color w:val="000000" w:themeColor="text1"/>
        </w:rPr>
        <w:t xml:space="preserve">Department of Medical Epidemiology and Biostatistics, Karolinska </w:t>
      </w:r>
      <w:proofErr w:type="spellStart"/>
      <w:r w:rsidRPr="000B6587">
        <w:rPr>
          <w:rFonts w:eastAsia="Calibri"/>
          <w:color w:val="000000" w:themeColor="text1"/>
        </w:rPr>
        <w:t>Institutet</w:t>
      </w:r>
      <w:proofErr w:type="spellEnd"/>
      <w:r w:rsidRPr="000B6587">
        <w:rPr>
          <w:rFonts w:eastAsia="Calibri"/>
          <w:color w:val="000000" w:themeColor="text1"/>
        </w:rPr>
        <w:t>, Stockholm, Sweden</w:t>
      </w:r>
    </w:p>
    <w:p w14:paraId="77D9F20B" w14:textId="1224097B" w:rsidR="00842FF5" w:rsidRPr="000B6587" w:rsidRDefault="004E66CE" w:rsidP="002C49DA">
      <w:pPr>
        <w:spacing w:line="360" w:lineRule="auto"/>
        <w:jc w:val="both"/>
        <w:rPr>
          <w:rFonts w:eastAsia="Calibri"/>
          <w:color w:val="000000" w:themeColor="text1"/>
        </w:rPr>
      </w:pPr>
      <w:r w:rsidRPr="000B6587">
        <w:rPr>
          <w:rFonts w:eastAsia="Calibri"/>
          <w:color w:val="000000" w:themeColor="text1"/>
          <w:vertAlign w:val="superscript"/>
        </w:rPr>
        <w:t xml:space="preserve">4 </w:t>
      </w:r>
      <w:r w:rsidR="00842FF5" w:rsidRPr="000B6587">
        <w:rPr>
          <w:rFonts w:eastAsia="Calibri"/>
          <w:color w:val="000000" w:themeColor="text1"/>
        </w:rPr>
        <w:t>Clinical and Experimental Sciences (CNS and Psychiatry), Faculty of Medicine, University of Southampton, Southampton, UK</w:t>
      </w:r>
    </w:p>
    <w:p w14:paraId="199D8BD6" w14:textId="0B8C6657" w:rsidR="00D15100" w:rsidRPr="000B6587" w:rsidRDefault="004E66CE" w:rsidP="002C49DA">
      <w:pPr>
        <w:spacing w:line="360" w:lineRule="auto"/>
        <w:jc w:val="both"/>
        <w:rPr>
          <w:rFonts w:eastAsia="Calibri"/>
          <w:color w:val="000000" w:themeColor="text1"/>
        </w:rPr>
      </w:pPr>
      <w:r w:rsidRPr="000B6587">
        <w:rPr>
          <w:rFonts w:eastAsia="Calibri"/>
          <w:color w:val="000000" w:themeColor="text1"/>
          <w:vertAlign w:val="superscript"/>
        </w:rPr>
        <w:t>5</w:t>
      </w:r>
      <w:r w:rsidR="00D15100" w:rsidRPr="000B6587">
        <w:rPr>
          <w:rFonts w:eastAsia="Calibri"/>
          <w:color w:val="000000" w:themeColor="text1"/>
          <w:vertAlign w:val="superscript"/>
        </w:rPr>
        <w:t xml:space="preserve"> </w:t>
      </w:r>
      <w:r w:rsidR="00D15100" w:rsidRPr="000B6587">
        <w:rPr>
          <w:rFonts w:eastAsia="Calibri"/>
          <w:color w:val="000000" w:themeColor="text1"/>
        </w:rPr>
        <w:t>Solent NHS Trust, Southampton, UK</w:t>
      </w:r>
    </w:p>
    <w:p w14:paraId="7F278601" w14:textId="243EC2FE" w:rsidR="00842FF5" w:rsidRPr="000B6587" w:rsidRDefault="004E66CE" w:rsidP="002C49DA">
      <w:pPr>
        <w:spacing w:line="360" w:lineRule="auto"/>
        <w:jc w:val="both"/>
        <w:rPr>
          <w:rFonts w:eastAsia="Calibri"/>
          <w:color w:val="000000" w:themeColor="text1"/>
        </w:rPr>
      </w:pPr>
      <w:r w:rsidRPr="000B6587">
        <w:rPr>
          <w:rFonts w:eastAsia="Calibri"/>
          <w:color w:val="000000" w:themeColor="text1"/>
          <w:vertAlign w:val="superscript"/>
        </w:rPr>
        <w:t>6</w:t>
      </w:r>
      <w:r w:rsidR="00BC718B" w:rsidRPr="000B6587">
        <w:rPr>
          <w:rFonts w:eastAsia="Calibri"/>
          <w:color w:val="000000" w:themeColor="text1"/>
          <w:vertAlign w:val="superscript"/>
        </w:rPr>
        <w:t xml:space="preserve"> </w:t>
      </w:r>
      <w:r w:rsidR="00842FF5" w:rsidRPr="000B6587">
        <w:rPr>
          <w:rFonts w:eastAsia="Calibri"/>
          <w:color w:val="000000" w:themeColor="text1"/>
        </w:rPr>
        <w:t xml:space="preserve">Hassenfeld Children’s Hospital at NYU Langone, New York University Child Study </w:t>
      </w:r>
      <w:proofErr w:type="spellStart"/>
      <w:r w:rsidR="00842FF5" w:rsidRPr="000B6587">
        <w:rPr>
          <w:rFonts w:eastAsia="Calibri"/>
          <w:color w:val="000000" w:themeColor="text1"/>
        </w:rPr>
        <w:t>Center</w:t>
      </w:r>
      <w:proofErr w:type="spellEnd"/>
      <w:r w:rsidR="00842FF5" w:rsidRPr="000B6587">
        <w:rPr>
          <w:rFonts w:eastAsia="Calibri"/>
          <w:color w:val="000000" w:themeColor="text1"/>
        </w:rPr>
        <w:t>, New York City, NY, USA</w:t>
      </w:r>
    </w:p>
    <w:p w14:paraId="44C9E717" w14:textId="77777777" w:rsidR="007F32D7" w:rsidRPr="000B6587" w:rsidRDefault="004E66CE" w:rsidP="002C49DA">
      <w:pPr>
        <w:spacing w:line="360" w:lineRule="auto"/>
        <w:jc w:val="both"/>
        <w:rPr>
          <w:rFonts w:eastAsia="Calibri"/>
          <w:color w:val="000000" w:themeColor="text1"/>
        </w:rPr>
      </w:pPr>
      <w:r w:rsidRPr="000B6587">
        <w:rPr>
          <w:rFonts w:eastAsia="Calibri"/>
          <w:color w:val="000000" w:themeColor="text1"/>
          <w:vertAlign w:val="superscript"/>
        </w:rPr>
        <w:t>7</w:t>
      </w:r>
      <w:r w:rsidR="00BC718B" w:rsidRPr="000B6587">
        <w:rPr>
          <w:rFonts w:eastAsia="Calibri"/>
          <w:color w:val="000000" w:themeColor="text1"/>
          <w:vertAlign w:val="superscript"/>
        </w:rPr>
        <w:t xml:space="preserve"> </w:t>
      </w:r>
      <w:proofErr w:type="spellStart"/>
      <w:r w:rsidR="00C41516" w:rsidRPr="000B6587">
        <w:rPr>
          <w:rFonts w:eastAsia="Calibri"/>
          <w:color w:val="000000" w:themeColor="text1"/>
        </w:rPr>
        <w:t>DiMePRe</w:t>
      </w:r>
      <w:proofErr w:type="spellEnd"/>
      <w:r w:rsidR="00C41516" w:rsidRPr="000B6587">
        <w:rPr>
          <w:rFonts w:eastAsia="Calibri"/>
          <w:color w:val="000000" w:themeColor="text1"/>
        </w:rPr>
        <w:t xml:space="preserve">-J-Department of Precision and </w:t>
      </w:r>
      <w:proofErr w:type="spellStart"/>
      <w:r w:rsidR="00C41516" w:rsidRPr="000B6587">
        <w:rPr>
          <w:rFonts w:eastAsia="Calibri"/>
          <w:color w:val="000000" w:themeColor="text1"/>
        </w:rPr>
        <w:t>Rigenerative</w:t>
      </w:r>
      <w:proofErr w:type="spellEnd"/>
      <w:r w:rsidR="00C41516" w:rsidRPr="000B6587">
        <w:rPr>
          <w:rFonts w:eastAsia="Calibri"/>
          <w:color w:val="000000" w:themeColor="text1"/>
        </w:rPr>
        <w:t xml:space="preserve"> Medicine-</w:t>
      </w:r>
      <w:proofErr w:type="spellStart"/>
      <w:r w:rsidR="00C41516" w:rsidRPr="000B6587">
        <w:rPr>
          <w:rFonts w:eastAsia="Calibri"/>
          <w:color w:val="000000" w:themeColor="text1"/>
        </w:rPr>
        <w:t>Jonic</w:t>
      </w:r>
      <w:proofErr w:type="spellEnd"/>
      <w:r w:rsidR="00C41516" w:rsidRPr="000B6587">
        <w:rPr>
          <w:rFonts w:eastAsia="Calibri"/>
          <w:color w:val="000000" w:themeColor="text1"/>
        </w:rPr>
        <w:t xml:space="preserve"> Area, University of Bari "Aldo Moro", Bari, Italy</w:t>
      </w:r>
    </w:p>
    <w:p w14:paraId="1B4EDB8A" w14:textId="24BC7BD0" w:rsidR="003F3D44" w:rsidRPr="000B6587" w:rsidRDefault="000830E4" w:rsidP="002C49DA">
      <w:pPr>
        <w:pStyle w:val="CommentText"/>
        <w:spacing w:line="360" w:lineRule="auto"/>
      </w:pPr>
      <w:r w:rsidRPr="000B6587">
        <w:rPr>
          <w:rFonts w:eastAsia="Calibri"/>
          <w:color w:val="000000" w:themeColor="text1"/>
          <w:vertAlign w:val="superscript"/>
        </w:rPr>
        <w:t>8</w:t>
      </w:r>
      <w:r w:rsidR="007F32D7" w:rsidRPr="000B6587">
        <w:rPr>
          <w:rFonts w:eastAsia="Calibri"/>
          <w:color w:val="000000" w:themeColor="text1"/>
          <w:vertAlign w:val="superscript"/>
        </w:rPr>
        <w:t xml:space="preserve"> </w:t>
      </w:r>
      <w:r w:rsidR="003F3D44" w:rsidRPr="000B6587">
        <w:t>SCIENCES lab, Department of Psychiatry, University of Ottawa, Ontario, Canada</w:t>
      </w:r>
    </w:p>
    <w:p w14:paraId="06EBBCBA" w14:textId="094C90B5" w:rsidR="000830E4" w:rsidRPr="000B6587" w:rsidRDefault="000830E4" w:rsidP="002C49DA">
      <w:pPr>
        <w:pStyle w:val="CommentText"/>
        <w:spacing w:line="360" w:lineRule="auto"/>
      </w:pPr>
      <w:r w:rsidRPr="000B6587">
        <w:rPr>
          <w:rFonts w:eastAsia="Calibri"/>
          <w:color w:val="000000" w:themeColor="text1"/>
          <w:vertAlign w:val="superscript"/>
        </w:rPr>
        <w:t xml:space="preserve">9 </w:t>
      </w:r>
      <w:r w:rsidR="00DD2932" w:rsidRPr="000B6587">
        <w:t>Regional Centre for the Treatment of Eating Disorders and On Track: The Champlain First Episode</w:t>
      </w:r>
      <w:r w:rsidR="002C49DA" w:rsidRPr="000B6587">
        <w:t xml:space="preserve"> </w:t>
      </w:r>
      <w:r w:rsidR="00DD2932" w:rsidRPr="000B6587">
        <w:t>Psychosis Program, Department of Mental Health, The Ottawa Hospital, Ontario, Canada</w:t>
      </w:r>
    </w:p>
    <w:p w14:paraId="19A56C1F" w14:textId="2412BE4F" w:rsidR="00DD2932" w:rsidRPr="000B6587" w:rsidRDefault="00DD2932" w:rsidP="002C49DA">
      <w:pPr>
        <w:pStyle w:val="CommentText"/>
        <w:spacing w:line="360" w:lineRule="auto"/>
      </w:pPr>
      <w:r w:rsidRPr="000B6587">
        <w:rPr>
          <w:rFonts w:eastAsia="Calibri"/>
          <w:color w:val="000000" w:themeColor="text1"/>
          <w:vertAlign w:val="superscript"/>
        </w:rPr>
        <w:t xml:space="preserve">10 </w:t>
      </w:r>
      <w:r w:rsidR="007B2142" w:rsidRPr="000B6587">
        <w:t>Ottawa Hospital Research Institute (OHRI) Clinical Epidemiology Program, University of Ottawa,</w:t>
      </w:r>
      <w:r w:rsidR="007A05B1" w:rsidRPr="000B6587">
        <w:t xml:space="preserve"> </w:t>
      </w:r>
      <w:r w:rsidR="007B2142" w:rsidRPr="000B6587">
        <w:t>Ontario</w:t>
      </w:r>
      <w:r w:rsidR="007A05B1" w:rsidRPr="000B6587">
        <w:t>, Canada.</w:t>
      </w:r>
    </w:p>
    <w:p w14:paraId="2A4CD7DD" w14:textId="1DECE93D" w:rsidR="00842FF5" w:rsidRPr="000B6587" w:rsidRDefault="006907B7" w:rsidP="002C49DA">
      <w:pPr>
        <w:pStyle w:val="CommentText"/>
        <w:spacing w:line="360" w:lineRule="auto"/>
      </w:pPr>
      <w:r w:rsidRPr="000B6587">
        <w:rPr>
          <w:rFonts w:eastAsia="Calibri"/>
          <w:color w:val="000000" w:themeColor="text1"/>
          <w:vertAlign w:val="superscript"/>
        </w:rPr>
        <w:t xml:space="preserve">11 </w:t>
      </w:r>
      <w:r w:rsidR="002C49DA" w:rsidRPr="000B6587">
        <w:t xml:space="preserve">Department of Child and Adolescent Psychiatry, </w:t>
      </w:r>
      <w:proofErr w:type="spellStart"/>
      <w:r w:rsidR="002C49DA" w:rsidRPr="000B6587">
        <w:t>Charité</w:t>
      </w:r>
      <w:proofErr w:type="spellEnd"/>
      <w:r w:rsidR="002C49DA" w:rsidRPr="000B6587">
        <w:t xml:space="preserve"> </w:t>
      </w:r>
      <w:proofErr w:type="spellStart"/>
      <w:r w:rsidR="002C49DA" w:rsidRPr="000B6587">
        <w:t>Universitätsmedizin</w:t>
      </w:r>
      <w:proofErr w:type="spellEnd"/>
      <w:r w:rsidR="002C49DA" w:rsidRPr="000B6587">
        <w:t>, Berlin, Germany</w:t>
      </w:r>
    </w:p>
    <w:p w14:paraId="74A6D097" w14:textId="69E39D60" w:rsidR="00EC7647" w:rsidRPr="000B6587" w:rsidRDefault="007F32D7" w:rsidP="002C49DA">
      <w:pPr>
        <w:spacing w:line="360" w:lineRule="auto"/>
        <w:jc w:val="both"/>
        <w:rPr>
          <w:color w:val="000000" w:themeColor="text1"/>
        </w:rPr>
      </w:pPr>
      <w:r w:rsidRPr="000B6587">
        <w:rPr>
          <w:rFonts w:eastAsia="Calibri"/>
          <w:color w:val="000000" w:themeColor="text1"/>
          <w:vertAlign w:val="superscript"/>
        </w:rPr>
        <w:t>12</w:t>
      </w:r>
      <w:r w:rsidR="00BC718B" w:rsidRPr="000B6587">
        <w:rPr>
          <w:rFonts w:eastAsia="Calibri"/>
          <w:color w:val="000000" w:themeColor="text1"/>
          <w:vertAlign w:val="superscript"/>
        </w:rPr>
        <w:t xml:space="preserve"> </w:t>
      </w:r>
      <w:r w:rsidR="00842FF5" w:rsidRPr="000B6587">
        <w:rPr>
          <w:color w:val="000000" w:themeColor="text1"/>
        </w:rPr>
        <w:t>Clinic of Psychiatry, Social Psychiatry and Psychotherapy, Hannover Medical School, Hanover, Germany</w:t>
      </w:r>
    </w:p>
    <w:p w14:paraId="14AFDFE2" w14:textId="36B78F0C" w:rsidR="00BD35E8" w:rsidRPr="000B6587" w:rsidRDefault="007277CB" w:rsidP="00571A13">
      <w:pPr>
        <w:spacing w:line="276" w:lineRule="auto"/>
        <w:jc w:val="both"/>
        <w:rPr>
          <w:b/>
          <w:bCs/>
        </w:rPr>
      </w:pPr>
      <w:r w:rsidRPr="000B6587">
        <w:rPr>
          <w:b/>
          <w:bCs/>
        </w:rPr>
        <w:t>*</w:t>
      </w:r>
      <w:r w:rsidR="0000371A" w:rsidRPr="000B6587">
        <w:rPr>
          <w:b/>
          <w:bCs/>
        </w:rPr>
        <w:t>These</w:t>
      </w:r>
      <w:r w:rsidRPr="000B6587">
        <w:rPr>
          <w:b/>
          <w:bCs/>
        </w:rPr>
        <w:t xml:space="preserve"> authors contributed equally to the paper</w:t>
      </w:r>
    </w:p>
    <w:p w14:paraId="4C5CB850" w14:textId="00A18DA8" w:rsidR="00942E3C" w:rsidRPr="000B6587" w:rsidRDefault="00942E3C" w:rsidP="00571A13">
      <w:pPr>
        <w:spacing w:line="276" w:lineRule="auto"/>
        <w:jc w:val="both"/>
      </w:pPr>
      <w:r w:rsidRPr="000B6587">
        <w:rPr>
          <w:b/>
        </w:rPr>
        <w:t>Corresponding author</w:t>
      </w:r>
      <w:r w:rsidRPr="000B6587">
        <w:t xml:space="preserve">: </w:t>
      </w:r>
      <w:proofErr w:type="spellStart"/>
      <w:r w:rsidRPr="000B6587">
        <w:t>Hongyi</w:t>
      </w:r>
      <w:proofErr w:type="spellEnd"/>
      <w:r w:rsidRPr="000B6587">
        <w:t xml:space="preserve"> Sun</w:t>
      </w:r>
    </w:p>
    <w:p w14:paraId="47348FAC" w14:textId="639091DA" w:rsidR="00EF6A3A" w:rsidRPr="000B6587" w:rsidRDefault="00D9626E" w:rsidP="00571A13">
      <w:pPr>
        <w:spacing w:line="276" w:lineRule="auto"/>
        <w:jc w:val="both"/>
      </w:pPr>
      <w:r w:rsidRPr="000B6587">
        <w:t>Shackleton Building, University of Southampton (Highfie</w:t>
      </w:r>
      <w:r w:rsidR="00160EDB" w:rsidRPr="000B6587">
        <w:t>ld)</w:t>
      </w:r>
      <w:r w:rsidRPr="000B6587">
        <w:t>, Southampton,</w:t>
      </w:r>
      <w:r w:rsidR="00160EDB" w:rsidRPr="000B6587">
        <w:t xml:space="preserve"> UK, SO17 1BJ</w:t>
      </w:r>
    </w:p>
    <w:p w14:paraId="05125581" w14:textId="48E302DF" w:rsidR="005F1E20" w:rsidRPr="000B6587" w:rsidRDefault="00160EDB" w:rsidP="00571A13">
      <w:pPr>
        <w:spacing w:line="276" w:lineRule="auto"/>
        <w:jc w:val="both"/>
        <w:rPr>
          <w:lang w:eastAsia="zh-CN"/>
        </w:rPr>
      </w:pPr>
      <w:r w:rsidRPr="000B6587">
        <w:rPr>
          <w:lang w:eastAsia="zh-CN"/>
        </w:rPr>
        <w:t xml:space="preserve">Email: </w:t>
      </w:r>
      <w:hyperlink r:id="rId8" w:history="1">
        <w:r w:rsidRPr="000B6587">
          <w:rPr>
            <w:rStyle w:val="Hyperlink"/>
            <w:lang w:eastAsia="zh-CN"/>
          </w:rPr>
          <w:t>Hongyi.Sun@soton.ac.uk</w:t>
        </w:r>
      </w:hyperlink>
    </w:p>
    <w:p w14:paraId="43C98D13" w14:textId="69668C4D" w:rsidR="00B016FF" w:rsidRPr="000B6587" w:rsidRDefault="00F72384" w:rsidP="00947CD0">
      <w:pPr>
        <w:rPr>
          <w:bCs/>
        </w:rPr>
      </w:pPr>
      <w:r w:rsidRPr="000B6587">
        <w:rPr>
          <w:b/>
        </w:rPr>
        <w:t xml:space="preserve">Abstract: </w:t>
      </w:r>
      <w:r w:rsidR="00D461C8" w:rsidRPr="000B6587">
        <w:rPr>
          <w:bCs/>
        </w:rPr>
        <w:t xml:space="preserve">250 </w:t>
      </w:r>
      <w:r w:rsidRPr="000B6587">
        <w:rPr>
          <w:bCs/>
        </w:rPr>
        <w:t>words.</w:t>
      </w:r>
    </w:p>
    <w:p w14:paraId="33B2A197" w14:textId="75E6D32A" w:rsidR="00947CD0" w:rsidRPr="000B6587" w:rsidRDefault="00F858AF" w:rsidP="00947CD0">
      <w:pPr>
        <w:rPr>
          <w:b/>
        </w:rPr>
      </w:pPr>
      <w:r w:rsidRPr="000B6587">
        <w:rPr>
          <w:b/>
        </w:rPr>
        <w:t>Word Count</w:t>
      </w:r>
      <w:r w:rsidR="00B016FF" w:rsidRPr="000B6587">
        <w:rPr>
          <w:b/>
        </w:rPr>
        <w:t>:</w:t>
      </w:r>
      <w:r w:rsidRPr="000B6587">
        <w:rPr>
          <w:b/>
        </w:rPr>
        <w:t xml:space="preserve"> </w:t>
      </w:r>
      <w:r w:rsidR="00ED6E6D" w:rsidRPr="000B6587">
        <w:rPr>
          <w:bCs/>
        </w:rPr>
        <w:t>4333</w:t>
      </w:r>
      <w:r w:rsidR="00D461C8" w:rsidRPr="000B6587">
        <w:rPr>
          <w:bCs/>
        </w:rPr>
        <w:t xml:space="preserve"> </w:t>
      </w:r>
      <w:r w:rsidRPr="000B6587">
        <w:rPr>
          <w:bCs/>
        </w:rPr>
        <w:t>words.</w:t>
      </w:r>
    </w:p>
    <w:p w14:paraId="66EDEAA8" w14:textId="77777777" w:rsidR="00947CD0" w:rsidRPr="000B6587" w:rsidRDefault="00947CD0" w:rsidP="00947CD0">
      <w:pPr>
        <w:spacing w:line="480" w:lineRule="auto"/>
        <w:jc w:val="center"/>
        <w:rPr>
          <w:b/>
        </w:rPr>
      </w:pPr>
      <w:r w:rsidRPr="000B6587">
        <w:rPr>
          <w:b/>
        </w:rPr>
        <w:lastRenderedPageBreak/>
        <w:t>ABSTRACT</w:t>
      </w:r>
    </w:p>
    <w:p w14:paraId="708DED43" w14:textId="77777777" w:rsidR="00B02F7E" w:rsidRDefault="00B02F7E" w:rsidP="00B02F7E">
      <w:pPr>
        <w:spacing w:line="480" w:lineRule="auto"/>
        <w:rPr>
          <w:bCs/>
          <w:color w:val="000000"/>
        </w:rPr>
      </w:pPr>
      <w:bookmarkStart w:id="0" w:name="_Hlk163973430"/>
      <w:bookmarkStart w:id="1" w:name="_Hlk163974121"/>
      <w:r w:rsidRPr="005E2077">
        <w:rPr>
          <w:b/>
          <w:color w:val="000000"/>
        </w:rPr>
        <w:t>B</w:t>
      </w:r>
      <w:r w:rsidRPr="005E2077">
        <w:rPr>
          <w:rFonts w:hint="eastAsia"/>
          <w:b/>
          <w:color w:val="000000"/>
          <w:lang w:eastAsia="zh-CN"/>
        </w:rPr>
        <w:t>ackground</w:t>
      </w:r>
      <w:r w:rsidRPr="00B73486">
        <w:rPr>
          <w:b/>
          <w:color w:val="000000"/>
          <w:lang w:eastAsia="zh-CN"/>
        </w:rPr>
        <w:t xml:space="preserve">. </w:t>
      </w:r>
      <w:r>
        <w:rPr>
          <w:bCs/>
          <w:color w:val="000000"/>
        </w:rPr>
        <w:t>It is unknown whether a general factor can</w:t>
      </w:r>
      <w:r>
        <w:rPr>
          <w:bCs/>
          <w:color w:val="000000"/>
        </w:rPr>
        <w:t xml:space="preserve"> </w:t>
      </w:r>
      <w:r>
        <w:rPr>
          <w:bCs/>
          <w:color w:val="000000"/>
        </w:rPr>
        <w:t>account for the propensity for physical and mental conditions in different age groups and how it is associated with lifestyle and wellbeing.</w:t>
      </w:r>
      <w:bookmarkEnd w:id="0"/>
      <w:bookmarkEnd w:id="1"/>
      <w:r>
        <w:rPr>
          <w:bCs/>
          <w:color w:val="000000"/>
        </w:rPr>
        <w:t xml:space="preserve"> </w:t>
      </w:r>
    </w:p>
    <w:p w14:paraId="0FD40799" w14:textId="77777777" w:rsidR="00B02F7E" w:rsidRDefault="00B02F7E" w:rsidP="00B02F7E">
      <w:pPr>
        <w:spacing w:line="480" w:lineRule="auto"/>
        <w:rPr>
          <w:rStyle w:val="Strong"/>
          <w:b w:val="0"/>
          <w:color w:val="000000"/>
        </w:rPr>
      </w:pPr>
      <w:r w:rsidRPr="005E2077">
        <w:rPr>
          <w:b/>
          <w:color w:val="000000"/>
          <w:lang w:eastAsia="zh-CN"/>
        </w:rPr>
        <w:t>Method</w:t>
      </w:r>
      <w:r w:rsidRPr="005E2077">
        <w:rPr>
          <w:b/>
          <w:color w:val="000000"/>
        </w:rPr>
        <w:t>s</w:t>
      </w:r>
      <w:r w:rsidRPr="00B73486">
        <w:rPr>
          <w:b/>
          <w:color w:val="000000"/>
          <w:lang w:eastAsia="zh-CN"/>
        </w:rPr>
        <w:t>.</w:t>
      </w:r>
      <w:r>
        <w:rPr>
          <w:bCs/>
          <w:color w:val="000000"/>
        </w:rPr>
        <w:t xml:space="preserve"> </w:t>
      </w:r>
      <w:r w:rsidRPr="00512D4A">
        <w:rPr>
          <w:rFonts w:hint="eastAsia"/>
          <w:bCs/>
          <w:color w:val="000000"/>
        </w:rPr>
        <w:t xml:space="preserve">We </w:t>
      </w:r>
      <w:proofErr w:type="spellStart"/>
      <w:r w:rsidRPr="00512D4A">
        <w:rPr>
          <w:rFonts w:hint="eastAsia"/>
          <w:bCs/>
          <w:color w:val="000000"/>
        </w:rPr>
        <w:t>analyzed</w:t>
      </w:r>
      <w:proofErr w:type="spellEnd"/>
      <w:r>
        <w:rPr>
          <w:bCs/>
          <w:color w:val="000000"/>
        </w:rPr>
        <w:t xml:space="preserve"> health </w:t>
      </w:r>
      <w:r w:rsidRPr="00512D4A">
        <w:rPr>
          <w:rFonts w:hint="eastAsia"/>
          <w:bCs/>
          <w:color w:val="000000"/>
        </w:rPr>
        <w:t xml:space="preserve">data </w:t>
      </w:r>
      <w:r w:rsidRPr="00512D4A">
        <w:rPr>
          <w:bCs/>
          <w:color w:val="000000"/>
        </w:rPr>
        <w:t>from</w:t>
      </w:r>
      <w:r w:rsidRPr="00E26BBC">
        <w:rPr>
          <w:rFonts w:hint="eastAsia"/>
          <w:bCs/>
          <w:color w:val="000000"/>
        </w:rPr>
        <w:t xml:space="preserve"> </w:t>
      </w:r>
      <w:r w:rsidRPr="00512D4A">
        <w:rPr>
          <w:rFonts w:hint="eastAsia"/>
          <w:bCs/>
          <w:color w:val="000000"/>
        </w:rPr>
        <w:t>the Millennium Cohort Study (MCS</w:t>
      </w:r>
      <w:r>
        <w:rPr>
          <w:bCs/>
          <w:color w:val="000000"/>
        </w:rPr>
        <w:t xml:space="preserve">; </w:t>
      </w:r>
      <w:r w:rsidRPr="00512D4A">
        <w:rPr>
          <w:rFonts w:hint="eastAsia"/>
          <w:bCs/>
          <w:color w:val="000000"/>
        </w:rPr>
        <w:t>age=17</w:t>
      </w:r>
      <w:r>
        <w:rPr>
          <w:bCs/>
          <w:color w:val="000000"/>
        </w:rPr>
        <w:t>;</w:t>
      </w:r>
      <w:r w:rsidRPr="00512D4A">
        <w:rPr>
          <w:rFonts w:hint="eastAsia"/>
          <w:bCs/>
          <w:color w:val="000000"/>
        </w:rPr>
        <w:t xml:space="preserve"> N=19239</w:t>
      </w:r>
      <w:r w:rsidRPr="00512D4A">
        <w:rPr>
          <w:bCs/>
          <w:color w:val="000000"/>
        </w:rPr>
        <w:t xml:space="preserve">), </w:t>
      </w:r>
      <w:r w:rsidRPr="00512D4A">
        <w:rPr>
          <w:rFonts w:hint="eastAsia"/>
          <w:bCs/>
          <w:color w:val="000000"/>
        </w:rPr>
        <w:t xml:space="preserve">the National Child </w:t>
      </w:r>
      <w:r w:rsidRPr="00512D4A">
        <w:rPr>
          <w:bCs/>
          <w:color w:val="000000"/>
        </w:rPr>
        <w:t>Development</w:t>
      </w:r>
      <w:r w:rsidRPr="00512D4A">
        <w:rPr>
          <w:rFonts w:hint="eastAsia"/>
          <w:bCs/>
          <w:color w:val="000000"/>
        </w:rPr>
        <w:t xml:space="preserve"> Study (NCDS</w:t>
      </w:r>
      <w:r>
        <w:rPr>
          <w:bCs/>
          <w:color w:val="000000"/>
        </w:rPr>
        <w:t xml:space="preserve">; </w:t>
      </w:r>
      <w:r w:rsidRPr="00512D4A">
        <w:rPr>
          <w:rFonts w:hint="eastAsia"/>
          <w:bCs/>
          <w:color w:val="000000"/>
        </w:rPr>
        <w:t>age=44</w:t>
      </w:r>
      <w:r>
        <w:rPr>
          <w:bCs/>
          <w:color w:val="000000"/>
        </w:rPr>
        <w:t>;</w:t>
      </w:r>
      <w:r w:rsidRPr="00512D4A">
        <w:rPr>
          <w:rFonts w:hint="eastAsia"/>
          <w:bCs/>
          <w:color w:val="000000"/>
        </w:rPr>
        <w:t xml:space="preserve"> N=9293), and the English Longitudinal Study of Ageing (ELSA</w:t>
      </w:r>
      <w:r>
        <w:rPr>
          <w:bCs/>
          <w:color w:val="000000"/>
        </w:rPr>
        <w:t xml:space="preserve">; </w:t>
      </w:r>
      <w:r w:rsidRPr="00512D4A">
        <w:rPr>
          <w:rFonts w:hint="eastAsia"/>
          <w:bCs/>
          <w:color w:val="000000"/>
        </w:rPr>
        <w:t>age</w:t>
      </w:r>
      <w:r w:rsidRPr="00AD5595">
        <w:rPr>
          <w:bCs/>
          <w:color w:val="000000"/>
        </w:rPr>
        <w:t>≥</w:t>
      </w:r>
      <w:r>
        <w:rPr>
          <w:rFonts w:hint="eastAsia"/>
          <w:bCs/>
          <w:color w:val="000000"/>
        </w:rPr>
        <w:t>5</w:t>
      </w:r>
      <w:r>
        <w:rPr>
          <w:bCs/>
          <w:color w:val="000000"/>
        </w:rPr>
        <w:t>0</w:t>
      </w:r>
      <w:r>
        <w:rPr>
          <w:rFonts w:hint="eastAsia"/>
          <w:bCs/>
          <w:color w:val="000000"/>
          <w:lang w:eastAsia="zh-CN"/>
        </w:rPr>
        <w:t>;</w:t>
      </w:r>
      <w:r w:rsidRPr="00512D4A">
        <w:rPr>
          <w:rFonts w:hint="eastAsia"/>
          <w:bCs/>
          <w:color w:val="000000"/>
        </w:rPr>
        <w:t xml:space="preserve"> N=7585).</w:t>
      </w:r>
      <w:r w:rsidRPr="006D1D8E">
        <w:rPr>
          <w:rStyle w:val="Strong"/>
          <w:b w:val="0"/>
          <w:bCs w:val="0"/>
          <w:color w:val="000000"/>
        </w:rPr>
        <w:t xml:space="preserve"> </w:t>
      </w:r>
      <w:r>
        <w:rPr>
          <w:rStyle w:val="Strong"/>
          <w:b w:val="0"/>
          <w:bCs w:val="0"/>
          <w:color w:val="000000"/>
        </w:rPr>
        <w:t xml:space="preserve">The fit of three Confirmatory Factor models was used to select the optimal solution </w:t>
      </w:r>
      <w:r>
        <w:rPr>
          <w:rStyle w:val="Strong"/>
          <w:rFonts w:hint="eastAsia"/>
          <w:b w:val="0"/>
          <w:bCs w:val="0"/>
          <w:color w:val="000000"/>
          <w:lang w:eastAsia="zh-CN"/>
        </w:rPr>
        <w:t>by</w:t>
      </w:r>
      <w:r>
        <w:rPr>
          <w:rStyle w:val="Strong"/>
          <w:b w:val="0"/>
          <w:bCs w:val="0"/>
          <w:color w:val="000000"/>
        </w:rPr>
        <w:t xml:space="preserve"> </w:t>
      </w:r>
      <w:r>
        <w:rPr>
          <w:color w:val="000000"/>
        </w:rPr>
        <w:t>C</w:t>
      </w:r>
      <w:r w:rsidRPr="002C208E">
        <w:rPr>
          <w:color w:val="000000"/>
        </w:rPr>
        <w:t xml:space="preserve">omparative </w:t>
      </w:r>
      <w:r>
        <w:rPr>
          <w:color w:val="000000"/>
        </w:rPr>
        <w:t>F</w:t>
      </w:r>
      <w:r w:rsidRPr="002C208E">
        <w:rPr>
          <w:color w:val="000000"/>
        </w:rPr>
        <w:t xml:space="preserve">it </w:t>
      </w:r>
      <w:r>
        <w:rPr>
          <w:color w:val="000000"/>
        </w:rPr>
        <w:t>I</w:t>
      </w:r>
      <w:r w:rsidRPr="002C208E">
        <w:rPr>
          <w:color w:val="000000"/>
        </w:rPr>
        <w:t>ndex</w:t>
      </w:r>
      <w:r w:rsidRPr="002C208E">
        <w:t xml:space="preserve"> (</w:t>
      </w:r>
      <w:r w:rsidRPr="002C208E">
        <w:rPr>
          <w:color w:val="000000"/>
        </w:rPr>
        <w:t>CFI</w:t>
      </w:r>
      <w:r>
        <w:rPr>
          <w:color w:val="000000"/>
        </w:rPr>
        <w:t>)</w:t>
      </w:r>
      <w:r w:rsidRPr="002C208E">
        <w:rPr>
          <w:color w:val="000000"/>
        </w:rPr>
        <w:t>, Tuck</w:t>
      </w:r>
      <w:r w:rsidRPr="002C208E">
        <w:t xml:space="preserve">er-Lewis </w:t>
      </w:r>
      <w:r>
        <w:t>I</w:t>
      </w:r>
      <w:r w:rsidRPr="002C208E">
        <w:t>ndex (</w:t>
      </w:r>
      <w:r w:rsidRPr="002C208E">
        <w:rPr>
          <w:color w:val="000000"/>
        </w:rPr>
        <w:t>TFI),</w:t>
      </w:r>
      <w:r>
        <w:rPr>
          <w:color w:val="000000"/>
        </w:rPr>
        <w:t xml:space="preserve"> and</w:t>
      </w:r>
      <w:r w:rsidRPr="002C208E">
        <w:rPr>
          <w:color w:val="000000"/>
        </w:rPr>
        <w:t xml:space="preserve"> </w:t>
      </w:r>
      <w:r>
        <w:rPr>
          <w:color w:val="000000"/>
        </w:rPr>
        <w:t>R</w:t>
      </w:r>
      <w:r w:rsidRPr="002C208E">
        <w:rPr>
          <w:color w:val="000000"/>
        </w:rPr>
        <w:t xml:space="preserve">oot </w:t>
      </w:r>
      <w:r>
        <w:rPr>
          <w:color w:val="000000"/>
        </w:rPr>
        <w:t>M</w:t>
      </w:r>
      <w:r w:rsidRPr="002C208E">
        <w:rPr>
          <w:color w:val="000000"/>
        </w:rPr>
        <w:t xml:space="preserve">ean </w:t>
      </w:r>
      <w:r>
        <w:rPr>
          <w:color w:val="000000"/>
        </w:rPr>
        <w:t>S</w:t>
      </w:r>
      <w:r w:rsidRPr="002C208E">
        <w:rPr>
          <w:color w:val="000000"/>
        </w:rPr>
        <w:t xml:space="preserve">quare </w:t>
      </w:r>
      <w:r>
        <w:rPr>
          <w:color w:val="000000"/>
        </w:rPr>
        <w:t>E</w:t>
      </w:r>
      <w:r w:rsidRPr="002C208E">
        <w:rPr>
          <w:color w:val="000000"/>
        </w:rPr>
        <w:t xml:space="preserve">rror of </w:t>
      </w:r>
      <w:r>
        <w:rPr>
          <w:color w:val="000000"/>
        </w:rPr>
        <w:t>A</w:t>
      </w:r>
      <w:r w:rsidRPr="002C208E">
        <w:rPr>
          <w:color w:val="000000"/>
        </w:rPr>
        <w:t>pproximation (RMSEA</w:t>
      </w:r>
      <w:r>
        <w:rPr>
          <w:color w:val="000000"/>
        </w:rPr>
        <w:t xml:space="preserve">). The relationship among </w:t>
      </w:r>
      <w:r w:rsidRPr="004909CD">
        <w:rPr>
          <w:i/>
          <w:iCs/>
          <w:color w:val="000000"/>
        </w:rPr>
        <w:t xml:space="preserve">d </w:t>
      </w:r>
      <w:r>
        <w:rPr>
          <w:color w:val="000000"/>
        </w:rPr>
        <w:t>factor, lifestyles and wellbeing was further explored.</w:t>
      </w:r>
      <w:r>
        <w:rPr>
          <w:rStyle w:val="Strong"/>
          <w:b w:val="0"/>
          <w:color w:val="000000"/>
        </w:rPr>
        <w:t xml:space="preserve"> </w:t>
      </w:r>
    </w:p>
    <w:p w14:paraId="54342D8E" w14:textId="77777777" w:rsidR="00B02F7E" w:rsidRDefault="00B02F7E" w:rsidP="00B02F7E">
      <w:pPr>
        <w:spacing w:line="480" w:lineRule="auto"/>
        <w:rPr>
          <w:bCs/>
          <w:color w:val="000000"/>
        </w:rPr>
      </w:pPr>
      <w:r w:rsidRPr="005E2077">
        <w:rPr>
          <w:rStyle w:val="Strong"/>
          <w:bCs w:val="0"/>
          <w:color w:val="000000"/>
        </w:rPr>
        <w:t>R</w:t>
      </w:r>
      <w:r w:rsidRPr="005E2077">
        <w:rPr>
          <w:rStyle w:val="Strong"/>
          <w:rFonts w:hint="eastAsia"/>
          <w:bCs w:val="0"/>
          <w:color w:val="000000"/>
          <w:lang w:eastAsia="zh-CN"/>
        </w:rPr>
        <w:t>esults</w:t>
      </w:r>
      <w:r w:rsidRPr="00B73486">
        <w:rPr>
          <w:b/>
          <w:color w:val="000000"/>
          <w:lang w:eastAsia="zh-CN"/>
        </w:rPr>
        <w:t>.</w:t>
      </w:r>
      <w:r>
        <w:rPr>
          <w:rStyle w:val="Strong"/>
          <w:b w:val="0"/>
          <w:color w:val="000000"/>
          <w:lang w:eastAsia="zh-CN"/>
        </w:rPr>
        <w:t xml:space="preserve"> </w:t>
      </w:r>
      <w:r>
        <w:rPr>
          <w:rStyle w:val="Strong"/>
          <w:b w:val="0"/>
          <w:bCs w:val="0"/>
          <w:color w:val="000000"/>
        </w:rPr>
        <w:t xml:space="preserve">Supporting the existence of the </w:t>
      </w:r>
      <w:r w:rsidRPr="00DD39BC">
        <w:rPr>
          <w:rStyle w:val="Strong"/>
          <w:b w:val="0"/>
          <w:bCs w:val="0"/>
          <w:i/>
          <w:iCs/>
          <w:color w:val="000000"/>
        </w:rPr>
        <w:t>d</w:t>
      </w:r>
      <w:r>
        <w:rPr>
          <w:rStyle w:val="Strong"/>
          <w:b w:val="0"/>
          <w:bCs w:val="0"/>
          <w:color w:val="000000"/>
        </w:rPr>
        <w:t xml:space="preserve"> factor,</w:t>
      </w:r>
      <w:r w:rsidRPr="00F72BF4">
        <w:rPr>
          <w:rStyle w:val="Strong"/>
          <w:b w:val="0"/>
          <w:bCs w:val="0"/>
          <w:color w:val="000000"/>
        </w:rPr>
        <w:t xml:space="preserve"> </w:t>
      </w:r>
      <w:r>
        <w:rPr>
          <w:rStyle w:val="Strong"/>
          <w:b w:val="0"/>
          <w:bCs w:val="0"/>
          <w:color w:val="000000"/>
        </w:rPr>
        <w:t>t</w:t>
      </w:r>
      <w:r w:rsidRPr="00F72BF4">
        <w:rPr>
          <w:rStyle w:val="Strong"/>
          <w:b w:val="0"/>
          <w:bCs w:val="0"/>
          <w:color w:val="000000"/>
        </w:rPr>
        <w:t>he bi-factor model</w:t>
      </w:r>
      <w:r>
        <w:rPr>
          <w:rStyle w:val="Strong"/>
          <w:b w:val="0"/>
          <w:bCs w:val="0"/>
          <w:color w:val="000000"/>
        </w:rPr>
        <w:t xml:space="preserve"> s</w:t>
      </w:r>
      <w:r w:rsidRPr="00F72BF4">
        <w:rPr>
          <w:rStyle w:val="Strong"/>
          <w:b w:val="0"/>
          <w:bCs w:val="0"/>
          <w:color w:val="000000"/>
        </w:rPr>
        <w:t>howed the best</w:t>
      </w:r>
      <w:r>
        <w:rPr>
          <w:rStyle w:val="Strong"/>
          <w:b w:val="0"/>
          <w:bCs w:val="0"/>
          <w:color w:val="000000"/>
        </w:rPr>
        <w:t xml:space="preserve"> model fit in 17-year-olds (MCS: </w:t>
      </w:r>
      <w:r w:rsidRPr="00A759BE">
        <w:rPr>
          <w:rStyle w:val="Strong"/>
          <w:b w:val="0"/>
          <w:bCs w:val="0"/>
          <w:color w:val="000000"/>
        </w:rPr>
        <w:t>CFI=0.97, TFI=0.96, RSMEA=0.01</w:t>
      </w:r>
      <w:r>
        <w:rPr>
          <w:rStyle w:val="Strong"/>
          <w:b w:val="0"/>
          <w:bCs w:val="0"/>
          <w:color w:val="000000"/>
        </w:rPr>
        <w:t xml:space="preserve">), </w:t>
      </w:r>
      <w:proofErr w:type="gramStart"/>
      <w:r>
        <w:rPr>
          <w:rStyle w:val="Strong"/>
          <w:b w:val="0"/>
          <w:bCs w:val="0"/>
          <w:color w:val="000000"/>
        </w:rPr>
        <w:t>44 year-olds</w:t>
      </w:r>
      <w:proofErr w:type="gramEnd"/>
      <w:r>
        <w:rPr>
          <w:rStyle w:val="Strong"/>
          <w:b w:val="0"/>
          <w:bCs w:val="0"/>
          <w:color w:val="000000"/>
        </w:rPr>
        <w:t xml:space="preserve"> (NCDS: </w:t>
      </w:r>
      <w:r w:rsidRPr="00A759BE">
        <w:rPr>
          <w:rStyle w:val="Strong"/>
          <w:b w:val="0"/>
          <w:bCs w:val="0"/>
          <w:color w:val="000000"/>
        </w:rPr>
        <w:t>CFI=0.96, TFI=0.9</w:t>
      </w:r>
      <w:r>
        <w:rPr>
          <w:rStyle w:val="Strong"/>
          <w:b w:val="0"/>
          <w:bCs w:val="0"/>
          <w:color w:val="000000"/>
        </w:rPr>
        <w:t>5</w:t>
      </w:r>
      <w:r w:rsidRPr="00A759BE">
        <w:rPr>
          <w:rStyle w:val="Strong"/>
          <w:b w:val="0"/>
          <w:bCs w:val="0"/>
          <w:color w:val="000000"/>
        </w:rPr>
        <w:t>, RSMEA=0.02</w:t>
      </w:r>
      <w:r>
        <w:rPr>
          <w:rStyle w:val="Strong"/>
          <w:b w:val="0"/>
          <w:bCs w:val="0"/>
          <w:color w:val="000000"/>
        </w:rPr>
        <w:t xml:space="preserve">), and 50+ year-olds (ELSA: </w:t>
      </w:r>
      <w:r w:rsidRPr="00A759BE">
        <w:rPr>
          <w:rStyle w:val="Strong"/>
          <w:b w:val="0"/>
          <w:bCs w:val="0"/>
          <w:color w:val="000000"/>
        </w:rPr>
        <w:t>CFI=0.97, TFI=0.96, RSMEA=0.02</w:t>
      </w:r>
      <w:r>
        <w:rPr>
          <w:rStyle w:val="Strong"/>
          <w:b w:val="0"/>
          <w:bCs w:val="0"/>
          <w:color w:val="000000"/>
        </w:rPr>
        <w:t xml:space="preserve">). The </w:t>
      </w:r>
      <w:r w:rsidRPr="00F72BF4">
        <w:rPr>
          <w:rStyle w:val="Strong"/>
          <w:b w:val="0"/>
          <w:bCs w:val="0"/>
          <w:i/>
          <w:iCs/>
          <w:color w:val="000000"/>
        </w:rPr>
        <w:t>d</w:t>
      </w:r>
      <w:r>
        <w:rPr>
          <w:rStyle w:val="Strong"/>
          <w:b w:val="0"/>
          <w:bCs w:val="0"/>
          <w:color w:val="000000"/>
        </w:rPr>
        <w:t xml:space="preserve"> factor scores significantly correlated with lifestyle and wellbeing, suggesting </w:t>
      </w:r>
      <w:r w:rsidRPr="00AC422B">
        <w:rPr>
          <w:rStyle w:val="Strong"/>
          <w:b w:val="0"/>
          <w:bCs w:val="0"/>
          <w:color w:val="000000"/>
        </w:rPr>
        <w:t>healthier lifestyles were associated with a reduced likelihood of physical and mental health comorbidities, which in turn</w:t>
      </w:r>
      <w:r>
        <w:rPr>
          <w:rStyle w:val="Strong"/>
          <w:b w:val="0"/>
          <w:bCs w:val="0"/>
          <w:color w:val="000000"/>
        </w:rPr>
        <w:t xml:space="preserve"> </w:t>
      </w:r>
      <w:r w:rsidRPr="00AC422B">
        <w:rPr>
          <w:rStyle w:val="Strong"/>
          <w:b w:val="0"/>
          <w:bCs w:val="0"/>
          <w:color w:val="000000"/>
        </w:rPr>
        <w:t>improved wellbeing.</w:t>
      </w:r>
      <w:r>
        <w:rPr>
          <w:bCs/>
          <w:color w:val="000000"/>
        </w:rPr>
        <w:t xml:space="preserve"> </w:t>
      </w:r>
    </w:p>
    <w:p w14:paraId="70C48A88" w14:textId="77777777" w:rsidR="00B02F7E" w:rsidRDefault="00B02F7E" w:rsidP="00B02F7E">
      <w:pPr>
        <w:spacing w:line="480" w:lineRule="auto"/>
        <w:rPr>
          <w:bCs/>
          <w:color w:val="000000"/>
        </w:rPr>
      </w:pPr>
      <w:r w:rsidRPr="00444158">
        <w:rPr>
          <w:b/>
          <w:color w:val="000000"/>
        </w:rPr>
        <w:t>Conclusions</w:t>
      </w:r>
      <w:r w:rsidRPr="00B73486">
        <w:rPr>
          <w:b/>
          <w:color w:val="000000"/>
          <w:lang w:eastAsia="zh-CN"/>
        </w:rPr>
        <w:t xml:space="preserve">. </w:t>
      </w:r>
      <w:r>
        <w:rPr>
          <w:bCs/>
          <w:color w:val="000000"/>
        </w:rPr>
        <w:t xml:space="preserve">Contrary to </w:t>
      </w:r>
      <w:r w:rsidRPr="007F64DF">
        <w:rPr>
          <w:bCs/>
          <w:color w:val="000000"/>
        </w:rPr>
        <w:t xml:space="preserve">the traditional </w:t>
      </w:r>
      <w:r>
        <w:rPr>
          <w:bCs/>
          <w:color w:val="000000"/>
        </w:rPr>
        <w:t>dichotomy between</w:t>
      </w:r>
      <w:r>
        <w:rPr>
          <w:b/>
          <w:color w:val="000000"/>
        </w:rPr>
        <w:t xml:space="preserve"> </w:t>
      </w:r>
      <w:r>
        <w:rPr>
          <w:color w:val="000000"/>
        </w:rPr>
        <w:t>m</w:t>
      </w:r>
      <w:r w:rsidRPr="002C208E">
        <w:rPr>
          <w:color w:val="000000"/>
        </w:rPr>
        <w:t>ental</w:t>
      </w:r>
      <w:r w:rsidRPr="002C208E">
        <w:t xml:space="preserve"> and physical </w:t>
      </w:r>
      <w:r>
        <w:t>conditions</w:t>
      </w:r>
      <w:r>
        <w:rPr>
          <w:bCs/>
          <w:color w:val="000000"/>
        </w:rPr>
        <w:t>, we showed a general factor underlying the comorbidity across mental and physical diseases, related to lifestyle and wellbeing. Our results</w:t>
      </w:r>
      <w:r w:rsidRPr="00A04968">
        <w:rPr>
          <w:bCs/>
          <w:color w:val="000000"/>
        </w:rPr>
        <w:t xml:space="preserve"> inform </w:t>
      </w:r>
      <w:r>
        <w:rPr>
          <w:bCs/>
          <w:color w:val="000000"/>
        </w:rPr>
        <w:t xml:space="preserve">the </w:t>
      </w:r>
      <w:r w:rsidRPr="00A04968">
        <w:rPr>
          <w:bCs/>
          <w:color w:val="000000"/>
        </w:rPr>
        <w:t>conceptuali</w:t>
      </w:r>
      <w:r>
        <w:rPr>
          <w:bCs/>
          <w:color w:val="000000"/>
        </w:rPr>
        <w:t>z</w:t>
      </w:r>
      <w:r w:rsidRPr="00A04968">
        <w:rPr>
          <w:bCs/>
          <w:color w:val="000000"/>
        </w:rPr>
        <w:t xml:space="preserve">ation of mental and physical illness as well as future research assessing risk and pathways of disease transmission, intervention, and prevention. </w:t>
      </w:r>
      <w:r>
        <w:rPr>
          <w:bCs/>
          <w:color w:val="000000"/>
        </w:rPr>
        <w:t>Our results also provide a strong rationale for a</w:t>
      </w:r>
      <w:r w:rsidRPr="00A04968">
        <w:rPr>
          <w:bCs/>
          <w:color w:val="000000"/>
        </w:rPr>
        <w:t xml:space="preserve"> systematic</w:t>
      </w:r>
      <w:r>
        <w:rPr>
          <w:bCs/>
          <w:color w:val="000000"/>
        </w:rPr>
        <w:t xml:space="preserve"> </w:t>
      </w:r>
      <w:r w:rsidRPr="00A04968">
        <w:rPr>
          <w:bCs/>
          <w:color w:val="000000"/>
        </w:rPr>
        <w:t>screen</w:t>
      </w:r>
      <w:r>
        <w:rPr>
          <w:bCs/>
          <w:color w:val="000000"/>
        </w:rPr>
        <w:t>ing</w:t>
      </w:r>
      <w:r w:rsidRPr="00A04968">
        <w:rPr>
          <w:bCs/>
          <w:color w:val="000000"/>
        </w:rPr>
        <w:t xml:space="preserve"> for mental disorders in individuals with physical conditions and vice versa</w:t>
      </w:r>
      <w:r>
        <w:rPr>
          <w:bCs/>
          <w:color w:val="000000"/>
        </w:rPr>
        <w:t>, and for integrated services addressing multimorbidity.</w:t>
      </w:r>
      <w:r w:rsidRPr="00A04968">
        <w:rPr>
          <w:bCs/>
          <w:color w:val="000000"/>
        </w:rPr>
        <w:t xml:space="preserve"> </w:t>
      </w:r>
    </w:p>
    <w:p w14:paraId="0367A4D6" w14:textId="77777777" w:rsidR="00947CD0" w:rsidRPr="000B6587" w:rsidRDefault="00947CD0">
      <w:pPr>
        <w:rPr>
          <w:b/>
          <w:bCs/>
          <w:lang w:eastAsia="zh-CN"/>
        </w:rPr>
      </w:pPr>
      <w:r w:rsidRPr="000B6587">
        <w:rPr>
          <w:b/>
          <w:bCs/>
          <w:lang w:eastAsia="zh-CN"/>
        </w:rPr>
        <w:br w:type="page"/>
      </w:r>
    </w:p>
    <w:p w14:paraId="32069B9F" w14:textId="642F3DED" w:rsidR="00D668F7" w:rsidRPr="000B6587" w:rsidRDefault="00D668F7" w:rsidP="00C24065">
      <w:pPr>
        <w:spacing w:line="480" w:lineRule="auto"/>
        <w:rPr>
          <w:b/>
          <w:bCs/>
          <w:lang w:eastAsia="zh-CN"/>
        </w:rPr>
      </w:pPr>
      <w:r w:rsidRPr="000B6587">
        <w:rPr>
          <w:rFonts w:hint="eastAsia"/>
          <w:b/>
          <w:bCs/>
          <w:lang w:eastAsia="zh-CN"/>
        </w:rPr>
        <w:lastRenderedPageBreak/>
        <w:t>I</w:t>
      </w:r>
      <w:r w:rsidRPr="000B6587">
        <w:rPr>
          <w:b/>
          <w:bCs/>
          <w:lang w:eastAsia="zh-CN"/>
        </w:rPr>
        <w:t>NTRODUCTION</w:t>
      </w:r>
    </w:p>
    <w:p w14:paraId="4205AF83" w14:textId="6CFE3F4F" w:rsidR="00165FC3" w:rsidRPr="000B6587" w:rsidRDefault="00FB1536" w:rsidP="00C24065">
      <w:pPr>
        <w:spacing w:line="480" w:lineRule="auto"/>
        <w:rPr>
          <w:lang w:eastAsia="zh-CN"/>
        </w:rPr>
      </w:pPr>
      <w:r w:rsidRPr="000B6587">
        <w:t xml:space="preserve">Health is commonly </w:t>
      </w:r>
      <w:r w:rsidR="00805D7C" w:rsidRPr="000B6587">
        <w:t>divided</w:t>
      </w:r>
      <w:r w:rsidRPr="000B6587">
        <w:t xml:space="preserve"> in</w:t>
      </w:r>
      <w:r w:rsidR="00A3519E" w:rsidRPr="000B6587">
        <w:t>to</w:t>
      </w:r>
      <w:r w:rsidRPr="000B6587">
        <w:t xml:space="preserve"> mental and physical health, although a</w:t>
      </w:r>
      <w:r w:rsidR="008E7DC0" w:rsidRPr="000B6587">
        <w:t>ssociations</w:t>
      </w:r>
      <w:r w:rsidR="00E1136A" w:rsidRPr="000B6587">
        <w:t xml:space="preserve"> </w:t>
      </w:r>
      <w:r w:rsidR="00060B2B" w:rsidRPr="000B6587">
        <w:t xml:space="preserve">between </w:t>
      </w:r>
      <w:r w:rsidR="006D463E" w:rsidRPr="000B6587">
        <w:t>mental</w:t>
      </w:r>
      <w:r w:rsidR="00060B2B" w:rsidRPr="000B6587">
        <w:t xml:space="preserve"> and physical disorder</w:t>
      </w:r>
      <w:r w:rsidR="00896631" w:rsidRPr="000B6587">
        <w:t>s</w:t>
      </w:r>
      <w:r w:rsidR="00060B2B" w:rsidRPr="000B6587">
        <w:t xml:space="preserve"> </w:t>
      </w:r>
      <w:r w:rsidR="00E1136A" w:rsidRPr="000B6587">
        <w:t>are</w:t>
      </w:r>
      <w:r w:rsidR="00DB64A5" w:rsidRPr="000B6587">
        <w:t xml:space="preserve"> common</w:t>
      </w:r>
      <w:r w:rsidR="006974EE" w:rsidRPr="000B6587">
        <w:t xml:space="preserve"> </w:t>
      </w:r>
      <w:r w:rsidR="00BB752C" w:rsidRPr="000B6587">
        <w:t>and</w:t>
      </w:r>
      <w:r w:rsidR="006E08A6" w:rsidRPr="000B6587">
        <w:t xml:space="preserve"> </w:t>
      </w:r>
      <w:r w:rsidR="0018682D" w:rsidRPr="000B6587">
        <w:t>present an increasing challenge to researchers and clinical practitioner</w:t>
      </w:r>
      <w:r w:rsidR="0059239D" w:rsidRPr="000B6587">
        <w:t>s</w:t>
      </w:r>
      <w:r w:rsidR="009E2E34" w:rsidRPr="000B6587">
        <w:t xml:space="preserve"> </w:t>
      </w:r>
      <w:r w:rsidR="008E7DC0" w:rsidRPr="000B6587">
        <w:fldChar w:fldCharType="begin"/>
      </w:r>
      <w:r w:rsidR="007F043D" w:rsidRPr="000B6587">
        <w:instrText xml:space="preserve"> ADDIN EN.CITE &lt;EndNote&gt;&lt;Cite&gt;&lt;Author&gt;Brandt&lt;/Author&gt;&lt;Year&gt;2023&lt;/Year&gt;&lt;RecNum&gt;1&lt;/RecNum&gt;&lt;DisplayText&gt;(Brandt et al., 2023)&lt;/DisplayText&gt;&lt;record&gt;&lt;rec-number&gt;1&lt;/rec-number&gt;&lt;foreign-keys&gt;&lt;key app="EN" db-id="fevef0rr2zfv2xef52axtxaj0f9sd02trdw2" timestamp="1710027801"&gt;1&lt;/key&gt;&lt;/foreign-keys&gt;&lt;ref-type name="Journal Article"&gt;17&lt;/ref-type&gt;&lt;contributors&gt;&lt;authors&gt;&lt;author&gt;Brandt, Valerie&lt;/author&gt;&lt;author&gt;Zhang, Yuning,&lt;/author&gt;&lt;author&gt;Carr, Hannah,&lt;/author&gt;&lt;author&gt;Golm, Dennis,&lt;/author&gt;&lt;author&gt;Correll, Christoph U. &lt;/author&gt;&lt;author&gt;Gonzalo Arrondo, Gonzalo, &lt;/author&gt;&lt;author&gt;Firth, Joseph,&lt;/author&gt;&lt;author&gt;Hassan, Lamiece,&lt;/author&gt;&lt;author&gt;Solmi, Marco,&lt;/author&gt;&lt;author&gt;Cortese, Samuele &lt;/author&gt;&lt;/authors&gt;&lt;/contributors&gt;&lt;titles&gt;&lt;title&gt;First evidence of a general disease (“d”) factor, a common factor underlying physical and mental illness&lt;/title&gt;&lt;secondary-title&gt;World Psychiatry&lt;/secondary-title&gt;&lt;/titles&gt;&lt;periodical&gt;&lt;full-title&gt;World Psychiatry&lt;/full-title&gt;&lt;/periodical&gt;&lt;pages&gt;335-337&lt;/pages&gt;&lt;volume&gt;22&lt;/volume&gt;&lt;number&gt;2&lt;/number&gt;&lt;dates&gt;&lt;year&gt;2023&lt;/year&gt;&lt;/dates&gt;&lt;urls&gt;&lt;/urls&gt;&lt;electronic-resource-num&gt;10.1002/wps.21097&lt;/electronic-resource-num&gt;&lt;/record&gt;&lt;/Cite&gt;&lt;/EndNote&gt;</w:instrText>
      </w:r>
      <w:r w:rsidR="008E7DC0" w:rsidRPr="000B6587">
        <w:fldChar w:fldCharType="separate"/>
      </w:r>
      <w:r w:rsidR="007F043D" w:rsidRPr="000B6587">
        <w:rPr>
          <w:noProof/>
        </w:rPr>
        <w:t>(Brandt et al., 2023)</w:t>
      </w:r>
      <w:r w:rsidR="008E7DC0" w:rsidRPr="000B6587">
        <w:fldChar w:fldCharType="end"/>
      </w:r>
      <w:r w:rsidR="00A23D9C" w:rsidRPr="000B6587">
        <w:rPr>
          <w:lang w:eastAsia="zh-CN"/>
        </w:rPr>
        <w:t>.</w:t>
      </w:r>
      <w:r w:rsidR="002A0D40" w:rsidRPr="000B6587">
        <w:rPr>
          <w:lang w:eastAsia="zh-CN"/>
        </w:rPr>
        <w:t xml:space="preserve"> </w:t>
      </w:r>
      <w:r w:rsidR="002641B0" w:rsidRPr="000B6587">
        <w:t>In field of mental health, it has been found that symptoms of mental disorders do not cluster in the expected distinct categories that characterize individual mental disorders, such as major depression and generalized anxiety disorder</w:t>
      </w:r>
      <w:r w:rsidR="00654D7A" w:rsidRPr="000B6587">
        <w:t xml:space="preserve"> </w:t>
      </w:r>
      <w:r w:rsidR="00010007"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 </w:instrText>
      </w:r>
      <w:r w:rsidR="007F043D"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EN.CITE.DATA </w:instrText>
      </w:r>
      <w:r w:rsidR="007F043D" w:rsidRPr="000B6587">
        <w:fldChar w:fldCharType="end"/>
      </w:r>
      <w:r w:rsidR="00010007" w:rsidRPr="000B6587">
        <w:fldChar w:fldCharType="separate"/>
      </w:r>
      <w:r w:rsidR="007F043D" w:rsidRPr="000B6587">
        <w:rPr>
          <w:noProof/>
        </w:rPr>
        <w:t>(Caspi et al., 2014)</w:t>
      </w:r>
      <w:r w:rsidR="00010007" w:rsidRPr="000B6587">
        <w:fldChar w:fldCharType="end"/>
      </w:r>
      <w:r w:rsidR="002A0D40" w:rsidRPr="000B6587">
        <w:t>.</w:t>
      </w:r>
      <w:r w:rsidR="00497365" w:rsidRPr="000B6587">
        <w:t xml:space="preserve"> </w:t>
      </w:r>
      <w:r w:rsidR="00DA035D" w:rsidRPr="000B6587">
        <w:t xml:space="preserve">Rather, it has been shown that symptoms of mental illness are all underpinned by a </w:t>
      </w:r>
      <w:r w:rsidR="00DA035D" w:rsidRPr="000B6587">
        <w:rPr>
          <w:i/>
        </w:rPr>
        <w:t>psychopathology</w:t>
      </w:r>
      <w:r w:rsidR="00DA035D" w:rsidRPr="000B6587">
        <w:t xml:space="preserve"> (“</w:t>
      </w:r>
      <w:r w:rsidR="00DA035D" w:rsidRPr="000B6587">
        <w:rPr>
          <w:i/>
          <w:iCs/>
        </w:rPr>
        <w:t>p</w:t>
      </w:r>
      <w:r w:rsidR="00DA035D" w:rsidRPr="000B6587">
        <w:t xml:space="preserve">”) </w:t>
      </w:r>
      <w:r w:rsidR="0076272C" w:rsidRPr="000B6587">
        <w:t>factor</w:t>
      </w:r>
      <w:r w:rsidR="001C70CB" w:rsidRPr="000B6587">
        <w:t xml:space="preserve"> that explains the propensity to develop any mental health condition</w:t>
      </w:r>
      <w:r w:rsidR="00654D7A" w:rsidRPr="000B6587">
        <w:t xml:space="preserve"> </w:t>
      </w:r>
      <w:r w:rsidR="00010007"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 </w:instrText>
      </w:r>
      <w:r w:rsidR="007F043D"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EN.CITE.DATA </w:instrText>
      </w:r>
      <w:r w:rsidR="007F043D" w:rsidRPr="000B6587">
        <w:fldChar w:fldCharType="end"/>
      </w:r>
      <w:r w:rsidR="00010007" w:rsidRPr="000B6587">
        <w:fldChar w:fldCharType="separate"/>
      </w:r>
      <w:r w:rsidR="007F043D" w:rsidRPr="000B6587">
        <w:rPr>
          <w:noProof/>
        </w:rPr>
        <w:t>(Caspi et al., 2014)</w:t>
      </w:r>
      <w:r w:rsidR="00010007" w:rsidRPr="000B6587">
        <w:fldChar w:fldCharType="end"/>
      </w:r>
      <w:r w:rsidR="002A0D40" w:rsidRPr="000B6587">
        <w:t>.</w:t>
      </w:r>
      <w:r w:rsidR="00AA7C3E" w:rsidRPr="000B6587">
        <w:t xml:space="preserve"> </w:t>
      </w:r>
      <w:r w:rsidR="00165FC3" w:rsidRPr="000B6587">
        <w:t xml:space="preserve">Consistent with this, there has been an increasing body of research focused on </w:t>
      </w:r>
      <w:proofErr w:type="spellStart"/>
      <w:r w:rsidR="00165FC3" w:rsidRPr="000B6587">
        <w:t>transdiagnosticity</w:t>
      </w:r>
      <w:proofErr w:type="spellEnd"/>
      <w:r w:rsidR="00165FC3" w:rsidRPr="000B6587">
        <w:t xml:space="preserve"> across mental disorders</w:t>
      </w:r>
      <w:r w:rsidR="00654D7A" w:rsidRPr="000B6587">
        <w:t xml:space="preserve"> </w:t>
      </w:r>
      <w:r w:rsidR="00165FC3" w:rsidRPr="000B6587">
        <w:fldChar w:fldCharType="begin">
          <w:fldData xml:space="preserve">PEVuZE5vdGU+PENpdGU+PEF1dGhvcj5GdXNhci1Qb2xpPC9BdXRob3I+PFllYXI+MjAxOTwvWWVh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</w:fldData>
        </w:fldChar>
      </w:r>
      <w:r w:rsidR="007F043D" w:rsidRPr="000B6587">
        <w:instrText xml:space="preserve"> ADDIN EN.CITE </w:instrText>
      </w:r>
      <w:r w:rsidR="007F043D" w:rsidRPr="000B6587">
        <w:fldChar w:fldCharType="begin">
          <w:fldData xml:space="preserve">PEVuZE5vdGU+PENpdGU+PEF1dGhvcj5GdXNhci1Qb2xpPC9BdXRob3I+PFllYXI+MjAxOTwvWWVh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</w:fldData>
        </w:fldChar>
      </w:r>
      <w:r w:rsidR="007F043D" w:rsidRPr="000B6587">
        <w:instrText xml:space="preserve"> ADDIN EN.CITE.DATA </w:instrText>
      </w:r>
      <w:r w:rsidR="007F043D" w:rsidRPr="000B6587">
        <w:fldChar w:fldCharType="end"/>
      </w:r>
      <w:r w:rsidR="00165FC3" w:rsidRPr="000B6587">
        <w:fldChar w:fldCharType="separate"/>
      </w:r>
      <w:r w:rsidR="007F043D" w:rsidRPr="000B6587">
        <w:rPr>
          <w:noProof/>
        </w:rPr>
        <w:t>(Fusar-Poli et al., 2019)</w:t>
      </w:r>
      <w:r w:rsidR="00165FC3" w:rsidRPr="000B6587">
        <w:fldChar w:fldCharType="end"/>
      </w:r>
      <w:r w:rsidR="002A0D40" w:rsidRPr="000B6587">
        <w:t>.</w:t>
      </w:r>
      <w:r w:rsidR="00E93D40" w:rsidRPr="000B6587">
        <w:rPr>
          <w:rFonts w:hint="eastAsia"/>
          <w:lang w:eastAsia="zh-CN"/>
        </w:rPr>
        <w:t xml:space="preserve"> </w:t>
      </w:r>
    </w:p>
    <w:p w14:paraId="0692247F" w14:textId="542C7A91" w:rsidR="00CD41AA" w:rsidRPr="000B6587" w:rsidRDefault="00013555" w:rsidP="00C24065">
      <w:pPr>
        <w:spacing w:line="480" w:lineRule="auto"/>
      </w:pPr>
      <w:r w:rsidRPr="000B6587">
        <w:t>Crucially</w:t>
      </w:r>
      <w:r w:rsidR="00165FC3" w:rsidRPr="000B6587">
        <w:t xml:space="preserve">, comorbidity </w:t>
      </w:r>
      <w:r w:rsidR="006D463E" w:rsidRPr="000B6587">
        <w:t xml:space="preserve">is common </w:t>
      </w:r>
      <w:r w:rsidR="00165FC3" w:rsidRPr="000B6587">
        <w:t xml:space="preserve">not only among mental conditions, but also between mental and physical conditions. Indeed, over the past years, there has been increasing evidence pointing to significant associations between a range of mental and physical conditions. For instance, </w:t>
      </w:r>
      <w:r w:rsidR="0028793A" w:rsidRPr="000B6587">
        <w:t xml:space="preserve">significant </w:t>
      </w:r>
      <w:r w:rsidR="00165FC3" w:rsidRPr="000B6587">
        <w:t xml:space="preserve">associations have been found between depression and cardiovascular diseases, increased body mass index (BMI), type 2 diabetes, </w:t>
      </w:r>
      <w:r w:rsidR="00394EC7" w:rsidRPr="000B6587">
        <w:rPr>
          <w:rFonts w:hint="eastAsia"/>
          <w:lang w:eastAsia="zh-CN"/>
        </w:rPr>
        <w:t>and</w:t>
      </w:r>
      <w:r w:rsidR="00165FC3" w:rsidRPr="000B6587">
        <w:t xml:space="preserve"> coronary disease</w:t>
      </w:r>
      <w:r w:rsidR="00654D7A" w:rsidRPr="000B6587">
        <w:t xml:space="preserve"> </w:t>
      </w:r>
      <w:r w:rsidR="00165FC3" w:rsidRPr="000B6587">
        <w:fldChar w:fldCharType="begin">
          <w:fldData xml:space="preserve">PEVuZE5vdGU+PENpdGU+PEF1dGhvcj5IYWdlbmFhcnM8L0F1dGhvcj48WWVhcj4yMDIwPC9ZZWFy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</w:fldData>
        </w:fldChar>
      </w:r>
      <w:r w:rsidR="007F043D" w:rsidRPr="000B6587">
        <w:instrText xml:space="preserve"> ADDIN EN.CITE </w:instrText>
      </w:r>
      <w:r w:rsidR="007F043D" w:rsidRPr="000B6587">
        <w:fldChar w:fldCharType="begin">
          <w:fldData xml:space="preserve">PEVuZE5vdGU+PENpdGU+PEF1dGhvcj5IYWdlbmFhcnM8L0F1dGhvcj48WWVhcj4yMDIwPC9ZZWFy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</w:fldData>
        </w:fldChar>
      </w:r>
      <w:r w:rsidR="007F043D" w:rsidRPr="000B6587">
        <w:instrText xml:space="preserve"> ADDIN EN.CITE.DATA </w:instrText>
      </w:r>
      <w:r w:rsidR="007F043D" w:rsidRPr="000B6587">
        <w:fldChar w:fldCharType="end"/>
      </w:r>
      <w:r w:rsidR="00165FC3" w:rsidRPr="000B6587">
        <w:fldChar w:fldCharType="separate"/>
      </w:r>
      <w:r w:rsidR="007F043D" w:rsidRPr="000B6587">
        <w:rPr>
          <w:noProof/>
        </w:rPr>
        <w:t>(Hagenaars et al., 2020)</w:t>
      </w:r>
      <w:r w:rsidR="00165FC3" w:rsidRPr="000B6587">
        <w:fldChar w:fldCharType="end"/>
      </w:r>
      <w:r w:rsidR="002D5924" w:rsidRPr="000B6587">
        <w:t>.</w:t>
      </w:r>
      <w:r w:rsidR="00165FC3" w:rsidRPr="000B6587">
        <w:t xml:space="preserve"> Recent meta-analytic evidence in children has confirmed that these associations </w:t>
      </w:r>
      <w:r w:rsidR="00531AA4" w:rsidRPr="000B6587">
        <w:t>can be found</w:t>
      </w:r>
      <w:r w:rsidR="00165FC3" w:rsidRPr="000B6587">
        <w:t xml:space="preserve"> across </w:t>
      </w:r>
      <w:proofErr w:type="gramStart"/>
      <w:r w:rsidR="00165FC3" w:rsidRPr="000B6587">
        <w:t>a number of</w:t>
      </w:r>
      <w:proofErr w:type="gramEnd"/>
      <w:r w:rsidR="00165FC3" w:rsidRPr="000B6587">
        <w:t xml:space="preserve"> mental and physical disorders</w:t>
      </w:r>
      <w:r w:rsidR="00654D7A" w:rsidRPr="000B6587">
        <w:t xml:space="preserve"> </w:t>
      </w:r>
      <w:r w:rsidR="00165FC3" w:rsidRPr="000B6587">
        <w:fldChar w:fldCharType="begin">
          <w:fldData xml:space="preserve">PEVuZE5vdGU+PENpdGU+PEF1dGhvcj5BcnJvbmRvPC9BdXRob3I+PFllYXI+MjAyMjwvWWVhcj48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</w:fldData>
        </w:fldChar>
      </w:r>
      <w:r w:rsidR="007F043D" w:rsidRPr="000B6587">
        <w:instrText xml:space="preserve"> ADDIN EN.CITE </w:instrText>
      </w:r>
      <w:r w:rsidR="007F043D" w:rsidRPr="000B6587">
        <w:fldChar w:fldCharType="begin">
          <w:fldData xml:space="preserve">PEVuZE5vdGU+PENpdGU+PEF1dGhvcj5BcnJvbmRvPC9BdXRob3I+PFllYXI+MjAyMjwvWWVhcj48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</w:fldData>
        </w:fldChar>
      </w:r>
      <w:r w:rsidR="007F043D" w:rsidRPr="000B6587">
        <w:instrText xml:space="preserve"> ADDIN EN.CITE.DATA </w:instrText>
      </w:r>
      <w:r w:rsidR="007F043D" w:rsidRPr="000B6587">
        <w:fldChar w:fldCharType="end"/>
      </w:r>
      <w:r w:rsidR="00165FC3" w:rsidRPr="000B6587">
        <w:fldChar w:fldCharType="separate"/>
      </w:r>
      <w:r w:rsidR="007F043D" w:rsidRPr="000B6587">
        <w:rPr>
          <w:noProof/>
        </w:rPr>
        <w:t>(Arrondo et al., 2022)</w:t>
      </w:r>
      <w:r w:rsidR="00165FC3" w:rsidRPr="000B6587">
        <w:fldChar w:fldCharType="end"/>
      </w:r>
      <w:r w:rsidR="002D5924" w:rsidRPr="000B6587">
        <w:t>.</w:t>
      </w:r>
      <w:r w:rsidR="00165FC3" w:rsidRPr="000B6587">
        <w:t xml:space="preserve"> </w:t>
      </w:r>
    </w:p>
    <w:p w14:paraId="582D5C18" w14:textId="5E2D1306" w:rsidR="00372599" w:rsidRPr="000B6587" w:rsidRDefault="00DF70EA" w:rsidP="00A808F0">
      <w:pPr>
        <w:spacing w:line="480" w:lineRule="auto"/>
        <w:rPr>
          <w:lang w:eastAsia="zh-CN"/>
        </w:rPr>
      </w:pPr>
      <w:r w:rsidRPr="000B6587">
        <w:t>Recently, a wide range of mental and physical conditions in an adult British population were found to be underpinned by a common factor, which was termed the general disease (“</w:t>
      </w:r>
      <w:r w:rsidRPr="000B6587">
        <w:rPr>
          <w:i/>
          <w:iCs/>
        </w:rPr>
        <w:t>d</w:t>
      </w:r>
      <w:r w:rsidRPr="000B6587">
        <w:t>”) factor</w:t>
      </w:r>
      <w:r w:rsidR="00654D7A" w:rsidRPr="000B6587">
        <w:t xml:space="preserve"> </w:t>
      </w:r>
      <w:r w:rsidR="00295068" w:rsidRPr="000B6587">
        <w:fldChar w:fldCharType="begin"/>
      </w:r>
      <w:r w:rsidR="00363C4B" w:rsidRPr="000B6587">
        <w:instrText xml:space="preserve"> ADDIN EN.CITE &lt;EndNote&gt;&lt;Cite&gt;&lt;Author&gt;Brandt&lt;/Author&gt;&lt;Year&gt;2023&lt;/Year&gt;&lt;RecNum&gt;1&lt;/RecNum&gt;&lt;DisplayText&gt;(Brandt et al., 2023; Cortese et al., 2021)&lt;/DisplayText&gt;&lt;record&gt;&lt;rec-number&gt;1&lt;/rec-number&gt;&lt;foreign-keys&gt;&lt;key app="EN" db-id="fevef0rr2zfv2xef52axtxaj0f9sd02trdw2" timestamp="1710027801"&gt;1&lt;/key&gt;&lt;/foreign-keys&gt;&lt;ref-type name="Journal Article"&gt;17&lt;/ref-type&gt;&lt;contributors&gt;&lt;authors&gt;&lt;author&gt;Brandt, Valerie&lt;/author&gt;&lt;author&gt;Zhang, Yuning,&lt;/author&gt;&lt;author&gt;Carr, Hannah,&lt;/author&gt;&lt;author&gt;Golm, Dennis,&lt;/author&gt;&lt;author&gt;Correll, Christoph U. &lt;/author&gt;&lt;author&gt;Gonzalo Arrondo, Gonzalo, &lt;/author&gt;&lt;author&gt;Firth, Joseph,&lt;/author&gt;&lt;author&gt;Hassan, Lamiece,&lt;/author&gt;&lt;author&gt;Solmi, Marco,&lt;/author&gt;&lt;author&gt;Cortese, Samuele &lt;/author&gt;&lt;/authors&gt;&lt;/contributors&gt;&lt;titles&gt;&lt;title&gt;First evidence of a general disease (“d”) factor, a common factor underlying physical and mental illness&lt;/title&gt;&lt;secondary-title&gt;World Psychiatry&lt;/secondary-title&gt;&lt;/titles&gt;&lt;periodical&gt;&lt;full-title&gt;World Psychiatry&lt;/full-title&gt;&lt;/periodical&gt;&lt;pages&gt;335-337&lt;/pages&gt;&lt;volume&gt;22&lt;/volume&gt;&lt;number&gt;2&lt;/number&gt;&lt;dates&gt;&lt;year&gt;2023&lt;/year&gt;&lt;/dates&gt;&lt;urls&gt;&lt;/urls&gt;&lt;electronic-resource-num&gt;10.1002/wps.21097&lt;/electronic-resource-num&gt;&lt;/record&gt;&lt;/Cite&gt;&lt;Cite&gt;&lt;Author&gt;Cortese&lt;/Author&gt;&lt;Year&gt;2021&lt;/Year&gt;&lt;RecNum&gt;6&lt;/RecNum&gt;&lt;record&gt;&lt;rec-number&gt;6&lt;/rec-number&gt;&lt;foreign-keys&gt;&lt;key app="EN" db-id="fevef0rr2zfv2xef52axtxaj0f9sd02trdw2" timestamp="1710027801"&gt;6&lt;/key&gt;&lt;/foreign-keys&gt;&lt;ref-type name="Journal Article"&gt;17&lt;/ref-type&gt;&lt;contributors&gt;&lt;authors&gt;&lt;author&gt;Cortese, S.&lt;/author&gt;&lt;author&gt;Arrondo, G.&lt;/author&gt;&lt;author&gt;Correll, C. U.&lt;/author&gt;&lt;author&gt;Solmi, M.&lt;/author&gt;&lt;/authors&gt;&lt;/contributors&gt;&lt;titles&gt;&lt;title&gt;Beyond the p factor: Is there a d factor?&lt;/title&gt;&lt;secondary-title&gt;JCPP Advances&lt;/secondary-title&gt;&lt;/titles&gt;&lt;periodical&gt;&lt;full-title&gt;JCPP Advances&lt;/full-title&gt;&lt;/periodical&gt;&lt;volume&gt;1&lt;/volume&gt;&lt;number&gt;4&lt;/number&gt;&lt;dates&gt;&lt;year&gt;2021&lt;/year&gt;&lt;/dates&gt;&lt;urls&gt;&lt;/urls&gt;&lt;electronic-resource-num&gt;10.1002/jcv2.12051&lt;/electronic-resource-num&gt;&lt;/record&gt;&lt;/Cite&gt;&lt;/EndNote&gt;</w:instrText>
      </w:r>
      <w:r w:rsidR="00295068" w:rsidRPr="000B6587">
        <w:fldChar w:fldCharType="separate"/>
      </w:r>
      <w:r w:rsidR="00363C4B" w:rsidRPr="000B6587">
        <w:rPr>
          <w:noProof/>
        </w:rPr>
        <w:t>(Brandt et al., 2023; Cortese et al., 2021)</w:t>
      </w:r>
      <w:r w:rsidR="00295068" w:rsidRPr="000B6587">
        <w:fldChar w:fldCharType="end"/>
      </w:r>
      <w:r w:rsidR="00E97296" w:rsidRPr="000B6587">
        <w:t>, coined to parallel Caspi and colleague’s</w:t>
      </w:r>
      <w:r w:rsidR="00E97296" w:rsidRPr="000B6587" w:rsidDel="00A3519E">
        <w:t xml:space="preserve"> </w:t>
      </w:r>
      <w:r w:rsidR="00E97296" w:rsidRPr="000B6587">
        <w:t>“</w:t>
      </w:r>
      <w:r w:rsidR="00E97296" w:rsidRPr="000B6587">
        <w:rPr>
          <w:i/>
          <w:iCs/>
        </w:rPr>
        <w:t>p</w:t>
      </w:r>
      <w:r w:rsidR="00E97296" w:rsidRPr="000B6587">
        <w:t>” factor</w:t>
      </w:r>
      <w:r w:rsidR="002D5924" w:rsidRPr="000B6587">
        <w:t>.</w:t>
      </w:r>
      <w:r w:rsidR="00FB1536" w:rsidRPr="000B6587">
        <w:t xml:space="preserve"> </w:t>
      </w:r>
      <w:r w:rsidR="00CD3CD8" w:rsidRPr="000B6587">
        <w:t xml:space="preserve">In turn, the term </w:t>
      </w:r>
      <w:r w:rsidR="00CD3CD8" w:rsidRPr="000B6587">
        <w:rPr>
          <w:i/>
        </w:rPr>
        <w:t>p</w:t>
      </w:r>
      <w:r w:rsidR="00CD3CD8" w:rsidRPr="000B6587">
        <w:t xml:space="preserve"> factor was derived from the </w:t>
      </w:r>
      <w:r w:rsidR="00CD3CD8" w:rsidRPr="000B6587">
        <w:rPr>
          <w:i/>
        </w:rPr>
        <w:t>g</w:t>
      </w:r>
      <w:r w:rsidR="00CD3CD8" w:rsidRPr="000B6587">
        <w:t xml:space="preserve"> factor, reflecting a general intelligence dimension that can be broken down into several sub-factors or mental abilities</w:t>
      </w:r>
      <w:r w:rsidR="00654D7A" w:rsidRPr="000B6587">
        <w:t xml:space="preserve"> </w:t>
      </w:r>
      <w:r w:rsidR="00CD3CD8"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 </w:instrText>
      </w:r>
      <w:r w:rsidR="007F043D"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EN.CITE.DATA </w:instrText>
      </w:r>
      <w:r w:rsidR="007F043D" w:rsidRPr="000B6587">
        <w:fldChar w:fldCharType="end"/>
      </w:r>
      <w:r w:rsidR="00CD3CD8" w:rsidRPr="000B6587">
        <w:fldChar w:fldCharType="separate"/>
      </w:r>
      <w:r w:rsidR="007F043D" w:rsidRPr="000B6587">
        <w:rPr>
          <w:noProof/>
        </w:rPr>
        <w:t>(Caspi et al., 2014)</w:t>
      </w:r>
      <w:r w:rsidR="00CD3CD8" w:rsidRPr="000B6587">
        <w:fldChar w:fldCharType="end"/>
      </w:r>
      <w:r w:rsidR="002D5924" w:rsidRPr="000B6587">
        <w:t>.</w:t>
      </w:r>
      <w:r w:rsidR="00CD3CD8" w:rsidRPr="000B6587">
        <w:t xml:space="preserve"> It was proposed that the </w:t>
      </w:r>
      <w:r w:rsidR="00CD3CD8" w:rsidRPr="000B6587">
        <w:rPr>
          <w:i/>
        </w:rPr>
        <w:t>p</w:t>
      </w:r>
      <w:r w:rsidR="00CD3CD8" w:rsidRPr="000B6587">
        <w:t xml:space="preserve"> factor </w:t>
      </w:r>
      <w:r w:rsidR="00565C68" w:rsidRPr="000B6587">
        <w:t>under</w:t>
      </w:r>
      <w:r w:rsidR="005D2B09" w:rsidRPr="000B6587">
        <w:t>lie</w:t>
      </w:r>
      <w:r w:rsidR="00565C68" w:rsidRPr="000B6587">
        <w:t xml:space="preserve">s </w:t>
      </w:r>
      <w:proofErr w:type="gramStart"/>
      <w:r w:rsidR="00CD3CD8" w:rsidRPr="000B6587">
        <w:t>a large number of</w:t>
      </w:r>
      <w:proofErr w:type="gramEnd"/>
      <w:r w:rsidR="00CD3CD8" w:rsidRPr="000B6587">
        <w:t xml:space="preserve"> mental health symptoms, which cluster into specific disorder</w:t>
      </w:r>
      <w:r w:rsidR="00050590" w:rsidRPr="000B6587">
        <w:rPr>
          <w:rFonts w:hint="eastAsia"/>
          <w:lang w:eastAsia="zh-CN"/>
        </w:rPr>
        <w:t>s</w:t>
      </w:r>
      <w:r w:rsidR="00654D7A" w:rsidRPr="000B6587">
        <w:rPr>
          <w:lang w:eastAsia="zh-CN"/>
        </w:rPr>
        <w:t xml:space="preserve"> </w:t>
      </w:r>
      <w:r w:rsidR="00CD3CD8"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 </w:instrText>
      </w:r>
      <w:r w:rsidR="007F043D"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EN.CITE.DATA </w:instrText>
      </w:r>
      <w:r w:rsidR="007F043D" w:rsidRPr="000B6587">
        <w:fldChar w:fldCharType="end"/>
      </w:r>
      <w:r w:rsidR="00CD3CD8" w:rsidRPr="000B6587">
        <w:fldChar w:fldCharType="separate"/>
      </w:r>
      <w:r w:rsidR="007F043D" w:rsidRPr="000B6587">
        <w:rPr>
          <w:noProof/>
        </w:rPr>
        <w:t>(Caspi et al., 2014)</w:t>
      </w:r>
      <w:r w:rsidR="00CD3CD8" w:rsidRPr="000B6587">
        <w:fldChar w:fldCharType="end"/>
      </w:r>
      <w:r w:rsidR="002D5924" w:rsidRPr="000B6587">
        <w:t>.</w:t>
      </w:r>
      <w:r w:rsidR="00CD3CD8" w:rsidRPr="000B6587">
        <w:t xml:space="preserve"> </w:t>
      </w:r>
      <w:r w:rsidR="00D01FEE" w:rsidRPr="000B6587">
        <w:rPr>
          <w:rFonts w:hint="eastAsia"/>
          <w:lang w:eastAsia="zh-CN"/>
        </w:rPr>
        <w:t>However</w:t>
      </w:r>
      <w:r w:rsidR="00D01FEE" w:rsidRPr="000B6587">
        <w:rPr>
          <w:lang w:eastAsia="zh-CN"/>
        </w:rPr>
        <w:t xml:space="preserve">, </w:t>
      </w:r>
      <w:r w:rsidR="00FA6E92" w:rsidRPr="000B6587">
        <w:rPr>
          <w:rFonts w:hint="eastAsia"/>
          <w:lang w:eastAsia="zh-CN"/>
        </w:rPr>
        <w:t>so</w:t>
      </w:r>
      <w:r w:rsidR="00FA6E92" w:rsidRPr="000B6587">
        <w:rPr>
          <w:lang w:eastAsia="zh-CN"/>
        </w:rPr>
        <w:t xml:space="preserve">me </w:t>
      </w:r>
      <w:r w:rsidR="00FA6E92" w:rsidRPr="000B6587">
        <w:rPr>
          <w:lang w:eastAsia="zh-CN"/>
        </w:rPr>
        <w:lastRenderedPageBreak/>
        <w:t xml:space="preserve">researchers </w:t>
      </w:r>
      <w:r w:rsidR="00BE11D4" w:rsidRPr="000B6587">
        <w:rPr>
          <w:lang w:eastAsia="zh-CN"/>
        </w:rPr>
        <w:t>have voiced criti</w:t>
      </w:r>
      <w:r w:rsidR="00A77C1F" w:rsidRPr="000B6587">
        <w:rPr>
          <w:lang w:eastAsia="zh-CN"/>
        </w:rPr>
        <w:t>cism</w:t>
      </w:r>
      <w:r w:rsidR="00037469" w:rsidRPr="000B6587">
        <w:rPr>
          <w:lang w:eastAsia="zh-CN"/>
        </w:rPr>
        <w:t xml:space="preserve"> </w:t>
      </w:r>
      <w:r w:rsidR="001A4AFC" w:rsidRPr="000B6587">
        <w:rPr>
          <w:lang w:eastAsia="zh-CN"/>
        </w:rPr>
        <w:t xml:space="preserve">about the theoretical and statistical robustness of the </w:t>
      </w:r>
      <w:r w:rsidR="001A4AFC" w:rsidRPr="000B6587">
        <w:rPr>
          <w:i/>
          <w:iCs/>
          <w:lang w:eastAsia="zh-CN"/>
        </w:rPr>
        <w:t>p</w:t>
      </w:r>
      <w:r w:rsidR="001A4AFC" w:rsidRPr="000B6587">
        <w:rPr>
          <w:lang w:eastAsia="zh-CN"/>
        </w:rPr>
        <w:t xml:space="preserve"> factor</w:t>
      </w:r>
      <w:r w:rsidR="00AD6C30" w:rsidRPr="000B6587">
        <w:rPr>
          <w:lang w:eastAsia="zh-CN"/>
        </w:rPr>
        <w:t xml:space="preserve"> </w:t>
      </w:r>
      <w:r w:rsidR="0001042D" w:rsidRPr="000B6587">
        <w:rPr>
          <w:lang w:eastAsia="zh-CN"/>
        </w:rPr>
        <w:fldChar w:fldCharType="begin">
          <w:fldData xml:space="preserve">PEVuZE5vdGU+PENpdGU+PEF1dGhvcj5XYXR0czwvQXV0aG9yPjxZZWFyPjIwMjQ8L1llYXI+PFJl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</w:fldData>
        </w:fldChar>
      </w:r>
      <w:r w:rsidR="00420972" w:rsidRPr="000B6587">
        <w:rPr>
          <w:lang w:eastAsia="zh-CN"/>
        </w:rPr>
        <w:instrText xml:space="preserve"> ADDIN EN.CITE </w:instrText>
      </w:r>
      <w:r w:rsidR="00420972" w:rsidRPr="000B6587">
        <w:rPr>
          <w:lang w:eastAsia="zh-CN"/>
        </w:rPr>
        <w:fldChar w:fldCharType="begin">
          <w:fldData xml:space="preserve">PEVuZE5vdGU+PENpdGU+PEF1dGhvcj5XYXR0czwvQXV0aG9yPjxZZWFyPjIwMjQ8L1llYXI+PFJl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</w:fldData>
        </w:fldChar>
      </w:r>
      <w:r w:rsidR="00420972" w:rsidRPr="000B6587">
        <w:rPr>
          <w:lang w:eastAsia="zh-CN"/>
        </w:rPr>
        <w:instrText xml:space="preserve"> ADDIN EN.CITE.DATA </w:instrText>
      </w:r>
      <w:r w:rsidR="00420972" w:rsidRPr="000B6587">
        <w:rPr>
          <w:lang w:eastAsia="zh-CN"/>
        </w:rPr>
      </w:r>
      <w:r w:rsidR="00420972" w:rsidRPr="000B6587">
        <w:rPr>
          <w:lang w:eastAsia="zh-CN"/>
        </w:rPr>
        <w:fldChar w:fldCharType="end"/>
      </w:r>
      <w:r w:rsidR="0001042D" w:rsidRPr="000B6587">
        <w:rPr>
          <w:lang w:eastAsia="zh-CN"/>
        </w:rPr>
      </w:r>
      <w:r w:rsidR="0001042D" w:rsidRPr="000B6587">
        <w:rPr>
          <w:lang w:eastAsia="zh-CN"/>
        </w:rPr>
        <w:fldChar w:fldCharType="separate"/>
      </w:r>
      <w:r w:rsidR="00420972" w:rsidRPr="000B6587">
        <w:rPr>
          <w:noProof/>
          <w:lang w:eastAsia="zh-CN"/>
        </w:rPr>
        <w:t>(Sprooten et al., 2022; Watts et al., 2024)</w:t>
      </w:r>
      <w:r w:rsidR="0001042D" w:rsidRPr="000B6587">
        <w:rPr>
          <w:lang w:eastAsia="zh-CN"/>
        </w:rPr>
        <w:fldChar w:fldCharType="end"/>
      </w:r>
      <w:r w:rsidR="00AD6C30" w:rsidRPr="000B6587">
        <w:rPr>
          <w:lang w:eastAsia="zh-CN"/>
        </w:rPr>
        <w:t xml:space="preserve">. </w:t>
      </w:r>
      <w:r w:rsidR="006F595D" w:rsidRPr="000B6587">
        <w:t xml:space="preserve">A major concern is that, due to the limitations of </w:t>
      </w:r>
      <w:r w:rsidR="006F595D" w:rsidRPr="000B6587">
        <w:rPr>
          <w:rFonts w:hint="eastAsia"/>
        </w:rPr>
        <w:t>the</w:t>
      </w:r>
      <w:r w:rsidR="006F595D" w:rsidRPr="000B6587">
        <w:t xml:space="preserve"> bi-factor model, the models used to define the </w:t>
      </w:r>
      <w:r w:rsidR="006F595D" w:rsidRPr="000B6587">
        <w:rPr>
          <w:i/>
          <w:iCs/>
        </w:rPr>
        <w:t>p</w:t>
      </w:r>
      <w:r w:rsidR="00B72134" w:rsidRPr="000B6587">
        <w:rPr>
          <w:rFonts w:hint="eastAsia"/>
          <w:lang w:eastAsia="zh-CN"/>
        </w:rPr>
        <w:t xml:space="preserve"> </w:t>
      </w:r>
      <w:r w:rsidR="006F595D" w:rsidRPr="000B6587">
        <w:t xml:space="preserve">factor might lead to data overfitting, resulting in high model fit indices that </w:t>
      </w:r>
      <w:r w:rsidR="006F595D" w:rsidRPr="000B6587">
        <w:rPr>
          <w:rFonts w:hint="eastAsia"/>
        </w:rPr>
        <w:t>may</w:t>
      </w:r>
      <w:r w:rsidR="006F595D" w:rsidRPr="000B6587">
        <w:t xml:space="preserve"> </w:t>
      </w:r>
      <w:r w:rsidR="006F595D" w:rsidRPr="000B6587">
        <w:rPr>
          <w:rFonts w:hint="eastAsia"/>
        </w:rPr>
        <w:t>not</w:t>
      </w:r>
      <w:r w:rsidR="006F595D" w:rsidRPr="000B6587">
        <w:t xml:space="preserve"> </w:t>
      </w:r>
      <w:r w:rsidR="006F595D" w:rsidRPr="000B6587">
        <w:rPr>
          <w:rFonts w:hint="eastAsia"/>
        </w:rPr>
        <w:t>correctly</w:t>
      </w:r>
      <w:r w:rsidR="006F595D" w:rsidRPr="000B6587">
        <w:t xml:space="preserve"> reflect the theoretical validity of the constructed models </w:t>
      </w:r>
      <w:r w:rsidR="00D95500" w:rsidRPr="000B6587">
        <w:fldChar w:fldCharType="begin">
          <w:fldData xml:space="preserve">PEVuZE5vdGU+PENpdGU+PEF1dGhvcj5Eb2xhbjwvQXV0aG9yPjxZZWFyPjIwMjM8L1llYXI+PFJl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</w:fldData>
        </w:fldChar>
      </w:r>
      <w:r w:rsidR="005B058D" w:rsidRPr="000B6587">
        <w:instrText xml:space="preserve"> ADDIN EN.CITE </w:instrText>
      </w:r>
      <w:r w:rsidR="005B058D" w:rsidRPr="000B6587">
        <w:fldChar w:fldCharType="begin">
          <w:fldData xml:space="preserve">PEVuZE5vdGU+PENpdGU+PEF1dGhvcj5Eb2xhbjwvQXV0aG9yPjxZZWFyPjIwMjM8L1llYXI+PFJl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</w:fldData>
        </w:fldChar>
      </w:r>
      <w:r w:rsidR="005B058D" w:rsidRPr="000B6587">
        <w:instrText xml:space="preserve"> ADDIN EN.CITE.DATA </w:instrText>
      </w:r>
      <w:r w:rsidR="005B058D" w:rsidRPr="000B6587">
        <w:fldChar w:fldCharType="end"/>
      </w:r>
      <w:r w:rsidR="00D95500" w:rsidRPr="000B6587">
        <w:fldChar w:fldCharType="separate"/>
      </w:r>
      <w:r w:rsidR="005B058D" w:rsidRPr="000B6587">
        <w:rPr>
          <w:noProof/>
        </w:rPr>
        <w:t>(Dolan &amp; Borsboom, 2023; Watts et al., 2024)</w:t>
      </w:r>
      <w:r w:rsidR="00D95500" w:rsidRPr="000B6587">
        <w:fldChar w:fldCharType="end"/>
      </w:r>
      <w:r w:rsidR="005B058D" w:rsidRPr="000B6587">
        <w:rPr>
          <w:rFonts w:hint="eastAsia"/>
          <w:lang w:eastAsia="zh-CN"/>
        </w:rPr>
        <w:t xml:space="preserve">. </w:t>
      </w:r>
      <w:r w:rsidR="006F595D" w:rsidRPr="000B6587">
        <w:t xml:space="preserve">Although the </w:t>
      </w:r>
      <w:r w:rsidR="006F595D" w:rsidRPr="000B6587">
        <w:rPr>
          <w:i/>
          <w:iCs/>
        </w:rPr>
        <w:t>p</w:t>
      </w:r>
      <w:r w:rsidR="006F595D" w:rsidRPr="000B6587">
        <w:t xml:space="preserve"> factor has now been validated in different populations </w:t>
      </w:r>
      <w:r w:rsidR="00784CA1" w:rsidRPr="000B6587">
        <w:fldChar w:fldCharType="begin">
          <w:fldData xml:space="preserve">PEVuZE5vdGU+PENpdGU+PEF1dGhvcj5DYXNwaTwvQXV0aG9yPjxZZWFyPjIwMTQ8L1llYXI+PFJl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</w:fldData>
        </w:fldChar>
      </w:r>
      <w:r w:rsidR="003C7FDA" w:rsidRPr="000B6587">
        <w:instrText xml:space="preserve"> ADDIN EN.CITE </w:instrText>
      </w:r>
      <w:r w:rsidR="003C7FDA" w:rsidRPr="000B6587">
        <w:fldChar w:fldCharType="begin">
          <w:fldData xml:space="preserve">PEVuZE5vdGU+PENpdGU+PEF1dGhvcj5DYXNwaTwvQXV0aG9yPjxZZWFyPjIwMTQ8L1llYXI+PFJl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</w:fldData>
        </w:fldChar>
      </w:r>
      <w:r w:rsidR="003C7FDA" w:rsidRPr="000B6587">
        <w:instrText xml:space="preserve"> ADDIN EN.CITE.DATA </w:instrText>
      </w:r>
      <w:r w:rsidR="003C7FDA" w:rsidRPr="000B6587">
        <w:fldChar w:fldCharType="end"/>
      </w:r>
      <w:r w:rsidR="00784CA1" w:rsidRPr="000B6587">
        <w:fldChar w:fldCharType="separate"/>
      </w:r>
      <w:r w:rsidR="003C7FDA" w:rsidRPr="000B6587">
        <w:rPr>
          <w:noProof/>
        </w:rPr>
        <w:t>(Caspi et al., 2014; Sprooten et al., 2022)</w:t>
      </w:r>
      <w:r w:rsidR="00784CA1" w:rsidRPr="000B6587">
        <w:fldChar w:fldCharType="end"/>
      </w:r>
      <w:r w:rsidR="006F595D" w:rsidRPr="000B6587">
        <w:t xml:space="preserve"> and similar findings have been verified at the genetic</w:t>
      </w:r>
      <w:r w:rsidR="00550161" w:rsidRPr="000B6587">
        <w:rPr>
          <w:rFonts w:hint="eastAsia"/>
          <w:lang w:eastAsia="zh-CN"/>
        </w:rPr>
        <w:t xml:space="preserve"> </w:t>
      </w:r>
      <w:r w:rsidR="00A830C3" w:rsidRPr="000B6587">
        <w:rPr>
          <w:lang w:eastAsia="zh-CN"/>
        </w:rPr>
        <w:fldChar w:fldCharType="begin"/>
      </w:r>
      <w:r w:rsidR="00A830C3" w:rsidRPr="000B6587">
        <w:rPr>
          <w:lang w:eastAsia="zh-CN"/>
        </w:rPr>
        <w:instrText xml:space="preserve"> ADDIN EN.CITE &lt;EndNote&gt;&lt;Cite&gt;&lt;Author&gt;Sprooten&lt;/Author&gt;&lt;Year&gt;2022&lt;/Year&gt;&lt;RecNum&gt;317&lt;/RecNum&gt;&lt;DisplayText&gt;(Sprooten et al., 2022)&lt;/DisplayText&gt;&lt;record&gt;&lt;rec-number&gt;317&lt;/rec-number&gt;&lt;foreign-keys&gt;&lt;key app="EN" db-id="fevef0rr2zfv2xef52axtxaj0f9sd02trdw2" timestamp="1728296395"&gt;317&lt;/key&gt;&lt;/foreign-keys&gt;&lt;ref-type name="Journal Article"&gt;17&lt;/ref-type&gt;&lt;contributors&gt;&lt;authors&gt;&lt;author&gt;Sprooten, Emma&lt;/author&gt;&lt;author&gt;Franke, Barbara&lt;/author&gt;&lt;author&gt;Greven, Corina U.&lt;/author&gt;&lt;/authors&gt;&lt;/contributors&gt;&lt;titles&gt;&lt;title&gt;The P-factor and its genomic and neural equivalents: an integrated perspective&lt;/title&gt;&lt;secondary-title&gt;Molecular Psychiatry&lt;/secondary-title&gt;&lt;/titles&gt;&lt;periodical&gt;&lt;full-title&gt;Molecular Psychiatry&lt;/full-title&gt;&lt;/periodical&gt;&lt;pages&gt;38-48&lt;/pages&gt;&lt;volume&gt;27&lt;/volume&gt;&lt;number&gt;1&lt;/number&gt;&lt;dates&gt;&lt;year&gt;2022&lt;/year&gt;&lt;pub-dates&gt;&lt;date&gt;2022/01/01&lt;/date&gt;&lt;/pub-dates&gt;&lt;/dates&gt;&lt;isbn&gt;1476-5578&lt;/isbn&gt;&lt;urls&gt;&lt;related-urls&gt;&lt;url&gt;https://doi.org/10.1038/s41380-021-01031-2&lt;/url&gt;&lt;/related-urls&gt;&lt;/urls&gt;&lt;electronic-resource-num&gt;10.1038/s41380-021-01031-2&lt;/electronic-resource-num&gt;&lt;/record&gt;&lt;/Cite&gt;&lt;/EndNote&gt;</w:instrText>
      </w:r>
      <w:r w:rsidR="00A830C3" w:rsidRPr="000B6587">
        <w:rPr>
          <w:lang w:eastAsia="zh-CN"/>
        </w:rPr>
        <w:fldChar w:fldCharType="separate"/>
      </w:r>
      <w:r w:rsidR="00A830C3" w:rsidRPr="000B6587">
        <w:rPr>
          <w:noProof/>
          <w:lang w:eastAsia="zh-CN"/>
        </w:rPr>
        <w:t>(Sprooten et al., 2022)</w:t>
      </w:r>
      <w:r w:rsidR="00A830C3" w:rsidRPr="000B6587">
        <w:rPr>
          <w:lang w:eastAsia="zh-CN"/>
        </w:rPr>
        <w:fldChar w:fldCharType="end"/>
      </w:r>
      <w:r w:rsidR="006F595D" w:rsidRPr="000B6587">
        <w:t xml:space="preserve"> and neural levels </w:t>
      </w:r>
      <w:r w:rsidR="00A830C3" w:rsidRPr="000B6587">
        <w:fldChar w:fldCharType="begin">
          <w:fldData xml:space="preserve">PEVuZE5vdGU+PENpdGU+PEF1dGhvcj5YaWU8L0F1dGhvcj48WWVhcj4yMDIzPC9ZZWFyPjxSZWNO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</w:fldData>
        </w:fldChar>
      </w:r>
      <w:r w:rsidR="00A830C3" w:rsidRPr="000B6587">
        <w:instrText xml:space="preserve"> ADDIN EN.CITE </w:instrText>
      </w:r>
      <w:r w:rsidR="00A830C3" w:rsidRPr="000B6587">
        <w:fldChar w:fldCharType="begin">
          <w:fldData xml:space="preserve">PEVuZE5vdGU+PENpdGU+PEF1dGhvcj5YaWU8L0F1dGhvcj48WWVhcj4yMDIzPC9ZZWFyPjxSZWNO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</w:fldData>
        </w:fldChar>
      </w:r>
      <w:r w:rsidR="00A830C3" w:rsidRPr="000B6587">
        <w:instrText xml:space="preserve"> ADDIN EN.CITE.DATA </w:instrText>
      </w:r>
      <w:r w:rsidR="00A830C3" w:rsidRPr="000B6587">
        <w:fldChar w:fldCharType="end"/>
      </w:r>
      <w:r w:rsidR="00A830C3" w:rsidRPr="000B6587">
        <w:fldChar w:fldCharType="separate"/>
      </w:r>
      <w:r w:rsidR="00A830C3" w:rsidRPr="000B6587">
        <w:rPr>
          <w:noProof/>
        </w:rPr>
        <w:t>(Xie et al., 2023)</w:t>
      </w:r>
      <w:r w:rsidR="00A830C3" w:rsidRPr="000B6587">
        <w:fldChar w:fldCharType="end"/>
      </w:r>
      <w:r w:rsidR="006F595D" w:rsidRPr="000B6587">
        <w:t>, d</w:t>
      </w:r>
      <w:r w:rsidR="006F595D" w:rsidRPr="000B6587">
        <w:rPr>
          <w:rFonts w:hint="eastAsia"/>
        </w:rPr>
        <w:t>ifferent</w:t>
      </w:r>
      <w:r w:rsidR="006F595D" w:rsidRPr="000B6587">
        <w:t xml:space="preserve"> replication studies </w:t>
      </w:r>
      <w:r w:rsidR="006F595D" w:rsidRPr="000B6587">
        <w:rPr>
          <w:rFonts w:hint="eastAsia"/>
        </w:rPr>
        <w:t>have</w:t>
      </w:r>
      <w:r w:rsidR="006F595D" w:rsidRPr="000B6587">
        <w:t xml:space="preserve"> show</w:t>
      </w:r>
      <w:r w:rsidR="006F595D" w:rsidRPr="000B6587">
        <w:rPr>
          <w:rFonts w:hint="eastAsia"/>
        </w:rPr>
        <w:t>n</w:t>
      </w:r>
      <w:r w:rsidR="006F595D" w:rsidRPr="000B6587">
        <w:t xml:space="preserve"> inconsistency of the </w:t>
      </w:r>
      <w:r w:rsidR="006F595D" w:rsidRPr="000B6587">
        <w:rPr>
          <w:i/>
          <w:iCs/>
        </w:rPr>
        <w:t>p</w:t>
      </w:r>
      <w:r w:rsidR="006F595D" w:rsidRPr="000B6587">
        <w:t xml:space="preserve"> factor structure (Eaton et al., 2023), raising </w:t>
      </w:r>
      <w:r w:rsidR="006F595D" w:rsidRPr="000B6587">
        <w:rPr>
          <w:rFonts w:hint="eastAsia"/>
        </w:rPr>
        <w:t>concerns</w:t>
      </w:r>
      <w:r w:rsidR="006F595D" w:rsidRPr="000B6587">
        <w:t xml:space="preserve"> </w:t>
      </w:r>
      <w:r w:rsidR="006F595D" w:rsidRPr="000B6587">
        <w:rPr>
          <w:rFonts w:hint="eastAsia"/>
        </w:rPr>
        <w:t>about</w:t>
      </w:r>
      <w:r w:rsidR="006F595D" w:rsidRPr="000B6587">
        <w:t xml:space="preserve"> </w:t>
      </w:r>
      <w:r w:rsidR="006F595D" w:rsidRPr="000B6587">
        <w:rPr>
          <w:rFonts w:hint="eastAsia"/>
        </w:rPr>
        <w:t>the</w:t>
      </w:r>
      <w:r w:rsidR="006F595D" w:rsidRPr="000B6587">
        <w:t xml:space="preserve"> </w:t>
      </w:r>
      <w:r w:rsidR="006F595D" w:rsidRPr="000B6587">
        <w:rPr>
          <w:rFonts w:hint="eastAsia"/>
        </w:rPr>
        <w:t>stability</w:t>
      </w:r>
      <w:r w:rsidR="006F595D" w:rsidRPr="000B6587">
        <w:t xml:space="preserve"> </w:t>
      </w:r>
      <w:r w:rsidR="006F595D" w:rsidRPr="000B6587">
        <w:rPr>
          <w:rFonts w:hint="eastAsia"/>
        </w:rPr>
        <w:t>and</w:t>
      </w:r>
      <w:r w:rsidR="006F595D" w:rsidRPr="000B6587">
        <w:t xml:space="preserve"> </w:t>
      </w:r>
      <w:r w:rsidR="006F595D" w:rsidRPr="000B6587">
        <w:rPr>
          <w:rFonts w:hint="eastAsia"/>
        </w:rPr>
        <w:t>generalisability</w:t>
      </w:r>
      <w:r w:rsidR="006F595D" w:rsidRPr="000B6587">
        <w:t xml:space="preserve"> across </w:t>
      </w:r>
      <w:r w:rsidR="006F595D" w:rsidRPr="000B6587">
        <w:rPr>
          <w:rFonts w:hint="eastAsia"/>
        </w:rPr>
        <w:t>different</w:t>
      </w:r>
      <w:r w:rsidR="006F595D" w:rsidRPr="000B6587">
        <w:t xml:space="preserve"> </w:t>
      </w:r>
      <w:r w:rsidR="006F595D" w:rsidRPr="000B6587">
        <w:rPr>
          <w:rFonts w:hint="eastAsia"/>
        </w:rPr>
        <w:t>samples</w:t>
      </w:r>
      <w:r w:rsidR="006F595D" w:rsidRPr="000B6587">
        <w:t>. F</w:t>
      </w:r>
      <w:r w:rsidR="006F595D" w:rsidRPr="000B6587">
        <w:rPr>
          <w:rFonts w:hint="eastAsia"/>
        </w:rPr>
        <w:t>urthermore</w:t>
      </w:r>
      <w:r w:rsidR="006F595D" w:rsidRPr="000B6587">
        <w:t xml:space="preserve">, </w:t>
      </w:r>
      <w:r w:rsidR="006F595D" w:rsidRPr="000B6587">
        <w:rPr>
          <w:rFonts w:hint="eastAsia"/>
        </w:rPr>
        <w:t>the</w:t>
      </w:r>
      <w:r w:rsidR="006F595D" w:rsidRPr="000B6587">
        <w:t xml:space="preserve"> correlation and underlying mechanisms between </w:t>
      </w:r>
      <w:r w:rsidR="006F595D" w:rsidRPr="000B6587">
        <w:rPr>
          <w:rFonts w:hint="eastAsia"/>
        </w:rPr>
        <w:t xml:space="preserve">the </w:t>
      </w:r>
      <w:r w:rsidR="006F595D" w:rsidRPr="000B6587">
        <w:t xml:space="preserve">genomic and neural </w:t>
      </w:r>
      <w:r w:rsidR="006F595D" w:rsidRPr="000B6587">
        <w:rPr>
          <w:i/>
          <w:iCs/>
        </w:rPr>
        <w:t>p</w:t>
      </w:r>
      <w:r w:rsidR="006F595D" w:rsidRPr="000B6587">
        <w:t xml:space="preserve"> factor have not been clearly explained </w:t>
      </w:r>
      <w:r w:rsidR="00A830C3" w:rsidRPr="000B6587">
        <w:fldChar w:fldCharType="begin"/>
      </w:r>
      <w:r w:rsidR="00A830C3" w:rsidRPr="000B6587">
        <w:instrText xml:space="preserve"> ADDIN EN.CITE &lt;EndNote&gt;&lt;Cite&gt;&lt;Author&gt;Sprooten&lt;/Author&gt;&lt;Year&gt;2022&lt;/Year&gt;&lt;RecNum&gt;317&lt;/RecNum&gt;&lt;DisplayText&gt;(Sprooten et al., 2022)&lt;/DisplayText&gt;&lt;record&gt;&lt;rec-number&gt;317&lt;/rec-number&gt;&lt;foreign-keys&gt;&lt;key app="EN" db-id="fevef0rr2zfv2xef52axtxaj0f9sd02trdw2" timestamp="1728296395"&gt;317&lt;/key&gt;&lt;/foreign-keys&gt;&lt;ref-type name="Journal Article"&gt;17&lt;/ref-type&gt;&lt;contributors&gt;&lt;authors&gt;&lt;author&gt;Sprooten, Emma&lt;/author&gt;&lt;author&gt;Franke, Barbara&lt;/author&gt;&lt;author&gt;Greven, Corina U.&lt;/author&gt;&lt;/authors&gt;&lt;/contributors&gt;&lt;titles&gt;&lt;title&gt;The P-factor and its genomic and neural equivalents: an integrated perspective&lt;/title&gt;&lt;secondary-title&gt;Molecular Psychiatry&lt;/secondary-title&gt;&lt;/titles&gt;&lt;periodical&gt;&lt;full-title&gt;Molecular Psychiatry&lt;/full-title&gt;&lt;/periodical&gt;&lt;pages&gt;38-48&lt;/pages&gt;&lt;volume&gt;27&lt;/volume&gt;&lt;number&gt;1&lt;/number&gt;&lt;dates&gt;&lt;year&gt;2022&lt;/year&gt;&lt;pub-dates&gt;&lt;date&gt;2022/01/01&lt;/date&gt;&lt;/pub-dates&gt;&lt;/dates&gt;&lt;isbn&gt;1476-5578&lt;/isbn&gt;&lt;urls&gt;&lt;related-urls&gt;&lt;url&gt;https://doi.org/10.1038/s41380-021-01031-2&lt;/url&gt;&lt;/related-urls&gt;&lt;/urls&gt;&lt;electronic-resource-num&gt;10.1038/s41380-021-01031-2&lt;/electronic-resource-num&gt;&lt;/record&gt;&lt;/Cite&gt;&lt;/EndNote&gt;</w:instrText>
      </w:r>
      <w:r w:rsidR="00A830C3" w:rsidRPr="000B6587">
        <w:fldChar w:fldCharType="separate"/>
      </w:r>
      <w:r w:rsidR="00A830C3" w:rsidRPr="000B6587">
        <w:rPr>
          <w:noProof/>
        </w:rPr>
        <w:t>(Sprooten et al., 2022)</w:t>
      </w:r>
      <w:r w:rsidR="00A830C3" w:rsidRPr="000B6587">
        <w:fldChar w:fldCharType="end"/>
      </w:r>
      <w:r w:rsidR="006F595D" w:rsidRPr="000B6587">
        <w:t xml:space="preserve">, and their existence has </w:t>
      </w:r>
      <w:r w:rsidR="004F4C77" w:rsidRPr="000B6587">
        <w:rPr>
          <w:rFonts w:hint="eastAsia"/>
          <w:lang w:eastAsia="zh-CN"/>
        </w:rPr>
        <w:t xml:space="preserve">not been </w:t>
      </w:r>
      <w:r w:rsidR="004F4C77" w:rsidRPr="000B6587">
        <w:rPr>
          <w:lang w:eastAsia="zh-CN"/>
        </w:rPr>
        <w:t>consistently</w:t>
      </w:r>
      <w:r w:rsidR="004F4C77" w:rsidRPr="000B6587">
        <w:rPr>
          <w:rFonts w:hint="eastAsia"/>
          <w:lang w:eastAsia="zh-CN"/>
        </w:rPr>
        <w:t xml:space="preserve"> </w:t>
      </w:r>
      <w:r w:rsidR="00C96229" w:rsidRPr="000B6587">
        <w:rPr>
          <w:rFonts w:hint="eastAsia"/>
          <w:lang w:eastAsia="zh-CN"/>
        </w:rPr>
        <w:t>replicated in different studies</w:t>
      </w:r>
      <w:r w:rsidR="006F595D" w:rsidRPr="000B6587">
        <w:t xml:space="preserve"> </w:t>
      </w:r>
      <w:r w:rsidR="00A830C3" w:rsidRPr="000B6587">
        <w:fldChar w:fldCharType="begin"/>
      </w:r>
      <w:r w:rsidR="00A830C3" w:rsidRPr="000B6587">
        <w:instrText xml:space="preserve"> ADDIN EN.CITE &lt;EndNote&gt;&lt;Cite&gt;&lt;Author&gt;Romer&lt;/Author&gt;&lt;Year&gt;2019&lt;/Year&gt;&lt;RecNum&gt;319&lt;/RecNum&gt;&lt;DisplayText&gt;(Romer, 2019)&lt;/DisplayText&gt;&lt;record&gt;&lt;rec-number&gt;319&lt;/rec-number&gt;&lt;foreign-keys&gt;&lt;key app="EN" db-id="fevef0rr2zfv2xef52axtxaj0f9sd02trdw2" timestamp="1728296609"&gt;319&lt;/key&gt;&lt;/foreign-keys&gt;&lt;ref-type name="Thesis"&gt;32&lt;/ref-type&gt;&lt;contributors&gt;&lt;authors&gt;&lt;author&gt;Romer, Adrienne Lynn&lt;/author&gt;&lt;/authors&gt;&lt;/contributors&gt;&lt;titles&gt;&lt;title&gt;Identifying Neural, Genetic, and Behavioral Correlates of the p Factor&lt;/title&gt;&lt;/titles&gt;&lt;dates&gt;&lt;year&gt;2019&lt;/year&gt;&lt;/dates&gt;&lt;publisher&gt;Duke University&lt;/publisher&gt;&lt;urls&gt;&lt;/urls&gt;&lt;/record&gt;&lt;/Cite&gt;&lt;/EndNote&gt;</w:instrText>
      </w:r>
      <w:r w:rsidR="00A830C3" w:rsidRPr="000B6587">
        <w:fldChar w:fldCharType="separate"/>
      </w:r>
      <w:r w:rsidR="00A830C3" w:rsidRPr="000B6587">
        <w:rPr>
          <w:noProof/>
        </w:rPr>
        <w:t>(Romer, 2019)</w:t>
      </w:r>
      <w:r w:rsidR="00A830C3" w:rsidRPr="000B6587">
        <w:fldChar w:fldCharType="end"/>
      </w:r>
      <w:r w:rsidR="006F595D" w:rsidRPr="000B6587">
        <w:t xml:space="preserve">, questioning the concept of whether </w:t>
      </w:r>
      <w:r w:rsidR="006F595D" w:rsidRPr="000B6587">
        <w:rPr>
          <w:i/>
          <w:iCs/>
        </w:rPr>
        <w:t>p</w:t>
      </w:r>
      <w:r w:rsidR="006F595D" w:rsidRPr="000B6587">
        <w:t xml:space="preserve"> factor truly represents a shared vulnerability or is only the result of statistical modelling based on symptom </w:t>
      </w:r>
      <w:r w:rsidR="006F595D" w:rsidRPr="000B6587">
        <w:rPr>
          <w:rFonts w:hint="eastAsia"/>
          <w:lang w:eastAsia="zh-CN"/>
        </w:rPr>
        <w:t>comorbidity</w:t>
      </w:r>
      <w:r w:rsidR="00AF7C72" w:rsidRPr="000B6587">
        <w:rPr>
          <w:rFonts w:hint="eastAsia"/>
          <w:lang w:eastAsia="zh-CN"/>
        </w:rPr>
        <w:t xml:space="preserve"> </w:t>
      </w:r>
      <w:r w:rsidR="005B058D" w:rsidRPr="000B6587">
        <w:rPr>
          <w:lang w:eastAsia="zh-CN"/>
        </w:rPr>
        <w:fldChar w:fldCharType="begin"/>
      </w:r>
      <w:r w:rsidR="005B058D" w:rsidRPr="000B6587">
        <w:rPr>
          <w:lang w:eastAsia="zh-CN"/>
        </w:rPr>
        <w:instrText xml:space="preserve"> ADDIN EN.CITE &lt;EndNote&gt;&lt;Cite&gt;&lt;Author&gt;Watts&lt;/Author&gt;&lt;Year&gt;2024&lt;/Year&gt;&lt;RecNum&gt;321&lt;/RecNum&gt;&lt;DisplayText&gt;(Watts et al., 2024)&lt;/DisplayText&gt;&lt;record&gt;&lt;rec-number&gt;321&lt;/rec-number&gt;&lt;foreign-keys&gt;&lt;key app="EN" db-id="fevef0rr2zfv2xef52axtxaj0f9sd02trdw2" timestamp="1728298555"&gt;321&lt;/key&gt;&lt;/foreign-keys&gt;&lt;ref-type name="Journal Article"&gt;17&lt;/ref-type&gt;&lt;contributors&gt;&lt;authors&gt;&lt;author&gt;Watts, Ashley L.&lt;/author&gt;&lt;author&gt;Greene, Ashley L.&lt;/author&gt;&lt;author&gt;Bonifay, Wes&lt;/author&gt;&lt;author&gt;Fried, Eiko I.&lt;/author&gt;&lt;/authors&gt;&lt;/contributors&gt;&lt;titles&gt;&lt;title&gt;A critical evaluation of the p-factor literature&lt;/title&gt;&lt;secondary-title&gt;Nature Reviews Psychology&lt;/secondary-title&gt;&lt;/titles&gt;&lt;periodical&gt;&lt;full-title&gt;Nature Reviews Psychology&lt;/full-title&gt;&lt;/periodical&gt;&lt;pages&gt;108-122&lt;/pages&gt;&lt;volume&gt;3&lt;/volume&gt;&lt;number&gt;2&lt;/number&gt;&lt;dates&gt;&lt;year&gt;2024&lt;/year&gt;&lt;pub-dates&gt;&lt;date&gt;2024/02/01&lt;/date&gt;&lt;/pub-dates&gt;&lt;/dates&gt;&lt;isbn&gt;2731-0574&lt;/isbn&gt;&lt;urls&gt;&lt;related-urls&gt;&lt;url&gt;https://doi.org/10.1038/s44159-023-00260-2&lt;/url&gt;&lt;/related-urls&gt;&lt;/urls&gt;&lt;electronic-resource-num&gt;10.1038/s44159-023-00260-2&lt;/electronic-resource-num&gt;&lt;/record&gt;&lt;/Cite&gt;&lt;/EndNote&gt;</w:instrText>
      </w:r>
      <w:r w:rsidR="005B058D" w:rsidRPr="000B6587">
        <w:rPr>
          <w:lang w:eastAsia="zh-CN"/>
        </w:rPr>
        <w:fldChar w:fldCharType="separate"/>
      </w:r>
      <w:r w:rsidR="005B058D" w:rsidRPr="000B6587">
        <w:rPr>
          <w:noProof/>
          <w:lang w:eastAsia="zh-CN"/>
        </w:rPr>
        <w:t>(Watts et al., 2024)</w:t>
      </w:r>
      <w:r w:rsidR="005B058D" w:rsidRPr="000B6587">
        <w:rPr>
          <w:lang w:eastAsia="zh-CN"/>
        </w:rPr>
        <w:fldChar w:fldCharType="end"/>
      </w:r>
      <w:r w:rsidR="006F595D" w:rsidRPr="000B6587">
        <w:rPr>
          <w:rFonts w:hint="eastAsia"/>
          <w:lang w:eastAsia="zh-CN"/>
        </w:rPr>
        <w:t xml:space="preserve">. </w:t>
      </w:r>
      <w:r w:rsidR="00372599" w:rsidRPr="000B6587">
        <w:rPr>
          <w:lang w:eastAsia="zh-CN"/>
        </w:rPr>
        <w:t xml:space="preserve">Overall, the </w:t>
      </w:r>
      <w:r w:rsidR="00372599" w:rsidRPr="000B6587">
        <w:rPr>
          <w:i/>
          <w:iCs/>
          <w:lang w:eastAsia="zh-CN"/>
        </w:rPr>
        <w:t>p</w:t>
      </w:r>
      <w:r w:rsidR="00372599" w:rsidRPr="000B6587">
        <w:rPr>
          <w:lang w:eastAsia="zh-CN"/>
        </w:rPr>
        <w:t xml:space="preserve"> factor is an important concept that has sparked alternative thinking regarding how we view mental health diagnoses and has inspired a multitude of research</w:t>
      </w:r>
      <w:r w:rsidR="00520118" w:rsidRPr="000B6587">
        <w:rPr>
          <w:lang w:eastAsia="zh-CN"/>
        </w:rPr>
        <w:t>, partly</w:t>
      </w:r>
      <w:r w:rsidR="00372599" w:rsidRPr="000B6587">
        <w:rPr>
          <w:lang w:eastAsia="zh-CN"/>
        </w:rPr>
        <w:t xml:space="preserve"> supporting and </w:t>
      </w:r>
      <w:r w:rsidR="00520118" w:rsidRPr="000B6587">
        <w:rPr>
          <w:lang w:eastAsia="zh-CN"/>
        </w:rPr>
        <w:t xml:space="preserve">partly </w:t>
      </w:r>
      <w:r w:rsidR="00372599" w:rsidRPr="000B6587">
        <w:rPr>
          <w:lang w:eastAsia="zh-CN"/>
        </w:rPr>
        <w:t>questioning the concept, as good scientific discourse should</w:t>
      </w:r>
      <w:r w:rsidR="00372599" w:rsidRPr="000B6587">
        <w:rPr>
          <w:rFonts w:hint="eastAsia"/>
          <w:lang w:eastAsia="zh-CN"/>
        </w:rPr>
        <w:t>.</w:t>
      </w:r>
    </w:p>
    <w:p w14:paraId="73F91648" w14:textId="023FC7D7" w:rsidR="004B199C" w:rsidRPr="000B6587" w:rsidRDefault="00FB1536" w:rsidP="00A808F0">
      <w:pPr>
        <w:spacing w:line="480" w:lineRule="auto"/>
      </w:pPr>
      <w:r w:rsidRPr="000B6587">
        <w:t>The</w:t>
      </w:r>
      <w:r w:rsidR="00436EA1" w:rsidRPr="000B6587">
        <w:t xml:space="preserve"> </w:t>
      </w:r>
      <w:r w:rsidR="00436EA1" w:rsidRPr="000B6587">
        <w:rPr>
          <w:i/>
          <w:iCs/>
        </w:rPr>
        <w:t>d</w:t>
      </w:r>
      <w:r w:rsidRPr="000B6587">
        <w:t xml:space="preserve"> factor suggest</w:t>
      </w:r>
      <w:r w:rsidR="00272E47" w:rsidRPr="000B6587">
        <w:rPr>
          <w:rFonts w:hint="eastAsia"/>
          <w:lang w:eastAsia="zh-CN"/>
        </w:rPr>
        <w:t>s</w:t>
      </w:r>
      <w:r w:rsidRPr="000B6587">
        <w:t xml:space="preserve"> that having any diagnosis increases the likelihood of receiving other diagnoses, irrespective of whether they are mental or physical in nature.</w:t>
      </w:r>
      <w:r w:rsidR="00504844" w:rsidRPr="000B6587">
        <w:t xml:space="preserve"> </w:t>
      </w:r>
      <w:r w:rsidR="00B0751E" w:rsidRPr="000B6587">
        <w:t xml:space="preserve">However, important questions about the </w:t>
      </w:r>
      <w:r w:rsidR="00B0751E" w:rsidRPr="000B6587">
        <w:rPr>
          <w:i/>
          <w:iCs/>
        </w:rPr>
        <w:t>d</w:t>
      </w:r>
      <w:r w:rsidR="00B0751E" w:rsidRPr="000B6587">
        <w:t xml:space="preserve"> factor remain unanswered. First, as the </w:t>
      </w:r>
      <w:r w:rsidR="00B0751E" w:rsidRPr="000B6587">
        <w:rPr>
          <w:i/>
          <w:iCs/>
        </w:rPr>
        <w:t>d</w:t>
      </w:r>
      <w:r w:rsidR="00B0751E" w:rsidRPr="000B6587">
        <w:t xml:space="preserve"> factor was tested in one sample only, it is unknown whether the initial findings would be replicated in other samples. Second, it is unclear if the </w:t>
      </w:r>
      <w:r w:rsidR="00B0751E" w:rsidRPr="000B6587">
        <w:rPr>
          <w:i/>
          <w:iCs/>
        </w:rPr>
        <w:t>d</w:t>
      </w:r>
      <w:r w:rsidR="00B0751E" w:rsidRPr="000B6587">
        <w:t xml:space="preserve"> factor is present across different ages</w:t>
      </w:r>
      <w:r w:rsidR="009021B1" w:rsidRPr="000B6587">
        <w:rPr>
          <w:lang w:eastAsia="zh-CN"/>
        </w:rPr>
        <w:t>, gender</w:t>
      </w:r>
      <w:r w:rsidR="00FA63ED" w:rsidRPr="000B6587">
        <w:rPr>
          <w:rFonts w:hint="eastAsia"/>
          <w:lang w:eastAsia="zh-CN"/>
        </w:rPr>
        <w:t>s</w:t>
      </w:r>
      <w:r w:rsidR="009021B1" w:rsidRPr="000B6587">
        <w:rPr>
          <w:lang w:eastAsia="zh-CN"/>
        </w:rPr>
        <w:t xml:space="preserve">, and </w:t>
      </w:r>
      <w:r w:rsidR="00ED1461" w:rsidRPr="000B6587">
        <w:rPr>
          <w:rFonts w:hint="eastAsia"/>
          <w:lang w:eastAsia="zh-CN"/>
        </w:rPr>
        <w:t>socio</w:t>
      </w:r>
      <w:r w:rsidR="00ED1461" w:rsidRPr="000B6587">
        <w:rPr>
          <w:lang w:eastAsia="zh-CN"/>
        </w:rPr>
        <w:t>-</w:t>
      </w:r>
      <w:r w:rsidR="00ED1461" w:rsidRPr="000B6587">
        <w:rPr>
          <w:rFonts w:hint="eastAsia"/>
          <w:lang w:eastAsia="zh-CN"/>
        </w:rPr>
        <w:t>economic</w:t>
      </w:r>
      <w:r w:rsidR="00ED1461" w:rsidRPr="000B6587">
        <w:rPr>
          <w:lang w:eastAsia="zh-CN"/>
        </w:rPr>
        <w:t xml:space="preserve"> </w:t>
      </w:r>
      <w:r w:rsidR="00ED1461" w:rsidRPr="000B6587">
        <w:rPr>
          <w:rFonts w:hint="eastAsia"/>
          <w:lang w:eastAsia="zh-CN"/>
        </w:rPr>
        <w:t>s</w:t>
      </w:r>
      <w:r w:rsidR="00A177B0" w:rsidRPr="000B6587">
        <w:rPr>
          <w:rFonts w:hint="eastAsia"/>
          <w:lang w:eastAsia="zh-CN"/>
        </w:rPr>
        <w:t>tatus</w:t>
      </w:r>
      <w:r w:rsidR="00FF19C2" w:rsidRPr="000B6587">
        <w:rPr>
          <w:rFonts w:hint="eastAsia"/>
          <w:lang w:eastAsia="zh-CN"/>
        </w:rPr>
        <w:t>es</w:t>
      </w:r>
      <w:r w:rsidR="00B0751E" w:rsidRPr="000B6587">
        <w:t xml:space="preserve">, having been it tested only in </w:t>
      </w:r>
      <w:r w:rsidR="00A177B0" w:rsidRPr="000B6587">
        <w:rPr>
          <w:rFonts w:hint="eastAsia"/>
          <w:lang w:eastAsia="zh-CN"/>
        </w:rPr>
        <w:t>UK</w:t>
      </w:r>
      <w:r w:rsidR="00A177B0" w:rsidRPr="000B6587">
        <w:rPr>
          <w:lang w:eastAsia="zh-CN"/>
        </w:rPr>
        <w:t xml:space="preserve"> </w:t>
      </w:r>
      <w:r w:rsidR="00B0751E" w:rsidRPr="000B6587">
        <w:rPr>
          <w:rFonts w:hint="eastAsia"/>
          <w:lang w:eastAsia="zh-CN"/>
        </w:rPr>
        <w:t>a</w:t>
      </w:r>
      <w:r w:rsidR="00B0751E" w:rsidRPr="000B6587">
        <w:t xml:space="preserve">dults. </w:t>
      </w:r>
      <w:r w:rsidR="00B0751E" w:rsidRPr="000B6587">
        <w:rPr>
          <w:lang w:eastAsia="zh-CN"/>
        </w:rPr>
        <w:t>Third</w:t>
      </w:r>
      <w:r w:rsidR="00A3519E" w:rsidRPr="000B6587">
        <w:t xml:space="preserve">, </w:t>
      </w:r>
      <w:r w:rsidR="00D049F2" w:rsidRPr="000B6587">
        <w:t xml:space="preserve">while </w:t>
      </w:r>
      <w:r w:rsidR="00EB1A20" w:rsidRPr="000B6587">
        <w:t xml:space="preserve">mental and physical </w:t>
      </w:r>
      <w:r w:rsidR="006C7CC0" w:rsidRPr="000B6587">
        <w:t xml:space="preserve">disorders </w:t>
      </w:r>
      <w:r w:rsidR="00EB1A20" w:rsidRPr="000B6587">
        <w:t>tend to accumulate across the lifespan</w:t>
      </w:r>
      <w:r w:rsidR="002D4D6D" w:rsidRPr="000B6587">
        <w:t xml:space="preserve"> </w:t>
      </w:r>
      <w:r w:rsidR="007125C3" w:rsidRPr="000B6587">
        <w:fldChar w:fldCharType="begin">
          <w:fldData xml:space="preserve">PEVuZE5vdGU+PENpdGU+PEF1dGhvcj5LdWFuPC9BdXRob3I+PFllYXI+MjAxOTwvWWVhcj48UmVj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</w:fldData>
        </w:fldChar>
      </w:r>
      <w:r w:rsidR="007F043D" w:rsidRPr="000B6587">
        <w:instrText xml:space="preserve"> ADDIN EN.CITE </w:instrText>
      </w:r>
      <w:r w:rsidR="007F043D" w:rsidRPr="000B6587">
        <w:fldChar w:fldCharType="begin">
          <w:fldData xml:space="preserve">PEVuZE5vdGU+PENpdGU+PEF1dGhvcj5LdWFuPC9BdXRob3I+PFllYXI+MjAxOTwvWWVhcj48UmVj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</w:fldData>
        </w:fldChar>
      </w:r>
      <w:r w:rsidR="007F043D" w:rsidRPr="000B6587">
        <w:instrText xml:space="preserve"> ADDIN EN.CITE.DATA </w:instrText>
      </w:r>
      <w:r w:rsidR="007F043D" w:rsidRPr="000B6587">
        <w:fldChar w:fldCharType="end"/>
      </w:r>
      <w:r w:rsidR="007125C3" w:rsidRPr="000B6587">
        <w:fldChar w:fldCharType="separate"/>
      </w:r>
      <w:r w:rsidR="007F043D" w:rsidRPr="000B6587">
        <w:rPr>
          <w:noProof/>
        </w:rPr>
        <w:t>(Kuan et al., 2019)</w:t>
      </w:r>
      <w:r w:rsidR="007125C3" w:rsidRPr="000B6587">
        <w:fldChar w:fldCharType="end"/>
      </w:r>
      <w:r w:rsidR="00F752DA" w:rsidRPr="000B6587">
        <w:t>,</w:t>
      </w:r>
      <w:r w:rsidR="0003360A" w:rsidRPr="000B6587">
        <w:t xml:space="preserve"> it is of yet unclear why.</w:t>
      </w:r>
      <w:r w:rsidR="00753ECB" w:rsidRPr="000B6587">
        <w:t xml:space="preserve"> </w:t>
      </w:r>
      <w:r w:rsidR="0003360A" w:rsidRPr="000B6587">
        <w:t>S</w:t>
      </w:r>
      <w:r w:rsidR="00753ECB" w:rsidRPr="000B6587">
        <w:t>everal pathways</w:t>
      </w:r>
      <w:r w:rsidR="0003360A" w:rsidRPr="000B6587">
        <w:t xml:space="preserve"> are possible</w:t>
      </w:r>
      <w:r w:rsidR="00753ECB" w:rsidRPr="000B6587">
        <w:t xml:space="preserve">, including genetic propensity, environmental factors, and lifestyle </w:t>
      </w:r>
      <w:r w:rsidR="00753ECB" w:rsidRPr="000B6587">
        <w:lastRenderedPageBreak/>
        <w:t xml:space="preserve">factors. </w:t>
      </w:r>
      <w:r w:rsidR="00603B46" w:rsidRPr="000B6587">
        <w:t xml:space="preserve">It is also possible that the accumulation of physical disorders increases the risk for developing mental disorders, although </w:t>
      </w:r>
      <w:r w:rsidR="00095AFA" w:rsidRPr="000B6587">
        <w:t xml:space="preserve">first manifestations of </w:t>
      </w:r>
      <w:r w:rsidR="00603B46" w:rsidRPr="000B6587">
        <w:t xml:space="preserve">mental disorders commonly </w:t>
      </w:r>
      <w:r w:rsidR="0003360A" w:rsidRPr="000B6587">
        <w:t xml:space="preserve">already </w:t>
      </w:r>
      <w:r w:rsidR="00603B46" w:rsidRPr="000B6587">
        <w:t xml:space="preserve">develop in childhood and </w:t>
      </w:r>
      <w:r w:rsidR="0003360A" w:rsidRPr="000B6587">
        <w:t>adolescence.</w:t>
      </w:r>
      <w:r w:rsidR="006F2956" w:rsidRPr="000B6587">
        <w:t xml:space="preserve"> </w:t>
      </w:r>
    </w:p>
    <w:p w14:paraId="2A54AA09" w14:textId="660CF8D9" w:rsidR="008C68A2" w:rsidRPr="000B6587" w:rsidRDefault="00FF2827" w:rsidP="00A808F0">
      <w:pPr>
        <w:spacing w:line="480" w:lineRule="auto"/>
        <w:rPr>
          <w:lang w:eastAsia="zh-CN"/>
        </w:rPr>
      </w:pPr>
      <w:r w:rsidRPr="000B6587">
        <w:rPr>
          <w:lang w:eastAsia="zh-CN"/>
        </w:rPr>
        <w:t>Unhealthy</w:t>
      </w:r>
      <w:r w:rsidRPr="000B6587">
        <w:rPr>
          <w:rFonts w:hint="eastAsia"/>
          <w:lang w:eastAsia="zh-CN"/>
        </w:rPr>
        <w:t xml:space="preserve"> l</w:t>
      </w:r>
      <w:r w:rsidR="00F547BD" w:rsidRPr="000B6587">
        <w:rPr>
          <w:rFonts w:hint="eastAsia"/>
          <w:lang w:eastAsia="zh-CN"/>
        </w:rPr>
        <w:t xml:space="preserve">ifestyle </w:t>
      </w:r>
      <w:r w:rsidR="004371A7" w:rsidRPr="000B6587">
        <w:rPr>
          <w:rFonts w:hint="eastAsia"/>
          <w:lang w:eastAsia="zh-CN"/>
        </w:rPr>
        <w:t>behaviour</w:t>
      </w:r>
      <w:r w:rsidR="00F547BD" w:rsidRPr="000B6587">
        <w:rPr>
          <w:rFonts w:hint="eastAsia"/>
          <w:lang w:eastAsia="zh-CN"/>
        </w:rPr>
        <w:t>s</w:t>
      </w:r>
      <w:r w:rsidRPr="000B6587">
        <w:rPr>
          <w:rFonts w:hint="eastAsia"/>
          <w:lang w:eastAsia="zh-CN"/>
        </w:rPr>
        <w:t xml:space="preserve"> (</w:t>
      </w:r>
      <w:r w:rsidR="001E0FA1" w:rsidRPr="000B6587">
        <w:rPr>
          <w:rFonts w:hint="eastAsia"/>
          <w:lang w:eastAsia="zh-CN"/>
        </w:rPr>
        <w:t>e.g.</w:t>
      </w:r>
      <w:r w:rsidR="0053764F" w:rsidRPr="000B6587">
        <w:rPr>
          <w:lang w:eastAsia="zh-CN"/>
        </w:rPr>
        <w:t>, smoking</w:t>
      </w:r>
      <w:r w:rsidR="005566FB" w:rsidRPr="000B6587">
        <w:rPr>
          <w:rFonts w:hint="eastAsia"/>
          <w:lang w:eastAsia="zh-CN"/>
        </w:rPr>
        <w:t xml:space="preserve">, </w:t>
      </w:r>
      <w:r w:rsidR="0053764F" w:rsidRPr="000B6587">
        <w:rPr>
          <w:lang w:eastAsia="zh-CN"/>
        </w:rPr>
        <w:t>drinking</w:t>
      </w:r>
      <w:r w:rsidR="00D63275" w:rsidRPr="000B6587">
        <w:rPr>
          <w:rFonts w:hint="eastAsia"/>
          <w:lang w:eastAsia="zh-CN"/>
        </w:rPr>
        <w:t xml:space="preserve"> alcohol</w:t>
      </w:r>
      <w:r w:rsidR="0053764F" w:rsidRPr="000B6587">
        <w:rPr>
          <w:rFonts w:hint="eastAsia"/>
          <w:lang w:eastAsia="zh-CN"/>
        </w:rPr>
        <w:t xml:space="preserve">, </w:t>
      </w:r>
      <w:r w:rsidR="0053764F" w:rsidRPr="000B6587">
        <w:rPr>
          <w:lang w:eastAsia="zh-CN"/>
        </w:rPr>
        <w:t>u</w:t>
      </w:r>
      <w:r w:rsidR="0053764F" w:rsidRPr="000B6587">
        <w:rPr>
          <w:rFonts w:hint="eastAsia"/>
          <w:lang w:eastAsia="zh-CN"/>
        </w:rPr>
        <w:t>n</w:t>
      </w:r>
      <w:r w:rsidR="00EB5519" w:rsidRPr="000B6587">
        <w:rPr>
          <w:rFonts w:hint="eastAsia"/>
          <w:lang w:eastAsia="zh-CN"/>
        </w:rPr>
        <w:t>healthy diet</w:t>
      </w:r>
      <w:r w:rsidR="0053764F" w:rsidRPr="000B6587">
        <w:rPr>
          <w:rFonts w:hint="eastAsia"/>
          <w:lang w:eastAsia="zh-CN"/>
        </w:rPr>
        <w:t xml:space="preserve">, and </w:t>
      </w:r>
      <w:r w:rsidR="00970526" w:rsidRPr="000B6587">
        <w:rPr>
          <w:rFonts w:hint="eastAsia"/>
          <w:lang w:eastAsia="zh-CN"/>
        </w:rPr>
        <w:t>physical inactivity</w:t>
      </w:r>
      <w:r w:rsidRPr="000B6587">
        <w:rPr>
          <w:rFonts w:hint="eastAsia"/>
          <w:lang w:eastAsia="zh-CN"/>
        </w:rPr>
        <w:t>)</w:t>
      </w:r>
      <w:r w:rsidR="00C73F62" w:rsidRPr="000B6587">
        <w:rPr>
          <w:rFonts w:hint="eastAsia"/>
          <w:lang w:eastAsia="zh-CN"/>
        </w:rPr>
        <w:t xml:space="preserve"> are</w:t>
      </w:r>
      <w:r w:rsidR="00F547BD" w:rsidRPr="000B6587">
        <w:rPr>
          <w:rFonts w:hint="eastAsia"/>
          <w:lang w:eastAsia="zh-CN"/>
        </w:rPr>
        <w:t xml:space="preserve"> </w:t>
      </w:r>
      <w:r w:rsidR="001E0FA1" w:rsidRPr="000B6587">
        <w:rPr>
          <w:rFonts w:hint="eastAsia"/>
          <w:lang w:eastAsia="zh-CN"/>
        </w:rPr>
        <w:t xml:space="preserve">commonly </w:t>
      </w:r>
      <w:r w:rsidR="001B312D" w:rsidRPr="000B6587">
        <w:rPr>
          <w:lang w:eastAsia="zh-CN"/>
        </w:rPr>
        <w:t>considered</w:t>
      </w:r>
      <w:r w:rsidR="001B312D" w:rsidRPr="000B6587">
        <w:rPr>
          <w:rFonts w:hint="eastAsia"/>
          <w:lang w:eastAsia="zh-CN"/>
        </w:rPr>
        <w:t xml:space="preserve"> as risk factor</w:t>
      </w:r>
      <w:r w:rsidR="008B3A00" w:rsidRPr="000B6587">
        <w:rPr>
          <w:rFonts w:hint="eastAsia"/>
          <w:lang w:eastAsia="zh-CN"/>
        </w:rPr>
        <w:t xml:space="preserve">s </w:t>
      </w:r>
      <w:r w:rsidR="004371A7" w:rsidRPr="000B6587">
        <w:rPr>
          <w:rFonts w:hint="eastAsia"/>
          <w:lang w:eastAsia="zh-CN"/>
        </w:rPr>
        <w:t xml:space="preserve">for both </w:t>
      </w:r>
      <w:r w:rsidR="00F11D14" w:rsidRPr="000B6587">
        <w:rPr>
          <w:rFonts w:hint="eastAsia"/>
          <w:lang w:eastAsia="zh-CN"/>
        </w:rPr>
        <w:t>mental and physical health</w:t>
      </w:r>
      <w:r w:rsidR="00C11E55" w:rsidRPr="000B6587">
        <w:rPr>
          <w:rFonts w:hint="eastAsia"/>
          <w:lang w:eastAsia="zh-CN"/>
        </w:rPr>
        <w:t xml:space="preserve"> </w:t>
      </w:r>
      <w:r w:rsidR="00F50219" w:rsidRPr="000B6587">
        <w:rPr>
          <w:lang w:eastAsia="zh-CN"/>
        </w:rPr>
        <w:fldChar w:fldCharType="begin">
          <w:fldData xml:space="preserve">PEVuZE5vdGU+PENpdGU+PEF1dGhvcj5aaGFuZzwvQXV0aG9yPjxZZWFyPjIwMjE8L1llYXI+PFJl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</w:fldData>
        </w:fldChar>
      </w:r>
      <w:r w:rsidR="00F50219" w:rsidRPr="000B6587">
        <w:rPr>
          <w:lang w:eastAsia="zh-CN"/>
        </w:rPr>
        <w:instrText xml:space="preserve"> ADDIN EN.CITE </w:instrText>
      </w:r>
      <w:r w:rsidR="00F50219" w:rsidRPr="000B6587">
        <w:rPr>
          <w:lang w:eastAsia="zh-CN"/>
        </w:rPr>
        <w:fldChar w:fldCharType="begin">
          <w:fldData xml:space="preserve">PEVuZE5vdGU+PENpdGU+PEF1dGhvcj5aaGFuZzwvQXV0aG9yPjxZZWFyPjIwMjE8L1llYXI+PFJl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</w:fldData>
        </w:fldChar>
      </w:r>
      <w:r w:rsidR="00F50219" w:rsidRPr="000B6587">
        <w:rPr>
          <w:lang w:eastAsia="zh-CN"/>
        </w:rPr>
        <w:instrText xml:space="preserve"> ADDIN EN.CITE.DATA </w:instrText>
      </w:r>
      <w:r w:rsidR="00F50219" w:rsidRPr="000B6587">
        <w:rPr>
          <w:lang w:eastAsia="zh-CN"/>
        </w:rPr>
      </w:r>
      <w:r w:rsidR="00F50219" w:rsidRPr="000B6587">
        <w:rPr>
          <w:lang w:eastAsia="zh-CN"/>
        </w:rPr>
        <w:fldChar w:fldCharType="end"/>
      </w:r>
      <w:r w:rsidR="00F50219" w:rsidRPr="000B6587">
        <w:rPr>
          <w:lang w:eastAsia="zh-CN"/>
        </w:rPr>
      </w:r>
      <w:r w:rsidR="00F50219" w:rsidRPr="000B6587">
        <w:rPr>
          <w:lang w:eastAsia="zh-CN"/>
        </w:rPr>
        <w:fldChar w:fldCharType="separate"/>
      </w:r>
      <w:r w:rsidR="00F50219" w:rsidRPr="000B6587">
        <w:rPr>
          <w:noProof/>
          <w:lang w:eastAsia="zh-CN"/>
        </w:rPr>
        <w:t>(Gehlich et al., 2020; Zhang et al., 2021)</w:t>
      </w:r>
      <w:r w:rsidR="00F50219" w:rsidRPr="000B6587">
        <w:rPr>
          <w:lang w:eastAsia="zh-CN"/>
        </w:rPr>
        <w:fldChar w:fldCharType="end"/>
      </w:r>
      <w:r w:rsidR="00752ABE" w:rsidRPr="000B6587">
        <w:rPr>
          <w:lang w:eastAsia="zh-CN"/>
        </w:rPr>
        <w:t>.</w:t>
      </w:r>
      <w:r w:rsidR="00BF50A8" w:rsidRPr="000B6587">
        <w:rPr>
          <w:rFonts w:hint="eastAsia"/>
          <w:lang w:eastAsia="zh-CN"/>
        </w:rPr>
        <w:t xml:space="preserve"> </w:t>
      </w:r>
      <w:proofErr w:type="gramStart"/>
      <w:r w:rsidR="006060CC" w:rsidRPr="000B6587">
        <w:rPr>
          <w:rFonts w:hint="eastAsia"/>
          <w:lang w:eastAsia="zh-CN"/>
        </w:rPr>
        <w:t>I</w:t>
      </w:r>
      <w:r w:rsidR="006060CC" w:rsidRPr="000B6587">
        <w:t>n order to</w:t>
      </w:r>
      <w:proofErr w:type="gramEnd"/>
      <w:r w:rsidR="006060CC" w:rsidRPr="000B6587">
        <w:t xml:space="preserve"> show the relevance of the </w:t>
      </w:r>
      <w:r w:rsidR="006060CC" w:rsidRPr="000B6587">
        <w:rPr>
          <w:i/>
          <w:iCs/>
        </w:rPr>
        <w:t>d</w:t>
      </w:r>
      <w:r w:rsidR="006060CC" w:rsidRPr="000B6587">
        <w:t xml:space="preserve"> factor</w:t>
      </w:r>
      <w:r w:rsidR="00976618" w:rsidRPr="000B6587">
        <w:t>,</w:t>
      </w:r>
      <w:r w:rsidR="006060CC" w:rsidRPr="000B6587">
        <w:t xml:space="preserve"> </w:t>
      </w:r>
      <w:r w:rsidR="00976618" w:rsidRPr="000B6587">
        <w:t>we assessed</w:t>
      </w:r>
      <w:r w:rsidR="00D404A4" w:rsidRPr="000B6587">
        <w:t xml:space="preserve"> whether lifestyle impacts the </w:t>
      </w:r>
      <w:r w:rsidR="00D404A4" w:rsidRPr="000B6587">
        <w:rPr>
          <w:i/>
          <w:iCs/>
        </w:rPr>
        <w:t>d</w:t>
      </w:r>
      <w:r w:rsidR="008B22CF" w:rsidRPr="000B6587">
        <w:t xml:space="preserve"> </w:t>
      </w:r>
      <w:r w:rsidR="00D404A4" w:rsidRPr="000B6587">
        <w:t xml:space="preserve">factor, and whether the </w:t>
      </w:r>
      <w:r w:rsidR="00D404A4" w:rsidRPr="000B6587">
        <w:rPr>
          <w:i/>
          <w:iCs/>
        </w:rPr>
        <w:t>d</w:t>
      </w:r>
      <w:r w:rsidR="00D404A4" w:rsidRPr="000B6587">
        <w:t xml:space="preserve"> factor</w:t>
      </w:r>
      <w:r w:rsidR="00976618" w:rsidRPr="000B6587">
        <w:t xml:space="preserve"> </w:t>
      </w:r>
      <w:r w:rsidR="00432DE5" w:rsidRPr="000B6587">
        <w:t xml:space="preserve">is associated with </w:t>
      </w:r>
      <w:r w:rsidR="00864390" w:rsidRPr="000B6587">
        <w:t xml:space="preserve">subjective </w:t>
      </w:r>
      <w:r w:rsidR="007A02A6" w:rsidRPr="000B6587">
        <w:t>wellbeing.</w:t>
      </w:r>
      <w:r w:rsidR="00A12F5B" w:rsidRPr="000B6587">
        <w:rPr>
          <w:rFonts w:hint="eastAsia"/>
          <w:lang w:eastAsia="zh-CN"/>
        </w:rPr>
        <w:t xml:space="preserve"> </w:t>
      </w:r>
    </w:p>
    <w:p w14:paraId="7B987971" w14:textId="24EAAAD9" w:rsidR="00300D32" w:rsidRPr="000B6587" w:rsidRDefault="001C70CB">
      <w:pPr>
        <w:spacing w:line="480" w:lineRule="auto"/>
      </w:pPr>
      <w:r w:rsidRPr="000B6587">
        <w:t xml:space="preserve">Here, we </w:t>
      </w:r>
      <w:r w:rsidR="00095AFA" w:rsidRPr="000B6587">
        <w:t>use three large cohorts</w:t>
      </w:r>
      <w:r w:rsidRPr="000B6587">
        <w:t xml:space="preserve"> to empirically test</w:t>
      </w:r>
      <w:r w:rsidR="00AE6CA8" w:rsidRPr="000B6587">
        <w:rPr>
          <w:rFonts w:hint="eastAsia"/>
          <w:lang w:eastAsia="zh-CN"/>
        </w:rPr>
        <w:t>;</w:t>
      </w:r>
      <w:r w:rsidRPr="000B6587">
        <w:t xml:space="preserve"> </w:t>
      </w:r>
      <w:r w:rsidR="00CA2A83" w:rsidRPr="000B6587">
        <w:t xml:space="preserve">1) </w:t>
      </w:r>
      <w:r w:rsidR="005541CE" w:rsidRPr="000B6587">
        <w:t xml:space="preserve">if </w:t>
      </w:r>
      <w:r w:rsidR="008C68A2" w:rsidRPr="000B6587">
        <w:t xml:space="preserve">the </w:t>
      </w:r>
      <w:r w:rsidR="008C68A2" w:rsidRPr="000B6587">
        <w:rPr>
          <w:i/>
          <w:iCs/>
        </w:rPr>
        <w:t>d</w:t>
      </w:r>
      <w:r w:rsidR="008C68A2" w:rsidRPr="000B6587">
        <w:t xml:space="preserve"> factor can be found across different ages</w:t>
      </w:r>
      <w:r w:rsidR="006053F5" w:rsidRPr="000B6587">
        <w:t>;</w:t>
      </w:r>
      <w:r w:rsidR="00E72573" w:rsidRPr="000B6587">
        <w:t xml:space="preserve"> 2)</w:t>
      </w:r>
      <w:r w:rsidR="004826E5" w:rsidRPr="000B6587">
        <w:t xml:space="preserve"> </w:t>
      </w:r>
      <w:r w:rsidR="00095AFA" w:rsidRPr="000B6587">
        <w:t xml:space="preserve">whether lifestyle predicts the </w:t>
      </w:r>
      <w:r w:rsidR="00095AFA" w:rsidRPr="000B6587">
        <w:rPr>
          <w:i/>
          <w:iCs/>
        </w:rPr>
        <w:t>d</w:t>
      </w:r>
      <w:r w:rsidR="00095AFA" w:rsidRPr="000B6587">
        <w:t xml:space="preserve"> factor</w:t>
      </w:r>
      <w:r w:rsidR="006053F5" w:rsidRPr="000B6587">
        <w:t>;</w:t>
      </w:r>
      <w:r w:rsidR="00095AFA" w:rsidRPr="000B6587">
        <w:t xml:space="preserve"> 3) whether the </w:t>
      </w:r>
      <w:r w:rsidR="00095AFA" w:rsidRPr="000B6587">
        <w:rPr>
          <w:i/>
          <w:iCs/>
        </w:rPr>
        <w:t>d</w:t>
      </w:r>
      <w:r w:rsidR="00095AFA" w:rsidRPr="000B6587">
        <w:t xml:space="preserve"> factor is associated with worse</w:t>
      </w:r>
      <w:r w:rsidR="002D773A" w:rsidRPr="000B6587">
        <w:t xml:space="preserve"> later</w:t>
      </w:r>
      <w:r w:rsidR="00095AFA" w:rsidRPr="000B6587">
        <w:t xml:space="preserve"> wellbeing outcomes.</w:t>
      </w:r>
    </w:p>
    <w:p w14:paraId="70F078C8" w14:textId="77777777" w:rsidR="00A3519E" w:rsidRPr="000B6587" w:rsidRDefault="00A3519E" w:rsidP="00A808F0">
      <w:pPr>
        <w:spacing w:line="480" w:lineRule="auto"/>
      </w:pPr>
    </w:p>
    <w:p w14:paraId="04D82CA7" w14:textId="7494B11C" w:rsidR="00300D32" w:rsidRPr="000B6587" w:rsidRDefault="00A3519E" w:rsidP="00A808F0">
      <w:pPr>
        <w:spacing w:line="480" w:lineRule="auto"/>
        <w:rPr>
          <w:b/>
          <w:bCs/>
          <w:iCs/>
          <w:color w:val="000000"/>
        </w:rPr>
      </w:pPr>
      <w:r w:rsidRPr="000B6587">
        <w:rPr>
          <w:b/>
          <w:bCs/>
          <w:iCs/>
          <w:color w:val="000000"/>
        </w:rPr>
        <w:t>M</w:t>
      </w:r>
      <w:r w:rsidR="00D668F7" w:rsidRPr="000B6587">
        <w:rPr>
          <w:b/>
          <w:bCs/>
          <w:iCs/>
          <w:color w:val="000000"/>
        </w:rPr>
        <w:t>ETHODS</w:t>
      </w:r>
    </w:p>
    <w:p w14:paraId="7435C7AD" w14:textId="77777777" w:rsidR="00300D32" w:rsidRPr="000B6587" w:rsidRDefault="00300D32" w:rsidP="00A808F0">
      <w:pPr>
        <w:spacing w:line="480" w:lineRule="auto"/>
        <w:outlineLvl w:val="0"/>
        <w:rPr>
          <w:b/>
          <w:bCs/>
          <w:i/>
          <w:color w:val="000000"/>
        </w:rPr>
      </w:pPr>
      <w:r w:rsidRPr="000B6587">
        <w:rPr>
          <w:b/>
          <w:bCs/>
          <w:i/>
          <w:color w:val="000000"/>
        </w:rPr>
        <w:t>Participants</w:t>
      </w:r>
    </w:p>
    <w:p w14:paraId="06C74B74" w14:textId="63E243D7" w:rsidR="00E45961" w:rsidRPr="000B6587" w:rsidRDefault="00300D32" w:rsidP="00F1103A">
      <w:pPr>
        <w:spacing w:line="480" w:lineRule="auto"/>
        <w:rPr>
          <w:iCs/>
          <w:color w:val="000000"/>
        </w:rPr>
      </w:pPr>
      <w:r w:rsidRPr="000B6587">
        <w:rPr>
          <w:iCs/>
          <w:color w:val="000000"/>
        </w:rPr>
        <w:t xml:space="preserve">Three different </w:t>
      </w:r>
      <w:r w:rsidR="00A3519E" w:rsidRPr="000B6587">
        <w:rPr>
          <w:iCs/>
          <w:color w:val="000000"/>
        </w:rPr>
        <w:t>samples</w:t>
      </w:r>
      <w:r w:rsidRPr="000B6587">
        <w:rPr>
          <w:iCs/>
          <w:color w:val="000000"/>
        </w:rPr>
        <w:t xml:space="preserve"> were </w:t>
      </w:r>
      <w:r w:rsidR="00A3519E" w:rsidRPr="000B6587">
        <w:rPr>
          <w:iCs/>
          <w:color w:val="000000"/>
        </w:rPr>
        <w:t xml:space="preserve">used </w:t>
      </w:r>
      <w:r w:rsidRPr="000B6587">
        <w:rPr>
          <w:iCs/>
          <w:color w:val="000000"/>
        </w:rPr>
        <w:t>in this study</w:t>
      </w:r>
      <w:r w:rsidR="009D033E" w:rsidRPr="000B6587">
        <w:rPr>
          <w:iCs/>
          <w:color w:val="000000"/>
        </w:rPr>
        <w:t>.</w:t>
      </w:r>
      <w:r w:rsidRPr="000B6587">
        <w:rPr>
          <w:iCs/>
          <w:color w:val="000000"/>
        </w:rPr>
        <w:t xml:space="preserve"> </w:t>
      </w:r>
      <w:r w:rsidR="009D033E" w:rsidRPr="000B6587">
        <w:rPr>
          <w:iCs/>
          <w:color w:val="000000"/>
        </w:rPr>
        <w:t xml:space="preserve">The Millennium Cohort Study (MCS) recruited </w:t>
      </w:r>
      <w:r w:rsidR="00C930AB" w:rsidRPr="000B6587">
        <w:rPr>
          <w:iCs/>
          <w:color w:val="000000"/>
        </w:rPr>
        <w:t>more than</w:t>
      </w:r>
      <w:r w:rsidR="004723FD" w:rsidRPr="000B6587">
        <w:rPr>
          <w:iCs/>
          <w:color w:val="000000"/>
        </w:rPr>
        <w:t xml:space="preserve"> N =</w:t>
      </w:r>
      <w:r w:rsidR="009D033E" w:rsidRPr="000B6587">
        <w:rPr>
          <w:iCs/>
          <w:color w:val="000000"/>
        </w:rPr>
        <w:t xml:space="preserve"> 19,000 young people born in </w:t>
      </w:r>
      <w:r w:rsidR="00C41007" w:rsidRPr="000B6587">
        <w:rPr>
          <w:iCs/>
          <w:color w:val="000000"/>
        </w:rPr>
        <w:t xml:space="preserve">the </w:t>
      </w:r>
      <w:r w:rsidR="009D033E" w:rsidRPr="000B6587">
        <w:rPr>
          <w:iCs/>
          <w:color w:val="000000"/>
        </w:rPr>
        <w:t>UK between 2000 and 2002</w:t>
      </w:r>
      <w:r w:rsidR="002D4D6D" w:rsidRPr="000B6587">
        <w:rPr>
          <w:iCs/>
          <w:color w:val="000000"/>
        </w:rPr>
        <w:t xml:space="preserve"> </w:t>
      </w:r>
      <w:r w:rsidR="000F31F5" w:rsidRPr="000B6587">
        <w:rPr>
          <w:iCs/>
          <w:color w:val="000000"/>
        </w:rPr>
        <w:fldChar w:fldCharType="begin"/>
      </w:r>
      <w:r w:rsidR="007F043D" w:rsidRPr="000B6587">
        <w:rPr>
          <w:iCs/>
          <w:color w:val="000000"/>
        </w:rPr>
        <w:instrText xml:space="preserve"> ADDIN EN.CITE &lt;EndNote&gt;&lt;Cite&gt;&lt;Author&gt;University of London&lt;/Author&gt;&lt;Year&gt;2017&lt;/Year&gt;&lt;RecNum&gt;8&lt;/RecNum&gt;&lt;DisplayText&gt;(University of London, 2017)&lt;/DisplayText&gt;&lt;record&gt;&lt;rec-number&gt;8&lt;/rec-number&gt;&lt;foreign-keys&gt;&lt;key app="EN" db-id="fevef0rr2zfv2xef52axtxaj0f9sd02trdw2" timestamp="1710027801"&gt;8&lt;/key&gt;&lt;/foreign-keys&gt;&lt;ref-type name="Report"&gt;27&lt;/ref-type&gt;&lt;contributors&gt;&lt;authors&gt;&lt;author&gt;University of London, E.o.I., Centre for Longitudinal Studies&lt;/author&gt;&lt;/authors&gt;&lt;/contributors&gt;&lt;titles&gt;&lt;title&gt;Millennium cohort study sixth sweep (Mcs6): technical report.&lt;/title&gt;&lt;/titles&gt;&lt;dates&gt;&lt;year&gt;2017&lt;/year&gt;&lt;/dates&gt;&lt;pub-location&gt;http://doc.ukdataservice.ac.uk/doc/8156/mrdoc/pdf/mcs6_technical_report.pdf&lt;/pub-location&gt;&lt;urls&gt;&lt;/urls&gt;&lt;/record&gt;&lt;/Cite&gt;&lt;/EndNote&gt;</w:instrText>
      </w:r>
      <w:r w:rsidR="000F31F5" w:rsidRPr="000B6587">
        <w:rPr>
          <w:iCs/>
          <w:color w:val="000000"/>
        </w:rPr>
        <w:fldChar w:fldCharType="separate"/>
      </w:r>
      <w:r w:rsidR="007F043D" w:rsidRPr="000B6587">
        <w:rPr>
          <w:iCs/>
          <w:noProof/>
          <w:color w:val="000000"/>
        </w:rPr>
        <w:t>(University of London, 2017)</w:t>
      </w:r>
      <w:r w:rsidR="000F31F5" w:rsidRPr="000B6587">
        <w:rPr>
          <w:iCs/>
          <w:color w:val="000000"/>
        </w:rPr>
        <w:fldChar w:fldCharType="end"/>
      </w:r>
      <w:r w:rsidR="00F752DA" w:rsidRPr="000B6587">
        <w:rPr>
          <w:iCs/>
          <w:color w:val="000000"/>
        </w:rPr>
        <w:t>.</w:t>
      </w:r>
      <w:r w:rsidR="009D033E" w:rsidRPr="000B6587">
        <w:rPr>
          <w:iCs/>
          <w:color w:val="000000"/>
        </w:rPr>
        <w:t xml:space="preserve"> </w:t>
      </w:r>
      <w:r w:rsidR="00C41007" w:rsidRPr="000B6587">
        <w:rPr>
          <w:iCs/>
          <w:color w:val="000000"/>
        </w:rPr>
        <w:t>We used</w:t>
      </w:r>
      <w:r w:rsidR="00C930AB" w:rsidRPr="000B6587">
        <w:rPr>
          <w:iCs/>
          <w:color w:val="000000"/>
        </w:rPr>
        <w:t xml:space="preserve"> an analytic sample of </w:t>
      </w:r>
      <w:r w:rsidR="000F31F5" w:rsidRPr="000B6587">
        <w:rPr>
          <w:iCs/>
          <w:color w:val="000000"/>
        </w:rPr>
        <w:t>N</w:t>
      </w:r>
      <w:r w:rsidRPr="000B6587">
        <w:rPr>
          <w:iCs/>
          <w:color w:val="000000"/>
        </w:rPr>
        <w:t>=19</w:t>
      </w:r>
      <w:r w:rsidR="00E83A8C" w:rsidRPr="000B6587">
        <w:rPr>
          <w:iCs/>
          <w:color w:val="000000"/>
        </w:rPr>
        <w:t>,</w:t>
      </w:r>
      <w:r w:rsidRPr="000B6587">
        <w:rPr>
          <w:iCs/>
          <w:color w:val="000000"/>
        </w:rPr>
        <w:t>239</w:t>
      </w:r>
      <w:r w:rsidR="000F31F5" w:rsidRPr="000B6587">
        <w:rPr>
          <w:iCs/>
          <w:color w:val="000000"/>
        </w:rPr>
        <w:t xml:space="preserve"> </w:t>
      </w:r>
      <w:r w:rsidR="00E45961" w:rsidRPr="000B6587">
        <w:rPr>
          <w:iCs/>
          <w:color w:val="000000"/>
        </w:rPr>
        <w:t>from the seventh data collection wave in 2018, whe</w:t>
      </w:r>
      <w:r w:rsidR="00D049F2" w:rsidRPr="000B6587">
        <w:rPr>
          <w:iCs/>
          <w:color w:val="000000"/>
        </w:rPr>
        <w:t>n</w:t>
      </w:r>
      <w:r w:rsidR="00E45961" w:rsidRPr="000B6587">
        <w:rPr>
          <w:iCs/>
          <w:color w:val="000000"/>
        </w:rPr>
        <w:t xml:space="preserve"> cohort members were </w:t>
      </w:r>
      <w:r w:rsidR="000F31F5" w:rsidRPr="000B6587">
        <w:rPr>
          <w:iCs/>
          <w:color w:val="000000"/>
        </w:rPr>
        <w:t>17</w:t>
      </w:r>
      <w:r w:rsidR="00E45961" w:rsidRPr="000B6587">
        <w:rPr>
          <w:iCs/>
          <w:color w:val="000000"/>
        </w:rPr>
        <w:t xml:space="preserve"> </w:t>
      </w:r>
      <w:r w:rsidR="000F31F5" w:rsidRPr="000B6587">
        <w:rPr>
          <w:iCs/>
          <w:color w:val="000000"/>
        </w:rPr>
        <w:t>year</w:t>
      </w:r>
      <w:r w:rsidR="00E45961" w:rsidRPr="000B6587">
        <w:rPr>
          <w:iCs/>
          <w:color w:val="000000"/>
        </w:rPr>
        <w:t>s</w:t>
      </w:r>
      <w:r w:rsidR="000F31F5" w:rsidRPr="000B6587">
        <w:rPr>
          <w:iCs/>
          <w:color w:val="000000"/>
        </w:rPr>
        <w:t xml:space="preserve"> </w:t>
      </w:r>
      <w:r w:rsidR="0048500B" w:rsidRPr="000B6587">
        <w:rPr>
          <w:iCs/>
          <w:color w:val="000000"/>
        </w:rPr>
        <w:t>old. Additionally</w:t>
      </w:r>
      <w:r w:rsidR="00D6152E" w:rsidRPr="000B6587">
        <w:rPr>
          <w:iCs/>
          <w:color w:val="000000"/>
        </w:rPr>
        <w:t xml:space="preserve">, </w:t>
      </w:r>
      <w:r w:rsidR="001D6C96" w:rsidRPr="000B6587">
        <w:rPr>
          <w:iCs/>
          <w:color w:val="000000"/>
        </w:rPr>
        <w:t xml:space="preserve">all </w:t>
      </w:r>
      <w:r w:rsidR="00B87FF4" w:rsidRPr="000B6587">
        <w:rPr>
          <w:iCs/>
          <w:color w:val="000000"/>
        </w:rPr>
        <w:t>health data w</w:t>
      </w:r>
      <w:r w:rsidR="00D049F2" w:rsidRPr="000B6587">
        <w:rPr>
          <w:iCs/>
          <w:color w:val="000000"/>
        </w:rPr>
        <w:t>ere</w:t>
      </w:r>
      <w:r w:rsidR="00B87FF4" w:rsidRPr="000B6587">
        <w:rPr>
          <w:iCs/>
          <w:color w:val="000000"/>
        </w:rPr>
        <w:t xml:space="preserve"> </w:t>
      </w:r>
      <w:r w:rsidR="00B2320B" w:rsidRPr="000B6587">
        <w:rPr>
          <w:iCs/>
          <w:color w:val="000000"/>
        </w:rPr>
        <w:t xml:space="preserve">combined </w:t>
      </w:r>
      <w:r w:rsidR="00A27C59" w:rsidRPr="000B6587">
        <w:rPr>
          <w:iCs/>
          <w:color w:val="000000"/>
        </w:rPr>
        <w:t xml:space="preserve">with </w:t>
      </w:r>
      <w:r w:rsidR="001D6C96" w:rsidRPr="000B6587">
        <w:rPr>
          <w:iCs/>
          <w:color w:val="000000"/>
        </w:rPr>
        <w:t>the</w:t>
      </w:r>
      <w:r w:rsidR="00B2320B" w:rsidRPr="000B6587">
        <w:rPr>
          <w:iCs/>
          <w:color w:val="000000"/>
        </w:rPr>
        <w:t xml:space="preserve"> previous</w:t>
      </w:r>
      <w:r w:rsidR="00324363" w:rsidRPr="000B6587">
        <w:rPr>
          <w:iCs/>
          <w:color w:val="000000"/>
        </w:rPr>
        <w:t xml:space="preserve"> </w:t>
      </w:r>
      <w:r w:rsidR="00A27C59" w:rsidRPr="000B6587">
        <w:rPr>
          <w:iCs/>
          <w:color w:val="000000"/>
        </w:rPr>
        <w:t xml:space="preserve">six </w:t>
      </w:r>
      <w:r w:rsidR="00B2320B" w:rsidRPr="000B6587">
        <w:rPr>
          <w:iCs/>
          <w:color w:val="000000"/>
        </w:rPr>
        <w:t>waves (</w:t>
      </w:r>
      <w:r w:rsidR="008165C7" w:rsidRPr="000B6587">
        <w:rPr>
          <w:color w:val="000000"/>
        </w:rPr>
        <w:t>S</w:t>
      </w:r>
      <w:r w:rsidR="004F4AB1" w:rsidRPr="000B6587">
        <w:rPr>
          <w:color w:val="000000"/>
        </w:rPr>
        <w:t>upplementary</w:t>
      </w:r>
      <w:r w:rsidR="004F4AB1" w:rsidRPr="000B6587">
        <w:rPr>
          <w:iCs/>
          <w:color w:val="000000"/>
        </w:rPr>
        <w:t xml:space="preserve"> </w:t>
      </w:r>
      <w:r w:rsidR="00B2320B" w:rsidRPr="000B6587">
        <w:rPr>
          <w:iCs/>
          <w:color w:val="000000"/>
        </w:rPr>
        <w:t>Table</w:t>
      </w:r>
      <w:r w:rsidR="00930018" w:rsidRPr="000B6587">
        <w:rPr>
          <w:iCs/>
          <w:color w:val="000000"/>
        </w:rPr>
        <w:t xml:space="preserve"> </w:t>
      </w:r>
      <w:r w:rsidR="00182187" w:rsidRPr="000B6587">
        <w:rPr>
          <w:iCs/>
          <w:color w:val="000000"/>
        </w:rPr>
        <w:t>S</w:t>
      </w:r>
      <w:r w:rsidR="00B2320B" w:rsidRPr="000B6587">
        <w:rPr>
          <w:iCs/>
          <w:color w:val="000000"/>
        </w:rPr>
        <w:t>1).</w:t>
      </w:r>
      <w:r w:rsidRPr="000B6587">
        <w:rPr>
          <w:iCs/>
          <w:color w:val="000000"/>
        </w:rPr>
        <w:t xml:space="preserve"> </w:t>
      </w:r>
      <w:r w:rsidR="003C37FA" w:rsidRPr="000B6587">
        <w:rPr>
          <w:iCs/>
          <w:color w:val="000000"/>
        </w:rPr>
        <w:t>Both lifestyle factors and wellbeing outcomes were extracted from the age 17 sweep.</w:t>
      </w:r>
    </w:p>
    <w:p w14:paraId="76077A9D" w14:textId="725AAD3E" w:rsidR="0078673C" w:rsidRPr="000B6587" w:rsidRDefault="00B33626" w:rsidP="00F1103A">
      <w:pPr>
        <w:spacing w:line="480" w:lineRule="auto"/>
        <w:rPr>
          <w:iCs/>
          <w:color w:val="000000"/>
        </w:rPr>
      </w:pPr>
      <w:r w:rsidRPr="000B6587">
        <w:rPr>
          <w:iCs/>
          <w:color w:val="000000"/>
        </w:rPr>
        <w:t>The National Child Development Study (NCDS) recruited N=17,475 people born in England, Scotland and Wales in 1958</w:t>
      </w:r>
      <w:r w:rsidR="002D4D6D" w:rsidRPr="000B6587">
        <w:rPr>
          <w:iCs/>
          <w:color w:val="000000"/>
        </w:rPr>
        <w:t xml:space="preserve"> </w:t>
      </w:r>
      <w:r w:rsidRPr="000B6587">
        <w:rPr>
          <w:iCs/>
          <w:color w:val="000000"/>
        </w:rPr>
        <w:fldChar w:fldCharType="begin"/>
      </w:r>
      <w:r w:rsidR="007F043D" w:rsidRPr="000B6587">
        <w:rPr>
          <w:iCs/>
          <w:color w:val="000000"/>
        </w:rPr>
        <w:instrText xml:space="preserve"> ADDIN EN.CITE &lt;EndNote&gt;&lt;Cite&gt;&lt;Author&gt;Brown&lt;/Author&gt;&lt;Year&gt;2014&lt;/Year&gt;&lt;RecNum&gt;9&lt;/RecNum&gt;&lt;DisplayText&gt;(Brown &amp;amp; Goodman, 2014)&lt;/DisplayText&gt;&lt;record&gt;&lt;rec-number&gt;9&lt;/rec-number&gt;&lt;foreign-keys&gt;&lt;key app="EN" db-id="fevef0rr2zfv2xef52axtxaj0f9sd02trdw2" timestamp="1710027801"&gt;9&lt;/key&gt;&lt;/foreign-keys&gt;&lt;ref-type name="Journal Article"&gt;17&lt;/ref-type&gt;&lt;contributors&gt;&lt;authors&gt;&lt;author&gt;Brown, M.&lt;/author&gt;&lt;author&gt;Goodman, A.&lt;/author&gt;&lt;/authors&gt;&lt;/contributors&gt;&lt;titles&gt;&lt;title&gt;National Child Development Study (or 1958 Birth Cohort)&lt;/title&gt;&lt;secondary-title&gt;Open Health Data&lt;/secondary-title&gt;&lt;/titles&gt;&lt;periodical&gt;&lt;full-title&gt;Open Health Data&lt;/full-title&gt;&lt;/periodical&gt;&lt;volume&gt;2&lt;/volume&gt;&lt;number&gt;1&lt;/number&gt;&lt;dates&gt;&lt;year&gt;2014&lt;/year&gt;&lt;/dates&gt;&lt;urls&gt;&lt;/urls&gt;&lt;electronic-resource-num&gt;10.5334/ohd.ak&lt;/electronic-resource-num&gt;&lt;/record&gt;&lt;/Cite&gt;&lt;/EndNote&gt;</w:instrText>
      </w:r>
      <w:r w:rsidRPr="000B6587">
        <w:rPr>
          <w:iCs/>
          <w:color w:val="000000"/>
        </w:rPr>
        <w:fldChar w:fldCharType="separate"/>
      </w:r>
      <w:r w:rsidR="007F043D" w:rsidRPr="000B6587">
        <w:rPr>
          <w:iCs/>
          <w:noProof/>
          <w:color w:val="000000"/>
        </w:rPr>
        <w:t>(Brown &amp; Goodman, 2014)</w:t>
      </w:r>
      <w:r w:rsidRPr="000B6587">
        <w:rPr>
          <w:iCs/>
          <w:color w:val="000000"/>
        </w:rPr>
        <w:fldChar w:fldCharType="end"/>
      </w:r>
      <w:r w:rsidR="00991222" w:rsidRPr="000B6587">
        <w:rPr>
          <w:iCs/>
          <w:color w:val="000000"/>
        </w:rPr>
        <w:t>.</w:t>
      </w:r>
      <w:r w:rsidRPr="000B6587">
        <w:rPr>
          <w:iCs/>
          <w:color w:val="000000"/>
        </w:rPr>
        <w:t xml:space="preserve"> </w:t>
      </w:r>
      <w:r w:rsidR="009B56D4" w:rsidRPr="000B6587">
        <w:rPr>
          <w:iCs/>
          <w:color w:val="000000"/>
        </w:rPr>
        <w:t>Health conditions were extracted from the</w:t>
      </w:r>
      <w:r w:rsidRPr="000B6587">
        <w:rPr>
          <w:iCs/>
          <w:color w:val="000000"/>
        </w:rPr>
        <w:t xml:space="preserve"> </w:t>
      </w:r>
      <w:r w:rsidR="0040149F" w:rsidRPr="000B6587">
        <w:rPr>
          <w:iCs/>
          <w:color w:val="000000"/>
        </w:rPr>
        <w:t xml:space="preserve">biomedical data collection wave in 2002, at </w:t>
      </w:r>
      <w:r w:rsidRPr="000B6587">
        <w:rPr>
          <w:iCs/>
          <w:color w:val="000000"/>
        </w:rPr>
        <w:t>age 44</w:t>
      </w:r>
      <w:r w:rsidR="009B56D4" w:rsidRPr="000B6587">
        <w:rPr>
          <w:iCs/>
          <w:color w:val="000000"/>
        </w:rPr>
        <w:t xml:space="preserve">. </w:t>
      </w:r>
      <w:r w:rsidR="0098575A" w:rsidRPr="000B6587">
        <w:rPr>
          <w:color w:val="000000"/>
        </w:rPr>
        <w:t xml:space="preserve">Additionally, medical health data that were not included in the biomedical sweep were taken from sweep 5 (age </w:t>
      </w:r>
      <w:r w:rsidR="004A6982" w:rsidRPr="000B6587">
        <w:rPr>
          <w:color w:val="000000"/>
        </w:rPr>
        <w:t>33) and</w:t>
      </w:r>
      <w:r w:rsidR="0098575A" w:rsidRPr="000B6587">
        <w:rPr>
          <w:color w:val="000000"/>
        </w:rPr>
        <w:t xml:space="preserve"> sweep 6 (age 42</w:t>
      </w:r>
      <w:r w:rsidR="006F7923" w:rsidRPr="000B6587">
        <w:rPr>
          <w:color w:val="000000"/>
        </w:rPr>
        <w:t>;</w:t>
      </w:r>
      <w:r w:rsidR="0098575A" w:rsidRPr="000B6587">
        <w:rPr>
          <w:color w:val="000000"/>
        </w:rPr>
        <w:t xml:space="preserve"> </w:t>
      </w:r>
      <w:r w:rsidR="008165C7" w:rsidRPr="000B6587">
        <w:rPr>
          <w:color w:val="000000"/>
        </w:rPr>
        <w:t>S</w:t>
      </w:r>
      <w:r w:rsidR="00EF0D19" w:rsidRPr="000B6587">
        <w:rPr>
          <w:color w:val="000000"/>
        </w:rPr>
        <w:t>upplementary</w:t>
      </w:r>
      <w:r w:rsidR="00EF0D19" w:rsidRPr="000B6587">
        <w:rPr>
          <w:iCs/>
          <w:color w:val="000000"/>
        </w:rPr>
        <w:t xml:space="preserve"> Table </w:t>
      </w:r>
      <w:r w:rsidR="00182187" w:rsidRPr="000B6587">
        <w:rPr>
          <w:iCs/>
          <w:color w:val="000000"/>
        </w:rPr>
        <w:t>S</w:t>
      </w:r>
      <w:r w:rsidR="00EF0D19" w:rsidRPr="000B6587">
        <w:rPr>
          <w:iCs/>
          <w:color w:val="000000"/>
        </w:rPr>
        <w:t>2</w:t>
      </w:r>
      <w:r w:rsidR="0098575A" w:rsidRPr="000B6587">
        <w:rPr>
          <w:color w:val="000000"/>
        </w:rPr>
        <w:t xml:space="preserve">). </w:t>
      </w:r>
      <w:r w:rsidR="00681906" w:rsidRPr="000B6587">
        <w:rPr>
          <w:iCs/>
          <w:color w:val="000000"/>
        </w:rPr>
        <w:t xml:space="preserve">The </w:t>
      </w:r>
      <w:r w:rsidR="00681906" w:rsidRPr="000B6587">
        <w:rPr>
          <w:iCs/>
          <w:color w:val="000000"/>
        </w:rPr>
        <w:lastRenderedPageBreak/>
        <w:t>l</w:t>
      </w:r>
      <w:r w:rsidR="009B56D4" w:rsidRPr="000B6587">
        <w:rPr>
          <w:iCs/>
          <w:color w:val="000000"/>
        </w:rPr>
        <w:t xml:space="preserve">ifestyle predictors </w:t>
      </w:r>
      <w:r w:rsidR="00681906" w:rsidRPr="000B6587">
        <w:rPr>
          <w:iCs/>
          <w:color w:val="000000"/>
        </w:rPr>
        <w:t xml:space="preserve">diet, smoking, and physical activity </w:t>
      </w:r>
      <w:r w:rsidR="009B56D4" w:rsidRPr="000B6587">
        <w:rPr>
          <w:iCs/>
          <w:color w:val="000000"/>
        </w:rPr>
        <w:t xml:space="preserve">were extracted </w:t>
      </w:r>
      <w:r w:rsidRPr="000B6587">
        <w:rPr>
          <w:iCs/>
          <w:color w:val="000000"/>
        </w:rPr>
        <w:t xml:space="preserve">from </w:t>
      </w:r>
      <w:r w:rsidR="008D3437" w:rsidRPr="000B6587">
        <w:rPr>
          <w:iCs/>
          <w:color w:val="000000"/>
        </w:rPr>
        <w:t xml:space="preserve">data collection waves at </w:t>
      </w:r>
      <w:r w:rsidRPr="000B6587">
        <w:rPr>
          <w:iCs/>
          <w:color w:val="000000"/>
        </w:rPr>
        <w:t>age 33</w:t>
      </w:r>
      <w:r w:rsidR="00A72253" w:rsidRPr="000B6587">
        <w:rPr>
          <w:iCs/>
          <w:color w:val="000000"/>
        </w:rPr>
        <w:t>.</w:t>
      </w:r>
      <w:r w:rsidR="00681906" w:rsidRPr="000B6587">
        <w:rPr>
          <w:iCs/>
          <w:color w:val="000000"/>
        </w:rPr>
        <w:t xml:space="preserve"> </w:t>
      </w:r>
      <w:r w:rsidR="00A72253" w:rsidRPr="000B6587">
        <w:rPr>
          <w:iCs/>
          <w:color w:val="000000"/>
        </w:rPr>
        <w:t>A</w:t>
      </w:r>
      <w:r w:rsidR="00681906" w:rsidRPr="000B6587">
        <w:rPr>
          <w:iCs/>
          <w:color w:val="000000"/>
        </w:rPr>
        <w:t>lcohol consumption was measured by alcohol use disorders identification test (AUDIT)</w:t>
      </w:r>
      <w:r w:rsidR="00182912" w:rsidRPr="000B6587">
        <w:rPr>
          <w:iCs/>
          <w:color w:val="000000"/>
        </w:rPr>
        <w:t xml:space="preserve"> </w:t>
      </w:r>
      <w:r w:rsidR="00681906" w:rsidRPr="000B6587">
        <w:rPr>
          <w:iCs/>
          <w:color w:val="000000"/>
        </w:rPr>
        <w:fldChar w:fldCharType="begin"/>
      </w:r>
      <w:r w:rsidR="00363C4B" w:rsidRPr="000B6587">
        <w:rPr>
          <w:iCs/>
          <w:color w:val="000000"/>
        </w:rPr>
        <w:instrText xml:space="preserve"> ADDIN EN.CITE &lt;EndNote&gt;&lt;Cite&gt;&lt;Author&gt;Conigrave&lt;/Author&gt;&lt;Year&gt;1995&lt;/Year&gt;&lt;RecNum&gt;10&lt;/RecNum&gt;&lt;DisplayText&gt;(Conigrave et al., 1995)&lt;/DisplayText&gt;&lt;record&gt;&lt;rec-number&gt;10&lt;/rec-number&gt;&lt;foreign-keys&gt;&lt;key app="EN" db-id="fevef0rr2zfv2xef52axtxaj0f9sd02trdw2" timestamp="1710027801"&gt;10&lt;/key&gt;&lt;/foreign-keys&gt;&lt;ref-type name="Journal Article"&gt;17&lt;/ref-type&gt;&lt;contributors&gt;&lt;authors&gt;&lt;author&gt;Conigrave, K. M.&lt;/author&gt;&lt;author&gt;Saunders, J. B.&lt;/author&gt;&lt;author&gt;Reznik, R. B.&lt;/author&gt;&lt;/authors&gt;&lt;/contributors&gt;&lt;auth-address&gt;Centre for Drug and Alcohol Studies, Royal Prince Alfred Hospital, Sydney, New South Wales, Australia.&lt;/auth-address&gt;&lt;titles&gt;&lt;title&gt;Predictive capacity of the AUDIT questionnaire for alcohol-related harm&lt;/title&gt;&lt;secondary-title&gt;Addiction&lt;/secondary-title&gt;&lt;/titles&gt;&lt;periodical&gt;&lt;full-title&gt;Addiction&lt;/full-title&gt;&lt;/periodical&gt;&lt;pages&gt;1479-1485&lt;/pages&gt;&lt;volume&gt;90&lt;/volume&gt;&lt;number&gt;11&lt;/number&gt;&lt;keywords&gt;&lt;keyword&gt;Adult&lt;/keyword&gt;&lt;keyword&gt;Aged&lt;/keyword&gt;&lt;keyword&gt;Alcohol Drinking/*adverse effects/mortality&lt;/keyword&gt;&lt;keyword&gt;Alcoholism/*mortality&lt;/keyword&gt;&lt;keyword&gt;Cross-Sectional Studies&lt;/keyword&gt;&lt;keyword&gt;Female&lt;/keyword&gt;&lt;keyword&gt;Follow-Up Studies&lt;/keyword&gt;&lt;keyword&gt;Humans&lt;/keyword&gt;&lt;keyword&gt;Incidence&lt;/keyword&gt;&lt;keyword&gt;Liver Diseases, Alcoholic/mortality/prevention &amp;amp; control&lt;/keyword&gt;&lt;keyword&gt;Male&lt;/keyword&gt;&lt;keyword&gt;*Mass Screening&lt;/keyword&gt;&lt;keyword&gt;Middle Aged&lt;/keyword&gt;&lt;keyword&gt;New South Wales/epidemiology&lt;/keyword&gt;&lt;keyword&gt;Patient Admission/statistics &amp;amp; numerical data&lt;/keyword&gt;&lt;keyword&gt;Personality Assessment/*statistics &amp;amp; numerical data&lt;/keyword&gt;&lt;keyword&gt;Risk Factors&lt;/keyword&gt;&lt;/keywords&gt;&lt;dates&gt;&lt;year&gt;1995&lt;/year&gt;&lt;/dates&gt;&lt;isbn&gt;0965-2140 (Print)&amp;#xD;0965-2140 (Linking)&lt;/isbn&gt;&lt;urls&gt;&lt;related-urls&gt;&lt;url&gt;https://www.ncbi.nlm.nih.gov/pubmed/8528033&lt;/url&gt;&lt;/related-urls&gt;&lt;/urls&gt;&lt;electronic-resource-num&gt;10.1046/j.1360-0443.1995.901114796.x&lt;/electronic-resource-num&gt;&lt;/record&gt;&lt;/Cite&gt;&lt;/EndNote&gt;</w:instrText>
      </w:r>
      <w:r w:rsidR="00681906" w:rsidRPr="000B6587">
        <w:rPr>
          <w:iCs/>
          <w:color w:val="000000"/>
        </w:rPr>
        <w:fldChar w:fldCharType="separate"/>
      </w:r>
      <w:r w:rsidR="00363C4B" w:rsidRPr="000B6587">
        <w:rPr>
          <w:iCs/>
          <w:noProof/>
          <w:color w:val="000000"/>
        </w:rPr>
        <w:t>(Conigrave et al., 1995)</w:t>
      </w:r>
      <w:r w:rsidR="00681906" w:rsidRPr="000B6587">
        <w:rPr>
          <w:iCs/>
          <w:color w:val="000000"/>
        </w:rPr>
        <w:fldChar w:fldCharType="end"/>
      </w:r>
      <w:r w:rsidR="00681906" w:rsidRPr="000B6587">
        <w:rPr>
          <w:iCs/>
          <w:color w:val="000000"/>
        </w:rPr>
        <w:t xml:space="preserve"> at </w:t>
      </w:r>
      <w:r w:rsidRPr="000B6587">
        <w:rPr>
          <w:iCs/>
          <w:color w:val="000000"/>
        </w:rPr>
        <w:t>age</w:t>
      </w:r>
      <w:r w:rsidR="009B56D4" w:rsidRPr="000B6587">
        <w:rPr>
          <w:iCs/>
          <w:color w:val="000000"/>
        </w:rPr>
        <w:t xml:space="preserve"> </w:t>
      </w:r>
      <w:r w:rsidRPr="000B6587">
        <w:rPr>
          <w:iCs/>
          <w:color w:val="000000"/>
        </w:rPr>
        <w:t>42.</w:t>
      </w:r>
      <w:r w:rsidR="009B56D4" w:rsidRPr="000B6587">
        <w:rPr>
          <w:iCs/>
          <w:color w:val="000000"/>
        </w:rPr>
        <w:t xml:space="preserve"> The analytic sample comprised N</w:t>
      </w:r>
      <w:r w:rsidR="00300D32" w:rsidRPr="000B6587">
        <w:rPr>
          <w:iCs/>
          <w:color w:val="000000"/>
        </w:rPr>
        <w:t>=9293</w:t>
      </w:r>
      <w:r w:rsidR="009B56D4" w:rsidRPr="000B6587">
        <w:rPr>
          <w:iCs/>
          <w:color w:val="000000"/>
        </w:rPr>
        <w:t xml:space="preserve"> adults.</w:t>
      </w:r>
      <w:r w:rsidR="003F5A37" w:rsidRPr="000B6587">
        <w:rPr>
          <w:iCs/>
          <w:color w:val="000000"/>
        </w:rPr>
        <w:t xml:space="preserve"> </w:t>
      </w:r>
    </w:p>
    <w:p w14:paraId="32F34979" w14:textId="36696684" w:rsidR="0009176C" w:rsidRPr="000B6587" w:rsidRDefault="0009176C" w:rsidP="00F1103A">
      <w:pPr>
        <w:spacing w:line="480" w:lineRule="auto"/>
        <w:rPr>
          <w:iCs/>
          <w:color w:val="000000"/>
        </w:rPr>
      </w:pPr>
      <w:r w:rsidRPr="000B6587">
        <w:rPr>
          <w:iCs/>
          <w:color w:val="000000"/>
        </w:rPr>
        <w:t>The English Longitudinal Study of Ageing (ELSA)</w:t>
      </w:r>
      <w:r w:rsidR="00182912" w:rsidRPr="000B6587">
        <w:rPr>
          <w:iCs/>
          <w:color w:val="000000"/>
        </w:rPr>
        <w:t xml:space="preserve"> </w:t>
      </w:r>
      <w:r w:rsidR="00C41007" w:rsidRPr="000B6587">
        <w:rPr>
          <w:iCs/>
          <w:color w:val="000000"/>
        </w:rPr>
        <w:fldChar w:fldCharType="begin"/>
      </w:r>
      <w:r w:rsidR="0071744E" w:rsidRPr="000B6587">
        <w:rPr>
          <w:iCs/>
          <w:color w:val="000000"/>
        </w:rPr>
        <w:instrText xml:space="preserve"> ADDIN EN.CITE &lt;EndNote&gt;&lt;Cite&gt;&lt;Author&gt;Banks&lt;/Author&gt;&lt;Year&gt;2024&lt;/Year&gt;&lt;RecNum&gt;11&lt;/RecNum&gt;&lt;DisplayText&gt;(Banks et al., 2024)&lt;/DisplayText&gt;&lt;record&gt;&lt;rec-number&gt;11&lt;/rec-number&gt;&lt;foreign-keys&gt;&lt;key app="EN" db-id="fevef0rr2zfv2xef52axtxaj0f9sd02trdw2" timestamp="1710027801"&gt;11&lt;/key&gt;&lt;/foreign-keys&gt;&lt;ref-type name="Online Database"&gt;45&lt;/ref-type&gt;&lt;contributors&gt;&lt;authors&gt;&lt;author&gt;Banks, J. &lt;/author&gt;&lt;author&gt;Batty, G. D.&lt;/author&gt;&lt;author&gt;Breedvelt, J. &lt;/author&gt;&lt;author&gt;Coughlin, K. &lt;/author&gt;&lt;author&gt;Crawford, R.&lt;/author&gt;&lt;author&gt;Marmot, M.&lt;/author&gt;&lt;author&gt;Nazroo, J.&lt;/author&gt;&lt;author&gt;Oldfield, Z.&lt;/author&gt;&lt;author&gt;Steel, N.&lt;/author&gt;&lt;author&gt;Steptoe, A.&lt;/author&gt;&lt;author&gt;Wood, M.&lt;/author&gt;&lt;author&gt;Zaninotto, P.&lt;/author&gt;&lt;/authors&gt;&lt;/contributors&gt;&lt;titles&gt;&lt;title&gt;English Longitudinal Study of Ageing: Waves 0-10, 1998-2023&lt;/title&gt;&lt;/titles&gt;&lt;edition&gt;40&lt;/edition&gt;&lt;dates&gt;&lt;year&gt;2024&lt;/year&gt;&lt;/dates&gt;&lt;publisher&gt;UK Data Service&lt;/publisher&gt;&lt;urls&gt;&lt;/urls&gt;&lt;electronic-resource-num&gt;http://doi.org/10.5255/UKDA-SN-5050-27&lt;/electronic-resource-num&gt;&lt;/record&gt;&lt;/Cite&gt;&lt;/EndNote&gt;</w:instrText>
      </w:r>
      <w:r w:rsidR="00C41007" w:rsidRPr="000B6587">
        <w:rPr>
          <w:iCs/>
          <w:color w:val="000000"/>
        </w:rPr>
        <w:fldChar w:fldCharType="separate"/>
      </w:r>
      <w:r w:rsidR="007F043D" w:rsidRPr="000B6587">
        <w:rPr>
          <w:iCs/>
          <w:noProof/>
          <w:color w:val="000000"/>
        </w:rPr>
        <w:t>(Banks et al., 2024)</w:t>
      </w:r>
      <w:r w:rsidR="00C41007" w:rsidRPr="000B6587">
        <w:rPr>
          <w:iCs/>
          <w:color w:val="000000"/>
        </w:rPr>
        <w:fldChar w:fldCharType="end"/>
      </w:r>
      <w:r w:rsidR="00FB28A0" w:rsidRPr="000B6587">
        <w:rPr>
          <w:iCs/>
          <w:color w:val="000000"/>
        </w:rPr>
        <w:t xml:space="preserve"> recruited </w:t>
      </w:r>
      <w:r w:rsidRPr="000B6587">
        <w:rPr>
          <w:iCs/>
          <w:color w:val="000000"/>
        </w:rPr>
        <w:t xml:space="preserve">a representative UK sample </w:t>
      </w:r>
      <w:r w:rsidR="00FB28A0" w:rsidRPr="000B6587">
        <w:rPr>
          <w:iCs/>
          <w:color w:val="000000"/>
        </w:rPr>
        <w:t>of N=</w:t>
      </w:r>
      <w:r w:rsidR="001E0D0F" w:rsidRPr="000B6587">
        <w:rPr>
          <w:iCs/>
          <w:color w:val="000000"/>
        </w:rPr>
        <w:t xml:space="preserve">11,391 </w:t>
      </w:r>
      <w:r w:rsidR="00FB28A0" w:rsidRPr="000B6587">
        <w:rPr>
          <w:iCs/>
          <w:color w:val="000000"/>
        </w:rPr>
        <w:t xml:space="preserve">participants, </w:t>
      </w:r>
      <w:r w:rsidRPr="000B6587">
        <w:rPr>
          <w:iCs/>
          <w:color w:val="000000"/>
        </w:rPr>
        <w:t xml:space="preserve">aged 50 </w:t>
      </w:r>
      <w:r w:rsidR="006902BD" w:rsidRPr="000B6587">
        <w:rPr>
          <w:iCs/>
          <w:color w:val="000000"/>
        </w:rPr>
        <w:t>to 100 years</w:t>
      </w:r>
      <w:r w:rsidR="00D74DC6" w:rsidRPr="000B6587">
        <w:rPr>
          <w:iCs/>
          <w:color w:val="000000"/>
        </w:rPr>
        <w:t xml:space="preserve"> in 2002</w:t>
      </w:r>
      <w:r w:rsidRPr="000B6587">
        <w:rPr>
          <w:iCs/>
          <w:color w:val="000000"/>
        </w:rPr>
        <w:t>. We used</w:t>
      </w:r>
      <w:r w:rsidR="00CB39D0" w:rsidRPr="000B6587">
        <w:rPr>
          <w:iCs/>
          <w:color w:val="000000"/>
        </w:rPr>
        <w:t xml:space="preserve"> an anal</w:t>
      </w:r>
      <w:r w:rsidR="001E0D0F" w:rsidRPr="000B6587">
        <w:rPr>
          <w:iCs/>
          <w:color w:val="000000"/>
        </w:rPr>
        <w:t>yt</w:t>
      </w:r>
      <w:r w:rsidR="00CB39D0" w:rsidRPr="000B6587">
        <w:rPr>
          <w:iCs/>
          <w:color w:val="000000"/>
        </w:rPr>
        <w:t>ic</w:t>
      </w:r>
      <w:r w:rsidR="001E0D0F" w:rsidRPr="000B6587">
        <w:rPr>
          <w:iCs/>
          <w:color w:val="000000"/>
        </w:rPr>
        <w:t xml:space="preserve"> sample of N=</w:t>
      </w:r>
      <w:r w:rsidR="000206A9" w:rsidRPr="000B6587">
        <w:rPr>
          <w:iCs/>
          <w:color w:val="000000"/>
        </w:rPr>
        <w:t>7585</w:t>
      </w:r>
      <w:r w:rsidRPr="000B6587">
        <w:rPr>
          <w:iCs/>
          <w:color w:val="000000"/>
        </w:rPr>
        <w:t xml:space="preserve"> from Wave 10</w:t>
      </w:r>
      <w:r w:rsidR="000C5162" w:rsidRPr="000B6587">
        <w:rPr>
          <w:iCs/>
          <w:color w:val="000000"/>
        </w:rPr>
        <w:t xml:space="preserve"> (</w:t>
      </w:r>
      <w:r w:rsidR="00660332" w:rsidRPr="000B6587">
        <w:rPr>
          <w:color w:val="000000"/>
        </w:rPr>
        <w:t>S</w:t>
      </w:r>
      <w:r w:rsidR="00E67282" w:rsidRPr="000B6587">
        <w:rPr>
          <w:color w:val="000000"/>
        </w:rPr>
        <w:t>upplementary</w:t>
      </w:r>
      <w:r w:rsidR="00E67282" w:rsidRPr="000B6587">
        <w:rPr>
          <w:iCs/>
          <w:color w:val="000000"/>
        </w:rPr>
        <w:t xml:space="preserve"> Table </w:t>
      </w:r>
      <w:r w:rsidR="00182187" w:rsidRPr="000B6587">
        <w:rPr>
          <w:iCs/>
          <w:color w:val="000000"/>
        </w:rPr>
        <w:t>S</w:t>
      </w:r>
      <w:r w:rsidR="00E67282" w:rsidRPr="000B6587">
        <w:rPr>
          <w:iCs/>
          <w:color w:val="000000"/>
        </w:rPr>
        <w:t>3</w:t>
      </w:r>
      <w:r w:rsidR="000C5162" w:rsidRPr="000B6587">
        <w:rPr>
          <w:iCs/>
          <w:color w:val="000000"/>
        </w:rPr>
        <w:t>)</w:t>
      </w:r>
      <w:r w:rsidR="00D74DC6" w:rsidRPr="000B6587">
        <w:rPr>
          <w:iCs/>
          <w:color w:val="000000"/>
        </w:rPr>
        <w:t xml:space="preserve">, where participants were aged </w:t>
      </w:r>
      <w:r w:rsidR="005208C3" w:rsidRPr="000B6587">
        <w:rPr>
          <w:iCs/>
          <w:color w:val="000000"/>
        </w:rPr>
        <w:t xml:space="preserve">50 </w:t>
      </w:r>
      <w:r w:rsidR="00D74DC6" w:rsidRPr="000B6587">
        <w:rPr>
          <w:iCs/>
          <w:color w:val="000000"/>
        </w:rPr>
        <w:t>and over</w:t>
      </w:r>
      <w:r w:rsidR="00F77CD1" w:rsidRPr="000B6587">
        <w:rPr>
          <w:iCs/>
          <w:color w:val="000000"/>
        </w:rPr>
        <w:t xml:space="preserve"> (M=</w:t>
      </w:r>
      <w:r w:rsidR="0069250F" w:rsidRPr="000B6587">
        <w:rPr>
          <w:iCs/>
          <w:color w:val="000000"/>
        </w:rPr>
        <w:t>67.9</w:t>
      </w:r>
      <w:r w:rsidR="00167C67" w:rsidRPr="000B6587">
        <w:rPr>
          <w:iCs/>
          <w:color w:val="000000"/>
        </w:rPr>
        <w:t>1</w:t>
      </w:r>
      <w:r w:rsidR="0069250F" w:rsidRPr="000B6587">
        <w:rPr>
          <w:iCs/>
          <w:color w:val="000000"/>
        </w:rPr>
        <w:t>; SD=9.43</w:t>
      </w:r>
      <w:r w:rsidR="00F77CD1" w:rsidRPr="000B6587">
        <w:rPr>
          <w:iCs/>
          <w:color w:val="000000"/>
        </w:rPr>
        <w:t>)</w:t>
      </w:r>
      <w:r w:rsidR="00182912" w:rsidRPr="000B6587">
        <w:rPr>
          <w:iCs/>
          <w:color w:val="000000"/>
        </w:rPr>
        <w:t xml:space="preserve"> </w:t>
      </w:r>
      <w:r w:rsidR="00C41007" w:rsidRPr="000B6587">
        <w:rPr>
          <w:iCs/>
          <w:color w:val="000000"/>
        </w:rPr>
        <w:fldChar w:fldCharType="begin"/>
      </w:r>
      <w:r w:rsidR="0071744E" w:rsidRPr="000B6587">
        <w:rPr>
          <w:iCs/>
          <w:color w:val="000000"/>
        </w:rPr>
        <w:instrText xml:space="preserve"> ADDIN EN.CITE &lt;EndNote&gt;&lt;Cite&gt;&lt;Author&gt;Banks&lt;/Author&gt;&lt;Year&gt;2024&lt;/Year&gt;&lt;RecNum&gt;11&lt;/RecNum&gt;&lt;DisplayText&gt;(Banks et al., 2024)&lt;/DisplayText&gt;&lt;record&gt;&lt;rec-number&gt;11&lt;/rec-number&gt;&lt;foreign-keys&gt;&lt;key app="EN" db-id="fevef0rr2zfv2xef52axtxaj0f9sd02trdw2" timestamp="1710027801"&gt;11&lt;/key&gt;&lt;/foreign-keys&gt;&lt;ref-type name="Online Database"&gt;45&lt;/ref-type&gt;&lt;contributors&gt;&lt;authors&gt;&lt;author&gt;Banks, J. &lt;/author&gt;&lt;author&gt;Batty, G. D.&lt;/author&gt;&lt;author&gt;Breedvelt, J. &lt;/author&gt;&lt;author&gt;Coughlin, K. &lt;/author&gt;&lt;author&gt;Crawford, R.&lt;/author&gt;&lt;author&gt;Marmot, M.&lt;/author&gt;&lt;author&gt;Nazroo, J.&lt;/author&gt;&lt;author&gt;Oldfield, Z.&lt;/author&gt;&lt;author&gt;Steel, N.&lt;/author&gt;&lt;author&gt;Steptoe, A.&lt;/author&gt;&lt;author&gt;Wood, M.&lt;/author&gt;&lt;author&gt;Zaninotto, P.&lt;/author&gt;&lt;/authors&gt;&lt;/contributors&gt;&lt;titles&gt;&lt;title&gt;English Longitudinal Study of Ageing: Waves 0-10, 1998-2023&lt;/title&gt;&lt;/titles&gt;&lt;edition&gt;40&lt;/edition&gt;&lt;dates&gt;&lt;year&gt;2024&lt;/year&gt;&lt;/dates&gt;&lt;publisher&gt;UK Data Service&lt;/publisher&gt;&lt;urls&gt;&lt;/urls&gt;&lt;electronic-resource-num&gt;http://doi.org/10.5255/UKDA-SN-5050-27&lt;/electronic-resource-num&gt;&lt;/record&gt;&lt;/Cite&gt;&lt;/EndNote&gt;</w:instrText>
      </w:r>
      <w:r w:rsidR="00C41007" w:rsidRPr="000B6587">
        <w:rPr>
          <w:iCs/>
          <w:color w:val="000000"/>
        </w:rPr>
        <w:fldChar w:fldCharType="separate"/>
      </w:r>
      <w:r w:rsidR="007F043D" w:rsidRPr="000B6587">
        <w:rPr>
          <w:iCs/>
          <w:noProof/>
          <w:color w:val="000000"/>
        </w:rPr>
        <w:t>(Banks et al., 2024)</w:t>
      </w:r>
      <w:r w:rsidR="00C41007" w:rsidRPr="000B6587">
        <w:rPr>
          <w:iCs/>
          <w:color w:val="000000"/>
        </w:rPr>
        <w:fldChar w:fldCharType="end"/>
      </w:r>
      <w:r w:rsidR="000A39C7" w:rsidRPr="000B6587">
        <w:rPr>
          <w:iCs/>
          <w:color w:val="000000"/>
        </w:rPr>
        <w:t>.</w:t>
      </w:r>
      <w:r w:rsidR="00AA2110" w:rsidRPr="000B6587">
        <w:rPr>
          <w:iCs/>
          <w:color w:val="000000"/>
        </w:rPr>
        <w:t xml:space="preserve"> Lifestyle factors and wellbeing outcomes were derived from wave 10 data.</w:t>
      </w:r>
      <w:r w:rsidR="00767E94" w:rsidRPr="000B6587">
        <w:rPr>
          <w:iCs/>
          <w:color w:val="000000"/>
        </w:rPr>
        <w:t xml:space="preserve"> </w:t>
      </w:r>
    </w:p>
    <w:p w14:paraId="474365F3" w14:textId="77777777" w:rsidR="00300D32" w:rsidRPr="000B6587" w:rsidRDefault="00300D32" w:rsidP="00F1103A">
      <w:pPr>
        <w:spacing w:line="480" w:lineRule="auto"/>
        <w:rPr>
          <w:iCs/>
          <w:color w:val="000000"/>
        </w:rPr>
      </w:pPr>
    </w:p>
    <w:p w14:paraId="7FAAE334" w14:textId="77777777" w:rsidR="00300D32" w:rsidRPr="000B6587" w:rsidRDefault="00300D32" w:rsidP="00F1103A">
      <w:pPr>
        <w:spacing w:line="480" w:lineRule="auto"/>
        <w:outlineLvl w:val="0"/>
        <w:rPr>
          <w:b/>
          <w:bCs/>
          <w:i/>
          <w:color w:val="000000"/>
        </w:rPr>
      </w:pPr>
      <w:r w:rsidRPr="000B6587">
        <w:rPr>
          <w:b/>
          <w:bCs/>
          <w:i/>
          <w:color w:val="000000"/>
        </w:rPr>
        <w:t>Measures</w:t>
      </w:r>
    </w:p>
    <w:p w14:paraId="59DB507A" w14:textId="77777777" w:rsidR="00300D32" w:rsidRPr="000B6587" w:rsidRDefault="00300D32" w:rsidP="00F1103A">
      <w:pPr>
        <w:spacing w:line="480" w:lineRule="auto"/>
        <w:outlineLvl w:val="0"/>
        <w:rPr>
          <w:i/>
          <w:color w:val="000000"/>
        </w:rPr>
      </w:pPr>
      <w:r w:rsidRPr="000B6587">
        <w:rPr>
          <w:i/>
          <w:color w:val="000000"/>
        </w:rPr>
        <w:t>Health conditions</w:t>
      </w:r>
    </w:p>
    <w:p w14:paraId="718BEFE7" w14:textId="79E840D1" w:rsidR="00DF139E" w:rsidRPr="000B6587" w:rsidRDefault="00300D32" w:rsidP="00A808F0">
      <w:pPr>
        <w:spacing w:line="480" w:lineRule="auto"/>
        <w:rPr>
          <w:iCs/>
          <w:color w:val="000000"/>
        </w:rPr>
      </w:pPr>
      <w:r w:rsidRPr="000B6587">
        <w:rPr>
          <w:iCs/>
          <w:color w:val="000000"/>
        </w:rPr>
        <w:t>In the MCS</w:t>
      </w:r>
      <w:r w:rsidR="007630BF" w:rsidRPr="000B6587">
        <w:rPr>
          <w:iCs/>
          <w:color w:val="000000"/>
        </w:rPr>
        <w:t xml:space="preserve"> (</w:t>
      </w:r>
      <w:r w:rsidR="00660332" w:rsidRPr="000B6587">
        <w:rPr>
          <w:color w:val="000000"/>
        </w:rPr>
        <w:t>S</w:t>
      </w:r>
      <w:r w:rsidR="00E67282" w:rsidRPr="000B6587">
        <w:rPr>
          <w:color w:val="000000"/>
        </w:rPr>
        <w:t>upplementary</w:t>
      </w:r>
      <w:r w:rsidR="00E67282" w:rsidRPr="000B6587">
        <w:rPr>
          <w:iCs/>
          <w:color w:val="000000"/>
        </w:rPr>
        <w:t xml:space="preserve"> Table </w:t>
      </w:r>
      <w:r w:rsidR="00182187" w:rsidRPr="000B6587">
        <w:rPr>
          <w:iCs/>
          <w:color w:val="000000"/>
        </w:rPr>
        <w:t>S</w:t>
      </w:r>
      <w:r w:rsidR="00E67282" w:rsidRPr="000B6587">
        <w:rPr>
          <w:iCs/>
          <w:color w:val="000000"/>
        </w:rPr>
        <w:t>1</w:t>
      </w:r>
      <w:r w:rsidR="00B55B9D" w:rsidRPr="000B6587">
        <w:rPr>
          <w:iCs/>
          <w:color w:val="000000"/>
        </w:rPr>
        <w:t>)</w:t>
      </w:r>
      <w:r w:rsidRPr="000B6587">
        <w:rPr>
          <w:iCs/>
          <w:color w:val="000000"/>
        </w:rPr>
        <w:t>, mental health</w:t>
      </w:r>
      <w:r w:rsidR="00D049F2" w:rsidRPr="000B6587">
        <w:rPr>
          <w:iCs/>
          <w:color w:val="000000"/>
        </w:rPr>
        <w:t>/neurodevelopmental</w:t>
      </w:r>
      <w:r w:rsidRPr="000B6587">
        <w:rPr>
          <w:iCs/>
          <w:color w:val="000000"/>
        </w:rPr>
        <w:t xml:space="preserve"> conditions included </w:t>
      </w:r>
      <w:r w:rsidR="00F5623C" w:rsidRPr="000B6587">
        <w:rPr>
          <w:iCs/>
          <w:color w:val="000000"/>
        </w:rPr>
        <w:t xml:space="preserve">affective </w:t>
      </w:r>
      <w:r w:rsidRPr="000B6587">
        <w:rPr>
          <w:iCs/>
          <w:color w:val="000000"/>
        </w:rPr>
        <w:t xml:space="preserve">disorders, conduct disorders, ADHD, dyslexia, dyspraxia/ dyscalculia, autism spectrum disorder (ASD), and stutter. Physical health conditions included hearing </w:t>
      </w:r>
      <w:r w:rsidR="006C0AEC" w:rsidRPr="000B6587">
        <w:rPr>
          <w:iCs/>
          <w:color w:val="000000"/>
        </w:rPr>
        <w:t>impairments</w:t>
      </w:r>
      <w:r w:rsidRPr="000B6587">
        <w:rPr>
          <w:iCs/>
          <w:color w:val="000000"/>
        </w:rPr>
        <w:t xml:space="preserve">, </w:t>
      </w:r>
      <w:r w:rsidR="006C0AEC" w:rsidRPr="000B6587">
        <w:rPr>
          <w:iCs/>
          <w:color w:val="000000"/>
        </w:rPr>
        <w:t>visual impairments</w:t>
      </w:r>
      <w:r w:rsidRPr="000B6587">
        <w:rPr>
          <w:iCs/>
          <w:color w:val="000000"/>
        </w:rPr>
        <w:t>, eczema, asthma, hay fever, food allergy, meningitis, obesity, and epilepsy.</w:t>
      </w:r>
      <w:r w:rsidR="00133E36" w:rsidRPr="000B6587">
        <w:rPr>
          <w:iCs/>
          <w:color w:val="000000"/>
        </w:rPr>
        <w:t xml:space="preserve"> </w:t>
      </w:r>
      <w:r w:rsidR="00384948" w:rsidRPr="000B6587">
        <w:rPr>
          <w:iCs/>
          <w:color w:val="000000"/>
        </w:rPr>
        <w:t>H</w:t>
      </w:r>
      <w:r w:rsidR="00D774D9" w:rsidRPr="000B6587">
        <w:rPr>
          <w:iCs/>
          <w:color w:val="000000"/>
        </w:rPr>
        <w:t xml:space="preserve">ealth conditions were </w:t>
      </w:r>
      <w:r w:rsidR="00A14739" w:rsidRPr="000B6587">
        <w:rPr>
          <w:iCs/>
          <w:color w:val="000000"/>
        </w:rPr>
        <w:t xml:space="preserve">self-reported or </w:t>
      </w:r>
      <w:proofErr w:type="gramStart"/>
      <w:r w:rsidR="00A14739" w:rsidRPr="000B6587">
        <w:rPr>
          <w:iCs/>
          <w:color w:val="000000"/>
        </w:rPr>
        <w:t>parent-reporte</w:t>
      </w:r>
      <w:r w:rsidR="000F2506" w:rsidRPr="000B6587">
        <w:rPr>
          <w:iCs/>
          <w:color w:val="000000"/>
        </w:rPr>
        <w:t>d</w:t>
      </w:r>
      <w:proofErr w:type="gramEnd"/>
      <w:r w:rsidR="000F2506" w:rsidRPr="000B6587">
        <w:rPr>
          <w:iCs/>
          <w:color w:val="000000"/>
        </w:rPr>
        <w:t>.</w:t>
      </w:r>
    </w:p>
    <w:p w14:paraId="3F817499" w14:textId="0D7FDB10" w:rsidR="00300D32" w:rsidRPr="000B6587" w:rsidRDefault="00300D32" w:rsidP="00A808F0">
      <w:pPr>
        <w:spacing w:line="480" w:lineRule="auto"/>
        <w:rPr>
          <w:iCs/>
          <w:color w:val="000000"/>
        </w:rPr>
      </w:pPr>
      <w:r w:rsidRPr="000B6587">
        <w:rPr>
          <w:iCs/>
          <w:color w:val="000000"/>
        </w:rPr>
        <w:t>In the NCDS</w:t>
      </w:r>
      <w:r w:rsidR="00B55B9D" w:rsidRPr="000B6587">
        <w:rPr>
          <w:iCs/>
          <w:color w:val="000000"/>
        </w:rPr>
        <w:t xml:space="preserve"> (</w:t>
      </w:r>
      <w:r w:rsidR="00660332" w:rsidRPr="000B6587">
        <w:rPr>
          <w:color w:val="000000"/>
        </w:rPr>
        <w:t>S</w:t>
      </w:r>
      <w:r w:rsidR="00E67282" w:rsidRPr="000B6587">
        <w:rPr>
          <w:color w:val="000000"/>
        </w:rPr>
        <w:t>upplementary</w:t>
      </w:r>
      <w:r w:rsidR="00E67282" w:rsidRPr="000B6587">
        <w:rPr>
          <w:iCs/>
          <w:color w:val="000000"/>
        </w:rPr>
        <w:t xml:space="preserve"> Table </w:t>
      </w:r>
      <w:r w:rsidR="00182187" w:rsidRPr="000B6587">
        <w:rPr>
          <w:iCs/>
          <w:color w:val="000000"/>
        </w:rPr>
        <w:t>S</w:t>
      </w:r>
      <w:r w:rsidR="00E67282" w:rsidRPr="000B6587">
        <w:rPr>
          <w:iCs/>
          <w:color w:val="000000"/>
        </w:rPr>
        <w:t>2</w:t>
      </w:r>
      <w:r w:rsidR="00B55B9D" w:rsidRPr="000B6587">
        <w:rPr>
          <w:iCs/>
          <w:color w:val="000000"/>
        </w:rPr>
        <w:t>)</w:t>
      </w:r>
      <w:r w:rsidRPr="000B6587">
        <w:rPr>
          <w:iCs/>
          <w:color w:val="000000"/>
        </w:rPr>
        <w:t>, mental conditions</w:t>
      </w:r>
      <w:r w:rsidR="00403C26" w:rsidRPr="000B6587">
        <w:rPr>
          <w:iCs/>
          <w:color w:val="000000"/>
        </w:rPr>
        <w:t xml:space="preserve"> assessed by </w:t>
      </w:r>
      <w:r w:rsidR="00BC21F9" w:rsidRPr="000B6587">
        <w:rPr>
          <w:iCs/>
          <w:color w:val="000000"/>
        </w:rPr>
        <w:t xml:space="preserve">the </w:t>
      </w:r>
      <w:r w:rsidR="00732549" w:rsidRPr="000B6587">
        <w:t>Clinical Interview Schedule Revised</w:t>
      </w:r>
      <w:r w:rsidR="00403C26" w:rsidRPr="000B6587">
        <w:rPr>
          <w:iCs/>
          <w:color w:val="000000"/>
        </w:rPr>
        <w:t xml:space="preserve"> </w:t>
      </w:r>
      <w:r w:rsidR="00C951EA" w:rsidRPr="000B6587">
        <w:rPr>
          <w:iCs/>
          <w:color w:val="000000"/>
        </w:rPr>
        <w:fldChar w:fldCharType="begin"/>
      </w:r>
      <w:r w:rsidR="00363C4B" w:rsidRPr="000B6587">
        <w:rPr>
          <w:iCs/>
          <w:color w:val="000000"/>
        </w:rPr>
        <w:instrText xml:space="preserve"> ADDIN EN.CITE &lt;EndNote&gt;&lt;Cite&gt;&lt;Author&gt;Lewis&lt;/Author&gt;&lt;Year&gt;1992&lt;/Year&gt;&lt;RecNum&gt;37&lt;/RecNum&gt;&lt;DisplayText&gt;(Lewis et al., 1992)&lt;/DisplayText&gt;&lt;record&gt;&lt;rec-number&gt;37&lt;/rec-number&gt;&lt;foreign-keys&gt;&lt;key app="EN" db-id="fevef0rr2zfv2xef52axtxaj0f9sd02trdw2" timestamp="1712014826"&gt;37&lt;/key&gt;&lt;/foreign-keys&gt;&lt;ref-type name="Journal Article"&gt;17&lt;/ref-type&gt;&lt;contributors&gt;&lt;authors&gt;&lt;author&gt;Lewis, Glyn&lt;/author&gt;&lt;author&gt;Pelosi, Anthony J.&lt;/author&gt;&lt;author&gt;Araya, Ricardo&lt;/author&gt;&lt;author&gt;Dunn, Graham&lt;/author&gt;&lt;/authors&gt;&lt;/contributors&gt;&lt;titles&gt;&lt;title&gt;Measuring psychiatric disorder in the community: a standardized assessment for use by lay interviewers&lt;/title&gt;&lt;secondary-title&gt;Psychological Medicine&lt;/secondary-title&gt;&lt;/titles&gt;&lt;periodical&gt;&lt;full-title&gt;Psychological Medicine&lt;/full-title&gt;&lt;/periodical&gt;&lt;pages&gt;465-486&lt;/pages&gt;&lt;volume&gt;22&lt;/volume&gt;&lt;number&gt;2&lt;/number&gt;&lt;dates&gt;&lt;year&gt;1992&lt;/year&gt;&lt;/dates&gt;&lt;publisher&gt;Cambridge University Press&lt;/publisher&gt;&lt;isbn&gt;0033-2917&lt;/isbn&gt;&lt;urls&gt;&lt;related-urls&gt;&lt;url&gt;https://www.cambridge.org/core/product/CFCFC1521D2C12FCCCC7C2EEF05D619E&lt;/url&gt;&lt;/related-urls&gt;&lt;/urls&gt;&lt;electronic-resource-num&gt;10.1017/S0033291700030415&lt;/electronic-resource-num&gt;&lt;remote-database-name&gt;Cambridge Core&lt;/remote-database-name&gt;&lt;remote-database-provider&gt;Cambridge University Press&lt;/remote-database-provider&gt;&lt;/record&gt;&lt;/Cite&gt;&lt;/EndNote&gt;</w:instrText>
      </w:r>
      <w:r w:rsidR="00C951EA" w:rsidRPr="000B6587">
        <w:rPr>
          <w:iCs/>
          <w:color w:val="000000"/>
        </w:rPr>
        <w:fldChar w:fldCharType="separate"/>
      </w:r>
      <w:r w:rsidR="00363C4B" w:rsidRPr="000B6587">
        <w:rPr>
          <w:iCs/>
          <w:noProof/>
          <w:color w:val="000000"/>
        </w:rPr>
        <w:t>(Lewis et al., 1992)</w:t>
      </w:r>
      <w:r w:rsidR="00C951EA" w:rsidRPr="000B6587">
        <w:rPr>
          <w:iCs/>
          <w:color w:val="000000"/>
        </w:rPr>
        <w:fldChar w:fldCharType="end"/>
      </w:r>
      <w:r w:rsidR="002E0800" w:rsidRPr="000B6587">
        <w:rPr>
          <w:iCs/>
          <w:color w:val="000000"/>
        </w:rPr>
        <w:t xml:space="preserve"> </w:t>
      </w:r>
      <w:r w:rsidRPr="000B6587">
        <w:rPr>
          <w:iCs/>
          <w:color w:val="000000"/>
        </w:rPr>
        <w:t>include</w:t>
      </w:r>
      <w:r w:rsidR="00FC3C24" w:rsidRPr="000B6587">
        <w:rPr>
          <w:iCs/>
          <w:color w:val="000000"/>
        </w:rPr>
        <w:t>d</w:t>
      </w:r>
      <w:r w:rsidRPr="000B6587">
        <w:rPr>
          <w:iCs/>
          <w:color w:val="000000"/>
        </w:rPr>
        <w:t xml:space="preserve"> anxiety, phobia, panic disorder, depression, irritability, sleep problems, </w:t>
      </w:r>
      <w:r w:rsidR="00AE2451" w:rsidRPr="000B6587">
        <w:rPr>
          <w:iCs/>
          <w:color w:val="000000"/>
        </w:rPr>
        <w:t xml:space="preserve">and </w:t>
      </w:r>
      <w:r w:rsidRPr="000B6587">
        <w:rPr>
          <w:iCs/>
          <w:color w:val="000000"/>
        </w:rPr>
        <w:t>forgetfulness/concentration issues</w:t>
      </w:r>
      <w:r w:rsidR="00F92F7B" w:rsidRPr="000B6587">
        <w:rPr>
          <w:iCs/>
          <w:color w:val="000000"/>
        </w:rPr>
        <w:t xml:space="preserve">. </w:t>
      </w:r>
      <w:r w:rsidR="00BC21F9" w:rsidRPr="000B6587">
        <w:rPr>
          <w:iCs/>
          <w:color w:val="000000"/>
        </w:rPr>
        <w:t>E</w:t>
      </w:r>
      <w:r w:rsidRPr="000B6587">
        <w:rPr>
          <w:iCs/>
          <w:color w:val="000000"/>
        </w:rPr>
        <w:t>ating disorders</w:t>
      </w:r>
      <w:r w:rsidR="001137D5" w:rsidRPr="000B6587">
        <w:rPr>
          <w:iCs/>
          <w:color w:val="000000"/>
        </w:rPr>
        <w:t xml:space="preserve"> were</w:t>
      </w:r>
      <w:r w:rsidR="002277D5" w:rsidRPr="000B6587">
        <w:rPr>
          <w:iCs/>
          <w:color w:val="000000"/>
        </w:rPr>
        <w:t xml:space="preserve"> se</w:t>
      </w:r>
      <w:r w:rsidR="00BC21F9" w:rsidRPr="000B6587">
        <w:rPr>
          <w:iCs/>
          <w:color w:val="000000"/>
        </w:rPr>
        <w:t>l</w:t>
      </w:r>
      <w:r w:rsidR="002277D5" w:rsidRPr="000B6587">
        <w:rPr>
          <w:iCs/>
          <w:color w:val="000000"/>
        </w:rPr>
        <w:t xml:space="preserve">f-reported </w:t>
      </w:r>
      <w:r w:rsidR="00AC60B2" w:rsidRPr="000B6587">
        <w:rPr>
          <w:iCs/>
          <w:color w:val="000000"/>
        </w:rPr>
        <w:t xml:space="preserve">through </w:t>
      </w:r>
      <w:r w:rsidR="00FB0497" w:rsidRPr="000B6587">
        <w:rPr>
          <w:iCs/>
          <w:color w:val="000000"/>
        </w:rPr>
        <w:t>an</w:t>
      </w:r>
      <w:r w:rsidR="00AC60B2" w:rsidRPr="000B6587">
        <w:rPr>
          <w:iCs/>
          <w:color w:val="000000"/>
        </w:rPr>
        <w:t xml:space="preserve"> interview question</w:t>
      </w:r>
      <w:r w:rsidRPr="000B6587">
        <w:rPr>
          <w:iCs/>
          <w:color w:val="000000"/>
        </w:rPr>
        <w:t>. Physical health conditions included fatigue, migraine, obesity, heart problems, diabetes, eczema, asthma, hay fever, ulcer, gallstones, IBS, ulcerative colitis/Crohn’s disease, kidney/bladder stones, back pain, arthritis, visual impairments, hearing impairments, tinnitus, and epilepsy.</w:t>
      </w:r>
      <w:r w:rsidR="00D63293" w:rsidRPr="000B6587">
        <w:rPr>
          <w:iCs/>
          <w:color w:val="000000"/>
        </w:rPr>
        <w:t xml:space="preserve"> </w:t>
      </w:r>
      <w:r w:rsidR="0026287A" w:rsidRPr="000B6587">
        <w:rPr>
          <w:iCs/>
          <w:color w:val="000000"/>
        </w:rPr>
        <w:t>P</w:t>
      </w:r>
      <w:r w:rsidR="0053044C" w:rsidRPr="000B6587">
        <w:rPr>
          <w:iCs/>
          <w:color w:val="000000"/>
        </w:rPr>
        <w:t xml:space="preserve">hysical conditions were </w:t>
      </w:r>
      <w:r w:rsidR="00DB5744" w:rsidRPr="000B6587">
        <w:rPr>
          <w:iCs/>
          <w:color w:val="000000"/>
        </w:rPr>
        <w:t xml:space="preserve">self-reported or </w:t>
      </w:r>
      <w:r w:rsidR="001F0A43" w:rsidRPr="000B6587">
        <w:rPr>
          <w:iCs/>
          <w:color w:val="000000"/>
        </w:rPr>
        <w:t xml:space="preserve">measured </w:t>
      </w:r>
      <w:r w:rsidR="00FB0497" w:rsidRPr="000B6587">
        <w:rPr>
          <w:iCs/>
          <w:color w:val="000000"/>
        </w:rPr>
        <w:t>at biomedical sweep.</w:t>
      </w:r>
    </w:p>
    <w:p w14:paraId="6462D6E4" w14:textId="1B382C94" w:rsidR="00300D32" w:rsidRPr="000B6587" w:rsidRDefault="00300D32" w:rsidP="00A808F0">
      <w:pPr>
        <w:spacing w:line="480" w:lineRule="auto"/>
        <w:rPr>
          <w:iCs/>
          <w:color w:val="000000"/>
        </w:rPr>
      </w:pPr>
      <w:r w:rsidRPr="000B6587">
        <w:rPr>
          <w:iCs/>
          <w:color w:val="000000"/>
        </w:rPr>
        <w:lastRenderedPageBreak/>
        <w:t>In the ELSA</w:t>
      </w:r>
      <w:r w:rsidR="00B55B9D" w:rsidRPr="000B6587">
        <w:rPr>
          <w:iCs/>
          <w:color w:val="000000"/>
        </w:rPr>
        <w:t xml:space="preserve"> (</w:t>
      </w:r>
      <w:r w:rsidR="00660332" w:rsidRPr="000B6587">
        <w:rPr>
          <w:color w:val="000000"/>
        </w:rPr>
        <w:t>S</w:t>
      </w:r>
      <w:r w:rsidR="00E67282" w:rsidRPr="000B6587">
        <w:rPr>
          <w:color w:val="000000"/>
        </w:rPr>
        <w:t>upplementary</w:t>
      </w:r>
      <w:r w:rsidR="00E67282" w:rsidRPr="000B6587">
        <w:rPr>
          <w:iCs/>
          <w:color w:val="000000"/>
        </w:rPr>
        <w:t xml:space="preserve"> Table </w:t>
      </w:r>
      <w:r w:rsidR="00182187" w:rsidRPr="000B6587">
        <w:rPr>
          <w:iCs/>
          <w:color w:val="000000"/>
        </w:rPr>
        <w:t>S</w:t>
      </w:r>
      <w:r w:rsidR="00E67282" w:rsidRPr="000B6587">
        <w:rPr>
          <w:iCs/>
          <w:color w:val="000000"/>
        </w:rPr>
        <w:t>3</w:t>
      </w:r>
      <w:r w:rsidR="00B55B9D" w:rsidRPr="000B6587">
        <w:rPr>
          <w:iCs/>
          <w:color w:val="000000"/>
        </w:rPr>
        <w:t>)</w:t>
      </w:r>
      <w:r w:rsidRPr="000B6587">
        <w:rPr>
          <w:iCs/>
          <w:color w:val="000000"/>
        </w:rPr>
        <w:t xml:space="preserve">, </w:t>
      </w:r>
      <w:r w:rsidR="000F2506" w:rsidRPr="000B6587">
        <w:rPr>
          <w:iCs/>
          <w:color w:val="000000"/>
        </w:rPr>
        <w:t>se</w:t>
      </w:r>
      <w:r w:rsidR="0095407B" w:rsidRPr="000B6587">
        <w:rPr>
          <w:iCs/>
          <w:color w:val="000000"/>
        </w:rPr>
        <w:t xml:space="preserve">lf-reported </w:t>
      </w:r>
      <w:r w:rsidRPr="000B6587">
        <w:rPr>
          <w:iCs/>
          <w:color w:val="000000"/>
        </w:rPr>
        <w:t xml:space="preserve">mental conditions included depression, anxiety, emotional problems, schizophrenia, psychosis, </w:t>
      </w:r>
      <w:r w:rsidR="00BC21F9" w:rsidRPr="000B6587">
        <w:rPr>
          <w:iCs/>
          <w:color w:val="000000"/>
        </w:rPr>
        <w:t xml:space="preserve">and </w:t>
      </w:r>
      <w:r w:rsidRPr="000B6587">
        <w:rPr>
          <w:iCs/>
          <w:color w:val="000000"/>
        </w:rPr>
        <w:t xml:space="preserve">bipolar disorder. </w:t>
      </w:r>
      <w:r w:rsidR="0095407B" w:rsidRPr="000B6587">
        <w:rPr>
          <w:iCs/>
          <w:color w:val="000000"/>
        </w:rPr>
        <w:t>Self-reported</w:t>
      </w:r>
      <w:r w:rsidR="0095407B" w:rsidRPr="000B6587" w:rsidDel="0095407B">
        <w:rPr>
          <w:iCs/>
          <w:color w:val="000000"/>
        </w:rPr>
        <w:t xml:space="preserve"> </w:t>
      </w:r>
      <w:r w:rsidR="0095407B" w:rsidRPr="000B6587">
        <w:rPr>
          <w:iCs/>
          <w:color w:val="000000"/>
        </w:rPr>
        <w:t>p</w:t>
      </w:r>
      <w:r w:rsidRPr="000B6587">
        <w:rPr>
          <w:iCs/>
          <w:color w:val="000000"/>
        </w:rPr>
        <w:t xml:space="preserve">hysical health conditions included stroke, </w:t>
      </w:r>
      <w:r w:rsidR="00591731" w:rsidRPr="000B6587">
        <w:rPr>
          <w:iCs/>
          <w:color w:val="000000"/>
        </w:rPr>
        <w:t>hypertension</w:t>
      </w:r>
      <w:r w:rsidRPr="000B6587">
        <w:rPr>
          <w:iCs/>
          <w:color w:val="000000"/>
        </w:rPr>
        <w:t xml:space="preserve">, heart problems, lung disorders, asthma, arthritis, osteoporosis, blood disorder, cancer, Parkinson's, multiple sclerosis/motor neurone disease, dementia, </w:t>
      </w:r>
      <w:r w:rsidR="006F4C08" w:rsidRPr="000B6587">
        <w:rPr>
          <w:iCs/>
          <w:color w:val="000000"/>
        </w:rPr>
        <w:t xml:space="preserve">and </w:t>
      </w:r>
      <w:r w:rsidRPr="000B6587">
        <w:rPr>
          <w:iCs/>
          <w:color w:val="000000"/>
        </w:rPr>
        <w:t>diabetes.</w:t>
      </w:r>
    </w:p>
    <w:p w14:paraId="6984CAA0" w14:textId="77777777" w:rsidR="00300D32" w:rsidRPr="000B6587" w:rsidRDefault="00300D32" w:rsidP="00A808F0">
      <w:pPr>
        <w:spacing w:line="480" w:lineRule="auto"/>
        <w:rPr>
          <w:iCs/>
          <w:color w:val="000000"/>
        </w:rPr>
      </w:pPr>
    </w:p>
    <w:p w14:paraId="265E5D27" w14:textId="45DD365A" w:rsidR="00300D32" w:rsidRPr="000B6587" w:rsidRDefault="00300D32" w:rsidP="00A808F0">
      <w:pPr>
        <w:spacing w:line="480" w:lineRule="auto"/>
        <w:outlineLvl w:val="0"/>
        <w:rPr>
          <w:i/>
          <w:color w:val="000000"/>
        </w:rPr>
      </w:pPr>
      <w:r w:rsidRPr="000B6587">
        <w:rPr>
          <w:i/>
          <w:color w:val="000000"/>
        </w:rPr>
        <w:t>Lifestyle &amp; wellbeing</w:t>
      </w:r>
    </w:p>
    <w:p w14:paraId="7286116F" w14:textId="7496B32E" w:rsidR="00133FE7" w:rsidRPr="000B6587" w:rsidRDefault="00372B01" w:rsidP="00A808F0">
      <w:pPr>
        <w:spacing w:line="480" w:lineRule="auto"/>
        <w:rPr>
          <w:iCs/>
          <w:color w:val="000000"/>
        </w:rPr>
      </w:pPr>
      <w:r w:rsidRPr="000B6587">
        <w:rPr>
          <w:iCs/>
          <w:color w:val="000000"/>
        </w:rPr>
        <w:t>L</w:t>
      </w:r>
      <w:r w:rsidR="00300D32" w:rsidRPr="000B6587">
        <w:rPr>
          <w:iCs/>
          <w:color w:val="000000"/>
        </w:rPr>
        <w:t xml:space="preserve">ifestyle </w:t>
      </w:r>
      <w:r w:rsidRPr="000B6587">
        <w:rPr>
          <w:iCs/>
          <w:color w:val="000000"/>
        </w:rPr>
        <w:t>was assessed</w:t>
      </w:r>
      <w:r w:rsidR="00300D32" w:rsidRPr="000B6587">
        <w:rPr>
          <w:iCs/>
          <w:color w:val="000000"/>
        </w:rPr>
        <w:t xml:space="preserve"> </w:t>
      </w:r>
      <w:r w:rsidRPr="000B6587">
        <w:rPr>
          <w:iCs/>
          <w:color w:val="000000"/>
        </w:rPr>
        <w:t>using</w:t>
      </w:r>
      <w:r w:rsidR="00300D32" w:rsidRPr="000B6587">
        <w:rPr>
          <w:iCs/>
          <w:color w:val="000000"/>
        </w:rPr>
        <w:t xml:space="preserve"> four </w:t>
      </w:r>
      <w:r w:rsidRPr="000B6587">
        <w:rPr>
          <w:iCs/>
          <w:color w:val="000000"/>
        </w:rPr>
        <w:t>variables</w:t>
      </w:r>
      <w:r w:rsidR="00C20E5E" w:rsidRPr="000B6587">
        <w:rPr>
          <w:iCs/>
          <w:color w:val="000000"/>
        </w:rPr>
        <w:t xml:space="preserve"> in each cohort</w:t>
      </w:r>
      <w:r w:rsidR="00300D32" w:rsidRPr="000B6587">
        <w:rPr>
          <w:iCs/>
          <w:color w:val="000000"/>
        </w:rPr>
        <w:t xml:space="preserve">: alcohol </w:t>
      </w:r>
      <w:r w:rsidR="00D8397A" w:rsidRPr="000B6587">
        <w:rPr>
          <w:iCs/>
          <w:color w:val="000000"/>
        </w:rPr>
        <w:t>consumption</w:t>
      </w:r>
      <w:r w:rsidR="00300D32" w:rsidRPr="000B6587">
        <w:rPr>
          <w:iCs/>
          <w:color w:val="000000"/>
        </w:rPr>
        <w:t xml:space="preserve">, smoking </w:t>
      </w:r>
      <w:r w:rsidR="00D8397A" w:rsidRPr="000B6587">
        <w:rPr>
          <w:iCs/>
          <w:color w:val="000000"/>
        </w:rPr>
        <w:t>behaviour</w:t>
      </w:r>
      <w:r w:rsidR="00300D32" w:rsidRPr="000B6587">
        <w:rPr>
          <w:iCs/>
          <w:color w:val="000000"/>
        </w:rPr>
        <w:t xml:space="preserve">, diet, and physical activity. </w:t>
      </w:r>
      <w:r w:rsidR="00F830BC" w:rsidRPr="000B6587">
        <w:rPr>
          <w:iCs/>
          <w:color w:val="000000"/>
        </w:rPr>
        <w:t xml:space="preserve">Each variable was classified into </w:t>
      </w:r>
      <w:r w:rsidR="004D0A2B" w:rsidRPr="000B6587">
        <w:rPr>
          <w:iCs/>
          <w:color w:val="000000"/>
        </w:rPr>
        <w:t>non-</w:t>
      </w:r>
      <w:r w:rsidR="00F830BC" w:rsidRPr="000B6587">
        <w:rPr>
          <w:iCs/>
          <w:color w:val="000000"/>
        </w:rPr>
        <w:t>risky behaviour (1) and risky behaviour (0), according to WHO recommendations</w:t>
      </w:r>
      <w:r w:rsidR="006C0578" w:rsidRPr="000B6587">
        <w:rPr>
          <w:iCs/>
          <w:color w:val="000000"/>
        </w:rPr>
        <w:t xml:space="preserve"> </w:t>
      </w:r>
      <w:r w:rsidR="001174AF" w:rsidRPr="000B6587">
        <w:rPr>
          <w:iCs/>
          <w:color w:val="000000"/>
        </w:rPr>
        <w:fldChar w:fldCharType="begin"/>
      </w:r>
      <w:r w:rsidR="007F043D" w:rsidRPr="000B6587">
        <w:rPr>
          <w:iCs/>
          <w:color w:val="000000"/>
        </w:rPr>
        <w:instrText xml:space="preserve"> ADDIN EN.CITE &lt;EndNote&gt;&lt;Cite&gt;&lt;Author&gt;Bull&lt;/Author&gt;&lt;Year&gt;2020&lt;/Year&gt;&lt;RecNum&gt;40&lt;/RecNum&gt;&lt;DisplayText&gt;(Bull et al., 2020)&lt;/DisplayText&gt;&lt;record&gt;&lt;rec-number&gt;40&lt;/rec-number&gt;&lt;foreign-keys&gt;&lt;key app="EN" db-id="fevef0rr2zfv2xef52axtxaj0f9sd02trdw2" timestamp="1713134536"&gt;40&lt;/key&gt;&lt;/foreign-keys&gt;&lt;ref-type name="Journal Article"&gt;17&lt;/ref-type&gt;&lt;contributors&gt;&lt;authors&gt;&lt;author&gt;Bull, Fiona C&lt;/author&gt;&lt;author&gt;Al-Ansari, Salih S&lt;/author&gt;&lt;author&gt;Biddle, Stuart&lt;/author&gt;&lt;author&gt;Borodulin, Katja&lt;/author&gt;&lt;author&gt;Buman, Matthew P&lt;/author&gt;&lt;author&gt;Cardon, Greet&lt;/author&gt;&lt;author&gt;Carty, Catherine&lt;/author&gt;&lt;author&gt;Chaput, Jean-Philippe&lt;/author&gt;&lt;author&gt;Chastin, Sebastien&lt;/author&gt;&lt;author&gt;Chou, Roger&lt;/author&gt;&lt;/authors&gt;&lt;/contributors&gt;&lt;titles&gt;&lt;title&gt;World Health Organization 2020 guidelines on physical activity and sedentary behaviour&lt;/title&gt;&lt;secondary-title&gt;British journal of sports medicine&lt;/secondary-title&gt;&lt;/titles&gt;&lt;periodical&gt;&lt;full-title&gt;British journal of sports medicine&lt;/full-title&gt;&lt;/periodical&gt;&lt;pages&gt;1451-1462&lt;/pages&gt;&lt;volume&gt;54&lt;/volume&gt;&lt;number&gt;24&lt;/number&gt;&lt;dates&gt;&lt;year&gt;2020&lt;/year&gt;&lt;/dates&gt;&lt;isbn&gt;0306-3674&lt;/isbn&gt;&lt;urls&gt;&lt;/urls&gt;&lt;/record&gt;&lt;/Cite&gt;&lt;/EndNote&gt;</w:instrText>
      </w:r>
      <w:r w:rsidR="001174AF" w:rsidRPr="000B6587">
        <w:rPr>
          <w:iCs/>
          <w:color w:val="000000"/>
        </w:rPr>
        <w:fldChar w:fldCharType="separate"/>
      </w:r>
      <w:r w:rsidR="007F043D" w:rsidRPr="000B6587">
        <w:rPr>
          <w:iCs/>
          <w:noProof/>
          <w:color w:val="000000"/>
        </w:rPr>
        <w:t>(Bull et al., 2020)</w:t>
      </w:r>
      <w:r w:rsidR="001174AF" w:rsidRPr="000B6587">
        <w:rPr>
          <w:iCs/>
          <w:color w:val="000000"/>
        </w:rPr>
        <w:fldChar w:fldCharType="end"/>
      </w:r>
      <w:r w:rsidR="009A3F7D" w:rsidRPr="000B6587">
        <w:rPr>
          <w:iCs/>
          <w:color w:val="000000"/>
        </w:rPr>
        <w:t xml:space="preserve"> as follows: </w:t>
      </w:r>
      <w:r w:rsidR="00133FE7" w:rsidRPr="000B6587">
        <w:rPr>
          <w:iCs/>
          <w:color w:val="000000"/>
        </w:rPr>
        <w:t>smoking was considered risk</w:t>
      </w:r>
      <w:r w:rsidR="005406EA" w:rsidRPr="000B6587">
        <w:rPr>
          <w:iCs/>
          <w:color w:val="000000"/>
        </w:rPr>
        <w:t>y behaviour</w:t>
      </w:r>
      <w:r w:rsidR="00202ED8" w:rsidRPr="000B6587">
        <w:rPr>
          <w:iCs/>
          <w:color w:val="000000"/>
        </w:rPr>
        <w:t>.</w:t>
      </w:r>
      <w:r w:rsidR="00133FE7" w:rsidRPr="000B6587">
        <w:rPr>
          <w:iCs/>
          <w:color w:val="000000"/>
        </w:rPr>
        <w:t xml:space="preserve"> </w:t>
      </w:r>
      <w:r w:rsidR="005406EA" w:rsidRPr="000B6587">
        <w:rPr>
          <w:iCs/>
          <w:color w:val="000000"/>
        </w:rPr>
        <w:t xml:space="preserve">Five or more alcoholic drinks per week </w:t>
      </w:r>
      <w:r w:rsidR="00837A3E" w:rsidRPr="000B6587">
        <w:rPr>
          <w:iCs/>
          <w:color w:val="000000"/>
        </w:rPr>
        <w:t xml:space="preserve">or an AUDIT drinking score of 20 </w:t>
      </w:r>
      <w:r w:rsidR="002D0776" w:rsidRPr="000B6587">
        <w:rPr>
          <w:iCs/>
          <w:color w:val="000000"/>
        </w:rPr>
        <w:t xml:space="preserve">or above </w:t>
      </w:r>
      <w:r w:rsidR="005406EA" w:rsidRPr="000B6587">
        <w:rPr>
          <w:iCs/>
          <w:color w:val="000000"/>
        </w:rPr>
        <w:t xml:space="preserve">were classified as high risk, a healthy diet with </w:t>
      </w:r>
      <w:r w:rsidR="003E15DB" w:rsidRPr="000B6587">
        <w:rPr>
          <w:iCs/>
          <w:color w:val="000000"/>
        </w:rPr>
        <w:t>daily</w:t>
      </w:r>
      <w:r w:rsidR="00856E2C" w:rsidRPr="000B6587">
        <w:rPr>
          <w:iCs/>
          <w:color w:val="000000"/>
        </w:rPr>
        <w:t xml:space="preserve"> intake or </w:t>
      </w:r>
      <w:r w:rsidR="00162FB9" w:rsidRPr="000B6587">
        <w:rPr>
          <w:iCs/>
          <w:color w:val="000000"/>
        </w:rPr>
        <w:t>4/5</w:t>
      </w:r>
      <w:r w:rsidR="005406EA" w:rsidRPr="000B6587">
        <w:rPr>
          <w:iCs/>
          <w:color w:val="000000"/>
        </w:rPr>
        <w:t xml:space="preserve"> portions of fruit </w:t>
      </w:r>
      <w:r w:rsidR="00162FB9" w:rsidRPr="000B6587">
        <w:rPr>
          <w:iCs/>
          <w:color w:val="000000"/>
        </w:rPr>
        <w:t>and/or</w:t>
      </w:r>
      <w:r w:rsidR="005406EA" w:rsidRPr="000B6587">
        <w:rPr>
          <w:iCs/>
          <w:color w:val="000000"/>
        </w:rPr>
        <w:t xml:space="preserve"> vegetables per day were considered low risk, more than 1 hour of moderate</w:t>
      </w:r>
      <w:r w:rsidR="00F8000C" w:rsidRPr="000B6587">
        <w:rPr>
          <w:iCs/>
          <w:color w:val="000000"/>
        </w:rPr>
        <w:t>/</w:t>
      </w:r>
      <w:r w:rsidR="005406EA" w:rsidRPr="000B6587">
        <w:rPr>
          <w:iCs/>
          <w:color w:val="000000"/>
        </w:rPr>
        <w:t>heavy physical activity per week</w:t>
      </w:r>
      <w:r w:rsidR="00B33700" w:rsidRPr="000B6587">
        <w:rPr>
          <w:iCs/>
          <w:color w:val="000000"/>
        </w:rPr>
        <w:t xml:space="preserve"> </w:t>
      </w:r>
      <w:r w:rsidR="00B33700" w:rsidRPr="000B6587">
        <w:rPr>
          <w:rFonts w:hint="eastAsia"/>
          <w:iCs/>
          <w:color w:val="000000"/>
          <w:lang w:eastAsia="zh-CN"/>
        </w:rPr>
        <w:t>or</w:t>
      </w:r>
      <w:r w:rsidR="00B33700" w:rsidRPr="000B6587">
        <w:rPr>
          <w:iCs/>
          <w:color w:val="000000"/>
          <w:lang w:eastAsia="zh-CN"/>
        </w:rPr>
        <w:t xml:space="preserve"> </w:t>
      </w:r>
      <w:r w:rsidR="00F8000C" w:rsidRPr="000B6587">
        <w:rPr>
          <w:iCs/>
          <w:color w:val="000000"/>
          <w:lang w:eastAsia="zh-CN"/>
        </w:rPr>
        <w:t>regular exercise</w:t>
      </w:r>
      <w:r w:rsidR="00D63293" w:rsidRPr="000B6587">
        <w:rPr>
          <w:iCs/>
          <w:color w:val="000000"/>
        </w:rPr>
        <w:t xml:space="preserve"> was considered low risk.</w:t>
      </w:r>
      <w:r w:rsidR="00AA2110" w:rsidRPr="000B6587">
        <w:rPr>
          <w:iCs/>
          <w:color w:val="000000"/>
        </w:rPr>
        <w:t xml:space="preserve"> </w:t>
      </w:r>
      <w:r w:rsidR="00300D32" w:rsidRPr="000B6587">
        <w:rPr>
          <w:iCs/>
          <w:color w:val="000000"/>
        </w:rPr>
        <w:t xml:space="preserve">The four </w:t>
      </w:r>
      <w:r w:rsidR="00D8397A" w:rsidRPr="000B6587">
        <w:rPr>
          <w:iCs/>
          <w:color w:val="000000"/>
        </w:rPr>
        <w:t>variable</w:t>
      </w:r>
      <w:r w:rsidR="00300D32" w:rsidRPr="000B6587">
        <w:rPr>
          <w:iCs/>
          <w:color w:val="000000"/>
        </w:rPr>
        <w:t>s</w:t>
      </w:r>
      <w:r w:rsidR="00F830BC" w:rsidRPr="000B6587">
        <w:rPr>
          <w:iCs/>
          <w:color w:val="000000"/>
        </w:rPr>
        <w:t xml:space="preserve"> were then added up</w:t>
      </w:r>
      <w:r w:rsidR="00300D32" w:rsidRPr="000B6587">
        <w:rPr>
          <w:iCs/>
          <w:color w:val="000000"/>
        </w:rPr>
        <w:t xml:space="preserve">, so </w:t>
      </w:r>
      <w:r w:rsidR="00F830BC" w:rsidRPr="000B6587">
        <w:rPr>
          <w:iCs/>
          <w:color w:val="000000"/>
        </w:rPr>
        <w:t xml:space="preserve">that </w:t>
      </w:r>
      <w:r w:rsidR="00300D32" w:rsidRPr="000B6587">
        <w:rPr>
          <w:iCs/>
          <w:color w:val="000000"/>
        </w:rPr>
        <w:t>the lifestyle scores range from 0</w:t>
      </w:r>
      <w:r w:rsidR="00FC00AD" w:rsidRPr="000B6587">
        <w:rPr>
          <w:iCs/>
          <w:color w:val="000000"/>
        </w:rPr>
        <w:t xml:space="preserve"> (</w:t>
      </w:r>
      <w:r w:rsidR="002F56F6" w:rsidRPr="000B6587">
        <w:rPr>
          <w:rFonts w:hint="eastAsia"/>
          <w:iCs/>
          <w:color w:val="000000"/>
          <w:lang w:eastAsia="zh-CN"/>
        </w:rPr>
        <w:t>high</w:t>
      </w:r>
      <w:r w:rsidR="00FC00AD" w:rsidRPr="000B6587">
        <w:rPr>
          <w:iCs/>
          <w:color w:val="000000"/>
        </w:rPr>
        <w:t xml:space="preserve"> risk)</w:t>
      </w:r>
      <w:r w:rsidR="00300D32" w:rsidRPr="000B6587">
        <w:rPr>
          <w:iCs/>
          <w:color w:val="000000"/>
        </w:rPr>
        <w:t xml:space="preserve"> to 4</w:t>
      </w:r>
      <w:r w:rsidR="00FC00AD" w:rsidRPr="000B6587">
        <w:rPr>
          <w:iCs/>
          <w:color w:val="000000"/>
        </w:rPr>
        <w:t xml:space="preserve"> (</w:t>
      </w:r>
      <w:r w:rsidR="002F56F6" w:rsidRPr="000B6587">
        <w:rPr>
          <w:rFonts w:hint="eastAsia"/>
          <w:iCs/>
          <w:color w:val="000000"/>
          <w:lang w:eastAsia="zh-CN"/>
        </w:rPr>
        <w:t>low</w:t>
      </w:r>
      <w:r w:rsidR="00FC00AD" w:rsidRPr="000B6587">
        <w:rPr>
          <w:iCs/>
          <w:color w:val="000000"/>
        </w:rPr>
        <w:t xml:space="preserve"> risk)</w:t>
      </w:r>
      <w:r w:rsidR="00300D32" w:rsidRPr="000B6587">
        <w:rPr>
          <w:iCs/>
          <w:color w:val="000000"/>
        </w:rPr>
        <w:t xml:space="preserve">. </w:t>
      </w:r>
    </w:p>
    <w:p w14:paraId="63C79B9F" w14:textId="13640DA4" w:rsidR="00300D32" w:rsidRPr="000B6587" w:rsidRDefault="00327923" w:rsidP="00A808F0">
      <w:pPr>
        <w:spacing w:line="480" w:lineRule="auto"/>
        <w:rPr>
          <w:iCs/>
          <w:color w:val="000000"/>
        </w:rPr>
      </w:pPr>
      <w:r w:rsidRPr="000B6587">
        <w:rPr>
          <w:iCs/>
          <w:color w:val="000000"/>
        </w:rPr>
        <w:t>W</w:t>
      </w:r>
      <w:r w:rsidR="00300D32" w:rsidRPr="000B6587">
        <w:rPr>
          <w:iCs/>
          <w:color w:val="000000"/>
        </w:rPr>
        <w:t xml:space="preserve">ellbeing was measured using the Warwick Edinburgh Mental Well-Being Scale </w:t>
      </w:r>
      <w:r w:rsidR="00EF1DEB" w:rsidRPr="000B6587">
        <w:rPr>
          <w:iCs/>
          <w:color w:val="000000"/>
        </w:rPr>
        <w:fldChar w:fldCharType="begin"/>
      </w:r>
      <w:r w:rsidR="008E3ED3" w:rsidRPr="000B6587">
        <w:rPr>
          <w:iCs/>
          <w:color w:val="000000"/>
        </w:rPr>
        <w:instrText xml:space="preserve"> ADDIN EN.CITE &lt;EndNote&gt;&lt;Cite&gt;&lt;Author&gt;Tennant&lt;/Author&gt;&lt;Year&gt;2007&lt;/Year&gt;&lt;RecNum&gt;12&lt;/RecNum&gt;&lt;Prefix&gt;WEMWBS`; &lt;/Prefix&gt;&lt;DisplayText&gt;(WEMWBS; Tennant et al., 2007)&lt;/DisplayText&gt;&lt;record&gt;&lt;rec-number&gt;12&lt;/rec-number&gt;&lt;foreign-keys&gt;&lt;key app="EN" db-id="fevef0rr2zfv2xef52axtxaj0f9sd02trdw2" timestamp="1710027801"&gt;12&lt;/key&gt;&lt;/foreign-keys&gt;&lt;ref-type name="Journal Article"&gt;17&lt;/ref-type&gt;&lt;contributors&gt;&lt;authors&gt;&lt;author&gt;Tennant, R.&lt;/author&gt;&lt;author&gt;Hiller, L.&lt;/author&gt;&lt;author&gt;Fishwick, R.&lt;/author&gt;&lt;author&gt;Platt, S.&lt;/author&gt;&lt;author&gt;Joseph, S.&lt;/author&gt;&lt;author&gt;Weich, S.&lt;/author&gt;&lt;author&gt;Parkinson, J.&lt;/author&gt;&lt;author&gt;Secker, J.&lt;/author&gt;&lt;author&gt;Stewart-Brown, S.&lt;/author&gt;&lt;/authors&gt;&lt;/contributors&gt;&lt;auth-address&gt;Warwick Medical School, University of Warwick, Coventry, UK. ruthtennant71@hotmail.com&lt;/auth-address&gt;&lt;titles&gt;&lt;title&gt;The Warwick-Edinburgh Mental Well-being Scale (WEMWBS): development and UK validation&lt;/title&gt;&lt;secondary-title&gt;Health Qual Life Outcomes&lt;/secondary-title&gt;&lt;/titles&gt;&lt;periodical&gt;&lt;full-title&gt;Health Qual Life Outcomes&lt;/full-title&gt;&lt;/periodical&gt;&lt;pages&gt;63&lt;/pages&gt;&lt;volume&gt;5&lt;/volume&gt;&lt;keywords&gt;&lt;keyword&gt;Adult&lt;/keyword&gt;&lt;keyword&gt;Aged&lt;/keyword&gt;&lt;keyword&gt;Factor Analysis, Statistical&lt;/keyword&gt;&lt;keyword&gt;Female&lt;/keyword&gt;&lt;keyword&gt;Focus Groups&lt;/keyword&gt;&lt;keyword&gt;Health Status&lt;/keyword&gt;&lt;keyword&gt;Humans&lt;/keyword&gt;&lt;keyword&gt;*Mental Health&lt;/keyword&gt;&lt;keyword&gt;Middle Aged&lt;/keyword&gt;&lt;keyword&gt;Personal Satisfaction&lt;/keyword&gt;&lt;keyword&gt;Psychometrics/*instrumentation&lt;/keyword&gt;&lt;keyword&gt;Socioeconomic Factors&lt;/keyword&gt;&lt;keyword&gt;Students/psychology&lt;/keyword&gt;&lt;keyword&gt;*Surveys and Questionnaires&lt;/keyword&gt;&lt;keyword&gt;Translations&lt;/keyword&gt;&lt;keyword&gt;United Kingdom&lt;/keyword&gt;&lt;/keywords&gt;&lt;dates&gt;&lt;year&gt;2007&lt;/year&gt;&lt;/dates&gt;&lt;isbn&gt;1477-7525 (Electronic)&amp;#xD;1477-7525 (Linking)&lt;/isbn&gt;&lt;urls&gt;&lt;related-urls&gt;&lt;url&gt;https://www.ncbi.nlm.nih.gov/pubmed/18042300&lt;/url&gt;&lt;/related-urls&gt;&lt;/urls&gt;&lt;electronic-resource-num&gt;10.1186/1477-7525-5-63&lt;/electronic-resource-num&gt;&lt;/record&gt;&lt;/Cite&gt;&lt;/EndNote&gt;</w:instrText>
      </w:r>
      <w:r w:rsidR="00EF1DEB" w:rsidRPr="000B6587">
        <w:rPr>
          <w:iCs/>
          <w:color w:val="000000"/>
        </w:rPr>
        <w:fldChar w:fldCharType="separate"/>
      </w:r>
      <w:r w:rsidR="008E3ED3" w:rsidRPr="000B6587">
        <w:rPr>
          <w:iCs/>
          <w:noProof/>
          <w:color w:val="000000"/>
        </w:rPr>
        <w:t>(WEMWBS; Tennant et al., 2007)</w:t>
      </w:r>
      <w:r w:rsidR="00EF1DEB" w:rsidRPr="000B6587">
        <w:rPr>
          <w:iCs/>
          <w:color w:val="000000"/>
        </w:rPr>
        <w:fldChar w:fldCharType="end"/>
      </w:r>
      <w:r w:rsidR="00300D32" w:rsidRPr="000B6587">
        <w:rPr>
          <w:iCs/>
          <w:color w:val="000000"/>
        </w:rPr>
        <w:t xml:space="preserve"> in the NCDS</w:t>
      </w:r>
      <w:r w:rsidR="00D8397A" w:rsidRPr="000B6587">
        <w:rPr>
          <w:iCs/>
          <w:color w:val="000000"/>
        </w:rPr>
        <w:t xml:space="preserve"> </w:t>
      </w:r>
      <w:r w:rsidR="00300D32" w:rsidRPr="000B6587">
        <w:rPr>
          <w:iCs/>
          <w:color w:val="000000"/>
        </w:rPr>
        <w:t xml:space="preserve">and </w:t>
      </w:r>
      <w:r w:rsidR="00BC21F9" w:rsidRPr="000B6587">
        <w:rPr>
          <w:iCs/>
          <w:color w:val="000000"/>
        </w:rPr>
        <w:t xml:space="preserve">the </w:t>
      </w:r>
      <w:r w:rsidR="00300D32" w:rsidRPr="000B6587">
        <w:rPr>
          <w:iCs/>
          <w:color w:val="000000"/>
        </w:rPr>
        <w:t>short version of WEMEBS</w:t>
      </w:r>
      <w:r w:rsidR="006C0578" w:rsidRPr="000B6587">
        <w:rPr>
          <w:iCs/>
          <w:color w:val="000000"/>
        </w:rPr>
        <w:t xml:space="preserve"> </w:t>
      </w:r>
      <w:r w:rsidR="00EF1DEB" w:rsidRPr="000B6587">
        <w:rPr>
          <w:iCs/>
          <w:color w:val="000000"/>
        </w:rPr>
        <w:fldChar w:fldCharType="begin">
          <w:fldData xml:space="preserve">PEVuZE5vdGU+PENpdGU+PEF1dGhvcj5TdGV3YXJ0LUJyb3duPC9BdXRob3I+PFllYXI+MjAwOTwv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</w:fldData>
        </w:fldChar>
      </w:r>
      <w:r w:rsidR="007F043D" w:rsidRPr="000B6587">
        <w:rPr>
          <w:iCs/>
          <w:color w:val="000000"/>
        </w:rPr>
        <w:instrText xml:space="preserve"> ADDIN EN.CITE </w:instrText>
      </w:r>
      <w:r w:rsidR="007F043D" w:rsidRPr="000B6587">
        <w:rPr>
          <w:iCs/>
          <w:color w:val="000000"/>
        </w:rPr>
        <w:fldChar w:fldCharType="begin">
          <w:fldData xml:space="preserve">PEVuZE5vdGU+PENpdGU+PEF1dGhvcj5TdGV3YXJ0LUJyb3duPC9BdXRob3I+PFllYXI+MjAwOTwv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</w:fldData>
        </w:fldChar>
      </w:r>
      <w:r w:rsidR="007F043D" w:rsidRPr="000B6587">
        <w:rPr>
          <w:iCs/>
          <w:color w:val="000000"/>
        </w:rPr>
        <w:instrText xml:space="preserve"> ADDIN EN.CITE.DATA </w:instrText>
      </w:r>
      <w:r w:rsidR="007F043D" w:rsidRPr="000B6587">
        <w:rPr>
          <w:iCs/>
          <w:color w:val="000000"/>
        </w:rPr>
      </w:r>
      <w:r w:rsidR="007F043D" w:rsidRPr="000B6587">
        <w:rPr>
          <w:iCs/>
          <w:color w:val="000000"/>
        </w:rPr>
        <w:fldChar w:fldCharType="end"/>
      </w:r>
      <w:r w:rsidR="00EF1DEB" w:rsidRPr="000B6587">
        <w:rPr>
          <w:iCs/>
          <w:color w:val="000000"/>
        </w:rPr>
      </w:r>
      <w:r w:rsidR="00EF1DEB" w:rsidRPr="000B6587">
        <w:rPr>
          <w:iCs/>
          <w:color w:val="000000"/>
        </w:rPr>
        <w:fldChar w:fldCharType="separate"/>
      </w:r>
      <w:r w:rsidR="007F043D" w:rsidRPr="000B6587">
        <w:rPr>
          <w:iCs/>
          <w:noProof/>
          <w:color w:val="000000"/>
        </w:rPr>
        <w:t>(Stewart-Brown et al., 2009)</w:t>
      </w:r>
      <w:r w:rsidR="00EF1DEB" w:rsidRPr="000B6587">
        <w:rPr>
          <w:iCs/>
          <w:color w:val="000000"/>
        </w:rPr>
        <w:fldChar w:fldCharType="end"/>
      </w:r>
      <w:r w:rsidR="00300D32" w:rsidRPr="000B6587">
        <w:rPr>
          <w:iCs/>
          <w:color w:val="000000"/>
        </w:rPr>
        <w:t xml:space="preserve"> in the MCS</w:t>
      </w:r>
      <w:r w:rsidR="00B25ED0" w:rsidRPr="000B6587">
        <w:rPr>
          <w:iCs/>
          <w:color w:val="000000"/>
        </w:rPr>
        <w:t>, with</w:t>
      </w:r>
      <w:r w:rsidR="00D8397A" w:rsidRPr="000B6587">
        <w:rPr>
          <w:iCs/>
          <w:color w:val="000000"/>
        </w:rPr>
        <w:t xml:space="preserve"> </w:t>
      </w:r>
      <w:r w:rsidR="00B25ED0" w:rsidRPr="000B6587">
        <w:rPr>
          <w:iCs/>
          <w:color w:val="000000"/>
        </w:rPr>
        <w:t>h</w:t>
      </w:r>
      <w:r w:rsidR="00300D32" w:rsidRPr="000B6587">
        <w:rPr>
          <w:iCs/>
          <w:color w:val="000000"/>
        </w:rPr>
        <w:t>igher scores represent</w:t>
      </w:r>
      <w:r w:rsidR="00BC21F9" w:rsidRPr="000B6587">
        <w:rPr>
          <w:iCs/>
          <w:color w:val="000000"/>
        </w:rPr>
        <w:t>ing a</w:t>
      </w:r>
      <w:r w:rsidR="00300D32" w:rsidRPr="000B6587">
        <w:rPr>
          <w:iCs/>
          <w:color w:val="000000"/>
        </w:rPr>
        <w:t xml:space="preserve"> higher level of mental wellbeing. The Satisfaction with Life Scale</w:t>
      </w:r>
      <w:r w:rsidR="006C0578" w:rsidRPr="000B6587">
        <w:rPr>
          <w:iCs/>
          <w:color w:val="000000"/>
        </w:rPr>
        <w:t xml:space="preserve"> </w:t>
      </w:r>
      <w:r w:rsidR="006D7850" w:rsidRPr="000B6587">
        <w:rPr>
          <w:iCs/>
          <w:color w:val="000000"/>
        </w:rPr>
        <w:fldChar w:fldCharType="begin"/>
      </w:r>
      <w:r w:rsidR="008E3ED3" w:rsidRPr="000B6587">
        <w:rPr>
          <w:iCs/>
          <w:color w:val="000000"/>
        </w:rPr>
        <w:instrText xml:space="preserve"> ADDIN EN.CITE &lt;EndNote&gt;&lt;Cite&gt;&lt;Author&gt;Diener&lt;/Author&gt;&lt;Year&gt;1985&lt;/Year&gt;&lt;RecNum&gt;14&lt;/RecNum&gt;&lt;Prefix&gt;SWLS`; &lt;/Prefix&gt;&lt;DisplayText&gt;(SWLS; Diener et al., 1985)&lt;/DisplayText&gt;&lt;record&gt;&lt;rec-number&gt;14&lt;/rec-number&gt;&lt;foreign-keys&gt;&lt;key app="EN" db-id="fevef0rr2zfv2xef52axtxaj0f9sd02trdw2" timestamp="1710027801"&gt;14&lt;/key&gt;&lt;/foreign-keys&gt;&lt;ref-type name="Journal Article"&gt;17&lt;/ref-type&gt;&lt;contributors&gt;&lt;authors&gt;&lt;author&gt;Diener, E.&lt;/author&gt;&lt;author&gt;Emmons, R. A.&lt;/author&gt;&lt;author&gt;Larsen, R. J.&lt;/author&gt;&lt;author&gt;Griffin, S.&lt;/author&gt;&lt;/authors&gt;&lt;/contributors&gt;&lt;auth-address&gt;Department of Psychology, University of Illinois at Urbana-Champaign, 61820, USA.&lt;/auth-address&gt;&lt;titles&gt;&lt;title&gt;The Satisfaction With Life Scale&lt;/title&gt;&lt;secondary-title&gt;J Pers Assess&lt;/secondary-title&gt;&lt;/titles&gt;&lt;periodical&gt;&lt;full-title&gt;J Pers Assess&lt;/full-title&gt;&lt;/periodical&gt;&lt;pages&gt;71-75&lt;/pages&gt;&lt;volume&gt;49&lt;/volume&gt;&lt;number&gt;1&lt;/number&gt;&lt;dates&gt;&lt;year&gt;1985&lt;/year&gt;&lt;/dates&gt;&lt;isbn&gt;0022-3891 (Print)&amp;#xD;0022-3891 (Linking)&lt;/isbn&gt;&lt;accession-num&gt;16367493&lt;/accession-num&gt;&lt;urls&gt;&lt;related-urls&gt;&lt;url&gt;https://www.ncbi.nlm.nih.gov/pubmed/16367493&lt;/url&gt;&lt;/related-urls&gt;&lt;/urls&gt;&lt;electronic-resource-num&gt;10.1207/s15327752jpa4901_13&lt;/electronic-resource-num&gt;&lt;/record&gt;&lt;/Cite&gt;&lt;/EndNote&gt;</w:instrText>
      </w:r>
      <w:r w:rsidR="006D7850" w:rsidRPr="000B6587">
        <w:rPr>
          <w:iCs/>
          <w:color w:val="000000"/>
        </w:rPr>
        <w:fldChar w:fldCharType="separate"/>
      </w:r>
      <w:r w:rsidR="008E3ED3" w:rsidRPr="000B6587">
        <w:rPr>
          <w:iCs/>
          <w:noProof/>
          <w:color w:val="000000"/>
        </w:rPr>
        <w:t>(SWLS; Diener et al., 1985)</w:t>
      </w:r>
      <w:r w:rsidR="006D7850" w:rsidRPr="000B6587">
        <w:rPr>
          <w:iCs/>
          <w:color w:val="000000"/>
        </w:rPr>
        <w:fldChar w:fldCharType="end"/>
      </w:r>
      <w:r w:rsidR="006D7850" w:rsidRPr="000B6587">
        <w:rPr>
          <w:iCs/>
          <w:color w:val="000000"/>
        </w:rPr>
        <w:t xml:space="preserve"> </w:t>
      </w:r>
      <w:r w:rsidR="00300D32" w:rsidRPr="000B6587">
        <w:rPr>
          <w:iCs/>
          <w:color w:val="000000"/>
        </w:rPr>
        <w:t xml:space="preserve">was used in </w:t>
      </w:r>
      <w:r w:rsidR="00707A3E" w:rsidRPr="000B6587">
        <w:rPr>
          <w:iCs/>
          <w:color w:val="000000"/>
        </w:rPr>
        <w:t xml:space="preserve">the </w:t>
      </w:r>
      <w:r w:rsidR="00300D32" w:rsidRPr="000B6587">
        <w:rPr>
          <w:iCs/>
          <w:color w:val="000000"/>
        </w:rPr>
        <w:t>ELSA. For consistency in scoring, we reverse-scored the SWLS, with higher scores representing better subjective wellbeing.</w:t>
      </w:r>
      <w:r w:rsidR="006161D3" w:rsidRPr="000B6587">
        <w:rPr>
          <w:iCs/>
          <w:color w:val="000000"/>
        </w:rPr>
        <w:t xml:space="preserve"> </w:t>
      </w:r>
      <w:r w:rsidR="00561149" w:rsidRPr="000B6587">
        <w:rPr>
          <w:iCs/>
          <w:color w:val="000000"/>
        </w:rPr>
        <w:t xml:space="preserve">Additional information </w:t>
      </w:r>
      <w:r w:rsidR="00BC21F9" w:rsidRPr="000B6587">
        <w:rPr>
          <w:iCs/>
          <w:color w:val="000000"/>
        </w:rPr>
        <w:t xml:space="preserve">is </w:t>
      </w:r>
      <w:r w:rsidR="00561149" w:rsidRPr="000B6587">
        <w:rPr>
          <w:iCs/>
          <w:color w:val="000000"/>
        </w:rPr>
        <w:t>reported</w:t>
      </w:r>
      <w:r w:rsidR="00483388" w:rsidRPr="000B6587">
        <w:rPr>
          <w:iCs/>
          <w:color w:val="000000"/>
        </w:rPr>
        <w:t xml:space="preserve"> in </w:t>
      </w:r>
      <w:r w:rsidR="00E12BC4" w:rsidRPr="000B6587">
        <w:rPr>
          <w:color w:val="000000"/>
        </w:rPr>
        <w:t>S</w:t>
      </w:r>
      <w:r w:rsidR="00E67282" w:rsidRPr="000B6587">
        <w:rPr>
          <w:color w:val="000000"/>
        </w:rPr>
        <w:t>upplementary</w:t>
      </w:r>
      <w:r w:rsidR="00E67282" w:rsidRPr="000B6587">
        <w:rPr>
          <w:iCs/>
          <w:color w:val="000000"/>
        </w:rPr>
        <w:t xml:space="preserve"> Table </w:t>
      </w:r>
      <w:r w:rsidR="00182187" w:rsidRPr="000B6587">
        <w:rPr>
          <w:iCs/>
          <w:color w:val="000000"/>
        </w:rPr>
        <w:t>S</w:t>
      </w:r>
      <w:r w:rsidR="00E67282" w:rsidRPr="000B6587">
        <w:rPr>
          <w:iCs/>
          <w:color w:val="000000"/>
        </w:rPr>
        <w:t>4</w:t>
      </w:r>
      <w:r w:rsidR="00483388" w:rsidRPr="000B6587">
        <w:rPr>
          <w:iCs/>
          <w:color w:val="000000"/>
        </w:rPr>
        <w:t>.</w:t>
      </w:r>
      <w:r w:rsidR="00060110" w:rsidRPr="000B6587">
        <w:rPr>
          <w:iCs/>
          <w:color w:val="000000"/>
        </w:rPr>
        <w:t xml:space="preserve"> </w:t>
      </w:r>
    </w:p>
    <w:p w14:paraId="47ECBC56" w14:textId="77777777" w:rsidR="00300D32" w:rsidRPr="000B6587" w:rsidRDefault="00300D32" w:rsidP="00A808F0">
      <w:pPr>
        <w:spacing w:line="480" w:lineRule="auto"/>
        <w:rPr>
          <w:iCs/>
          <w:color w:val="000000"/>
        </w:rPr>
      </w:pPr>
    </w:p>
    <w:p w14:paraId="6001FEE4" w14:textId="77777777" w:rsidR="00300D32" w:rsidRPr="000B6587" w:rsidRDefault="00300D32" w:rsidP="00A808F0">
      <w:pPr>
        <w:spacing w:line="480" w:lineRule="auto"/>
        <w:outlineLvl w:val="0"/>
        <w:rPr>
          <w:b/>
          <w:bCs/>
          <w:i/>
          <w:color w:val="000000"/>
        </w:rPr>
      </w:pPr>
      <w:r w:rsidRPr="000B6587">
        <w:rPr>
          <w:b/>
          <w:bCs/>
          <w:i/>
          <w:color w:val="000000"/>
        </w:rPr>
        <w:t>Statistical analysis</w:t>
      </w:r>
    </w:p>
    <w:p w14:paraId="479C4DE4" w14:textId="6312A1DF" w:rsidR="00300D32" w:rsidRPr="000B6587" w:rsidRDefault="00707A3E" w:rsidP="00A808F0">
      <w:pPr>
        <w:spacing w:line="480" w:lineRule="auto"/>
        <w:rPr>
          <w:iCs/>
          <w:color w:val="000000"/>
        </w:rPr>
      </w:pPr>
      <w:r w:rsidRPr="000B6587">
        <w:rPr>
          <w:iCs/>
          <w:color w:val="000000"/>
        </w:rPr>
        <w:lastRenderedPageBreak/>
        <w:t>T</w:t>
      </w:r>
      <w:r w:rsidR="00300D32" w:rsidRPr="000B6587">
        <w:rPr>
          <w:iCs/>
          <w:color w:val="000000"/>
        </w:rPr>
        <w:t xml:space="preserve">hree typical models of Confirmatory Factor Analysis (CFA; Figure </w:t>
      </w:r>
      <w:r w:rsidR="00A6003F" w:rsidRPr="000B6587">
        <w:rPr>
          <w:iCs/>
          <w:color w:val="000000"/>
        </w:rPr>
        <w:t>1</w:t>
      </w:r>
      <w:r w:rsidR="00300D32" w:rsidRPr="000B6587">
        <w:rPr>
          <w:iCs/>
          <w:color w:val="000000"/>
        </w:rPr>
        <w:t xml:space="preserve">) were used to compare model fits: 1) a </w:t>
      </w:r>
      <w:proofErr w:type="spellStart"/>
      <w:r w:rsidR="00300D32" w:rsidRPr="000B6587">
        <w:rPr>
          <w:iCs/>
          <w:color w:val="000000"/>
        </w:rPr>
        <w:t>uni</w:t>
      </w:r>
      <w:proofErr w:type="spellEnd"/>
      <w:r w:rsidR="00300D32" w:rsidRPr="000B6587">
        <w:rPr>
          <w:iCs/>
          <w:color w:val="000000"/>
        </w:rPr>
        <w:t xml:space="preserve">-factor model, assuming all health conditions are loadable onto </w:t>
      </w:r>
      <w:r w:rsidR="005A5CF1" w:rsidRPr="000B6587">
        <w:rPr>
          <w:iCs/>
          <w:color w:val="000000"/>
        </w:rPr>
        <w:t>an</w:t>
      </w:r>
      <w:r w:rsidR="00300D32" w:rsidRPr="000B6587">
        <w:rPr>
          <w:iCs/>
          <w:color w:val="000000"/>
        </w:rPr>
        <w:t xml:space="preserve"> underlying factor; 2) a correlated factor model, which contains two common factors loaded by health conditions; </w:t>
      </w:r>
      <w:r w:rsidR="00D049F2" w:rsidRPr="000B6587">
        <w:rPr>
          <w:iCs/>
          <w:color w:val="000000"/>
        </w:rPr>
        <w:t xml:space="preserve">and </w:t>
      </w:r>
      <w:r w:rsidR="00300D32" w:rsidRPr="000B6587">
        <w:rPr>
          <w:iCs/>
          <w:color w:val="000000"/>
        </w:rPr>
        <w:t>3) a bi-factor model, presuming that health conditions would not just load onto two common factors, but also a</w:t>
      </w:r>
      <w:r w:rsidR="00000531" w:rsidRPr="000B6587">
        <w:rPr>
          <w:iCs/>
          <w:color w:val="000000"/>
        </w:rPr>
        <w:t>n</w:t>
      </w:r>
      <w:r w:rsidR="00300D32" w:rsidRPr="000B6587">
        <w:rPr>
          <w:iCs/>
          <w:color w:val="000000"/>
        </w:rPr>
        <w:t xml:space="preserve"> underlying dimension. Model fit was assessed by using </w:t>
      </w:r>
      <w:r w:rsidR="00491945" w:rsidRPr="000B6587">
        <w:rPr>
          <w:iCs/>
          <w:color w:val="000000"/>
        </w:rPr>
        <w:t>W</w:t>
      </w:r>
      <w:r w:rsidR="00300D32" w:rsidRPr="000B6587">
        <w:rPr>
          <w:iCs/>
          <w:color w:val="000000"/>
        </w:rPr>
        <w:t xml:space="preserve">eighted </w:t>
      </w:r>
      <w:r w:rsidR="00491945" w:rsidRPr="000B6587">
        <w:rPr>
          <w:iCs/>
          <w:color w:val="000000"/>
        </w:rPr>
        <w:t>L</w:t>
      </w:r>
      <w:r w:rsidR="00300D32" w:rsidRPr="000B6587">
        <w:rPr>
          <w:iCs/>
          <w:color w:val="000000"/>
        </w:rPr>
        <w:t xml:space="preserve">east </w:t>
      </w:r>
      <w:r w:rsidR="00491945" w:rsidRPr="000B6587">
        <w:rPr>
          <w:iCs/>
          <w:color w:val="000000"/>
        </w:rPr>
        <w:t>S</w:t>
      </w:r>
      <w:r w:rsidR="00300D32" w:rsidRPr="000B6587">
        <w:rPr>
          <w:iCs/>
          <w:color w:val="000000"/>
        </w:rPr>
        <w:t xml:space="preserve">quare </w:t>
      </w:r>
      <w:r w:rsidR="00491945" w:rsidRPr="000B6587">
        <w:rPr>
          <w:iCs/>
          <w:color w:val="000000"/>
        </w:rPr>
        <w:t>M</w:t>
      </w:r>
      <w:r w:rsidR="00300D32" w:rsidRPr="000B6587">
        <w:rPr>
          <w:iCs/>
          <w:color w:val="000000"/>
        </w:rPr>
        <w:t xml:space="preserve">ean and </w:t>
      </w:r>
      <w:r w:rsidR="00491945" w:rsidRPr="000B6587">
        <w:rPr>
          <w:iCs/>
          <w:color w:val="000000"/>
        </w:rPr>
        <w:t>V</w:t>
      </w:r>
      <w:r w:rsidR="00300D32" w:rsidRPr="000B6587">
        <w:rPr>
          <w:iCs/>
          <w:color w:val="000000"/>
        </w:rPr>
        <w:t xml:space="preserve">ariance adjusted (WLSMV) estimator and compared by Comparative </w:t>
      </w:r>
      <w:r w:rsidR="000F25BF" w:rsidRPr="000B6587">
        <w:rPr>
          <w:iCs/>
          <w:color w:val="000000"/>
        </w:rPr>
        <w:t>F</w:t>
      </w:r>
      <w:r w:rsidR="00300D32" w:rsidRPr="000B6587">
        <w:rPr>
          <w:iCs/>
          <w:color w:val="000000"/>
        </w:rPr>
        <w:t xml:space="preserve">it </w:t>
      </w:r>
      <w:r w:rsidR="000F25BF" w:rsidRPr="000B6587">
        <w:rPr>
          <w:iCs/>
          <w:color w:val="000000"/>
        </w:rPr>
        <w:t>I</w:t>
      </w:r>
      <w:r w:rsidR="00300D32" w:rsidRPr="000B6587">
        <w:rPr>
          <w:iCs/>
          <w:color w:val="000000"/>
        </w:rPr>
        <w:t xml:space="preserve">ndex (CFI), Tucker–Lewis </w:t>
      </w:r>
      <w:r w:rsidR="000F25BF" w:rsidRPr="000B6587">
        <w:rPr>
          <w:iCs/>
          <w:color w:val="000000"/>
        </w:rPr>
        <w:t>I</w:t>
      </w:r>
      <w:r w:rsidR="00300D32" w:rsidRPr="000B6587">
        <w:rPr>
          <w:iCs/>
          <w:color w:val="000000"/>
        </w:rPr>
        <w:t xml:space="preserve">ndex (TLI), and </w:t>
      </w:r>
      <w:r w:rsidR="000F25BF" w:rsidRPr="000B6587">
        <w:rPr>
          <w:iCs/>
          <w:color w:val="000000"/>
        </w:rPr>
        <w:t>R</w:t>
      </w:r>
      <w:r w:rsidR="00300D32" w:rsidRPr="000B6587">
        <w:rPr>
          <w:iCs/>
          <w:color w:val="000000"/>
        </w:rPr>
        <w:t xml:space="preserve">oot </w:t>
      </w:r>
      <w:r w:rsidR="000F25BF" w:rsidRPr="000B6587">
        <w:rPr>
          <w:iCs/>
          <w:color w:val="000000"/>
        </w:rPr>
        <w:t>M</w:t>
      </w:r>
      <w:r w:rsidR="00300D32" w:rsidRPr="000B6587">
        <w:rPr>
          <w:iCs/>
          <w:color w:val="000000"/>
        </w:rPr>
        <w:t xml:space="preserve">ean </w:t>
      </w:r>
      <w:r w:rsidR="000F25BF" w:rsidRPr="000B6587">
        <w:rPr>
          <w:iCs/>
          <w:color w:val="000000"/>
        </w:rPr>
        <w:t>S</w:t>
      </w:r>
      <w:r w:rsidR="00300D32" w:rsidRPr="000B6587">
        <w:rPr>
          <w:iCs/>
          <w:color w:val="000000"/>
        </w:rPr>
        <w:t xml:space="preserve">quare </w:t>
      </w:r>
      <w:r w:rsidR="000F25BF" w:rsidRPr="000B6587">
        <w:rPr>
          <w:iCs/>
          <w:color w:val="000000"/>
        </w:rPr>
        <w:t>E</w:t>
      </w:r>
      <w:r w:rsidR="00300D32" w:rsidRPr="000B6587">
        <w:rPr>
          <w:iCs/>
          <w:color w:val="000000"/>
        </w:rPr>
        <w:t xml:space="preserve">rror of </w:t>
      </w:r>
      <w:r w:rsidR="000F25BF" w:rsidRPr="000B6587">
        <w:rPr>
          <w:iCs/>
          <w:color w:val="000000"/>
        </w:rPr>
        <w:t>A</w:t>
      </w:r>
      <w:r w:rsidR="00300D32" w:rsidRPr="000B6587">
        <w:rPr>
          <w:iCs/>
          <w:color w:val="000000"/>
        </w:rPr>
        <w:t xml:space="preserve">pproximation (RMSEA). In accordance with current standards, </w:t>
      </w:r>
      <w:r w:rsidR="00F66C9B" w:rsidRPr="000B6587">
        <w:rPr>
          <w:iCs/>
          <w:color w:val="000000"/>
        </w:rPr>
        <w:t>CFI and TLI values greater than 0.95 and RMSEA  less than 0.06 indicated a good model fit</w:t>
      </w:r>
      <w:r w:rsidR="00DF3E53" w:rsidRPr="000B6587">
        <w:rPr>
          <w:iCs/>
          <w:color w:val="000000"/>
        </w:rPr>
        <w:t xml:space="preserve"> </w:t>
      </w:r>
      <w:r w:rsidRPr="000B6587">
        <w:rPr>
          <w:iCs/>
          <w:color w:val="000000"/>
        </w:rPr>
        <w:fldChar w:fldCharType="begin"/>
      </w:r>
      <w:r w:rsidR="007F043D" w:rsidRPr="000B6587">
        <w:rPr>
          <w:iCs/>
          <w:color w:val="000000"/>
        </w:rPr>
        <w:instrText xml:space="preserve"> ADDIN EN.CITE &lt;EndNote&gt;&lt;Cite&gt;&lt;Author&gt;Hu&lt;/Author&gt;&lt;Year&gt;1999&lt;/Year&gt;&lt;RecNum&gt;15&lt;/RecNum&gt;&lt;DisplayText&gt;(Hu &amp;amp; Bentler, 1999)&lt;/DisplayText&gt;&lt;record&gt;&lt;rec-number&gt;15&lt;/rec-number&gt;&lt;foreign-keys&gt;&lt;key app="EN" db-id="fevef0rr2zfv2xef52axtxaj0f9sd02trdw2" timestamp="1710027801"&gt;15&lt;/key&gt;&lt;/foreign-keys&gt;&lt;ref-type name="Journal Article"&gt;17&lt;/ref-type&gt;&lt;contributors&gt;&lt;authors&gt;&lt;author&gt;Hu, L.&lt;/author&gt;&lt;author&gt;Bentler, P. M.&lt;/author&gt;&lt;/authors&gt;&lt;/contributors&gt;&lt;titles&gt;&lt;title&gt;Cutoff criteria for fit indexes in covariance structure analysis: Conventional criteria versus new alternatives&lt;/title&gt;&lt;secondary-title&gt;Structural Equation Modeling&lt;/secondary-title&gt;&lt;/titles&gt;&lt;periodical&gt;&lt;full-title&gt;Structural Equation Modeling&lt;/full-title&gt;&lt;/periodical&gt;&lt;pages&gt;1-55&lt;/pages&gt;&lt;volume&gt;6&lt;/volume&gt;&lt;dates&gt;&lt;year&gt;1999&lt;/year&gt;&lt;/dates&gt;&lt;urls&gt;&lt;/urls&gt;&lt;electronic-resource-num&gt;10.1080/10705519909540118&lt;/electronic-resource-num&gt;&lt;/record&gt;&lt;/Cite&gt;&lt;/EndNote&gt;</w:instrText>
      </w:r>
      <w:r w:rsidRPr="000B6587">
        <w:rPr>
          <w:iCs/>
          <w:color w:val="000000"/>
        </w:rPr>
        <w:fldChar w:fldCharType="separate"/>
      </w:r>
      <w:r w:rsidR="007F043D" w:rsidRPr="000B6587">
        <w:rPr>
          <w:iCs/>
          <w:noProof/>
          <w:color w:val="000000"/>
        </w:rPr>
        <w:t>(Hu &amp; Bentler, 1999)</w:t>
      </w:r>
      <w:r w:rsidRPr="000B6587">
        <w:rPr>
          <w:iCs/>
          <w:color w:val="000000"/>
        </w:rPr>
        <w:fldChar w:fldCharType="end"/>
      </w:r>
      <w:r w:rsidR="00C84B57" w:rsidRPr="000B6587">
        <w:rPr>
          <w:iCs/>
          <w:color w:val="000000"/>
        </w:rPr>
        <w:t>.</w:t>
      </w:r>
      <w:r w:rsidR="00300D32" w:rsidRPr="000B6587">
        <w:rPr>
          <w:iCs/>
          <w:color w:val="000000"/>
        </w:rPr>
        <w:t xml:space="preserve"> Then, </w:t>
      </w:r>
      <w:r w:rsidR="00300D32" w:rsidRPr="000B6587">
        <w:rPr>
          <w:i/>
          <w:color w:val="000000"/>
        </w:rPr>
        <w:t>d</w:t>
      </w:r>
      <w:r w:rsidR="00300D32" w:rsidRPr="000B6587">
        <w:rPr>
          <w:iCs/>
          <w:color w:val="000000"/>
        </w:rPr>
        <w:t xml:space="preserve"> factor score</w:t>
      </w:r>
      <w:r w:rsidR="00FA1ED2" w:rsidRPr="000B6587">
        <w:rPr>
          <w:rFonts w:hint="eastAsia"/>
          <w:iCs/>
          <w:color w:val="000000"/>
          <w:lang w:eastAsia="zh-CN"/>
        </w:rPr>
        <w:t>s</w:t>
      </w:r>
      <w:r w:rsidR="00300D32" w:rsidRPr="000B6587">
        <w:rPr>
          <w:iCs/>
          <w:color w:val="000000"/>
        </w:rPr>
        <w:t xml:space="preserve"> </w:t>
      </w:r>
      <w:r w:rsidR="00026C8C" w:rsidRPr="000B6587">
        <w:rPr>
          <w:iCs/>
          <w:color w:val="000000"/>
        </w:rPr>
        <w:t>were</w:t>
      </w:r>
      <w:r w:rsidR="00300D32" w:rsidRPr="000B6587">
        <w:rPr>
          <w:iCs/>
          <w:color w:val="000000"/>
        </w:rPr>
        <w:t xml:space="preserve"> derived from the optimal model and </w:t>
      </w:r>
      <w:r w:rsidR="00026C8C" w:rsidRPr="000B6587">
        <w:rPr>
          <w:iCs/>
          <w:color w:val="000000"/>
        </w:rPr>
        <w:t>plugged into a mediation model</w:t>
      </w:r>
      <w:r w:rsidR="004742A6" w:rsidRPr="000B6587">
        <w:rPr>
          <w:iCs/>
          <w:color w:val="000000"/>
        </w:rPr>
        <w:t xml:space="preserve"> </w:t>
      </w:r>
      <w:r w:rsidR="00466E1C" w:rsidRPr="000B6587">
        <w:rPr>
          <w:iCs/>
          <w:color w:val="000000"/>
        </w:rPr>
        <w:t xml:space="preserve">with </w:t>
      </w:r>
      <w:r w:rsidR="004A460C" w:rsidRPr="000B6587">
        <w:rPr>
          <w:iCs/>
          <w:color w:val="000000"/>
        </w:rPr>
        <w:t>95% bootstra</w:t>
      </w:r>
      <w:r w:rsidR="003208F2" w:rsidRPr="000B6587">
        <w:rPr>
          <w:iCs/>
          <w:color w:val="000000"/>
        </w:rPr>
        <w:t>p</w:t>
      </w:r>
      <w:r w:rsidR="004A460C" w:rsidRPr="000B6587">
        <w:rPr>
          <w:iCs/>
          <w:color w:val="000000"/>
        </w:rPr>
        <w:t>p</w:t>
      </w:r>
      <w:r w:rsidR="003208F2" w:rsidRPr="000B6587">
        <w:rPr>
          <w:iCs/>
          <w:color w:val="000000"/>
        </w:rPr>
        <w:t>ed</w:t>
      </w:r>
      <w:r w:rsidR="004A460C" w:rsidRPr="000B6587">
        <w:rPr>
          <w:iCs/>
          <w:color w:val="000000"/>
        </w:rPr>
        <w:t xml:space="preserve"> confidence interval</w:t>
      </w:r>
      <w:r w:rsidR="003208F2" w:rsidRPr="000B6587">
        <w:rPr>
          <w:iCs/>
          <w:color w:val="000000"/>
        </w:rPr>
        <w:t>s</w:t>
      </w:r>
      <w:r w:rsidR="004A460C" w:rsidRPr="000B6587">
        <w:rPr>
          <w:iCs/>
          <w:color w:val="000000"/>
        </w:rPr>
        <w:t xml:space="preserve"> and </w:t>
      </w:r>
      <w:r w:rsidR="00E1491D" w:rsidRPr="000B6587">
        <w:rPr>
          <w:iCs/>
          <w:color w:val="000000"/>
        </w:rPr>
        <w:t>5</w:t>
      </w:r>
      <w:r w:rsidR="009D2277" w:rsidRPr="000B6587">
        <w:rPr>
          <w:iCs/>
          <w:color w:val="000000"/>
        </w:rPr>
        <w:t>,</w:t>
      </w:r>
      <w:r w:rsidR="00E1491D" w:rsidRPr="000B6587">
        <w:rPr>
          <w:iCs/>
          <w:color w:val="000000"/>
        </w:rPr>
        <w:t>000</w:t>
      </w:r>
      <w:r w:rsidR="009D2277" w:rsidRPr="000B6587">
        <w:rPr>
          <w:iCs/>
          <w:color w:val="000000"/>
        </w:rPr>
        <w:t xml:space="preserve"> bootstrap samples</w:t>
      </w:r>
      <w:r w:rsidR="00026C8C" w:rsidRPr="000B6587">
        <w:rPr>
          <w:iCs/>
          <w:color w:val="000000"/>
        </w:rPr>
        <w:t xml:space="preserve"> to test whether the </w:t>
      </w:r>
      <w:r w:rsidR="00026C8C" w:rsidRPr="000B6587">
        <w:rPr>
          <w:i/>
          <w:color w:val="000000"/>
        </w:rPr>
        <w:t>d</w:t>
      </w:r>
      <w:r w:rsidR="00026C8C" w:rsidRPr="000B6587">
        <w:rPr>
          <w:iCs/>
          <w:color w:val="000000"/>
        </w:rPr>
        <w:t xml:space="preserve"> factor</w:t>
      </w:r>
      <w:r w:rsidR="00300D32" w:rsidRPr="000B6587">
        <w:rPr>
          <w:iCs/>
          <w:color w:val="000000"/>
        </w:rPr>
        <w:t xml:space="preserve"> mediate</w:t>
      </w:r>
      <w:r w:rsidR="003208F2" w:rsidRPr="000B6587">
        <w:rPr>
          <w:iCs/>
          <w:color w:val="000000"/>
        </w:rPr>
        <w:t>s</w:t>
      </w:r>
      <w:r w:rsidR="00026C8C" w:rsidRPr="000B6587">
        <w:rPr>
          <w:iCs/>
          <w:color w:val="000000"/>
        </w:rPr>
        <w:t xml:space="preserve"> between</w:t>
      </w:r>
      <w:r w:rsidR="00300D32" w:rsidRPr="000B6587">
        <w:rPr>
          <w:iCs/>
          <w:color w:val="000000"/>
        </w:rPr>
        <w:t xml:space="preserve"> lifestyle and wellbeing.</w:t>
      </w:r>
    </w:p>
    <w:p w14:paraId="5264EE3B" w14:textId="04E3BBF5" w:rsidR="00300D32" w:rsidRPr="000B6587" w:rsidRDefault="00300D32" w:rsidP="00A808F0">
      <w:pPr>
        <w:spacing w:line="480" w:lineRule="auto"/>
        <w:rPr>
          <w:iCs/>
          <w:color w:val="000000"/>
        </w:rPr>
      </w:pPr>
      <w:r w:rsidRPr="000B6587">
        <w:rPr>
          <w:iCs/>
          <w:color w:val="000000"/>
        </w:rPr>
        <w:t xml:space="preserve">Data analyses were conducted in </w:t>
      </w:r>
      <w:proofErr w:type="spellStart"/>
      <w:r w:rsidRPr="000B6587">
        <w:rPr>
          <w:iCs/>
          <w:color w:val="000000"/>
        </w:rPr>
        <w:t>Mplus</w:t>
      </w:r>
      <w:proofErr w:type="spellEnd"/>
      <w:r w:rsidRPr="000B6587">
        <w:rPr>
          <w:iCs/>
          <w:color w:val="000000"/>
        </w:rPr>
        <w:t xml:space="preserve"> v8.3</w:t>
      </w:r>
      <w:r w:rsidR="00DF3E53" w:rsidRPr="000B6587">
        <w:rPr>
          <w:iCs/>
          <w:color w:val="000000"/>
        </w:rPr>
        <w:t xml:space="preserve"> </w:t>
      </w:r>
      <w:r w:rsidR="004976E1" w:rsidRPr="000B6587">
        <w:rPr>
          <w:iCs/>
          <w:color w:val="000000"/>
        </w:rPr>
        <w:fldChar w:fldCharType="begin"/>
      </w:r>
      <w:r w:rsidR="007F043D" w:rsidRPr="000B6587">
        <w:rPr>
          <w:iCs/>
          <w:color w:val="000000"/>
        </w:rPr>
        <w:instrText xml:space="preserve"> ADDIN EN.CITE &lt;EndNote&gt;&lt;Cite&gt;&lt;Author&gt;Muthén&lt;/Author&gt;&lt;Year&gt;1998-2011&lt;/Year&gt;&lt;RecNum&gt;16&lt;/RecNum&gt;&lt;DisplayText&gt;(Muthén &amp;amp; Muthén, 1998-2011)&lt;/DisplayText&gt;&lt;record&gt;&lt;rec-number&gt;16&lt;/rec-number&gt;&lt;foreign-keys&gt;&lt;key app="EN" db-id="fevef0rr2zfv2xef52axtxaj0f9sd02trdw2" timestamp="1710027801"&gt;16&lt;/key&gt;&lt;/foreign-keys&gt;&lt;ref-type name="Electronic Book"&gt;44&lt;/ref-type&gt;&lt;contributors&gt;&lt;authors&gt;&lt;author&gt;Muthén, L. K.&lt;/author&gt;&lt;author&gt;Muthén, B. O. &lt;/author&gt;&lt;/authors&gt;&lt;/contributors&gt;&lt;titles&gt;&lt;title&gt;Mplus User&amp;apos;s Guide&lt;/title&gt;&lt;/titles&gt;&lt;edition&gt;sixth&lt;/edition&gt;&lt;dates&gt;&lt;year&gt;1998-2011&lt;/year&gt;&lt;/dates&gt;&lt;pub-location&gt;Los Angeles&lt;/pub-location&gt;&lt;urls&gt;&lt;/urls&gt;&lt;/record&gt;&lt;/Cite&gt;&lt;/EndNote&gt;</w:instrText>
      </w:r>
      <w:r w:rsidR="004976E1" w:rsidRPr="000B6587">
        <w:rPr>
          <w:iCs/>
          <w:color w:val="000000"/>
        </w:rPr>
        <w:fldChar w:fldCharType="separate"/>
      </w:r>
      <w:r w:rsidR="007F043D" w:rsidRPr="000B6587">
        <w:rPr>
          <w:iCs/>
          <w:noProof/>
          <w:color w:val="000000"/>
        </w:rPr>
        <w:t>(Muthén &amp; Muthén, 1998-2011)</w:t>
      </w:r>
      <w:r w:rsidR="004976E1" w:rsidRPr="000B6587">
        <w:rPr>
          <w:iCs/>
          <w:color w:val="000000"/>
        </w:rPr>
        <w:fldChar w:fldCharType="end"/>
      </w:r>
      <w:r w:rsidR="00C84B57" w:rsidRPr="000B6587">
        <w:rPr>
          <w:iCs/>
          <w:color w:val="000000"/>
        </w:rPr>
        <w:t>,</w:t>
      </w:r>
      <w:r w:rsidR="008676F2" w:rsidRPr="000B6587">
        <w:rPr>
          <w:iCs/>
          <w:color w:val="000000"/>
        </w:rPr>
        <w:t xml:space="preserve"> </w:t>
      </w:r>
      <w:r w:rsidRPr="000B6587">
        <w:rPr>
          <w:iCs/>
          <w:color w:val="000000"/>
        </w:rPr>
        <w:t xml:space="preserve">SPSS </w:t>
      </w:r>
      <w:r w:rsidR="006143DA" w:rsidRPr="000B6587">
        <w:rPr>
          <w:iCs/>
          <w:color w:val="000000"/>
        </w:rPr>
        <w:t>v</w:t>
      </w:r>
      <w:r w:rsidRPr="000B6587">
        <w:rPr>
          <w:iCs/>
          <w:color w:val="000000"/>
        </w:rPr>
        <w:t>29</w:t>
      </w:r>
      <w:r w:rsidR="00DF3E53" w:rsidRPr="000B6587">
        <w:rPr>
          <w:iCs/>
          <w:color w:val="000000"/>
        </w:rPr>
        <w:t xml:space="preserve"> </w:t>
      </w:r>
      <w:r w:rsidR="00CC610A" w:rsidRPr="000B6587">
        <w:rPr>
          <w:iCs/>
          <w:color w:val="000000"/>
        </w:rPr>
        <w:fldChar w:fldCharType="begin"/>
      </w:r>
      <w:r w:rsidR="007F043D" w:rsidRPr="000B6587">
        <w:rPr>
          <w:iCs/>
          <w:color w:val="000000"/>
        </w:rPr>
        <w:instrText xml:space="preserve"> ADDIN EN.CITE &lt;EndNote&gt;&lt;Cite&gt;&lt;Author&gt;Corp&lt;/Author&gt;&lt;Year&gt;2023&lt;/Year&gt;&lt;RecNum&gt;39&lt;/RecNum&gt;&lt;DisplayText&gt;(Corp, 2023)&lt;/DisplayText&gt;&lt;record&gt;&lt;rec-number&gt;39&lt;/rec-number&gt;&lt;foreign-keys&gt;&lt;key app="EN" db-id="fevef0rr2zfv2xef52axtxaj0f9sd02trdw2" timestamp="1712086504"&gt;39&lt;/key&gt;&lt;/foreign-keys&gt;&lt;ref-type name="Computer Program"&gt;9&lt;/ref-type&gt;&lt;contributors&gt;&lt;authors&gt;&lt;author&gt;IBM Corp&lt;/author&gt;&lt;/authors&gt;&lt;/contributors&gt;&lt;titles&gt;&lt;title&gt;IBM SPSS Statistics for Windows, Version 29.0.2.0&lt;/title&gt;&lt;/titles&gt;&lt;dates&gt;&lt;year&gt;2023&lt;/year&gt;&lt;/dates&gt;&lt;pub-location&gt;Armonk, NY&lt;/pub-location&gt;&lt;publisher&gt;IBM Corp&lt;/publisher&gt;&lt;urls&gt;&lt;/urls&gt;&lt;/record&gt;&lt;/Cite&gt;&lt;/EndNote&gt;</w:instrText>
      </w:r>
      <w:r w:rsidR="00CC610A" w:rsidRPr="000B6587">
        <w:rPr>
          <w:iCs/>
          <w:color w:val="000000"/>
        </w:rPr>
        <w:fldChar w:fldCharType="separate"/>
      </w:r>
      <w:r w:rsidR="007F043D" w:rsidRPr="000B6587">
        <w:rPr>
          <w:iCs/>
          <w:noProof/>
          <w:color w:val="000000"/>
        </w:rPr>
        <w:t>(Corp, 2023)</w:t>
      </w:r>
      <w:r w:rsidR="00CC610A" w:rsidRPr="000B6587">
        <w:rPr>
          <w:iCs/>
          <w:color w:val="000000"/>
        </w:rPr>
        <w:fldChar w:fldCharType="end"/>
      </w:r>
      <w:r w:rsidR="00C84B57" w:rsidRPr="000B6587">
        <w:rPr>
          <w:iCs/>
          <w:color w:val="000000"/>
        </w:rPr>
        <w:t>,</w:t>
      </w:r>
      <w:r w:rsidR="008676F2" w:rsidRPr="000B6587">
        <w:rPr>
          <w:iCs/>
          <w:color w:val="000000"/>
        </w:rPr>
        <w:t xml:space="preserve"> </w:t>
      </w:r>
      <w:r w:rsidR="00BF42BA" w:rsidRPr="000B6587">
        <w:rPr>
          <w:iCs/>
          <w:color w:val="000000"/>
        </w:rPr>
        <w:t xml:space="preserve"> and PROCESS </w:t>
      </w:r>
      <w:r w:rsidR="00C70784" w:rsidRPr="000B6587">
        <w:rPr>
          <w:iCs/>
          <w:color w:val="000000"/>
        </w:rPr>
        <w:t>v3.5</w:t>
      </w:r>
      <w:r w:rsidR="00DF3E53" w:rsidRPr="000B6587">
        <w:rPr>
          <w:iCs/>
          <w:color w:val="000000"/>
        </w:rPr>
        <w:t xml:space="preserve"> </w:t>
      </w:r>
      <w:r w:rsidR="004B1670" w:rsidRPr="000B6587">
        <w:rPr>
          <w:iCs/>
          <w:color w:val="000000"/>
        </w:rPr>
        <w:fldChar w:fldCharType="begin"/>
      </w:r>
      <w:r w:rsidR="00DF7130" w:rsidRPr="000B6587">
        <w:rPr>
          <w:iCs/>
          <w:color w:val="000000"/>
        </w:rPr>
        <w:instrText xml:space="preserve"> ADDIN EN.CITE &lt;EndNote&gt;&lt;Cite&gt;&lt;Author&gt;Hayes&lt;/Author&gt;&lt;Year&gt;2022&lt;/Year&gt;&lt;RecNum&gt;35&lt;/RecNum&gt;&lt;DisplayText&gt;(Hayes, 2022)&lt;/DisplayText&gt;&lt;record&gt;&lt;rec-number&gt;35&lt;/rec-number&gt;&lt;foreign-keys&gt;&lt;key app="EN" db-id="fevef0rr2zfv2xef52axtxaj0f9sd02trdw2" timestamp="1710092085"&gt;35&lt;/key&gt;&lt;/foreign-keys&gt;&lt;ref-type name="Journal Article"&gt;17&lt;/ref-type&gt;&lt;contributors&gt;&lt;authors&gt;&lt;author&gt;Hayes, Andrew F&lt;/author&gt;&lt;/authors&gt;&lt;/contributors&gt;&lt;titles&gt;&lt;title&gt;PROCESS: A versatile computational tool for observed variable mediation, moderation, and conditional process modeling&lt;/title&gt;&lt;/titles&gt;&lt;dates&gt;&lt;year&gt;2022&lt;/year&gt;&lt;/dates&gt;&lt;urls&gt;&lt;/urls&gt;&lt;/record&gt;&lt;/Cite&gt;&lt;/EndNote&gt;</w:instrText>
      </w:r>
      <w:r w:rsidR="004B1670" w:rsidRPr="000B6587">
        <w:rPr>
          <w:iCs/>
          <w:color w:val="000000"/>
        </w:rPr>
        <w:fldChar w:fldCharType="separate"/>
      </w:r>
      <w:r w:rsidR="00A830C3" w:rsidRPr="000B6587">
        <w:rPr>
          <w:iCs/>
          <w:noProof/>
          <w:color w:val="000000"/>
        </w:rPr>
        <w:t>(Hayes, 2022)</w:t>
      </w:r>
      <w:r w:rsidR="004B1670" w:rsidRPr="000B6587">
        <w:rPr>
          <w:iCs/>
          <w:color w:val="000000"/>
        </w:rPr>
        <w:fldChar w:fldCharType="end"/>
      </w:r>
      <w:r w:rsidR="00C84B57" w:rsidRPr="000B6587">
        <w:rPr>
          <w:iCs/>
          <w:color w:val="000000"/>
        </w:rPr>
        <w:t>.</w:t>
      </w:r>
    </w:p>
    <w:p w14:paraId="48DC1505" w14:textId="77777777" w:rsidR="006464B5" w:rsidRPr="000B6587" w:rsidRDefault="006464B5" w:rsidP="00A808F0">
      <w:pPr>
        <w:spacing w:line="480" w:lineRule="auto"/>
        <w:rPr>
          <w:iCs/>
          <w:color w:val="000000"/>
        </w:rPr>
      </w:pPr>
    </w:p>
    <w:p w14:paraId="1A2386D8" w14:textId="6A4AAA6E" w:rsidR="006464B5" w:rsidRPr="000B6587" w:rsidRDefault="001D2ADE" w:rsidP="00A808F0">
      <w:pPr>
        <w:spacing w:line="480" w:lineRule="auto"/>
        <w:rPr>
          <w:b/>
          <w:bCs/>
          <w:i/>
          <w:color w:val="000000"/>
          <w:lang w:eastAsia="zh-CN"/>
        </w:rPr>
      </w:pPr>
      <w:r w:rsidRPr="000B6587">
        <w:rPr>
          <w:rFonts w:hint="eastAsia"/>
          <w:b/>
          <w:bCs/>
          <w:i/>
          <w:color w:val="000000"/>
          <w:lang w:eastAsia="zh-CN"/>
        </w:rPr>
        <w:t>M</w:t>
      </w:r>
      <w:r w:rsidRPr="000B6587">
        <w:rPr>
          <w:b/>
          <w:bCs/>
          <w:i/>
          <w:color w:val="000000"/>
          <w:lang w:eastAsia="zh-CN"/>
        </w:rPr>
        <w:t>easurement invariance and sensitivity analysis</w:t>
      </w:r>
    </w:p>
    <w:p w14:paraId="63414242" w14:textId="34838BAE" w:rsidR="001D2ADE" w:rsidRPr="000B6587" w:rsidRDefault="00C267EF" w:rsidP="00A808F0">
      <w:pPr>
        <w:spacing w:line="480" w:lineRule="auto"/>
        <w:rPr>
          <w:iCs/>
          <w:lang w:eastAsia="zh-CN"/>
        </w:rPr>
      </w:pPr>
      <w:r w:rsidRPr="000B6587">
        <w:rPr>
          <w:rFonts w:hint="eastAsia"/>
          <w:iCs/>
          <w:color w:val="000000"/>
          <w:lang w:eastAsia="zh-CN"/>
        </w:rPr>
        <w:t>I</w:t>
      </w:r>
      <w:r w:rsidRPr="000B6587">
        <w:rPr>
          <w:iCs/>
          <w:color w:val="000000"/>
          <w:lang w:eastAsia="zh-CN"/>
        </w:rPr>
        <w:t xml:space="preserve">n this study, </w:t>
      </w:r>
      <w:r w:rsidR="00283493" w:rsidRPr="000B6587">
        <w:rPr>
          <w:iCs/>
          <w:color w:val="000000"/>
          <w:lang w:eastAsia="zh-CN"/>
        </w:rPr>
        <w:t xml:space="preserve">measurement invariance across </w:t>
      </w:r>
      <w:r w:rsidR="00816AE9" w:rsidRPr="000B6587">
        <w:rPr>
          <w:iCs/>
          <w:color w:val="000000"/>
          <w:lang w:eastAsia="zh-CN"/>
        </w:rPr>
        <w:t xml:space="preserve">gender, </w:t>
      </w:r>
      <w:r w:rsidR="001A49C2" w:rsidRPr="000B6587">
        <w:rPr>
          <w:iCs/>
          <w:color w:val="000000"/>
          <w:lang w:eastAsia="zh-CN"/>
        </w:rPr>
        <w:t xml:space="preserve">ethnic, and </w:t>
      </w:r>
      <w:r w:rsidR="00C377F6" w:rsidRPr="000B6587">
        <w:rPr>
          <w:iCs/>
          <w:color w:val="000000"/>
          <w:lang w:eastAsia="zh-CN"/>
        </w:rPr>
        <w:t>socio-</w:t>
      </w:r>
      <w:r w:rsidR="00C377F6" w:rsidRPr="000B6587">
        <w:rPr>
          <w:rFonts w:hint="eastAsia"/>
          <w:iCs/>
          <w:color w:val="000000"/>
          <w:lang w:eastAsia="zh-CN"/>
        </w:rPr>
        <w:t>economic</w:t>
      </w:r>
      <w:r w:rsidR="00C377F6" w:rsidRPr="000B6587">
        <w:rPr>
          <w:iCs/>
          <w:color w:val="000000"/>
          <w:lang w:eastAsia="zh-CN"/>
        </w:rPr>
        <w:t xml:space="preserve"> </w:t>
      </w:r>
      <w:r w:rsidR="00C377F6" w:rsidRPr="000B6587">
        <w:rPr>
          <w:rFonts w:hint="eastAsia"/>
          <w:iCs/>
          <w:color w:val="000000"/>
          <w:lang w:eastAsia="zh-CN"/>
        </w:rPr>
        <w:t>sta</w:t>
      </w:r>
      <w:r w:rsidR="009E1864" w:rsidRPr="000B6587">
        <w:rPr>
          <w:rFonts w:hint="eastAsia"/>
          <w:iCs/>
          <w:color w:val="000000"/>
          <w:lang w:eastAsia="zh-CN"/>
        </w:rPr>
        <w:t>tus</w:t>
      </w:r>
      <w:r w:rsidR="001A4C0A" w:rsidRPr="000B6587">
        <w:rPr>
          <w:iCs/>
          <w:color w:val="000000"/>
          <w:lang w:eastAsia="zh-CN"/>
        </w:rPr>
        <w:t xml:space="preserve"> (SES)</w:t>
      </w:r>
      <w:r w:rsidR="009E1864" w:rsidRPr="000B6587">
        <w:rPr>
          <w:iCs/>
          <w:color w:val="000000"/>
          <w:lang w:eastAsia="zh-CN"/>
        </w:rPr>
        <w:t xml:space="preserve"> </w:t>
      </w:r>
      <w:r w:rsidR="006A79F8" w:rsidRPr="000B6587">
        <w:rPr>
          <w:iCs/>
          <w:color w:val="000000"/>
          <w:lang w:eastAsia="zh-CN"/>
        </w:rPr>
        <w:t>w</w:t>
      </w:r>
      <w:r w:rsidR="007106DC" w:rsidRPr="000B6587">
        <w:rPr>
          <w:iCs/>
          <w:color w:val="000000"/>
          <w:lang w:eastAsia="zh-CN"/>
        </w:rPr>
        <w:t>as</w:t>
      </w:r>
      <w:r w:rsidR="006A79F8" w:rsidRPr="000B6587">
        <w:rPr>
          <w:iCs/>
          <w:color w:val="000000"/>
          <w:lang w:eastAsia="zh-CN"/>
        </w:rPr>
        <w:t xml:space="preserve"> tested</w:t>
      </w:r>
      <w:r w:rsidR="008501EC" w:rsidRPr="000B6587">
        <w:rPr>
          <w:iCs/>
          <w:color w:val="000000"/>
          <w:lang w:eastAsia="zh-CN"/>
        </w:rPr>
        <w:t xml:space="preserve"> with suggested process </w:t>
      </w:r>
      <w:r w:rsidR="009D2891" w:rsidRPr="000B6587">
        <w:rPr>
          <w:iCs/>
          <w:color w:val="000000"/>
          <w:lang w:eastAsia="zh-CN"/>
        </w:rPr>
        <w:fldChar w:fldCharType="begin"/>
      </w:r>
      <w:r w:rsidR="009D2891" w:rsidRPr="000B6587">
        <w:rPr>
          <w:iCs/>
          <w:color w:val="000000"/>
          <w:lang w:eastAsia="zh-CN"/>
        </w:rPr>
        <w:instrText xml:space="preserve"> ADDIN EN.CITE &lt;EndNote&gt;&lt;Cite&gt;&lt;Author&gt;van de Schoot&lt;/Author&gt;&lt;Year&gt;2012&lt;/Year&gt;&lt;RecNum&gt;328&lt;/RecNum&gt;&lt;DisplayText&gt;(van de Schoot et al., 2012)&lt;/DisplayText&gt;&lt;record&gt;&lt;rec-number&gt;328&lt;/rec-number&gt;&lt;foreign-keys&gt;&lt;key app="EN" db-id="fevef0rr2zfv2xef52axtxaj0f9sd02trdw2" timestamp="1728338716"&gt;328&lt;/key&gt;&lt;/foreign-keys&gt;&lt;ref-type name="Journal Article"&gt;17&lt;/ref-type&gt;&lt;contributors&gt;&lt;authors&gt;&lt;author&gt;van de Schoot, Rens&lt;/author&gt;&lt;author&gt;Lugtig, Peter&lt;/author&gt;&lt;author&gt;Hox, Joop&lt;/author&gt;&lt;/authors&gt;&lt;/contributors&gt;&lt;titles&gt;&lt;title&gt;A checklist for testing measurement invariance&lt;/title&gt;&lt;secondary-title&gt;European Journal of Developmental Psychology&lt;/secondary-title&gt;&lt;/titles&gt;&lt;periodical&gt;&lt;full-title&gt;European Journal of Developmental Psychology&lt;/full-title&gt;&lt;/periodical&gt;&lt;pages&gt;486-492&lt;/pages&gt;&lt;volume&gt;9&lt;/volume&gt;&lt;number&gt;4&lt;/number&gt;&lt;dates&gt;&lt;year&gt;2012&lt;/year&gt;&lt;pub-dates&gt;&lt;date&gt;2012/07/01&lt;/date&gt;&lt;/pub-dates&gt;&lt;/dates&gt;&lt;publisher&gt;Routledge&lt;/publisher&gt;&lt;isbn&gt;1740-5629&lt;/isbn&gt;&lt;urls&gt;&lt;related-urls&gt;&lt;url&gt;https://doi.org/10.1080/17405629.2012.686740&lt;/url&gt;&lt;/related-urls&gt;&lt;/urls&gt;&lt;electronic-resource-num&gt;10.1080/17405629.2012.686740&lt;/electronic-resource-num&gt;&lt;/record&gt;&lt;/Cite&gt;&lt;/EndNote&gt;</w:instrText>
      </w:r>
      <w:r w:rsidR="009D2891" w:rsidRPr="000B6587">
        <w:rPr>
          <w:iCs/>
          <w:color w:val="000000"/>
          <w:lang w:eastAsia="zh-CN"/>
        </w:rPr>
        <w:fldChar w:fldCharType="separate"/>
      </w:r>
      <w:r w:rsidR="009D2891" w:rsidRPr="000B6587">
        <w:rPr>
          <w:iCs/>
          <w:noProof/>
          <w:color w:val="000000"/>
          <w:lang w:eastAsia="zh-CN"/>
        </w:rPr>
        <w:t>(van de Schoot et al., 2012)</w:t>
      </w:r>
      <w:r w:rsidR="009D2891" w:rsidRPr="000B6587">
        <w:rPr>
          <w:iCs/>
          <w:color w:val="000000"/>
          <w:lang w:eastAsia="zh-CN"/>
        </w:rPr>
        <w:fldChar w:fldCharType="end"/>
      </w:r>
      <w:r w:rsidR="000C23CB" w:rsidRPr="000B6587">
        <w:rPr>
          <w:iCs/>
          <w:color w:val="000000"/>
          <w:lang w:eastAsia="zh-CN"/>
        </w:rPr>
        <w:t xml:space="preserve">. </w:t>
      </w:r>
      <w:r w:rsidR="008C4A4E" w:rsidRPr="000B6587">
        <w:rPr>
          <w:iCs/>
          <w:color w:val="000000"/>
          <w:lang w:eastAsia="zh-CN"/>
        </w:rPr>
        <w:t>However,</w:t>
      </w:r>
      <w:r w:rsidR="004B3C3E" w:rsidRPr="000B6587">
        <w:rPr>
          <w:iCs/>
          <w:color w:val="000000"/>
          <w:lang w:eastAsia="zh-CN"/>
        </w:rPr>
        <w:t xml:space="preserve"> </w:t>
      </w:r>
      <w:r w:rsidR="00482C9B" w:rsidRPr="000B6587">
        <w:rPr>
          <w:rFonts w:hint="eastAsia"/>
          <w:iCs/>
          <w:color w:val="000000"/>
          <w:lang w:eastAsia="zh-CN"/>
        </w:rPr>
        <w:t>because</w:t>
      </w:r>
      <w:r w:rsidR="008C4A4E" w:rsidRPr="000B6587">
        <w:rPr>
          <w:iCs/>
          <w:color w:val="000000"/>
          <w:lang w:eastAsia="zh-CN"/>
        </w:rPr>
        <w:t xml:space="preserve"> </w:t>
      </w:r>
      <w:r w:rsidR="00CE7F55" w:rsidRPr="000B6587">
        <w:rPr>
          <w:iCs/>
          <w:color w:val="000000"/>
          <w:lang w:eastAsia="zh-CN"/>
        </w:rPr>
        <w:t xml:space="preserve">all health </w:t>
      </w:r>
      <w:r w:rsidR="008515E1" w:rsidRPr="000B6587">
        <w:rPr>
          <w:iCs/>
          <w:color w:val="000000"/>
          <w:lang w:eastAsia="zh-CN"/>
        </w:rPr>
        <w:t>conditions were</w:t>
      </w:r>
      <w:r w:rsidR="009128D3" w:rsidRPr="000B6587">
        <w:rPr>
          <w:iCs/>
          <w:color w:val="000000"/>
          <w:lang w:eastAsia="zh-CN"/>
        </w:rPr>
        <w:t xml:space="preserve"> catego</w:t>
      </w:r>
      <w:r w:rsidR="000B4880" w:rsidRPr="000B6587">
        <w:rPr>
          <w:iCs/>
          <w:color w:val="000000"/>
          <w:lang w:eastAsia="zh-CN"/>
        </w:rPr>
        <w:t>rised</w:t>
      </w:r>
      <w:r w:rsidR="009128D3" w:rsidRPr="000B6587">
        <w:rPr>
          <w:iCs/>
          <w:color w:val="000000"/>
          <w:lang w:eastAsia="zh-CN"/>
        </w:rPr>
        <w:t xml:space="preserve"> </w:t>
      </w:r>
      <w:r w:rsidR="00CE7F55" w:rsidRPr="000B6587">
        <w:rPr>
          <w:iCs/>
          <w:color w:val="000000"/>
          <w:lang w:eastAsia="zh-CN"/>
        </w:rPr>
        <w:t xml:space="preserve">in </w:t>
      </w:r>
      <w:r w:rsidR="00922B70" w:rsidRPr="000B6587">
        <w:rPr>
          <w:iCs/>
          <w:color w:val="000000"/>
          <w:lang w:eastAsia="zh-CN"/>
        </w:rPr>
        <w:t xml:space="preserve">the </w:t>
      </w:r>
      <w:r w:rsidR="00CE7F55" w:rsidRPr="000B6587">
        <w:rPr>
          <w:iCs/>
          <w:color w:val="000000"/>
          <w:lang w:eastAsia="zh-CN"/>
        </w:rPr>
        <w:t xml:space="preserve">MCS and ELSA, and </w:t>
      </w:r>
      <w:r w:rsidR="00922B70" w:rsidRPr="000B6587">
        <w:rPr>
          <w:iCs/>
          <w:color w:val="000000"/>
          <w:lang w:eastAsia="zh-CN"/>
        </w:rPr>
        <w:t>were mixed (i.e.,</w:t>
      </w:r>
      <w:r w:rsidR="00C56A02" w:rsidRPr="000B6587">
        <w:rPr>
          <w:iCs/>
          <w:color w:val="000000"/>
          <w:lang w:eastAsia="zh-CN"/>
        </w:rPr>
        <w:t xml:space="preserve"> categorical and continuous</w:t>
      </w:r>
      <w:r w:rsidR="00922B70" w:rsidRPr="000B6587">
        <w:rPr>
          <w:iCs/>
          <w:color w:val="000000"/>
          <w:lang w:eastAsia="zh-CN"/>
        </w:rPr>
        <w:t>) in the NCDS</w:t>
      </w:r>
      <w:r w:rsidR="00C56A02" w:rsidRPr="000B6587">
        <w:rPr>
          <w:iCs/>
          <w:color w:val="000000"/>
          <w:lang w:eastAsia="zh-CN"/>
        </w:rPr>
        <w:t xml:space="preserve">, </w:t>
      </w:r>
      <w:r w:rsidR="008E0CD3" w:rsidRPr="000B6587">
        <w:rPr>
          <w:iCs/>
          <w:color w:val="000000"/>
          <w:lang w:eastAsia="zh-CN"/>
        </w:rPr>
        <w:t xml:space="preserve">only </w:t>
      </w:r>
      <w:r w:rsidR="00F656F1" w:rsidRPr="000B6587">
        <w:rPr>
          <w:iCs/>
          <w:color w:val="000000"/>
          <w:lang w:eastAsia="zh-CN"/>
        </w:rPr>
        <w:t>c</w:t>
      </w:r>
      <w:r w:rsidR="00F656F1" w:rsidRPr="000B6587">
        <w:t>onfigural and scalar models in the MCS and ELSA</w:t>
      </w:r>
      <w:r w:rsidR="00757C66" w:rsidRPr="000B6587">
        <w:t xml:space="preserve"> were conducted. </w:t>
      </w:r>
      <w:r w:rsidR="00ED75FF" w:rsidRPr="000B6587">
        <w:t xml:space="preserve">To further test the robustness and generalisability of </w:t>
      </w:r>
      <w:r w:rsidR="00E678D2" w:rsidRPr="000B6587">
        <w:t xml:space="preserve">findings, </w:t>
      </w:r>
      <w:r w:rsidR="00E67191" w:rsidRPr="000B6587">
        <w:t xml:space="preserve">the three CFA models were </w:t>
      </w:r>
      <w:r w:rsidR="00DC10C9" w:rsidRPr="000B6587">
        <w:t>performed</w:t>
      </w:r>
      <w:r w:rsidR="00FB4E98" w:rsidRPr="000B6587">
        <w:t xml:space="preserve"> </w:t>
      </w:r>
      <w:r w:rsidR="00C06E2E" w:rsidRPr="000B6587">
        <w:t xml:space="preserve">in </w:t>
      </w:r>
      <w:r w:rsidR="002C4352" w:rsidRPr="000B6587">
        <w:t xml:space="preserve">different subgroups </w:t>
      </w:r>
      <w:r w:rsidR="00EE6200" w:rsidRPr="000B6587">
        <w:t xml:space="preserve">(i.e., </w:t>
      </w:r>
      <w:r w:rsidR="001A4C0A" w:rsidRPr="000B6587">
        <w:t>different gender</w:t>
      </w:r>
      <w:r w:rsidR="00FA3135" w:rsidRPr="000B6587">
        <w:rPr>
          <w:rFonts w:hint="eastAsia"/>
          <w:lang w:eastAsia="zh-CN"/>
        </w:rPr>
        <w:t>s</w:t>
      </w:r>
      <w:r w:rsidR="001A4C0A" w:rsidRPr="000B6587">
        <w:t xml:space="preserve">, </w:t>
      </w:r>
      <w:r w:rsidR="001238BA" w:rsidRPr="000B6587">
        <w:t>ethnic</w:t>
      </w:r>
      <w:r w:rsidR="00B43974" w:rsidRPr="000B6587">
        <w:rPr>
          <w:rFonts w:hint="eastAsia"/>
          <w:lang w:eastAsia="zh-CN"/>
        </w:rPr>
        <w:t>ities</w:t>
      </w:r>
      <w:r w:rsidR="001A4C0A" w:rsidRPr="000B6587">
        <w:t>, and SES) in</w:t>
      </w:r>
      <w:r w:rsidR="002C4352" w:rsidRPr="000B6587">
        <w:t xml:space="preserve"> </w:t>
      </w:r>
      <w:r w:rsidR="00EE6200" w:rsidRPr="000B6587">
        <w:t>all three cohorts.</w:t>
      </w:r>
    </w:p>
    <w:p w14:paraId="05143570" w14:textId="77777777" w:rsidR="00300D32" w:rsidRPr="000B6587" w:rsidRDefault="00300D32" w:rsidP="00A808F0">
      <w:pPr>
        <w:spacing w:line="480" w:lineRule="auto"/>
      </w:pPr>
    </w:p>
    <w:p w14:paraId="7352C1A8" w14:textId="5CB5D6C5" w:rsidR="00300D32" w:rsidRPr="000B6587" w:rsidRDefault="00300D32" w:rsidP="00A808F0">
      <w:pPr>
        <w:spacing w:line="480" w:lineRule="auto"/>
        <w:rPr>
          <w:b/>
          <w:bCs/>
        </w:rPr>
      </w:pPr>
      <w:r w:rsidRPr="000B6587">
        <w:rPr>
          <w:b/>
          <w:bCs/>
        </w:rPr>
        <w:lastRenderedPageBreak/>
        <w:t>R</w:t>
      </w:r>
      <w:r w:rsidR="00AC2703" w:rsidRPr="000B6587">
        <w:rPr>
          <w:b/>
          <w:bCs/>
        </w:rPr>
        <w:t>ESULTS</w:t>
      </w:r>
    </w:p>
    <w:p w14:paraId="48DC3E2B" w14:textId="42950812" w:rsidR="00300D32" w:rsidRPr="000B6587" w:rsidRDefault="00300D32" w:rsidP="00A808F0">
      <w:pPr>
        <w:spacing w:line="480" w:lineRule="auto"/>
        <w:outlineLvl w:val="0"/>
        <w:rPr>
          <w:i/>
          <w:color w:val="000000"/>
          <w:lang w:eastAsia="zh-CN"/>
        </w:rPr>
      </w:pPr>
      <w:r w:rsidRPr="000B6587">
        <w:rPr>
          <w:i/>
          <w:color w:val="000000"/>
        </w:rPr>
        <w:t>Model fit</w:t>
      </w:r>
    </w:p>
    <w:p w14:paraId="4449E671" w14:textId="09826209" w:rsidR="00300D32" w:rsidRPr="000B6587" w:rsidRDefault="0002577F" w:rsidP="00A808F0">
      <w:pPr>
        <w:spacing w:line="480" w:lineRule="auto"/>
        <w:outlineLvl w:val="0"/>
        <w:rPr>
          <w:iCs/>
          <w:color w:val="000000"/>
          <w:lang w:eastAsia="zh-CN"/>
        </w:rPr>
      </w:pPr>
      <w:r w:rsidRPr="000B6587">
        <w:rPr>
          <w:iCs/>
          <w:color w:val="000000"/>
        </w:rPr>
        <w:t xml:space="preserve">As reported </w:t>
      </w:r>
      <w:r w:rsidR="00300D32" w:rsidRPr="000B6587">
        <w:rPr>
          <w:iCs/>
          <w:color w:val="000000"/>
        </w:rPr>
        <w:t xml:space="preserve">in Table </w:t>
      </w:r>
      <w:r w:rsidR="00A6003F" w:rsidRPr="000B6587">
        <w:rPr>
          <w:iCs/>
          <w:color w:val="000000"/>
        </w:rPr>
        <w:t>1</w:t>
      </w:r>
      <w:r w:rsidRPr="000B6587">
        <w:rPr>
          <w:iCs/>
          <w:color w:val="000000"/>
        </w:rPr>
        <w:t>, c</w:t>
      </w:r>
      <w:r w:rsidR="00300D32" w:rsidRPr="000B6587">
        <w:rPr>
          <w:iCs/>
          <w:color w:val="000000"/>
        </w:rPr>
        <w:t xml:space="preserve">ompared with the </w:t>
      </w:r>
      <w:proofErr w:type="spellStart"/>
      <w:r w:rsidR="00300D32" w:rsidRPr="000B6587">
        <w:rPr>
          <w:iCs/>
          <w:color w:val="000000"/>
        </w:rPr>
        <w:t>uni</w:t>
      </w:r>
      <w:proofErr w:type="spellEnd"/>
      <w:r w:rsidR="00300D32" w:rsidRPr="000B6587">
        <w:rPr>
          <w:iCs/>
          <w:color w:val="000000"/>
        </w:rPr>
        <w:t>-factor and correlated factor models, the bi-factor model showed the best model fit in the MCS (CFI=0.97, TFI=0.96, RSMEA=0.01), NCDS (CFI=0.96, TFI=0.9</w:t>
      </w:r>
      <w:r w:rsidR="000130B2" w:rsidRPr="000B6587">
        <w:rPr>
          <w:iCs/>
          <w:color w:val="000000"/>
        </w:rPr>
        <w:t>5</w:t>
      </w:r>
      <w:r w:rsidR="00300D32" w:rsidRPr="000B6587">
        <w:rPr>
          <w:iCs/>
          <w:color w:val="000000"/>
        </w:rPr>
        <w:t>, RSMEA=0.</w:t>
      </w:r>
      <w:r w:rsidR="00C7595B" w:rsidRPr="000B6587">
        <w:rPr>
          <w:iCs/>
          <w:color w:val="000000"/>
        </w:rPr>
        <w:t>02</w:t>
      </w:r>
      <w:r w:rsidR="00300D32" w:rsidRPr="000B6587">
        <w:rPr>
          <w:iCs/>
          <w:color w:val="000000"/>
        </w:rPr>
        <w:t>), and ELAS (CFI=0.97, TFI=0.96, RSMEA=0.</w:t>
      </w:r>
      <w:r w:rsidR="00C7595B" w:rsidRPr="000B6587">
        <w:rPr>
          <w:iCs/>
          <w:color w:val="000000"/>
        </w:rPr>
        <w:t>02</w:t>
      </w:r>
      <w:r w:rsidR="00300D32" w:rsidRPr="000B6587">
        <w:rPr>
          <w:iCs/>
          <w:color w:val="000000"/>
        </w:rPr>
        <w:t xml:space="preserve">). </w:t>
      </w:r>
      <w:r w:rsidR="007D57BE" w:rsidRPr="000B6587">
        <w:rPr>
          <w:rFonts w:hint="eastAsia"/>
          <w:iCs/>
          <w:color w:val="000000"/>
          <w:lang w:eastAsia="zh-CN"/>
        </w:rPr>
        <w:t xml:space="preserve">Supporting the </w:t>
      </w:r>
      <w:r w:rsidR="007D57BE" w:rsidRPr="000B6587">
        <w:rPr>
          <w:iCs/>
          <w:color w:val="000000"/>
          <w:lang w:eastAsia="zh-CN"/>
        </w:rPr>
        <w:t>findings</w:t>
      </w:r>
      <w:r w:rsidR="007D57BE" w:rsidRPr="000B6587">
        <w:rPr>
          <w:rFonts w:hint="eastAsia"/>
          <w:iCs/>
          <w:color w:val="000000"/>
          <w:lang w:eastAsia="zh-CN"/>
        </w:rPr>
        <w:t xml:space="preserve"> from </w:t>
      </w:r>
      <w:r w:rsidR="00660357" w:rsidRPr="000B6587">
        <w:rPr>
          <w:rFonts w:hint="eastAsia"/>
          <w:iCs/>
          <w:color w:val="000000"/>
          <w:lang w:eastAsia="zh-CN"/>
        </w:rPr>
        <w:t xml:space="preserve">the </w:t>
      </w:r>
      <w:r w:rsidR="00F02B52" w:rsidRPr="000B6587">
        <w:rPr>
          <w:iCs/>
          <w:color w:val="000000"/>
          <w:lang w:eastAsia="zh-CN"/>
        </w:rPr>
        <w:t>main</w:t>
      </w:r>
      <w:r w:rsidR="007D57BE" w:rsidRPr="000B6587">
        <w:rPr>
          <w:rFonts w:hint="eastAsia"/>
          <w:iCs/>
          <w:color w:val="000000"/>
          <w:lang w:eastAsia="zh-CN"/>
        </w:rPr>
        <w:t xml:space="preserve"> analysis, </w:t>
      </w:r>
      <w:r w:rsidR="00DA1DC4" w:rsidRPr="000B6587">
        <w:rPr>
          <w:iCs/>
          <w:color w:val="000000"/>
          <w:lang w:eastAsia="zh-CN"/>
        </w:rPr>
        <w:t xml:space="preserve">the </w:t>
      </w:r>
      <w:r w:rsidR="00DA1DC4" w:rsidRPr="000B6587">
        <w:rPr>
          <w:rFonts w:hint="eastAsia"/>
          <w:iCs/>
          <w:color w:val="000000"/>
          <w:lang w:eastAsia="zh-CN"/>
        </w:rPr>
        <w:t xml:space="preserve">bi-factor model </w:t>
      </w:r>
      <w:r w:rsidR="00DA1DC4" w:rsidRPr="000B6587">
        <w:rPr>
          <w:iCs/>
          <w:color w:val="000000"/>
          <w:lang w:eastAsia="zh-CN"/>
        </w:rPr>
        <w:t xml:space="preserve">still </w:t>
      </w:r>
      <w:r w:rsidR="00DA1DC4" w:rsidRPr="000B6587">
        <w:rPr>
          <w:rFonts w:hint="eastAsia"/>
          <w:iCs/>
          <w:color w:val="000000"/>
          <w:lang w:eastAsia="zh-CN"/>
        </w:rPr>
        <w:t xml:space="preserve">showed the best model fit among </w:t>
      </w:r>
      <w:r w:rsidR="00124A97" w:rsidRPr="000B6587">
        <w:rPr>
          <w:rFonts w:hint="eastAsia"/>
          <w:iCs/>
          <w:color w:val="000000"/>
          <w:lang w:eastAsia="zh-CN"/>
        </w:rPr>
        <w:t xml:space="preserve">the subgroup </w:t>
      </w:r>
      <w:r w:rsidR="003957AA" w:rsidRPr="000B6587">
        <w:rPr>
          <w:rFonts w:hint="eastAsia"/>
          <w:iCs/>
          <w:color w:val="000000"/>
          <w:lang w:eastAsia="zh-CN"/>
        </w:rPr>
        <w:t>o</w:t>
      </w:r>
      <w:r w:rsidR="00124A97" w:rsidRPr="000B6587">
        <w:rPr>
          <w:rFonts w:hint="eastAsia"/>
          <w:iCs/>
          <w:color w:val="000000"/>
          <w:lang w:eastAsia="zh-CN"/>
        </w:rPr>
        <w:t>f participants with at least one disease</w:t>
      </w:r>
      <w:r w:rsidR="00DA1DC4" w:rsidRPr="000B6587">
        <w:rPr>
          <w:rFonts w:hint="eastAsia"/>
          <w:iCs/>
          <w:color w:val="000000"/>
          <w:lang w:eastAsia="zh-CN"/>
        </w:rPr>
        <w:t xml:space="preserve"> </w:t>
      </w:r>
      <w:r w:rsidR="00DA1DC4" w:rsidRPr="000B6587">
        <w:rPr>
          <w:iCs/>
          <w:color w:val="000000"/>
          <w:lang w:eastAsia="zh-CN"/>
        </w:rPr>
        <w:t xml:space="preserve">across all three cohorts: </w:t>
      </w:r>
      <w:r w:rsidR="00DA1DC4" w:rsidRPr="000B6587">
        <w:rPr>
          <w:rFonts w:hint="eastAsia"/>
          <w:iCs/>
          <w:color w:val="000000"/>
          <w:lang w:eastAsia="zh-CN"/>
        </w:rPr>
        <w:t>MCS (</w:t>
      </w:r>
      <w:r w:rsidR="00DA1DC4" w:rsidRPr="000B6587">
        <w:rPr>
          <w:iCs/>
          <w:color w:val="000000"/>
          <w:lang w:eastAsia="zh-CN"/>
        </w:rPr>
        <w:t>CFI=0.</w:t>
      </w:r>
      <w:r w:rsidR="00DA1DC4" w:rsidRPr="000B6587">
        <w:rPr>
          <w:rFonts w:hint="eastAsia"/>
          <w:iCs/>
          <w:color w:val="000000"/>
          <w:lang w:eastAsia="zh-CN"/>
        </w:rPr>
        <w:t>912</w:t>
      </w:r>
      <w:r w:rsidR="00DA1DC4" w:rsidRPr="000B6587">
        <w:rPr>
          <w:iCs/>
          <w:color w:val="000000"/>
          <w:lang w:eastAsia="zh-CN"/>
        </w:rPr>
        <w:t>, TFI=0.</w:t>
      </w:r>
      <w:r w:rsidR="00DA1DC4" w:rsidRPr="000B6587">
        <w:rPr>
          <w:rFonts w:hint="eastAsia"/>
          <w:iCs/>
          <w:color w:val="000000"/>
          <w:lang w:eastAsia="zh-CN"/>
        </w:rPr>
        <w:t>88</w:t>
      </w:r>
      <w:r w:rsidR="00DA1DC4" w:rsidRPr="000B6587">
        <w:rPr>
          <w:iCs/>
          <w:color w:val="000000"/>
          <w:lang w:eastAsia="zh-CN"/>
        </w:rPr>
        <w:t>, RSMEA=0.0</w:t>
      </w:r>
      <w:r w:rsidR="00DA1DC4" w:rsidRPr="000B6587">
        <w:rPr>
          <w:rFonts w:hint="eastAsia"/>
          <w:iCs/>
          <w:color w:val="000000"/>
          <w:lang w:eastAsia="zh-CN"/>
        </w:rPr>
        <w:t xml:space="preserve">22), </w:t>
      </w:r>
      <w:r w:rsidR="00DA1DC4" w:rsidRPr="000B6587">
        <w:rPr>
          <w:iCs/>
          <w:color w:val="000000"/>
          <w:lang w:eastAsia="zh-CN"/>
        </w:rPr>
        <w:t>NCDS (CFI=0.9</w:t>
      </w:r>
      <w:r w:rsidR="00DA1DC4" w:rsidRPr="000B6587">
        <w:rPr>
          <w:rFonts w:hint="eastAsia"/>
          <w:iCs/>
          <w:color w:val="000000"/>
          <w:lang w:eastAsia="zh-CN"/>
        </w:rPr>
        <w:t>07</w:t>
      </w:r>
      <w:r w:rsidR="00DA1DC4" w:rsidRPr="000B6587">
        <w:rPr>
          <w:iCs/>
          <w:color w:val="000000"/>
          <w:lang w:eastAsia="zh-CN"/>
        </w:rPr>
        <w:t>, TFI=0.</w:t>
      </w:r>
      <w:r w:rsidR="00DA1DC4" w:rsidRPr="000B6587">
        <w:rPr>
          <w:rFonts w:hint="eastAsia"/>
          <w:iCs/>
          <w:color w:val="000000"/>
          <w:lang w:eastAsia="zh-CN"/>
        </w:rPr>
        <w:t>89</w:t>
      </w:r>
      <w:r w:rsidR="00DA1DC4" w:rsidRPr="000B6587">
        <w:rPr>
          <w:iCs/>
          <w:color w:val="000000"/>
          <w:lang w:eastAsia="zh-CN"/>
        </w:rPr>
        <w:t>, RSMEA=0.02), and ELS</w:t>
      </w:r>
      <w:r w:rsidR="00DA1DC4" w:rsidRPr="000B6587">
        <w:rPr>
          <w:rFonts w:hint="eastAsia"/>
          <w:iCs/>
          <w:color w:val="000000"/>
          <w:lang w:eastAsia="zh-CN"/>
        </w:rPr>
        <w:t>A</w:t>
      </w:r>
      <w:r w:rsidR="00DA1DC4" w:rsidRPr="000B6587">
        <w:rPr>
          <w:iCs/>
          <w:color w:val="000000"/>
          <w:lang w:eastAsia="zh-CN"/>
        </w:rPr>
        <w:t xml:space="preserve"> (CFI=0.9</w:t>
      </w:r>
      <w:r w:rsidR="00DA1DC4" w:rsidRPr="000B6587">
        <w:rPr>
          <w:rFonts w:hint="eastAsia"/>
          <w:iCs/>
          <w:color w:val="000000"/>
          <w:lang w:eastAsia="zh-CN"/>
        </w:rPr>
        <w:t>39</w:t>
      </w:r>
      <w:r w:rsidR="00DA1DC4" w:rsidRPr="000B6587">
        <w:rPr>
          <w:iCs/>
          <w:color w:val="000000"/>
          <w:lang w:eastAsia="zh-CN"/>
        </w:rPr>
        <w:t>, TFI=0.</w:t>
      </w:r>
      <w:r w:rsidR="00DA1DC4" w:rsidRPr="000B6587">
        <w:rPr>
          <w:rFonts w:hint="eastAsia"/>
          <w:iCs/>
          <w:color w:val="000000"/>
          <w:lang w:eastAsia="zh-CN"/>
        </w:rPr>
        <w:t>921</w:t>
      </w:r>
      <w:r w:rsidR="00DA1DC4" w:rsidRPr="000B6587">
        <w:rPr>
          <w:iCs/>
          <w:color w:val="000000"/>
          <w:lang w:eastAsia="zh-CN"/>
        </w:rPr>
        <w:t>, RSMEA=0.02).</w:t>
      </w:r>
      <w:r w:rsidR="009463A3" w:rsidRPr="000B6587">
        <w:rPr>
          <w:rFonts w:hint="eastAsia"/>
          <w:iCs/>
          <w:color w:val="000000"/>
          <w:lang w:eastAsia="zh-CN"/>
        </w:rPr>
        <w:t xml:space="preserve"> </w:t>
      </w:r>
      <w:r w:rsidR="00553973" w:rsidRPr="000B6587">
        <w:rPr>
          <w:iCs/>
          <w:color w:val="000000"/>
          <w:lang w:eastAsia="zh-CN"/>
        </w:rPr>
        <w:t>The</w:t>
      </w:r>
      <w:r w:rsidR="00553973" w:rsidRPr="000B6587">
        <w:rPr>
          <w:iCs/>
          <w:color w:val="000000"/>
        </w:rPr>
        <w:t xml:space="preserve"> same results have been </w:t>
      </w:r>
      <w:r w:rsidR="00324E46" w:rsidRPr="000B6587">
        <w:rPr>
          <w:iCs/>
          <w:color w:val="000000"/>
        </w:rPr>
        <w:t>found in all</w:t>
      </w:r>
      <w:r w:rsidR="009463A3" w:rsidRPr="000B6587">
        <w:rPr>
          <w:rFonts w:hint="eastAsia"/>
          <w:iCs/>
          <w:color w:val="000000"/>
          <w:lang w:eastAsia="zh-CN"/>
        </w:rPr>
        <w:t xml:space="preserve"> other</w:t>
      </w:r>
      <w:r w:rsidR="00324E46" w:rsidRPr="000B6587">
        <w:rPr>
          <w:iCs/>
          <w:color w:val="000000"/>
        </w:rPr>
        <w:t xml:space="preserve"> </w:t>
      </w:r>
      <w:r w:rsidR="00434729" w:rsidRPr="000B6587">
        <w:rPr>
          <w:iCs/>
          <w:color w:val="000000"/>
        </w:rPr>
        <w:t>sensitivity analyses</w:t>
      </w:r>
      <w:r w:rsidR="00324E46" w:rsidRPr="000B6587">
        <w:rPr>
          <w:iCs/>
          <w:color w:val="000000"/>
        </w:rPr>
        <w:t xml:space="preserve"> (</w:t>
      </w:r>
      <w:r w:rsidR="005F2908" w:rsidRPr="000B6587">
        <w:rPr>
          <w:iCs/>
          <w:color w:val="000000"/>
        </w:rPr>
        <w:t xml:space="preserve">Table S10, </w:t>
      </w:r>
      <w:r w:rsidR="002A70BC" w:rsidRPr="000B6587">
        <w:rPr>
          <w:iCs/>
          <w:color w:val="000000"/>
        </w:rPr>
        <w:t>S18, and S25</w:t>
      </w:r>
      <w:r w:rsidR="00324E46" w:rsidRPr="000B6587">
        <w:rPr>
          <w:iCs/>
          <w:color w:val="000000"/>
        </w:rPr>
        <w:t>)</w:t>
      </w:r>
      <w:r w:rsidR="002A70BC" w:rsidRPr="000B6587">
        <w:rPr>
          <w:iCs/>
          <w:color w:val="000000"/>
        </w:rPr>
        <w:t>.</w:t>
      </w:r>
      <w:r w:rsidR="00E82253" w:rsidRPr="000B6587">
        <w:rPr>
          <w:rFonts w:hint="eastAsia"/>
          <w:iCs/>
          <w:color w:val="000000"/>
          <w:lang w:eastAsia="zh-CN"/>
        </w:rPr>
        <w:t xml:space="preserve"> </w:t>
      </w:r>
    </w:p>
    <w:p w14:paraId="621A4953" w14:textId="77777777" w:rsidR="00300D32" w:rsidRPr="000B6587" w:rsidRDefault="00300D32" w:rsidP="00A808F0">
      <w:pPr>
        <w:spacing w:line="480" w:lineRule="auto"/>
        <w:outlineLvl w:val="0"/>
        <w:rPr>
          <w:i/>
          <w:iCs/>
        </w:rPr>
      </w:pPr>
      <w:r w:rsidRPr="000B6587">
        <w:rPr>
          <w:i/>
          <w:iCs/>
        </w:rPr>
        <w:t>Items loading of bi-factor model</w:t>
      </w:r>
    </w:p>
    <w:p w14:paraId="257BF1E9" w14:textId="342A7A32" w:rsidR="00300D32" w:rsidRPr="000B6587" w:rsidRDefault="00300D32" w:rsidP="00A808F0">
      <w:pPr>
        <w:spacing w:line="480" w:lineRule="auto"/>
        <w:outlineLvl w:val="0"/>
        <w:rPr>
          <w:iCs/>
          <w:color w:val="000000"/>
        </w:rPr>
      </w:pPr>
      <w:r w:rsidRPr="000B6587">
        <w:rPr>
          <w:iCs/>
          <w:color w:val="000000"/>
        </w:rPr>
        <w:t>In the MCS (</w:t>
      </w:r>
      <w:r w:rsidR="00AD3B2E" w:rsidRPr="000B6587">
        <w:rPr>
          <w:iCs/>
          <w:color w:val="000000"/>
        </w:rPr>
        <w:t>Figure 2</w:t>
      </w:r>
      <w:r w:rsidR="00A6003F" w:rsidRPr="000B6587">
        <w:rPr>
          <w:iCs/>
          <w:color w:val="000000"/>
        </w:rPr>
        <w:t>a</w:t>
      </w:r>
      <w:r w:rsidRPr="000B6587">
        <w:rPr>
          <w:iCs/>
          <w:color w:val="000000"/>
        </w:rPr>
        <w:t>), apart from</w:t>
      </w:r>
      <w:r w:rsidRPr="000B6587">
        <w:t xml:space="preserve"> </w:t>
      </w:r>
      <w:r w:rsidRPr="000B6587">
        <w:rPr>
          <w:iCs/>
          <w:color w:val="000000"/>
        </w:rPr>
        <w:t xml:space="preserve">eczema and food allergy not loaded significantly and hay fever loaded negatively on the </w:t>
      </w:r>
      <w:r w:rsidRPr="000B6587">
        <w:rPr>
          <w:i/>
          <w:color w:val="000000"/>
        </w:rPr>
        <w:t>d</w:t>
      </w:r>
      <w:r w:rsidRPr="000B6587">
        <w:rPr>
          <w:iCs/>
          <w:color w:val="000000"/>
        </w:rPr>
        <w:t xml:space="preserve"> factor,</w:t>
      </w:r>
      <w:r w:rsidR="00C908C4" w:rsidRPr="000B6587">
        <w:rPr>
          <w:iCs/>
          <w:color w:val="000000"/>
        </w:rPr>
        <w:t xml:space="preserve"> all</w:t>
      </w:r>
      <w:r w:rsidRPr="000B6587">
        <w:rPr>
          <w:iCs/>
          <w:color w:val="000000"/>
        </w:rPr>
        <w:t xml:space="preserve"> other heath conditions (13/16) positively and significantly loaded on the </w:t>
      </w:r>
      <w:r w:rsidRPr="000B6587">
        <w:rPr>
          <w:i/>
          <w:color w:val="000000"/>
        </w:rPr>
        <w:t>d</w:t>
      </w:r>
      <w:r w:rsidRPr="000B6587">
        <w:rPr>
          <w:iCs/>
          <w:color w:val="000000"/>
        </w:rPr>
        <w:t xml:space="preserve"> factor. The item loading of all mental health conditions and vision </w:t>
      </w:r>
      <w:r w:rsidR="001F48A4" w:rsidRPr="000B6587">
        <w:rPr>
          <w:iCs/>
          <w:color w:val="000000"/>
        </w:rPr>
        <w:t xml:space="preserve">impairments </w:t>
      </w:r>
      <w:r w:rsidRPr="000B6587">
        <w:rPr>
          <w:iCs/>
          <w:color w:val="000000"/>
        </w:rPr>
        <w:t>were higher than 0.3. More than half of the mental conditions (4/7) loaded onto mental health factor and almost all physical conditions (8/9) loaded on to physical health factor positively and significantly.</w:t>
      </w:r>
      <w:r w:rsidR="0076206E" w:rsidRPr="000B6587">
        <w:rPr>
          <w:iCs/>
          <w:color w:val="000000"/>
        </w:rPr>
        <w:t xml:space="preserve"> The </w:t>
      </w:r>
      <w:r w:rsidR="008F08E5" w:rsidRPr="000B6587">
        <w:rPr>
          <w:iCs/>
          <w:color w:val="000000"/>
        </w:rPr>
        <w:t>item loading</w:t>
      </w:r>
      <w:r w:rsidR="004877EC" w:rsidRPr="000B6587">
        <w:rPr>
          <w:iCs/>
          <w:color w:val="000000"/>
        </w:rPr>
        <w:t>s</w:t>
      </w:r>
      <w:r w:rsidR="008F08E5" w:rsidRPr="000B6587">
        <w:rPr>
          <w:iCs/>
          <w:color w:val="000000"/>
        </w:rPr>
        <w:t xml:space="preserve"> of </w:t>
      </w:r>
      <w:r w:rsidR="000116D1" w:rsidRPr="000B6587">
        <w:rPr>
          <w:iCs/>
          <w:color w:val="000000"/>
        </w:rPr>
        <w:t xml:space="preserve">the MCS </w:t>
      </w:r>
      <w:r w:rsidR="00F53561" w:rsidRPr="000B6587">
        <w:rPr>
          <w:iCs/>
          <w:color w:val="000000"/>
        </w:rPr>
        <w:t xml:space="preserve">subgroup analyses </w:t>
      </w:r>
      <w:r w:rsidR="006B6054" w:rsidRPr="000B6587">
        <w:rPr>
          <w:rFonts w:hint="eastAsia"/>
          <w:iCs/>
          <w:color w:val="000000"/>
          <w:lang w:eastAsia="zh-CN"/>
        </w:rPr>
        <w:t>are</w:t>
      </w:r>
      <w:r w:rsidR="000116D1" w:rsidRPr="000B6587">
        <w:rPr>
          <w:iCs/>
          <w:color w:val="000000"/>
        </w:rPr>
        <w:t xml:space="preserve"> show</w:t>
      </w:r>
      <w:r w:rsidR="008453FB" w:rsidRPr="000B6587">
        <w:rPr>
          <w:rFonts w:hint="eastAsia"/>
          <w:iCs/>
          <w:color w:val="000000"/>
          <w:lang w:eastAsia="zh-CN"/>
        </w:rPr>
        <w:t>n</w:t>
      </w:r>
      <w:r w:rsidR="000116D1" w:rsidRPr="000B6587">
        <w:rPr>
          <w:iCs/>
          <w:color w:val="000000"/>
        </w:rPr>
        <w:t xml:space="preserve"> in </w:t>
      </w:r>
      <w:r w:rsidR="006E6F2E" w:rsidRPr="000B6587">
        <w:rPr>
          <w:iCs/>
          <w:color w:val="000000"/>
        </w:rPr>
        <w:t>supplementary Table S</w:t>
      </w:r>
      <w:r w:rsidR="00B13C2E" w:rsidRPr="000B6587">
        <w:rPr>
          <w:iCs/>
          <w:color w:val="000000"/>
        </w:rPr>
        <w:t>11-</w:t>
      </w:r>
      <w:r w:rsidR="004877EC" w:rsidRPr="000B6587">
        <w:rPr>
          <w:iCs/>
          <w:color w:val="000000"/>
        </w:rPr>
        <w:t>S</w:t>
      </w:r>
      <w:r w:rsidR="00B13C2E" w:rsidRPr="000B6587">
        <w:rPr>
          <w:iCs/>
          <w:color w:val="000000"/>
        </w:rPr>
        <w:t>17.</w:t>
      </w:r>
    </w:p>
    <w:p w14:paraId="1EFC3BAF" w14:textId="1A0AE7F6" w:rsidR="00300D32" w:rsidRPr="000B6587" w:rsidRDefault="00300D32" w:rsidP="00A808F0">
      <w:pPr>
        <w:spacing w:line="480" w:lineRule="auto"/>
        <w:outlineLvl w:val="0"/>
        <w:rPr>
          <w:iCs/>
          <w:color w:val="000000"/>
        </w:rPr>
      </w:pPr>
      <w:r w:rsidRPr="000B6587">
        <w:rPr>
          <w:iCs/>
          <w:color w:val="000000"/>
        </w:rPr>
        <w:t>In the NCDS</w:t>
      </w:r>
      <w:r w:rsidR="00A6003F" w:rsidRPr="000B6587">
        <w:rPr>
          <w:iCs/>
          <w:color w:val="000000"/>
        </w:rPr>
        <w:t xml:space="preserve"> (</w:t>
      </w:r>
      <w:r w:rsidR="00AD3B2E" w:rsidRPr="000B6587">
        <w:rPr>
          <w:iCs/>
          <w:color w:val="000000"/>
        </w:rPr>
        <w:t>Figure 2</w:t>
      </w:r>
      <w:r w:rsidR="00A6003F" w:rsidRPr="000B6587">
        <w:rPr>
          <w:iCs/>
          <w:color w:val="000000"/>
        </w:rPr>
        <w:t>b)</w:t>
      </w:r>
      <w:r w:rsidRPr="000B6587">
        <w:rPr>
          <w:iCs/>
          <w:color w:val="000000"/>
        </w:rPr>
        <w:t xml:space="preserve">, </w:t>
      </w:r>
      <w:r w:rsidR="00EA2759" w:rsidRPr="000B6587">
        <w:rPr>
          <w:iCs/>
          <w:color w:val="000000"/>
        </w:rPr>
        <w:t>except for</w:t>
      </w:r>
      <w:r w:rsidRPr="000B6587">
        <w:rPr>
          <w:iCs/>
          <w:color w:val="000000"/>
        </w:rPr>
        <w:t xml:space="preserve"> ulcerative colitis/Crohn’s disease, all other health conditions positively and significantly loaded onto the </w:t>
      </w:r>
      <w:r w:rsidRPr="000B6587">
        <w:rPr>
          <w:i/>
          <w:color w:val="000000"/>
        </w:rPr>
        <w:t xml:space="preserve">d </w:t>
      </w:r>
      <w:r w:rsidRPr="000B6587">
        <w:rPr>
          <w:iCs/>
          <w:color w:val="000000"/>
        </w:rPr>
        <w:t xml:space="preserve">factor. Apart from eating disorders, all other mental conditions loaded on mental health factor positively and significantly. All physical conditions loaded onto </w:t>
      </w:r>
      <w:r w:rsidR="009721AC" w:rsidRPr="000B6587">
        <w:rPr>
          <w:iCs/>
          <w:color w:val="000000"/>
        </w:rPr>
        <w:t>physical health</w:t>
      </w:r>
      <w:r w:rsidRPr="000B6587">
        <w:rPr>
          <w:iCs/>
          <w:color w:val="000000"/>
        </w:rPr>
        <w:t xml:space="preserve"> factor, apart from diabetes and hypertension, and hearing and visual impairments.</w:t>
      </w:r>
      <w:r w:rsidR="00B13C2E" w:rsidRPr="000B6587">
        <w:rPr>
          <w:iCs/>
          <w:color w:val="000000"/>
        </w:rPr>
        <w:t xml:space="preserve"> The item loading</w:t>
      </w:r>
      <w:r w:rsidR="004877EC" w:rsidRPr="000B6587">
        <w:rPr>
          <w:iCs/>
          <w:color w:val="000000"/>
        </w:rPr>
        <w:t>s</w:t>
      </w:r>
      <w:r w:rsidR="00B13C2E" w:rsidRPr="000B6587">
        <w:rPr>
          <w:iCs/>
          <w:color w:val="000000"/>
        </w:rPr>
        <w:t xml:space="preserve"> of the NCDS subgroup analyses </w:t>
      </w:r>
      <w:r w:rsidR="006B6054" w:rsidRPr="000B6587">
        <w:rPr>
          <w:rFonts w:hint="eastAsia"/>
          <w:iCs/>
          <w:color w:val="000000"/>
          <w:lang w:eastAsia="zh-CN"/>
        </w:rPr>
        <w:t xml:space="preserve">are </w:t>
      </w:r>
      <w:r w:rsidR="00B13C2E" w:rsidRPr="000B6587">
        <w:rPr>
          <w:iCs/>
          <w:color w:val="000000"/>
        </w:rPr>
        <w:t>presented in supplementary Table S19-</w:t>
      </w:r>
      <w:r w:rsidR="004877EC" w:rsidRPr="000B6587">
        <w:rPr>
          <w:iCs/>
          <w:color w:val="000000"/>
        </w:rPr>
        <w:t>S</w:t>
      </w:r>
      <w:r w:rsidR="00B13C2E" w:rsidRPr="000B6587">
        <w:rPr>
          <w:iCs/>
          <w:color w:val="000000"/>
        </w:rPr>
        <w:t>24.</w:t>
      </w:r>
    </w:p>
    <w:p w14:paraId="4D8A595A" w14:textId="6DC418FE" w:rsidR="00300D32" w:rsidRPr="000B6587" w:rsidRDefault="00300D32" w:rsidP="00A808F0">
      <w:pPr>
        <w:spacing w:line="480" w:lineRule="auto"/>
        <w:outlineLvl w:val="0"/>
        <w:rPr>
          <w:iCs/>
          <w:color w:val="000000"/>
        </w:rPr>
      </w:pPr>
      <w:r w:rsidRPr="000B6587">
        <w:rPr>
          <w:iCs/>
          <w:color w:val="000000"/>
        </w:rPr>
        <w:lastRenderedPageBreak/>
        <w:t xml:space="preserve">In the </w:t>
      </w:r>
      <w:r w:rsidR="009721AC" w:rsidRPr="000B6587">
        <w:rPr>
          <w:iCs/>
          <w:color w:val="000000"/>
        </w:rPr>
        <w:t>ELSA (</w:t>
      </w:r>
      <w:r w:rsidR="00AD3B2E" w:rsidRPr="000B6587">
        <w:rPr>
          <w:iCs/>
          <w:color w:val="000000"/>
        </w:rPr>
        <w:t>Figure 2</w:t>
      </w:r>
      <w:r w:rsidR="00A6003F" w:rsidRPr="000B6587">
        <w:rPr>
          <w:iCs/>
          <w:color w:val="000000"/>
        </w:rPr>
        <w:t>c)</w:t>
      </w:r>
      <w:r w:rsidRPr="000B6587">
        <w:rPr>
          <w:iCs/>
          <w:color w:val="000000"/>
        </w:rPr>
        <w:t>, all health conditions positively and significantly loaded on</w:t>
      </w:r>
      <w:r w:rsidR="00EA2759" w:rsidRPr="000B6587">
        <w:rPr>
          <w:iCs/>
          <w:color w:val="000000"/>
        </w:rPr>
        <w:t>to</w:t>
      </w:r>
      <w:r w:rsidRPr="000B6587">
        <w:rPr>
          <w:iCs/>
          <w:color w:val="000000"/>
        </w:rPr>
        <w:t xml:space="preserve"> the </w:t>
      </w:r>
      <w:r w:rsidRPr="000B6587">
        <w:rPr>
          <w:i/>
          <w:color w:val="000000"/>
        </w:rPr>
        <w:t>d</w:t>
      </w:r>
      <w:r w:rsidRPr="000B6587">
        <w:rPr>
          <w:iCs/>
          <w:color w:val="000000"/>
        </w:rPr>
        <w:t xml:space="preserve"> factor, and the item loading of more than half of conditions (11/19) were higher than 0.3. All mental conditions positively loaded onto mental health factor with item loading above 0.3. Furthermore, more than half of physical condition (7/13) positively and significantly loaded onto physical health factor and all item loading of cardio-metabolic conditions (i.e., stroke, hypertension, diabetes, and heart problems) was greater than 0.3.</w:t>
      </w:r>
      <w:r w:rsidR="00B13C2E" w:rsidRPr="000B6587">
        <w:rPr>
          <w:iCs/>
          <w:color w:val="000000"/>
        </w:rPr>
        <w:t xml:space="preserve"> The item loading</w:t>
      </w:r>
      <w:r w:rsidR="004877EC" w:rsidRPr="000B6587">
        <w:rPr>
          <w:iCs/>
          <w:color w:val="000000"/>
        </w:rPr>
        <w:t>s</w:t>
      </w:r>
      <w:r w:rsidR="00B13C2E" w:rsidRPr="000B6587">
        <w:rPr>
          <w:iCs/>
          <w:color w:val="000000"/>
        </w:rPr>
        <w:t xml:space="preserve"> of the ELSA subgroup analyses </w:t>
      </w:r>
      <w:r w:rsidR="00C04B9F" w:rsidRPr="000B6587">
        <w:rPr>
          <w:rFonts w:hint="eastAsia"/>
          <w:iCs/>
          <w:color w:val="000000"/>
          <w:lang w:eastAsia="zh-CN"/>
        </w:rPr>
        <w:t xml:space="preserve">are </w:t>
      </w:r>
      <w:r w:rsidR="00AF40D0" w:rsidRPr="000B6587">
        <w:rPr>
          <w:iCs/>
          <w:color w:val="000000"/>
        </w:rPr>
        <w:t>reported</w:t>
      </w:r>
      <w:r w:rsidR="00B13C2E" w:rsidRPr="000B6587">
        <w:rPr>
          <w:iCs/>
          <w:color w:val="000000"/>
        </w:rPr>
        <w:t xml:space="preserve"> in supplementary Table S</w:t>
      </w:r>
      <w:r w:rsidR="00AF40D0" w:rsidRPr="000B6587">
        <w:rPr>
          <w:iCs/>
          <w:color w:val="000000"/>
        </w:rPr>
        <w:t>26</w:t>
      </w:r>
      <w:r w:rsidR="00B13C2E" w:rsidRPr="000B6587">
        <w:rPr>
          <w:iCs/>
          <w:color w:val="000000"/>
        </w:rPr>
        <w:t>-</w:t>
      </w:r>
      <w:r w:rsidR="004877EC" w:rsidRPr="000B6587">
        <w:rPr>
          <w:iCs/>
          <w:color w:val="000000"/>
        </w:rPr>
        <w:t>S</w:t>
      </w:r>
      <w:r w:rsidR="00AF40D0" w:rsidRPr="000B6587">
        <w:rPr>
          <w:iCs/>
          <w:color w:val="000000"/>
        </w:rPr>
        <w:t>32</w:t>
      </w:r>
      <w:r w:rsidR="00B13C2E" w:rsidRPr="000B6587">
        <w:rPr>
          <w:iCs/>
          <w:color w:val="000000"/>
        </w:rPr>
        <w:t>.</w:t>
      </w:r>
    </w:p>
    <w:p w14:paraId="026D0F73" w14:textId="5A9CDB03" w:rsidR="00933BA4" w:rsidRPr="000B6587" w:rsidRDefault="00300D32" w:rsidP="00A808F0">
      <w:pPr>
        <w:spacing w:line="480" w:lineRule="auto"/>
        <w:outlineLvl w:val="0"/>
        <w:rPr>
          <w:i/>
          <w:color w:val="000000"/>
        </w:rPr>
      </w:pPr>
      <w:r w:rsidRPr="000B6587">
        <w:rPr>
          <w:i/>
          <w:color w:val="000000"/>
        </w:rPr>
        <w:t>Correlation and Mediation analysis</w:t>
      </w:r>
    </w:p>
    <w:p w14:paraId="4A388804" w14:textId="1215A065" w:rsidR="00300D32" w:rsidRPr="000B6587" w:rsidRDefault="00300D32" w:rsidP="00A808F0">
      <w:pPr>
        <w:spacing w:line="480" w:lineRule="auto"/>
        <w:outlineLvl w:val="0"/>
        <w:rPr>
          <w:iCs/>
          <w:color w:val="000000"/>
        </w:rPr>
      </w:pPr>
      <w:r w:rsidRPr="000B6587">
        <w:rPr>
          <w:iCs/>
          <w:color w:val="000000"/>
        </w:rPr>
        <w:t xml:space="preserve">There </w:t>
      </w:r>
      <w:r w:rsidR="009F099C" w:rsidRPr="000B6587">
        <w:rPr>
          <w:iCs/>
          <w:color w:val="000000"/>
        </w:rPr>
        <w:t>were</w:t>
      </w:r>
      <w:r w:rsidRPr="000B6587">
        <w:rPr>
          <w:iCs/>
          <w:color w:val="000000"/>
        </w:rPr>
        <w:t xml:space="preserve"> significant correlation</w:t>
      </w:r>
      <w:r w:rsidR="009F099C" w:rsidRPr="000B6587">
        <w:rPr>
          <w:iCs/>
          <w:color w:val="000000"/>
        </w:rPr>
        <w:t>s</w:t>
      </w:r>
      <w:r w:rsidRPr="000B6587">
        <w:rPr>
          <w:iCs/>
          <w:color w:val="000000"/>
        </w:rPr>
        <w:t xml:space="preserve"> between </w:t>
      </w:r>
      <w:r w:rsidR="00FB5FD7" w:rsidRPr="000B6587">
        <w:rPr>
          <w:iCs/>
          <w:color w:val="000000"/>
        </w:rPr>
        <w:t xml:space="preserve">lifestyle and the </w:t>
      </w:r>
      <w:r w:rsidRPr="000B6587">
        <w:rPr>
          <w:i/>
          <w:color w:val="000000"/>
        </w:rPr>
        <w:t>d</w:t>
      </w:r>
      <w:r w:rsidRPr="000B6587">
        <w:rPr>
          <w:iCs/>
          <w:color w:val="000000"/>
        </w:rPr>
        <w:t xml:space="preserve"> factor score in the MCS (r=-.04, p</w:t>
      </w:r>
      <w:r w:rsidR="00801FA9" w:rsidRPr="000B6587">
        <w:rPr>
          <w:iCs/>
          <w:color w:val="000000"/>
        </w:rPr>
        <w:t>=</w:t>
      </w:r>
      <w:r w:rsidRPr="000B6587">
        <w:rPr>
          <w:iCs/>
          <w:color w:val="000000"/>
        </w:rPr>
        <w:t>.0</w:t>
      </w:r>
      <w:r w:rsidR="00801FA9" w:rsidRPr="000B6587">
        <w:rPr>
          <w:iCs/>
          <w:color w:val="000000"/>
        </w:rPr>
        <w:t>03</w:t>
      </w:r>
      <w:r w:rsidRPr="000B6587">
        <w:rPr>
          <w:iCs/>
          <w:color w:val="000000"/>
        </w:rPr>
        <w:t>), NCDS (r=-.</w:t>
      </w:r>
      <w:r w:rsidR="00193569" w:rsidRPr="000B6587">
        <w:rPr>
          <w:iCs/>
          <w:color w:val="000000"/>
        </w:rPr>
        <w:t>10</w:t>
      </w:r>
      <w:r w:rsidRPr="000B6587">
        <w:rPr>
          <w:iCs/>
          <w:color w:val="000000"/>
        </w:rPr>
        <w:t>, p&lt;.</w:t>
      </w:r>
      <w:r w:rsidR="00801FA9" w:rsidRPr="000B6587">
        <w:rPr>
          <w:iCs/>
          <w:color w:val="000000"/>
        </w:rPr>
        <w:t>0</w:t>
      </w:r>
      <w:r w:rsidRPr="000B6587">
        <w:rPr>
          <w:iCs/>
          <w:color w:val="000000"/>
        </w:rPr>
        <w:t>01), and ELSA (r=-.1</w:t>
      </w:r>
      <w:r w:rsidR="00193569" w:rsidRPr="000B6587">
        <w:rPr>
          <w:iCs/>
          <w:color w:val="000000"/>
        </w:rPr>
        <w:t>3</w:t>
      </w:r>
      <w:r w:rsidRPr="000B6587">
        <w:rPr>
          <w:iCs/>
          <w:color w:val="000000"/>
        </w:rPr>
        <w:t>, p&lt;.</w:t>
      </w:r>
      <w:r w:rsidR="00801FA9" w:rsidRPr="000B6587">
        <w:rPr>
          <w:iCs/>
          <w:color w:val="000000"/>
        </w:rPr>
        <w:t>0</w:t>
      </w:r>
      <w:r w:rsidRPr="000B6587">
        <w:rPr>
          <w:iCs/>
          <w:color w:val="000000"/>
        </w:rPr>
        <w:t>01)</w:t>
      </w:r>
      <w:r w:rsidR="009F099C" w:rsidRPr="000B6587">
        <w:rPr>
          <w:iCs/>
          <w:color w:val="000000"/>
        </w:rPr>
        <w:t xml:space="preserve"> studies</w:t>
      </w:r>
      <w:r w:rsidRPr="000B6587">
        <w:rPr>
          <w:iCs/>
          <w:color w:val="000000"/>
        </w:rPr>
        <w:t xml:space="preserve">. </w:t>
      </w:r>
      <w:r w:rsidR="00130593" w:rsidRPr="000B6587">
        <w:rPr>
          <w:iCs/>
          <w:color w:val="000000"/>
        </w:rPr>
        <w:t>S</w:t>
      </w:r>
      <w:r w:rsidRPr="000B6587">
        <w:rPr>
          <w:iCs/>
          <w:color w:val="000000"/>
        </w:rPr>
        <w:t>ignificant correlation</w:t>
      </w:r>
      <w:r w:rsidR="00130593" w:rsidRPr="000B6587">
        <w:rPr>
          <w:iCs/>
          <w:color w:val="000000"/>
        </w:rPr>
        <w:t>s</w:t>
      </w:r>
      <w:r w:rsidRPr="000B6587">
        <w:rPr>
          <w:iCs/>
          <w:color w:val="000000"/>
        </w:rPr>
        <w:t xml:space="preserve"> w</w:t>
      </w:r>
      <w:r w:rsidR="00130593" w:rsidRPr="000B6587">
        <w:rPr>
          <w:iCs/>
          <w:color w:val="000000"/>
        </w:rPr>
        <w:t>ere</w:t>
      </w:r>
      <w:r w:rsidRPr="000B6587">
        <w:rPr>
          <w:iCs/>
          <w:color w:val="000000"/>
        </w:rPr>
        <w:t xml:space="preserve"> also found between </w:t>
      </w:r>
      <w:r w:rsidRPr="000B6587">
        <w:rPr>
          <w:i/>
          <w:color w:val="000000"/>
        </w:rPr>
        <w:t>d</w:t>
      </w:r>
      <w:r w:rsidRPr="000B6587">
        <w:rPr>
          <w:iCs/>
          <w:color w:val="000000"/>
        </w:rPr>
        <w:t xml:space="preserve"> factor score</w:t>
      </w:r>
      <w:r w:rsidR="00130593" w:rsidRPr="000B6587">
        <w:rPr>
          <w:iCs/>
          <w:color w:val="000000"/>
        </w:rPr>
        <w:t>s</w:t>
      </w:r>
      <w:r w:rsidRPr="000B6587">
        <w:rPr>
          <w:iCs/>
          <w:color w:val="000000"/>
        </w:rPr>
        <w:t xml:space="preserve"> and wellbeing in the MCS (r=-.07, p&lt;.</w:t>
      </w:r>
      <w:r w:rsidR="00801FA9" w:rsidRPr="000B6587">
        <w:rPr>
          <w:iCs/>
          <w:color w:val="000000"/>
        </w:rPr>
        <w:t>0</w:t>
      </w:r>
      <w:r w:rsidRPr="000B6587">
        <w:rPr>
          <w:iCs/>
          <w:color w:val="000000"/>
        </w:rPr>
        <w:t>01), NCDS (r=-.27, p&lt;.</w:t>
      </w:r>
      <w:r w:rsidR="00801FA9" w:rsidRPr="000B6587">
        <w:rPr>
          <w:iCs/>
          <w:color w:val="000000"/>
        </w:rPr>
        <w:t>0</w:t>
      </w:r>
      <w:r w:rsidRPr="000B6587">
        <w:rPr>
          <w:iCs/>
          <w:color w:val="000000"/>
        </w:rPr>
        <w:t>01), and ELSA (r=-.20, p&lt;.</w:t>
      </w:r>
      <w:r w:rsidR="00801FA9" w:rsidRPr="000B6587">
        <w:rPr>
          <w:iCs/>
          <w:color w:val="000000"/>
        </w:rPr>
        <w:t>0</w:t>
      </w:r>
      <w:r w:rsidRPr="000B6587">
        <w:rPr>
          <w:iCs/>
          <w:color w:val="000000"/>
        </w:rPr>
        <w:t xml:space="preserve">01), suggesting </w:t>
      </w:r>
      <w:r w:rsidR="00D8755B" w:rsidRPr="000B6587">
        <w:rPr>
          <w:iCs/>
          <w:color w:val="000000"/>
        </w:rPr>
        <w:t xml:space="preserve">that </w:t>
      </w:r>
      <w:r w:rsidR="001F030C" w:rsidRPr="000B6587">
        <w:rPr>
          <w:iCs/>
          <w:color w:val="000000"/>
        </w:rPr>
        <w:t xml:space="preserve">a healthier lifestyle was associated with a </w:t>
      </w:r>
      <w:r w:rsidRPr="000B6587">
        <w:rPr>
          <w:iCs/>
          <w:color w:val="000000"/>
        </w:rPr>
        <w:t>weaker propensity of mental and physical co-</w:t>
      </w:r>
      <w:r w:rsidR="00E44B55" w:rsidRPr="000B6587">
        <w:rPr>
          <w:iCs/>
          <w:color w:val="000000"/>
        </w:rPr>
        <w:t>morbidity,</w:t>
      </w:r>
      <w:r w:rsidRPr="000B6587">
        <w:rPr>
          <w:iCs/>
          <w:color w:val="000000"/>
        </w:rPr>
        <w:t xml:space="preserve"> </w:t>
      </w:r>
      <w:r w:rsidR="00D84A15" w:rsidRPr="000B6587">
        <w:rPr>
          <w:iCs/>
          <w:color w:val="000000"/>
        </w:rPr>
        <w:t>and this was</w:t>
      </w:r>
      <w:r w:rsidR="00A56FC3" w:rsidRPr="000B6587">
        <w:rPr>
          <w:iCs/>
          <w:color w:val="000000"/>
        </w:rPr>
        <w:t>,</w:t>
      </w:r>
      <w:r w:rsidR="00D84A15" w:rsidRPr="000B6587">
        <w:rPr>
          <w:iCs/>
          <w:color w:val="000000"/>
        </w:rPr>
        <w:t xml:space="preserve"> in turn</w:t>
      </w:r>
      <w:r w:rsidR="00A56FC3" w:rsidRPr="000B6587">
        <w:rPr>
          <w:iCs/>
          <w:color w:val="000000"/>
        </w:rPr>
        <w:t>,</w:t>
      </w:r>
      <w:r w:rsidR="00D84A15" w:rsidRPr="000B6587">
        <w:rPr>
          <w:iCs/>
          <w:color w:val="000000"/>
        </w:rPr>
        <w:t xml:space="preserve"> associated with</w:t>
      </w:r>
      <w:r w:rsidRPr="000B6587">
        <w:rPr>
          <w:iCs/>
          <w:color w:val="000000"/>
        </w:rPr>
        <w:t xml:space="preserve"> higher levels of wellbeing</w:t>
      </w:r>
      <w:r w:rsidR="004C5DE1" w:rsidRPr="000B6587">
        <w:rPr>
          <w:iCs/>
          <w:color w:val="000000"/>
        </w:rPr>
        <w:t xml:space="preserve"> (Figure </w:t>
      </w:r>
      <w:r w:rsidR="00A77A5E" w:rsidRPr="000B6587">
        <w:rPr>
          <w:iCs/>
          <w:color w:val="000000"/>
        </w:rPr>
        <w:t>3</w:t>
      </w:r>
      <w:r w:rsidR="004C5DE1" w:rsidRPr="000B6587">
        <w:rPr>
          <w:iCs/>
          <w:color w:val="000000"/>
        </w:rPr>
        <w:t>)</w:t>
      </w:r>
      <w:r w:rsidRPr="000B6587">
        <w:rPr>
          <w:iCs/>
          <w:color w:val="000000"/>
        </w:rPr>
        <w:t>.</w:t>
      </w:r>
    </w:p>
    <w:p w14:paraId="0DBB986E" w14:textId="227ACAF3" w:rsidR="00970578" w:rsidRPr="000B6587" w:rsidRDefault="00970578" w:rsidP="001A7FF3">
      <w:pPr>
        <w:spacing w:line="480" w:lineRule="auto"/>
        <w:outlineLvl w:val="0"/>
        <w:rPr>
          <w:iCs/>
          <w:color w:val="000000"/>
        </w:rPr>
      </w:pPr>
      <w:r w:rsidRPr="000B6587">
        <w:rPr>
          <w:rFonts w:hint="eastAsia"/>
          <w:i/>
          <w:color w:val="000000"/>
          <w:lang w:eastAsia="zh-CN"/>
        </w:rPr>
        <w:t>M</w:t>
      </w:r>
      <w:r w:rsidRPr="000B6587">
        <w:rPr>
          <w:i/>
          <w:color w:val="000000"/>
          <w:lang w:eastAsia="zh-CN"/>
        </w:rPr>
        <w:t>easurement</w:t>
      </w:r>
      <w:r w:rsidRPr="000B6587">
        <w:rPr>
          <w:rFonts w:hint="eastAsia"/>
          <w:i/>
          <w:color w:val="000000"/>
          <w:lang w:eastAsia="zh-CN"/>
        </w:rPr>
        <w:t xml:space="preserve"> </w:t>
      </w:r>
      <w:r w:rsidRPr="000B6587">
        <w:rPr>
          <w:i/>
          <w:color w:val="000000"/>
          <w:lang w:eastAsia="zh-CN"/>
        </w:rPr>
        <w:t>invariance</w:t>
      </w:r>
    </w:p>
    <w:p w14:paraId="31F97A50" w14:textId="216C8237" w:rsidR="00AE0CB9" w:rsidRPr="000B6587" w:rsidRDefault="00B437B4" w:rsidP="001A7FF3">
      <w:pPr>
        <w:spacing w:line="480" w:lineRule="auto"/>
        <w:rPr>
          <w:lang w:eastAsia="zh-CN"/>
        </w:rPr>
      </w:pPr>
      <w:r w:rsidRPr="000B6587">
        <w:rPr>
          <w:rFonts w:hint="eastAsia"/>
          <w:lang w:eastAsia="zh-CN"/>
        </w:rPr>
        <w:t>The detailed information of</w:t>
      </w:r>
      <w:r w:rsidR="00C859E7" w:rsidRPr="000B6587">
        <w:rPr>
          <w:rFonts w:hint="eastAsia"/>
          <w:lang w:eastAsia="zh-CN"/>
        </w:rPr>
        <w:t xml:space="preserve"> measurement invariance </w:t>
      </w:r>
      <w:r w:rsidR="002B6A38" w:rsidRPr="000B6587">
        <w:rPr>
          <w:lang w:eastAsia="zh-CN"/>
        </w:rPr>
        <w:t>was</w:t>
      </w:r>
      <w:r w:rsidR="00C859E7" w:rsidRPr="000B6587">
        <w:rPr>
          <w:rFonts w:hint="eastAsia"/>
          <w:lang w:eastAsia="zh-CN"/>
        </w:rPr>
        <w:t xml:space="preserve"> showed in </w:t>
      </w:r>
      <w:r w:rsidR="00C859E7" w:rsidRPr="000B6587">
        <w:rPr>
          <w:lang w:eastAsia="zh-CN"/>
        </w:rPr>
        <w:t>supplementary</w:t>
      </w:r>
      <w:r w:rsidR="00C859E7" w:rsidRPr="000B6587">
        <w:rPr>
          <w:rFonts w:hint="eastAsia"/>
          <w:lang w:eastAsia="zh-CN"/>
        </w:rPr>
        <w:t xml:space="preserve"> Table S9. </w:t>
      </w:r>
      <w:r w:rsidR="000327A5" w:rsidRPr="000B6587">
        <w:rPr>
          <w:rFonts w:hint="eastAsia"/>
          <w:lang w:eastAsia="zh-CN"/>
        </w:rPr>
        <w:t xml:space="preserve">In the MCS, </w:t>
      </w:r>
      <w:r w:rsidR="00CF6BE8" w:rsidRPr="000B6587">
        <w:rPr>
          <w:rFonts w:hint="eastAsia"/>
          <w:lang w:eastAsia="zh-CN"/>
        </w:rPr>
        <w:t xml:space="preserve">both </w:t>
      </w:r>
      <w:r w:rsidR="006133BD" w:rsidRPr="000B6587">
        <w:rPr>
          <w:rFonts w:hint="eastAsia"/>
          <w:lang w:eastAsia="zh-CN"/>
        </w:rPr>
        <w:t xml:space="preserve">configural and scalar </w:t>
      </w:r>
      <w:r w:rsidR="006133BD" w:rsidRPr="000B6587">
        <w:rPr>
          <w:lang w:eastAsia="zh-CN"/>
        </w:rPr>
        <w:t>invariance</w:t>
      </w:r>
      <w:r w:rsidR="006133BD" w:rsidRPr="000B6587">
        <w:rPr>
          <w:rFonts w:hint="eastAsia"/>
          <w:lang w:eastAsia="zh-CN"/>
        </w:rPr>
        <w:t xml:space="preserve"> models </w:t>
      </w:r>
      <w:r w:rsidR="00CF6BE8" w:rsidRPr="000B6587">
        <w:rPr>
          <w:rFonts w:hint="eastAsia"/>
          <w:lang w:eastAsia="zh-CN"/>
        </w:rPr>
        <w:t xml:space="preserve">showed </w:t>
      </w:r>
      <w:r w:rsidR="00AF712E" w:rsidRPr="000B6587">
        <w:rPr>
          <w:lang w:eastAsia="zh-CN"/>
        </w:rPr>
        <w:t>a</w:t>
      </w:r>
      <w:r w:rsidR="00CF6BE8" w:rsidRPr="000B6587">
        <w:rPr>
          <w:rFonts w:hint="eastAsia"/>
          <w:lang w:eastAsia="zh-CN"/>
        </w:rPr>
        <w:t xml:space="preserve"> </w:t>
      </w:r>
      <w:r w:rsidR="00450389" w:rsidRPr="000B6587">
        <w:rPr>
          <w:lang w:eastAsia="zh-CN"/>
        </w:rPr>
        <w:t>sufficient</w:t>
      </w:r>
      <w:r w:rsidR="00450389" w:rsidRPr="000B6587">
        <w:rPr>
          <w:rFonts w:hint="eastAsia"/>
          <w:lang w:eastAsia="zh-CN"/>
        </w:rPr>
        <w:t xml:space="preserve"> </w:t>
      </w:r>
      <w:r w:rsidR="00CF6BE8" w:rsidRPr="000B6587">
        <w:rPr>
          <w:rFonts w:hint="eastAsia"/>
          <w:lang w:eastAsia="zh-CN"/>
        </w:rPr>
        <w:t>fit</w:t>
      </w:r>
      <w:r w:rsidR="00765409" w:rsidRPr="000B6587">
        <w:rPr>
          <w:rFonts w:hint="eastAsia"/>
          <w:lang w:eastAsia="zh-CN"/>
        </w:rPr>
        <w:t xml:space="preserve">, and </w:t>
      </w:r>
      <w:r w:rsidR="00E13EAD" w:rsidRPr="000B6587">
        <w:rPr>
          <w:rFonts w:hint="eastAsia"/>
          <w:lang w:eastAsia="zh-CN"/>
        </w:rPr>
        <w:t xml:space="preserve">a strong invariance across the </w:t>
      </w:r>
      <w:r w:rsidR="00675A9A" w:rsidRPr="000B6587">
        <w:rPr>
          <w:rFonts w:hint="eastAsia"/>
          <w:lang w:eastAsia="zh-CN"/>
        </w:rPr>
        <w:t>gender</w:t>
      </w:r>
      <w:r w:rsidR="002B6306" w:rsidRPr="000B6587">
        <w:rPr>
          <w:rFonts w:hint="eastAsia"/>
          <w:lang w:eastAsia="zh-CN"/>
        </w:rPr>
        <w:t xml:space="preserve"> (</w:t>
      </w:r>
      <w:r w:rsidR="002B6306" w:rsidRPr="000B6587">
        <w:rPr>
          <w:lang w:eastAsia="zh-CN"/>
        </w:rPr>
        <w:t>ΔCFI</w:t>
      </w:r>
      <w:r w:rsidR="002B6306" w:rsidRPr="000B6587">
        <w:rPr>
          <w:rFonts w:hint="eastAsia"/>
          <w:lang w:eastAsia="zh-CN"/>
        </w:rPr>
        <w:t xml:space="preserve">= </w:t>
      </w:r>
      <w:r w:rsidR="000B4826" w:rsidRPr="000B6587">
        <w:rPr>
          <w:rFonts w:hint="eastAsia"/>
          <w:lang w:eastAsia="zh-CN"/>
        </w:rPr>
        <w:t xml:space="preserve">-0.001, </w:t>
      </w:r>
      <w:r w:rsidR="000B4826" w:rsidRPr="000B6587">
        <w:rPr>
          <w:lang w:eastAsia="zh-CN"/>
        </w:rPr>
        <w:t>Δ</w:t>
      </w:r>
      <w:r w:rsidR="000B4826" w:rsidRPr="000B6587">
        <w:rPr>
          <w:rFonts w:hint="eastAsia"/>
          <w:lang w:eastAsia="zh-CN"/>
        </w:rPr>
        <w:t>RMSEA</w:t>
      </w:r>
      <w:r w:rsidR="00B00166" w:rsidRPr="000B6587">
        <w:rPr>
          <w:rFonts w:hint="eastAsia"/>
          <w:lang w:eastAsia="zh-CN"/>
        </w:rPr>
        <w:t>=-0.001</w:t>
      </w:r>
      <w:r w:rsidR="002B6306" w:rsidRPr="000B6587">
        <w:rPr>
          <w:rFonts w:hint="eastAsia"/>
          <w:lang w:eastAsia="zh-CN"/>
        </w:rPr>
        <w:t>)</w:t>
      </w:r>
      <w:r w:rsidR="00675A9A" w:rsidRPr="000B6587">
        <w:rPr>
          <w:rFonts w:hint="eastAsia"/>
          <w:lang w:eastAsia="zh-CN"/>
        </w:rPr>
        <w:t xml:space="preserve">, </w:t>
      </w:r>
      <w:r w:rsidR="00675A9A" w:rsidRPr="000B6587">
        <w:rPr>
          <w:lang w:eastAsia="zh-CN"/>
        </w:rPr>
        <w:t>ethnic</w:t>
      </w:r>
      <w:r w:rsidR="00B00166" w:rsidRPr="000B6587">
        <w:rPr>
          <w:rFonts w:hint="eastAsia"/>
          <w:lang w:eastAsia="zh-CN"/>
        </w:rPr>
        <w:t xml:space="preserve"> (</w:t>
      </w:r>
      <w:r w:rsidR="00B00166" w:rsidRPr="000B6587">
        <w:rPr>
          <w:lang w:eastAsia="zh-CN"/>
        </w:rPr>
        <w:t>ΔCFI</w:t>
      </w:r>
      <w:r w:rsidR="00B00166" w:rsidRPr="000B6587">
        <w:rPr>
          <w:rFonts w:hint="eastAsia"/>
          <w:lang w:eastAsia="zh-CN"/>
        </w:rPr>
        <w:t xml:space="preserve">= 0.002, </w:t>
      </w:r>
      <w:r w:rsidR="00B00166" w:rsidRPr="000B6587">
        <w:rPr>
          <w:lang w:eastAsia="zh-CN"/>
        </w:rPr>
        <w:t>Δ</w:t>
      </w:r>
      <w:r w:rsidR="00B00166" w:rsidRPr="000B6587">
        <w:rPr>
          <w:rFonts w:hint="eastAsia"/>
          <w:lang w:eastAsia="zh-CN"/>
        </w:rPr>
        <w:t>RMSEA=-0.001)</w:t>
      </w:r>
      <w:r w:rsidR="00675A9A" w:rsidRPr="000B6587">
        <w:rPr>
          <w:rFonts w:hint="eastAsia"/>
          <w:lang w:eastAsia="zh-CN"/>
        </w:rPr>
        <w:t xml:space="preserve">, and </w:t>
      </w:r>
      <w:r w:rsidR="00E376A2" w:rsidRPr="000B6587">
        <w:rPr>
          <w:rFonts w:hint="eastAsia"/>
          <w:lang w:eastAsia="zh-CN"/>
        </w:rPr>
        <w:t>SES</w:t>
      </w:r>
      <w:r w:rsidR="002B6306" w:rsidRPr="000B6587">
        <w:rPr>
          <w:rFonts w:hint="eastAsia"/>
          <w:lang w:eastAsia="zh-CN"/>
        </w:rPr>
        <w:t xml:space="preserve"> </w:t>
      </w:r>
      <w:r w:rsidR="00AF712E" w:rsidRPr="000B6587">
        <w:rPr>
          <w:rFonts w:hint="eastAsia"/>
          <w:lang w:eastAsia="zh-CN"/>
        </w:rPr>
        <w:t>(</w:t>
      </w:r>
      <w:r w:rsidR="00AF712E" w:rsidRPr="000B6587">
        <w:rPr>
          <w:lang w:eastAsia="zh-CN"/>
        </w:rPr>
        <w:t>ΔCFI</w:t>
      </w:r>
      <w:r w:rsidR="00AF712E" w:rsidRPr="000B6587">
        <w:rPr>
          <w:rFonts w:hint="eastAsia"/>
          <w:lang w:eastAsia="zh-CN"/>
        </w:rPr>
        <w:t xml:space="preserve">= 0.002, </w:t>
      </w:r>
      <w:r w:rsidR="00AF712E" w:rsidRPr="000B6587">
        <w:rPr>
          <w:lang w:eastAsia="zh-CN"/>
        </w:rPr>
        <w:t>Δ</w:t>
      </w:r>
      <w:r w:rsidR="00AF712E" w:rsidRPr="000B6587">
        <w:rPr>
          <w:rFonts w:hint="eastAsia"/>
          <w:lang w:eastAsia="zh-CN"/>
        </w:rPr>
        <w:t xml:space="preserve">RMSEA=-0.001) </w:t>
      </w:r>
      <w:r w:rsidR="002B6306" w:rsidRPr="000B6587">
        <w:rPr>
          <w:rFonts w:hint="eastAsia"/>
          <w:lang w:eastAsia="zh-CN"/>
        </w:rPr>
        <w:t>was supported</w:t>
      </w:r>
      <w:r w:rsidR="00E376A2" w:rsidRPr="000B6587">
        <w:rPr>
          <w:rFonts w:hint="eastAsia"/>
          <w:lang w:eastAsia="zh-CN"/>
        </w:rPr>
        <w:t>.</w:t>
      </w:r>
      <w:r w:rsidR="00852E6A" w:rsidRPr="000B6587">
        <w:rPr>
          <w:rFonts w:hint="eastAsia"/>
          <w:lang w:eastAsia="zh-CN"/>
        </w:rPr>
        <w:t xml:space="preserve"> In the ELSA,</w:t>
      </w:r>
      <w:r w:rsidR="00E80BD7" w:rsidRPr="000B6587">
        <w:rPr>
          <w:rFonts w:hint="eastAsia"/>
          <w:lang w:eastAsia="zh-CN"/>
        </w:rPr>
        <w:t xml:space="preserve"> </w:t>
      </w:r>
      <w:r w:rsidR="00E646C6" w:rsidRPr="000B6587">
        <w:rPr>
          <w:rFonts w:hint="eastAsia"/>
          <w:lang w:eastAsia="zh-CN"/>
        </w:rPr>
        <w:t xml:space="preserve">configural and scalar </w:t>
      </w:r>
      <w:r w:rsidR="00E646C6" w:rsidRPr="000B6587">
        <w:rPr>
          <w:lang w:eastAsia="zh-CN"/>
        </w:rPr>
        <w:t>invariance</w:t>
      </w:r>
      <w:r w:rsidR="00E646C6" w:rsidRPr="000B6587">
        <w:rPr>
          <w:rFonts w:hint="eastAsia"/>
          <w:lang w:eastAsia="zh-CN"/>
        </w:rPr>
        <w:t xml:space="preserve"> models demonstrated an acceptable fit</w:t>
      </w:r>
      <w:r w:rsidR="00B752A4" w:rsidRPr="000B6587">
        <w:rPr>
          <w:rFonts w:hint="eastAsia"/>
          <w:lang w:eastAsia="zh-CN"/>
        </w:rPr>
        <w:t xml:space="preserve">, suggesting </w:t>
      </w:r>
      <w:r w:rsidR="00B752A4" w:rsidRPr="000B6587">
        <w:rPr>
          <w:lang w:eastAsia="zh-CN"/>
        </w:rPr>
        <w:t>acceptable</w:t>
      </w:r>
      <w:r w:rsidR="00B752A4" w:rsidRPr="000B6587">
        <w:rPr>
          <w:rFonts w:hint="eastAsia"/>
          <w:lang w:eastAsia="zh-CN"/>
        </w:rPr>
        <w:t xml:space="preserve"> invariance across </w:t>
      </w:r>
      <w:r w:rsidR="00E42DD7" w:rsidRPr="000B6587">
        <w:rPr>
          <w:lang w:eastAsia="zh-CN"/>
        </w:rPr>
        <w:t>gender (</w:t>
      </w:r>
      <w:r w:rsidR="001B7347" w:rsidRPr="000B6587">
        <w:rPr>
          <w:lang w:eastAsia="zh-CN"/>
        </w:rPr>
        <w:t>ΔCFI</w:t>
      </w:r>
      <w:r w:rsidR="001B7347" w:rsidRPr="000B6587">
        <w:rPr>
          <w:rFonts w:hint="eastAsia"/>
          <w:lang w:eastAsia="zh-CN"/>
        </w:rPr>
        <w:t xml:space="preserve">= -0.011, </w:t>
      </w:r>
      <w:r w:rsidR="001B7347" w:rsidRPr="000B6587">
        <w:rPr>
          <w:lang w:eastAsia="zh-CN"/>
        </w:rPr>
        <w:t>Δ</w:t>
      </w:r>
      <w:r w:rsidR="001B7347" w:rsidRPr="000B6587">
        <w:rPr>
          <w:rFonts w:hint="eastAsia"/>
          <w:lang w:eastAsia="zh-CN"/>
        </w:rPr>
        <w:t>RMSEA=0.00</w:t>
      </w:r>
      <w:r w:rsidR="00405DF7" w:rsidRPr="000B6587">
        <w:rPr>
          <w:rFonts w:hint="eastAsia"/>
          <w:lang w:eastAsia="zh-CN"/>
        </w:rPr>
        <w:t>2</w:t>
      </w:r>
      <w:r w:rsidR="001B7347" w:rsidRPr="000B6587">
        <w:rPr>
          <w:rFonts w:hint="eastAsia"/>
          <w:lang w:eastAsia="zh-CN"/>
        </w:rPr>
        <w:t>)</w:t>
      </w:r>
      <w:r w:rsidR="00B97B3D" w:rsidRPr="000B6587">
        <w:rPr>
          <w:rFonts w:hint="eastAsia"/>
          <w:lang w:eastAsia="zh-CN"/>
        </w:rPr>
        <w:t xml:space="preserve"> and </w:t>
      </w:r>
      <w:r w:rsidR="001B7347" w:rsidRPr="000B6587">
        <w:rPr>
          <w:rFonts w:hint="eastAsia"/>
          <w:lang w:eastAsia="zh-CN"/>
        </w:rPr>
        <w:t xml:space="preserve">job </w:t>
      </w:r>
      <w:r w:rsidR="001B7347" w:rsidRPr="000B6587">
        <w:rPr>
          <w:lang w:eastAsia="zh-CN"/>
        </w:rPr>
        <w:t>status</w:t>
      </w:r>
      <w:r w:rsidR="00405DF7" w:rsidRPr="000B6587">
        <w:rPr>
          <w:rFonts w:hint="eastAsia"/>
          <w:lang w:eastAsia="zh-CN"/>
        </w:rPr>
        <w:t xml:space="preserve"> (</w:t>
      </w:r>
      <w:r w:rsidR="00405DF7" w:rsidRPr="000B6587">
        <w:rPr>
          <w:lang w:eastAsia="zh-CN"/>
        </w:rPr>
        <w:t>ΔCFI</w:t>
      </w:r>
      <w:r w:rsidR="00405DF7" w:rsidRPr="000B6587">
        <w:rPr>
          <w:rFonts w:hint="eastAsia"/>
          <w:lang w:eastAsia="zh-CN"/>
        </w:rPr>
        <w:t>= -0.01</w:t>
      </w:r>
      <w:r w:rsidR="00C25FFC" w:rsidRPr="000B6587">
        <w:rPr>
          <w:rFonts w:hint="eastAsia"/>
          <w:lang w:eastAsia="zh-CN"/>
        </w:rPr>
        <w:t>3</w:t>
      </w:r>
      <w:r w:rsidR="00405DF7" w:rsidRPr="000B6587">
        <w:rPr>
          <w:rFonts w:hint="eastAsia"/>
          <w:lang w:eastAsia="zh-CN"/>
        </w:rPr>
        <w:t xml:space="preserve">, </w:t>
      </w:r>
      <w:r w:rsidR="00405DF7" w:rsidRPr="000B6587">
        <w:rPr>
          <w:lang w:eastAsia="zh-CN"/>
        </w:rPr>
        <w:t>Δ</w:t>
      </w:r>
      <w:r w:rsidR="00405DF7" w:rsidRPr="000B6587">
        <w:rPr>
          <w:rFonts w:hint="eastAsia"/>
          <w:lang w:eastAsia="zh-CN"/>
        </w:rPr>
        <w:t>RMSEA=0.00</w:t>
      </w:r>
      <w:r w:rsidR="00C25FFC" w:rsidRPr="000B6587">
        <w:rPr>
          <w:rFonts w:hint="eastAsia"/>
          <w:lang w:eastAsia="zh-CN"/>
        </w:rPr>
        <w:t>0</w:t>
      </w:r>
      <w:r w:rsidR="00405DF7" w:rsidRPr="000B6587">
        <w:rPr>
          <w:rFonts w:hint="eastAsia"/>
          <w:lang w:eastAsia="zh-CN"/>
        </w:rPr>
        <w:t>)</w:t>
      </w:r>
      <w:r w:rsidR="001B7347" w:rsidRPr="000B6587">
        <w:rPr>
          <w:rFonts w:hint="eastAsia"/>
          <w:lang w:eastAsia="zh-CN"/>
        </w:rPr>
        <w:t>.</w:t>
      </w:r>
    </w:p>
    <w:p w14:paraId="4BA2B937" w14:textId="77777777" w:rsidR="004C3868" w:rsidRPr="000B6587" w:rsidRDefault="004C3868" w:rsidP="001A7FF3">
      <w:pPr>
        <w:spacing w:line="480" w:lineRule="auto"/>
        <w:rPr>
          <w:rFonts w:eastAsia="Times New Roman"/>
          <w:b/>
          <w:bCs/>
          <w:color w:val="000000"/>
          <w:lang w:eastAsia="zh-CN"/>
        </w:rPr>
      </w:pPr>
    </w:p>
    <w:p w14:paraId="6A469313" w14:textId="13EB6668" w:rsidR="00AE0CB9" w:rsidRPr="000B6587" w:rsidRDefault="00AC2703" w:rsidP="00A808F0">
      <w:pPr>
        <w:spacing w:line="480" w:lineRule="auto"/>
        <w:rPr>
          <w:b/>
          <w:bCs/>
          <w:color w:val="000000"/>
        </w:rPr>
      </w:pPr>
      <w:r w:rsidRPr="000B6587">
        <w:rPr>
          <w:b/>
          <w:bCs/>
          <w:color w:val="000000"/>
        </w:rPr>
        <w:t>DISCUSSION</w:t>
      </w:r>
    </w:p>
    <w:p w14:paraId="7EA94F23" w14:textId="40F045AA" w:rsidR="00AE0CB9" w:rsidRPr="000B6587" w:rsidRDefault="002C4E9A" w:rsidP="00A808F0">
      <w:pPr>
        <w:spacing w:line="480" w:lineRule="auto"/>
      </w:pPr>
      <w:r w:rsidRPr="000B6587">
        <w:rPr>
          <w:color w:val="000000"/>
        </w:rPr>
        <w:lastRenderedPageBreak/>
        <w:t xml:space="preserve">This </w:t>
      </w:r>
      <w:r w:rsidR="00D049F2" w:rsidRPr="000B6587">
        <w:rPr>
          <w:color w:val="000000"/>
        </w:rPr>
        <w:t xml:space="preserve">is the first study to test the presence of </w:t>
      </w:r>
      <w:r w:rsidR="000E3A06" w:rsidRPr="000B6587">
        <w:rPr>
          <w:color w:val="000000"/>
        </w:rPr>
        <w:t>the</w:t>
      </w:r>
      <w:r w:rsidR="00D049F2" w:rsidRPr="000B6587">
        <w:rPr>
          <w:color w:val="000000"/>
        </w:rPr>
        <w:t xml:space="preserve"> </w:t>
      </w:r>
      <w:r w:rsidR="00D049F2" w:rsidRPr="000B6587">
        <w:rPr>
          <w:i/>
          <w:iCs/>
          <w:color w:val="000000"/>
        </w:rPr>
        <w:t>d</w:t>
      </w:r>
      <w:r w:rsidR="00A051CF" w:rsidRPr="000B6587">
        <w:rPr>
          <w:color w:val="000000"/>
        </w:rPr>
        <w:t xml:space="preserve"> factor,</w:t>
      </w:r>
      <w:r w:rsidR="00D049F2" w:rsidRPr="000B6587">
        <w:rPr>
          <w:color w:val="000000"/>
        </w:rPr>
        <w:t xml:space="preserve"> </w:t>
      </w:r>
      <w:r w:rsidR="00030A76" w:rsidRPr="000B6587">
        <w:rPr>
          <w:color w:val="000000"/>
        </w:rPr>
        <w:t xml:space="preserve">a factor </w:t>
      </w:r>
      <w:r w:rsidR="00D049F2" w:rsidRPr="000B6587">
        <w:rPr>
          <w:color w:val="000000"/>
        </w:rPr>
        <w:t xml:space="preserve">accounting for the vulnerability to both physical and mental </w:t>
      </w:r>
      <w:r w:rsidR="00CE05EC" w:rsidRPr="000B6587">
        <w:rPr>
          <w:color w:val="000000"/>
        </w:rPr>
        <w:t xml:space="preserve">health </w:t>
      </w:r>
      <w:r w:rsidR="00D049F2" w:rsidRPr="000B6587">
        <w:rPr>
          <w:color w:val="000000"/>
        </w:rPr>
        <w:t>conditions, across three different samples</w:t>
      </w:r>
      <w:r w:rsidR="008E3DB7" w:rsidRPr="000B6587">
        <w:rPr>
          <w:color w:val="000000"/>
        </w:rPr>
        <w:t xml:space="preserve"> with ages</w:t>
      </w:r>
      <w:r w:rsidR="00305051" w:rsidRPr="000B6587">
        <w:rPr>
          <w:color w:val="000000"/>
        </w:rPr>
        <w:t xml:space="preserve"> ranging</w:t>
      </w:r>
      <w:r w:rsidR="008E3DB7" w:rsidRPr="000B6587" w:rsidDel="008E3DB7">
        <w:rPr>
          <w:color w:val="000000"/>
        </w:rPr>
        <w:t xml:space="preserve"> </w:t>
      </w:r>
      <w:r w:rsidR="00305051" w:rsidRPr="000B6587">
        <w:rPr>
          <w:color w:val="000000"/>
        </w:rPr>
        <w:t>between</w:t>
      </w:r>
      <w:r w:rsidR="001E7966" w:rsidRPr="000B6587">
        <w:rPr>
          <w:color w:val="000000"/>
        </w:rPr>
        <w:t xml:space="preserve"> 17 to </w:t>
      </w:r>
      <w:r w:rsidR="00094E22" w:rsidRPr="000B6587">
        <w:rPr>
          <w:rFonts w:hint="eastAsia"/>
          <w:color w:val="000000"/>
          <w:lang w:eastAsia="zh-CN"/>
        </w:rPr>
        <w:t>9</w:t>
      </w:r>
      <w:r w:rsidR="00094E22" w:rsidRPr="000B6587">
        <w:rPr>
          <w:color w:val="000000"/>
          <w:lang w:eastAsia="zh-CN"/>
        </w:rPr>
        <w:t>0</w:t>
      </w:r>
      <w:r w:rsidR="00094E22" w:rsidRPr="000B6587">
        <w:rPr>
          <w:rFonts w:hint="eastAsia"/>
          <w:color w:val="000000"/>
          <w:lang w:eastAsia="zh-CN"/>
        </w:rPr>
        <w:t>+</w:t>
      </w:r>
      <w:r w:rsidR="0041783A" w:rsidRPr="000B6587">
        <w:rPr>
          <w:color w:val="000000"/>
        </w:rPr>
        <w:t xml:space="preserve"> </w:t>
      </w:r>
      <w:r w:rsidR="001E7966" w:rsidRPr="000B6587">
        <w:rPr>
          <w:color w:val="000000"/>
        </w:rPr>
        <w:t>years.</w:t>
      </w:r>
      <w:r w:rsidR="0040400A" w:rsidRPr="000B6587">
        <w:rPr>
          <w:color w:val="000000"/>
        </w:rPr>
        <w:t xml:space="preserve"> </w:t>
      </w:r>
      <w:r w:rsidR="00DF7862" w:rsidRPr="000B6587">
        <w:rPr>
          <w:color w:val="000000"/>
        </w:rPr>
        <w:t xml:space="preserve">Consistent with </w:t>
      </w:r>
      <w:r w:rsidR="00292149" w:rsidRPr="000B6587">
        <w:rPr>
          <w:color w:val="000000"/>
        </w:rPr>
        <w:t xml:space="preserve">a </w:t>
      </w:r>
      <w:r w:rsidR="00DF7862" w:rsidRPr="000B6587">
        <w:rPr>
          <w:color w:val="000000"/>
        </w:rPr>
        <w:t>previous</w:t>
      </w:r>
      <w:r w:rsidR="00A618E4" w:rsidRPr="000B6587">
        <w:rPr>
          <w:rFonts w:hint="eastAsia"/>
          <w:color w:val="000000"/>
          <w:lang w:eastAsia="zh-CN"/>
        </w:rPr>
        <w:t>“</w:t>
      </w:r>
      <w:r w:rsidR="00A618E4" w:rsidRPr="000B6587">
        <w:rPr>
          <w:i/>
          <w:iCs/>
          <w:color w:val="000000"/>
          <w:lang w:eastAsia="zh-CN"/>
        </w:rPr>
        <w:t>d</w:t>
      </w:r>
      <w:r w:rsidR="00A618E4" w:rsidRPr="000B6587">
        <w:rPr>
          <w:rFonts w:hint="eastAsia"/>
          <w:color w:val="000000"/>
          <w:lang w:eastAsia="zh-CN"/>
        </w:rPr>
        <w:t>”</w:t>
      </w:r>
      <w:r w:rsidR="00DF7862" w:rsidRPr="000B6587">
        <w:rPr>
          <w:color w:val="000000"/>
        </w:rPr>
        <w:t>factor study</w:t>
      </w:r>
      <w:r w:rsidR="00D049F2" w:rsidRPr="000B6587">
        <w:rPr>
          <w:color w:val="000000"/>
        </w:rPr>
        <w:t xml:space="preserve"> limited to adults f</w:t>
      </w:r>
      <w:r w:rsidR="001C4F99" w:rsidRPr="000B6587">
        <w:rPr>
          <w:color w:val="000000"/>
        </w:rPr>
        <w:t>ro</w:t>
      </w:r>
      <w:r w:rsidR="00D049F2" w:rsidRPr="000B6587">
        <w:rPr>
          <w:color w:val="000000"/>
        </w:rPr>
        <w:t>m one sample only</w:t>
      </w:r>
      <w:r w:rsidR="006F4A99" w:rsidRPr="000B6587">
        <w:rPr>
          <w:color w:val="000000"/>
        </w:rPr>
        <w:t xml:space="preserve"> </w:t>
      </w:r>
      <w:r w:rsidR="00292149" w:rsidRPr="000B6587">
        <w:fldChar w:fldCharType="begin"/>
      </w:r>
      <w:r w:rsidR="007F043D" w:rsidRPr="000B6587">
        <w:instrText xml:space="preserve"> ADDIN EN.CITE &lt;EndNote&gt;&lt;Cite&gt;&lt;Author&gt;Brandt&lt;/Author&gt;&lt;Year&gt;2023&lt;/Year&gt;&lt;RecNum&gt;1&lt;/RecNum&gt;&lt;DisplayText&gt;(Brandt et al., 2023)&lt;/DisplayText&gt;&lt;record&gt;&lt;rec-number&gt;1&lt;/rec-number&gt;&lt;foreign-keys&gt;&lt;key app="EN" db-id="fevef0rr2zfv2xef52axtxaj0f9sd02trdw2" timestamp="1710027801"&gt;1&lt;/key&gt;&lt;/foreign-keys&gt;&lt;ref-type name="Journal Article"&gt;17&lt;/ref-type&gt;&lt;contributors&gt;&lt;authors&gt;&lt;author&gt;Brandt, Valerie&lt;/author&gt;&lt;author&gt;Zhang, Yuning,&lt;/author&gt;&lt;author&gt;Carr, Hannah,&lt;/author&gt;&lt;author&gt;Golm, Dennis,&lt;/author&gt;&lt;author&gt;Correll, Christoph U. &lt;/author&gt;&lt;author&gt;Gonzalo Arrondo, Gonzalo, &lt;/author&gt;&lt;author&gt;Firth, Joseph,&lt;/author&gt;&lt;author&gt;Hassan, Lamiece,&lt;/author&gt;&lt;author&gt;Solmi, Marco,&lt;/author&gt;&lt;author&gt;Cortese, Samuele &lt;/author&gt;&lt;/authors&gt;&lt;/contributors&gt;&lt;titles&gt;&lt;title&gt;First evidence of a general disease (“d”) factor, a common factor underlying physical and mental illness&lt;/title&gt;&lt;secondary-title&gt;World Psychiatry&lt;/secondary-title&gt;&lt;/titles&gt;&lt;periodical&gt;&lt;full-title&gt;World Psychiatry&lt;/full-title&gt;&lt;/periodical&gt;&lt;pages&gt;335-337&lt;/pages&gt;&lt;volume&gt;22&lt;/volume&gt;&lt;number&gt;2&lt;/number&gt;&lt;dates&gt;&lt;year&gt;2023&lt;/year&gt;&lt;/dates&gt;&lt;urls&gt;&lt;/urls&gt;&lt;electronic-resource-num&gt;10.1002/wps.21097&lt;/electronic-resource-num&gt;&lt;/record&gt;&lt;/Cite&gt;&lt;/EndNote&gt;</w:instrText>
      </w:r>
      <w:r w:rsidR="00292149" w:rsidRPr="000B6587">
        <w:fldChar w:fldCharType="separate"/>
      </w:r>
      <w:r w:rsidR="007F043D" w:rsidRPr="000B6587">
        <w:rPr>
          <w:noProof/>
        </w:rPr>
        <w:t>(Brandt et al., 2023)</w:t>
      </w:r>
      <w:r w:rsidR="00292149" w:rsidRPr="000B6587">
        <w:fldChar w:fldCharType="end"/>
      </w:r>
      <w:r w:rsidR="006F4A99" w:rsidRPr="000B6587">
        <w:t>,</w:t>
      </w:r>
      <w:r w:rsidR="004132FB" w:rsidRPr="000B6587">
        <w:rPr>
          <w:color w:val="000000"/>
        </w:rPr>
        <w:t xml:space="preserve"> we found that the bi-factor model </w:t>
      </w:r>
      <w:r w:rsidR="004B6242" w:rsidRPr="000B6587">
        <w:rPr>
          <w:color w:val="000000"/>
        </w:rPr>
        <w:t>with</w:t>
      </w:r>
      <w:r w:rsidR="00481E1C" w:rsidRPr="000B6587">
        <w:rPr>
          <w:color w:val="000000"/>
        </w:rPr>
        <w:t xml:space="preserve"> a</w:t>
      </w:r>
      <w:r w:rsidR="00311BA9" w:rsidRPr="000B6587">
        <w:rPr>
          <w:color w:val="000000"/>
        </w:rPr>
        <w:t xml:space="preserve"> common disease or</w:t>
      </w:r>
      <w:r w:rsidR="005A6DEB" w:rsidRPr="000B6587">
        <w:rPr>
          <w:color w:val="000000"/>
        </w:rPr>
        <w:t xml:space="preserve"> </w:t>
      </w:r>
      <w:r w:rsidR="00311BA9" w:rsidRPr="000B6587">
        <w:rPr>
          <w:color w:val="000000"/>
        </w:rPr>
        <w:t>“</w:t>
      </w:r>
      <w:r w:rsidR="008C4819" w:rsidRPr="000B6587">
        <w:rPr>
          <w:i/>
          <w:iCs/>
          <w:color w:val="000000"/>
        </w:rPr>
        <w:t>d</w:t>
      </w:r>
      <w:r w:rsidR="00311BA9" w:rsidRPr="000B6587">
        <w:rPr>
          <w:color w:val="000000"/>
        </w:rPr>
        <w:t>”</w:t>
      </w:r>
      <w:r w:rsidR="008C4819" w:rsidRPr="000B6587">
        <w:rPr>
          <w:color w:val="000000"/>
        </w:rPr>
        <w:t xml:space="preserve"> fac</w:t>
      </w:r>
      <w:r w:rsidR="00FE7CC1" w:rsidRPr="000B6587">
        <w:rPr>
          <w:color w:val="000000"/>
        </w:rPr>
        <w:t>tor</w:t>
      </w:r>
      <w:r w:rsidR="00AD56F6" w:rsidRPr="000B6587">
        <w:rPr>
          <w:color w:val="000000"/>
        </w:rPr>
        <w:t xml:space="preserve">, a mental </w:t>
      </w:r>
      <w:r w:rsidR="007C2E35" w:rsidRPr="000B6587">
        <w:rPr>
          <w:color w:val="000000"/>
        </w:rPr>
        <w:t>health facto</w:t>
      </w:r>
      <w:r w:rsidR="00A22849" w:rsidRPr="000B6587">
        <w:rPr>
          <w:color w:val="000000"/>
        </w:rPr>
        <w:t>r</w:t>
      </w:r>
      <w:r w:rsidR="007C2E35" w:rsidRPr="000B6587">
        <w:rPr>
          <w:color w:val="000000"/>
        </w:rPr>
        <w:t xml:space="preserve">, and a physical health factor </w:t>
      </w:r>
      <w:r w:rsidR="00944BB4" w:rsidRPr="000B6587">
        <w:rPr>
          <w:color w:val="000000"/>
        </w:rPr>
        <w:t xml:space="preserve">showed the best model fit </w:t>
      </w:r>
      <w:r w:rsidR="00D46EF1" w:rsidRPr="000B6587">
        <w:rPr>
          <w:color w:val="000000"/>
        </w:rPr>
        <w:t>in three CFA models</w:t>
      </w:r>
      <w:r w:rsidR="00816B86" w:rsidRPr="000B6587">
        <w:rPr>
          <w:color w:val="000000"/>
        </w:rPr>
        <w:t xml:space="preserve"> in</w:t>
      </w:r>
      <w:r w:rsidR="000F1016" w:rsidRPr="000B6587">
        <w:rPr>
          <w:color w:val="000000"/>
        </w:rPr>
        <w:t xml:space="preserve"> </w:t>
      </w:r>
      <w:r w:rsidR="00816B86" w:rsidRPr="000B6587">
        <w:rPr>
          <w:color w:val="000000"/>
        </w:rPr>
        <w:t xml:space="preserve">three </w:t>
      </w:r>
      <w:r w:rsidR="00311BA9" w:rsidRPr="000B6587">
        <w:rPr>
          <w:color w:val="000000"/>
        </w:rPr>
        <w:t xml:space="preserve">groups </w:t>
      </w:r>
      <w:r w:rsidR="00625EAD" w:rsidRPr="000B6587">
        <w:rPr>
          <w:color w:val="000000"/>
        </w:rPr>
        <w:t>(</w:t>
      </w:r>
      <w:r w:rsidR="00311BA9" w:rsidRPr="000B6587">
        <w:rPr>
          <w:color w:val="000000"/>
        </w:rPr>
        <w:t xml:space="preserve">17, 44, </w:t>
      </w:r>
      <w:r w:rsidR="00AE1C4E" w:rsidRPr="000B6587">
        <w:rPr>
          <w:color w:val="000000"/>
        </w:rPr>
        <w:t>50</w:t>
      </w:r>
      <w:r w:rsidR="00620B12" w:rsidRPr="000B6587">
        <w:rPr>
          <w:color w:val="000000"/>
        </w:rPr>
        <w:t>+</w:t>
      </w:r>
      <w:r w:rsidR="00AE1C4E" w:rsidRPr="000B6587">
        <w:rPr>
          <w:color w:val="000000"/>
        </w:rPr>
        <w:t xml:space="preserve"> </w:t>
      </w:r>
      <w:r w:rsidR="00311BA9" w:rsidRPr="000B6587">
        <w:rPr>
          <w:color w:val="000000"/>
        </w:rPr>
        <w:t>years</w:t>
      </w:r>
      <w:r w:rsidR="00625EAD" w:rsidRPr="000B6587">
        <w:rPr>
          <w:color w:val="000000"/>
        </w:rPr>
        <w:t>)</w:t>
      </w:r>
      <w:r w:rsidR="00E06764" w:rsidRPr="000B6587">
        <w:rPr>
          <w:color w:val="000000"/>
        </w:rPr>
        <w:t>,</w:t>
      </w:r>
      <w:r w:rsidR="00E614D0" w:rsidRPr="000B6587">
        <w:rPr>
          <w:color w:val="000000"/>
        </w:rPr>
        <w:t xml:space="preserve"> </w:t>
      </w:r>
      <w:r w:rsidR="00DD21D9" w:rsidRPr="000B6587">
        <w:rPr>
          <w:color w:val="000000"/>
        </w:rPr>
        <w:t>which suggest</w:t>
      </w:r>
      <w:r w:rsidR="00D67373" w:rsidRPr="000B6587">
        <w:rPr>
          <w:color w:val="000000"/>
        </w:rPr>
        <w:t>s</w:t>
      </w:r>
      <w:r w:rsidR="00DD21D9" w:rsidRPr="000B6587">
        <w:rPr>
          <w:color w:val="000000"/>
        </w:rPr>
        <w:t xml:space="preserve"> </w:t>
      </w:r>
      <w:r w:rsidR="00462A83" w:rsidRPr="000B6587">
        <w:rPr>
          <w:color w:val="000000"/>
        </w:rPr>
        <w:t>that mental and physical health are closely related from a young age.</w:t>
      </w:r>
      <w:r w:rsidR="00D3579A" w:rsidRPr="000B6587">
        <w:rPr>
          <w:color w:val="000000"/>
        </w:rPr>
        <w:t xml:space="preserve"> </w:t>
      </w:r>
      <w:r w:rsidR="00BA580C" w:rsidRPr="000B6587">
        <w:t>The results of this study expand those from a number of meta-analyses reporting relationships between several specific mental and physical factors</w:t>
      </w:r>
      <w:r w:rsidR="00E020A8" w:rsidRPr="000B6587">
        <w:t xml:space="preserve"> in </w:t>
      </w:r>
      <w:r w:rsidR="00236142" w:rsidRPr="000B6587">
        <w:t>different age</w:t>
      </w:r>
      <w:r w:rsidR="00E020A8" w:rsidRPr="000B6587">
        <w:t xml:space="preserve"> groups</w:t>
      </w:r>
      <w:r w:rsidR="00BA580C" w:rsidRPr="000B6587">
        <w:t>, for instance between ADHD and a range of physical conditions</w:t>
      </w:r>
      <w:r w:rsidR="004C74F6" w:rsidRPr="000B6587">
        <w:t xml:space="preserve"> </w:t>
      </w:r>
      <w:r w:rsidR="004B049E" w:rsidRPr="000B6587">
        <w:fldChar w:fldCharType="begin">
          <w:fldData xml:space="preserve">PEVuZE5vdGU+PENpdGU+PEF1dGhvcj5HYWxlcmE8L0F1dGhvcj48WWVhcj4yMDIxPC9ZZWFyPjxS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</w:fldData>
        </w:fldChar>
      </w:r>
      <w:r w:rsidR="007F043D" w:rsidRPr="000B6587">
        <w:instrText xml:space="preserve"> ADDIN EN.CITE </w:instrText>
      </w:r>
      <w:r w:rsidR="007F043D" w:rsidRPr="000B6587">
        <w:fldChar w:fldCharType="begin">
          <w:fldData xml:space="preserve">PEVuZE5vdGU+PENpdGU+PEF1dGhvcj5HYWxlcmE8L0F1dGhvcj48WWVhcj4yMDIxPC9ZZWFyPjxS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</w:fldData>
        </w:fldChar>
      </w:r>
      <w:r w:rsidR="007F043D" w:rsidRPr="000B6587">
        <w:instrText xml:space="preserve"> ADDIN EN.CITE.DATA </w:instrText>
      </w:r>
      <w:r w:rsidR="007F043D" w:rsidRPr="000B6587">
        <w:fldChar w:fldCharType="end"/>
      </w:r>
      <w:r w:rsidR="004B049E" w:rsidRPr="000B6587">
        <w:fldChar w:fldCharType="separate"/>
      </w:r>
      <w:r w:rsidR="007F043D" w:rsidRPr="000B6587">
        <w:rPr>
          <w:noProof/>
        </w:rPr>
        <w:t>(Galera et al., 2021)</w:t>
      </w:r>
      <w:r w:rsidR="004B049E" w:rsidRPr="000B6587">
        <w:fldChar w:fldCharType="end"/>
      </w:r>
      <w:r w:rsidR="004C74F6" w:rsidRPr="000B6587">
        <w:t>,</w:t>
      </w:r>
      <w:r w:rsidR="001C70CB" w:rsidRPr="000B6587">
        <w:t xml:space="preserve"> such as asthma</w:t>
      </w:r>
      <w:r w:rsidR="004C74F6" w:rsidRPr="000B6587">
        <w:t xml:space="preserve"> </w:t>
      </w:r>
      <w:r w:rsidR="004B049E" w:rsidRPr="000B6587">
        <w:fldChar w:fldCharType="begin"/>
      </w:r>
      <w:r w:rsidR="007F043D" w:rsidRPr="000B6587">
        <w:instrText xml:space="preserve"> ADDIN EN.CITE &lt;EndNote&gt;&lt;Cite&gt;&lt;Author&gt;Sun&lt;/Author&gt;&lt;Year&gt;2021&lt;/Year&gt;&lt;RecNum&gt;18&lt;/RecNum&gt;&lt;DisplayText&gt;(Sun et al., 2021)&lt;/DisplayText&gt;&lt;record&gt;&lt;rec-number&gt;18&lt;/rec-number&gt;&lt;foreign-keys&gt;&lt;key app="EN" db-id="fevef0rr2zfv2xef52axtxaj0f9sd02trdw2" timestamp="1710027801"&gt;18&lt;/key&gt;&lt;/foreign-keys&gt;&lt;ref-type name="Journal Article"&gt;17&lt;/ref-type&gt;&lt;contributors&gt;&lt;authors&gt;&lt;author&gt;Sun, S.&lt;/author&gt;&lt;author&gt;Kuja-Halkola, R.&lt;/author&gt;&lt;author&gt;Chang, Z.&lt;/author&gt;&lt;author&gt;Cortese, S.&lt;/author&gt;&lt;author&gt;Almqvist, C.&lt;/author&gt;&lt;author&gt;Larsson, H.&lt;/author&gt;&lt;/authors&gt;&lt;/contributors&gt;&lt;titles&gt;&lt;title&gt;Familial liability to asthma and ADHD: A Swedish national register-based study&lt;/title&gt;&lt;secondary-title&gt;JCPP Advances&lt;/secondary-title&gt;&lt;/titles&gt;&lt;periodical&gt;&lt;full-title&gt;JCPP Advances&lt;/full-title&gt;&lt;/periodical&gt;&lt;pages&gt;e12044&lt;/pages&gt;&lt;volume&gt;1&lt;/volume&gt;&lt;number&gt;4&lt;/number&gt;&lt;dates&gt;&lt;year&gt;2021&lt;/year&gt;&lt;/dates&gt;&lt;urls&gt;&lt;/urls&gt;&lt;electronic-resource-num&gt;10.1002/jcv2.12044&lt;/electronic-resource-num&gt;&lt;/record&gt;&lt;/Cite&gt;&lt;/EndNote&gt;</w:instrText>
      </w:r>
      <w:r w:rsidR="004B049E" w:rsidRPr="000B6587">
        <w:fldChar w:fldCharType="separate"/>
      </w:r>
      <w:r w:rsidR="007F043D" w:rsidRPr="000B6587">
        <w:rPr>
          <w:noProof/>
        </w:rPr>
        <w:t>(Sun et al., 2021)</w:t>
      </w:r>
      <w:r w:rsidR="004B049E" w:rsidRPr="000B6587">
        <w:fldChar w:fldCharType="end"/>
      </w:r>
      <w:r w:rsidR="004C74F6" w:rsidRPr="000B6587">
        <w:t>,</w:t>
      </w:r>
      <w:r w:rsidR="001C70CB" w:rsidRPr="000B6587">
        <w:t xml:space="preserve"> </w:t>
      </w:r>
      <w:r w:rsidR="00A10B6B" w:rsidRPr="000B6587">
        <w:t xml:space="preserve">as well as </w:t>
      </w:r>
      <w:r w:rsidR="001C05DF" w:rsidRPr="000B6587">
        <w:t xml:space="preserve">evidence on </w:t>
      </w:r>
      <w:r w:rsidR="001C70CB" w:rsidRPr="000B6587">
        <w:t>the association between a range of mental disorders and heart disease, hypertension, and diabetes</w:t>
      </w:r>
      <w:r w:rsidR="004C74F6" w:rsidRPr="000B6587">
        <w:t xml:space="preserve"> </w:t>
      </w:r>
      <w:r w:rsidR="006920C0" w:rsidRPr="000B6587">
        <w:fldChar w:fldCharType="begin">
          <w:fldData xml:space="preserve">PEVuZE5vdGU+PENpdGU+PEF1dGhvcj5Db3JyZWxsPC9BdXRob3I+PFllYXI+MjAxNzwvWWVhcj48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</w:fldData>
        </w:fldChar>
      </w:r>
      <w:r w:rsidR="007F043D" w:rsidRPr="000B6587">
        <w:instrText xml:space="preserve"> ADDIN EN.CITE </w:instrText>
      </w:r>
      <w:r w:rsidR="007F043D" w:rsidRPr="000B6587">
        <w:fldChar w:fldCharType="begin">
          <w:fldData xml:space="preserve">PEVuZE5vdGU+PENpdGU+PEF1dGhvcj5Db3JyZWxsPC9BdXRob3I+PFllYXI+MjAxNzwvWWVhcj48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</w:fldData>
        </w:fldChar>
      </w:r>
      <w:r w:rsidR="007F043D" w:rsidRPr="000B6587">
        <w:instrText xml:space="preserve"> ADDIN EN.CITE.DATA </w:instrText>
      </w:r>
      <w:r w:rsidR="007F043D" w:rsidRPr="000B6587">
        <w:fldChar w:fldCharType="end"/>
      </w:r>
      <w:r w:rsidR="006920C0" w:rsidRPr="000B6587">
        <w:fldChar w:fldCharType="separate"/>
      </w:r>
      <w:r w:rsidR="007F043D" w:rsidRPr="000B6587">
        <w:rPr>
          <w:noProof/>
        </w:rPr>
        <w:t>(Correll et al., 2017)</w:t>
      </w:r>
      <w:r w:rsidR="006920C0" w:rsidRPr="000B6587">
        <w:fldChar w:fldCharType="end"/>
      </w:r>
      <w:r w:rsidR="004C74F6" w:rsidRPr="000B6587">
        <w:t>.</w:t>
      </w:r>
      <w:r w:rsidR="006920C0" w:rsidRPr="000B6587">
        <w:t xml:space="preserve"> </w:t>
      </w:r>
      <w:r w:rsidR="001C70CB" w:rsidRPr="000B6587">
        <w:t>Th</w:t>
      </w:r>
      <w:r w:rsidR="00440AAD" w:rsidRPr="000B6587">
        <w:t xml:space="preserve">e results of our </w:t>
      </w:r>
      <w:r w:rsidR="001C70CB" w:rsidRPr="000B6587">
        <w:t xml:space="preserve">study suggest that having any </w:t>
      </w:r>
      <w:r w:rsidR="00252961" w:rsidRPr="000B6587">
        <w:t>condition</w:t>
      </w:r>
      <w:r w:rsidR="001C70CB" w:rsidRPr="000B6587">
        <w:t xml:space="preserve"> increases the likelihood to develop any other </w:t>
      </w:r>
      <w:r w:rsidR="00252961" w:rsidRPr="000B6587">
        <w:t>condition</w:t>
      </w:r>
      <w:r w:rsidR="001C70CB" w:rsidRPr="000B6587">
        <w:t>, mental or physical</w:t>
      </w:r>
      <w:r w:rsidR="00866EF6" w:rsidRPr="000B6587">
        <w:t xml:space="preserve"> in nature</w:t>
      </w:r>
      <w:r w:rsidR="008413DC" w:rsidRPr="000B6587">
        <w:t>, providing a unique perspective in understanding comorbidity between mental and physical conditions</w:t>
      </w:r>
      <w:r w:rsidR="001C70CB" w:rsidRPr="000B6587">
        <w:t xml:space="preserve">. </w:t>
      </w:r>
    </w:p>
    <w:p w14:paraId="688303E2" w14:textId="204E77F1" w:rsidR="00B14303" w:rsidRPr="000B6587" w:rsidRDefault="008035A3" w:rsidP="00A808F0">
      <w:pPr>
        <w:spacing w:line="480" w:lineRule="auto"/>
      </w:pPr>
      <w:r w:rsidRPr="000B6587">
        <w:t xml:space="preserve">While the </w:t>
      </w:r>
      <w:r w:rsidRPr="000B6587">
        <w:rPr>
          <w:i/>
          <w:iCs/>
        </w:rPr>
        <w:t>d</w:t>
      </w:r>
      <w:r w:rsidRPr="000B6587">
        <w:t xml:space="preserve"> factor shows that mental and physical disorders are so closely related that they load on a common factor, </w:t>
      </w:r>
      <w:r w:rsidR="00C064EC" w:rsidRPr="000B6587">
        <w:t>it was beyond the scope of this study to investigate</w:t>
      </w:r>
      <w:r w:rsidRPr="000B6587">
        <w:t xml:space="preserve"> why this is the case or which pathways may lead to this association. </w:t>
      </w:r>
      <w:r w:rsidR="003662B7" w:rsidRPr="000B6587">
        <w:t xml:space="preserve">There are several possible explanations of why mental and physical disorders are closely related from a young age. </w:t>
      </w:r>
      <w:r w:rsidR="0064724E" w:rsidRPr="000B6587">
        <w:t xml:space="preserve">One of the factors that likely influences physical and mental health is lifestyle. </w:t>
      </w:r>
      <w:r w:rsidR="008F4B4F" w:rsidRPr="000B6587">
        <w:t>Th</w:t>
      </w:r>
      <w:r w:rsidR="009040F8" w:rsidRPr="000B6587">
        <w:t>is</w:t>
      </w:r>
      <w:r w:rsidR="008F4B4F" w:rsidRPr="000B6587">
        <w:t xml:space="preserve"> study </w:t>
      </w:r>
      <w:r w:rsidR="00F42302" w:rsidRPr="000B6587">
        <w:t xml:space="preserve">indeed </w:t>
      </w:r>
      <w:r w:rsidR="008F4B4F" w:rsidRPr="000B6587">
        <w:t>showed that</w:t>
      </w:r>
      <w:r w:rsidR="00DD642E" w:rsidRPr="000B6587">
        <w:t xml:space="preserve"> healthier lifestyle predicted lower </w:t>
      </w:r>
      <w:r w:rsidR="00657430" w:rsidRPr="000B6587">
        <w:rPr>
          <w:i/>
          <w:iCs/>
        </w:rPr>
        <w:t>d</w:t>
      </w:r>
      <w:r w:rsidR="00657430" w:rsidRPr="000B6587">
        <w:t xml:space="preserve"> factor </w:t>
      </w:r>
      <w:r w:rsidR="00DD642E" w:rsidRPr="000B6587">
        <w:t>scores</w:t>
      </w:r>
      <w:r w:rsidR="0027143C" w:rsidRPr="000B6587">
        <w:t>, and those associations increased with age.</w:t>
      </w:r>
      <w:r w:rsidR="00DD642E" w:rsidRPr="000B6587">
        <w:t xml:space="preserve"> </w:t>
      </w:r>
      <w:r w:rsidR="00AC4F5A" w:rsidRPr="000B6587">
        <w:t xml:space="preserve">Moreover, the </w:t>
      </w:r>
      <w:r w:rsidR="00AC4F5A" w:rsidRPr="000B6587">
        <w:rPr>
          <w:i/>
          <w:iCs/>
        </w:rPr>
        <w:t>d</w:t>
      </w:r>
      <w:r w:rsidR="00AC4F5A" w:rsidRPr="000B6587">
        <w:t xml:space="preserve"> factor</w:t>
      </w:r>
      <w:r w:rsidR="00A5311A" w:rsidRPr="000B6587">
        <w:t xml:space="preserve"> </w:t>
      </w:r>
      <w:r w:rsidR="00970BB1" w:rsidRPr="000B6587">
        <w:t xml:space="preserve">mediated the relationship between lifestyle and </w:t>
      </w:r>
      <w:r w:rsidR="002B7165" w:rsidRPr="000B6587">
        <w:t>wellbeing.</w:t>
      </w:r>
      <w:r w:rsidR="00B155D2" w:rsidRPr="000B6587">
        <w:t xml:space="preserve"> Higher </w:t>
      </w:r>
      <w:r w:rsidR="00B155D2" w:rsidRPr="000B6587">
        <w:rPr>
          <w:i/>
          <w:iCs/>
        </w:rPr>
        <w:t>d</w:t>
      </w:r>
      <w:r w:rsidR="00B155D2" w:rsidRPr="000B6587">
        <w:t xml:space="preserve"> factor scores were associated with lower wellbeing with a very small correlation in teenagers and </w:t>
      </w:r>
      <w:r w:rsidR="00694931" w:rsidRPr="000B6587">
        <w:t>a</w:t>
      </w:r>
      <w:r w:rsidR="00B155D2" w:rsidRPr="000B6587">
        <w:t xml:space="preserve"> small to medium correlation in people in their 40s, and a slight decrease in this association above the age of </w:t>
      </w:r>
      <w:r w:rsidR="00F74088" w:rsidRPr="000B6587">
        <w:t>50</w:t>
      </w:r>
      <w:r w:rsidR="00B155D2" w:rsidRPr="000B6587">
        <w:t>.</w:t>
      </w:r>
      <w:r w:rsidR="002B7165" w:rsidRPr="000B6587">
        <w:t xml:space="preserve"> </w:t>
      </w:r>
      <w:r w:rsidR="00DC6811" w:rsidRPr="000B6587">
        <w:t>These results extend previous research limited to specific health conditions</w:t>
      </w:r>
      <w:r w:rsidR="00F50C95" w:rsidRPr="000B6587">
        <w:t xml:space="preserve">, which </w:t>
      </w:r>
      <w:r w:rsidR="00F50C95" w:rsidRPr="000B6587">
        <w:lastRenderedPageBreak/>
        <w:t xml:space="preserve">found </w:t>
      </w:r>
      <w:r w:rsidR="00C7043D" w:rsidRPr="000B6587">
        <w:t xml:space="preserve">that </w:t>
      </w:r>
      <w:r w:rsidR="00164F7A" w:rsidRPr="000B6587">
        <w:t xml:space="preserve">better </w:t>
      </w:r>
      <w:r w:rsidR="00831C08" w:rsidRPr="000B6587">
        <w:t>health</w:t>
      </w:r>
      <w:r w:rsidR="00164F7A" w:rsidRPr="000B6587">
        <w:t xml:space="preserve"> outcome</w:t>
      </w:r>
      <w:r w:rsidR="00E92FB6" w:rsidRPr="000B6587">
        <w:t>s</w:t>
      </w:r>
      <w:r w:rsidR="00831C08" w:rsidRPr="000B6587">
        <w:t xml:space="preserve"> are </w:t>
      </w:r>
      <w:r w:rsidR="0029391D" w:rsidRPr="000B6587">
        <w:t xml:space="preserve">related to </w:t>
      </w:r>
      <w:r w:rsidR="00164F7A" w:rsidRPr="000B6587">
        <w:t xml:space="preserve">healthier </w:t>
      </w:r>
      <w:r w:rsidR="0029391D" w:rsidRPr="000B6587">
        <w:t>lifestyle</w:t>
      </w:r>
      <w:r w:rsidR="00831C08" w:rsidRPr="000B6587">
        <w:t xml:space="preserve"> </w:t>
      </w:r>
      <w:r w:rsidR="00C7043D" w:rsidRPr="000B6587">
        <w:t>including</w:t>
      </w:r>
      <w:r w:rsidR="00164F7A" w:rsidRPr="000B6587">
        <w:t xml:space="preserve"> </w:t>
      </w:r>
      <w:r w:rsidR="008C63BF" w:rsidRPr="000B6587">
        <w:t>physical activity</w:t>
      </w:r>
      <w:r w:rsidR="002A7DCB" w:rsidRPr="000B6587">
        <w:t xml:space="preserve"> </w:t>
      </w:r>
      <w:r w:rsidR="002A6146" w:rsidRPr="000B6587">
        <w:fldChar w:fldCharType="begin"/>
      </w:r>
      <w:r w:rsidR="007F043D" w:rsidRPr="000B6587">
        <w:instrText xml:space="preserve"> ADDIN EN.CITE &lt;EndNote&gt;&lt;Cite&gt;&lt;Author&gt;Warburton&lt;/Author&gt;&lt;Year&gt;2017&lt;/Year&gt;&lt;RecNum&gt;20&lt;/RecNum&gt;&lt;DisplayText&gt;(Warburton &amp;amp; Bredin, 2017)&lt;/DisplayText&gt;&lt;record&gt;&lt;rec-number&gt;20&lt;/rec-number&gt;&lt;foreign-keys&gt;&lt;key app="EN" db-id="fevef0rr2zfv2xef52axtxaj0f9sd02trdw2" timestamp="1710027801"&gt;20&lt;/key&gt;&lt;/foreign-keys&gt;&lt;ref-type name="Journal Article"&gt;17&lt;/ref-type&gt;&lt;contributors&gt;&lt;authors&gt;&lt;author&gt;Warburton, D. E. R.&lt;/author&gt;&lt;author&gt;Bredin, S. S. D.&lt;/author&gt;&lt;/authors&gt;&lt;/contributors&gt;&lt;auth-address&gt;Physical Activity Promotion and Chronic Disease Prevention Unit, University of British Columbia, Vancouver, British Columbia, Canada.&lt;/auth-address&gt;&lt;titles&gt;&lt;title&gt;Health benefits of physical activity: a systematic review of current systematic reviews&lt;/title&gt;&lt;secondary-title&gt;Curr Opin Cardiol&lt;/secondary-title&gt;&lt;/titles&gt;&lt;periodical&gt;&lt;full-title&gt;Curr Opin Cardiol&lt;/full-title&gt;&lt;/periodical&gt;&lt;pages&gt;541-556&lt;/pages&gt;&lt;volume&gt;32&lt;/volume&gt;&lt;number&gt;5&lt;/number&gt;&lt;keywords&gt;&lt;keyword&gt;Chronic Disease/*prevention &amp;amp; control&lt;/keyword&gt;&lt;keyword&gt;*Exercise&lt;/keyword&gt;&lt;keyword&gt;*Health Status&lt;/keyword&gt;&lt;keyword&gt;Humans&lt;/keyword&gt;&lt;keyword&gt;*Physical Fitness&lt;/keyword&gt;&lt;/keywords&gt;&lt;dates&gt;&lt;year&gt;2017&lt;/year&gt;&lt;/dates&gt;&lt;isbn&gt;1531-7080 (Electronic)&amp;#xD;0268-4705 (Linking)&lt;/isbn&gt;&lt;accession-num&gt;28708630&lt;/accession-num&gt;&lt;urls&gt;&lt;related-urls&gt;&lt;url&gt;https://www.ncbi.nlm.nih.gov/pubmed/28708630&lt;/url&gt;&lt;/related-urls&gt;&lt;/urls&gt;&lt;electronic-resource-num&gt;10.1097/HCO.0000000000000437&lt;/electronic-resource-num&gt;&lt;/record&gt;&lt;/Cite&gt;&lt;/EndNote&gt;</w:instrText>
      </w:r>
      <w:r w:rsidR="002A6146" w:rsidRPr="000B6587">
        <w:fldChar w:fldCharType="separate"/>
      </w:r>
      <w:r w:rsidR="007F043D" w:rsidRPr="000B6587">
        <w:rPr>
          <w:noProof/>
        </w:rPr>
        <w:t>(Warburton &amp; Bredin, 2017)</w:t>
      </w:r>
      <w:r w:rsidR="002A6146" w:rsidRPr="000B6587">
        <w:fldChar w:fldCharType="end"/>
      </w:r>
      <w:r w:rsidR="002A7DCB" w:rsidRPr="000B6587">
        <w:t>,</w:t>
      </w:r>
      <w:r w:rsidR="008C63BF" w:rsidRPr="000B6587">
        <w:t xml:space="preserve"> </w:t>
      </w:r>
      <w:r w:rsidR="00DB205A" w:rsidRPr="000B6587">
        <w:t>reduc</w:t>
      </w:r>
      <w:r w:rsidR="00C7043D" w:rsidRPr="000B6587">
        <w:t>ed</w:t>
      </w:r>
      <w:r w:rsidR="00DB205A" w:rsidRPr="000B6587">
        <w:t xml:space="preserve"> smoking</w:t>
      </w:r>
      <w:r w:rsidR="00691CB9" w:rsidRPr="000B6587">
        <w:t xml:space="preserve"> </w:t>
      </w:r>
      <w:r w:rsidR="002A6146" w:rsidRPr="000B6587">
        <w:fldChar w:fldCharType="begin"/>
      </w:r>
      <w:r w:rsidR="00363C4B" w:rsidRPr="000B6587">
        <w:instrText xml:space="preserve"> ADDIN EN.CITE &lt;EndNote&gt;&lt;Cite&gt;&lt;Author&gt;Chang&lt;/Author&gt;&lt;Year&gt;2021&lt;/Year&gt;&lt;RecNum&gt;21&lt;/RecNum&gt;&lt;DisplayText&gt;(Chang et al., 2021)&lt;/DisplayText&gt;&lt;record&gt;&lt;rec-number&gt;21&lt;/rec-number&gt;&lt;foreign-keys&gt;&lt;key app="EN" db-id="fevef0rr2zfv2xef52axtxaj0f9sd02trdw2" timestamp="1710027801"&gt;21&lt;/key&gt;&lt;/foreign-keys&gt;&lt;ref-type name="Journal Article"&gt;17&lt;/ref-type&gt;&lt;contributors&gt;&lt;authors&gt;&lt;author&gt;Chang, J. T.&lt;/author&gt;&lt;author&gt;Anic, G. M.&lt;/author&gt;&lt;author&gt;Rostron, B. L.&lt;/author&gt;&lt;author&gt;Tanwar, M.&lt;/author&gt;&lt;author&gt;Chang, C. M.&lt;/author&gt;&lt;/authors&gt;&lt;/contributors&gt;&lt;auth-address&gt;Center for Tobacco Products, US Food and Drug Administration, Silver Spring, MD.&lt;/auth-address&gt;&lt;titles&gt;&lt;title&gt;Cigarette Smoking Reduction and Health Risks: A Systematic Review and Meta-analysis&lt;/title&gt;&lt;secondary-title&gt;Nicotine Tob Res&lt;/secondary-title&gt;&lt;/titles&gt;&lt;periodical&gt;&lt;full-title&gt;Nicotine Tob Res&lt;/full-title&gt;&lt;/periodical&gt;&lt;pages&gt;635-642&lt;/pages&gt;&lt;volume&gt;23&lt;/volume&gt;&lt;number&gt;4&lt;/number&gt;&lt;keywords&gt;&lt;keyword&gt;Cardiovascular Diseases/*epidemiology&lt;/keyword&gt;&lt;keyword&gt;Cigarette Smoking/*therapy&lt;/keyword&gt;&lt;keyword&gt;Humans&lt;/keyword&gt;&lt;keyword&gt;Neoplasms/*epidemiology&lt;/keyword&gt;&lt;keyword&gt;Risk Factors&lt;/keyword&gt;&lt;keyword&gt;Smokers/*psychology&lt;/keyword&gt;&lt;keyword&gt;Smoking Cessation/*statistics &amp;amp; numerical data&lt;/keyword&gt;&lt;/keywords&gt;&lt;dates&gt;&lt;year&gt;2021&lt;/year&gt;&lt;/dates&gt;&lt;isbn&gt;1469-994X (Electronic)&amp;#xD;1462-2203 (Linking)&lt;/isbn&gt;&lt;accession-num&gt;32803250&lt;/accession-num&gt;&lt;urls&gt;&lt;related-urls&gt;&lt;url&gt;https://www.ncbi.nlm.nih.gov/pubmed/32803250&lt;/url&gt;&lt;/related-urls&gt;&lt;/urls&gt;&lt;electronic-resource-num&gt;10.1093/ntr/ntaa156&lt;/electronic-resource-num&gt;&lt;/record&gt;&lt;/Cite&gt;&lt;/EndNote&gt;</w:instrText>
      </w:r>
      <w:r w:rsidR="002A6146" w:rsidRPr="000B6587">
        <w:fldChar w:fldCharType="separate"/>
      </w:r>
      <w:r w:rsidR="00363C4B" w:rsidRPr="000B6587">
        <w:rPr>
          <w:noProof/>
        </w:rPr>
        <w:t>(Chang et al., 2021)</w:t>
      </w:r>
      <w:r w:rsidR="002A6146" w:rsidRPr="000B6587">
        <w:fldChar w:fldCharType="end"/>
      </w:r>
      <w:r w:rsidR="00DB205A" w:rsidRPr="000B6587">
        <w:t xml:space="preserve"> </w:t>
      </w:r>
      <w:r w:rsidR="00B63864" w:rsidRPr="000B6587">
        <w:t>and drinking</w:t>
      </w:r>
      <w:r w:rsidR="002A7DCB" w:rsidRPr="000B6587">
        <w:t xml:space="preserve"> </w:t>
      </w:r>
      <w:r w:rsidR="002A6146" w:rsidRPr="000B6587">
        <w:fldChar w:fldCharType="begin">
          <w:fldData xml:space="preserve">PEVuZE5vdGU+PENpdGU+PEF1dGhvcj5QdWRkZXBoYXR0PC9BdXRob3I+PFllYXI+MjAyMjwvWWVh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=
</w:fldData>
        </w:fldChar>
      </w:r>
      <w:r w:rsidR="00363C4B" w:rsidRPr="000B6587">
        <w:instrText xml:space="preserve"> ADDIN EN.CITE </w:instrText>
      </w:r>
      <w:r w:rsidR="00363C4B" w:rsidRPr="000B6587">
        <w:fldChar w:fldCharType="begin">
          <w:fldData xml:space="preserve">PEVuZE5vdGU+PENpdGU+PEF1dGhvcj5QdWRkZXBoYXR0PC9BdXRob3I+PFllYXI+MjAyMjwvWWVh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=
</w:fldData>
        </w:fldChar>
      </w:r>
      <w:r w:rsidR="00363C4B" w:rsidRPr="000B6587">
        <w:instrText xml:space="preserve"> ADDIN EN.CITE.DATA </w:instrText>
      </w:r>
      <w:r w:rsidR="00363C4B" w:rsidRPr="000B6587">
        <w:fldChar w:fldCharType="end"/>
      </w:r>
      <w:r w:rsidR="002A6146" w:rsidRPr="000B6587">
        <w:fldChar w:fldCharType="separate"/>
      </w:r>
      <w:r w:rsidR="00363C4B" w:rsidRPr="000B6587">
        <w:rPr>
          <w:noProof/>
        </w:rPr>
        <w:t>(Puddephatt et al., 2022; Roerecke &amp; Rehm, 2014)</w:t>
      </w:r>
      <w:r w:rsidR="002A6146" w:rsidRPr="000B6587">
        <w:fldChar w:fldCharType="end"/>
      </w:r>
      <w:r w:rsidR="002A7DCB" w:rsidRPr="000B6587">
        <w:t>,</w:t>
      </w:r>
      <w:r w:rsidR="003E21DE" w:rsidRPr="000B6587">
        <w:t xml:space="preserve"> </w:t>
      </w:r>
      <w:r w:rsidR="00C7043D" w:rsidRPr="000B6587">
        <w:t xml:space="preserve">and </w:t>
      </w:r>
      <w:r w:rsidR="008B5357" w:rsidRPr="000B6587">
        <w:t>healthy dietary pattern</w:t>
      </w:r>
      <w:r w:rsidR="00C7043D" w:rsidRPr="000B6587">
        <w:t>s</w:t>
      </w:r>
      <w:r w:rsidR="002A7DCB" w:rsidRPr="000B6587">
        <w:t xml:space="preserve"> </w:t>
      </w:r>
      <w:r w:rsidR="002A6146" w:rsidRPr="000B6587">
        <w:fldChar w:fldCharType="begin"/>
      </w:r>
      <w:r w:rsidR="00363C4B" w:rsidRPr="000B6587">
        <w:instrText xml:space="preserve"> ADDIN EN.CITE &lt;EndNote&gt;&lt;Cite&gt;&lt;Author&gt;Sofi&lt;/Author&gt;&lt;Year&gt;2014&lt;/Year&gt;&lt;RecNum&gt;24&lt;/RecNum&gt;&lt;DisplayText&gt;(Sofi et al., 2014)&lt;/DisplayText&gt;&lt;record&gt;&lt;rec-number&gt;24&lt;/rec-number&gt;&lt;foreign-keys&gt;&lt;key app="EN" db-id="fevef0rr2zfv2xef52axtxaj0f9sd02trdw2" timestamp="1710027801"&gt;24&lt;/key&gt;&lt;/foreign-keys&gt;&lt;ref-type name="Journal Article"&gt;17&lt;/ref-type&gt;&lt;contributors&gt;&lt;authors&gt;&lt;author&gt;Sofi, F.&lt;/author&gt;&lt;author&gt;Macchi, C.&lt;/author&gt;&lt;author&gt;Abbate, R.&lt;/author&gt;&lt;author&gt;Gensini, G. F.&lt;/author&gt;&lt;author&gt;Casini, A.&lt;/author&gt;&lt;/authors&gt;&lt;/contributors&gt;&lt;auth-address&gt;1Department of Clinical and Experimental Medicine,University of Florence,Largo Brambilla 3,50134 Florence,Italy.&amp;#xD;3Don Carlo Gnocchi Foundation Italy,IRCCS,Florence,Italy.&lt;/auth-address&gt;&lt;titles&gt;&lt;title&gt;Mediterranean diet and health status: an updated meta-analysis and a proposal for a literature-based adherence score&lt;/title&gt;&lt;secondary-title&gt;Public Health Nutr&lt;/secondary-title&gt;&lt;/titles&gt;&lt;periodical&gt;&lt;full-title&gt;Public Health Nutr&lt;/full-title&gt;&lt;/periodical&gt;&lt;pages&gt;2769-2782&lt;/pages&gt;&lt;volume&gt;17&lt;/volume&gt;&lt;number&gt;12&lt;/number&gt;&lt;keywords&gt;&lt;keyword&gt;Cardiovascular Diseases/mortality/*prevention &amp;amp; control&lt;/keyword&gt;&lt;keyword&gt;*Diet, Mediterranean&lt;/keyword&gt;&lt;keyword&gt;*Feeding Behavior&lt;/keyword&gt;&lt;keyword&gt;*Health Status&lt;/keyword&gt;&lt;keyword&gt;Humans&lt;/keyword&gt;&lt;keyword&gt;Neoplasms/mortality/*prevention &amp;amp; control&lt;/keyword&gt;&lt;/keywords&gt;&lt;dates&gt;&lt;year&gt;2014&lt;/year&gt;&lt;/dates&gt;&lt;isbn&gt;1475-2727 (Electronic)&amp;#xD;1368-9800 (Print)&amp;#xD;1368-9800 (Linking)&lt;/isbn&gt;&lt;accession-num&gt;24476641&lt;/accession-num&gt;&lt;urls&gt;&lt;related-urls&gt;&lt;url&gt;https://www.ncbi.nlm.nih.gov/pubmed/24476641&lt;/url&gt;&lt;/related-urls&gt;&lt;/urls&gt;&lt;custom2&gt;PMC10282340&lt;/custom2&gt;&lt;electronic-resource-num&gt;10.1017/S1368980013003169&lt;/electronic-resource-num&gt;&lt;/record&gt;&lt;/Cite&gt;&lt;/EndNote&gt;</w:instrText>
      </w:r>
      <w:r w:rsidR="002A6146" w:rsidRPr="000B6587">
        <w:fldChar w:fldCharType="separate"/>
      </w:r>
      <w:r w:rsidR="00363C4B" w:rsidRPr="000B6587">
        <w:rPr>
          <w:noProof/>
        </w:rPr>
        <w:t>(Sofi et al., 2014)</w:t>
      </w:r>
      <w:r w:rsidR="002A6146" w:rsidRPr="000B6587">
        <w:fldChar w:fldCharType="end"/>
      </w:r>
      <w:r w:rsidR="002A7DCB" w:rsidRPr="000B6587">
        <w:t>.</w:t>
      </w:r>
      <w:r w:rsidR="008B5357" w:rsidRPr="000B6587">
        <w:t xml:space="preserve"> </w:t>
      </w:r>
      <w:r w:rsidR="00CD3218" w:rsidRPr="000B6587">
        <w:t xml:space="preserve">However, the effects </w:t>
      </w:r>
      <w:r w:rsidR="00F42302" w:rsidRPr="000B6587">
        <w:t xml:space="preserve">in our study </w:t>
      </w:r>
      <w:r w:rsidR="00CD3218" w:rsidRPr="000B6587">
        <w:t xml:space="preserve">were relatively small, at least when only one point in time was </w:t>
      </w:r>
      <w:proofErr w:type="gramStart"/>
      <w:r w:rsidR="00CD3218" w:rsidRPr="000B6587">
        <w:t>taken into account</w:t>
      </w:r>
      <w:proofErr w:type="gramEnd"/>
      <w:r w:rsidR="00CD3218" w:rsidRPr="000B6587">
        <w:t>. Future studies might evaluate long-term exposures to an unhealthy lifestyle.</w:t>
      </w:r>
    </w:p>
    <w:p w14:paraId="2B395BCD" w14:textId="1130B8BD" w:rsidR="00AE4D16" w:rsidRPr="000B6587" w:rsidRDefault="008413DC" w:rsidP="00A808F0">
      <w:pPr>
        <w:spacing w:line="480" w:lineRule="auto"/>
        <w:rPr>
          <w:rFonts w:eastAsia="Arial"/>
          <w:color w:val="000000"/>
        </w:rPr>
      </w:pPr>
      <w:r w:rsidRPr="000B6587">
        <w:t xml:space="preserve">Although our study </w:t>
      </w:r>
      <w:r w:rsidR="00BA69AA" w:rsidRPr="000B6587">
        <w:t xml:space="preserve">did </w:t>
      </w:r>
      <w:r w:rsidRPr="000B6587">
        <w:t>not test</w:t>
      </w:r>
      <w:r w:rsidR="006627D1" w:rsidRPr="000B6587">
        <w:t xml:space="preserve"> further</w:t>
      </w:r>
      <w:r w:rsidRPr="000B6587">
        <w:t xml:space="preserve"> </w:t>
      </w:r>
      <w:r w:rsidR="001C70CB" w:rsidRPr="000B6587">
        <w:t xml:space="preserve">underlying mechanisms, </w:t>
      </w:r>
      <w:r w:rsidR="002C37BE" w:rsidRPr="000B6587">
        <w:t xml:space="preserve">several suggestions can be made based on existing literature. First, </w:t>
      </w:r>
      <w:r w:rsidR="001C70CB" w:rsidRPr="000B6587">
        <w:t xml:space="preserve">it is likely that a range of physical and mental </w:t>
      </w:r>
      <w:r w:rsidR="00252961" w:rsidRPr="000B6587">
        <w:t>condition</w:t>
      </w:r>
      <w:r w:rsidR="001C70CB" w:rsidRPr="000B6587">
        <w:t xml:space="preserve">s share common genetic polymorphisms that generate a vulnerability towards developing a wide range of diseases. This </w:t>
      </w:r>
      <w:r w:rsidR="00440AAD" w:rsidRPr="000B6587">
        <w:t xml:space="preserve">hypothesis </w:t>
      </w:r>
      <w:r w:rsidR="001C70CB" w:rsidRPr="000B6587">
        <w:t xml:space="preserve">is </w:t>
      </w:r>
      <w:r w:rsidR="00866EF6" w:rsidRPr="000B6587">
        <w:t>consistent</w:t>
      </w:r>
      <w:r w:rsidR="001C70CB" w:rsidRPr="000B6587">
        <w:t xml:space="preserve"> with studies showing genetic overlap between individual mental </w:t>
      </w:r>
      <w:r w:rsidR="00252961" w:rsidRPr="000B6587">
        <w:t>condition</w:t>
      </w:r>
      <w:r w:rsidR="001C70CB" w:rsidRPr="000B6587">
        <w:t xml:space="preserve">s and physical </w:t>
      </w:r>
      <w:r w:rsidR="00252961" w:rsidRPr="000B6587">
        <w:t>condition</w:t>
      </w:r>
      <w:r w:rsidR="001C70CB" w:rsidRPr="000B6587">
        <w:t>s. For instance, a recent large G</w:t>
      </w:r>
      <w:r w:rsidR="00F94F3D" w:rsidRPr="000B6587">
        <w:t xml:space="preserve">enome </w:t>
      </w:r>
      <w:r w:rsidR="001C70CB" w:rsidRPr="000B6587">
        <w:t>W</w:t>
      </w:r>
      <w:r w:rsidR="00F94F3D" w:rsidRPr="000B6587">
        <w:t xml:space="preserve">ide </w:t>
      </w:r>
      <w:r w:rsidR="001C70CB" w:rsidRPr="000B6587">
        <w:t>A</w:t>
      </w:r>
      <w:r w:rsidR="00F94F3D" w:rsidRPr="000B6587">
        <w:t xml:space="preserve">ssociation </w:t>
      </w:r>
      <w:r w:rsidR="001C70CB" w:rsidRPr="000B6587">
        <w:t>S</w:t>
      </w:r>
      <w:r w:rsidR="00F94F3D" w:rsidRPr="000B6587">
        <w:t>tudy (GWAS)</w:t>
      </w:r>
      <w:r w:rsidR="001C70CB" w:rsidRPr="000B6587">
        <w:t xml:space="preserve"> showed that ADHD was genetically correlated with other mental </w:t>
      </w:r>
      <w:r w:rsidR="00252961" w:rsidRPr="000B6587">
        <w:t>condition</w:t>
      </w:r>
      <w:r w:rsidR="001C70CB" w:rsidRPr="000B6587">
        <w:t>s but also with a number of physical factors, such as obesity, diabetes, and arthritis</w:t>
      </w:r>
      <w:r w:rsidR="00691CB9" w:rsidRPr="000B6587">
        <w:t xml:space="preserve"> </w:t>
      </w:r>
      <w:r w:rsidR="00EF5CDE" w:rsidRPr="000B6587">
        <w:fldChar w:fldCharType="begin">
          <w:fldData xml:space="preserve">PEVuZE5vdGU+PENpdGU+PEF1dGhvcj5EZW1vbnRpczwvQXV0aG9yPjxZZWFyPjIwMTk8L1llYXI+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</w:fldData>
        </w:fldChar>
      </w:r>
      <w:r w:rsidR="007F043D" w:rsidRPr="000B6587">
        <w:instrText xml:space="preserve"> ADDIN EN.CITE </w:instrText>
      </w:r>
      <w:r w:rsidR="007F043D" w:rsidRPr="000B6587">
        <w:fldChar w:fldCharType="begin">
          <w:fldData xml:space="preserve">PEVuZE5vdGU+PENpdGU+PEF1dGhvcj5EZW1vbnRpczwvQXV0aG9yPjxZZWFyPjIwMTk8L1llYXI+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</w:fldData>
        </w:fldChar>
      </w:r>
      <w:r w:rsidR="007F043D" w:rsidRPr="000B6587">
        <w:instrText xml:space="preserve"> ADDIN EN.CITE.DATA </w:instrText>
      </w:r>
      <w:r w:rsidR="007F043D" w:rsidRPr="000B6587">
        <w:fldChar w:fldCharType="end"/>
      </w:r>
      <w:r w:rsidR="00EF5CDE" w:rsidRPr="000B6587">
        <w:fldChar w:fldCharType="separate"/>
      </w:r>
      <w:r w:rsidR="007F043D" w:rsidRPr="000B6587">
        <w:rPr>
          <w:noProof/>
        </w:rPr>
        <w:t>(Demontis et al., 2019)</w:t>
      </w:r>
      <w:r w:rsidR="00EF5CDE" w:rsidRPr="000B6587">
        <w:fldChar w:fldCharType="end"/>
      </w:r>
      <w:r w:rsidR="00715BB9" w:rsidRPr="000B6587">
        <w:t>.</w:t>
      </w:r>
      <w:r w:rsidR="001C70CB" w:rsidRPr="000B6587">
        <w:t xml:space="preserve"> Other associations </w:t>
      </w:r>
      <w:r w:rsidR="00F94F3D" w:rsidRPr="000B6587">
        <w:t>for which there is evidence</w:t>
      </w:r>
      <w:r w:rsidR="00CF585E" w:rsidRPr="000B6587">
        <w:t xml:space="preserve"> </w:t>
      </w:r>
      <w:r w:rsidR="001C70CB" w:rsidRPr="000B6587">
        <w:t xml:space="preserve">include a genetic </w:t>
      </w:r>
      <w:r w:rsidR="00077A4D" w:rsidRPr="000B6587">
        <w:t>link</w:t>
      </w:r>
      <w:r w:rsidR="001C70CB" w:rsidRPr="000B6587">
        <w:t xml:space="preserve"> between immune abnormalities and mental disorders</w:t>
      </w:r>
      <w:r w:rsidR="00715BB9" w:rsidRPr="000B6587">
        <w:t xml:space="preserve"> </w:t>
      </w:r>
      <w:r w:rsidR="00A5221E" w:rsidRPr="000B6587">
        <w:fldChar w:fldCharType="begin">
          <w:fldData xml:space="preserve">PEVuZE5vdGU+PENpdGU+PEF1dGhvcj5UeWxlZTwvQXV0aG9yPjxZZWFyPjIwMTg8L1llYXI+PFJl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</w:fldData>
        </w:fldChar>
      </w:r>
      <w:r w:rsidR="007F043D" w:rsidRPr="000B6587">
        <w:instrText xml:space="preserve"> ADDIN EN.CITE </w:instrText>
      </w:r>
      <w:r w:rsidR="007F043D" w:rsidRPr="000B6587">
        <w:fldChar w:fldCharType="begin">
          <w:fldData xml:space="preserve">PEVuZE5vdGU+PENpdGU+PEF1dGhvcj5UeWxlZTwvQXV0aG9yPjxZZWFyPjIwMTg8L1llYXI+PFJl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</w:fldData>
        </w:fldChar>
      </w:r>
      <w:r w:rsidR="007F043D" w:rsidRPr="000B6587">
        <w:instrText xml:space="preserve"> ADDIN EN.CITE.DATA </w:instrText>
      </w:r>
      <w:r w:rsidR="007F043D" w:rsidRPr="000B6587">
        <w:fldChar w:fldCharType="end"/>
      </w:r>
      <w:r w:rsidR="00A5221E" w:rsidRPr="000B6587">
        <w:fldChar w:fldCharType="separate"/>
      </w:r>
      <w:r w:rsidR="007F043D" w:rsidRPr="000B6587">
        <w:rPr>
          <w:noProof/>
        </w:rPr>
        <w:t>(Tylee et al., 2018)</w:t>
      </w:r>
      <w:r w:rsidR="00A5221E" w:rsidRPr="000B6587">
        <w:fldChar w:fldCharType="end"/>
      </w:r>
      <w:r w:rsidR="00715BB9" w:rsidRPr="000B6587">
        <w:t>,</w:t>
      </w:r>
      <w:r w:rsidR="001C70CB" w:rsidRPr="000B6587">
        <w:t xml:space="preserve"> such as schizophrenia, depression, anorexia nervosa, </w:t>
      </w:r>
      <w:r w:rsidR="00CF585E" w:rsidRPr="000B6587">
        <w:t xml:space="preserve">and </w:t>
      </w:r>
      <w:r w:rsidR="001C70CB" w:rsidRPr="000B6587">
        <w:t>Tourette syndrome</w:t>
      </w:r>
      <w:r w:rsidR="00715BB9" w:rsidRPr="000B6587">
        <w:t xml:space="preserve"> </w:t>
      </w:r>
      <w:r w:rsidR="00B52BE5" w:rsidRPr="000B6587">
        <w:fldChar w:fldCharType="begin"/>
      </w:r>
      <w:r w:rsidR="007F043D" w:rsidRPr="000B6587">
        <w:instrText xml:space="preserve"> ADDIN EN.CITE &lt;EndNote&gt;&lt;Cite&gt;&lt;Author&gt;Liao&lt;/Author&gt;&lt;Year&gt;2022&lt;/Year&gt;&lt;RecNum&gt;27&lt;/RecNum&gt;&lt;DisplayText&gt;(Liao et al., 2022)&lt;/DisplayText&gt;&lt;record&gt;&lt;rec-number&gt;27&lt;/rec-number&gt;&lt;foreign-keys&gt;&lt;key app="EN" db-id="fevef0rr2zfv2xef52axtxaj0f9sd02trdw2" timestamp="1710027801"&gt;27&lt;/key&gt;&lt;/foreign-keys&gt;&lt;ref-type name="Journal Article"&gt;17&lt;/ref-type&gt;&lt;contributors&gt;&lt;authors&gt;&lt;author&gt;Liao, C.&lt;/author&gt;&lt;author&gt;Vuokila, V.&lt;/author&gt;&lt;author&gt;Catoire, H.&lt;/author&gt;&lt;author&gt;Akcimen, F.&lt;/author&gt;&lt;author&gt;Ross, J. P.&lt;/author&gt;&lt;author&gt;Bourassa, C. V.&lt;/author&gt;&lt;author&gt;Dion, P. A.&lt;/author&gt;&lt;author&gt;Meijer, I. A.&lt;/author&gt;&lt;author&gt;Rouleau, G. A.&lt;/author&gt;&lt;/authors&gt;&lt;/contributors&gt;&lt;auth-address&gt;Department of Human Genetics, McGill University, Montreal, QC, Canada.&amp;#xD;Montreal Neurological Institute, McGill University, Montreal, QC, Canada.&amp;#xD;Department of Neurology and Neurosurgery, McGill University, Montreal, QC, Canada.&amp;#xD;Department of Neurosciences and CHU Sainte-Justine, University of Montreal, Montreal, QC, Canada.&amp;#xD;Department of Human Genetics, McGill University, Montreal, QC, Canada. guy.rouleau@mcgill.ca.&amp;#xD;Montreal Neurological Institute, McGill University, Montreal, QC, Canada. guy.rouleau@mcgill.ca.&amp;#xD;Department of Neurology and Neurosurgery, McGill University, Montreal, QC, Canada. guy.rouleau@mcgill.ca.&lt;/auth-address&gt;&lt;titles&gt;&lt;title&gt;Transcriptome-wide association study reveals increased neuronal FLT3 expression is associated with Tourette&amp;apos;s syndrome&lt;/title&gt;&lt;secondary-title&gt;Commun Biol&lt;/secondary-title&gt;&lt;/titles&gt;&lt;periodical&gt;&lt;full-title&gt;Commun Biol&lt;/full-title&gt;&lt;/periodical&gt;&lt;pages&gt;289&lt;/pages&gt;&lt;volume&gt;5&lt;/volume&gt;&lt;number&gt;1&lt;/number&gt;&lt;dates&gt;&lt;year&gt;2022&lt;/year&gt;&lt;/dates&gt;&lt;isbn&gt;2399-3642 (Electronic)&amp;#xD;2399-3642 (Linking)&lt;/isbn&gt;&lt;accession-num&gt;35354918&lt;/accession-num&gt;&lt;urls&gt;&lt;related-urls&gt;&lt;url&gt;https://www.ncbi.nlm.nih.gov/pubmed/35354918&lt;/url&gt;&lt;/related-urls&gt;&lt;/urls&gt;&lt;electronic-resource-num&gt;10.1038/s42003-022-03231-0&lt;/electronic-resource-num&gt;&lt;/record&gt;&lt;/Cite&gt;&lt;/EndNote&gt;</w:instrText>
      </w:r>
      <w:r w:rsidR="00B52BE5" w:rsidRPr="000B6587">
        <w:fldChar w:fldCharType="separate"/>
      </w:r>
      <w:r w:rsidR="007F043D" w:rsidRPr="000B6587">
        <w:rPr>
          <w:noProof/>
        </w:rPr>
        <w:t>(Liao et al., 2022)</w:t>
      </w:r>
      <w:r w:rsidR="00B52BE5" w:rsidRPr="000B6587">
        <w:fldChar w:fldCharType="end"/>
      </w:r>
      <w:r w:rsidR="00715BB9" w:rsidRPr="000B6587">
        <w:t>.</w:t>
      </w:r>
      <w:r w:rsidR="001C70CB" w:rsidRPr="000B6587">
        <w:t xml:space="preserve"> Cardiovascular diseases have also been genetically related to mental disorders</w:t>
      </w:r>
      <w:r w:rsidR="00715BB9" w:rsidRPr="000B6587">
        <w:t xml:space="preserve"> </w:t>
      </w:r>
      <w:r w:rsidR="00B74FEB" w:rsidRPr="000B6587">
        <w:fldChar w:fldCharType="begin">
          <w:fldData xml:space="preserve">PEVuZE5vdGU+PENpdGU+PEF1dGhvcj5Sb2RldmFuZDwvQXV0aG9yPjxZZWFyPjIwMjE8L1llYXI+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</w:fldData>
        </w:fldChar>
      </w:r>
      <w:r w:rsidR="007F043D" w:rsidRPr="000B6587">
        <w:instrText xml:space="preserve"> ADDIN EN.CITE </w:instrText>
      </w:r>
      <w:r w:rsidR="007F043D" w:rsidRPr="000B6587">
        <w:fldChar w:fldCharType="begin">
          <w:fldData xml:space="preserve">PEVuZE5vdGU+PENpdGU+PEF1dGhvcj5Sb2RldmFuZDwvQXV0aG9yPjxZZWFyPjIwMjE8L1llYXI+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</w:fldData>
        </w:fldChar>
      </w:r>
      <w:r w:rsidR="007F043D" w:rsidRPr="000B6587">
        <w:instrText xml:space="preserve"> ADDIN EN.CITE.DATA </w:instrText>
      </w:r>
      <w:r w:rsidR="007F043D" w:rsidRPr="000B6587">
        <w:fldChar w:fldCharType="end"/>
      </w:r>
      <w:r w:rsidR="00B74FEB" w:rsidRPr="000B6587">
        <w:fldChar w:fldCharType="separate"/>
      </w:r>
      <w:r w:rsidR="007F043D" w:rsidRPr="000B6587">
        <w:rPr>
          <w:noProof/>
        </w:rPr>
        <w:t>(Rodevand et al., 2021)</w:t>
      </w:r>
      <w:r w:rsidR="00B74FEB" w:rsidRPr="000B6587">
        <w:fldChar w:fldCharType="end"/>
      </w:r>
      <w:r w:rsidR="00715BB9" w:rsidRPr="000B6587">
        <w:t>,</w:t>
      </w:r>
      <w:r w:rsidR="001C70CB" w:rsidRPr="000B6587">
        <w:t xml:space="preserve"> such as schizophrenia, depression, and bipolar disorder</w:t>
      </w:r>
      <w:r w:rsidR="002C4AA3" w:rsidRPr="000B6587">
        <w:t>. Furthermore,</w:t>
      </w:r>
      <w:r w:rsidR="001C70CB" w:rsidRPr="000B6587">
        <w:t xml:space="preserve"> </w:t>
      </w:r>
      <w:r w:rsidR="0024433D" w:rsidRPr="000B6587">
        <w:t>g</w:t>
      </w:r>
      <w:r w:rsidR="001C70CB" w:rsidRPr="000B6587">
        <w:t>astrointestinal disorders have been genetically linked with depression</w:t>
      </w:r>
      <w:r w:rsidR="00715BB9" w:rsidRPr="000B6587">
        <w:t xml:space="preserve"> </w:t>
      </w:r>
      <w:r w:rsidR="0060790C" w:rsidRPr="000B6587">
        <w:fldChar w:fldCharType="begin">
          <w:fldData xml:space="preserve">PEVuZE5vdGU+PENpdGU+PEF1dGhvcj5XdTwvQXV0aG9yPjxZZWFyPjIwMjE8L1llYXI+PFJlY051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</w:fldData>
        </w:fldChar>
      </w:r>
      <w:r w:rsidR="007F043D" w:rsidRPr="000B6587">
        <w:instrText xml:space="preserve"> ADDIN EN.CITE </w:instrText>
      </w:r>
      <w:r w:rsidR="007F043D" w:rsidRPr="000B6587">
        <w:fldChar w:fldCharType="begin">
          <w:fldData xml:space="preserve">PEVuZE5vdGU+PENpdGU+PEF1dGhvcj5XdTwvQXV0aG9yPjxZZWFyPjIwMjE8L1llYXI+PFJlY051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</w:fldData>
        </w:fldChar>
      </w:r>
      <w:r w:rsidR="007F043D" w:rsidRPr="000B6587">
        <w:instrText xml:space="preserve"> ADDIN EN.CITE.DATA </w:instrText>
      </w:r>
      <w:r w:rsidR="007F043D" w:rsidRPr="000B6587">
        <w:fldChar w:fldCharType="end"/>
      </w:r>
      <w:r w:rsidR="0060790C" w:rsidRPr="000B6587">
        <w:fldChar w:fldCharType="separate"/>
      </w:r>
      <w:r w:rsidR="007F043D" w:rsidRPr="000B6587">
        <w:rPr>
          <w:noProof/>
        </w:rPr>
        <w:t>(Wu et al., 2021)</w:t>
      </w:r>
      <w:r w:rsidR="0060790C" w:rsidRPr="000B6587">
        <w:fldChar w:fldCharType="end"/>
      </w:r>
      <w:r w:rsidR="00715BB9" w:rsidRPr="000B6587">
        <w:t>.</w:t>
      </w:r>
      <w:r w:rsidR="007F67DC" w:rsidRPr="000B6587">
        <w:t xml:space="preserve"> </w:t>
      </w:r>
      <w:r w:rsidR="00317928" w:rsidRPr="000B6587">
        <w:t>A</w:t>
      </w:r>
      <w:r w:rsidR="00077A4D" w:rsidRPr="000B6587">
        <w:t>dditionally</w:t>
      </w:r>
      <w:r w:rsidR="00976F16" w:rsidRPr="000B6587">
        <w:t>, a large study in the Danish genealogy and patient register showed that mental disorders, pulmonary, gastrointestinal, and neurological conditions had similar genetic correlational profiles</w:t>
      </w:r>
      <w:r w:rsidR="00715BB9" w:rsidRPr="000B6587">
        <w:t xml:space="preserve"> </w:t>
      </w:r>
      <w:r w:rsidR="00976F16" w:rsidRPr="000B6587">
        <w:fldChar w:fldCharType="begin">
          <w:fldData xml:space="preserve">PEVuZE5vdGU+PENpdGU+PEF1dGhvcj5BdGhhbmFzaWFkaXM8L0F1dGhvcj48WWVhcj4yMDIyPC9Z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==
</w:fldData>
        </w:fldChar>
      </w:r>
      <w:r w:rsidR="007F043D" w:rsidRPr="000B6587">
        <w:instrText xml:space="preserve"> ADDIN EN.CITE </w:instrText>
      </w:r>
      <w:r w:rsidR="007F043D" w:rsidRPr="000B6587">
        <w:fldChar w:fldCharType="begin">
          <w:fldData xml:space="preserve">PEVuZE5vdGU+PENpdGU+PEF1dGhvcj5BdGhhbmFzaWFkaXM8L0F1dGhvcj48WWVhcj4yMDIyPC9Z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==
</w:fldData>
        </w:fldChar>
      </w:r>
      <w:r w:rsidR="007F043D" w:rsidRPr="000B6587">
        <w:instrText xml:space="preserve"> ADDIN EN.CITE.DATA </w:instrText>
      </w:r>
      <w:r w:rsidR="007F043D" w:rsidRPr="000B6587">
        <w:fldChar w:fldCharType="end"/>
      </w:r>
      <w:r w:rsidR="00976F16" w:rsidRPr="000B6587">
        <w:fldChar w:fldCharType="separate"/>
      </w:r>
      <w:r w:rsidR="007F043D" w:rsidRPr="000B6587">
        <w:rPr>
          <w:noProof/>
        </w:rPr>
        <w:t>(Athanasiadis et al., 2022)</w:t>
      </w:r>
      <w:r w:rsidR="00976F16" w:rsidRPr="000B6587">
        <w:fldChar w:fldCharType="end"/>
      </w:r>
      <w:r w:rsidR="00715BB9" w:rsidRPr="000B6587">
        <w:t>.</w:t>
      </w:r>
      <w:r w:rsidR="00976F16" w:rsidRPr="000B6587">
        <w:t xml:space="preserve"> </w:t>
      </w:r>
      <w:r w:rsidR="007F67DC" w:rsidRPr="000B6587">
        <w:t xml:space="preserve">However, </w:t>
      </w:r>
      <w:r w:rsidR="005D63CE" w:rsidRPr="000B6587">
        <w:t xml:space="preserve">despite high correlations amongst psychiatric disorders, </w:t>
      </w:r>
      <w:r w:rsidR="007F67DC" w:rsidRPr="000B6587">
        <w:t xml:space="preserve">the concept of a genetic </w:t>
      </w:r>
      <w:r w:rsidR="007F67DC" w:rsidRPr="000B6587">
        <w:rPr>
          <w:i/>
        </w:rPr>
        <w:t>p</w:t>
      </w:r>
      <w:r w:rsidR="007F67DC" w:rsidRPr="000B6587">
        <w:t xml:space="preserve"> factor</w:t>
      </w:r>
      <w:r w:rsidR="005D63CE" w:rsidRPr="000B6587">
        <w:t xml:space="preserve"> has been challenged</w:t>
      </w:r>
      <w:r w:rsidR="00F452CE" w:rsidRPr="000B6587">
        <w:t xml:space="preserve"> by some in the field</w:t>
      </w:r>
      <w:r w:rsidR="00715BB9" w:rsidRPr="000B6587">
        <w:t xml:space="preserve"> </w:t>
      </w:r>
      <w:r w:rsidR="005D63CE" w:rsidRPr="000B6587">
        <w:fldChar w:fldCharType="begin">
          <w:fldData xml:space="preserve">PEVuZE5vdGU+PENpdGU+PEF1dGhvcj5Hcm90emluZ2VyPC9BdXRob3I+PFllYXI+MjAyMjwvWWVh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</w:fldData>
        </w:fldChar>
      </w:r>
      <w:r w:rsidR="007F043D" w:rsidRPr="000B6587">
        <w:instrText xml:space="preserve"> ADDIN EN.CITE </w:instrText>
      </w:r>
      <w:r w:rsidR="007F043D" w:rsidRPr="000B6587">
        <w:fldChar w:fldCharType="begin">
          <w:fldData xml:space="preserve">PEVuZE5vdGU+PENpdGU+PEF1dGhvcj5Hcm90emluZ2VyPC9BdXRob3I+PFllYXI+MjAyMjwvWWVh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</w:fldData>
        </w:fldChar>
      </w:r>
      <w:r w:rsidR="007F043D" w:rsidRPr="000B6587">
        <w:instrText xml:space="preserve"> ADDIN EN.CITE.DATA </w:instrText>
      </w:r>
      <w:r w:rsidR="007F043D" w:rsidRPr="000B6587">
        <w:fldChar w:fldCharType="end"/>
      </w:r>
      <w:r w:rsidR="005D63CE" w:rsidRPr="000B6587">
        <w:fldChar w:fldCharType="separate"/>
      </w:r>
      <w:r w:rsidR="007F043D" w:rsidRPr="000B6587">
        <w:rPr>
          <w:noProof/>
        </w:rPr>
        <w:t>(Grotzinger et al., 2022)</w:t>
      </w:r>
      <w:r w:rsidR="005D63CE" w:rsidRPr="000B6587">
        <w:fldChar w:fldCharType="end"/>
      </w:r>
      <w:r w:rsidR="00715BB9" w:rsidRPr="000B6587">
        <w:t>.</w:t>
      </w:r>
      <w:r w:rsidR="00D45353" w:rsidRPr="000B6587">
        <w:t xml:space="preserve"> </w:t>
      </w:r>
      <w:r w:rsidR="005E6F28" w:rsidRPr="000B6587">
        <w:t>F</w:t>
      </w:r>
      <w:r w:rsidR="00317928" w:rsidRPr="000B6587">
        <w:t>or instance, a</w:t>
      </w:r>
      <w:r w:rsidR="00D45353" w:rsidRPr="000B6587">
        <w:t xml:space="preserve"> recent paper investigating 11 psychiatric disorders argued that even though all disorder</w:t>
      </w:r>
      <w:r w:rsidR="00317928" w:rsidRPr="000B6587">
        <w:t>s</w:t>
      </w:r>
      <w:r w:rsidR="00D45353" w:rsidRPr="000B6587">
        <w:t xml:space="preserve"> were genetically highly correlated, assuming a single </w:t>
      </w:r>
      <w:r w:rsidR="00D45353" w:rsidRPr="000B6587">
        <w:rPr>
          <w:i/>
        </w:rPr>
        <w:t>p</w:t>
      </w:r>
      <w:r w:rsidR="00D45353" w:rsidRPr="000B6587">
        <w:t xml:space="preserve"> factor would obscure potentially important </w:t>
      </w:r>
      <w:r w:rsidR="00D45353" w:rsidRPr="000B6587">
        <w:lastRenderedPageBreak/>
        <w:t xml:space="preserve">correlational patterns between </w:t>
      </w:r>
      <w:r w:rsidR="003321E1" w:rsidRPr="000B6587">
        <w:t>genetic background and biobehavioural measures (</w:t>
      </w:r>
      <w:r w:rsidR="00440AAD" w:rsidRPr="000B6587">
        <w:t>i</w:t>
      </w:r>
      <w:r w:rsidR="003321E1" w:rsidRPr="000B6587">
        <w:t>.e.</w:t>
      </w:r>
      <w:r w:rsidR="00440AAD" w:rsidRPr="000B6587">
        <w:t>,</w:t>
      </w:r>
      <w:r w:rsidR="003321E1" w:rsidRPr="000B6587">
        <w:t xml:space="preserve"> accelerome</w:t>
      </w:r>
      <w:r w:rsidR="00F36E2F" w:rsidRPr="000B6587">
        <w:t>ter data)</w:t>
      </w:r>
      <w:r w:rsidR="00837968" w:rsidRPr="000B6587">
        <w:t xml:space="preserve"> </w:t>
      </w:r>
      <w:r w:rsidR="0061769C" w:rsidRPr="000B6587">
        <w:fldChar w:fldCharType="begin">
          <w:fldData xml:space="preserve">PEVuZE5vdGU+PENpdGU+PEF1dGhvcj5Hcm90emluZ2VyPC9BdXRob3I+PFllYXI+MjAyMjwvWWVh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</w:fldData>
        </w:fldChar>
      </w:r>
      <w:r w:rsidR="007F043D" w:rsidRPr="000B6587">
        <w:instrText xml:space="preserve"> ADDIN EN.CITE </w:instrText>
      </w:r>
      <w:r w:rsidR="007F043D" w:rsidRPr="000B6587">
        <w:fldChar w:fldCharType="begin">
          <w:fldData xml:space="preserve">PEVuZE5vdGU+PENpdGU+PEF1dGhvcj5Hcm90emluZ2VyPC9BdXRob3I+PFllYXI+MjAyMjwvWWVh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</w:fldData>
        </w:fldChar>
      </w:r>
      <w:r w:rsidR="007F043D" w:rsidRPr="000B6587">
        <w:instrText xml:space="preserve"> ADDIN EN.CITE.DATA </w:instrText>
      </w:r>
      <w:r w:rsidR="007F043D" w:rsidRPr="000B6587">
        <w:fldChar w:fldCharType="end"/>
      </w:r>
      <w:r w:rsidR="0061769C" w:rsidRPr="000B6587">
        <w:fldChar w:fldCharType="separate"/>
      </w:r>
      <w:r w:rsidR="007F043D" w:rsidRPr="000B6587">
        <w:rPr>
          <w:noProof/>
        </w:rPr>
        <w:t>(Grotzinger et al., 2022)</w:t>
      </w:r>
      <w:r w:rsidR="0061769C" w:rsidRPr="000B6587">
        <w:fldChar w:fldCharType="end"/>
      </w:r>
      <w:r w:rsidR="00837968" w:rsidRPr="000B6587">
        <w:t>.</w:t>
      </w:r>
      <w:r w:rsidR="0061769C" w:rsidRPr="000B6587">
        <w:t xml:space="preserve"> </w:t>
      </w:r>
      <w:r w:rsidR="00F36E2F" w:rsidRPr="000B6587">
        <w:t xml:space="preserve"> Moreover, individual variants (i.e.</w:t>
      </w:r>
      <w:r w:rsidR="00440AAD" w:rsidRPr="000B6587">
        <w:t>,</w:t>
      </w:r>
      <w:r w:rsidR="00F36E2F" w:rsidRPr="000B6587">
        <w:t xml:space="preserve"> a mutation in the DNA that </w:t>
      </w:r>
      <w:r w:rsidR="0061769C" w:rsidRPr="000B6587">
        <w:t>can sometimes</w:t>
      </w:r>
      <w:r w:rsidR="00F36E2F" w:rsidRPr="000B6587">
        <w:t xml:space="preserve"> cause disease) were not well accounted for by a </w:t>
      </w:r>
      <w:r w:rsidR="00F36E2F" w:rsidRPr="000B6587">
        <w:rPr>
          <w:i/>
        </w:rPr>
        <w:t>p</w:t>
      </w:r>
      <w:r w:rsidR="00F36E2F" w:rsidRPr="000B6587">
        <w:t xml:space="preserve"> factor</w:t>
      </w:r>
      <w:r w:rsidR="00837968" w:rsidRPr="000B6587">
        <w:t xml:space="preserve"> </w:t>
      </w:r>
      <w:r w:rsidR="00C373F7" w:rsidRPr="000B6587">
        <w:fldChar w:fldCharType="begin">
          <w:fldData xml:space="preserve">PEVuZE5vdGU+PENpdGU+PEF1dGhvcj5Hcm90emluZ2VyPC9BdXRob3I+PFllYXI+MjAyMjwvWWVh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</w:fldData>
        </w:fldChar>
      </w:r>
      <w:r w:rsidR="007F043D" w:rsidRPr="000B6587">
        <w:instrText xml:space="preserve"> ADDIN EN.CITE </w:instrText>
      </w:r>
      <w:r w:rsidR="007F043D" w:rsidRPr="000B6587">
        <w:fldChar w:fldCharType="begin">
          <w:fldData xml:space="preserve">PEVuZE5vdGU+PENpdGU+PEF1dGhvcj5Hcm90emluZ2VyPC9BdXRob3I+PFllYXI+MjAyMjwvWWVh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</w:fldData>
        </w:fldChar>
      </w:r>
      <w:r w:rsidR="007F043D" w:rsidRPr="000B6587">
        <w:instrText xml:space="preserve"> ADDIN EN.CITE.DATA </w:instrText>
      </w:r>
      <w:r w:rsidR="007F043D" w:rsidRPr="000B6587">
        <w:fldChar w:fldCharType="end"/>
      </w:r>
      <w:r w:rsidR="00C373F7" w:rsidRPr="000B6587">
        <w:fldChar w:fldCharType="separate"/>
      </w:r>
      <w:r w:rsidR="007F043D" w:rsidRPr="000B6587">
        <w:rPr>
          <w:noProof/>
        </w:rPr>
        <w:t>(Grotzinger et al., 2022)</w:t>
      </w:r>
      <w:r w:rsidR="00C373F7" w:rsidRPr="000B6587">
        <w:fldChar w:fldCharType="end"/>
      </w:r>
      <w:r w:rsidR="00837968" w:rsidRPr="000B6587">
        <w:t>.</w:t>
      </w:r>
      <w:r w:rsidR="00C373F7" w:rsidRPr="000B6587">
        <w:t xml:space="preserve"> </w:t>
      </w:r>
      <w:r w:rsidR="00866EF6" w:rsidRPr="000B6587">
        <w:t>Thus, f</w:t>
      </w:r>
      <w:r w:rsidR="001C70CB" w:rsidRPr="000B6587">
        <w:t xml:space="preserve">uture research should test the assumption of a general </w:t>
      </w:r>
      <w:r w:rsidR="001C70CB" w:rsidRPr="000B6587">
        <w:rPr>
          <w:i/>
        </w:rPr>
        <w:t>d</w:t>
      </w:r>
      <w:r w:rsidR="001C70CB" w:rsidRPr="000B6587">
        <w:t xml:space="preserve"> factor </w:t>
      </w:r>
      <w:r w:rsidR="00F94F3D" w:rsidRPr="000B6587">
        <w:t xml:space="preserve">at </w:t>
      </w:r>
      <w:r w:rsidR="001C70CB" w:rsidRPr="000B6587">
        <w:t xml:space="preserve">the genetic level. </w:t>
      </w:r>
      <w:r w:rsidR="00486BB5" w:rsidRPr="000B6587">
        <w:rPr>
          <w:rFonts w:eastAsia="Arial"/>
          <w:color w:val="000000"/>
        </w:rPr>
        <w:t xml:space="preserve">Additionally,  a recent systematic review </w:t>
      </w:r>
      <w:r w:rsidR="00F94F3D" w:rsidRPr="000B6587">
        <w:rPr>
          <w:rFonts w:eastAsia="Arial"/>
          <w:color w:val="000000"/>
        </w:rPr>
        <w:t xml:space="preserve">of </w:t>
      </w:r>
      <w:r w:rsidR="00486BB5" w:rsidRPr="000B6587">
        <w:rPr>
          <w:rFonts w:eastAsia="Arial"/>
          <w:color w:val="000000"/>
        </w:rPr>
        <w:t>19 meta-analyses indicated a potential trans</w:t>
      </w:r>
      <w:r w:rsidR="00CA3AEB" w:rsidRPr="000B6587">
        <w:rPr>
          <w:rFonts w:eastAsia="Arial"/>
          <w:color w:val="000000"/>
        </w:rPr>
        <w:t>-</w:t>
      </w:r>
      <w:r w:rsidR="00486BB5" w:rsidRPr="000B6587">
        <w:rPr>
          <w:rFonts w:eastAsia="Arial"/>
          <w:color w:val="000000"/>
        </w:rPr>
        <w:t>diagno</w:t>
      </w:r>
      <w:r w:rsidR="00CA3AEB" w:rsidRPr="000B6587">
        <w:rPr>
          <w:rFonts w:eastAsia="Arial"/>
          <w:color w:val="000000"/>
        </w:rPr>
        <w:t>s</w:t>
      </w:r>
      <w:r w:rsidR="00486BB5" w:rsidRPr="000B6587">
        <w:rPr>
          <w:rFonts w:eastAsia="Arial"/>
          <w:color w:val="000000"/>
        </w:rPr>
        <w:t>tic risk pathway between a risk factor for mental disorders and mortality through common physical diseases</w:t>
      </w:r>
      <w:r w:rsidR="00837968" w:rsidRPr="000B6587">
        <w:rPr>
          <w:rFonts w:eastAsia="Arial"/>
          <w:color w:val="000000"/>
        </w:rPr>
        <w:t xml:space="preserve"> </w:t>
      </w:r>
      <w:r w:rsidR="00115DD4" w:rsidRPr="000B6587">
        <w:rPr>
          <w:rFonts w:eastAsia="Arial"/>
          <w:color w:val="000000"/>
        </w:rPr>
        <w:fldChar w:fldCharType="begin"/>
      </w:r>
      <w:r w:rsidR="007F043D" w:rsidRPr="000B6587">
        <w:rPr>
          <w:rFonts w:eastAsia="Arial"/>
          <w:color w:val="000000"/>
        </w:rPr>
        <w:instrText xml:space="preserve"> ADDIN EN.CITE &lt;EndNote&gt;&lt;Cite&gt;&lt;Author&gt;Grummitt&lt;/Author&gt;&lt;Year&gt;2021&lt;/Year&gt;&lt;RecNum&gt;32&lt;/RecNum&gt;&lt;DisplayText&gt;(Grummitt et al., 2021)&lt;/DisplayText&gt;&lt;record&gt;&lt;rec-number&gt;32&lt;/rec-number&gt;&lt;foreign-keys&gt;&lt;key app="EN" db-id="fevef0rr2zfv2xef52axtxaj0f9sd02trdw2" timestamp="1710027801"&gt;32&lt;/key&gt;&lt;/foreign-keys&gt;&lt;ref-type name="Journal Article"&gt;17&lt;/ref-type&gt;&lt;contributors&gt;&lt;authors&gt;&lt;author&gt;Grummitt, L. R.&lt;/author&gt;&lt;author&gt;Kreski, N. T.&lt;/author&gt;&lt;author&gt;Kim, S. G.&lt;/author&gt;&lt;author&gt;Platt, J.&lt;/author&gt;&lt;author&gt;Keyes, K. M.&lt;/author&gt;&lt;author&gt;McLaughlin, K. A.&lt;/author&gt;&lt;/authors&gt;&lt;/contributors&gt;&lt;auth-address&gt;National Health and Medical Research Council Centre of Research Excellence in PREMISE, The Matilda Centre for Research in Mental Health and Substance Use, The University of Sydney, Sydney, New South Wales, Australia.&amp;#xD;Mailman School of Public Health, Department of Epidemiology, Columbia University, New York, New York.&amp;#xD;Department of Psychology, Harvard University, Cambridge, Massachusetts.&lt;/auth-address&gt;&lt;titles&gt;&lt;title&gt;Association of Childhood Adversity With Morbidity and Mortality in US Adults: A Systematic Review&lt;/title&gt;&lt;secondary-title&gt;JAMA Pediatr&lt;/secondary-title&gt;&lt;/titles&gt;&lt;periodical&gt;&lt;full-title&gt;JAMA Pediatr&lt;/full-title&gt;&lt;/periodical&gt;&lt;pages&gt;1269-1278&lt;/pages&gt;&lt;volume&gt;175&lt;/volume&gt;&lt;number&gt;12&lt;/number&gt;&lt;keywords&gt;&lt;keyword&gt;Adult&lt;/keyword&gt;&lt;keyword&gt;*Adverse Childhood Experiences&lt;/keyword&gt;&lt;keyword&gt;Female&lt;/keyword&gt;&lt;keyword&gt;Humans&lt;/keyword&gt;&lt;keyword&gt;Male&lt;/keyword&gt;&lt;keyword&gt;Morbidity/*trends&lt;/keyword&gt;&lt;keyword&gt;Mortality/*trends&lt;/keyword&gt;&lt;keyword&gt;United States/epidemiology&lt;/keyword&gt;&lt;/keywords&gt;&lt;dates&gt;&lt;year&gt;2021&lt;/year&gt;&lt;/dates&gt;&lt;isbn&gt;2168-6211 (Electronic)&amp;#xD;2168-6203 (Linking)&lt;/isbn&gt;&lt;accession-num&gt;34605870&lt;/accession-num&gt;&lt;urls&gt;&lt;related-urls&gt;&lt;url&gt;https://www.ncbi.nlm.nih.gov/pubmed/34605870&lt;/url&gt;&lt;/related-urls&gt;&lt;/urls&gt;&lt;custom2&gt;PMC9059254&lt;/custom2&gt;&lt;electronic-resource-num&gt;10.1001/jamapediatrics.2021.2320&lt;/electronic-resource-num&gt;&lt;/record&gt;&lt;/Cite&gt;&lt;/EndNote&gt;</w:instrText>
      </w:r>
      <w:r w:rsidR="00115DD4" w:rsidRPr="000B6587">
        <w:rPr>
          <w:rFonts w:eastAsia="Arial"/>
          <w:color w:val="000000"/>
        </w:rPr>
        <w:fldChar w:fldCharType="separate"/>
      </w:r>
      <w:r w:rsidR="007F043D" w:rsidRPr="000B6587">
        <w:rPr>
          <w:rFonts w:eastAsia="Arial"/>
          <w:noProof/>
          <w:color w:val="000000"/>
        </w:rPr>
        <w:t>(Grummitt et al., 2021)</w:t>
      </w:r>
      <w:r w:rsidR="00115DD4" w:rsidRPr="000B6587">
        <w:rPr>
          <w:rFonts w:eastAsia="Arial"/>
          <w:color w:val="000000"/>
        </w:rPr>
        <w:fldChar w:fldCharType="end"/>
      </w:r>
      <w:r w:rsidR="00837968" w:rsidRPr="000B6587">
        <w:rPr>
          <w:rFonts w:eastAsia="Arial"/>
          <w:color w:val="000000"/>
        </w:rPr>
        <w:t>.</w:t>
      </w:r>
      <w:r w:rsidR="00486BB5" w:rsidRPr="000B6587">
        <w:rPr>
          <w:rFonts w:eastAsia="Arial"/>
          <w:color w:val="000000"/>
        </w:rPr>
        <w:t> </w:t>
      </w:r>
      <w:r w:rsidR="00AF41B5" w:rsidRPr="000B6587">
        <w:rPr>
          <w:rFonts w:eastAsia="Arial"/>
          <w:color w:val="000000"/>
        </w:rPr>
        <w:t xml:space="preserve">It is also possible that physical ill-health affects mental health, especially in later life. </w:t>
      </w:r>
      <w:r w:rsidR="00172F2C" w:rsidRPr="000B6587">
        <w:rPr>
          <w:rFonts w:eastAsia="Arial"/>
          <w:color w:val="000000"/>
        </w:rPr>
        <w:t xml:space="preserve">It would </w:t>
      </w:r>
      <w:r w:rsidR="002A2E78" w:rsidRPr="000B6587">
        <w:rPr>
          <w:rFonts w:eastAsia="Arial"/>
          <w:color w:val="000000"/>
        </w:rPr>
        <w:t xml:space="preserve">be </w:t>
      </w:r>
      <w:r w:rsidR="003118B4" w:rsidRPr="000B6587">
        <w:rPr>
          <w:rFonts w:eastAsia="Arial"/>
          <w:color w:val="000000"/>
        </w:rPr>
        <w:t xml:space="preserve">useful to </w:t>
      </w:r>
      <w:r w:rsidR="002A2E78" w:rsidRPr="000B6587">
        <w:rPr>
          <w:rFonts w:eastAsia="Arial"/>
          <w:color w:val="000000"/>
        </w:rPr>
        <w:t xml:space="preserve">further </w:t>
      </w:r>
      <w:r w:rsidR="003118B4" w:rsidRPr="000B6587">
        <w:rPr>
          <w:rFonts w:eastAsia="Arial"/>
          <w:color w:val="000000"/>
        </w:rPr>
        <w:t xml:space="preserve">disentangle how different risk factors and </w:t>
      </w:r>
      <w:r w:rsidR="00513839" w:rsidRPr="000B6587">
        <w:rPr>
          <w:rFonts w:eastAsia="Arial"/>
          <w:color w:val="000000"/>
        </w:rPr>
        <w:t xml:space="preserve">physical </w:t>
      </w:r>
      <w:r w:rsidR="003118B4" w:rsidRPr="000B6587">
        <w:rPr>
          <w:rFonts w:eastAsia="Arial"/>
          <w:color w:val="000000"/>
        </w:rPr>
        <w:t xml:space="preserve">health </w:t>
      </w:r>
      <w:r w:rsidR="00513839" w:rsidRPr="000B6587">
        <w:rPr>
          <w:rFonts w:eastAsia="Arial"/>
          <w:color w:val="000000"/>
        </w:rPr>
        <w:t xml:space="preserve">outcomes </w:t>
      </w:r>
      <w:r w:rsidR="003118B4" w:rsidRPr="000B6587">
        <w:rPr>
          <w:rFonts w:eastAsia="Arial"/>
          <w:color w:val="000000"/>
        </w:rPr>
        <w:t xml:space="preserve">as well as mental health outcomes </w:t>
      </w:r>
      <w:r w:rsidR="00A560B8" w:rsidRPr="000B6587">
        <w:rPr>
          <w:rFonts w:eastAsia="Arial"/>
          <w:color w:val="000000"/>
        </w:rPr>
        <w:t>are</w:t>
      </w:r>
      <w:r w:rsidR="003118B4" w:rsidRPr="000B6587">
        <w:rPr>
          <w:rFonts w:eastAsia="Arial"/>
          <w:color w:val="000000"/>
        </w:rPr>
        <w:t xml:space="preserve"> related. </w:t>
      </w:r>
    </w:p>
    <w:p w14:paraId="018853EC" w14:textId="7AF8126D" w:rsidR="00AE0CB9" w:rsidRPr="000B6587" w:rsidRDefault="00F94F3D" w:rsidP="00A808F0">
      <w:pPr>
        <w:spacing w:line="480" w:lineRule="auto"/>
      </w:pPr>
      <w:r w:rsidRPr="000B6587">
        <w:t xml:space="preserve">Of note, our findings </w:t>
      </w:r>
      <w:r w:rsidR="00975A1C" w:rsidRPr="000B6587">
        <w:t>s</w:t>
      </w:r>
      <w:r w:rsidR="001C70CB" w:rsidRPr="000B6587">
        <w:t xml:space="preserve">uggest that physical </w:t>
      </w:r>
      <w:r w:rsidR="00252961" w:rsidRPr="000B6587">
        <w:t>condition</w:t>
      </w:r>
      <w:r w:rsidR="001C70CB" w:rsidRPr="000B6587">
        <w:t xml:space="preserve">s may also cluster into distinct factors, much like mental </w:t>
      </w:r>
      <w:r w:rsidR="00252961" w:rsidRPr="000B6587">
        <w:t>condition</w:t>
      </w:r>
      <w:r w:rsidR="001C70CB" w:rsidRPr="000B6587">
        <w:t>s</w:t>
      </w:r>
      <w:r w:rsidR="00866EF6" w:rsidRPr="000B6587">
        <w:t xml:space="preserve"> do</w:t>
      </w:r>
      <w:r w:rsidR="000068BA" w:rsidRPr="000B6587">
        <w:t>. Mental disorders commonly cluster into internalizing disorder</w:t>
      </w:r>
      <w:r w:rsidR="00D35456" w:rsidRPr="000B6587">
        <w:t>s</w:t>
      </w:r>
      <w:r w:rsidR="000068BA" w:rsidRPr="000B6587">
        <w:t xml:space="preserve"> (e.g.</w:t>
      </w:r>
      <w:r w:rsidR="00D33D38" w:rsidRPr="000B6587">
        <w:t xml:space="preserve"> depression</w:t>
      </w:r>
      <w:r w:rsidR="00975A1C" w:rsidRPr="000B6587">
        <w:t>,</w:t>
      </w:r>
      <w:r w:rsidR="00D33D38" w:rsidRPr="000B6587">
        <w:t xml:space="preserve"> anxiety), externalizing disorder (e.g. </w:t>
      </w:r>
      <w:r w:rsidR="00DC13D2" w:rsidRPr="000B6587">
        <w:t>ADHD</w:t>
      </w:r>
      <w:r w:rsidR="00975A1C" w:rsidRPr="000B6587">
        <w:t>,</w:t>
      </w:r>
      <w:r w:rsidR="00D33D38" w:rsidRPr="000B6587">
        <w:t xml:space="preserve"> </w:t>
      </w:r>
      <w:r w:rsidR="002C08DA" w:rsidRPr="000B6587">
        <w:t>ODD</w:t>
      </w:r>
      <w:r w:rsidR="00D33D38" w:rsidRPr="000B6587">
        <w:t>), and</w:t>
      </w:r>
      <w:r w:rsidR="001C70CB" w:rsidRPr="000B6587">
        <w:t xml:space="preserve"> thought disorders</w:t>
      </w:r>
      <w:r w:rsidR="00D33D38" w:rsidRPr="000B6587">
        <w:t xml:space="preserve"> (e.g.</w:t>
      </w:r>
      <w:r w:rsidRPr="000B6587">
        <w:t>,</w:t>
      </w:r>
      <w:r w:rsidR="00D33D38" w:rsidRPr="000B6587">
        <w:t xml:space="preserve"> OCD</w:t>
      </w:r>
      <w:r w:rsidR="00975A1C" w:rsidRPr="000B6587">
        <w:t>,</w:t>
      </w:r>
      <w:r w:rsidR="00D33D38" w:rsidRPr="000B6587">
        <w:t xml:space="preserve"> schizophrenia</w:t>
      </w:r>
      <w:r w:rsidR="001C70CB" w:rsidRPr="000B6587">
        <w:t>)</w:t>
      </w:r>
      <w:r w:rsidR="00837968" w:rsidRPr="000B6587">
        <w:t xml:space="preserve"> </w:t>
      </w:r>
      <w:r w:rsidR="0071465E"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 </w:instrText>
      </w:r>
      <w:r w:rsidR="007F043D" w:rsidRPr="000B6587">
        <w:fldChar w:fldCharType="begin">
          <w:fldData xml:space="preserve">PEVuZE5vdGU+PENpdGU+PEF1dGhvcj5DYXNwaTwvQXV0aG9yPjxZZWFyPjIwMTQ8L1llYXI+PFJl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</w:fldData>
        </w:fldChar>
      </w:r>
      <w:r w:rsidR="007F043D" w:rsidRPr="000B6587">
        <w:instrText xml:space="preserve"> ADDIN EN.CITE.DATA </w:instrText>
      </w:r>
      <w:r w:rsidR="007F043D" w:rsidRPr="000B6587">
        <w:fldChar w:fldCharType="end"/>
      </w:r>
      <w:r w:rsidR="0071465E" w:rsidRPr="000B6587">
        <w:fldChar w:fldCharType="separate"/>
      </w:r>
      <w:r w:rsidR="007F043D" w:rsidRPr="000B6587">
        <w:rPr>
          <w:noProof/>
        </w:rPr>
        <w:t>(Caspi et al., 2014)</w:t>
      </w:r>
      <w:r w:rsidR="0071465E" w:rsidRPr="000B6587">
        <w:fldChar w:fldCharType="end"/>
      </w:r>
      <w:r w:rsidR="00F36DEC" w:rsidRPr="000B6587">
        <w:t>.</w:t>
      </w:r>
      <w:r w:rsidR="001C70CB" w:rsidRPr="000B6587">
        <w:t xml:space="preserve"> </w:t>
      </w:r>
      <w:r w:rsidR="000D08EE" w:rsidRPr="000B6587">
        <w:t xml:space="preserve">In the case of physical </w:t>
      </w:r>
      <w:r w:rsidR="00252961" w:rsidRPr="000B6587">
        <w:t>condition</w:t>
      </w:r>
      <w:r w:rsidR="000D08EE" w:rsidRPr="000B6587">
        <w:t>s included in this study</w:t>
      </w:r>
      <w:r w:rsidR="001C70CB" w:rsidRPr="000B6587">
        <w:t xml:space="preserve">, </w:t>
      </w:r>
      <w:r w:rsidR="00705BE3" w:rsidRPr="000B6587">
        <w:t xml:space="preserve">all </w:t>
      </w:r>
      <w:r w:rsidR="001C70CB" w:rsidRPr="000B6587">
        <w:t xml:space="preserve">cardio-metabolic </w:t>
      </w:r>
      <w:r w:rsidR="00B97DDA" w:rsidRPr="000B6587">
        <w:t>variable</w:t>
      </w:r>
      <w:r w:rsidR="001C70CB" w:rsidRPr="000B6587">
        <w:t xml:space="preserve">s in the </w:t>
      </w:r>
      <w:r w:rsidR="00D46949" w:rsidRPr="000B6587">
        <w:t xml:space="preserve">ELSA </w:t>
      </w:r>
      <w:r w:rsidR="001C70CB" w:rsidRPr="000B6587">
        <w:t xml:space="preserve">loaded </w:t>
      </w:r>
      <w:r w:rsidR="004745A0" w:rsidRPr="000B6587">
        <w:t xml:space="preserve">positively </w:t>
      </w:r>
      <w:r w:rsidR="001C70CB" w:rsidRPr="000B6587">
        <w:t>onto the physical factor</w:t>
      </w:r>
      <w:r w:rsidR="004745A0" w:rsidRPr="000B6587">
        <w:t xml:space="preserve"> with </w:t>
      </w:r>
      <w:r w:rsidR="001D5F9F" w:rsidRPr="000B6587">
        <w:t>item loading higher 0.3</w:t>
      </w:r>
      <w:r w:rsidR="001C70CB" w:rsidRPr="000B6587">
        <w:t xml:space="preserve">, suggesting </w:t>
      </w:r>
      <w:r w:rsidR="002C37BE" w:rsidRPr="000B6587">
        <w:t>a possible</w:t>
      </w:r>
      <w:r w:rsidR="00975A1C" w:rsidRPr="000B6587">
        <w:t xml:space="preserve"> distinct</w:t>
      </w:r>
      <w:r w:rsidR="002C37BE" w:rsidRPr="000B6587">
        <w:t xml:space="preserve"> cluster</w:t>
      </w:r>
      <w:r w:rsidR="003908F7" w:rsidRPr="000B6587">
        <w:t>.</w:t>
      </w:r>
      <w:r w:rsidR="001C70CB" w:rsidRPr="000B6587">
        <w:t xml:space="preserve"> </w:t>
      </w:r>
      <w:r w:rsidR="00AD20B3" w:rsidRPr="000B6587">
        <w:t>C</w:t>
      </w:r>
      <w:r w:rsidR="00866EF6" w:rsidRPr="000B6587">
        <w:t>urrently</w:t>
      </w:r>
      <w:r w:rsidR="00AD20B3" w:rsidRPr="000B6587">
        <w:t>,</w:t>
      </w:r>
      <w:r w:rsidR="001C70CB" w:rsidRPr="000B6587">
        <w:t xml:space="preserve"> there is no unified theoretical basis on which to cluster physical factors. </w:t>
      </w:r>
      <w:r w:rsidR="00186FDB" w:rsidRPr="000B6587">
        <w:t xml:space="preserve">Future studies might utilize </w:t>
      </w:r>
      <w:r w:rsidR="00532F9B" w:rsidRPr="000B6587">
        <w:t xml:space="preserve">data driven approaches such as hierarchical clustering or </w:t>
      </w:r>
      <w:r w:rsidR="00186FDB" w:rsidRPr="000B6587">
        <w:t xml:space="preserve">exploratory factor analyses to </w:t>
      </w:r>
      <w:r w:rsidR="00400659" w:rsidRPr="000B6587">
        <w:t xml:space="preserve">further </w:t>
      </w:r>
      <w:r w:rsidR="00532F9B" w:rsidRPr="000B6587">
        <w:t>explore the</w:t>
      </w:r>
      <w:r w:rsidR="00186FDB" w:rsidRPr="000B6587">
        <w:t xml:space="preserve"> factor structure for physical disorders</w:t>
      </w:r>
      <w:r w:rsidR="00BA3354" w:rsidRPr="000B6587">
        <w:t xml:space="preserve">. </w:t>
      </w:r>
      <w:r w:rsidR="00532F9B" w:rsidRPr="000B6587">
        <w:t xml:space="preserve">Additionally, </w:t>
      </w:r>
      <w:r w:rsidR="00BE6EB3" w:rsidRPr="000B6587">
        <w:t xml:space="preserve">more fine-grained clustering of </w:t>
      </w:r>
      <w:r w:rsidR="00252961" w:rsidRPr="000B6587">
        <w:t>condition</w:t>
      </w:r>
      <w:r w:rsidR="00BE6EB3" w:rsidRPr="000B6587">
        <w:t>s, beyond differentiating mental and physical health conditions</w:t>
      </w:r>
      <w:r w:rsidR="00AD6CE0" w:rsidRPr="000B6587">
        <w:t>,</w:t>
      </w:r>
      <w:r w:rsidR="00532F9B" w:rsidRPr="000B6587">
        <w:t xml:space="preserve"> may also give rise to disorder clusters that challenges our current understanding of human</w:t>
      </w:r>
      <w:r w:rsidR="00833B77" w:rsidRPr="000B6587">
        <w:t xml:space="preserve"> health</w:t>
      </w:r>
      <w:r w:rsidR="00532F9B" w:rsidRPr="000B6587">
        <w:t xml:space="preserve"> conditions</w:t>
      </w:r>
      <w:r w:rsidR="00BE6EB3" w:rsidRPr="000B6587">
        <w:t xml:space="preserve">. </w:t>
      </w:r>
    </w:p>
    <w:p w14:paraId="43C4B983" w14:textId="5D227CE4" w:rsidR="00E34B10" w:rsidRPr="000B6587" w:rsidRDefault="00ED4CF3" w:rsidP="00A808F0">
      <w:pPr>
        <w:spacing w:line="480" w:lineRule="auto"/>
      </w:pPr>
      <w:r w:rsidRPr="000B6587">
        <w:t xml:space="preserve">Our results </w:t>
      </w:r>
      <w:r w:rsidR="00F50EBA" w:rsidRPr="000B6587">
        <w:t xml:space="preserve">further support current </w:t>
      </w:r>
      <w:r w:rsidR="00F42302" w:rsidRPr="000B6587">
        <w:t xml:space="preserve">trends </w:t>
      </w:r>
      <w:r w:rsidR="00035C47" w:rsidRPr="000B6587">
        <w:t>in the field of mental health</w:t>
      </w:r>
      <w:r w:rsidR="00AD6CE0" w:rsidRPr="000B6587">
        <w:t xml:space="preserve"> care</w:t>
      </w:r>
      <w:r w:rsidR="00F36DEC" w:rsidRPr="000B6587">
        <w:t xml:space="preserve"> </w:t>
      </w:r>
      <w:r w:rsidR="00035C47" w:rsidRPr="000B6587">
        <w:fldChar w:fldCharType="begin">
          <w:fldData xml:space="preserve">PEVuZE5vdGU+PENpdGU+PEF1dGhvcj5XaWxsaWFtczwvQXV0aG9yPjxZZWFyPjIwMjQ8L1llYXI+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</w:fldData>
        </w:fldChar>
      </w:r>
      <w:r w:rsidR="00363C4B" w:rsidRPr="000B6587">
        <w:instrText xml:space="preserve"> ADDIN EN.CITE </w:instrText>
      </w:r>
      <w:r w:rsidR="00363C4B" w:rsidRPr="000B6587">
        <w:fldChar w:fldCharType="begin">
          <w:fldData xml:space="preserve">PEVuZE5vdGU+PENpdGU+PEF1dGhvcj5XaWxsaWFtczwvQXV0aG9yPjxZZWFyPjIwMjQ8L1llYXI+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</w:fldData>
        </w:fldChar>
      </w:r>
      <w:r w:rsidR="00363C4B" w:rsidRPr="000B6587">
        <w:instrText xml:space="preserve"> ADDIN EN.CITE.DATA </w:instrText>
      </w:r>
      <w:r w:rsidR="00363C4B" w:rsidRPr="000B6587">
        <w:fldChar w:fldCharType="end"/>
      </w:r>
      <w:r w:rsidR="00035C47" w:rsidRPr="000B6587">
        <w:fldChar w:fldCharType="separate"/>
      </w:r>
      <w:r w:rsidR="00363C4B" w:rsidRPr="000B6587">
        <w:rPr>
          <w:noProof/>
        </w:rPr>
        <w:t>(Williams et al., 2024)</w:t>
      </w:r>
      <w:r w:rsidR="00035C47" w:rsidRPr="000B6587">
        <w:fldChar w:fldCharType="end"/>
      </w:r>
      <w:r w:rsidR="00035C47" w:rsidRPr="000B6587">
        <w:t xml:space="preserve"> </w:t>
      </w:r>
      <w:r w:rsidR="00303520" w:rsidRPr="000B6587">
        <w:t>and beyond recognizing that mental and physical symptoms should be diagnosed and treated in a more integrated manner.</w:t>
      </w:r>
      <w:r w:rsidR="00F42EA4" w:rsidRPr="000B6587">
        <w:t xml:space="preserve"> </w:t>
      </w:r>
      <w:r w:rsidRPr="000B6587">
        <w:t>Even though physical health conditions are often eas</w:t>
      </w:r>
      <w:r w:rsidR="00F452CE" w:rsidRPr="000B6587">
        <w:t>y</w:t>
      </w:r>
      <w:r w:rsidRPr="000B6587">
        <w:t xml:space="preserve"> to differentiate based on </w:t>
      </w:r>
      <w:r w:rsidR="00F452CE" w:rsidRPr="000B6587">
        <w:t xml:space="preserve">their </w:t>
      </w:r>
      <w:r w:rsidRPr="000B6587">
        <w:t>presentation (e.g.</w:t>
      </w:r>
      <w:r w:rsidR="00A560B8" w:rsidRPr="000B6587">
        <w:t>,</w:t>
      </w:r>
      <w:r w:rsidRPr="000B6587">
        <w:t xml:space="preserve"> high blood sugar levels may indicate diabetes), certain </w:t>
      </w:r>
      <w:r w:rsidR="00252961" w:rsidRPr="000B6587">
        <w:t>condition</w:t>
      </w:r>
      <w:r w:rsidRPr="000B6587">
        <w:t>s tend to cluster (e.g.</w:t>
      </w:r>
      <w:r w:rsidR="00F452CE" w:rsidRPr="000B6587">
        <w:t>,</w:t>
      </w:r>
      <w:r w:rsidRPr="000B6587">
        <w:t xml:space="preserve"> </w:t>
      </w:r>
      <w:r w:rsidRPr="000B6587">
        <w:lastRenderedPageBreak/>
        <w:t xml:space="preserve">immune </w:t>
      </w:r>
      <w:r w:rsidR="00252961" w:rsidRPr="000B6587">
        <w:t>condition</w:t>
      </w:r>
      <w:r w:rsidRPr="000B6587">
        <w:t>s</w:t>
      </w:r>
      <w:r w:rsidR="00F452CE" w:rsidRPr="000B6587">
        <w:t xml:space="preserve"> and</w:t>
      </w:r>
      <w:r w:rsidRPr="000B6587">
        <w:t xml:space="preserve"> cardio-metabolic </w:t>
      </w:r>
      <w:r w:rsidR="00252961" w:rsidRPr="000B6587">
        <w:t>condition</w:t>
      </w:r>
      <w:r w:rsidR="00A560B8" w:rsidRPr="000B6587">
        <w:t>s</w:t>
      </w:r>
      <w:r w:rsidRPr="000B6587">
        <w:t xml:space="preserve">) and might not develop independently of each other. Moreover, some </w:t>
      </w:r>
      <w:r w:rsidR="00252961" w:rsidRPr="000B6587">
        <w:t>condition</w:t>
      </w:r>
      <w:r w:rsidRPr="000B6587">
        <w:t xml:space="preserve">s are difficult to clearly assign to one </w:t>
      </w:r>
      <w:r w:rsidR="00F452CE" w:rsidRPr="000B6587">
        <w:t>domain</w:t>
      </w:r>
      <w:r w:rsidRPr="000B6587">
        <w:t>, such as chronic sleep disorders, pain</w:t>
      </w:r>
      <w:r w:rsidR="00F452CE" w:rsidRPr="000B6587">
        <w:t>,</w:t>
      </w:r>
      <w:r w:rsidRPr="000B6587">
        <w:t xml:space="preserve"> and Tourette syndrome. It might therefore be pertinent to develop a more holistic view across mental and physical disorders and test if certain disorders may cluster across these current boundaries. </w:t>
      </w:r>
      <w:r w:rsidR="00D83835" w:rsidRPr="000B6587">
        <w:t>The</w:t>
      </w:r>
      <w:r w:rsidR="00A560B8" w:rsidRPr="000B6587">
        <w:t>refore, even though</w:t>
      </w:r>
      <w:r w:rsidR="001C70CB" w:rsidRPr="000B6587">
        <w:t xml:space="preserve"> a </w:t>
      </w:r>
      <w:r w:rsidR="006007F4" w:rsidRPr="000B6587">
        <w:t>dichotomy</w:t>
      </w:r>
      <w:r w:rsidR="001C70CB" w:rsidRPr="000B6587">
        <w:t xml:space="preserve"> </w:t>
      </w:r>
      <w:r w:rsidR="006007F4" w:rsidRPr="000B6587">
        <w:t xml:space="preserve">of </w:t>
      </w:r>
      <w:r w:rsidR="001C70CB" w:rsidRPr="000B6587">
        <w:t>mental and physical disorders might be justified</w:t>
      </w:r>
      <w:r w:rsidR="00421B24" w:rsidRPr="000B6587">
        <w:t xml:space="preserve"> and heuristically as well as clinically useful</w:t>
      </w:r>
      <w:r w:rsidR="001C70CB" w:rsidRPr="000B6587">
        <w:t xml:space="preserve">, there is a common underlying dimension that needs to be </w:t>
      </w:r>
      <w:proofErr w:type="gramStart"/>
      <w:r w:rsidR="001C70CB" w:rsidRPr="000B6587">
        <w:t>taken into account</w:t>
      </w:r>
      <w:proofErr w:type="gramEnd"/>
      <w:r w:rsidR="001C70CB" w:rsidRPr="000B6587">
        <w:t xml:space="preserve"> in research as well as </w:t>
      </w:r>
      <w:r w:rsidR="00421B24" w:rsidRPr="000B6587">
        <w:t xml:space="preserve">clinical </w:t>
      </w:r>
      <w:r w:rsidR="001C70CB" w:rsidRPr="000B6587">
        <w:t>practice. So far, research has often focused on the mental health consequences of physical disorders, and on exploring risk factors for individual mental or physical disorders. However, our results suggest that mental and physical disorders share a common dimension</w:t>
      </w:r>
      <w:r w:rsidR="00D63D53" w:rsidRPr="000B6587">
        <w:t>, possibly</w:t>
      </w:r>
      <w:r w:rsidR="001C70CB" w:rsidRPr="000B6587">
        <w:t xml:space="preserve"> related to genetic</w:t>
      </w:r>
      <w:r w:rsidR="00D63D53" w:rsidRPr="000B6587">
        <w:t>, socioeconomic, and</w:t>
      </w:r>
      <w:r w:rsidR="001C70CB" w:rsidRPr="000B6587">
        <w:t xml:space="preserve"> lifestyle risk factors influencing the vulnerability to develop both, mental and physical disorders</w:t>
      </w:r>
      <w:r w:rsidR="00420096" w:rsidRPr="000B6587">
        <w:t xml:space="preserve">. </w:t>
      </w:r>
      <w:r w:rsidR="00E34B10" w:rsidRPr="000B6587">
        <w:t xml:space="preserve">Furthermore, </w:t>
      </w:r>
      <w:r w:rsidR="009223B2" w:rsidRPr="000B6587">
        <w:t>our finding</w:t>
      </w:r>
      <w:r w:rsidR="00836B58" w:rsidRPr="000B6587">
        <w:t>s</w:t>
      </w:r>
      <w:r w:rsidR="009223B2" w:rsidRPr="000B6587">
        <w:t xml:space="preserve"> </w:t>
      </w:r>
      <w:r w:rsidR="00836B58" w:rsidRPr="000B6587">
        <w:t>stress</w:t>
      </w:r>
      <w:r w:rsidR="009223B2" w:rsidRPr="000B6587">
        <w:t xml:space="preserve"> </w:t>
      </w:r>
      <w:r w:rsidR="00523966" w:rsidRPr="000B6587">
        <w:t xml:space="preserve">the need for </w:t>
      </w:r>
      <w:r w:rsidR="00836B58" w:rsidRPr="000B6587">
        <w:t xml:space="preserve">more </w:t>
      </w:r>
      <w:r w:rsidR="00523966" w:rsidRPr="000B6587">
        <w:t>comprehensive health screening</w:t>
      </w:r>
      <w:r w:rsidR="00420096" w:rsidRPr="000B6587">
        <w:t>s</w:t>
      </w:r>
      <w:r w:rsidR="00F01D63" w:rsidRPr="000B6587">
        <w:t xml:space="preserve"> that encompasse</w:t>
      </w:r>
      <w:r w:rsidR="00B7466A" w:rsidRPr="000B6587">
        <w:rPr>
          <w:rFonts w:hint="eastAsia"/>
          <w:lang w:eastAsia="zh-CN"/>
        </w:rPr>
        <w:t>s</w:t>
      </w:r>
      <w:r w:rsidR="00F01D63" w:rsidRPr="000B6587">
        <w:t xml:space="preserve"> both mental and physical conditions from a young age</w:t>
      </w:r>
      <w:r w:rsidR="00836B58" w:rsidRPr="000B6587">
        <w:t>,</w:t>
      </w:r>
      <w:r w:rsidR="00C27DE9" w:rsidRPr="000B6587">
        <w:t xml:space="preserve"> </w:t>
      </w:r>
      <w:r w:rsidR="00C27DE9" w:rsidRPr="000B6587">
        <w:rPr>
          <w:rFonts w:hint="eastAsia"/>
          <w:lang w:eastAsia="zh-CN"/>
        </w:rPr>
        <w:t>and</w:t>
      </w:r>
      <w:r w:rsidR="00C11657" w:rsidRPr="000B6587">
        <w:rPr>
          <w:lang w:eastAsia="zh-CN"/>
        </w:rPr>
        <w:t xml:space="preserve"> to</w:t>
      </w:r>
      <w:r w:rsidR="00C27DE9" w:rsidRPr="000B6587">
        <w:t xml:space="preserve"> </w:t>
      </w:r>
      <w:r w:rsidR="00644DAA" w:rsidRPr="000B6587">
        <w:rPr>
          <w:rFonts w:hint="eastAsia"/>
          <w:lang w:eastAsia="zh-CN"/>
        </w:rPr>
        <w:t>establish</w:t>
      </w:r>
      <w:r w:rsidR="00644DAA" w:rsidRPr="000B6587">
        <w:t xml:space="preserve"> an integrated healthcare </w:t>
      </w:r>
      <w:r w:rsidR="003C70B1" w:rsidRPr="000B6587">
        <w:t>system</w:t>
      </w:r>
      <w:r w:rsidR="00F36DEC" w:rsidRPr="000B6587">
        <w:t xml:space="preserve"> </w:t>
      </w:r>
      <w:r w:rsidR="00836B58" w:rsidRPr="000B6587">
        <w:fldChar w:fldCharType="begin">
          <w:fldData xml:space="preserve">PEVuZE5vdGU+PENpdGU+PEF1dGhvcj5Tb2xtaTwvQXV0aG9yPjxZZWFyPjIwMjA8L1llYXI+PFJl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</w:fldData>
        </w:fldChar>
      </w:r>
      <w:r w:rsidR="007F043D" w:rsidRPr="000B6587">
        <w:instrText xml:space="preserve"> ADDIN EN.CITE </w:instrText>
      </w:r>
      <w:r w:rsidR="007F043D" w:rsidRPr="000B6587">
        <w:fldChar w:fldCharType="begin">
          <w:fldData xml:space="preserve">PEVuZE5vdGU+PENpdGU+PEF1dGhvcj5Tb2xtaTwvQXV0aG9yPjxZZWFyPjIwMjA8L1llYXI+PFJl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</w:fldData>
        </w:fldChar>
      </w:r>
      <w:r w:rsidR="007F043D" w:rsidRPr="000B6587">
        <w:instrText xml:space="preserve"> ADDIN EN.CITE.DATA </w:instrText>
      </w:r>
      <w:r w:rsidR="007F043D" w:rsidRPr="000B6587">
        <w:fldChar w:fldCharType="end"/>
      </w:r>
      <w:r w:rsidR="00836B58" w:rsidRPr="000B6587">
        <w:fldChar w:fldCharType="separate"/>
      </w:r>
      <w:r w:rsidR="007F043D" w:rsidRPr="000B6587">
        <w:rPr>
          <w:noProof/>
        </w:rPr>
        <w:t>(Solmi et al., 2020)</w:t>
      </w:r>
      <w:r w:rsidR="00836B58" w:rsidRPr="000B6587">
        <w:fldChar w:fldCharType="end"/>
      </w:r>
      <w:r w:rsidR="00F36DEC" w:rsidRPr="000B6587">
        <w:t>.</w:t>
      </w:r>
    </w:p>
    <w:p w14:paraId="31F46DB3" w14:textId="77777777" w:rsidR="006007F4" w:rsidRPr="000B6587" w:rsidRDefault="006007F4" w:rsidP="00A808F0">
      <w:pPr>
        <w:spacing w:line="480" w:lineRule="auto"/>
      </w:pPr>
    </w:p>
    <w:p w14:paraId="434444FB" w14:textId="77777777" w:rsidR="00AE0CB9" w:rsidRPr="000B6587" w:rsidRDefault="001C70CB" w:rsidP="00A808F0">
      <w:pPr>
        <w:spacing w:line="480" w:lineRule="auto"/>
        <w:outlineLvl w:val="0"/>
        <w:rPr>
          <w:i/>
        </w:rPr>
      </w:pPr>
      <w:r w:rsidRPr="000B6587">
        <w:rPr>
          <w:i/>
        </w:rPr>
        <w:t>Strengths and limitations</w:t>
      </w:r>
    </w:p>
    <w:p w14:paraId="3F3605A1" w14:textId="517BB5B7" w:rsidR="007B3ECB" w:rsidRPr="000B6587" w:rsidRDefault="00356F17" w:rsidP="00A808F0">
      <w:pPr>
        <w:spacing w:line="480" w:lineRule="auto"/>
        <w:rPr>
          <w:lang w:eastAsia="zh-CN"/>
        </w:rPr>
      </w:pPr>
      <w:r w:rsidRPr="000B6587">
        <w:t>T</w:t>
      </w:r>
      <w:r w:rsidRPr="000B6587">
        <w:rPr>
          <w:rFonts w:hint="eastAsia"/>
          <w:lang w:eastAsia="zh-CN"/>
        </w:rPr>
        <w:t>he</w:t>
      </w:r>
      <w:r w:rsidRPr="000B6587">
        <w:rPr>
          <w:lang w:eastAsia="zh-CN"/>
        </w:rPr>
        <w:t xml:space="preserve"> main strengths of our study include using</w:t>
      </w:r>
      <w:r w:rsidR="00FE01F4" w:rsidRPr="000B6587">
        <w:rPr>
          <w:lang w:eastAsia="zh-CN"/>
        </w:rPr>
        <w:t xml:space="preserve"> </w:t>
      </w:r>
      <w:r w:rsidRPr="000B6587">
        <w:rPr>
          <w:lang w:eastAsia="zh-CN"/>
        </w:rPr>
        <w:t>three large and representative UK cohort</w:t>
      </w:r>
      <w:r w:rsidR="00FE01F4" w:rsidRPr="000B6587">
        <w:rPr>
          <w:lang w:eastAsia="zh-CN"/>
        </w:rPr>
        <w:t>s</w:t>
      </w:r>
      <w:r w:rsidRPr="000B6587">
        <w:rPr>
          <w:lang w:eastAsia="zh-CN"/>
        </w:rPr>
        <w:t xml:space="preserve"> to replicate the existence of </w:t>
      </w:r>
      <w:r w:rsidR="007517BD" w:rsidRPr="000B6587">
        <w:rPr>
          <w:lang w:eastAsia="zh-CN"/>
        </w:rPr>
        <w:t xml:space="preserve">a </w:t>
      </w:r>
      <w:r w:rsidRPr="000B6587">
        <w:rPr>
          <w:i/>
          <w:iCs/>
          <w:lang w:eastAsia="zh-CN"/>
        </w:rPr>
        <w:t>d</w:t>
      </w:r>
      <w:r w:rsidRPr="000B6587">
        <w:rPr>
          <w:lang w:eastAsia="zh-CN"/>
        </w:rPr>
        <w:t xml:space="preserve"> factor </w:t>
      </w:r>
      <w:r w:rsidR="007517BD" w:rsidRPr="000B6587">
        <w:rPr>
          <w:lang w:eastAsia="zh-CN"/>
        </w:rPr>
        <w:t>at</w:t>
      </w:r>
      <w:r w:rsidRPr="000B6587">
        <w:rPr>
          <w:lang w:eastAsia="zh-CN"/>
        </w:rPr>
        <w:t xml:space="preserve"> different age</w:t>
      </w:r>
      <w:r w:rsidR="007517BD" w:rsidRPr="000B6587">
        <w:rPr>
          <w:lang w:eastAsia="zh-CN"/>
        </w:rPr>
        <w:t>s</w:t>
      </w:r>
      <w:r w:rsidRPr="000B6587">
        <w:rPr>
          <w:lang w:eastAsia="zh-CN"/>
        </w:rPr>
        <w:t xml:space="preserve">. </w:t>
      </w:r>
      <w:r w:rsidR="00FE01F4" w:rsidRPr="000B6587">
        <w:rPr>
          <w:lang w:eastAsia="zh-CN"/>
        </w:rPr>
        <w:t>However,</w:t>
      </w:r>
      <w:r w:rsidR="00FA493F" w:rsidRPr="000B6587">
        <w:rPr>
          <w:lang w:eastAsia="zh-CN"/>
        </w:rPr>
        <w:t xml:space="preserve"> </w:t>
      </w:r>
      <w:r w:rsidR="00BD021A" w:rsidRPr="000B6587">
        <w:rPr>
          <w:lang w:eastAsia="zh-CN"/>
        </w:rPr>
        <w:t xml:space="preserve">the </w:t>
      </w:r>
      <w:r w:rsidR="00FA493F" w:rsidRPr="000B6587">
        <w:rPr>
          <w:lang w:eastAsia="zh-CN"/>
        </w:rPr>
        <w:t>three cohorts</w:t>
      </w:r>
      <w:r w:rsidR="00BD021A" w:rsidRPr="000B6587">
        <w:rPr>
          <w:lang w:eastAsia="zh-CN"/>
        </w:rPr>
        <w:t xml:space="preserve"> used in the study were inde</w:t>
      </w:r>
      <w:r w:rsidR="00413381" w:rsidRPr="000B6587">
        <w:rPr>
          <w:lang w:eastAsia="zh-CN"/>
        </w:rPr>
        <w:t>pende</w:t>
      </w:r>
      <w:r w:rsidR="00A32582" w:rsidRPr="000B6587">
        <w:rPr>
          <w:lang w:eastAsia="zh-CN"/>
        </w:rPr>
        <w:t>nt and</w:t>
      </w:r>
      <w:r w:rsidR="00FE01F4" w:rsidRPr="000B6587">
        <w:rPr>
          <w:lang w:eastAsia="zh-CN"/>
        </w:rPr>
        <w:t xml:space="preserve"> </w:t>
      </w:r>
      <w:r w:rsidR="00785F0D" w:rsidRPr="000B6587">
        <w:rPr>
          <w:lang w:eastAsia="zh-CN"/>
        </w:rPr>
        <w:t>the result</w:t>
      </w:r>
      <w:r w:rsidR="00D0416A" w:rsidRPr="000B6587">
        <w:rPr>
          <w:lang w:eastAsia="zh-CN"/>
        </w:rPr>
        <w:t>s</w:t>
      </w:r>
      <w:r w:rsidR="00785F0D" w:rsidRPr="000B6587">
        <w:rPr>
          <w:lang w:eastAsia="zh-CN"/>
        </w:rPr>
        <w:t xml:space="preserve"> </w:t>
      </w:r>
      <w:r w:rsidR="00EE78A0" w:rsidRPr="000B6587">
        <w:rPr>
          <w:lang w:eastAsia="zh-CN"/>
        </w:rPr>
        <w:t>should</w:t>
      </w:r>
      <w:r w:rsidR="00785F0D" w:rsidRPr="000B6587">
        <w:rPr>
          <w:lang w:eastAsia="zh-CN"/>
        </w:rPr>
        <w:t xml:space="preserve"> be replicated in </w:t>
      </w:r>
      <w:r w:rsidR="00F43EEC" w:rsidRPr="000B6587">
        <w:rPr>
          <w:lang w:eastAsia="zh-CN"/>
        </w:rPr>
        <w:t xml:space="preserve">a </w:t>
      </w:r>
      <w:r w:rsidR="00785F0D" w:rsidRPr="000B6587">
        <w:rPr>
          <w:lang w:eastAsia="zh-CN"/>
        </w:rPr>
        <w:t>more generaliz</w:t>
      </w:r>
      <w:r w:rsidR="00887603" w:rsidRPr="000B6587">
        <w:rPr>
          <w:lang w:eastAsia="zh-CN"/>
        </w:rPr>
        <w:t>able</w:t>
      </w:r>
      <w:r w:rsidR="00785F0D" w:rsidRPr="000B6587">
        <w:rPr>
          <w:lang w:eastAsia="zh-CN"/>
        </w:rPr>
        <w:t xml:space="preserve"> global sample.</w:t>
      </w:r>
      <w:r w:rsidR="00F43EEC" w:rsidRPr="000B6587">
        <w:rPr>
          <w:lang w:eastAsia="zh-CN"/>
        </w:rPr>
        <w:t xml:space="preserve"> </w:t>
      </w:r>
      <w:r w:rsidR="003921C2" w:rsidRPr="000B6587">
        <w:rPr>
          <w:lang w:eastAsia="zh-CN"/>
        </w:rPr>
        <w:t xml:space="preserve">In addition, most of the health conditions used in the study were self-reported, </w:t>
      </w:r>
      <w:r w:rsidR="00612971" w:rsidRPr="000B6587">
        <w:rPr>
          <w:rFonts w:hint="eastAsia"/>
          <w:lang w:eastAsia="zh-CN"/>
        </w:rPr>
        <w:t>so</w:t>
      </w:r>
      <w:r w:rsidR="00612971" w:rsidRPr="000B6587">
        <w:rPr>
          <w:lang w:eastAsia="zh-CN"/>
        </w:rPr>
        <w:t xml:space="preserve"> </w:t>
      </w:r>
      <w:r w:rsidR="003921C2" w:rsidRPr="000B6587">
        <w:rPr>
          <w:lang w:eastAsia="zh-CN"/>
        </w:rPr>
        <w:t xml:space="preserve">the validity of the data may have been affected by </w:t>
      </w:r>
      <w:r w:rsidR="002A2E11" w:rsidRPr="000B6587">
        <w:rPr>
          <w:lang w:eastAsia="zh-CN"/>
        </w:rPr>
        <w:t>biases, including common method variance</w:t>
      </w:r>
      <w:r w:rsidR="00425E25" w:rsidRPr="000B6587">
        <w:rPr>
          <w:lang w:eastAsia="zh-CN"/>
        </w:rPr>
        <w:t xml:space="preserve"> </w:t>
      </w:r>
      <w:r w:rsidR="00425E25" w:rsidRPr="000B6587">
        <w:rPr>
          <w:lang w:eastAsia="zh-CN"/>
        </w:rPr>
        <w:fldChar w:fldCharType="begin"/>
      </w:r>
      <w:r w:rsidR="00425E25" w:rsidRPr="000B6587">
        <w:rPr>
          <w:lang w:eastAsia="zh-CN"/>
        </w:rPr>
        <w:instrText xml:space="preserve"> ADDIN ZOTERO_ITEM CSL_CITATION {"citationID":"yBT604F3","properties":{"formattedCitation":"(Podsakoff et al., 2003)","plainCitation":"(Podsakoff et al., 2003)","noteIndex":0},"citationItems":[{"id":6744,"uris":["http://zotero.org/users/local/jIn0VEqT/items/9D3SQMZC"],"itemData":{"id":6744,"type":"article-journal","abstract":"Interest in the problem of method biases has a long history in the behavioral sciences. Despite this, a comprehensive summary of the potential sources of method biases and how to control for them does not exist. Therefore, the purpose of this article is to examine the extent to which method biases influence behavioral research results, identify potential sources of method biases, discuss the cognitive processes through which method biases influence responses to measures, evaluate the many different procedural and statistical techniques that can be used to control method biases, and provide recommendations for how to select appropriate procedural and statistical remedies for different types of research settings. (PsycINFO Database Record (c) 2016 APA, all rights reserved)","container-title":"Journal of Applied Psychology","DOI":"10.1037/0021-9010.88.5.879","ISSN":"1939-1854","issue":"5","note":"publisher-place: US\npublisher: American Psychological Association","page":"879-903","source":"APA PsycNet","title":"Common method biases in behavioral research: A critical review of the literature and recommended remedies","title-short":"Common method biases in behavioral research","volume":"88","author":[{"family":"Podsakoff","given":"Philip M."},{"family":"MacKenzie","given":"Scott B."},{"family":"Lee","given":"Jeong-Yeon"},{"family":"Podsakoff","given":"Nathan P."}],"issued":{"date-parts":[["2003"]]}}}],"schema":"https://github.com/citation-style-language/schema/raw/master/csl-citation.json"} </w:instrText>
      </w:r>
      <w:r w:rsidR="00425E25" w:rsidRPr="000B6587">
        <w:rPr>
          <w:lang w:eastAsia="zh-CN"/>
        </w:rPr>
        <w:fldChar w:fldCharType="separate"/>
      </w:r>
      <w:r w:rsidR="00425E25" w:rsidRPr="000B6587">
        <w:rPr>
          <w:noProof/>
          <w:lang w:eastAsia="zh-CN"/>
        </w:rPr>
        <w:t>(Podsakoff et al., 2003)</w:t>
      </w:r>
      <w:r w:rsidR="00425E25" w:rsidRPr="000B6587">
        <w:rPr>
          <w:lang w:eastAsia="zh-CN"/>
        </w:rPr>
        <w:fldChar w:fldCharType="end"/>
      </w:r>
      <w:r w:rsidR="002A2E11" w:rsidRPr="000B6587">
        <w:rPr>
          <w:lang w:eastAsia="zh-CN"/>
        </w:rPr>
        <w:t>, endogeneity</w:t>
      </w:r>
      <w:r w:rsidR="00425E25" w:rsidRPr="000B6587">
        <w:rPr>
          <w:lang w:eastAsia="zh-CN"/>
        </w:rPr>
        <w:t xml:space="preserve"> </w:t>
      </w:r>
      <w:r w:rsidR="00425E25" w:rsidRPr="000B6587">
        <w:rPr>
          <w:lang w:eastAsia="zh-CN"/>
        </w:rPr>
        <w:fldChar w:fldCharType="begin"/>
      </w:r>
      <w:r w:rsidR="00425E25" w:rsidRPr="000B6587">
        <w:rPr>
          <w:lang w:eastAsia="zh-CN"/>
        </w:rPr>
        <w:instrText xml:space="preserve"> ADDIN ZOTERO_ITEM CSL_CITATION {"citationID":"rzeHcbYX","properties":{"formattedCitation":"(Sande &amp; Ghosh, 2018)","plainCitation":"(Sande &amp; Ghosh, 2018)","noteIndex":0},"citationItems":[{"id":6745,"uris":["http://zotero.org/users/local/jIn0VEqT/items/BXPRFZP5"],"itemData":{"id":6745,"type":"article-journal","abstract":"Endogeneity is a crucial problem in survey-based empirical research on marketing strategy (MS) and inter-organizational relationships (IORs); if not addressed, it can cause researchers to arrive at flawed conclusions and to offer poor advice to practitioners. Although the field is increasingly cognizant of endogeneity-related issues, many authors fail to properly address it, particularly in survey-based research. Emphasizing the role of essential heterogeneity, this article develops an overarching framework to help improve the understanding of endogeneity problems and how to tackle them when researchers use cross-sectional survey-based data. The authors provide explanations of and advice for how MS and IOR researchers can address six “painful” and sometimes hidden decisions: 1) Do you have an endogeneity problem? 2) What technique/estimator is appropriate? 3) What instrumental variables (IVs) should be chosen? 4) How should IVs be evaluated empirically? 5) How should the results be interpreted and evaluated? and 6) What results should you report? The authors provide a practical flowchart to guide researchers in their efforts to address endogeneity-related concerns.","container-title":"International Journal of Research in Marketing","DOI":"10.1016/j.ijresmar.2018.01.005","ISSN":"0167-8116","issue":"2","journalAbbreviation":"International Journal of Research in Marketing","page":"185-204","source":"ScienceDirect","title":"Endogeneity in survey research","volume":"35","author":[{"family":"Sande","given":"Jon Bingen"},{"family":"Ghosh","given":"Mrinal"}],"issued":{"date-parts":[["2018",6,1]]}}}],"schema":"https://github.com/citation-style-language/schema/raw/master/csl-citation.json"} </w:instrText>
      </w:r>
      <w:r w:rsidR="00425E25" w:rsidRPr="000B6587">
        <w:rPr>
          <w:lang w:eastAsia="zh-CN"/>
        </w:rPr>
        <w:fldChar w:fldCharType="separate"/>
      </w:r>
      <w:r w:rsidR="00425E25" w:rsidRPr="000B6587">
        <w:rPr>
          <w:noProof/>
          <w:lang w:eastAsia="zh-CN"/>
        </w:rPr>
        <w:t>(Sande &amp; Ghosh, 2018)</w:t>
      </w:r>
      <w:r w:rsidR="00425E25" w:rsidRPr="000B6587">
        <w:rPr>
          <w:lang w:eastAsia="zh-CN"/>
        </w:rPr>
        <w:fldChar w:fldCharType="end"/>
      </w:r>
      <w:r w:rsidR="002A2E11" w:rsidRPr="000B6587">
        <w:rPr>
          <w:lang w:eastAsia="zh-CN"/>
        </w:rPr>
        <w:t xml:space="preserve">, </w:t>
      </w:r>
      <w:r w:rsidR="003921C2" w:rsidRPr="000B6587">
        <w:rPr>
          <w:lang w:eastAsia="zh-CN"/>
        </w:rPr>
        <w:t>recall bias</w:t>
      </w:r>
      <w:r w:rsidR="000E5A5B" w:rsidRPr="000B6587">
        <w:rPr>
          <w:lang w:eastAsia="zh-CN"/>
        </w:rPr>
        <w:t xml:space="preserve"> and</w:t>
      </w:r>
      <w:r w:rsidR="003921C2" w:rsidRPr="000B6587">
        <w:rPr>
          <w:lang w:eastAsia="zh-CN"/>
        </w:rPr>
        <w:t xml:space="preserve"> social desirability/shame</w:t>
      </w:r>
      <w:r w:rsidR="002A2E11" w:rsidRPr="000B6587">
        <w:rPr>
          <w:lang w:eastAsia="zh-CN"/>
        </w:rPr>
        <w:t xml:space="preserve">. </w:t>
      </w:r>
    </w:p>
    <w:p w14:paraId="67510F8C" w14:textId="1973D0A1" w:rsidR="00DF6A18" w:rsidRPr="000B6587" w:rsidRDefault="00F43EEC" w:rsidP="00A808F0">
      <w:pPr>
        <w:spacing w:line="480" w:lineRule="auto"/>
        <w:rPr>
          <w:lang w:eastAsia="zh-CN"/>
        </w:rPr>
      </w:pPr>
      <w:r w:rsidRPr="000B6587">
        <w:rPr>
          <w:lang w:eastAsia="zh-CN"/>
        </w:rPr>
        <w:lastRenderedPageBreak/>
        <w:t xml:space="preserve">It would be pertinent to establish how mental and physical comorbidity develops across </w:t>
      </w:r>
      <w:r w:rsidR="008D0ADB" w:rsidRPr="000B6587">
        <w:rPr>
          <w:rFonts w:hint="eastAsia"/>
          <w:lang w:eastAsia="zh-CN"/>
        </w:rPr>
        <w:t>the lifespan</w:t>
      </w:r>
      <w:r w:rsidR="00AD23A0" w:rsidRPr="000B6587">
        <w:rPr>
          <w:rFonts w:hint="eastAsia"/>
          <w:lang w:eastAsia="zh-CN"/>
        </w:rPr>
        <w:t xml:space="preserve"> (e.g., childhood)</w:t>
      </w:r>
      <w:r w:rsidR="000E5A5B" w:rsidRPr="000B6587">
        <w:rPr>
          <w:lang w:eastAsia="zh-CN"/>
        </w:rPr>
        <w:t xml:space="preserve">, to </w:t>
      </w:r>
      <w:r w:rsidR="00DF6C2D" w:rsidRPr="000B6587">
        <w:rPr>
          <w:rFonts w:hint="eastAsia"/>
          <w:lang w:eastAsia="zh-CN"/>
        </w:rPr>
        <w:t xml:space="preserve">fully explore </w:t>
      </w:r>
      <w:r w:rsidR="005B0D09" w:rsidRPr="000B6587">
        <w:rPr>
          <w:rFonts w:hint="eastAsia"/>
          <w:lang w:eastAsia="zh-CN"/>
        </w:rPr>
        <w:t>potential causal pathways</w:t>
      </w:r>
      <w:r w:rsidR="00D70E34" w:rsidRPr="000B6587">
        <w:rPr>
          <w:rFonts w:hint="eastAsia"/>
          <w:lang w:eastAsia="zh-CN"/>
        </w:rPr>
        <w:t xml:space="preserve"> underlying these </w:t>
      </w:r>
      <w:r w:rsidR="00A74336" w:rsidRPr="000B6587">
        <w:rPr>
          <w:lang w:eastAsia="zh-CN"/>
        </w:rPr>
        <w:t>comorbidities</w:t>
      </w:r>
      <w:r w:rsidR="002A2E11" w:rsidRPr="000B6587">
        <w:rPr>
          <w:lang w:eastAsia="zh-CN"/>
        </w:rPr>
        <w:t xml:space="preserve"> and </w:t>
      </w:r>
      <w:r w:rsidR="00425E25" w:rsidRPr="000B6587">
        <w:rPr>
          <w:lang w:eastAsia="zh-CN"/>
        </w:rPr>
        <w:t>en</w:t>
      </w:r>
      <w:r w:rsidR="002A2E11" w:rsidRPr="000B6587">
        <w:rPr>
          <w:lang w:eastAsia="zh-CN"/>
        </w:rPr>
        <w:t>sure that findings indicate a distinct d</w:t>
      </w:r>
      <w:r w:rsidR="008B22CF" w:rsidRPr="000B6587">
        <w:rPr>
          <w:lang w:eastAsia="zh-CN"/>
        </w:rPr>
        <w:t xml:space="preserve"> </w:t>
      </w:r>
      <w:r w:rsidR="002A2E11" w:rsidRPr="000B6587">
        <w:rPr>
          <w:lang w:eastAsia="zh-CN"/>
        </w:rPr>
        <w:t>factor</w:t>
      </w:r>
      <w:r w:rsidRPr="000B6587">
        <w:rPr>
          <w:lang w:eastAsia="zh-CN"/>
        </w:rPr>
        <w:t>.</w:t>
      </w:r>
      <w:r w:rsidR="00785F0D" w:rsidRPr="000B6587">
        <w:rPr>
          <w:lang w:eastAsia="zh-CN"/>
        </w:rPr>
        <w:t xml:space="preserve"> </w:t>
      </w:r>
      <w:r w:rsidR="00D0416A" w:rsidRPr="000B6587">
        <w:rPr>
          <w:lang w:eastAsia="zh-CN"/>
        </w:rPr>
        <w:t>F</w:t>
      </w:r>
      <w:r w:rsidR="00034A9A" w:rsidRPr="000B6587">
        <w:rPr>
          <w:lang w:eastAsia="zh-CN"/>
        </w:rPr>
        <w:t xml:space="preserve">uture studies may </w:t>
      </w:r>
      <w:proofErr w:type="gramStart"/>
      <w:r w:rsidR="00FD1F3A" w:rsidRPr="000B6587">
        <w:rPr>
          <w:lang w:eastAsia="zh-CN"/>
        </w:rPr>
        <w:t>take into account</w:t>
      </w:r>
      <w:proofErr w:type="gramEnd"/>
      <w:r w:rsidR="00034A9A" w:rsidRPr="000B6587">
        <w:rPr>
          <w:lang w:eastAsia="zh-CN"/>
        </w:rPr>
        <w:t xml:space="preserve"> </w:t>
      </w:r>
      <w:r w:rsidR="00D0416A" w:rsidRPr="000B6587">
        <w:t xml:space="preserve">longitudinal and </w:t>
      </w:r>
      <w:r w:rsidRPr="000B6587">
        <w:t xml:space="preserve">more </w:t>
      </w:r>
      <w:r w:rsidR="00D0416A" w:rsidRPr="000B6587">
        <w:t>comprehensive health measurements</w:t>
      </w:r>
      <w:r w:rsidR="00F45C6F" w:rsidRPr="000B6587">
        <w:t xml:space="preserve"> (e.g., </w:t>
      </w:r>
      <w:r w:rsidR="004F38F1" w:rsidRPr="000B6587">
        <w:rPr>
          <w:rFonts w:hint="eastAsia"/>
          <w:lang w:eastAsia="zh-CN"/>
        </w:rPr>
        <w:t>clinical</w:t>
      </w:r>
      <w:r w:rsidR="004F38F1" w:rsidRPr="000B6587">
        <w:t xml:space="preserve"> elect</w:t>
      </w:r>
      <w:r w:rsidR="00AE34C5" w:rsidRPr="000B6587">
        <w:t>ronic records</w:t>
      </w:r>
      <w:r w:rsidR="00F45C6F" w:rsidRPr="000B6587">
        <w:t>)</w:t>
      </w:r>
      <w:r w:rsidR="00D0416A" w:rsidRPr="000B6587">
        <w:t xml:space="preserve">, </w:t>
      </w:r>
      <w:r w:rsidRPr="000B6587">
        <w:t xml:space="preserve">longitudinal </w:t>
      </w:r>
      <w:r w:rsidR="00D16719" w:rsidRPr="000B6587">
        <w:t>lifestyle and environmental factors, as well as genetic factors.</w:t>
      </w:r>
      <w:r w:rsidR="009E16E7" w:rsidRPr="000B6587">
        <w:t xml:space="preserve"> </w:t>
      </w:r>
      <w:r w:rsidR="006F6145" w:rsidRPr="000B6587">
        <w:t>One clear limitation of this study is that b</w:t>
      </w:r>
      <w:r w:rsidR="009E16E7" w:rsidRPr="000B6587">
        <w:t>i-factor models have been criticised because they tend to have better fit indices due to their flexibility</w:t>
      </w:r>
      <w:r w:rsidR="001D663E" w:rsidRPr="000B6587">
        <w:rPr>
          <w:rFonts w:hint="eastAsia"/>
          <w:lang w:eastAsia="zh-CN"/>
        </w:rPr>
        <w:t xml:space="preserve"> and may not</w:t>
      </w:r>
      <w:r w:rsidR="00EE059F" w:rsidRPr="000B6587">
        <w:rPr>
          <w:rFonts w:hint="eastAsia"/>
          <w:lang w:eastAsia="zh-CN"/>
        </w:rPr>
        <w:t xml:space="preserve"> be the optimal model for </w:t>
      </w:r>
      <w:r w:rsidR="002C5546" w:rsidRPr="000B6587">
        <w:rPr>
          <w:rFonts w:hint="eastAsia"/>
          <w:lang w:eastAsia="zh-CN"/>
        </w:rPr>
        <w:t>comorbidity studies</w:t>
      </w:r>
      <w:r w:rsidR="009E16E7" w:rsidRPr="000B6587">
        <w:t xml:space="preserve">, however, they are particularly useful when the relationship between a general factor and external factors is tested </w:t>
      </w:r>
      <w:r w:rsidR="009E16E7" w:rsidRPr="000B6587">
        <w:fldChar w:fldCharType="begin">
          <w:fldData xml:space="preserve">PEVuZE5vdGU+PENpdGU+PEF1dGhvcj5Cb3Jub3ZhbG92YTwvQXV0aG9yPjxZZWFyPjIwMjA8L1ll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</w:fldData>
        </w:fldChar>
      </w:r>
      <w:r w:rsidR="000E0173" w:rsidRPr="000B6587">
        <w:instrText xml:space="preserve"> ADDIN EN.CITE </w:instrText>
      </w:r>
      <w:r w:rsidR="000E0173" w:rsidRPr="000B6587">
        <w:fldChar w:fldCharType="begin">
          <w:fldData xml:space="preserve">PEVuZE5vdGU+PENpdGU+PEF1dGhvcj5Cb3Jub3ZhbG92YTwvQXV0aG9yPjxZZWFyPjIwMjA8L1ll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</w:fldData>
        </w:fldChar>
      </w:r>
      <w:r w:rsidR="000E0173" w:rsidRPr="000B6587">
        <w:instrText xml:space="preserve"> ADDIN EN.CITE.DATA </w:instrText>
      </w:r>
      <w:r w:rsidR="000E0173" w:rsidRPr="000B6587">
        <w:fldChar w:fldCharType="end"/>
      </w:r>
      <w:r w:rsidR="009E16E7" w:rsidRPr="000B6587">
        <w:fldChar w:fldCharType="separate"/>
      </w:r>
      <w:r w:rsidR="000E0173" w:rsidRPr="000B6587">
        <w:rPr>
          <w:noProof/>
        </w:rPr>
        <w:t>(e.g. the relationship between lifestyle and d; Bornovalova et al., 2020)</w:t>
      </w:r>
      <w:r w:rsidR="009E16E7" w:rsidRPr="000B6587">
        <w:fldChar w:fldCharType="end"/>
      </w:r>
      <w:r w:rsidR="00F36DEC" w:rsidRPr="000B6587">
        <w:t>.</w:t>
      </w:r>
      <w:r w:rsidR="007327B3" w:rsidRPr="000B6587">
        <w:t xml:space="preserve"> </w:t>
      </w:r>
      <w:r w:rsidR="000E5A5B" w:rsidRPr="000B6587">
        <w:t>). However, we cannot rule out that the strength of the d</w:t>
      </w:r>
      <w:r w:rsidR="008B22CF" w:rsidRPr="000B6587">
        <w:t xml:space="preserve"> </w:t>
      </w:r>
      <w:r w:rsidR="000E5A5B" w:rsidRPr="000B6587">
        <w:t xml:space="preserve">factor has been overestimated due to the use of a bifactor </w:t>
      </w:r>
      <w:proofErr w:type="spellStart"/>
      <w:proofErr w:type="gramStart"/>
      <w:r w:rsidR="000E5A5B" w:rsidRPr="000B6587">
        <w:t>model.</w:t>
      </w:r>
      <w:r w:rsidR="007327B3" w:rsidRPr="000B6587">
        <w:t>Our</w:t>
      </w:r>
      <w:proofErr w:type="spellEnd"/>
      <w:proofErr w:type="gramEnd"/>
      <w:r w:rsidR="007327B3" w:rsidRPr="000B6587">
        <w:t xml:space="preserve"> current research show</w:t>
      </w:r>
      <w:r w:rsidR="00102AF9" w:rsidRPr="000B6587">
        <w:t>ed</w:t>
      </w:r>
      <w:r w:rsidR="007327B3" w:rsidRPr="000B6587">
        <w:t xml:space="preserve"> that it was the only model (out of the ones that were tested) that fit the data well across all </w:t>
      </w:r>
      <w:r w:rsidR="0043159B" w:rsidRPr="000B6587">
        <w:rPr>
          <w:rFonts w:hint="eastAsia"/>
          <w:lang w:eastAsia="zh-CN"/>
        </w:rPr>
        <w:t>coho</w:t>
      </w:r>
      <w:r w:rsidR="002158D5" w:rsidRPr="000B6587">
        <w:rPr>
          <w:rFonts w:hint="eastAsia"/>
          <w:lang w:eastAsia="zh-CN"/>
        </w:rPr>
        <w:t>rt</w:t>
      </w:r>
      <w:r w:rsidR="0043159B" w:rsidRPr="000B6587">
        <w:t>s</w:t>
      </w:r>
      <w:r w:rsidR="007327B3" w:rsidRPr="000B6587">
        <w:t>, and remained stable, irrespective of whether self-ratings or parent-ratings were used.</w:t>
      </w:r>
      <w:r w:rsidR="00937CEE" w:rsidRPr="000B6587">
        <w:rPr>
          <w:rFonts w:hint="eastAsia"/>
          <w:lang w:eastAsia="zh-CN"/>
        </w:rPr>
        <w:t xml:space="preserve"> </w:t>
      </w:r>
    </w:p>
    <w:p w14:paraId="7371F1A2" w14:textId="73C8DB8C" w:rsidR="00C01F3B" w:rsidRPr="000B6587" w:rsidRDefault="0071424B" w:rsidP="00A808F0">
      <w:pPr>
        <w:spacing w:line="480" w:lineRule="auto"/>
        <w:rPr>
          <w:lang w:eastAsia="zh-CN"/>
        </w:rPr>
      </w:pPr>
      <w:r w:rsidRPr="000B6587">
        <w:rPr>
          <w:lang w:eastAsia="zh-CN"/>
        </w:rPr>
        <w:t xml:space="preserve">Another point </w:t>
      </w:r>
      <w:r w:rsidR="00424C4C" w:rsidRPr="000B6587">
        <w:rPr>
          <w:lang w:eastAsia="zh-CN"/>
        </w:rPr>
        <w:t>worth reflecting</w:t>
      </w:r>
      <w:r w:rsidRPr="000B6587">
        <w:rPr>
          <w:lang w:eastAsia="zh-CN"/>
        </w:rPr>
        <w:t xml:space="preserve"> on is whether the d</w:t>
      </w:r>
      <w:r w:rsidR="008B22CF" w:rsidRPr="000B6587">
        <w:rPr>
          <w:lang w:eastAsia="zh-CN"/>
        </w:rPr>
        <w:t xml:space="preserve"> </w:t>
      </w:r>
      <w:r w:rsidRPr="000B6587">
        <w:rPr>
          <w:lang w:eastAsia="zh-CN"/>
        </w:rPr>
        <w:t xml:space="preserve">factor could </w:t>
      </w:r>
      <w:r w:rsidR="00424C4C" w:rsidRPr="000B6587">
        <w:rPr>
          <w:lang w:eastAsia="zh-CN"/>
        </w:rPr>
        <w:t>indicate</w:t>
      </w:r>
      <w:r w:rsidRPr="000B6587">
        <w:rPr>
          <w:lang w:eastAsia="zh-CN"/>
        </w:rPr>
        <w:t xml:space="preserve"> general ‘quality of life</w:t>
      </w:r>
      <w:proofErr w:type="gramStart"/>
      <w:r w:rsidRPr="000B6587">
        <w:rPr>
          <w:lang w:eastAsia="zh-CN"/>
        </w:rPr>
        <w:t>’</w:t>
      </w:r>
      <w:proofErr w:type="gramEnd"/>
      <w:r w:rsidRPr="000B6587">
        <w:rPr>
          <w:lang w:eastAsia="zh-CN"/>
        </w:rPr>
        <w:t xml:space="preserve"> or ‘well-being’ rather than ‘general disease’ given the inclusion of indicators of </w:t>
      </w:r>
      <w:r w:rsidR="00424C4C" w:rsidRPr="000B6587">
        <w:rPr>
          <w:lang w:eastAsia="zh-CN"/>
        </w:rPr>
        <w:t>internali</w:t>
      </w:r>
      <w:r w:rsidR="001926AE" w:rsidRPr="000B6587">
        <w:rPr>
          <w:lang w:eastAsia="zh-CN"/>
        </w:rPr>
        <w:t>z</w:t>
      </w:r>
      <w:r w:rsidR="00424C4C" w:rsidRPr="000B6587">
        <w:rPr>
          <w:lang w:eastAsia="zh-CN"/>
        </w:rPr>
        <w:t>ing problems</w:t>
      </w:r>
      <w:r w:rsidRPr="000B6587">
        <w:rPr>
          <w:lang w:eastAsia="zh-CN"/>
        </w:rPr>
        <w:t xml:space="preserve"> (i.e., anxiety and depression). This could provide an alternative explanation for the mediating role of the d</w:t>
      </w:r>
      <w:r w:rsidR="008B22CF" w:rsidRPr="000B6587">
        <w:rPr>
          <w:lang w:eastAsia="zh-CN"/>
        </w:rPr>
        <w:t xml:space="preserve"> </w:t>
      </w:r>
      <w:r w:rsidRPr="000B6587">
        <w:rPr>
          <w:lang w:eastAsia="zh-CN"/>
        </w:rPr>
        <w:t>factor in the association between lifestyle and well-being. Anxiety and depression</w:t>
      </w:r>
      <w:r w:rsidR="00DF6A18" w:rsidRPr="000B6587">
        <w:rPr>
          <w:lang w:eastAsia="zh-CN"/>
        </w:rPr>
        <w:t xml:space="preserve"> </w:t>
      </w:r>
      <w:r w:rsidR="00E02CAB" w:rsidRPr="000B6587">
        <w:rPr>
          <w:lang w:eastAsia="zh-CN"/>
        </w:rPr>
        <w:t>have</w:t>
      </w:r>
      <w:r w:rsidR="00C01F3B" w:rsidRPr="000B6587">
        <w:rPr>
          <w:lang w:eastAsia="zh-CN"/>
        </w:rPr>
        <w:t>,</w:t>
      </w:r>
      <w:r w:rsidR="00E02CAB" w:rsidRPr="000B6587">
        <w:rPr>
          <w:lang w:eastAsia="zh-CN"/>
        </w:rPr>
        <w:t xml:space="preserve"> </w:t>
      </w:r>
      <w:r w:rsidRPr="000B6587">
        <w:rPr>
          <w:lang w:eastAsia="zh-CN"/>
        </w:rPr>
        <w:t>for instance</w:t>
      </w:r>
      <w:r w:rsidR="00C01F3B" w:rsidRPr="000B6587">
        <w:rPr>
          <w:lang w:eastAsia="zh-CN"/>
        </w:rPr>
        <w:t>,</w:t>
      </w:r>
      <w:r w:rsidRPr="000B6587">
        <w:rPr>
          <w:lang w:eastAsia="zh-CN"/>
        </w:rPr>
        <w:t xml:space="preserve"> </w:t>
      </w:r>
      <w:r w:rsidR="00E02CAB" w:rsidRPr="000B6587">
        <w:rPr>
          <w:lang w:eastAsia="zh-CN"/>
        </w:rPr>
        <w:t xml:space="preserve">been found to </w:t>
      </w:r>
      <w:r w:rsidR="00424C4C" w:rsidRPr="000B6587">
        <w:rPr>
          <w:lang w:eastAsia="zh-CN"/>
        </w:rPr>
        <w:t xml:space="preserve">moderately </w:t>
      </w:r>
      <w:r w:rsidR="00E02CAB" w:rsidRPr="000B6587">
        <w:rPr>
          <w:lang w:eastAsia="zh-CN"/>
        </w:rPr>
        <w:t xml:space="preserve">correlate with </w:t>
      </w:r>
      <w:r w:rsidR="00424C4C" w:rsidRPr="000B6587">
        <w:rPr>
          <w:lang w:eastAsia="zh-CN"/>
        </w:rPr>
        <w:t xml:space="preserve">physical health conditions such as </w:t>
      </w:r>
      <w:r w:rsidR="00E02CAB" w:rsidRPr="000B6587">
        <w:rPr>
          <w:lang w:eastAsia="zh-CN"/>
        </w:rPr>
        <w:t xml:space="preserve">chronic pain </w:t>
      </w:r>
      <w:r w:rsidR="00E02CAB" w:rsidRPr="000B6587">
        <w:rPr>
          <w:lang w:eastAsia="zh-CN"/>
        </w:rPr>
        <w:fldChar w:fldCharType="begin"/>
      </w:r>
      <w:r w:rsidR="00E02CAB" w:rsidRPr="000B6587">
        <w:rPr>
          <w:lang w:eastAsia="zh-CN"/>
        </w:rPr>
        <w:instrText xml:space="preserve"> ADDIN ZOTERO_ITEM CSL_CITATION {"citationID":"NbAhLGO7","properties":{"formattedCitation":"(Dudeney et al., 2024)","plainCitation":"(Dudeney et al., 2024)","noteIndex":0},"citationItems":[{"id":6749,"uris":["http://zotero.org/users/local/jIn0VEqT/items/GVFUGBTN"],"itemData":{"id":6749,"type":"article-journal","abstract":"For youth with chronic pain, anxiety and depression are reported as consequences of experiencing pain and maintaining factors of ongoing pain and disability. However, prevalence estimates of anxiety and depression remain unclear.To report the prevalence of clinical anxiety and depression for youth with chronic pain and compare symptoms of anxiety and depression between youth with and without chronic pain.MEDLINE, PsycINFO, CENTRAL, and E</w:instrText>
      </w:r>
      <w:r w:rsidR="00E02CAB" w:rsidRPr="000B6587">
        <w:rPr>
          <w:rFonts w:hint="eastAsia"/>
          <w:lang w:eastAsia="zh-CN"/>
        </w:rPr>
        <w:instrText xml:space="preserve">mbase from inception to April 30, 2023.Included studies that reported prevalence data or symptom scores for anxiety and/or depression in individuals younger than 25 years (mean, </w:instrText>
      </w:r>
      <w:r w:rsidR="00E02CAB" w:rsidRPr="000B6587">
        <w:rPr>
          <w:rFonts w:hint="eastAsia"/>
          <w:lang w:eastAsia="zh-CN"/>
        </w:rPr>
        <w:instrText>≤</w:instrText>
      </w:r>
      <w:r w:rsidR="00E02CAB" w:rsidRPr="000B6587">
        <w:rPr>
          <w:rFonts w:hint="eastAsia"/>
          <w:lang w:eastAsia="zh-CN"/>
        </w:rPr>
        <w:instrText>18 years) with chronic pain and were published in English.From 9648 nondupli</w:instrText>
      </w:r>
      <w:r w:rsidR="00E02CAB" w:rsidRPr="000B6587">
        <w:rPr>
          <w:lang w:eastAsia="zh-CN"/>
        </w:rPr>
        <w:instrText xml:space="preserve">cate records, 801 full-text articles were screened. Screening and data extraction occurred in duplicate. Prevalence was determined using event rate calculations. Between-group symptom differences were calculated using Hedges g. Analyses were conducted using the random-effects model. Reporting bias and Grading of Recommendation, Assessment, Development, and Evaluation assessments were conducted.Prevalence of anxiety and depression (based on diagnosis and clinical cutoff scores) and differences in anxiety and depression symptoms. Moderators of prevalence and symptom differences were analyzed when data allowed.A total of 79 studies were included with a total sample of 22 956 youth (n = 12 614 with chronic pain). Most youth were female (mean, 74%), with an age range of 4 to 24 (mean [SD], 13.7 [2.10]) years. The prevalence estimate of anxiety diagnoses was 34.6% (95% CI, 24.0%-47.0%) and the portion that exceeded clinical cutoff scores was 23.9% (95% CI, 18.3%-30.6%). The prevalence of depression diagnoses was 12.2% (95% CI, 7.8%-18.7%) and the portion that exceeded clinical cutoff scores was 23.5% (95% CI, 18.7%-29.2%). Youth with chronic pain had greater symptoms of anxiety (g = 0.61; 95% CI, 0.46-0.77) and depression (g = 0.74; 95% CI, 0.63-0.85) compared with controls. Sex, age, pain location, and recruitment sample may moderate anxiety and depression. Considerable heterogeneity was reported for all outcomes. Studies had a low reporting bias, and outcomes were moderate to high quality.The findings of this meta-analysis suggest that 1 in 3 youth with chronic pain meet criteria for anxiety disorder, and 1 in 8 meet criteria for a depressive disorder. This represents a major clinical comorbidity. Moving forward, screening, prevention, and treatment of mental health should be important health care priorities for youth with chronic pain.","container-title":"JAMA Pediatrics","DOI":"10.1001/jamapediatrics.2024.3039","ISSN":"2168-6203","issue":"11","journalAbbreviation":"JAMA Pediatrics","page":"1114-1123","source":"Silverchair","title":"Anxiety and Depression in Youth With Chronic Pain: A Systematic Review and Meta-Analysis","title-short":"Anxiety and Depression in Youth With Chronic Pain","volume":"178","author":[{"family":"Dudeney","given":"Joanne"},{"family":"Aaron","given":"Rachel V."},{"family":"Hathway","given":"Taylor"},{"family":"Bhattiprolu","given":"Kavya"},{"family":"Bisby","given":"Madelyne A."},{"family":"McGill","given":"Lakeya S."},{"family":"Gandy","given":"Milena"},{"family":"Harte","given":"Nicole"},{"family":"Dear","given":"Blake F."}],"issued":{"date-parts":[["2024",11,1]]}}}],"schema":"https://github.com/citation-style-language/schema/raw/master/csl-citation.json"} </w:instrText>
      </w:r>
      <w:r w:rsidR="00E02CAB" w:rsidRPr="000B6587">
        <w:rPr>
          <w:lang w:eastAsia="zh-CN"/>
        </w:rPr>
        <w:fldChar w:fldCharType="separate"/>
      </w:r>
      <w:r w:rsidR="00E02CAB" w:rsidRPr="000B6587">
        <w:rPr>
          <w:noProof/>
          <w:lang w:eastAsia="zh-CN"/>
        </w:rPr>
        <w:t>(Dudeney et al., 2024)</w:t>
      </w:r>
      <w:r w:rsidR="00E02CAB" w:rsidRPr="000B6587">
        <w:rPr>
          <w:lang w:eastAsia="zh-CN"/>
        </w:rPr>
        <w:fldChar w:fldCharType="end"/>
      </w:r>
      <w:r w:rsidR="00C01F3B" w:rsidRPr="000B6587">
        <w:rPr>
          <w:lang w:eastAsia="zh-CN"/>
        </w:rPr>
        <w:t>,</w:t>
      </w:r>
      <w:r w:rsidRPr="000B6587">
        <w:rPr>
          <w:lang w:eastAsia="zh-CN"/>
        </w:rPr>
        <w:t xml:space="preserve"> and</w:t>
      </w:r>
      <w:r w:rsidR="00E02CAB" w:rsidRPr="000B6587">
        <w:rPr>
          <w:lang w:eastAsia="zh-CN"/>
        </w:rPr>
        <w:t xml:space="preserve"> could therefore drive the association between physical and mental health</w:t>
      </w:r>
      <w:r w:rsidRPr="000B6587">
        <w:rPr>
          <w:lang w:eastAsia="zh-CN"/>
        </w:rPr>
        <w:t xml:space="preserve"> problems within the d</w:t>
      </w:r>
      <w:r w:rsidR="008B22CF" w:rsidRPr="000B6587">
        <w:rPr>
          <w:lang w:eastAsia="zh-CN"/>
        </w:rPr>
        <w:t xml:space="preserve"> </w:t>
      </w:r>
      <w:r w:rsidRPr="000B6587">
        <w:rPr>
          <w:lang w:eastAsia="zh-CN"/>
        </w:rPr>
        <w:t>factor</w:t>
      </w:r>
      <w:r w:rsidR="00E02CAB" w:rsidRPr="000B6587">
        <w:rPr>
          <w:lang w:eastAsia="zh-CN"/>
        </w:rPr>
        <w:t>. Indeed, the correlation between well</w:t>
      </w:r>
      <w:r w:rsidRPr="000B6587">
        <w:rPr>
          <w:lang w:eastAsia="zh-CN"/>
        </w:rPr>
        <w:t>-</w:t>
      </w:r>
      <w:r w:rsidR="00E02CAB" w:rsidRPr="000B6587">
        <w:rPr>
          <w:lang w:eastAsia="zh-CN"/>
        </w:rPr>
        <w:t xml:space="preserve">being and the d factor is </w:t>
      </w:r>
      <w:r w:rsidRPr="000B6587">
        <w:rPr>
          <w:lang w:eastAsia="zh-CN"/>
        </w:rPr>
        <w:t>smallest</w:t>
      </w:r>
      <w:r w:rsidR="00E02CAB" w:rsidRPr="000B6587">
        <w:rPr>
          <w:lang w:eastAsia="zh-CN"/>
        </w:rPr>
        <w:t xml:space="preserve"> in the MCS cohort</w:t>
      </w:r>
      <w:r w:rsidR="00C01F3B" w:rsidRPr="000B6587">
        <w:rPr>
          <w:lang w:eastAsia="zh-CN"/>
        </w:rPr>
        <w:t>,</w:t>
      </w:r>
      <w:r w:rsidR="00E02CAB" w:rsidRPr="000B6587">
        <w:rPr>
          <w:lang w:eastAsia="zh-CN"/>
        </w:rPr>
        <w:t xml:space="preserve"> which contains the lowest number of internali</w:t>
      </w:r>
      <w:r w:rsidR="001926AE" w:rsidRPr="000B6587">
        <w:rPr>
          <w:lang w:eastAsia="zh-CN"/>
        </w:rPr>
        <w:t>z</w:t>
      </w:r>
      <w:r w:rsidR="00E02CAB" w:rsidRPr="000B6587">
        <w:rPr>
          <w:lang w:eastAsia="zh-CN"/>
        </w:rPr>
        <w:t>ing mental health conditions and highest in the NCDS cohort which contains mostly internali</w:t>
      </w:r>
      <w:r w:rsidR="001926AE" w:rsidRPr="000B6587">
        <w:rPr>
          <w:lang w:eastAsia="zh-CN"/>
        </w:rPr>
        <w:t>z</w:t>
      </w:r>
      <w:r w:rsidR="00E02CAB" w:rsidRPr="000B6587">
        <w:rPr>
          <w:lang w:eastAsia="zh-CN"/>
        </w:rPr>
        <w:t xml:space="preserve">ing </w:t>
      </w:r>
      <w:r w:rsidR="00424C4C" w:rsidRPr="000B6587">
        <w:rPr>
          <w:lang w:eastAsia="zh-CN"/>
        </w:rPr>
        <w:t>mental health indicators</w:t>
      </w:r>
      <w:r w:rsidR="00E02CAB" w:rsidRPr="000B6587">
        <w:rPr>
          <w:lang w:eastAsia="zh-CN"/>
        </w:rPr>
        <w:t xml:space="preserve">. </w:t>
      </w:r>
      <w:r w:rsidR="006F6145" w:rsidRPr="000B6587">
        <w:rPr>
          <w:lang w:eastAsia="zh-CN"/>
        </w:rPr>
        <w:t>E</w:t>
      </w:r>
      <w:r w:rsidR="00E02CAB" w:rsidRPr="000B6587">
        <w:rPr>
          <w:lang w:eastAsia="zh-CN"/>
        </w:rPr>
        <w:t xml:space="preserve">ven in the NCDS data set, the correlation remains small, making it seem unlikely that the d factor merely represents quality of life. </w:t>
      </w:r>
      <w:r w:rsidR="00937CEE" w:rsidRPr="000B6587">
        <w:rPr>
          <w:rFonts w:hint="eastAsia"/>
          <w:lang w:eastAsia="zh-CN"/>
        </w:rPr>
        <w:t xml:space="preserve">Another potential limitation </w:t>
      </w:r>
      <w:r w:rsidR="00AD0441" w:rsidRPr="000B6587">
        <w:rPr>
          <w:rFonts w:hint="eastAsia"/>
          <w:lang w:eastAsia="zh-CN"/>
        </w:rPr>
        <w:t>of</w:t>
      </w:r>
      <w:r w:rsidR="00937CEE" w:rsidRPr="000B6587">
        <w:rPr>
          <w:rFonts w:hint="eastAsia"/>
          <w:lang w:eastAsia="zh-CN"/>
        </w:rPr>
        <w:t xml:space="preserve"> </w:t>
      </w:r>
      <w:r w:rsidR="00406B92" w:rsidRPr="000B6587">
        <w:rPr>
          <w:rFonts w:hint="eastAsia"/>
          <w:lang w:eastAsia="zh-CN"/>
        </w:rPr>
        <w:t xml:space="preserve">our </w:t>
      </w:r>
      <w:r w:rsidR="00937CEE" w:rsidRPr="000B6587">
        <w:rPr>
          <w:rFonts w:hint="eastAsia"/>
          <w:lang w:eastAsia="zh-CN"/>
        </w:rPr>
        <w:lastRenderedPageBreak/>
        <w:t>mediation analys</w:t>
      </w:r>
      <w:r w:rsidR="00D503BE" w:rsidRPr="000B6587">
        <w:rPr>
          <w:rFonts w:hint="eastAsia"/>
          <w:lang w:eastAsia="zh-CN"/>
        </w:rPr>
        <w:t>e</w:t>
      </w:r>
      <w:r w:rsidR="00937CEE" w:rsidRPr="000B6587">
        <w:rPr>
          <w:rFonts w:hint="eastAsia"/>
          <w:lang w:eastAsia="zh-CN"/>
        </w:rPr>
        <w:t>s is that w</w:t>
      </w:r>
      <w:r w:rsidR="00937CEE" w:rsidRPr="000B6587">
        <w:rPr>
          <w:lang w:eastAsia="zh-CN"/>
        </w:rPr>
        <w:t>hile mental health and well</w:t>
      </w:r>
      <w:r w:rsidR="00B90E6C" w:rsidRPr="000B6587">
        <w:rPr>
          <w:lang w:eastAsia="zh-CN"/>
        </w:rPr>
        <w:t>-</w:t>
      </w:r>
      <w:r w:rsidR="00937CEE" w:rsidRPr="000B6587">
        <w:rPr>
          <w:lang w:eastAsia="zh-CN"/>
        </w:rPr>
        <w:t>being are different constructs, they are correlated.</w:t>
      </w:r>
      <w:r w:rsidR="00ED3297" w:rsidRPr="000B6587">
        <w:rPr>
          <w:rFonts w:hint="eastAsia"/>
          <w:lang w:eastAsia="zh-CN"/>
        </w:rPr>
        <w:t xml:space="preserve"> </w:t>
      </w:r>
      <w:r w:rsidR="0073542E" w:rsidRPr="000B6587">
        <w:rPr>
          <w:lang w:eastAsia="zh-CN"/>
        </w:rPr>
        <w:t xml:space="preserve">The correlation of depression and anxiety symptoms </w:t>
      </w:r>
      <w:r w:rsidR="00B90E6C" w:rsidRPr="000B6587">
        <w:rPr>
          <w:lang w:eastAsia="zh-CN"/>
        </w:rPr>
        <w:t xml:space="preserve">with well-being </w:t>
      </w:r>
      <w:r w:rsidR="0073542E" w:rsidRPr="000B6587">
        <w:rPr>
          <w:lang w:eastAsia="zh-CN"/>
        </w:rPr>
        <w:t>is however only moderate showing that well-being as a concept reflects a different experience from internali</w:t>
      </w:r>
      <w:r w:rsidR="001926AE" w:rsidRPr="000B6587">
        <w:rPr>
          <w:lang w:eastAsia="zh-CN"/>
        </w:rPr>
        <w:t>z</w:t>
      </w:r>
      <w:r w:rsidR="0073542E" w:rsidRPr="000B6587">
        <w:rPr>
          <w:lang w:eastAsia="zh-CN"/>
        </w:rPr>
        <w:t>ing symptoms</w:t>
      </w:r>
      <w:r w:rsidR="003A4286" w:rsidRPr="000B6587">
        <w:rPr>
          <w:lang w:eastAsia="zh-CN"/>
        </w:rPr>
        <w:t xml:space="preserve"> </w:t>
      </w:r>
      <w:r w:rsidR="003A4286" w:rsidRPr="000B6587">
        <w:rPr>
          <w:lang w:eastAsia="zh-CN"/>
        </w:rPr>
        <w:fldChar w:fldCharType="begin"/>
      </w:r>
      <w:r w:rsidR="003A4286" w:rsidRPr="000B6587">
        <w:rPr>
          <w:lang w:eastAsia="zh-CN"/>
        </w:rPr>
        <w:instrText xml:space="preserve"> ADDIN ZOTERO_ITEM CSL_CITATION {"citationID":"1IzKQnUu","properties":{"formattedCitation":"(Vaingankar et al., 2017)","plainCitation":"(Vaingankar et al., 2017)","noteIndex":0},"citationItems":[{"id":6751,"uris":["http://zotero.org/users/local/jIn0VEqT/items/HAY5MX2N"],"itemData":{"id":6751,"type":"article-journal","abstract":"To establish the validity and reliability of the Short Warwick Edinburgh Mental Well-being Scale (SWEMWBS) in service users with schizophrenia, depression and anxiety spectrum disorders in Singapore and estimate SWEMWBS scores across socio-demographic and the three psychiatric diagnostic groups in the sample.","container-title":"Health and Quality of Life Outcomes","DOI":"10.1186/s12955-017-0728-3","ISSN":"1477-7525","issue":"1","journalAbbreviation":"Health Qual Life Outcomes","language":"en","page":"153","source":"Springer Link","title":"Psychometric properties of the short Warwick Edinburgh mental well-being scale (SWEMWBS) in service users with schizophrenia, depression and anxiety spectrum disorders","volume":"15","author":[{"family":"Vaingankar","given":"Janhavi Ajit"},{"family":"Abdin","given":"Edimansyah"},{"family":"Chong","given":"Siow Ann"},{"family":"Sambasivam","given":"Rajeswari"},{"family":"Seow","given":"Esmond"},{"family":"Jeyagurunathan","given":"Anitha"},{"family":"Picco","given":"Louisa"},{"family":"Stewart-Brown","given":"Sarah"},{"family":"Subramaniam","given":"Mythily"}],"issued":{"date-parts":[["2017",8,1]]}}}],"schema":"https://github.com/citation-style-language/schema/raw/master/csl-citation.json"} </w:instrText>
      </w:r>
      <w:r w:rsidR="003A4286" w:rsidRPr="000B6587">
        <w:rPr>
          <w:lang w:eastAsia="zh-CN"/>
        </w:rPr>
        <w:fldChar w:fldCharType="separate"/>
      </w:r>
      <w:r w:rsidR="003A4286" w:rsidRPr="000B6587">
        <w:rPr>
          <w:noProof/>
          <w:lang w:eastAsia="zh-CN"/>
        </w:rPr>
        <w:t>(Vaingankar et al., 2017)</w:t>
      </w:r>
      <w:r w:rsidR="003A4286" w:rsidRPr="000B6587">
        <w:rPr>
          <w:lang w:eastAsia="zh-CN"/>
        </w:rPr>
        <w:fldChar w:fldCharType="end"/>
      </w:r>
      <w:r w:rsidR="0073542E" w:rsidRPr="000B6587">
        <w:rPr>
          <w:lang w:eastAsia="zh-CN"/>
        </w:rPr>
        <w:t xml:space="preserve">. </w:t>
      </w:r>
    </w:p>
    <w:p w14:paraId="19EF0727" w14:textId="4AC62AC3" w:rsidR="00DF6A18" w:rsidRPr="000B6587" w:rsidRDefault="003A4286" w:rsidP="00A808F0">
      <w:pPr>
        <w:spacing w:line="480" w:lineRule="auto"/>
        <w:rPr>
          <w:lang w:eastAsia="zh-CN"/>
        </w:rPr>
      </w:pPr>
      <w:r w:rsidRPr="000B6587">
        <w:rPr>
          <w:lang w:eastAsia="zh-CN"/>
        </w:rPr>
        <w:t>When examining individual factor loadings onto the d</w:t>
      </w:r>
      <w:r w:rsidR="008B22CF" w:rsidRPr="000B6587">
        <w:rPr>
          <w:lang w:eastAsia="zh-CN"/>
        </w:rPr>
        <w:t xml:space="preserve"> </w:t>
      </w:r>
      <w:r w:rsidRPr="000B6587">
        <w:rPr>
          <w:lang w:eastAsia="zh-CN"/>
        </w:rPr>
        <w:t xml:space="preserve">factor, neither </w:t>
      </w:r>
      <w:r w:rsidR="0073542E" w:rsidRPr="000B6587">
        <w:rPr>
          <w:lang w:eastAsia="zh-CN"/>
        </w:rPr>
        <w:t xml:space="preserve">anxiety </w:t>
      </w:r>
      <w:r w:rsidRPr="000B6587">
        <w:rPr>
          <w:lang w:eastAsia="zh-CN"/>
        </w:rPr>
        <w:t>n</w:t>
      </w:r>
      <w:r w:rsidR="0073542E" w:rsidRPr="000B6587">
        <w:rPr>
          <w:lang w:eastAsia="zh-CN"/>
        </w:rPr>
        <w:t xml:space="preserve">or depression </w:t>
      </w:r>
      <w:r w:rsidRPr="000B6587">
        <w:rPr>
          <w:lang w:eastAsia="zh-CN"/>
        </w:rPr>
        <w:t xml:space="preserve">were </w:t>
      </w:r>
      <w:r w:rsidR="0073542E" w:rsidRPr="000B6587">
        <w:rPr>
          <w:lang w:eastAsia="zh-CN"/>
        </w:rPr>
        <w:t>the highest l</w:t>
      </w:r>
      <w:r w:rsidRPr="000B6587">
        <w:rPr>
          <w:lang w:eastAsia="zh-CN"/>
        </w:rPr>
        <w:t>oa</w:t>
      </w:r>
      <w:r w:rsidR="0073542E" w:rsidRPr="000B6587">
        <w:rPr>
          <w:lang w:eastAsia="zh-CN"/>
        </w:rPr>
        <w:t xml:space="preserve">ding mental health </w:t>
      </w:r>
      <w:r w:rsidRPr="000B6587">
        <w:rPr>
          <w:lang w:eastAsia="zh-CN"/>
        </w:rPr>
        <w:t>condition</w:t>
      </w:r>
      <w:r w:rsidR="00B90E6C" w:rsidRPr="000B6587">
        <w:rPr>
          <w:lang w:eastAsia="zh-CN"/>
        </w:rPr>
        <w:t>s</w:t>
      </w:r>
      <w:r w:rsidR="0073542E" w:rsidRPr="000B6587">
        <w:rPr>
          <w:lang w:eastAsia="zh-CN"/>
        </w:rPr>
        <w:t xml:space="preserve"> </w:t>
      </w:r>
      <w:r w:rsidRPr="000B6587">
        <w:rPr>
          <w:lang w:eastAsia="zh-CN"/>
        </w:rPr>
        <w:t>for any of the three cohorts</w:t>
      </w:r>
      <w:r w:rsidR="0073542E" w:rsidRPr="000B6587">
        <w:rPr>
          <w:lang w:eastAsia="zh-CN"/>
        </w:rPr>
        <w:t xml:space="preserve">. </w:t>
      </w:r>
      <w:r w:rsidRPr="000B6587">
        <w:rPr>
          <w:lang w:eastAsia="zh-CN"/>
        </w:rPr>
        <w:t>It should further be considered that</w:t>
      </w:r>
      <w:r w:rsidR="0073542E" w:rsidRPr="000B6587">
        <w:rPr>
          <w:lang w:eastAsia="zh-CN"/>
        </w:rPr>
        <w:t xml:space="preserve"> the d</w:t>
      </w:r>
      <w:r w:rsidR="008B22CF" w:rsidRPr="000B6587">
        <w:rPr>
          <w:lang w:eastAsia="zh-CN"/>
        </w:rPr>
        <w:t xml:space="preserve"> </w:t>
      </w:r>
      <w:r w:rsidR="0073542E" w:rsidRPr="000B6587">
        <w:rPr>
          <w:lang w:eastAsia="zh-CN"/>
        </w:rPr>
        <w:t>factor comprised of binarized mental health condition</w:t>
      </w:r>
      <w:r w:rsidRPr="000B6587">
        <w:rPr>
          <w:lang w:eastAsia="zh-CN"/>
        </w:rPr>
        <w:t>s</w:t>
      </w:r>
      <w:r w:rsidR="0073542E" w:rsidRPr="000B6587">
        <w:rPr>
          <w:lang w:eastAsia="zh-CN"/>
        </w:rPr>
        <w:t xml:space="preserve"> for the MCS and ELSA cohorts which should reduce correlations </w:t>
      </w:r>
      <w:r w:rsidRPr="000B6587">
        <w:rPr>
          <w:lang w:eastAsia="zh-CN"/>
        </w:rPr>
        <w:t>due to lack of variation within the data</w:t>
      </w:r>
      <w:r w:rsidR="0073542E" w:rsidRPr="000B6587">
        <w:rPr>
          <w:lang w:eastAsia="zh-CN"/>
        </w:rPr>
        <w:t xml:space="preserve">. Only, the NCDS cohort included dimensional measures. We </w:t>
      </w:r>
      <w:r w:rsidRPr="000B6587">
        <w:rPr>
          <w:lang w:eastAsia="zh-CN"/>
        </w:rPr>
        <w:t xml:space="preserve">however </w:t>
      </w:r>
      <w:r w:rsidR="0073542E" w:rsidRPr="000B6587">
        <w:rPr>
          <w:lang w:eastAsia="zh-CN"/>
        </w:rPr>
        <w:t xml:space="preserve">found a significant </w:t>
      </w:r>
      <w:r w:rsidR="00B90E6C" w:rsidRPr="000B6587">
        <w:rPr>
          <w:lang w:eastAsia="zh-CN"/>
        </w:rPr>
        <w:t>mediation</w:t>
      </w:r>
      <w:r w:rsidR="0073542E" w:rsidRPr="000B6587">
        <w:rPr>
          <w:lang w:eastAsia="zh-CN"/>
        </w:rPr>
        <w:t xml:space="preserve"> effect across all three cohorts, </w:t>
      </w:r>
      <w:r w:rsidR="00B90E6C" w:rsidRPr="000B6587">
        <w:rPr>
          <w:lang w:eastAsia="zh-CN"/>
        </w:rPr>
        <w:t>with</w:t>
      </w:r>
      <w:r w:rsidR="0073542E" w:rsidRPr="000B6587">
        <w:rPr>
          <w:lang w:eastAsia="zh-CN"/>
        </w:rPr>
        <w:t xml:space="preserve"> the indirect effect for the NCDS cohort </w:t>
      </w:r>
      <w:r w:rsidR="00B90E6C" w:rsidRPr="000B6587">
        <w:rPr>
          <w:lang w:eastAsia="zh-CN"/>
        </w:rPr>
        <w:t>being</w:t>
      </w:r>
      <w:r w:rsidR="00B372AC" w:rsidRPr="000B6587">
        <w:rPr>
          <w:lang w:eastAsia="zh-CN"/>
        </w:rPr>
        <w:t xml:space="preserve"> smaller than the one found for the ELSA cohort</w:t>
      </w:r>
      <w:r w:rsidR="0073542E" w:rsidRPr="000B6587">
        <w:rPr>
          <w:lang w:eastAsia="zh-CN"/>
        </w:rPr>
        <w:t>.</w:t>
      </w:r>
      <w:r w:rsidR="00B372AC" w:rsidRPr="000B6587">
        <w:rPr>
          <w:lang w:eastAsia="zh-CN"/>
        </w:rPr>
        <w:t xml:space="preserve"> It therefore seems unlikely that the mediation effect is merely caused by an overlap of theoretical constructs (i.e., </w:t>
      </w:r>
      <w:r w:rsidR="00B90E6C" w:rsidRPr="000B6587">
        <w:rPr>
          <w:lang w:eastAsia="zh-CN"/>
        </w:rPr>
        <w:t>internali</w:t>
      </w:r>
      <w:r w:rsidR="001926AE" w:rsidRPr="000B6587">
        <w:rPr>
          <w:lang w:eastAsia="zh-CN"/>
        </w:rPr>
        <w:t>z</w:t>
      </w:r>
      <w:r w:rsidR="00B90E6C" w:rsidRPr="000B6587">
        <w:rPr>
          <w:lang w:eastAsia="zh-CN"/>
        </w:rPr>
        <w:t>ing problems</w:t>
      </w:r>
      <w:r w:rsidR="00B372AC" w:rsidRPr="000B6587">
        <w:rPr>
          <w:lang w:eastAsia="zh-CN"/>
        </w:rPr>
        <w:t xml:space="preserve"> and well-being).</w:t>
      </w:r>
    </w:p>
    <w:p w14:paraId="2A5CD9EB" w14:textId="1BBF6E16" w:rsidR="00442CE1" w:rsidRPr="000B6587" w:rsidRDefault="00ED3297" w:rsidP="00A808F0">
      <w:pPr>
        <w:spacing w:line="480" w:lineRule="auto"/>
        <w:rPr>
          <w:lang w:eastAsia="zh-CN"/>
        </w:rPr>
      </w:pPr>
      <w:r w:rsidRPr="000B6587">
        <w:rPr>
          <w:rFonts w:hint="eastAsia"/>
          <w:lang w:eastAsia="zh-CN"/>
        </w:rPr>
        <w:t xml:space="preserve">Future studies </w:t>
      </w:r>
      <w:r w:rsidR="002D6330" w:rsidRPr="000B6587">
        <w:rPr>
          <w:rFonts w:hint="eastAsia"/>
          <w:lang w:eastAsia="zh-CN"/>
        </w:rPr>
        <w:t>m</w:t>
      </w:r>
      <w:r w:rsidR="002574DE" w:rsidRPr="000B6587">
        <w:rPr>
          <w:rFonts w:hint="eastAsia"/>
          <w:lang w:eastAsia="zh-CN"/>
        </w:rPr>
        <w:t>ay adopt</w:t>
      </w:r>
      <w:r w:rsidR="001E7E20" w:rsidRPr="000B6587">
        <w:rPr>
          <w:rFonts w:hint="eastAsia"/>
          <w:lang w:eastAsia="zh-CN"/>
        </w:rPr>
        <w:t xml:space="preserve"> different approach</w:t>
      </w:r>
      <w:r w:rsidR="006F2F33" w:rsidRPr="000B6587">
        <w:rPr>
          <w:rFonts w:hint="eastAsia"/>
          <w:lang w:eastAsia="zh-CN"/>
        </w:rPr>
        <w:t>es</w:t>
      </w:r>
      <w:r w:rsidR="007327B3" w:rsidRPr="000B6587">
        <w:t xml:space="preserve"> </w:t>
      </w:r>
      <w:r w:rsidR="007D6AB8" w:rsidRPr="000B6587">
        <w:rPr>
          <w:rFonts w:hint="eastAsia"/>
          <w:lang w:eastAsia="zh-CN"/>
        </w:rPr>
        <w:t xml:space="preserve">to </w:t>
      </w:r>
      <w:r w:rsidR="00E8019F" w:rsidRPr="000B6587">
        <w:rPr>
          <w:lang w:eastAsia="zh-CN"/>
        </w:rPr>
        <w:t xml:space="preserve">further </w:t>
      </w:r>
      <w:r w:rsidR="00595013" w:rsidRPr="000B6587">
        <w:rPr>
          <w:rFonts w:hint="eastAsia"/>
          <w:lang w:eastAsia="zh-CN"/>
        </w:rPr>
        <w:t xml:space="preserve">explore related </w:t>
      </w:r>
      <w:r w:rsidR="00F62016" w:rsidRPr="000B6587">
        <w:rPr>
          <w:rFonts w:hint="eastAsia"/>
          <w:lang w:eastAsia="zh-CN"/>
        </w:rPr>
        <w:t>comorbidit</w:t>
      </w:r>
      <w:r w:rsidR="008F5067" w:rsidRPr="000B6587">
        <w:rPr>
          <w:rFonts w:hint="eastAsia"/>
          <w:lang w:eastAsia="zh-CN"/>
        </w:rPr>
        <w:t>ies</w:t>
      </w:r>
      <w:r w:rsidR="00F62016" w:rsidRPr="000B6587">
        <w:rPr>
          <w:rFonts w:hint="eastAsia"/>
          <w:lang w:eastAsia="zh-CN"/>
        </w:rPr>
        <w:t>.</w:t>
      </w:r>
      <w:r w:rsidR="009D2558" w:rsidRPr="000B6587">
        <w:rPr>
          <w:lang w:eastAsia="zh-CN"/>
        </w:rPr>
        <w:t xml:space="preserve"> </w:t>
      </w:r>
      <w:r w:rsidR="00532BC0" w:rsidRPr="000B6587">
        <w:rPr>
          <w:rFonts w:hint="eastAsia"/>
          <w:lang w:eastAsia="zh-CN"/>
        </w:rPr>
        <w:t xml:space="preserve">For </w:t>
      </w:r>
      <w:r w:rsidR="00532BC0" w:rsidRPr="000B6587">
        <w:rPr>
          <w:lang w:eastAsia="zh-CN"/>
        </w:rPr>
        <w:t>instance</w:t>
      </w:r>
      <w:r w:rsidR="00532BC0" w:rsidRPr="000B6587">
        <w:rPr>
          <w:rFonts w:hint="eastAsia"/>
          <w:lang w:eastAsia="zh-CN"/>
        </w:rPr>
        <w:t xml:space="preserve">, </w:t>
      </w:r>
      <w:r w:rsidR="007B230E" w:rsidRPr="000B6587">
        <w:rPr>
          <w:rFonts w:hint="eastAsia"/>
          <w:lang w:eastAsia="zh-CN"/>
        </w:rPr>
        <w:t xml:space="preserve">network </w:t>
      </w:r>
      <w:r w:rsidR="00096121" w:rsidRPr="000B6587">
        <w:rPr>
          <w:rFonts w:hint="eastAsia"/>
          <w:lang w:eastAsia="zh-CN"/>
        </w:rPr>
        <w:t xml:space="preserve">modelling </w:t>
      </w:r>
      <w:r w:rsidR="002E426A" w:rsidRPr="000B6587">
        <w:rPr>
          <w:lang w:eastAsia="zh-CN"/>
        </w:rPr>
        <w:t>has</w:t>
      </w:r>
      <w:r w:rsidR="00096121" w:rsidRPr="000B6587">
        <w:rPr>
          <w:rFonts w:hint="eastAsia"/>
          <w:lang w:eastAsia="zh-CN"/>
        </w:rPr>
        <w:t xml:space="preserve"> </w:t>
      </w:r>
      <w:r w:rsidR="00232DB2" w:rsidRPr="000B6587">
        <w:rPr>
          <w:rFonts w:hint="eastAsia"/>
          <w:lang w:eastAsia="zh-CN"/>
        </w:rPr>
        <w:t>commonly</w:t>
      </w:r>
      <w:r w:rsidR="002E426A" w:rsidRPr="000B6587">
        <w:rPr>
          <w:lang w:eastAsia="zh-CN"/>
        </w:rPr>
        <w:t xml:space="preserve"> been</w:t>
      </w:r>
      <w:r w:rsidR="00232DB2" w:rsidRPr="000B6587">
        <w:rPr>
          <w:rFonts w:hint="eastAsia"/>
          <w:lang w:eastAsia="zh-CN"/>
        </w:rPr>
        <w:t xml:space="preserve"> used in</w:t>
      </w:r>
      <w:r w:rsidR="0070315A" w:rsidRPr="000B6587">
        <w:rPr>
          <w:rFonts w:hint="eastAsia"/>
          <w:lang w:eastAsia="zh-CN"/>
        </w:rPr>
        <w:t xml:space="preserve"> </w:t>
      </w:r>
      <w:r w:rsidR="0070315A" w:rsidRPr="000B6587">
        <w:rPr>
          <w:lang w:eastAsia="zh-CN"/>
        </w:rPr>
        <w:t>comorbidities</w:t>
      </w:r>
      <w:r w:rsidR="0070315A" w:rsidRPr="000B6587">
        <w:rPr>
          <w:rFonts w:hint="eastAsia"/>
          <w:lang w:eastAsia="zh-CN"/>
        </w:rPr>
        <w:t xml:space="preserve"> studies </w:t>
      </w:r>
      <w:r w:rsidR="000159B4" w:rsidRPr="000B6587">
        <w:rPr>
          <w:rFonts w:hint="eastAsia"/>
          <w:lang w:eastAsia="zh-CN"/>
        </w:rPr>
        <w:t xml:space="preserve">in recent years </w:t>
      </w:r>
      <w:r w:rsidR="00A1428E" w:rsidRPr="000B6587">
        <w:rPr>
          <w:lang w:eastAsia="zh-CN"/>
        </w:rPr>
        <w:fldChar w:fldCharType="begin"/>
      </w:r>
      <w:r w:rsidR="00A1428E" w:rsidRPr="000B6587">
        <w:rPr>
          <w:lang w:eastAsia="zh-CN"/>
        </w:rPr>
        <w:instrText xml:space="preserve"> ADDIN EN.CITE &lt;EndNote&gt;&lt;Cite&gt;&lt;Author&gt;Borsboom&lt;/Author&gt;&lt;Year&gt;2017&lt;/Year&gt;&lt;RecNum&gt;324&lt;/RecNum&gt;&lt;DisplayText&gt;(Borsboom, 2017)&lt;/DisplayText&gt;&lt;record&gt;&lt;rec-number&gt;324&lt;/rec-number&gt;&lt;foreign-keys&gt;&lt;key app="EN" db-id="fevef0rr2zfv2xef52axtxaj0f9sd02trdw2" timestamp="1728314332"&gt;324&lt;/key&gt;&lt;/foreign-keys&gt;&lt;ref-type name="Journal Article"&gt;17&lt;/ref-type&gt;&lt;contributors&gt;&lt;authors&gt;&lt;author&gt;Borsboom, Denny&lt;/author&gt;&lt;/authors&gt;&lt;/contributors&gt;&lt;titles&gt;&lt;title&gt;A network theory of mental disorders&lt;/title&gt;&lt;secondary-title&gt;World Psychiatry&lt;/secondary-title&gt;&lt;/titles&gt;&lt;periodical&gt;&lt;full-title&gt;World Psychiatry&lt;/full-title&gt;&lt;/periodical&gt;&lt;pages&gt;5-13&lt;/pages&gt;&lt;volume&gt;16&lt;/volume&gt;&lt;number&gt;1&lt;/number&gt;&lt;keywords&gt;&lt;keyword&gt;Psychopathology&lt;/keyword&gt;&lt;keyword&gt;network approach&lt;/keyword&gt;&lt;keyword&gt;mental disorders&lt;/keyword&gt;&lt;keyword&gt;symptom networks&lt;/keyword&gt;&lt;keyword&gt;mental health&lt;/keyword&gt;&lt;keyword&gt;resilience&lt;/keyword&gt;&lt;keyword&gt;vulnerability&lt;/keyword&gt;&lt;keyword&gt;diagnosis&lt;/keyword&gt;&lt;keyword&gt;treatment&lt;/keyword&gt;&lt;/keywords&gt;&lt;dates&gt;&lt;year&gt;2017&lt;/year&gt;&lt;pub-dates&gt;&lt;date&gt;2017/02/01&lt;/date&gt;&lt;/pub-dates&gt;&lt;/dates&gt;&lt;publisher&gt;John Wiley &amp;amp; Sons, Ltd&lt;/publisher&gt;&lt;isbn&gt;1723-8617&lt;/isbn&gt;&lt;urls&gt;&lt;related-urls&gt;&lt;url&gt;https://doi.org/10.1002/wps.20375&lt;/url&gt;&lt;/related-urls&gt;&lt;/urls&gt;&lt;electronic-resource-num&gt;https://doi.org/10.1002/wps.20375&lt;/electronic-resource-num&gt;&lt;access-date&gt;2024/10/07&lt;/access-date&gt;&lt;/record&gt;&lt;/Cite&gt;&lt;/EndNote&gt;</w:instrText>
      </w:r>
      <w:r w:rsidR="00A1428E" w:rsidRPr="000B6587">
        <w:rPr>
          <w:lang w:eastAsia="zh-CN"/>
        </w:rPr>
        <w:fldChar w:fldCharType="separate"/>
      </w:r>
      <w:r w:rsidR="00A1428E" w:rsidRPr="000B6587">
        <w:rPr>
          <w:noProof/>
          <w:lang w:eastAsia="zh-CN"/>
        </w:rPr>
        <w:t>(Borsboom, 2017)</w:t>
      </w:r>
      <w:r w:rsidR="00A1428E" w:rsidRPr="000B6587">
        <w:rPr>
          <w:lang w:eastAsia="zh-CN"/>
        </w:rPr>
        <w:fldChar w:fldCharType="end"/>
      </w:r>
      <w:r w:rsidR="003E372A" w:rsidRPr="000B6587">
        <w:rPr>
          <w:rFonts w:hint="eastAsia"/>
          <w:lang w:eastAsia="zh-CN"/>
        </w:rPr>
        <w:t>.</w:t>
      </w:r>
      <w:r w:rsidR="000159B4" w:rsidRPr="000B6587">
        <w:rPr>
          <w:rFonts w:hint="eastAsia"/>
          <w:lang w:eastAsia="zh-CN"/>
        </w:rPr>
        <w:t xml:space="preserve"> </w:t>
      </w:r>
      <w:r w:rsidR="00235ADE" w:rsidRPr="000B6587">
        <w:rPr>
          <w:lang w:eastAsia="zh-CN"/>
        </w:rPr>
        <w:t xml:space="preserve">Unlike </w:t>
      </w:r>
      <w:r w:rsidR="004D7E4D" w:rsidRPr="000B6587">
        <w:rPr>
          <w:rFonts w:hint="eastAsia"/>
          <w:lang w:eastAsia="zh-CN"/>
        </w:rPr>
        <w:t xml:space="preserve">traditional latent </w:t>
      </w:r>
      <w:r w:rsidR="00ED51CC" w:rsidRPr="000B6587">
        <w:rPr>
          <w:rFonts w:hint="eastAsia"/>
          <w:lang w:eastAsia="zh-CN"/>
        </w:rPr>
        <w:t>factor models</w:t>
      </w:r>
      <w:r w:rsidR="00DB3A2E" w:rsidRPr="000B6587">
        <w:rPr>
          <w:rFonts w:hint="eastAsia"/>
          <w:lang w:eastAsia="zh-CN"/>
        </w:rPr>
        <w:t xml:space="preserve"> that explore underlying common </w:t>
      </w:r>
      <w:r w:rsidR="002202F6" w:rsidRPr="000B6587">
        <w:rPr>
          <w:lang w:eastAsia="zh-CN"/>
        </w:rPr>
        <w:t>dimension</w:t>
      </w:r>
      <w:r w:rsidR="002202F6" w:rsidRPr="000B6587">
        <w:rPr>
          <w:rFonts w:hint="eastAsia"/>
          <w:lang w:eastAsia="zh-CN"/>
        </w:rPr>
        <w:t xml:space="preserve">s, network models </w:t>
      </w:r>
      <w:r w:rsidR="00DE1547" w:rsidRPr="000B6587">
        <w:rPr>
          <w:lang w:eastAsia="zh-CN"/>
        </w:rPr>
        <w:t>suggest</w:t>
      </w:r>
      <w:r w:rsidR="00854350" w:rsidRPr="000B6587">
        <w:rPr>
          <w:rFonts w:hint="eastAsia"/>
          <w:lang w:eastAsia="zh-CN"/>
        </w:rPr>
        <w:t xml:space="preserve"> a </w:t>
      </w:r>
      <w:r w:rsidR="00F224FD" w:rsidRPr="000B6587">
        <w:rPr>
          <w:rFonts w:hint="eastAsia"/>
          <w:lang w:eastAsia="zh-CN"/>
        </w:rPr>
        <w:t xml:space="preserve">robust </w:t>
      </w:r>
      <w:r w:rsidR="00F224FD" w:rsidRPr="000B6587">
        <w:rPr>
          <w:lang w:eastAsia="zh-CN"/>
        </w:rPr>
        <w:t>framework</w:t>
      </w:r>
      <w:r w:rsidR="00F224FD" w:rsidRPr="000B6587">
        <w:rPr>
          <w:rFonts w:hint="eastAsia"/>
          <w:lang w:eastAsia="zh-CN"/>
        </w:rPr>
        <w:t xml:space="preserve"> for </w:t>
      </w:r>
      <w:r w:rsidR="00634750" w:rsidRPr="000B6587">
        <w:rPr>
          <w:lang w:eastAsia="zh-CN"/>
        </w:rPr>
        <w:t>explaining</w:t>
      </w:r>
      <w:r w:rsidR="00634750" w:rsidRPr="000B6587">
        <w:rPr>
          <w:rFonts w:hint="eastAsia"/>
          <w:lang w:eastAsia="zh-CN"/>
        </w:rPr>
        <w:t xml:space="preserve"> the </w:t>
      </w:r>
      <w:r w:rsidR="00634750" w:rsidRPr="000B6587">
        <w:rPr>
          <w:lang w:eastAsia="zh-CN"/>
        </w:rPr>
        <w:t>complex</w:t>
      </w:r>
      <w:r w:rsidR="00634750" w:rsidRPr="000B6587">
        <w:rPr>
          <w:rFonts w:hint="eastAsia"/>
          <w:lang w:eastAsia="zh-CN"/>
        </w:rPr>
        <w:t xml:space="preserve"> relationship </w:t>
      </w:r>
      <w:r w:rsidR="007311B9" w:rsidRPr="000B6587">
        <w:rPr>
          <w:rFonts w:hint="eastAsia"/>
          <w:lang w:eastAsia="zh-CN"/>
        </w:rPr>
        <w:t xml:space="preserve">among multiple </w:t>
      </w:r>
      <w:r w:rsidR="00D971C8" w:rsidRPr="000B6587">
        <w:rPr>
          <w:rFonts w:hint="eastAsia"/>
          <w:lang w:eastAsia="zh-CN"/>
        </w:rPr>
        <w:t>health conditions</w:t>
      </w:r>
      <w:r w:rsidR="007311B9" w:rsidRPr="000B6587">
        <w:rPr>
          <w:rFonts w:hint="eastAsia"/>
          <w:lang w:eastAsia="zh-CN"/>
        </w:rPr>
        <w:t xml:space="preserve"> </w:t>
      </w:r>
      <w:r w:rsidR="00A1428E" w:rsidRPr="000B6587">
        <w:rPr>
          <w:lang w:eastAsia="zh-CN"/>
        </w:rPr>
        <w:fldChar w:fldCharType="begin"/>
      </w:r>
      <w:r w:rsidR="00A1428E" w:rsidRPr="000B6587">
        <w:rPr>
          <w:lang w:eastAsia="zh-CN"/>
        </w:rPr>
        <w:instrText xml:space="preserve"> ADDIN EN.CITE &lt;EndNote&gt;&lt;Cite&gt;&lt;Author&gt;Fried&lt;/Author&gt;&lt;Year&gt;2017&lt;/Year&gt;&lt;RecNum&gt;325&lt;/RecNum&gt;&lt;DisplayText&gt;(Fried et al., 2017)&lt;/DisplayText&gt;&lt;record&gt;&lt;rec-number&gt;325&lt;/rec-number&gt;&lt;foreign-keys&gt;&lt;key app="EN" db-id="fevef0rr2zfv2xef52axtxaj0f9sd02trdw2" timestamp="1728314439"&gt;325&lt;/key&gt;&lt;/foreign-keys&gt;&lt;ref-type name="Journal Article"&gt;17&lt;/ref-type&gt;&lt;contributors&gt;&lt;authors&gt;&lt;author&gt;Fried, E. I.&lt;/author&gt;&lt;author&gt;van Borkulo, C. D.&lt;/author&gt;&lt;author&gt;Cramer, A. O.&lt;/author&gt;&lt;author&gt;Boschloo, L.&lt;/author&gt;&lt;author&gt;Schoevers, R. A.&lt;/author&gt;&lt;author&gt;Borsboom, D.&lt;/author&gt;&lt;/authors&gt;&lt;/contributors&gt;&lt;auth-address&gt;Department of Psychology, University of Amsterdam, Nieuwe Achtergracht 129-B, Room G0.28, 1001NK, Amsterdam, Netherlands. eiko.fried@gmail.com.&amp;#xD;Department of Psychology, University of Amsterdam, Nieuwe Achtergracht 129-B, Room G0.28, 1001NK, Amsterdam, Netherlands.&amp;#xD;Department of Psychiatry, University Medical Center Groningen, University of Groningen, Groningen, The Netherlands.&lt;/auth-address&gt;&lt;titles&gt;&lt;title&gt;Mental disorders as networks of problems: a review of recent insights&lt;/title&gt;&lt;secondary-title&gt;Soc Psychiatry Psychiatr Epidemiol&lt;/secondary-title&gt;&lt;/titles&gt;&lt;periodical&gt;&lt;full-title&gt;Soc Psychiatry Psychiatr Epidemiol&lt;/full-title&gt;&lt;/periodical&gt;&lt;pages&gt;1-10&lt;/pages&gt;&lt;volume&gt;52&lt;/volume&gt;&lt;number&gt;1&lt;/number&gt;&lt;edition&gt;2016/12/07&lt;/edition&gt;&lt;keywords&gt;&lt;keyword&gt;Adult&lt;/keyword&gt;&lt;keyword&gt;Comorbidity&lt;/keyword&gt;&lt;keyword&gt;Humans&lt;/keyword&gt;&lt;keyword&gt;Mental Disorders/*diagnosis/*epidemiology&lt;/keyword&gt;&lt;keyword&gt;Models, Psychological&lt;/keyword&gt;&lt;keyword&gt;Early warning signals&lt;/keyword&gt;&lt;keyword&gt;Mental disorders&lt;/keyword&gt;&lt;keyword&gt;Network analysis&lt;/keyword&gt;&lt;keyword&gt;Treatment&lt;/keyword&gt;&lt;/keywords&gt;&lt;dates&gt;&lt;year&gt;2017&lt;/year&gt;&lt;pub-dates&gt;&lt;date&gt;Jan&lt;/date&gt;&lt;/pub-dates&gt;&lt;/dates&gt;&lt;isbn&gt;0933-7954 (Print)&amp;#xD;0933-7954&lt;/isbn&gt;&lt;accession-num&gt;27921134&lt;/accession-num&gt;&lt;urls&gt;&lt;/urls&gt;&lt;custom2&gt;PMC5226976&lt;/custom2&gt;&lt;electronic-resource-num&gt;10.1007/s00127-016-1319-z&lt;/electronic-resource-num&gt;&lt;remote-database-provider&gt;NLM&lt;/remote-database-provider&gt;&lt;language&gt;eng&lt;/language&gt;&lt;/record&gt;&lt;/Cite&gt;&lt;/EndNote&gt;</w:instrText>
      </w:r>
      <w:r w:rsidR="00A1428E" w:rsidRPr="000B6587">
        <w:rPr>
          <w:lang w:eastAsia="zh-CN"/>
        </w:rPr>
        <w:fldChar w:fldCharType="separate"/>
      </w:r>
      <w:r w:rsidR="00A1428E" w:rsidRPr="000B6587">
        <w:rPr>
          <w:noProof/>
          <w:lang w:eastAsia="zh-CN"/>
        </w:rPr>
        <w:t>(Fried et al., 2017)</w:t>
      </w:r>
      <w:r w:rsidR="00A1428E" w:rsidRPr="000B6587">
        <w:rPr>
          <w:lang w:eastAsia="zh-CN"/>
        </w:rPr>
        <w:fldChar w:fldCharType="end"/>
      </w:r>
      <w:r w:rsidR="00D971C8" w:rsidRPr="000B6587">
        <w:rPr>
          <w:rFonts w:hint="eastAsia"/>
          <w:lang w:eastAsia="zh-CN"/>
        </w:rPr>
        <w:t xml:space="preserve"> and </w:t>
      </w:r>
      <w:r w:rsidR="00F83623" w:rsidRPr="000B6587">
        <w:rPr>
          <w:rFonts w:hint="eastAsia"/>
          <w:lang w:eastAsia="zh-CN"/>
        </w:rPr>
        <w:t xml:space="preserve">defined the </w:t>
      </w:r>
      <w:r w:rsidR="00AF0528" w:rsidRPr="000B6587">
        <w:rPr>
          <w:rFonts w:hint="eastAsia"/>
          <w:lang w:eastAsia="zh-CN"/>
        </w:rPr>
        <w:t xml:space="preserve">different comorbidity patterns </w:t>
      </w:r>
      <w:r w:rsidR="00A1428E" w:rsidRPr="000B6587">
        <w:rPr>
          <w:lang w:eastAsia="zh-CN"/>
        </w:rPr>
        <w:fldChar w:fldCharType="begin"/>
      </w:r>
      <w:r w:rsidR="00A1428E" w:rsidRPr="000B6587">
        <w:rPr>
          <w:lang w:eastAsia="zh-CN"/>
        </w:rPr>
        <w:instrText xml:space="preserve"> ADDIN EN.CITE &lt;EndNote&gt;&lt;Cite&gt;&lt;Author&gt;Fotouhi&lt;/Author&gt;&lt;Year&gt;2018&lt;/Year&gt;&lt;RecNum&gt;326&lt;/RecNum&gt;&lt;DisplayText&gt;(Fotouhi et al., 2018)&lt;/DisplayText&gt;&lt;record&gt;&lt;rec-number&gt;326&lt;/rec-number&gt;&lt;foreign-keys&gt;&lt;key app="EN" db-id="fevef0rr2zfv2xef52axtxaj0f9sd02trdw2" timestamp="1728314472"&gt;326&lt;/key&gt;&lt;/foreign-keys&gt;&lt;ref-type name="Journal Article"&gt;17&lt;/ref-type&gt;&lt;contributors&gt;&lt;authors&gt;&lt;author&gt;Fotouhi, B.&lt;/author&gt;&lt;author&gt;Momeni, N.&lt;/author&gt;&lt;author&gt;Riolo, M. A.&lt;/author&gt;&lt;author&gt;Buckeridge, D. L.&lt;/author&gt;&lt;/authors&gt;&lt;/contributors&gt;&lt;auth-address&gt;1Program for Evolutionary Dynamics, Harvard University, Cambridge, USA. ISNI: 000000041936754X. GRID: grid.38142.3c&amp;#xD;2Sloan School of Management, Massachusetts Institute of Technology, Cambridge, USA. ISNI: 0000 0001 2341 2786. GRID: grid.116068.8&amp;#xD;3Center for the Study of Complex Systems, University of Michigan, Ann Arbor, Michigan USA. ISNI: 0000000086837370. GRID: grid.214458.e&amp;#xD;4Department of Epidemiology, Biostatistics, and Occupational Health, McGill University, Montreal, Canada. ISNI: 0000 0004 1936 8649. GRID: grid.14709.3b&lt;/auth-address&gt;&lt;titles&gt;&lt;title&gt;Statistical methods for constructing disease comorbidity networks from longitudinal inpatient data&lt;/title&gt;&lt;secondary-title&gt;Appl Netw Sci&lt;/secondary-title&gt;&lt;/titles&gt;&lt;periodical&gt;&lt;full-title&gt;Appl Netw Sci&lt;/full-title&gt;&lt;/periodical&gt;&lt;pages&gt;46&lt;/pages&gt;&lt;volume&gt;3&lt;/volume&gt;&lt;number&gt;1&lt;/number&gt;&lt;edition&gt;2018/11/23&lt;/edition&gt;&lt;keywords&gt;&lt;keyword&gt;Centrality&lt;/keyword&gt;&lt;keyword&gt;Comorbidity&lt;/keyword&gt;&lt;keyword&gt;Disease networks&lt;/keyword&gt;&lt;keyword&gt;Null model&lt;/keyword&gt;&lt;keyword&gt;Weighted networks&lt;/keyword&gt;&lt;keyword&gt;Nature remains neutral with regard to jurisdictional claims in published maps and&lt;/keyword&gt;&lt;keyword&gt;institutional affiliations.&lt;/keyword&gt;&lt;/keywords&gt;&lt;dates&gt;&lt;year&gt;2018&lt;/year&gt;&lt;/dates&gt;&lt;isbn&gt;2364-8228&lt;/isbn&gt;&lt;accession-num&gt;30465022&lt;/accession-num&gt;&lt;urls&gt;&lt;/urls&gt;&lt;custom2&gt;PMC6223974&lt;/custom2&gt;&lt;electronic-resource-num&gt;10.1007/s41109-018-0101-4&lt;/electronic-resource-num&gt;&lt;remote-database-provider&gt;NLM&lt;/remote-database-provider&gt;&lt;language&gt;eng&lt;/language&gt;&lt;/record&gt;&lt;/Cite&gt;&lt;/EndNote&gt;</w:instrText>
      </w:r>
      <w:r w:rsidR="00A1428E" w:rsidRPr="000B6587">
        <w:rPr>
          <w:lang w:eastAsia="zh-CN"/>
        </w:rPr>
        <w:fldChar w:fldCharType="separate"/>
      </w:r>
      <w:r w:rsidR="00A1428E" w:rsidRPr="000B6587">
        <w:rPr>
          <w:noProof/>
          <w:lang w:eastAsia="zh-CN"/>
        </w:rPr>
        <w:t>(Fotouhi et al., 2018)</w:t>
      </w:r>
      <w:r w:rsidR="00A1428E" w:rsidRPr="000B6587">
        <w:rPr>
          <w:lang w:eastAsia="zh-CN"/>
        </w:rPr>
        <w:fldChar w:fldCharType="end"/>
      </w:r>
      <w:r w:rsidR="00D26DFF" w:rsidRPr="000B6587">
        <w:rPr>
          <w:rFonts w:hint="eastAsia"/>
          <w:lang w:eastAsia="zh-CN"/>
        </w:rPr>
        <w:t>.</w:t>
      </w:r>
      <w:r w:rsidR="00F104A8" w:rsidRPr="000B6587">
        <w:rPr>
          <w:rFonts w:hint="eastAsia"/>
          <w:lang w:eastAsia="zh-CN"/>
        </w:rPr>
        <w:t xml:space="preserve"> </w:t>
      </w:r>
      <w:r w:rsidR="00421156" w:rsidRPr="000B6587">
        <w:rPr>
          <w:rFonts w:hint="eastAsia"/>
          <w:lang w:eastAsia="zh-CN"/>
        </w:rPr>
        <w:t xml:space="preserve">The strength of </w:t>
      </w:r>
      <w:r w:rsidR="009B461C" w:rsidRPr="000B6587">
        <w:rPr>
          <w:lang w:eastAsia="zh-CN"/>
        </w:rPr>
        <w:t xml:space="preserve">the </w:t>
      </w:r>
      <w:r w:rsidR="00F51570" w:rsidRPr="000B6587">
        <w:rPr>
          <w:rFonts w:hint="eastAsia"/>
          <w:lang w:eastAsia="zh-CN"/>
        </w:rPr>
        <w:t>network approach</w:t>
      </w:r>
      <w:r w:rsidR="00482B72" w:rsidRPr="000B6587">
        <w:rPr>
          <w:rFonts w:hint="eastAsia"/>
          <w:lang w:eastAsia="zh-CN"/>
        </w:rPr>
        <w:t xml:space="preserve"> </w:t>
      </w:r>
      <w:r w:rsidR="0011569D" w:rsidRPr="000B6587">
        <w:rPr>
          <w:rFonts w:hint="eastAsia"/>
          <w:lang w:eastAsia="zh-CN"/>
        </w:rPr>
        <w:t xml:space="preserve">lies in its </w:t>
      </w:r>
      <w:r w:rsidR="00B4628E" w:rsidRPr="000B6587">
        <w:rPr>
          <w:rFonts w:hint="eastAsia"/>
          <w:lang w:eastAsia="zh-CN"/>
        </w:rPr>
        <w:t xml:space="preserve">capabilities to </w:t>
      </w:r>
      <w:r w:rsidR="00B4628E" w:rsidRPr="000B6587">
        <w:rPr>
          <w:lang w:eastAsia="zh-CN"/>
        </w:rPr>
        <w:t>capture</w:t>
      </w:r>
      <w:r w:rsidR="00B4628E" w:rsidRPr="000B6587">
        <w:rPr>
          <w:rFonts w:hint="eastAsia"/>
          <w:lang w:eastAsia="zh-CN"/>
        </w:rPr>
        <w:t xml:space="preserve"> the dynamic interactions between different health conditions or symptoms</w:t>
      </w:r>
      <w:r w:rsidR="00C73B74" w:rsidRPr="000B6587">
        <w:rPr>
          <w:rFonts w:hint="eastAsia"/>
          <w:lang w:eastAsia="zh-CN"/>
        </w:rPr>
        <w:t xml:space="preserve">, </w:t>
      </w:r>
      <w:r w:rsidR="009958CA" w:rsidRPr="000B6587">
        <w:rPr>
          <w:rFonts w:hint="eastAsia"/>
          <w:lang w:eastAsia="zh-CN"/>
        </w:rPr>
        <w:t xml:space="preserve">which in turn </w:t>
      </w:r>
      <w:r w:rsidR="004C5830" w:rsidRPr="000B6587">
        <w:rPr>
          <w:rFonts w:hint="eastAsia"/>
          <w:lang w:eastAsia="zh-CN"/>
        </w:rPr>
        <w:t xml:space="preserve">offer </w:t>
      </w:r>
      <w:r w:rsidR="0073216F" w:rsidRPr="000B6587">
        <w:rPr>
          <w:rFonts w:hint="eastAsia"/>
          <w:lang w:eastAsia="zh-CN"/>
        </w:rPr>
        <w:t xml:space="preserve">a </w:t>
      </w:r>
      <w:r w:rsidR="004C5830" w:rsidRPr="000B6587">
        <w:rPr>
          <w:rFonts w:hint="eastAsia"/>
          <w:lang w:eastAsia="zh-CN"/>
        </w:rPr>
        <w:t xml:space="preserve">new </w:t>
      </w:r>
      <w:r w:rsidR="00ED7C21" w:rsidRPr="000B6587">
        <w:rPr>
          <w:rFonts w:hint="eastAsia"/>
          <w:lang w:eastAsia="zh-CN"/>
        </w:rPr>
        <w:t xml:space="preserve">view and possibilities for individualized clinical </w:t>
      </w:r>
      <w:r w:rsidR="00ED7C21" w:rsidRPr="000B6587">
        <w:rPr>
          <w:lang w:eastAsia="zh-CN"/>
        </w:rPr>
        <w:t>intervention</w:t>
      </w:r>
      <w:r w:rsidR="00ED7C21" w:rsidRPr="000B6587">
        <w:rPr>
          <w:rFonts w:hint="eastAsia"/>
          <w:lang w:eastAsia="zh-CN"/>
        </w:rPr>
        <w:t xml:space="preserve"> and </w:t>
      </w:r>
      <w:r w:rsidR="00B80BDB" w:rsidRPr="000B6587">
        <w:rPr>
          <w:rFonts w:hint="eastAsia"/>
          <w:lang w:eastAsia="zh-CN"/>
        </w:rPr>
        <w:t>compensate</w:t>
      </w:r>
      <w:r w:rsidR="00F94C22" w:rsidRPr="000B6587">
        <w:rPr>
          <w:rFonts w:hint="eastAsia"/>
          <w:lang w:eastAsia="zh-CN"/>
        </w:rPr>
        <w:t xml:space="preserve"> for the shortcomings of traditional </w:t>
      </w:r>
      <w:r w:rsidR="001320D5" w:rsidRPr="000B6587">
        <w:rPr>
          <w:lang w:eastAsia="zh-CN"/>
        </w:rPr>
        <w:t>diagnostic</w:t>
      </w:r>
      <w:r w:rsidR="001320D5" w:rsidRPr="000B6587">
        <w:rPr>
          <w:rFonts w:hint="eastAsia"/>
          <w:lang w:eastAsia="zh-CN"/>
        </w:rPr>
        <w:t xml:space="preserve"> classifications</w:t>
      </w:r>
      <w:r w:rsidR="00D64BD3" w:rsidRPr="000B6587">
        <w:rPr>
          <w:rFonts w:hint="eastAsia"/>
          <w:lang w:eastAsia="zh-CN"/>
        </w:rPr>
        <w:t xml:space="preserve"> </w:t>
      </w:r>
      <w:r w:rsidR="00D64BD3" w:rsidRPr="000B6587">
        <w:rPr>
          <w:lang w:eastAsia="zh-CN"/>
        </w:rPr>
        <w:fldChar w:fldCharType="begin">
          <w:fldData xml:space="preserve">PEVuZE5vdGU+PENpdGU+PEF1dGhvcj5GcmllZDwvQXV0aG9yPjxZZWFyPjIwMTc8L1llYXI+PFJl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=
</w:fldData>
        </w:fldChar>
      </w:r>
      <w:r w:rsidR="00D64BD3" w:rsidRPr="000B6587">
        <w:rPr>
          <w:lang w:eastAsia="zh-CN"/>
        </w:rPr>
        <w:instrText xml:space="preserve"> ADDIN EN.CITE </w:instrText>
      </w:r>
      <w:r w:rsidR="00D64BD3" w:rsidRPr="000B6587">
        <w:rPr>
          <w:lang w:eastAsia="zh-CN"/>
        </w:rPr>
        <w:fldChar w:fldCharType="begin">
          <w:fldData xml:space="preserve">PEVuZE5vdGU+PENpdGU+PEF1dGhvcj5GcmllZDwvQXV0aG9yPjxZZWFyPjIwMTc8L1llYXI+PFJl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=
</w:fldData>
        </w:fldChar>
      </w:r>
      <w:r w:rsidR="00D64BD3" w:rsidRPr="000B6587">
        <w:rPr>
          <w:lang w:eastAsia="zh-CN"/>
        </w:rPr>
        <w:instrText xml:space="preserve"> ADDIN EN.CITE.DATA </w:instrText>
      </w:r>
      <w:r w:rsidR="00D64BD3" w:rsidRPr="000B6587">
        <w:rPr>
          <w:lang w:eastAsia="zh-CN"/>
        </w:rPr>
      </w:r>
      <w:r w:rsidR="00D64BD3" w:rsidRPr="000B6587">
        <w:rPr>
          <w:lang w:eastAsia="zh-CN"/>
        </w:rPr>
        <w:fldChar w:fldCharType="end"/>
      </w:r>
      <w:r w:rsidR="00D64BD3" w:rsidRPr="000B6587">
        <w:rPr>
          <w:lang w:eastAsia="zh-CN"/>
        </w:rPr>
      </w:r>
      <w:r w:rsidR="00D64BD3" w:rsidRPr="000B6587">
        <w:rPr>
          <w:lang w:eastAsia="zh-CN"/>
        </w:rPr>
        <w:fldChar w:fldCharType="separate"/>
      </w:r>
      <w:r w:rsidR="00D64BD3" w:rsidRPr="000B6587">
        <w:rPr>
          <w:noProof/>
          <w:lang w:eastAsia="zh-CN"/>
        </w:rPr>
        <w:t>(e.g., diagnosis does not correspond to clinical reality; Fried et al., 2017)</w:t>
      </w:r>
      <w:r w:rsidR="00D64BD3" w:rsidRPr="000B6587">
        <w:rPr>
          <w:lang w:eastAsia="zh-CN"/>
        </w:rPr>
        <w:fldChar w:fldCharType="end"/>
      </w:r>
      <w:r w:rsidR="00075B13" w:rsidRPr="000B6587">
        <w:rPr>
          <w:rFonts w:hint="eastAsia"/>
          <w:lang w:eastAsia="zh-CN"/>
        </w:rPr>
        <w:t xml:space="preserve">. </w:t>
      </w:r>
      <w:r w:rsidR="00AB3C03" w:rsidRPr="000B6587">
        <w:rPr>
          <w:rFonts w:hint="eastAsia"/>
          <w:lang w:eastAsia="zh-CN"/>
        </w:rPr>
        <w:t xml:space="preserve">However, </w:t>
      </w:r>
      <w:r w:rsidR="00D47933" w:rsidRPr="000B6587">
        <w:rPr>
          <w:rFonts w:hint="eastAsia"/>
          <w:lang w:eastAsia="zh-CN"/>
        </w:rPr>
        <w:t>latent model</w:t>
      </w:r>
      <w:r w:rsidR="00283AE9" w:rsidRPr="000B6587">
        <w:rPr>
          <w:rFonts w:hint="eastAsia"/>
          <w:lang w:eastAsia="zh-CN"/>
        </w:rPr>
        <w:t>s</w:t>
      </w:r>
      <w:r w:rsidR="002A6C8A" w:rsidRPr="000B6587">
        <w:rPr>
          <w:rFonts w:hint="eastAsia"/>
          <w:lang w:eastAsia="zh-CN"/>
        </w:rPr>
        <w:t xml:space="preserve"> </w:t>
      </w:r>
      <w:r w:rsidR="00283AE9" w:rsidRPr="000B6587">
        <w:rPr>
          <w:rFonts w:hint="eastAsia"/>
          <w:lang w:eastAsia="zh-CN"/>
        </w:rPr>
        <w:t>could</w:t>
      </w:r>
      <w:r w:rsidR="002A6C8A" w:rsidRPr="000B6587">
        <w:rPr>
          <w:rFonts w:hint="eastAsia"/>
          <w:lang w:eastAsia="zh-CN"/>
        </w:rPr>
        <w:t xml:space="preserve"> simplify the structure of complex symptoms</w:t>
      </w:r>
      <w:r w:rsidR="00283AE9" w:rsidRPr="000B6587">
        <w:rPr>
          <w:rFonts w:hint="eastAsia"/>
          <w:lang w:eastAsia="zh-CN"/>
        </w:rPr>
        <w:t xml:space="preserve"> or health conditions, particularly in large sample studies</w:t>
      </w:r>
      <w:r w:rsidR="00C02850" w:rsidRPr="000B6587">
        <w:rPr>
          <w:rFonts w:hint="eastAsia"/>
          <w:lang w:eastAsia="zh-CN"/>
        </w:rPr>
        <w:t xml:space="preserve"> </w:t>
      </w:r>
      <w:r w:rsidR="004C33D7" w:rsidRPr="000B6587">
        <w:rPr>
          <w:lang w:eastAsia="zh-CN"/>
        </w:rPr>
        <w:fldChar w:fldCharType="begin"/>
      </w:r>
      <w:r w:rsidR="004C33D7" w:rsidRPr="000B6587">
        <w:rPr>
          <w:lang w:eastAsia="zh-CN"/>
        </w:rPr>
        <w:instrText xml:space="preserve"> ADDIN EN.CITE &lt;EndNote&gt;&lt;Cite&gt;&lt;Author&gt;Epskamp&lt;/Author&gt;&lt;Year&gt;2017&lt;/Year&gt;&lt;RecNum&gt;327&lt;/RecNum&gt;&lt;DisplayText&gt;(Epskamp et al., 2017)&lt;/DisplayText&gt;&lt;record&gt;&lt;rec-number&gt;327&lt;/rec-number&gt;&lt;foreign-keys&gt;&lt;key app="EN" db-id="fevef0rr2zfv2xef52axtxaj0f9sd02trdw2" timestamp="1728314677"&gt;327&lt;/key&gt;&lt;/foreign-keys&gt;&lt;ref-type name="Journal Article"&gt;17&lt;/ref-type&gt;&lt;contributors&gt;&lt;authors&gt;&lt;author&gt;Epskamp, S.&lt;/author&gt;&lt;author&gt;Rhemtulla, M.&lt;/author&gt;&lt;author&gt;Borsboom, D.&lt;/author&gt;&lt;/authors&gt;&lt;/contributors&gt;&lt;auth-address&gt;University of Amsterdam, PO Box 15906, 1001 NK, Amsterdam, The Netherlands. sacha.epskamp@gmail.com.&amp;#xD;University of Amsterdam, PO Box 15906, 1001 NK, Amsterdam, The Netherlands.&lt;/auth-address&gt;&lt;titles&gt;&lt;title&gt;Generalized Network Psychometrics: Combining Network and Latent Variable Models&lt;/title&gt;&lt;secondary-title&gt;Psychometrika&lt;/secondary-title&gt;&lt;/titles&gt;&lt;periodical&gt;&lt;full-title&gt;Psychometrika&lt;/full-title&gt;&lt;/periodical&gt;&lt;pages&gt;904-927&lt;/pages&gt;&lt;volume&gt;82&lt;/volume&gt;&lt;number&gt;4&lt;/number&gt;&lt;edition&gt;2017/03/16&lt;/edition&gt;&lt;keywords&gt;&lt;keyword&gt;Computer Simulation&lt;/keyword&gt;&lt;keyword&gt;Data Interpretation, Statistical&lt;/keyword&gt;&lt;keyword&gt;Factor Analysis, Statistical&lt;/keyword&gt;&lt;keyword&gt;Humans&lt;/keyword&gt;&lt;keyword&gt;*Models, Statistical&lt;/keyword&gt;&lt;keyword&gt;Multivariate Analysis&lt;/keyword&gt;&lt;keyword&gt;Personality Tests&lt;/keyword&gt;&lt;keyword&gt;Psychometrics/*methods&lt;/keyword&gt;&lt;keyword&gt;Software&lt;/keyword&gt;&lt;keyword&gt;network models&lt;/keyword&gt;&lt;keyword&gt;simulation study&lt;/keyword&gt;&lt;keyword&gt;structural equation modeling&lt;/keyword&gt;&lt;/keywords&gt;&lt;dates&gt;&lt;year&gt;2017&lt;/year&gt;&lt;pub-dates&gt;&lt;date&gt;Dec&lt;/date&gt;&lt;/pub-dates&gt;&lt;/dates&gt;&lt;isbn&gt;0033-3123&lt;/isbn&gt;&lt;accession-num&gt;28290111&lt;/accession-num&gt;&lt;urls&gt;&lt;/urls&gt;&lt;electronic-resource-num&gt;10.1007/s11336-017-9557-x&lt;/electronic-resource-num&gt;&lt;remote-database-provider&gt;NLM&lt;/remote-database-provider&gt;&lt;language&gt;eng&lt;/language&gt;&lt;/record&gt;&lt;/Cite&gt;&lt;/EndNote&gt;</w:instrText>
      </w:r>
      <w:r w:rsidR="004C33D7" w:rsidRPr="000B6587">
        <w:rPr>
          <w:lang w:eastAsia="zh-CN"/>
        </w:rPr>
        <w:fldChar w:fldCharType="separate"/>
      </w:r>
      <w:r w:rsidR="004C33D7" w:rsidRPr="000B6587">
        <w:rPr>
          <w:noProof/>
          <w:lang w:eastAsia="zh-CN"/>
        </w:rPr>
        <w:t>(Epskamp et al., 2017)</w:t>
      </w:r>
      <w:r w:rsidR="004C33D7" w:rsidRPr="000B6587">
        <w:rPr>
          <w:lang w:eastAsia="zh-CN"/>
        </w:rPr>
        <w:fldChar w:fldCharType="end"/>
      </w:r>
      <w:r w:rsidR="00283AE9" w:rsidRPr="000B6587">
        <w:rPr>
          <w:rFonts w:hint="eastAsia"/>
          <w:lang w:eastAsia="zh-CN"/>
        </w:rPr>
        <w:t>.</w:t>
      </w:r>
      <w:r w:rsidR="00E34E60" w:rsidRPr="000B6587">
        <w:rPr>
          <w:rFonts w:hint="eastAsia"/>
          <w:lang w:eastAsia="zh-CN"/>
        </w:rPr>
        <w:t xml:space="preserve"> Although</w:t>
      </w:r>
      <w:r w:rsidR="007F1C11" w:rsidRPr="000B6587">
        <w:rPr>
          <w:rFonts w:hint="eastAsia"/>
          <w:lang w:eastAsia="zh-CN"/>
        </w:rPr>
        <w:t xml:space="preserve"> we </w:t>
      </w:r>
      <w:r w:rsidR="007F1C11" w:rsidRPr="000B6587">
        <w:rPr>
          <w:rFonts w:hint="eastAsia"/>
          <w:lang w:eastAsia="zh-CN"/>
        </w:rPr>
        <w:lastRenderedPageBreak/>
        <w:t xml:space="preserve">only used </w:t>
      </w:r>
      <w:r w:rsidR="008E3DD5" w:rsidRPr="000B6587">
        <w:rPr>
          <w:rFonts w:hint="eastAsia"/>
          <w:lang w:eastAsia="zh-CN"/>
        </w:rPr>
        <w:t>latent model</w:t>
      </w:r>
      <w:r w:rsidR="00710954" w:rsidRPr="000B6587">
        <w:rPr>
          <w:rFonts w:hint="eastAsia"/>
          <w:lang w:eastAsia="zh-CN"/>
        </w:rPr>
        <w:t>s</w:t>
      </w:r>
      <w:r w:rsidR="008E3DD5" w:rsidRPr="000B6587">
        <w:rPr>
          <w:rFonts w:hint="eastAsia"/>
          <w:lang w:eastAsia="zh-CN"/>
        </w:rPr>
        <w:t xml:space="preserve"> to </w:t>
      </w:r>
      <w:r w:rsidR="001321C7" w:rsidRPr="000B6587">
        <w:rPr>
          <w:lang w:eastAsia="zh-CN"/>
        </w:rPr>
        <w:t>explore</w:t>
      </w:r>
      <w:r w:rsidR="001321C7" w:rsidRPr="000B6587">
        <w:rPr>
          <w:rFonts w:hint="eastAsia"/>
          <w:lang w:eastAsia="zh-CN"/>
        </w:rPr>
        <w:t xml:space="preserve"> the common dimension </w:t>
      </w:r>
      <w:r w:rsidR="00CF051C" w:rsidRPr="000B6587">
        <w:rPr>
          <w:lang w:eastAsia="zh-CN"/>
        </w:rPr>
        <w:t>across</w:t>
      </w:r>
      <w:r w:rsidR="00CF051C" w:rsidRPr="000B6587">
        <w:rPr>
          <w:rFonts w:hint="eastAsia"/>
          <w:lang w:eastAsia="zh-CN"/>
        </w:rPr>
        <w:t xml:space="preserve"> mental and physical illnesses</w:t>
      </w:r>
      <w:r w:rsidR="00E34E60" w:rsidRPr="000B6587">
        <w:rPr>
          <w:rFonts w:hint="eastAsia"/>
          <w:lang w:eastAsia="zh-CN"/>
        </w:rPr>
        <w:t xml:space="preserve"> in our study</w:t>
      </w:r>
      <w:r w:rsidR="00CF051C" w:rsidRPr="000B6587">
        <w:rPr>
          <w:rFonts w:hint="eastAsia"/>
          <w:lang w:eastAsia="zh-CN"/>
        </w:rPr>
        <w:t>,</w:t>
      </w:r>
      <w:r w:rsidR="00E34E60" w:rsidRPr="000B6587">
        <w:rPr>
          <w:rFonts w:hint="eastAsia"/>
          <w:lang w:eastAsia="zh-CN"/>
        </w:rPr>
        <w:t xml:space="preserve"> </w:t>
      </w:r>
      <w:r w:rsidR="00461025" w:rsidRPr="000B6587">
        <w:rPr>
          <w:lang w:eastAsia="zh-CN"/>
        </w:rPr>
        <w:t>network</w:t>
      </w:r>
      <w:r w:rsidR="00461025" w:rsidRPr="000B6587">
        <w:rPr>
          <w:rFonts w:hint="eastAsia"/>
          <w:lang w:eastAsia="zh-CN"/>
        </w:rPr>
        <w:t xml:space="preserve"> </w:t>
      </w:r>
      <w:r w:rsidR="00461025" w:rsidRPr="000B6587">
        <w:rPr>
          <w:lang w:eastAsia="zh-CN"/>
        </w:rPr>
        <w:t>approaches</w:t>
      </w:r>
      <w:r w:rsidR="00461025" w:rsidRPr="000B6587">
        <w:rPr>
          <w:rFonts w:hint="eastAsia"/>
          <w:lang w:eastAsia="zh-CN"/>
        </w:rPr>
        <w:t xml:space="preserve"> </w:t>
      </w:r>
      <w:r w:rsidR="00C545DB" w:rsidRPr="000B6587">
        <w:rPr>
          <w:rFonts w:hint="eastAsia"/>
          <w:lang w:eastAsia="zh-CN"/>
        </w:rPr>
        <w:t xml:space="preserve">also provide </w:t>
      </w:r>
      <w:r w:rsidR="007100CD" w:rsidRPr="000B6587">
        <w:rPr>
          <w:lang w:eastAsia="zh-CN"/>
        </w:rPr>
        <w:t>a</w:t>
      </w:r>
      <w:r w:rsidR="00C545DB" w:rsidRPr="000B6587">
        <w:rPr>
          <w:rFonts w:hint="eastAsia"/>
          <w:lang w:eastAsia="zh-CN"/>
        </w:rPr>
        <w:t xml:space="preserve"> valuable perspective</w:t>
      </w:r>
      <w:r w:rsidR="00AC3EC7" w:rsidRPr="000B6587">
        <w:rPr>
          <w:rFonts w:hint="eastAsia"/>
          <w:lang w:eastAsia="zh-CN"/>
        </w:rPr>
        <w:t xml:space="preserve"> and should be </w:t>
      </w:r>
      <w:r w:rsidR="00070E77" w:rsidRPr="000B6587">
        <w:rPr>
          <w:rFonts w:hint="eastAsia"/>
          <w:lang w:eastAsia="zh-CN"/>
        </w:rPr>
        <w:t xml:space="preserve">further </w:t>
      </w:r>
      <w:r w:rsidR="00BD3030" w:rsidRPr="000B6587">
        <w:rPr>
          <w:rFonts w:hint="eastAsia"/>
          <w:lang w:eastAsia="zh-CN"/>
        </w:rPr>
        <w:t>explore</w:t>
      </w:r>
      <w:r w:rsidR="00070E77" w:rsidRPr="000B6587">
        <w:rPr>
          <w:rFonts w:hint="eastAsia"/>
          <w:lang w:eastAsia="zh-CN"/>
        </w:rPr>
        <w:t xml:space="preserve">d in future </w:t>
      </w:r>
      <w:r w:rsidR="00070E77" w:rsidRPr="000B6587">
        <w:rPr>
          <w:lang w:eastAsia="zh-CN"/>
        </w:rPr>
        <w:t>comorbidity</w:t>
      </w:r>
      <w:r w:rsidR="00070E77" w:rsidRPr="000B6587">
        <w:rPr>
          <w:rFonts w:hint="eastAsia"/>
          <w:lang w:eastAsia="zh-CN"/>
        </w:rPr>
        <w:t xml:space="preserve"> studies</w:t>
      </w:r>
      <w:r w:rsidR="00EF016C" w:rsidRPr="000B6587">
        <w:rPr>
          <w:rFonts w:hint="eastAsia"/>
          <w:lang w:eastAsia="zh-CN"/>
        </w:rPr>
        <w:t>.</w:t>
      </w:r>
      <w:r w:rsidR="00070E77" w:rsidRPr="000B6587">
        <w:rPr>
          <w:rFonts w:hint="eastAsia"/>
          <w:lang w:eastAsia="zh-CN"/>
        </w:rPr>
        <w:t xml:space="preserve"> </w:t>
      </w:r>
      <w:r w:rsidR="009F1C6F" w:rsidRPr="000B6587">
        <w:rPr>
          <w:lang w:eastAsia="zh-CN"/>
        </w:rPr>
        <w:t>There is also scientific value in considering and testing different models in our attempts to understand and structure complex information.</w:t>
      </w:r>
    </w:p>
    <w:p w14:paraId="740C1CAD" w14:textId="77777777" w:rsidR="00F945A2" w:rsidRPr="000B6587" w:rsidRDefault="00F945A2" w:rsidP="00A808F0">
      <w:pPr>
        <w:spacing w:line="480" w:lineRule="auto"/>
      </w:pPr>
    </w:p>
    <w:p w14:paraId="382CD734" w14:textId="77777777" w:rsidR="00BD609D" w:rsidRPr="000B6587" w:rsidRDefault="00BD609D" w:rsidP="00BD609D">
      <w:pPr>
        <w:spacing w:line="480" w:lineRule="auto"/>
        <w:jc w:val="both"/>
        <w:outlineLvl w:val="0"/>
        <w:rPr>
          <w:i/>
        </w:rPr>
      </w:pPr>
      <w:r w:rsidRPr="000B6587">
        <w:rPr>
          <w:i/>
        </w:rPr>
        <w:t>Conclusions</w:t>
      </w:r>
    </w:p>
    <w:p w14:paraId="6691F1D2" w14:textId="73894145" w:rsidR="00183388" w:rsidRPr="000B6587" w:rsidRDefault="00183388" w:rsidP="00183388">
      <w:pPr>
        <w:spacing w:line="480" w:lineRule="auto"/>
      </w:pPr>
      <w:r w:rsidRPr="000B6587">
        <w:t>A common “</w:t>
      </w:r>
      <w:r w:rsidRPr="000B6587">
        <w:rPr>
          <w:i/>
        </w:rPr>
        <w:t>d”</w:t>
      </w:r>
      <w:r w:rsidRPr="000B6587">
        <w:t xml:space="preserve"> factor may explain an individual’s propensity towards a range of physical and mental conditions across ages. Lifestyle variables, such as poor diet and alcohol intake, are associated with a higher propensity to develop mental and physical conditions and this is associated with lower subjective wellbeing. Our findings have important implications for research and organization of healthcare. Ideally, clinicians should consider systematically screening for mental disorders in individuals with physical conditions and vice versa, and health services should be structured to be capable of providing well-integrated care for physical and mental health, which is expected to improve overall outcomes. </w:t>
      </w:r>
    </w:p>
    <w:p w14:paraId="1D6F81AC" w14:textId="77777777" w:rsidR="00FA062C" w:rsidRPr="000B6587" w:rsidRDefault="00FA062C" w:rsidP="00A808F0">
      <w:pPr>
        <w:spacing w:line="480" w:lineRule="auto"/>
        <w:outlineLvl w:val="0"/>
        <w:rPr>
          <w:b/>
        </w:rPr>
      </w:pPr>
    </w:p>
    <w:p w14:paraId="11645708" w14:textId="77777777" w:rsidR="009B66D0" w:rsidRPr="000B6587" w:rsidRDefault="009B66D0">
      <w:pPr>
        <w:rPr>
          <w:sz w:val="20"/>
          <w:szCs w:val="20"/>
        </w:rPr>
      </w:pPr>
      <w:r w:rsidRPr="000B6587">
        <w:rPr>
          <w:sz w:val="20"/>
          <w:szCs w:val="20"/>
        </w:rPr>
        <w:br w:type="page"/>
      </w:r>
    </w:p>
    <w:p w14:paraId="18326216" w14:textId="77777777" w:rsidR="009B66D0" w:rsidRPr="000B6587" w:rsidRDefault="009B66D0" w:rsidP="009D734E">
      <w:pPr>
        <w:spacing w:line="276" w:lineRule="auto"/>
        <w:jc w:val="both"/>
        <w:outlineLvl w:val="0"/>
        <w:rPr>
          <w:b/>
        </w:rPr>
      </w:pPr>
      <w:r w:rsidRPr="000B6587">
        <w:rPr>
          <w:b/>
        </w:rPr>
        <w:lastRenderedPageBreak/>
        <w:t>Ethics approval</w:t>
      </w:r>
    </w:p>
    <w:p w14:paraId="5FE99CD7" w14:textId="77777777" w:rsidR="009B66D0" w:rsidRPr="000B6587" w:rsidRDefault="009B66D0" w:rsidP="009D734E">
      <w:pPr>
        <w:spacing w:line="276" w:lineRule="auto"/>
        <w:rPr>
          <w:lang w:eastAsia="zh-CN"/>
        </w:rPr>
      </w:pPr>
      <w:r w:rsidRPr="000B6587">
        <w:t xml:space="preserve">Ethical approval was obtained by the University of Southampton’s Ethics Committee </w:t>
      </w:r>
      <w:r w:rsidRPr="000B6587">
        <w:rPr>
          <w:lang w:eastAsia="zh-CN"/>
        </w:rPr>
        <w:t>(72257.A1).</w:t>
      </w:r>
    </w:p>
    <w:p w14:paraId="5574412C" w14:textId="77777777" w:rsidR="009B66D0" w:rsidRPr="000B6587" w:rsidRDefault="009B66D0" w:rsidP="009D734E">
      <w:pPr>
        <w:spacing w:line="276" w:lineRule="auto"/>
        <w:rPr>
          <w:lang w:eastAsia="zh-CN"/>
        </w:rPr>
      </w:pPr>
    </w:p>
    <w:p w14:paraId="11A96B99" w14:textId="2D184940" w:rsidR="000D38C3" w:rsidRPr="000B6587" w:rsidRDefault="00BE4AB6" w:rsidP="009D734E">
      <w:pPr>
        <w:spacing w:line="276" w:lineRule="auto"/>
        <w:rPr>
          <w:b/>
          <w:bCs/>
          <w:lang w:eastAsia="zh-CN"/>
        </w:rPr>
      </w:pPr>
      <w:r w:rsidRPr="000B6587">
        <w:rPr>
          <w:b/>
          <w:bCs/>
          <w:lang w:eastAsia="zh-CN"/>
        </w:rPr>
        <w:t>Contributors</w:t>
      </w:r>
    </w:p>
    <w:p w14:paraId="3257CCF9" w14:textId="430DDEC7" w:rsidR="00BE4AB6" w:rsidRPr="000B6587" w:rsidRDefault="002E73AE" w:rsidP="009D734E">
      <w:pPr>
        <w:spacing w:line="276" w:lineRule="auto"/>
      </w:pPr>
      <w:r w:rsidRPr="000B6587">
        <w:rPr>
          <w:rFonts w:hint="eastAsia"/>
        </w:rPr>
        <w:t>H</w:t>
      </w:r>
      <w:r w:rsidRPr="000B6587">
        <w:t xml:space="preserve">S </w:t>
      </w:r>
      <w:r w:rsidR="00344F6A" w:rsidRPr="000B6587">
        <w:t xml:space="preserve">designed the study, </w:t>
      </w:r>
      <w:r w:rsidR="003E1C03" w:rsidRPr="000B6587">
        <w:t xml:space="preserve">papered and </w:t>
      </w:r>
      <w:proofErr w:type="spellStart"/>
      <w:r w:rsidR="003E1C03" w:rsidRPr="000B6587">
        <w:t>analyzed</w:t>
      </w:r>
      <w:proofErr w:type="spellEnd"/>
      <w:r w:rsidR="003E1C03" w:rsidRPr="000B6587">
        <w:t xml:space="preserve"> the data</w:t>
      </w:r>
      <w:r w:rsidR="001839D4" w:rsidRPr="000B6587">
        <w:t xml:space="preserve">, and drafted the </w:t>
      </w:r>
      <w:r w:rsidR="00C533D5" w:rsidRPr="000B6587">
        <w:t>manuscript</w:t>
      </w:r>
      <w:r w:rsidR="001839D4" w:rsidRPr="000B6587">
        <w:t>.</w:t>
      </w:r>
    </w:p>
    <w:p w14:paraId="3632A10A" w14:textId="1DE9B2C4" w:rsidR="001839D4" w:rsidRPr="000B6587" w:rsidRDefault="000E63A3" w:rsidP="009D734E">
      <w:pPr>
        <w:spacing w:line="276" w:lineRule="auto"/>
      </w:pPr>
      <w:r w:rsidRPr="000B6587">
        <w:t>HC helped</w:t>
      </w:r>
      <w:r w:rsidR="00990BAA" w:rsidRPr="000B6587">
        <w:t xml:space="preserve"> to </w:t>
      </w:r>
      <w:proofErr w:type="spellStart"/>
      <w:r w:rsidR="00990BAA" w:rsidRPr="000B6587">
        <w:t>analy</w:t>
      </w:r>
      <w:r w:rsidR="00775A26" w:rsidRPr="000B6587">
        <w:t>ze</w:t>
      </w:r>
      <w:proofErr w:type="spellEnd"/>
      <w:r w:rsidR="00990BAA" w:rsidRPr="000B6587">
        <w:t xml:space="preserve"> the data</w:t>
      </w:r>
      <w:r w:rsidRPr="000B6587">
        <w:t>.</w:t>
      </w:r>
    </w:p>
    <w:p w14:paraId="0FD07989" w14:textId="18648C83" w:rsidR="00775A26" w:rsidRPr="000B6587" w:rsidRDefault="002317C0" w:rsidP="009D734E">
      <w:pPr>
        <w:spacing w:line="276" w:lineRule="auto"/>
      </w:pPr>
      <w:r w:rsidRPr="000B6587">
        <w:rPr>
          <w:rFonts w:hint="eastAsia"/>
          <w:lang w:eastAsia="zh-CN"/>
        </w:rPr>
        <w:t>M</w:t>
      </w:r>
      <w:r w:rsidRPr="000B6587">
        <w:rPr>
          <w:lang w:eastAsia="zh-CN"/>
        </w:rPr>
        <w:t xml:space="preserve">G </w:t>
      </w:r>
      <w:r w:rsidR="0044366B" w:rsidRPr="000B6587">
        <w:t>critically revised the manuscript.</w:t>
      </w:r>
    </w:p>
    <w:p w14:paraId="18E828C8" w14:textId="7DF8CF34" w:rsidR="0044366B" w:rsidRPr="000B6587" w:rsidRDefault="00CE49CA" w:rsidP="009D734E">
      <w:pPr>
        <w:spacing w:line="276" w:lineRule="auto"/>
        <w:rPr>
          <w:lang w:eastAsia="zh-CN"/>
        </w:rPr>
      </w:pPr>
      <w:r w:rsidRPr="000B6587">
        <w:rPr>
          <w:lang w:eastAsia="zh-CN"/>
        </w:rPr>
        <w:t xml:space="preserve">SC </w:t>
      </w:r>
      <w:r w:rsidR="00B91D8F" w:rsidRPr="000B6587">
        <w:t>conceptualized the study and critically revised the manuscript.</w:t>
      </w:r>
    </w:p>
    <w:p w14:paraId="56E62613" w14:textId="2EED7832" w:rsidR="00521538" w:rsidRPr="000B6587" w:rsidRDefault="00521538" w:rsidP="009D734E">
      <w:pPr>
        <w:spacing w:line="276" w:lineRule="auto"/>
        <w:jc w:val="both"/>
      </w:pPr>
      <w:r w:rsidRPr="000B6587">
        <w:t>MS critically revised the manuscript.</w:t>
      </w:r>
    </w:p>
    <w:p w14:paraId="1623FCDC" w14:textId="50B40DC7" w:rsidR="00F30052" w:rsidRPr="000B6587" w:rsidRDefault="00F30052" w:rsidP="009D734E">
      <w:pPr>
        <w:spacing w:line="276" w:lineRule="auto"/>
        <w:jc w:val="both"/>
      </w:pPr>
      <w:r w:rsidRPr="000B6587">
        <w:t>VB conceptualized the study, prepared the data, supervised analyses, and critically revised the manuscript.</w:t>
      </w:r>
    </w:p>
    <w:p w14:paraId="113E5783" w14:textId="3C5DBB11" w:rsidR="000E63A3" w:rsidRPr="000B6587" w:rsidRDefault="000C0E5D" w:rsidP="009D734E">
      <w:pPr>
        <w:spacing w:line="276" w:lineRule="auto"/>
        <w:rPr>
          <w:color w:val="333333"/>
          <w:lang w:eastAsia="zh-CN"/>
        </w:rPr>
      </w:pPr>
      <w:r w:rsidRPr="000B6587">
        <w:t>DG conceptualized the study, supervised analyses, and critically revised the manuscript.</w:t>
      </w:r>
    </w:p>
    <w:p w14:paraId="01FA29B1" w14:textId="0298BBDE" w:rsidR="008608F5" w:rsidRPr="000B6587" w:rsidRDefault="008003DF" w:rsidP="009D734E">
      <w:pPr>
        <w:spacing w:line="276" w:lineRule="auto"/>
      </w:pPr>
      <w:r w:rsidRPr="000B6587">
        <w:t>All authors have approved the final version of the manuscript and agree to be accountable for all aspects of the work.</w:t>
      </w:r>
    </w:p>
    <w:p w14:paraId="19841D92" w14:textId="77777777" w:rsidR="008003DF" w:rsidRPr="000B6587" w:rsidRDefault="008003DF" w:rsidP="009D734E">
      <w:pPr>
        <w:spacing w:line="276" w:lineRule="auto"/>
      </w:pPr>
    </w:p>
    <w:p w14:paraId="743731C9" w14:textId="77777777" w:rsidR="009B66D0" w:rsidRPr="000B6587" w:rsidRDefault="009B66D0" w:rsidP="009D734E">
      <w:pPr>
        <w:spacing w:line="276" w:lineRule="auto"/>
        <w:jc w:val="both"/>
        <w:outlineLvl w:val="0"/>
        <w:rPr>
          <w:b/>
          <w:bCs/>
        </w:rPr>
      </w:pPr>
      <w:r w:rsidRPr="000B6587">
        <w:rPr>
          <w:b/>
          <w:bCs/>
        </w:rPr>
        <w:t>Data Sharing Statement</w:t>
      </w:r>
    </w:p>
    <w:p w14:paraId="047DEDCD" w14:textId="77777777" w:rsidR="009B66D0" w:rsidRPr="000B6587" w:rsidRDefault="009B66D0" w:rsidP="009D734E">
      <w:pPr>
        <w:spacing w:line="276" w:lineRule="auto"/>
        <w:jc w:val="both"/>
        <w:outlineLvl w:val="0"/>
      </w:pPr>
      <w:r w:rsidRPr="000B6587">
        <w:t>A</w:t>
      </w:r>
      <w:r w:rsidRPr="000B6587">
        <w:rPr>
          <w:rFonts w:hint="eastAsia"/>
          <w:lang w:eastAsia="zh-CN"/>
        </w:rPr>
        <w:t>ll</w:t>
      </w:r>
      <w:r w:rsidRPr="000B6587">
        <w:t xml:space="preserve"> datasets used for this study are freely available to researchers in the UK via the UK Data Service (https://ukdataservice.ac.uk). </w:t>
      </w:r>
    </w:p>
    <w:p w14:paraId="6E1875A9" w14:textId="77777777" w:rsidR="009B66D0" w:rsidRPr="000B6587" w:rsidRDefault="009B66D0" w:rsidP="009D734E">
      <w:pPr>
        <w:spacing w:line="276" w:lineRule="auto"/>
        <w:jc w:val="both"/>
        <w:outlineLvl w:val="0"/>
      </w:pPr>
    </w:p>
    <w:p w14:paraId="3B66CA55" w14:textId="1739A6DE" w:rsidR="009B66D0" w:rsidRPr="000B6587" w:rsidRDefault="009B66D0" w:rsidP="009D734E">
      <w:pPr>
        <w:spacing w:line="276" w:lineRule="auto"/>
        <w:jc w:val="both"/>
        <w:rPr>
          <w:b/>
          <w:bCs/>
        </w:rPr>
      </w:pPr>
      <w:r w:rsidRPr="000B6587">
        <w:rPr>
          <w:b/>
          <w:bCs/>
        </w:rPr>
        <w:t xml:space="preserve">Conflicts of Interest </w:t>
      </w:r>
    </w:p>
    <w:p w14:paraId="4120E18D" w14:textId="5E316201" w:rsidR="00D81061" w:rsidRPr="000B6587" w:rsidRDefault="008003DF" w:rsidP="009D734E">
      <w:pPr>
        <w:spacing w:line="276" w:lineRule="auto"/>
        <w:jc w:val="both"/>
      </w:pPr>
      <w:r w:rsidRPr="000B6587">
        <w:rPr>
          <w:lang w:eastAsia="zh-CN"/>
        </w:rPr>
        <w:t>MS</w:t>
      </w:r>
      <w:r w:rsidR="004869C4" w:rsidRPr="000B6587">
        <w:t xml:space="preserve"> received honoraria/has been a consultant for AbbVie, Angelini, Lundbeck, Otsuka.</w:t>
      </w:r>
    </w:p>
    <w:p w14:paraId="4A324880" w14:textId="3F94603D" w:rsidR="00D81061" w:rsidRPr="000B6587" w:rsidRDefault="00D81061" w:rsidP="009D734E">
      <w:pPr>
        <w:tabs>
          <w:tab w:val="left" w:pos="3288"/>
        </w:tabs>
        <w:autoSpaceDE w:val="0"/>
        <w:autoSpaceDN w:val="0"/>
        <w:adjustRightInd w:val="0"/>
        <w:spacing w:line="276" w:lineRule="auto"/>
        <w:rPr>
          <w:color w:val="000000"/>
          <w:shd w:val="clear" w:color="auto" w:fill="FFFFFF"/>
          <w:lang w:eastAsia="zh-CN"/>
        </w:rPr>
      </w:pPr>
      <w:r w:rsidRPr="000B6587">
        <w:t xml:space="preserve">SC is supported by the National Institute for Health and Care Research (NIHR)- Grants: </w:t>
      </w:r>
      <w:r w:rsidRPr="000B6587">
        <w:rPr>
          <w:color w:val="000000"/>
          <w:shd w:val="clear" w:color="auto" w:fill="FFFFFF"/>
        </w:rPr>
        <w:t xml:space="preserve">NIHR203035, RP-PG-0618-20003, NIHR203684, and NIHR130077.  </w:t>
      </w:r>
      <w:r w:rsidRPr="000B6587">
        <w:rPr>
          <w:color w:val="000000"/>
          <w:shd w:val="clear" w:color="auto" w:fill="FFFFFF"/>
          <w:lang w:eastAsia="zh-CN"/>
        </w:rPr>
        <w:t xml:space="preserve">SC </w:t>
      </w:r>
      <w:r w:rsidRPr="000B6587">
        <w:rPr>
          <w:color w:val="000000"/>
          <w:shd w:val="clear" w:color="auto" w:fill="FFFFFF"/>
        </w:rPr>
        <w:t>has received honoraria from the following non-profit associations: British Association for Psychopharmacology (BAP), Association for Child and Adolescent mental health (ACAMH), and Canadian ADHD Alliance Resource (CADDRA)</w:t>
      </w:r>
      <w:r w:rsidR="00374731" w:rsidRPr="000B6587">
        <w:rPr>
          <w:rFonts w:hint="eastAsia"/>
          <w:color w:val="000000"/>
          <w:shd w:val="clear" w:color="auto" w:fill="FFFFFF"/>
          <w:lang w:eastAsia="zh-CN"/>
        </w:rPr>
        <w:t>.</w:t>
      </w:r>
    </w:p>
    <w:p w14:paraId="4DCAA40C" w14:textId="7B33649E" w:rsidR="004B0B3C" w:rsidRDefault="004B0B3C" w:rsidP="009D734E">
      <w:pPr>
        <w:spacing w:line="276" w:lineRule="auto"/>
      </w:pPr>
      <w:r>
        <w:t xml:space="preserve">DG receives honoraria from </w:t>
      </w:r>
      <w:proofErr w:type="spellStart"/>
      <w:r>
        <w:t>CoramBAAF</w:t>
      </w:r>
      <w:proofErr w:type="spellEnd"/>
      <w:r>
        <w:t xml:space="preserve"> and research funding from ADM (industry partner).</w:t>
      </w:r>
    </w:p>
    <w:p w14:paraId="50A33EDD" w14:textId="7A2A8F5C" w:rsidR="00D81061" w:rsidRPr="000B6587" w:rsidRDefault="008003DF" w:rsidP="009D734E">
      <w:pPr>
        <w:spacing w:line="276" w:lineRule="auto"/>
      </w:pPr>
      <w:r w:rsidRPr="000B6587">
        <w:t xml:space="preserve">VB receives grant money from the Academy of medical </w:t>
      </w:r>
      <w:proofErr w:type="gramStart"/>
      <w:r w:rsidRPr="000B6587">
        <w:t>Sciences, and</w:t>
      </w:r>
      <w:proofErr w:type="gramEnd"/>
      <w:r w:rsidRPr="000B6587">
        <w:t xml:space="preserve"> receives royalties from </w:t>
      </w:r>
      <w:proofErr w:type="spellStart"/>
      <w:r w:rsidRPr="000B6587">
        <w:t>Kohlhammer</w:t>
      </w:r>
      <w:proofErr w:type="spellEnd"/>
      <w:r w:rsidRPr="000B6587">
        <w:t xml:space="preserve"> publishing.</w:t>
      </w:r>
      <w:r w:rsidR="00DB0DD0" w:rsidRPr="000B6587">
        <w:rPr>
          <w:rFonts w:hint="eastAsia"/>
          <w:lang w:eastAsia="zh-CN"/>
        </w:rPr>
        <w:t xml:space="preserve"> </w:t>
      </w:r>
      <w:r w:rsidR="00A90388" w:rsidRPr="000B6587">
        <w:rPr>
          <w:lang w:eastAsia="zh-CN"/>
        </w:rPr>
        <w:t>All other authors declare no competing interests.</w:t>
      </w:r>
    </w:p>
    <w:p w14:paraId="276BEBD1" w14:textId="77777777" w:rsidR="009D734E" w:rsidRPr="000B6587" w:rsidRDefault="009D734E">
      <w:pPr>
        <w:rPr>
          <w:b/>
          <w:bCs/>
        </w:rPr>
      </w:pPr>
    </w:p>
    <w:p w14:paraId="53E68B5A" w14:textId="73B36DDB" w:rsidR="009D734E" w:rsidRPr="000B6587" w:rsidRDefault="009D734E">
      <w:pPr>
        <w:rPr>
          <w:b/>
          <w:bCs/>
        </w:rPr>
      </w:pPr>
      <w:r w:rsidRPr="000B6587">
        <w:rPr>
          <w:b/>
          <w:bCs/>
        </w:rPr>
        <w:t xml:space="preserve">Funding statement. </w:t>
      </w:r>
      <w:r w:rsidR="006F4E80" w:rsidRPr="000B6587">
        <w:t xml:space="preserve">No funding </w:t>
      </w:r>
      <w:r w:rsidR="007266EF" w:rsidRPr="000B6587">
        <w:t xml:space="preserve">was </w:t>
      </w:r>
      <w:r w:rsidR="006F4E80" w:rsidRPr="000B6587">
        <w:t xml:space="preserve">received </w:t>
      </w:r>
      <w:r w:rsidR="007266EF" w:rsidRPr="000B6587">
        <w:t>for</w:t>
      </w:r>
      <w:r w:rsidR="006F4E80" w:rsidRPr="000B6587">
        <w:t xml:space="preserve"> this study.</w:t>
      </w:r>
      <w:r w:rsidRPr="000B6587">
        <w:rPr>
          <w:b/>
          <w:bCs/>
        </w:rPr>
        <w:br w:type="page"/>
      </w:r>
    </w:p>
    <w:p w14:paraId="149740A4" w14:textId="70D26E83" w:rsidR="008E7DC0" w:rsidRPr="000B6587" w:rsidRDefault="00D132F3" w:rsidP="00A808F0">
      <w:pPr>
        <w:spacing w:line="480" w:lineRule="auto"/>
        <w:rPr>
          <w:b/>
          <w:bCs/>
        </w:rPr>
      </w:pPr>
      <w:r w:rsidRPr="000B6587">
        <w:rPr>
          <w:b/>
          <w:bCs/>
        </w:rPr>
        <w:lastRenderedPageBreak/>
        <w:t>References</w:t>
      </w:r>
    </w:p>
    <w:p w14:paraId="3E24C210" w14:textId="1B6DBC58" w:rsidR="009D2891" w:rsidRPr="000B6587" w:rsidRDefault="008E7DC0" w:rsidP="009D2891">
      <w:pPr>
        <w:pStyle w:val="EndNoteBibliography"/>
        <w:ind w:left="720" w:hanging="720"/>
        <w:rPr>
          <w:noProof/>
        </w:rPr>
      </w:pPr>
      <w:r w:rsidRPr="000B6587">
        <w:fldChar w:fldCharType="begin"/>
      </w:r>
      <w:r w:rsidRPr="000B6587">
        <w:instrText xml:space="preserve"> ADDIN EN.REFLIST </w:instrText>
      </w:r>
      <w:r w:rsidRPr="000B6587">
        <w:fldChar w:fldCharType="separate"/>
      </w:r>
      <w:r w:rsidR="009D2891" w:rsidRPr="000B6587">
        <w:rPr>
          <w:noProof/>
        </w:rPr>
        <w:t xml:space="preserve">Arrondo, G., Solmi, M., Dragioti, E., Eudave, L., Ruiz-Goikoetxea, M., Ciaurriz-Larraz, A. M., Magallon, S., Carvalho, A. F., Cipriani, A., Fusar-Poli, P., Larsson, H., Correll, C. U., &amp; Cortese, S. (2022). Associations between mental and physical conditions in children and adolescents: An umbrella review. </w:t>
      </w:r>
      <w:r w:rsidR="009D2891" w:rsidRPr="000B6587">
        <w:rPr>
          <w:i/>
          <w:noProof/>
        </w:rPr>
        <w:t>Neurosci Biobehav Rev</w:t>
      </w:r>
      <w:r w:rsidR="009D2891" w:rsidRPr="000B6587">
        <w:rPr>
          <w:noProof/>
        </w:rPr>
        <w:t>,</w:t>
      </w:r>
      <w:r w:rsidR="009D2891" w:rsidRPr="000B6587">
        <w:rPr>
          <w:i/>
          <w:noProof/>
        </w:rPr>
        <w:t xml:space="preserve"> 137</w:t>
      </w:r>
      <w:r w:rsidR="009D2891" w:rsidRPr="000B6587">
        <w:rPr>
          <w:noProof/>
        </w:rPr>
        <w:t xml:space="preserve">, 104662. </w:t>
      </w:r>
      <w:hyperlink r:id="rId9" w:history="1">
        <w:r w:rsidR="009D2891" w:rsidRPr="000B6587">
          <w:rPr>
            <w:rStyle w:val="Hyperlink"/>
            <w:noProof/>
          </w:rPr>
          <w:t>https://doi.org/10.1016/j.neubiorev.2022.104662</w:t>
        </w:r>
      </w:hyperlink>
      <w:r w:rsidR="009D2891" w:rsidRPr="000B6587">
        <w:rPr>
          <w:noProof/>
        </w:rPr>
        <w:t xml:space="preserve"> </w:t>
      </w:r>
    </w:p>
    <w:p w14:paraId="4C45721E" w14:textId="60D7308B" w:rsidR="009D2891" w:rsidRPr="000B6587" w:rsidRDefault="009D2891" w:rsidP="009D2891">
      <w:pPr>
        <w:pStyle w:val="EndNoteBibliography"/>
        <w:ind w:left="720" w:hanging="720"/>
        <w:rPr>
          <w:noProof/>
        </w:rPr>
      </w:pPr>
      <w:r w:rsidRPr="000B6587">
        <w:rPr>
          <w:noProof/>
        </w:rPr>
        <w:t xml:space="preserve">Athanasiadis, G., Meijsen, J. J., Helenius, D., Schork, A. J., Ingason, A., Thompson, W. K., Geschwind, D. H., Werge, T., &amp; Buil, A. (2022). A comprehensive map of genetic relationships among diagnostic categories based on 48.6 million relative pairs from the Danish genealogy. </w:t>
      </w:r>
      <w:r w:rsidRPr="000B6587">
        <w:rPr>
          <w:i/>
          <w:noProof/>
        </w:rPr>
        <w:t>Proc Natl Acad Sci U S A</w:t>
      </w:r>
      <w:r w:rsidRPr="000B6587">
        <w:rPr>
          <w:noProof/>
        </w:rPr>
        <w:t>,</w:t>
      </w:r>
      <w:r w:rsidRPr="000B6587">
        <w:rPr>
          <w:i/>
          <w:noProof/>
        </w:rPr>
        <w:t xml:space="preserve"> 119</w:t>
      </w:r>
      <w:r w:rsidRPr="000B6587">
        <w:rPr>
          <w:noProof/>
        </w:rPr>
        <w:t xml:space="preserve">(6). </w:t>
      </w:r>
      <w:hyperlink r:id="rId10" w:history="1">
        <w:r w:rsidRPr="000B6587">
          <w:rPr>
            <w:rStyle w:val="Hyperlink"/>
            <w:noProof/>
          </w:rPr>
          <w:t>https://doi.org/10.1073/pnas.2118688119</w:t>
        </w:r>
      </w:hyperlink>
      <w:r w:rsidRPr="000B6587">
        <w:rPr>
          <w:noProof/>
        </w:rPr>
        <w:t xml:space="preserve"> </w:t>
      </w:r>
    </w:p>
    <w:p w14:paraId="5E22D0E7" w14:textId="76EE281F" w:rsidR="009D2891" w:rsidRPr="000B6587" w:rsidRDefault="009D2891" w:rsidP="009D2891">
      <w:pPr>
        <w:pStyle w:val="EndNoteBibliography"/>
        <w:ind w:left="720" w:hanging="720"/>
        <w:rPr>
          <w:noProof/>
        </w:rPr>
      </w:pPr>
      <w:r w:rsidRPr="000B6587">
        <w:rPr>
          <w:noProof/>
        </w:rPr>
        <w:t xml:space="preserve">Banks, J., Batty, G. D., Breedvelt, J., Coughlin, K., Crawford, R., Marmot, M., Nazroo, J., Oldfield, Z., Steel, N., Steptoe, A., Wood, M., &amp; Zaninotto, P. (2024). </w:t>
      </w:r>
      <w:r w:rsidRPr="000B6587">
        <w:rPr>
          <w:i/>
          <w:noProof/>
        </w:rPr>
        <w:t>English Longitudinal Study of Ageing: Waves 0-10, 1998-2023</w:t>
      </w:r>
      <w:r w:rsidRPr="000B6587">
        <w:rPr>
          <w:noProof/>
        </w:rPr>
        <w:t xml:space="preserve"> </w:t>
      </w:r>
      <w:hyperlink r:id="rId11" w:history="1">
        <w:r w:rsidRPr="000B6587">
          <w:rPr>
            <w:rStyle w:val="Hyperlink"/>
            <w:noProof/>
          </w:rPr>
          <w:t>https://doi.org/http://doi.org/10.5255/UKDA-SN-5050-27</w:t>
        </w:r>
      </w:hyperlink>
    </w:p>
    <w:p w14:paraId="53ED68AB" w14:textId="092698E5" w:rsidR="009D2891" w:rsidRPr="000B6587" w:rsidRDefault="009D2891" w:rsidP="009D2891">
      <w:pPr>
        <w:pStyle w:val="EndNoteBibliography"/>
        <w:ind w:left="720" w:hanging="720"/>
        <w:rPr>
          <w:noProof/>
        </w:rPr>
      </w:pPr>
      <w:r w:rsidRPr="000B6587">
        <w:rPr>
          <w:noProof/>
        </w:rPr>
        <w:t xml:space="preserve">Bornovalova, M. A., Choate, A. M., Fatimah, H., Petersen, K. J., &amp; Wiernik, B. M. (2020). Appropriate Use of Bifactor Analysis in Psychopathology Research: Appreciating Benefits and Limitations. </w:t>
      </w:r>
      <w:r w:rsidRPr="000B6587">
        <w:rPr>
          <w:i/>
          <w:noProof/>
        </w:rPr>
        <w:t>Biol Psychiatry</w:t>
      </w:r>
      <w:r w:rsidRPr="000B6587">
        <w:rPr>
          <w:noProof/>
        </w:rPr>
        <w:t>,</w:t>
      </w:r>
      <w:r w:rsidRPr="000B6587">
        <w:rPr>
          <w:i/>
          <w:noProof/>
        </w:rPr>
        <w:t xml:space="preserve"> 88</w:t>
      </w:r>
      <w:r w:rsidRPr="000B6587">
        <w:rPr>
          <w:noProof/>
        </w:rPr>
        <w:t xml:space="preserve">(1), 18-27. </w:t>
      </w:r>
      <w:hyperlink r:id="rId12" w:history="1">
        <w:r w:rsidRPr="000B6587">
          <w:rPr>
            <w:rStyle w:val="Hyperlink"/>
            <w:noProof/>
          </w:rPr>
          <w:t>https://doi.org/10.1016/j.biopsych.2020.01.013</w:t>
        </w:r>
      </w:hyperlink>
      <w:r w:rsidRPr="000B6587">
        <w:rPr>
          <w:noProof/>
        </w:rPr>
        <w:t xml:space="preserve"> </w:t>
      </w:r>
    </w:p>
    <w:p w14:paraId="75583D9C" w14:textId="68BA8D59" w:rsidR="009D2891" w:rsidRPr="000B6587" w:rsidRDefault="009D2891" w:rsidP="009D2891">
      <w:pPr>
        <w:pStyle w:val="EndNoteBibliography"/>
        <w:ind w:left="720" w:hanging="720"/>
        <w:rPr>
          <w:noProof/>
        </w:rPr>
      </w:pPr>
      <w:r w:rsidRPr="000B6587">
        <w:rPr>
          <w:noProof/>
        </w:rPr>
        <w:t xml:space="preserve">Borsboom, D. (2017). A network theory of mental disorders. </w:t>
      </w:r>
      <w:r w:rsidRPr="000B6587">
        <w:rPr>
          <w:i/>
          <w:noProof/>
        </w:rPr>
        <w:t>World Psychiatry</w:t>
      </w:r>
      <w:r w:rsidRPr="000B6587">
        <w:rPr>
          <w:noProof/>
        </w:rPr>
        <w:t>,</w:t>
      </w:r>
      <w:r w:rsidRPr="000B6587">
        <w:rPr>
          <w:i/>
          <w:noProof/>
        </w:rPr>
        <w:t xml:space="preserve"> 16</w:t>
      </w:r>
      <w:r w:rsidRPr="000B6587">
        <w:rPr>
          <w:noProof/>
        </w:rPr>
        <w:t xml:space="preserve">(1), 5-13. </w:t>
      </w:r>
      <w:hyperlink r:id="rId13" w:history="1">
        <w:r w:rsidRPr="000B6587">
          <w:rPr>
            <w:rStyle w:val="Hyperlink"/>
            <w:noProof/>
          </w:rPr>
          <w:t>https://doi.org/https://doi.org/10.1002/wps.20375</w:t>
        </w:r>
      </w:hyperlink>
      <w:r w:rsidRPr="000B6587">
        <w:rPr>
          <w:noProof/>
        </w:rPr>
        <w:t xml:space="preserve"> </w:t>
      </w:r>
    </w:p>
    <w:p w14:paraId="16472802" w14:textId="3C38DDD4" w:rsidR="009D2891" w:rsidRPr="000B6587" w:rsidRDefault="009D2891" w:rsidP="009D2891">
      <w:pPr>
        <w:pStyle w:val="EndNoteBibliography"/>
        <w:ind w:left="720" w:hanging="720"/>
        <w:rPr>
          <w:noProof/>
        </w:rPr>
      </w:pPr>
      <w:r w:rsidRPr="000B6587">
        <w:rPr>
          <w:noProof/>
        </w:rPr>
        <w:t xml:space="preserve">Brandt, V., Zhang, Y., Carr, H., Golm, D., Correll, C. U., Gonzalo Arrondo, G., Firth, J., Hassan, L., Solmi, M., &amp; Cortese, S. (2023). First evidence of a general disease (“d”) factor, a common factor underlying physical and mental illness. </w:t>
      </w:r>
      <w:r w:rsidRPr="000B6587">
        <w:rPr>
          <w:i/>
          <w:noProof/>
        </w:rPr>
        <w:t>World Psychiatry</w:t>
      </w:r>
      <w:r w:rsidRPr="000B6587">
        <w:rPr>
          <w:noProof/>
        </w:rPr>
        <w:t>,</w:t>
      </w:r>
      <w:r w:rsidRPr="000B6587">
        <w:rPr>
          <w:i/>
          <w:noProof/>
        </w:rPr>
        <w:t xml:space="preserve"> 22</w:t>
      </w:r>
      <w:r w:rsidRPr="000B6587">
        <w:rPr>
          <w:noProof/>
        </w:rPr>
        <w:t xml:space="preserve">(2), 335-337. </w:t>
      </w:r>
      <w:hyperlink r:id="rId14" w:history="1">
        <w:r w:rsidRPr="000B6587">
          <w:rPr>
            <w:rStyle w:val="Hyperlink"/>
            <w:noProof/>
          </w:rPr>
          <w:t>https://doi.org/10.1002/wps.21097</w:t>
        </w:r>
      </w:hyperlink>
      <w:r w:rsidRPr="000B6587">
        <w:rPr>
          <w:noProof/>
        </w:rPr>
        <w:t xml:space="preserve"> </w:t>
      </w:r>
    </w:p>
    <w:p w14:paraId="57C4FFFA" w14:textId="06D8B47F" w:rsidR="009D2891" w:rsidRPr="000B6587" w:rsidRDefault="009D2891" w:rsidP="009D2891">
      <w:pPr>
        <w:pStyle w:val="EndNoteBibliography"/>
        <w:ind w:left="720" w:hanging="720"/>
        <w:rPr>
          <w:noProof/>
        </w:rPr>
      </w:pPr>
      <w:r w:rsidRPr="000B6587">
        <w:rPr>
          <w:noProof/>
        </w:rPr>
        <w:t xml:space="preserve">Brown, M., &amp; Goodman, A. (2014). National Child Development Study (or 1958 Birth Cohort). </w:t>
      </w:r>
      <w:r w:rsidRPr="000B6587">
        <w:rPr>
          <w:i/>
          <w:noProof/>
        </w:rPr>
        <w:t>Open Health Data</w:t>
      </w:r>
      <w:r w:rsidRPr="000B6587">
        <w:rPr>
          <w:noProof/>
        </w:rPr>
        <w:t>,</w:t>
      </w:r>
      <w:r w:rsidRPr="000B6587">
        <w:rPr>
          <w:i/>
          <w:noProof/>
        </w:rPr>
        <w:t xml:space="preserve"> 2</w:t>
      </w:r>
      <w:r w:rsidRPr="000B6587">
        <w:rPr>
          <w:noProof/>
        </w:rPr>
        <w:t xml:space="preserve">(1). </w:t>
      </w:r>
      <w:hyperlink r:id="rId15" w:history="1">
        <w:r w:rsidRPr="000B6587">
          <w:rPr>
            <w:rStyle w:val="Hyperlink"/>
            <w:noProof/>
          </w:rPr>
          <w:t>https://doi.org/10.5334/ohd.ak</w:t>
        </w:r>
      </w:hyperlink>
      <w:r w:rsidRPr="000B6587">
        <w:rPr>
          <w:noProof/>
        </w:rPr>
        <w:t xml:space="preserve"> </w:t>
      </w:r>
    </w:p>
    <w:p w14:paraId="7BC9ABF0" w14:textId="77777777" w:rsidR="009D2891" w:rsidRPr="000B6587" w:rsidRDefault="009D2891" w:rsidP="009D2891">
      <w:pPr>
        <w:pStyle w:val="EndNoteBibliography"/>
        <w:ind w:left="720" w:hanging="720"/>
        <w:rPr>
          <w:noProof/>
        </w:rPr>
      </w:pPr>
      <w:r w:rsidRPr="000B6587">
        <w:rPr>
          <w:noProof/>
        </w:rPr>
        <w:t xml:space="preserve">Bull, F. C., Al-Ansari, S. S., Biddle, S., Borodulin, K., Buman, M. P., Cardon, G., Carty, C., Chaput, J.-P., Chastin, S., &amp; Chou, R. (2020). World Health Organization 2020 guidelines on physical activity and sedentary behaviour. </w:t>
      </w:r>
      <w:r w:rsidRPr="000B6587">
        <w:rPr>
          <w:i/>
          <w:noProof/>
        </w:rPr>
        <w:t>British journal of sports medicine</w:t>
      </w:r>
      <w:r w:rsidRPr="000B6587">
        <w:rPr>
          <w:noProof/>
        </w:rPr>
        <w:t>,</w:t>
      </w:r>
      <w:r w:rsidRPr="000B6587">
        <w:rPr>
          <w:i/>
          <w:noProof/>
        </w:rPr>
        <w:t xml:space="preserve"> 54</w:t>
      </w:r>
      <w:r w:rsidRPr="000B6587">
        <w:rPr>
          <w:noProof/>
        </w:rPr>
        <w:t xml:space="preserve">(24), 1451-1462. </w:t>
      </w:r>
    </w:p>
    <w:p w14:paraId="2DDCCC02" w14:textId="41697AF8" w:rsidR="009D2891" w:rsidRPr="000B6587" w:rsidRDefault="009D2891" w:rsidP="009D2891">
      <w:pPr>
        <w:pStyle w:val="EndNoteBibliography"/>
        <w:ind w:left="720" w:hanging="720"/>
        <w:rPr>
          <w:noProof/>
        </w:rPr>
      </w:pPr>
      <w:r w:rsidRPr="000B6587">
        <w:rPr>
          <w:noProof/>
        </w:rPr>
        <w:t xml:space="preserve">Caspi, A., Houts, R. M., Belsky, D. W., Goldman-Mellor, S. J., Harrington, H., Israel, S., Meier, M. H., Ramrakha, S., Shalev, I., Poulton, R., &amp; Moffitt, T. E. (2014). The p Factor: One General Psychopathology Factor in the Structure of Psychiatric Disorders? </w:t>
      </w:r>
      <w:r w:rsidRPr="000B6587">
        <w:rPr>
          <w:i/>
          <w:noProof/>
        </w:rPr>
        <w:t>Clin Psychol Sci</w:t>
      </w:r>
      <w:r w:rsidRPr="000B6587">
        <w:rPr>
          <w:noProof/>
        </w:rPr>
        <w:t>,</w:t>
      </w:r>
      <w:r w:rsidRPr="000B6587">
        <w:rPr>
          <w:i/>
          <w:noProof/>
        </w:rPr>
        <w:t xml:space="preserve"> 2</w:t>
      </w:r>
      <w:r w:rsidRPr="000B6587">
        <w:rPr>
          <w:noProof/>
        </w:rPr>
        <w:t xml:space="preserve">(2), 119-137. </w:t>
      </w:r>
      <w:hyperlink r:id="rId16" w:history="1">
        <w:r w:rsidRPr="000B6587">
          <w:rPr>
            <w:rStyle w:val="Hyperlink"/>
            <w:noProof/>
          </w:rPr>
          <w:t>https://doi.org/10.1177/2167702613497473</w:t>
        </w:r>
      </w:hyperlink>
      <w:r w:rsidRPr="000B6587">
        <w:rPr>
          <w:noProof/>
        </w:rPr>
        <w:t xml:space="preserve"> </w:t>
      </w:r>
    </w:p>
    <w:p w14:paraId="43F396D9" w14:textId="78F93DA1" w:rsidR="009D2891" w:rsidRPr="000B6587" w:rsidRDefault="009D2891" w:rsidP="009D2891">
      <w:pPr>
        <w:pStyle w:val="EndNoteBibliography"/>
        <w:ind w:left="720" w:hanging="720"/>
        <w:rPr>
          <w:noProof/>
        </w:rPr>
      </w:pPr>
      <w:r w:rsidRPr="000B6587">
        <w:rPr>
          <w:noProof/>
        </w:rPr>
        <w:t xml:space="preserve">Chang, J. T., Anic, G. M., Rostron, B. L., Tanwar, M., &amp; Chang, C. M. (2021). Cigarette Smoking Reduction and Health Risks: A Systematic Review and Meta-analysis. </w:t>
      </w:r>
      <w:r w:rsidRPr="000B6587">
        <w:rPr>
          <w:i/>
          <w:noProof/>
        </w:rPr>
        <w:t>Nicotine Tob Res</w:t>
      </w:r>
      <w:r w:rsidRPr="000B6587">
        <w:rPr>
          <w:noProof/>
        </w:rPr>
        <w:t>,</w:t>
      </w:r>
      <w:r w:rsidRPr="000B6587">
        <w:rPr>
          <w:i/>
          <w:noProof/>
        </w:rPr>
        <w:t xml:space="preserve"> 23</w:t>
      </w:r>
      <w:r w:rsidRPr="000B6587">
        <w:rPr>
          <w:noProof/>
        </w:rPr>
        <w:t xml:space="preserve">(4), 635-642. </w:t>
      </w:r>
      <w:hyperlink r:id="rId17" w:history="1">
        <w:r w:rsidRPr="000B6587">
          <w:rPr>
            <w:rStyle w:val="Hyperlink"/>
            <w:noProof/>
          </w:rPr>
          <w:t>https://doi.org/10.1093/ntr/ntaa156</w:t>
        </w:r>
      </w:hyperlink>
      <w:r w:rsidRPr="000B6587">
        <w:rPr>
          <w:noProof/>
        </w:rPr>
        <w:t xml:space="preserve"> </w:t>
      </w:r>
    </w:p>
    <w:p w14:paraId="108E6C92" w14:textId="0B643B01" w:rsidR="009D2891" w:rsidRPr="000B6587" w:rsidRDefault="009D2891" w:rsidP="009D2891">
      <w:pPr>
        <w:pStyle w:val="EndNoteBibliography"/>
        <w:ind w:left="720" w:hanging="720"/>
        <w:rPr>
          <w:noProof/>
        </w:rPr>
      </w:pPr>
      <w:r w:rsidRPr="000B6587">
        <w:rPr>
          <w:noProof/>
        </w:rPr>
        <w:t xml:space="preserve">Conigrave, K. M., Saunders, J. B., &amp; Reznik, R. B. (1995). Predictive capacity of the AUDIT questionnaire for alcohol-related harm. </w:t>
      </w:r>
      <w:r w:rsidRPr="000B6587">
        <w:rPr>
          <w:i/>
          <w:noProof/>
        </w:rPr>
        <w:t>Addiction</w:t>
      </w:r>
      <w:r w:rsidRPr="000B6587">
        <w:rPr>
          <w:noProof/>
        </w:rPr>
        <w:t>,</w:t>
      </w:r>
      <w:r w:rsidRPr="000B6587">
        <w:rPr>
          <w:i/>
          <w:noProof/>
        </w:rPr>
        <w:t xml:space="preserve"> 90</w:t>
      </w:r>
      <w:r w:rsidRPr="000B6587">
        <w:rPr>
          <w:noProof/>
        </w:rPr>
        <w:t xml:space="preserve">(11), 1479-1485. </w:t>
      </w:r>
      <w:hyperlink r:id="rId18" w:history="1">
        <w:r w:rsidRPr="000B6587">
          <w:rPr>
            <w:rStyle w:val="Hyperlink"/>
            <w:noProof/>
          </w:rPr>
          <w:t>https://doi.org/10.1046/j.1360-0443.1995.901114796.x</w:t>
        </w:r>
      </w:hyperlink>
      <w:r w:rsidRPr="000B6587">
        <w:rPr>
          <w:noProof/>
        </w:rPr>
        <w:t xml:space="preserve"> </w:t>
      </w:r>
    </w:p>
    <w:p w14:paraId="53034071" w14:textId="77777777" w:rsidR="009D2891" w:rsidRPr="000B6587" w:rsidRDefault="009D2891" w:rsidP="009D2891">
      <w:pPr>
        <w:pStyle w:val="EndNoteBibliography"/>
        <w:ind w:left="720" w:hanging="720"/>
        <w:rPr>
          <w:noProof/>
        </w:rPr>
      </w:pPr>
      <w:r w:rsidRPr="000B6587">
        <w:rPr>
          <w:noProof/>
        </w:rPr>
        <w:t xml:space="preserve">Corp, I. (2023). </w:t>
      </w:r>
      <w:r w:rsidRPr="000B6587">
        <w:rPr>
          <w:i/>
          <w:noProof/>
        </w:rPr>
        <w:t>IBM SPSS Statistics for Windows, Version 29.0.2.0</w:t>
      </w:r>
      <w:r w:rsidRPr="000B6587">
        <w:rPr>
          <w:noProof/>
        </w:rPr>
        <w:t>.</w:t>
      </w:r>
      <w:r w:rsidRPr="000B6587">
        <w:rPr>
          <w:i/>
          <w:noProof/>
        </w:rPr>
        <w:t xml:space="preserve"> </w:t>
      </w:r>
      <w:r w:rsidRPr="000B6587">
        <w:rPr>
          <w:noProof/>
        </w:rPr>
        <w:t xml:space="preserve">In IBM Corp. </w:t>
      </w:r>
    </w:p>
    <w:p w14:paraId="3536F01B" w14:textId="05ACADAD" w:rsidR="009D2891" w:rsidRPr="000B6587" w:rsidRDefault="009D2891" w:rsidP="009D2891">
      <w:pPr>
        <w:pStyle w:val="EndNoteBibliography"/>
        <w:ind w:left="720" w:hanging="720"/>
        <w:rPr>
          <w:noProof/>
        </w:rPr>
      </w:pPr>
      <w:r w:rsidRPr="000B6587">
        <w:rPr>
          <w:noProof/>
        </w:rPr>
        <w:t xml:space="preserve">Correll, C. U., Solmi, M., Veronese, N., Bortolato, B., Rosson, S., Santonastaso, P., Thapa-Chhetri, N., Fornaro, M., Gallicchio, D., Collantoni, E., Pigato, G., Favaro, A., Monaco, F., Kohler, C., Vancampfort, D., Ward, P. B., Gaughran, F., Carvalho, A. F., &amp; Stubbs, B. (2017). Prevalence, incidence and mortality from cardiovascular disease in patients with pooled and specific severe mental illness: a large-scale meta-analysis of 3,211,768 patients and 113,383,368 controls. </w:t>
      </w:r>
      <w:r w:rsidRPr="000B6587">
        <w:rPr>
          <w:i/>
          <w:noProof/>
        </w:rPr>
        <w:t>World Psychiatry</w:t>
      </w:r>
      <w:r w:rsidRPr="000B6587">
        <w:rPr>
          <w:noProof/>
        </w:rPr>
        <w:t>,</w:t>
      </w:r>
      <w:r w:rsidRPr="000B6587">
        <w:rPr>
          <w:i/>
          <w:noProof/>
        </w:rPr>
        <w:t xml:space="preserve"> 16</w:t>
      </w:r>
      <w:r w:rsidRPr="000B6587">
        <w:rPr>
          <w:noProof/>
        </w:rPr>
        <w:t xml:space="preserve">(2), 163-180. </w:t>
      </w:r>
      <w:hyperlink r:id="rId19" w:history="1">
        <w:r w:rsidRPr="000B6587">
          <w:rPr>
            <w:rStyle w:val="Hyperlink"/>
            <w:noProof/>
          </w:rPr>
          <w:t>https://doi.org/10.1002/wps.20420</w:t>
        </w:r>
      </w:hyperlink>
      <w:r w:rsidRPr="000B6587">
        <w:rPr>
          <w:noProof/>
        </w:rPr>
        <w:t xml:space="preserve"> </w:t>
      </w:r>
    </w:p>
    <w:p w14:paraId="556C0316" w14:textId="2316C830" w:rsidR="009D2891" w:rsidRPr="000B6587" w:rsidRDefault="009D2891" w:rsidP="009D2891">
      <w:pPr>
        <w:pStyle w:val="EndNoteBibliography"/>
        <w:ind w:left="720" w:hanging="720"/>
        <w:rPr>
          <w:noProof/>
        </w:rPr>
      </w:pPr>
      <w:r w:rsidRPr="000B6587">
        <w:rPr>
          <w:noProof/>
        </w:rPr>
        <w:lastRenderedPageBreak/>
        <w:t xml:space="preserve">Cortese, S., Arrondo, G., Correll, C. U., &amp; Solmi, M. (2021). Beyond the p factor: Is there a d factor? </w:t>
      </w:r>
      <w:r w:rsidRPr="000B6587">
        <w:rPr>
          <w:i/>
          <w:noProof/>
        </w:rPr>
        <w:t>JCPP Advances</w:t>
      </w:r>
      <w:r w:rsidRPr="000B6587">
        <w:rPr>
          <w:noProof/>
        </w:rPr>
        <w:t>,</w:t>
      </w:r>
      <w:r w:rsidRPr="000B6587">
        <w:rPr>
          <w:i/>
          <w:noProof/>
        </w:rPr>
        <w:t xml:space="preserve"> 1</w:t>
      </w:r>
      <w:r w:rsidRPr="000B6587">
        <w:rPr>
          <w:noProof/>
        </w:rPr>
        <w:t xml:space="preserve">(4). </w:t>
      </w:r>
      <w:hyperlink r:id="rId20" w:history="1">
        <w:r w:rsidRPr="000B6587">
          <w:rPr>
            <w:rStyle w:val="Hyperlink"/>
            <w:noProof/>
          </w:rPr>
          <w:t>https://doi.org/10.1002/jcv2.12051</w:t>
        </w:r>
      </w:hyperlink>
      <w:r w:rsidRPr="000B6587">
        <w:rPr>
          <w:noProof/>
        </w:rPr>
        <w:t xml:space="preserve"> </w:t>
      </w:r>
    </w:p>
    <w:p w14:paraId="623EAE7D" w14:textId="345A26BA" w:rsidR="009D2891" w:rsidRPr="000B6587" w:rsidRDefault="009D2891" w:rsidP="009D2891">
      <w:pPr>
        <w:pStyle w:val="EndNoteBibliography"/>
        <w:ind w:left="720" w:hanging="720"/>
        <w:rPr>
          <w:noProof/>
        </w:rPr>
      </w:pPr>
      <w:r w:rsidRPr="000B6587">
        <w:rPr>
          <w:noProof/>
        </w:rPr>
        <w:t xml:space="preserve">Demontis, D., Walters, R. K., Martin, J., Mattheisen, M., Als, T. D., Agerbo, E., Baldursson, G., Belliveau, R., Bybjerg-Grauholm, J., Baekvad-Hansen, M., Cerrato, F., Chambert, K., Churchhouse, C., Dumont, A., Eriksson, N., Gandal, M., Goldstein, J. I., Grasby, K. L., Grove, J., . . . Neale, B. M. (2019). Discovery of the first genome-wide significant risk loci for attention deficit/hyperactivity disorder. </w:t>
      </w:r>
      <w:r w:rsidRPr="000B6587">
        <w:rPr>
          <w:i/>
          <w:noProof/>
        </w:rPr>
        <w:t>Nat Genet</w:t>
      </w:r>
      <w:r w:rsidRPr="000B6587">
        <w:rPr>
          <w:noProof/>
        </w:rPr>
        <w:t>,</w:t>
      </w:r>
      <w:r w:rsidRPr="000B6587">
        <w:rPr>
          <w:i/>
          <w:noProof/>
        </w:rPr>
        <w:t xml:space="preserve"> 51</w:t>
      </w:r>
      <w:r w:rsidRPr="000B6587">
        <w:rPr>
          <w:noProof/>
        </w:rPr>
        <w:t xml:space="preserve">(1), 63-75. </w:t>
      </w:r>
      <w:hyperlink r:id="rId21" w:history="1">
        <w:r w:rsidRPr="000B6587">
          <w:rPr>
            <w:rStyle w:val="Hyperlink"/>
            <w:noProof/>
          </w:rPr>
          <w:t>https://doi.org/10.1038/s41588-018-0269-7</w:t>
        </w:r>
      </w:hyperlink>
      <w:r w:rsidRPr="000B6587">
        <w:rPr>
          <w:noProof/>
        </w:rPr>
        <w:t xml:space="preserve"> </w:t>
      </w:r>
    </w:p>
    <w:p w14:paraId="297A8508" w14:textId="7B834494" w:rsidR="009D2891" w:rsidRPr="000B6587" w:rsidRDefault="009D2891" w:rsidP="009D2891">
      <w:pPr>
        <w:pStyle w:val="EndNoteBibliography"/>
        <w:ind w:left="720" w:hanging="720"/>
        <w:rPr>
          <w:noProof/>
        </w:rPr>
      </w:pPr>
      <w:r w:rsidRPr="000B6587">
        <w:rPr>
          <w:noProof/>
        </w:rPr>
        <w:t xml:space="preserve">Diener, E., Emmons, R. A., Larsen, R. J., &amp; Griffin, S. (1985). The Satisfaction With Life Scale. </w:t>
      </w:r>
      <w:r w:rsidRPr="000B6587">
        <w:rPr>
          <w:i/>
          <w:noProof/>
        </w:rPr>
        <w:t>J Pers Assess</w:t>
      </w:r>
      <w:r w:rsidRPr="000B6587">
        <w:rPr>
          <w:noProof/>
        </w:rPr>
        <w:t>,</w:t>
      </w:r>
      <w:r w:rsidRPr="000B6587">
        <w:rPr>
          <w:i/>
          <w:noProof/>
        </w:rPr>
        <w:t xml:space="preserve"> 49</w:t>
      </w:r>
      <w:r w:rsidRPr="000B6587">
        <w:rPr>
          <w:noProof/>
        </w:rPr>
        <w:t xml:space="preserve">(1), 71-75. </w:t>
      </w:r>
      <w:hyperlink r:id="rId22" w:history="1">
        <w:r w:rsidRPr="000B6587">
          <w:rPr>
            <w:rStyle w:val="Hyperlink"/>
            <w:noProof/>
          </w:rPr>
          <w:t>https://doi.org/10.1207/s15327752jpa4901_13</w:t>
        </w:r>
      </w:hyperlink>
      <w:r w:rsidRPr="000B6587">
        <w:rPr>
          <w:noProof/>
        </w:rPr>
        <w:t xml:space="preserve"> </w:t>
      </w:r>
    </w:p>
    <w:p w14:paraId="1C31BC52" w14:textId="4DA40728" w:rsidR="009D2891" w:rsidRPr="000B6587" w:rsidRDefault="009D2891" w:rsidP="009D2891">
      <w:pPr>
        <w:pStyle w:val="EndNoteBibliography"/>
        <w:ind w:left="720" w:hanging="720"/>
        <w:rPr>
          <w:noProof/>
        </w:rPr>
      </w:pPr>
      <w:r w:rsidRPr="000B6587">
        <w:rPr>
          <w:noProof/>
        </w:rPr>
        <w:t xml:space="preserve">Dolan, C. V., &amp; Borsboom, D. (2023). Interpretational issues with the bifactor model: a commentary on ‘Defining the p-Factor: An Empirical Test of Five Leading Theories’ by Southward, Cheavens, and Coccaro. </w:t>
      </w:r>
      <w:r w:rsidRPr="000B6587">
        <w:rPr>
          <w:i/>
          <w:noProof/>
        </w:rPr>
        <w:t>Psychological Medicine</w:t>
      </w:r>
      <w:r w:rsidRPr="000B6587">
        <w:rPr>
          <w:noProof/>
        </w:rPr>
        <w:t>,</w:t>
      </w:r>
      <w:r w:rsidRPr="000B6587">
        <w:rPr>
          <w:i/>
          <w:noProof/>
        </w:rPr>
        <w:t xml:space="preserve"> 53</w:t>
      </w:r>
      <w:r w:rsidRPr="000B6587">
        <w:rPr>
          <w:noProof/>
        </w:rPr>
        <w:t xml:space="preserve">(7), 2744-2747. </w:t>
      </w:r>
      <w:hyperlink r:id="rId23" w:history="1">
        <w:r w:rsidRPr="000B6587">
          <w:rPr>
            <w:rStyle w:val="Hyperlink"/>
            <w:noProof/>
          </w:rPr>
          <w:t>https://doi.org/10.1017/S0033291723000533</w:t>
        </w:r>
      </w:hyperlink>
      <w:r w:rsidRPr="000B6587">
        <w:rPr>
          <w:noProof/>
        </w:rPr>
        <w:t xml:space="preserve"> </w:t>
      </w:r>
    </w:p>
    <w:p w14:paraId="78114A14" w14:textId="20C0E003" w:rsidR="00607D25" w:rsidRPr="000B6587" w:rsidRDefault="00607D25" w:rsidP="009D2891">
      <w:pPr>
        <w:pStyle w:val="EndNoteBibliography"/>
        <w:ind w:left="720" w:hanging="720"/>
        <w:rPr>
          <w:noProof/>
        </w:rPr>
      </w:pPr>
      <w:r w:rsidRPr="000B6587">
        <w:rPr>
          <w:noProof/>
          <w:lang w:val="en-GB"/>
        </w:rPr>
        <w:t>Dudeney, J., Aaron, R. V., Hathway, T., Bhattiprolu, K., Bisby, M. A., McGill, L. S., ... &amp; Dear, B. F. (2024). Anxiety and depression in youth with chronic pain: a systematic review and Meta-analysis. </w:t>
      </w:r>
      <w:r w:rsidRPr="000B6587">
        <w:rPr>
          <w:i/>
          <w:iCs/>
          <w:noProof/>
          <w:lang w:val="en-GB"/>
        </w:rPr>
        <w:t>JAMA pediatrics</w:t>
      </w:r>
      <w:r w:rsidRPr="000B6587">
        <w:rPr>
          <w:noProof/>
          <w:lang w:val="en-GB"/>
        </w:rPr>
        <w:t>.</w:t>
      </w:r>
    </w:p>
    <w:p w14:paraId="63A191A7" w14:textId="00F72D79" w:rsidR="009D2891" w:rsidRPr="000B6587" w:rsidRDefault="009D2891" w:rsidP="009D2891">
      <w:pPr>
        <w:pStyle w:val="EndNoteBibliography"/>
        <w:ind w:left="720" w:hanging="720"/>
        <w:rPr>
          <w:noProof/>
        </w:rPr>
      </w:pPr>
      <w:r w:rsidRPr="000B6587">
        <w:rPr>
          <w:noProof/>
        </w:rPr>
        <w:t xml:space="preserve">Epskamp, S., Rhemtulla, M., &amp; Borsboom, D. (2017). Generalized Network Psychometrics: Combining Network and Latent Variable Models. </w:t>
      </w:r>
      <w:r w:rsidRPr="000B6587">
        <w:rPr>
          <w:i/>
          <w:noProof/>
        </w:rPr>
        <w:t>Psychometrika</w:t>
      </w:r>
      <w:r w:rsidRPr="000B6587">
        <w:rPr>
          <w:noProof/>
        </w:rPr>
        <w:t>,</w:t>
      </w:r>
      <w:r w:rsidRPr="000B6587">
        <w:rPr>
          <w:i/>
          <w:noProof/>
        </w:rPr>
        <w:t xml:space="preserve"> 82</w:t>
      </w:r>
      <w:r w:rsidRPr="000B6587">
        <w:rPr>
          <w:noProof/>
        </w:rPr>
        <w:t xml:space="preserve">(4), 904-927. </w:t>
      </w:r>
      <w:hyperlink r:id="rId24" w:history="1">
        <w:r w:rsidRPr="000B6587">
          <w:rPr>
            <w:rStyle w:val="Hyperlink"/>
            <w:noProof/>
          </w:rPr>
          <w:t>https://doi.org/10.1007/s11336-017-9557-x</w:t>
        </w:r>
      </w:hyperlink>
      <w:r w:rsidRPr="000B6587">
        <w:rPr>
          <w:noProof/>
        </w:rPr>
        <w:t xml:space="preserve"> </w:t>
      </w:r>
    </w:p>
    <w:p w14:paraId="54B9A0C6" w14:textId="729BA6BE" w:rsidR="009D2891" w:rsidRPr="000B6587" w:rsidRDefault="009D2891" w:rsidP="009D2891">
      <w:pPr>
        <w:pStyle w:val="EndNoteBibliography"/>
        <w:ind w:left="720" w:hanging="720"/>
        <w:rPr>
          <w:noProof/>
        </w:rPr>
      </w:pPr>
      <w:r w:rsidRPr="000B6587">
        <w:rPr>
          <w:noProof/>
        </w:rPr>
        <w:t xml:space="preserve">Fotouhi, B., Momeni, N., Riolo, M. A., &amp; Buckeridge, D. L. (2018). Statistical methods for constructing disease comorbidity networks from longitudinal inpatient data. </w:t>
      </w:r>
      <w:r w:rsidRPr="000B6587">
        <w:rPr>
          <w:i/>
          <w:noProof/>
        </w:rPr>
        <w:t>Appl Netw Sci</w:t>
      </w:r>
      <w:r w:rsidRPr="000B6587">
        <w:rPr>
          <w:noProof/>
        </w:rPr>
        <w:t>,</w:t>
      </w:r>
      <w:r w:rsidRPr="000B6587">
        <w:rPr>
          <w:i/>
          <w:noProof/>
        </w:rPr>
        <w:t xml:space="preserve"> 3</w:t>
      </w:r>
      <w:r w:rsidRPr="000B6587">
        <w:rPr>
          <w:noProof/>
        </w:rPr>
        <w:t xml:space="preserve">(1), 46. </w:t>
      </w:r>
      <w:hyperlink r:id="rId25" w:history="1">
        <w:r w:rsidRPr="000B6587">
          <w:rPr>
            <w:rStyle w:val="Hyperlink"/>
            <w:noProof/>
          </w:rPr>
          <w:t>https://doi.org/10.1007/s41109-018-0101-4</w:t>
        </w:r>
      </w:hyperlink>
      <w:r w:rsidRPr="000B6587">
        <w:rPr>
          <w:noProof/>
        </w:rPr>
        <w:t xml:space="preserve"> </w:t>
      </w:r>
    </w:p>
    <w:p w14:paraId="73D502A4" w14:textId="5F5BC40D" w:rsidR="009D2891" w:rsidRPr="000B6587" w:rsidRDefault="009D2891" w:rsidP="009D2891">
      <w:pPr>
        <w:pStyle w:val="EndNoteBibliography"/>
        <w:ind w:left="720" w:hanging="720"/>
        <w:rPr>
          <w:noProof/>
        </w:rPr>
      </w:pPr>
      <w:r w:rsidRPr="000B6587">
        <w:rPr>
          <w:noProof/>
        </w:rPr>
        <w:t xml:space="preserve">Fried, E. I., van Borkulo, C. D., Cramer, A. O., Boschloo, L., Schoevers, R. A., &amp; Borsboom, D. (2017). Mental disorders as networks of problems: a review of recent insights. </w:t>
      </w:r>
      <w:r w:rsidRPr="000B6587">
        <w:rPr>
          <w:i/>
          <w:noProof/>
        </w:rPr>
        <w:t>Soc Psychiatry Psychiatr Epidemiol</w:t>
      </w:r>
      <w:r w:rsidRPr="000B6587">
        <w:rPr>
          <w:noProof/>
        </w:rPr>
        <w:t>,</w:t>
      </w:r>
      <w:r w:rsidRPr="000B6587">
        <w:rPr>
          <w:i/>
          <w:noProof/>
        </w:rPr>
        <w:t xml:space="preserve"> 52</w:t>
      </w:r>
      <w:r w:rsidRPr="000B6587">
        <w:rPr>
          <w:noProof/>
        </w:rPr>
        <w:t xml:space="preserve">(1), 1-10. </w:t>
      </w:r>
      <w:hyperlink r:id="rId26" w:history="1">
        <w:r w:rsidRPr="000B6587">
          <w:rPr>
            <w:rStyle w:val="Hyperlink"/>
            <w:noProof/>
          </w:rPr>
          <w:t>https://doi.org/10.1007/s00127-016-1319-z</w:t>
        </w:r>
      </w:hyperlink>
      <w:r w:rsidRPr="000B6587">
        <w:rPr>
          <w:noProof/>
        </w:rPr>
        <w:t xml:space="preserve"> </w:t>
      </w:r>
    </w:p>
    <w:p w14:paraId="13043B10" w14:textId="19135A90" w:rsidR="009D2891" w:rsidRPr="000B6587" w:rsidRDefault="009D2891" w:rsidP="009D2891">
      <w:pPr>
        <w:pStyle w:val="EndNoteBibliography"/>
        <w:ind w:left="720" w:hanging="720"/>
        <w:rPr>
          <w:noProof/>
        </w:rPr>
      </w:pPr>
      <w:r w:rsidRPr="000B6587">
        <w:rPr>
          <w:noProof/>
        </w:rPr>
        <w:t xml:space="preserve">Fusar-Poli, P., Solmi, M., Brondino, N., Davies, C., Chae, C., Politi, P., Borgwardt, S., Lawrie, S. M., Parnas, J., &amp; McGuire, P. (2019). Transdiagnostic psychiatry: a systematic review. </w:t>
      </w:r>
      <w:r w:rsidRPr="000B6587">
        <w:rPr>
          <w:i/>
          <w:noProof/>
        </w:rPr>
        <w:t>World Psychiatry</w:t>
      </w:r>
      <w:r w:rsidRPr="000B6587">
        <w:rPr>
          <w:noProof/>
        </w:rPr>
        <w:t>,</w:t>
      </w:r>
      <w:r w:rsidRPr="000B6587">
        <w:rPr>
          <w:i/>
          <w:noProof/>
        </w:rPr>
        <w:t xml:space="preserve"> 18</w:t>
      </w:r>
      <w:r w:rsidRPr="000B6587">
        <w:rPr>
          <w:noProof/>
        </w:rPr>
        <w:t xml:space="preserve">(2), 192-207. </w:t>
      </w:r>
      <w:hyperlink r:id="rId27" w:history="1">
        <w:r w:rsidRPr="000B6587">
          <w:rPr>
            <w:rStyle w:val="Hyperlink"/>
            <w:noProof/>
          </w:rPr>
          <w:t>https://doi.org/10.1002/wps.20631</w:t>
        </w:r>
      </w:hyperlink>
      <w:r w:rsidRPr="000B6587">
        <w:rPr>
          <w:noProof/>
        </w:rPr>
        <w:t xml:space="preserve"> </w:t>
      </w:r>
    </w:p>
    <w:p w14:paraId="5067F214" w14:textId="212899C7" w:rsidR="009D2891" w:rsidRPr="000B6587" w:rsidRDefault="009D2891" w:rsidP="009D2891">
      <w:pPr>
        <w:pStyle w:val="EndNoteBibliography"/>
        <w:ind w:left="720" w:hanging="720"/>
        <w:rPr>
          <w:noProof/>
        </w:rPr>
      </w:pPr>
      <w:r w:rsidRPr="000B6587">
        <w:rPr>
          <w:noProof/>
        </w:rPr>
        <w:t xml:space="preserve">Galera, C., Cortese, S., Orri, M., Collet, O., van der Waerden, J., Melchior, M., Boivin, M., Tremblay, R. E., &amp; Cote, S. M. (2021). Medical conditions and Attention-Deficit/Hyperactivity Disorder symptoms from early childhood to adolescence. </w:t>
      </w:r>
      <w:r w:rsidRPr="000B6587">
        <w:rPr>
          <w:i/>
          <w:noProof/>
        </w:rPr>
        <w:t>Mol Psychiatry</w:t>
      </w:r>
      <w:r w:rsidRPr="000B6587">
        <w:rPr>
          <w:noProof/>
        </w:rPr>
        <w:t>,</w:t>
      </w:r>
      <w:r w:rsidRPr="000B6587">
        <w:rPr>
          <w:i/>
          <w:noProof/>
        </w:rPr>
        <w:t xml:space="preserve"> 27</w:t>
      </w:r>
      <w:r w:rsidRPr="000B6587">
        <w:rPr>
          <w:noProof/>
        </w:rPr>
        <w:t xml:space="preserve">(2), 976-984. </w:t>
      </w:r>
      <w:hyperlink r:id="rId28" w:history="1">
        <w:r w:rsidRPr="000B6587">
          <w:rPr>
            <w:rStyle w:val="Hyperlink"/>
            <w:noProof/>
          </w:rPr>
          <w:t>https://doi.org/10.1038/s41380-021-01357-x</w:t>
        </w:r>
      </w:hyperlink>
      <w:r w:rsidRPr="000B6587">
        <w:rPr>
          <w:noProof/>
        </w:rPr>
        <w:t xml:space="preserve"> </w:t>
      </w:r>
    </w:p>
    <w:p w14:paraId="7FD2C47E" w14:textId="1E69375B" w:rsidR="009D2891" w:rsidRPr="000B6587" w:rsidRDefault="009D2891" w:rsidP="009D2891">
      <w:pPr>
        <w:pStyle w:val="EndNoteBibliography"/>
        <w:ind w:left="720" w:hanging="720"/>
        <w:rPr>
          <w:noProof/>
        </w:rPr>
      </w:pPr>
      <w:r w:rsidRPr="000B6587">
        <w:rPr>
          <w:noProof/>
        </w:rPr>
        <w:t xml:space="preserve">Gehlich, K. H., Beller, J., Lange-Asschenfeldt, B., Köcher, W., Meinke, M. C., &amp; Lademann, J. (2020). Consumption of fruits and vegetables: improved physical health, mental health, physical functioning and cognitive health in older adults from 11 European countries. </w:t>
      </w:r>
      <w:r w:rsidRPr="000B6587">
        <w:rPr>
          <w:i/>
          <w:noProof/>
        </w:rPr>
        <w:t>Aging Ment Health</w:t>
      </w:r>
      <w:r w:rsidRPr="000B6587">
        <w:rPr>
          <w:noProof/>
        </w:rPr>
        <w:t>,</w:t>
      </w:r>
      <w:r w:rsidRPr="000B6587">
        <w:rPr>
          <w:i/>
          <w:noProof/>
        </w:rPr>
        <w:t xml:space="preserve"> 24</w:t>
      </w:r>
      <w:r w:rsidRPr="000B6587">
        <w:rPr>
          <w:noProof/>
        </w:rPr>
        <w:t xml:space="preserve">(4), 634-641. </w:t>
      </w:r>
      <w:hyperlink r:id="rId29" w:history="1">
        <w:r w:rsidRPr="000B6587">
          <w:rPr>
            <w:rStyle w:val="Hyperlink"/>
            <w:noProof/>
          </w:rPr>
          <w:t>https://doi.org/10.1080/13607863.2019.1571011</w:t>
        </w:r>
      </w:hyperlink>
      <w:r w:rsidRPr="000B6587">
        <w:rPr>
          <w:noProof/>
        </w:rPr>
        <w:t xml:space="preserve"> </w:t>
      </w:r>
    </w:p>
    <w:p w14:paraId="35B746FA" w14:textId="6803F38A" w:rsidR="009D2891" w:rsidRPr="000B6587" w:rsidRDefault="009D2891" w:rsidP="009D2891">
      <w:pPr>
        <w:pStyle w:val="EndNoteBibliography"/>
        <w:ind w:left="720" w:hanging="720"/>
        <w:rPr>
          <w:noProof/>
        </w:rPr>
      </w:pPr>
      <w:r w:rsidRPr="000B6587">
        <w:rPr>
          <w:noProof/>
        </w:rPr>
        <w:t xml:space="preserve">Grotzinger, A. D., Mallard, T. T., Akingbuwa, W. A., Ip, H. F., Adams, M. J., Lewis, C. M., McIntosh, A. M., Grove, J., Dalsgaard, S., Lesch, K. P., Strom, N., Meier, S. M., Mattheisen, M., Borglum, A. D., Mors, O., Breen, G., iPsych, Tourette, S., Obsessive Compulsive Disorder Working Group of the Psychiatric Genetics, C., . . . Nivard, M. G. (2022). Genetic architecture of 11 major psychiatric disorders at biobehavioral, functional genomic and molecular genetic levels of analysis. </w:t>
      </w:r>
      <w:r w:rsidRPr="000B6587">
        <w:rPr>
          <w:i/>
          <w:noProof/>
        </w:rPr>
        <w:t>Nat Genet</w:t>
      </w:r>
      <w:r w:rsidRPr="000B6587">
        <w:rPr>
          <w:noProof/>
        </w:rPr>
        <w:t>,</w:t>
      </w:r>
      <w:r w:rsidRPr="000B6587">
        <w:rPr>
          <w:i/>
          <w:noProof/>
        </w:rPr>
        <w:t xml:space="preserve"> 54</w:t>
      </w:r>
      <w:r w:rsidRPr="000B6587">
        <w:rPr>
          <w:noProof/>
        </w:rPr>
        <w:t xml:space="preserve">(5), 548-559. </w:t>
      </w:r>
      <w:hyperlink r:id="rId30" w:history="1">
        <w:r w:rsidRPr="000B6587">
          <w:rPr>
            <w:rStyle w:val="Hyperlink"/>
            <w:noProof/>
          </w:rPr>
          <w:t>https://doi.org/10.1038/s41588-022-01057-4</w:t>
        </w:r>
      </w:hyperlink>
      <w:r w:rsidRPr="000B6587">
        <w:rPr>
          <w:noProof/>
        </w:rPr>
        <w:t xml:space="preserve"> </w:t>
      </w:r>
    </w:p>
    <w:p w14:paraId="1EB7BD95" w14:textId="0A556210" w:rsidR="009D2891" w:rsidRPr="000B6587" w:rsidRDefault="009D2891" w:rsidP="009D2891">
      <w:pPr>
        <w:pStyle w:val="EndNoteBibliography"/>
        <w:ind w:left="720" w:hanging="720"/>
        <w:rPr>
          <w:noProof/>
        </w:rPr>
      </w:pPr>
      <w:r w:rsidRPr="000B6587">
        <w:rPr>
          <w:noProof/>
        </w:rPr>
        <w:t xml:space="preserve">Grummitt, L. R., Kreski, N. T., Kim, S. G., Platt, J., Keyes, K. M., &amp; McLaughlin, K. A. (2021). Association of Childhood Adversity With Morbidity and Mortality in US Adults: A Systematic Review. </w:t>
      </w:r>
      <w:r w:rsidRPr="000B6587">
        <w:rPr>
          <w:i/>
          <w:noProof/>
        </w:rPr>
        <w:t>JAMA Pediatr</w:t>
      </w:r>
      <w:r w:rsidRPr="000B6587">
        <w:rPr>
          <w:noProof/>
        </w:rPr>
        <w:t>,</w:t>
      </w:r>
      <w:r w:rsidRPr="000B6587">
        <w:rPr>
          <w:i/>
          <w:noProof/>
        </w:rPr>
        <w:t xml:space="preserve"> 175</w:t>
      </w:r>
      <w:r w:rsidRPr="000B6587">
        <w:rPr>
          <w:noProof/>
        </w:rPr>
        <w:t xml:space="preserve">(12), 1269-1278. </w:t>
      </w:r>
      <w:hyperlink r:id="rId31" w:history="1">
        <w:r w:rsidRPr="000B6587">
          <w:rPr>
            <w:rStyle w:val="Hyperlink"/>
            <w:noProof/>
          </w:rPr>
          <w:t>https://doi.org/10.1001/jamapediatrics.2021.2320</w:t>
        </w:r>
      </w:hyperlink>
      <w:r w:rsidRPr="000B6587">
        <w:rPr>
          <w:noProof/>
        </w:rPr>
        <w:t xml:space="preserve"> </w:t>
      </w:r>
    </w:p>
    <w:p w14:paraId="1370B838" w14:textId="5AFC0B95" w:rsidR="009D2891" w:rsidRPr="000B6587" w:rsidRDefault="009D2891" w:rsidP="009D2891">
      <w:pPr>
        <w:pStyle w:val="EndNoteBibliography"/>
        <w:ind w:left="720" w:hanging="720"/>
        <w:rPr>
          <w:noProof/>
        </w:rPr>
      </w:pPr>
      <w:r w:rsidRPr="000B6587">
        <w:rPr>
          <w:noProof/>
        </w:rPr>
        <w:lastRenderedPageBreak/>
        <w:t xml:space="preserve">Hagenaars, S. P., Coleman, J. R. I., Choi, S. W., Gaspar, H., Adams, M. J., Howard, D. M., Hodgson, K., Traylor, M., Air, T. M., Andlauer, T. F. M., Arolt, V., Baune, B. T., Binder, E. B., Blackwood, D. H. R., Boomsma, D. I., Campbell, A., Cearns, M., Czamara, D., Dannlowski, U., . . . Lewis, C. M. (2020). Genetic comorbidity between major depression and cardio-metabolic traits, stratified by age at onset of major depression. </w:t>
      </w:r>
      <w:r w:rsidRPr="000B6587">
        <w:rPr>
          <w:i/>
          <w:noProof/>
        </w:rPr>
        <w:t>American Journal of Medical Genetics Part B-Neuropsychiatric Genetics</w:t>
      </w:r>
      <w:r w:rsidRPr="000B6587">
        <w:rPr>
          <w:noProof/>
        </w:rPr>
        <w:t>,</w:t>
      </w:r>
      <w:r w:rsidRPr="000B6587">
        <w:rPr>
          <w:i/>
          <w:noProof/>
        </w:rPr>
        <w:t xml:space="preserve"> 183</w:t>
      </w:r>
      <w:r w:rsidRPr="000B6587">
        <w:rPr>
          <w:noProof/>
        </w:rPr>
        <w:t xml:space="preserve">(6), 309-330. </w:t>
      </w:r>
      <w:hyperlink r:id="rId32" w:history="1">
        <w:r w:rsidRPr="000B6587">
          <w:rPr>
            <w:rStyle w:val="Hyperlink"/>
            <w:noProof/>
          </w:rPr>
          <w:t>https://doi.org/10.1002/ajmg.b.32807</w:t>
        </w:r>
      </w:hyperlink>
      <w:r w:rsidRPr="000B6587">
        <w:rPr>
          <w:noProof/>
        </w:rPr>
        <w:t xml:space="preserve"> </w:t>
      </w:r>
    </w:p>
    <w:p w14:paraId="5616C2C8" w14:textId="77777777" w:rsidR="009D2891" w:rsidRPr="000B6587" w:rsidRDefault="009D2891" w:rsidP="009D2891">
      <w:pPr>
        <w:pStyle w:val="EndNoteBibliography"/>
        <w:ind w:left="720" w:hanging="720"/>
        <w:rPr>
          <w:noProof/>
        </w:rPr>
      </w:pPr>
      <w:r w:rsidRPr="000B6587">
        <w:rPr>
          <w:noProof/>
        </w:rPr>
        <w:t xml:space="preserve">Hayes, A. F. (2022). PROCESS: A versatile computational tool for observed variable mediation, moderation, and conditional process modeling. </w:t>
      </w:r>
    </w:p>
    <w:p w14:paraId="7896BB89" w14:textId="1F7DA928" w:rsidR="009D2891" w:rsidRPr="000B6587" w:rsidRDefault="009D2891" w:rsidP="009D2891">
      <w:pPr>
        <w:pStyle w:val="EndNoteBibliography"/>
        <w:ind w:left="720" w:hanging="720"/>
        <w:rPr>
          <w:noProof/>
        </w:rPr>
      </w:pPr>
      <w:r w:rsidRPr="000B6587">
        <w:rPr>
          <w:noProof/>
        </w:rPr>
        <w:t xml:space="preserve">Hu, L., &amp; Bentler, P. M. (1999). Cutoff criteria for fit indexes in covariance structure analysis: Conventional criteria versus new alternatives. </w:t>
      </w:r>
      <w:r w:rsidRPr="000B6587">
        <w:rPr>
          <w:i/>
          <w:noProof/>
        </w:rPr>
        <w:t>Structural Equation Modeling</w:t>
      </w:r>
      <w:r w:rsidRPr="000B6587">
        <w:rPr>
          <w:noProof/>
        </w:rPr>
        <w:t>,</w:t>
      </w:r>
      <w:r w:rsidRPr="000B6587">
        <w:rPr>
          <w:i/>
          <w:noProof/>
        </w:rPr>
        <w:t xml:space="preserve"> 6</w:t>
      </w:r>
      <w:r w:rsidRPr="000B6587">
        <w:rPr>
          <w:noProof/>
        </w:rPr>
        <w:t xml:space="preserve">, 1-55. </w:t>
      </w:r>
      <w:hyperlink r:id="rId33" w:history="1">
        <w:r w:rsidRPr="000B6587">
          <w:rPr>
            <w:rStyle w:val="Hyperlink"/>
            <w:noProof/>
          </w:rPr>
          <w:t>https://doi.org/10.1080/10705519909540118</w:t>
        </w:r>
      </w:hyperlink>
      <w:r w:rsidRPr="000B6587">
        <w:rPr>
          <w:noProof/>
        </w:rPr>
        <w:t xml:space="preserve"> </w:t>
      </w:r>
    </w:p>
    <w:p w14:paraId="783E6CE3" w14:textId="6B09C966" w:rsidR="009D2891" w:rsidRPr="000B6587" w:rsidRDefault="009D2891" w:rsidP="009D2891">
      <w:pPr>
        <w:pStyle w:val="EndNoteBibliography"/>
        <w:ind w:left="720" w:hanging="720"/>
        <w:rPr>
          <w:noProof/>
        </w:rPr>
      </w:pPr>
      <w:r w:rsidRPr="000B6587">
        <w:rPr>
          <w:noProof/>
        </w:rPr>
        <w:t xml:space="preserve">Kuan, V., Denaxas, S., Gonzalez-Izquierdo, A., Direk, K., Bhatti, O., Husain, S., Sutaria, S., Hingorani, M., Nitsch, D., Parisinos, C. A., Lumbers, R. T., Mathur, R., Sofat, R., Casas, J. P., Wong, I. C. K., Hemingway, H., &amp; Hingorani, A. D. (2019). A chronological map of 308 physical and mental health conditions from 4 million individuals in the English National Health Service. </w:t>
      </w:r>
      <w:r w:rsidRPr="000B6587">
        <w:rPr>
          <w:i/>
          <w:noProof/>
        </w:rPr>
        <w:t>Lancet Digit Health</w:t>
      </w:r>
      <w:r w:rsidRPr="000B6587">
        <w:rPr>
          <w:noProof/>
        </w:rPr>
        <w:t>,</w:t>
      </w:r>
      <w:r w:rsidRPr="000B6587">
        <w:rPr>
          <w:i/>
          <w:noProof/>
        </w:rPr>
        <w:t xml:space="preserve"> 1</w:t>
      </w:r>
      <w:r w:rsidRPr="000B6587">
        <w:rPr>
          <w:noProof/>
        </w:rPr>
        <w:t xml:space="preserve">(2), e63-e77. </w:t>
      </w:r>
      <w:hyperlink r:id="rId34" w:history="1">
        <w:r w:rsidRPr="000B6587">
          <w:rPr>
            <w:rStyle w:val="Hyperlink"/>
            <w:noProof/>
          </w:rPr>
          <w:t>https://doi.org/10.1016/S2589-7500(19)30012-3</w:t>
        </w:r>
      </w:hyperlink>
      <w:r w:rsidRPr="000B6587">
        <w:rPr>
          <w:noProof/>
        </w:rPr>
        <w:t xml:space="preserve"> </w:t>
      </w:r>
    </w:p>
    <w:p w14:paraId="29A12AA4" w14:textId="262223C1" w:rsidR="009D2891" w:rsidRPr="000B6587" w:rsidRDefault="009D2891" w:rsidP="009D2891">
      <w:pPr>
        <w:pStyle w:val="EndNoteBibliography"/>
        <w:ind w:left="720" w:hanging="720"/>
        <w:rPr>
          <w:noProof/>
        </w:rPr>
      </w:pPr>
      <w:r w:rsidRPr="000B6587">
        <w:rPr>
          <w:noProof/>
        </w:rPr>
        <w:t xml:space="preserve">Lewis, G., Pelosi, A. J., Araya, R., &amp; Dunn, G. (1992). Measuring psychiatric disorder in the community: a standardized assessment for use by lay interviewers. </w:t>
      </w:r>
      <w:r w:rsidRPr="000B6587">
        <w:rPr>
          <w:i/>
          <w:noProof/>
        </w:rPr>
        <w:t>Psychological Medicine</w:t>
      </w:r>
      <w:r w:rsidRPr="000B6587">
        <w:rPr>
          <w:noProof/>
        </w:rPr>
        <w:t>,</w:t>
      </w:r>
      <w:r w:rsidRPr="000B6587">
        <w:rPr>
          <w:i/>
          <w:noProof/>
        </w:rPr>
        <w:t xml:space="preserve"> 22</w:t>
      </w:r>
      <w:r w:rsidRPr="000B6587">
        <w:rPr>
          <w:noProof/>
        </w:rPr>
        <w:t xml:space="preserve">(2), 465-486. </w:t>
      </w:r>
      <w:hyperlink r:id="rId35" w:history="1">
        <w:r w:rsidRPr="000B6587">
          <w:rPr>
            <w:rStyle w:val="Hyperlink"/>
            <w:noProof/>
          </w:rPr>
          <w:t>https://doi.org/10.1017/S0033291700030415</w:t>
        </w:r>
      </w:hyperlink>
      <w:r w:rsidRPr="000B6587">
        <w:rPr>
          <w:noProof/>
        </w:rPr>
        <w:t xml:space="preserve"> </w:t>
      </w:r>
    </w:p>
    <w:p w14:paraId="50F07C6A" w14:textId="43CD2BB7" w:rsidR="009D2891" w:rsidRPr="000B6587" w:rsidRDefault="009D2891" w:rsidP="009D2891">
      <w:pPr>
        <w:pStyle w:val="EndNoteBibliography"/>
        <w:ind w:left="720" w:hanging="720"/>
        <w:rPr>
          <w:noProof/>
        </w:rPr>
      </w:pPr>
      <w:r w:rsidRPr="000B6587">
        <w:rPr>
          <w:noProof/>
        </w:rPr>
        <w:t xml:space="preserve">Liao, C., Vuokila, V., Catoire, H., Akcimen, F., Ross, J. P., Bourassa, C. V., Dion, P. A., Meijer, I. A., &amp; Rouleau, G. A. (2022). Transcriptome-wide association study reveals increased neuronal FLT3 expression is associated with Tourette's syndrome. </w:t>
      </w:r>
      <w:r w:rsidRPr="000B6587">
        <w:rPr>
          <w:i/>
          <w:noProof/>
        </w:rPr>
        <w:t>Commun Biol</w:t>
      </w:r>
      <w:r w:rsidRPr="000B6587">
        <w:rPr>
          <w:noProof/>
        </w:rPr>
        <w:t>,</w:t>
      </w:r>
      <w:r w:rsidRPr="000B6587">
        <w:rPr>
          <w:i/>
          <w:noProof/>
        </w:rPr>
        <w:t xml:space="preserve"> 5</w:t>
      </w:r>
      <w:r w:rsidRPr="000B6587">
        <w:rPr>
          <w:noProof/>
        </w:rPr>
        <w:t xml:space="preserve">(1), 289. </w:t>
      </w:r>
      <w:hyperlink r:id="rId36" w:history="1">
        <w:r w:rsidRPr="000B6587">
          <w:rPr>
            <w:rStyle w:val="Hyperlink"/>
            <w:noProof/>
          </w:rPr>
          <w:t>https://doi.org/10.1038/s42003-022-03231-0</w:t>
        </w:r>
      </w:hyperlink>
      <w:r w:rsidRPr="000B6587">
        <w:rPr>
          <w:noProof/>
        </w:rPr>
        <w:t xml:space="preserve"> </w:t>
      </w:r>
    </w:p>
    <w:p w14:paraId="645C465F" w14:textId="77777777" w:rsidR="009D2891" w:rsidRPr="000B6587" w:rsidRDefault="009D2891" w:rsidP="009D2891">
      <w:pPr>
        <w:pStyle w:val="EndNoteBibliography"/>
        <w:ind w:left="720" w:hanging="720"/>
        <w:rPr>
          <w:noProof/>
        </w:rPr>
      </w:pPr>
      <w:r w:rsidRPr="000B6587">
        <w:rPr>
          <w:noProof/>
        </w:rPr>
        <w:t xml:space="preserve">Muthén, L. K., &amp; Muthén, B. O. (1998-2011). </w:t>
      </w:r>
      <w:r w:rsidRPr="000B6587">
        <w:rPr>
          <w:i/>
          <w:noProof/>
        </w:rPr>
        <w:t>Mplus User's Guide</w:t>
      </w:r>
      <w:r w:rsidRPr="000B6587">
        <w:rPr>
          <w:noProof/>
        </w:rPr>
        <w:t xml:space="preserve"> (sixth ed.)  </w:t>
      </w:r>
    </w:p>
    <w:p w14:paraId="65A3A995" w14:textId="248DC721" w:rsidR="00607D25" w:rsidRPr="000B6587" w:rsidRDefault="00607D25" w:rsidP="009D2891">
      <w:pPr>
        <w:pStyle w:val="EndNoteBibliography"/>
        <w:ind w:left="720" w:hanging="720"/>
        <w:rPr>
          <w:noProof/>
        </w:rPr>
      </w:pPr>
      <w:r w:rsidRPr="000B6587">
        <w:rPr>
          <w:noProof/>
          <w:lang w:val="en-GB"/>
        </w:rPr>
        <w:t>Podsakoff, P. M., MacKenzie, S. B., Lee, J. Y., &amp; Podsakoff, N. P. (2003). Common method biases in behavioral research: a critical review of the literature and recommended remedies. </w:t>
      </w:r>
      <w:r w:rsidRPr="000B6587">
        <w:rPr>
          <w:i/>
          <w:iCs/>
          <w:noProof/>
          <w:lang w:val="en-GB"/>
        </w:rPr>
        <w:t>Journal of applied psychology</w:t>
      </w:r>
      <w:r w:rsidRPr="000B6587">
        <w:rPr>
          <w:noProof/>
          <w:lang w:val="en-GB"/>
        </w:rPr>
        <w:t>, </w:t>
      </w:r>
      <w:r w:rsidRPr="000B6587">
        <w:rPr>
          <w:i/>
          <w:iCs/>
          <w:noProof/>
          <w:lang w:val="en-GB"/>
        </w:rPr>
        <w:t>88</w:t>
      </w:r>
      <w:r w:rsidRPr="000B6587">
        <w:rPr>
          <w:noProof/>
          <w:lang w:val="en-GB"/>
        </w:rPr>
        <w:t>(5), 879.</w:t>
      </w:r>
    </w:p>
    <w:p w14:paraId="11A6CD8D" w14:textId="404B1081" w:rsidR="009D2891" w:rsidRPr="000B6587" w:rsidRDefault="009D2891" w:rsidP="009D2891">
      <w:pPr>
        <w:pStyle w:val="EndNoteBibliography"/>
        <w:ind w:left="720" w:hanging="720"/>
        <w:rPr>
          <w:noProof/>
        </w:rPr>
      </w:pPr>
      <w:r w:rsidRPr="000B6587">
        <w:rPr>
          <w:noProof/>
        </w:rPr>
        <w:t xml:space="preserve">Puddephatt, J. A., Irizar, P., Jones, A., Gage, S. H., &amp; Goodwin, L. (2022). Associations of common mental disorder with alcohol use in the adult general population: a systematic review and meta-analysis. </w:t>
      </w:r>
      <w:r w:rsidRPr="000B6587">
        <w:rPr>
          <w:i/>
          <w:noProof/>
        </w:rPr>
        <w:t>Addiction</w:t>
      </w:r>
      <w:r w:rsidRPr="000B6587">
        <w:rPr>
          <w:noProof/>
        </w:rPr>
        <w:t>,</w:t>
      </w:r>
      <w:r w:rsidRPr="000B6587">
        <w:rPr>
          <w:i/>
          <w:noProof/>
        </w:rPr>
        <w:t xml:space="preserve"> 117</w:t>
      </w:r>
      <w:r w:rsidRPr="000B6587">
        <w:rPr>
          <w:noProof/>
        </w:rPr>
        <w:t xml:space="preserve">(6), 1543-1572. </w:t>
      </w:r>
      <w:hyperlink r:id="rId37" w:history="1">
        <w:r w:rsidRPr="000B6587">
          <w:rPr>
            <w:rStyle w:val="Hyperlink"/>
            <w:noProof/>
          </w:rPr>
          <w:t>https://doi.org/10.1111/add.15735</w:t>
        </w:r>
      </w:hyperlink>
      <w:r w:rsidRPr="000B6587">
        <w:rPr>
          <w:noProof/>
        </w:rPr>
        <w:t xml:space="preserve"> </w:t>
      </w:r>
    </w:p>
    <w:p w14:paraId="724F3CB9" w14:textId="117D59B7" w:rsidR="009D2891" w:rsidRPr="000B6587" w:rsidRDefault="009D2891" w:rsidP="009D2891">
      <w:pPr>
        <w:pStyle w:val="EndNoteBibliography"/>
        <w:ind w:left="720" w:hanging="720"/>
        <w:rPr>
          <w:noProof/>
        </w:rPr>
      </w:pPr>
      <w:r w:rsidRPr="000B6587">
        <w:rPr>
          <w:noProof/>
        </w:rPr>
        <w:t xml:space="preserve">Rodevand, L., Bahrami, S., Frei, O., Lin, A., Gani, O., Shadrin, A., Smeland, O. B., Connell, K. S. O., Elvsashagen, T., Winterton, A., Quintana, D. S., Hindley, G. F. L., Werner, M. C. F., Djurovic, S., Dale, A. M., Lagerberg, T. V., Steen, N. E., &amp; Andreassen, O. A. (2021). Polygenic overlap and shared genetic loci between loneliness, severe mental disorders, and cardiovascular disease risk factors suggest shared molecular mechanisms. </w:t>
      </w:r>
      <w:r w:rsidRPr="000B6587">
        <w:rPr>
          <w:i/>
          <w:noProof/>
        </w:rPr>
        <w:t>Transl Psychiatry</w:t>
      </w:r>
      <w:r w:rsidRPr="000B6587">
        <w:rPr>
          <w:noProof/>
        </w:rPr>
        <w:t>,</w:t>
      </w:r>
      <w:r w:rsidRPr="000B6587">
        <w:rPr>
          <w:i/>
          <w:noProof/>
        </w:rPr>
        <w:t xml:space="preserve"> 11</w:t>
      </w:r>
      <w:r w:rsidRPr="000B6587">
        <w:rPr>
          <w:noProof/>
        </w:rPr>
        <w:t xml:space="preserve">(1), 3. </w:t>
      </w:r>
      <w:hyperlink r:id="rId38" w:history="1">
        <w:r w:rsidRPr="000B6587">
          <w:rPr>
            <w:rStyle w:val="Hyperlink"/>
            <w:noProof/>
          </w:rPr>
          <w:t>https://doi.org/10.1038/s41398-020-01142-4</w:t>
        </w:r>
      </w:hyperlink>
      <w:r w:rsidRPr="000B6587">
        <w:rPr>
          <w:noProof/>
        </w:rPr>
        <w:t xml:space="preserve"> </w:t>
      </w:r>
    </w:p>
    <w:p w14:paraId="63F4C87E" w14:textId="39BA36F6" w:rsidR="009D2891" w:rsidRPr="000B6587" w:rsidRDefault="009D2891" w:rsidP="009D2891">
      <w:pPr>
        <w:pStyle w:val="EndNoteBibliography"/>
        <w:ind w:left="720" w:hanging="720"/>
        <w:rPr>
          <w:noProof/>
        </w:rPr>
      </w:pPr>
      <w:r w:rsidRPr="000B6587">
        <w:rPr>
          <w:noProof/>
        </w:rPr>
        <w:t xml:space="preserve">Roerecke, M., &amp; Rehm, J. (2014). Alcohol consumption, drinking patterns, and ischemic heart disease: a narrative review of meta-analyses and a systematic review and meta-analysis of the impact of heavy drinking occasions on risk for moderate drinkers. </w:t>
      </w:r>
      <w:r w:rsidRPr="000B6587">
        <w:rPr>
          <w:i/>
          <w:noProof/>
        </w:rPr>
        <w:t>BMC Med</w:t>
      </w:r>
      <w:r w:rsidRPr="000B6587">
        <w:rPr>
          <w:noProof/>
        </w:rPr>
        <w:t>,</w:t>
      </w:r>
      <w:r w:rsidRPr="000B6587">
        <w:rPr>
          <w:i/>
          <w:noProof/>
        </w:rPr>
        <w:t xml:space="preserve"> 12</w:t>
      </w:r>
      <w:r w:rsidRPr="000B6587">
        <w:rPr>
          <w:noProof/>
        </w:rPr>
        <w:t xml:space="preserve">, 182. </w:t>
      </w:r>
      <w:hyperlink r:id="rId39" w:history="1">
        <w:r w:rsidRPr="000B6587">
          <w:rPr>
            <w:rStyle w:val="Hyperlink"/>
            <w:noProof/>
          </w:rPr>
          <w:t>https://doi.org/10.1186/s12916-014-0182-6</w:t>
        </w:r>
      </w:hyperlink>
      <w:r w:rsidRPr="000B6587">
        <w:rPr>
          <w:noProof/>
        </w:rPr>
        <w:t xml:space="preserve"> </w:t>
      </w:r>
    </w:p>
    <w:p w14:paraId="178E00F7" w14:textId="77777777" w:rsidR="009D2891" w:rsidRPr="000B6587" w:rsidRDefault="009D2891" w:rsidP="009D2891">
      <w:pPr>
        <w:pStyle w:val="EndNoteBibliography"/>
        <w:ind w:left="720" w:hanging="720"/>
        <w:rPr>
          <w:noProof/>
        </w:rPr>
      </w:pPr>
      <w:r w:rsidRPr="000B6587">
        <w:rPr>
          <w:noProof/>
        </w:rPr>
        <w:t xml:space="preserve">Romer, A. L. (2019). </w:t>
      </w:r>
      <w:r w:rsidRPr="000B6587">
        <w:rPr>
          <w:i/>
          <w:noProof/>
        </w:rPr>
        <w:t>Identifying Neural, Genetic, and Behavioral Correlates of the p Factor</w:t>
      </w:r>
      <w:r w:rsidRPr="000B6587">
        <w:rPr>
          <w:noProof/>
        </w:rPr>
        <w:t xml:space="preserve"> Duke University]. </w:t>
      </w:r>
    </w:p>
    <w:p w14:paraId="0EBA6482" w14:textId="3E1A9171" w:rsidR="00607D25" w:rsidRPr="000B6587" w:rsidRDefault="00607D25" w:rsidP="009D2891">
      <w:pPr>
        <w:pStyle w:val="EndNoteBibliography"/>
        <w:ind w:left="720" w:hanging="720"/>
        <w:rPr>
          <w:noProof/>
        </w:rPr>
      </w:pPr>
      <w:r w:rsidRPr="000B6587">
        <w:rPr>
          <w:noProof/>
          <w:lang w:val="en-GB"/>
        </w:rPr>
        <w:t>Sande, J. B., &amp; Ghosh, M. (2018). Endogeneity in survey research. </w:t>
      </w:r>
      <w:r w:rsidRPr="000B6587">
        <w:rPr>
          <w:i/>
          <w:iCs/>
          <w:noProof/>
          <w:lang w:val="en-GB"/>
        </w:rPr>
        <w:t>International Journal of Research in Marketing</w:t>
      </w:r>
      <w:r w:rsidRPr="000B6587">
        <w:rPr>
          <w:noProof/>
          <w:lang w:val="en-GB"/>
        </w:rPr>
        <w:t>, </w:t>
      </w:r>
      <w:r w:rsidRPr="000B6587">
        <w:rPr>
          <w:i/>
          <w:iCs/>
          <w:noProof/>
          <w:lang w:val="en-GB"/>
        </w:rPr>
        <w:t>35</w:t>
      </w:r>
      <w:r w:rsidRPr="000B6587">
        <w:rPr>
          <w:noProof/>
          <w:lang w:val="en-GB"/>
        </w:rPr>
        <w:t>(2), 185-204.</w:t>
      </w:r>
    </w:p>
    <w:p w14:paraId="33F5B4F1" w14:textId="70914E60" w:rsidR="009D2891" w:rsidRPr="000B6587" w:rsidRDefault="009D2891" w:rsidP="009D2891">
      <w:pPr>
        <w:pStyle w:val="EndNoteBibliography"/>
        <w:ind w:left="720" w:hanging="720"/>
        <w:rPr>
          <w:noProof/>
        </w:rPr>
      </w:pPr>
      <w:r w:rsidRPr="000B6587">
        <w:rPr>
          <w:noProof/>
        </w:rPr>
        <w:lastRenderedPageBreak/>
        <w:t xml:space="preserve">Sofi, F., Macchi, C., Abbate, R., Gensini, G. F., &amp; Casini, A. (2014). Mediterranean diet and health status: an updated meta-analysis and a proposal for a literature-based adherence score. </w:t>
      </w:r>
      <w:r w:rsidRPr="000B6587">
        <w:rPr>
          <w:i/>
          <w:noProof/>
        </w:rPr>
        <w:t>Public Health Nutr</w:t>
      </w:r>
      <w:r w:rsidRPr="000B6587">
        <w:rPr>
          <w:noProof/>
        </w:rPr>
        <w:t>,</w:t>
      </w:r>
      <w:r w:rsidRPr="000B6587">
        <w:rPr>
          <w:i/>
          <w:noProof/>
        </w:rPr>
        <w:t xml:space="preserve"> 17</w:t>
      </w:r>
      <w:r w:rsidRPr="000B6587">
        <w:rPr>
          <w:noProof/>
        </w:rPr>
        <w:t xml:space="preserve">(12), 2769-2782. </w:t>
      </w:r>
      <w:hyperlink r:id="rId40" w:history="1">
        <w:r w:rsidRPr="000B6587">
          <w:rPr>
            <w:rStyle w:val="Hyperlink"/>
            <w:noProof/>
          </w:rPr>
          <w:t>https://doi.org/10.1017/S1368980013003169</w:t>
        </w:r>
      </w:hyperlink>
      <w:r w:rsidRPr="000B6587">
        <w:rPr>
          <w:noProof/>
        </w:rPr>
        <w:t xml:space="preserve"> </w:t>
      </w:r>
    </w:p>
    <w:p w14:paraId="168816FD" w14:textId="2474E919" w:rsidR="009D2891" w:rsidRPr="000B6587" w:rsidRDefault="009D2891" w:rsidP="009D2891">
      <w:pPr>
        <w:pStyle w:val="EndNoteBibliography"/>
        <w:ind w:left="720" w:hanging="720"/>
        <w:rPr>
          <w:noProof/>
        </w:rPr>
      </w:pPr>
      <w:r w:rsidRPr="000B6587">
        <w:rPr>
          <w:noProof/>
        </w:rPr>
        <w:t xml:space="preserve">Solmi, M., Firth, J., Miola, A., Fornaro, M., Frison, E., Fusar-Poli, P., Dragioti, E., Shin, J. I., Carvalho, A. F., Stubbs, B., Koyanagi, A., Kisely, S., &amp; Correll, C. U. (2020). Disparities in cancer screening in people with mental illness across the world versus the general population: prevalence and comparative meta-analysis including 4 717 839 people. </w:t>
      </w:r>
      <w:r w:rsidRPr="000B6587">
        <w:rPr>
          <w:i/>
          <w:noProof/>
        </w:rPr>
        <w:t>Lancet Psychiatry</w:t>
      </w:r>
      <w:r w:rsidRPr="000B6587">
        <w:rPr>
          <w:noProof/>
        </w:rPr>
        <w:t>,</w:t>
      </w:r>
      <w:r w:rsidRPr="000B6587">
        <w:rPr>
          <w:i/>
          <w:noProof/>
        </w:rPr>
        <w:t xml:space="preserve"> 7</w:t>
      </w:r>
      <w:r w:rsidRPr="000B6587">
        <w:rPr>
          <w:noProof/>
        </w:rPr>
        <w:t xml:space="preserve">(1), 52-63. </w:t>
      </w:r>
      <w:hyperlink r:id="rId41" w:history="1">
        <w:r w:rsidRPr="000B6587">
          <w:rPr>
            <w:rStyle w:val="Hyperlink"/>
            <w:noProof/>
          </w:rPr>
          <w:t>https://doi.org/10.1016/S2215-0366(19)30414-6</w:t>
        </w:r>
      </w:hyperlink>
      <w:r w:rsidRPr="000B6587">
        <w:rPr>
          <w:noProof/>
        </w:rPr>
        <w:t xml:space="preserve"> </w:t>
      </w:r>
    </w:p>
    <w:p w14:paraId="42559D94" w14:textId="396E675A" w:rsidR="009D2891" w:rsidRPr="000B6587" w:rsidRDefault="009D2891" w:rsidP="009D2891">
      <w:pPr>
        <w:pStyle w:val="EndNoteBibliography"/>
        <w:ind w:left="720" w:hanging="720"/>
        <w:rPr>
          <w:noProof/>
        </w:rPr>
      </w:pPr>
      <w:r w:rsidRPr="000B6587">
        <w:rPr>
          <w:noProof/>
        </w:rPr>
        <w:t xml:space="preserve">Sprooten, E., Franke, B., &amp; Greven, C. U. (2022). The P-factor and its genomic and neural equivalents: an integrated perspective. </w:t>
      </w:r>
      <w:r w:rsidRPr="000B6587">
        <w:rPr>
          <w:i/>
          <w:noProof/>
        </w:rPr>
        <w:t>Molecular Psychiatry</w:t>
      </w:r>
      <w:r w:rsidRPr="000B6587">
        <w:rPr>
          <w:noProof/>
        </w:rPr>
        <w:t>,</w:t>
      </w:r>
      <w:r w:rsidRPr="000B6587">
        <w:rPr>
          <w:i/>
          <w:noProof/>
        </w:rPr>
        <w:t xml:space="preserve"> 27</w:t>
      </w:r>
      <w:r w:rsidRPr="000B6587">
        <w:rPr>
          <w:noProof/>
        </w:rPr>
        <w:t xml:space="preserve">(1), 38-48. </w:t>
      </w:r>
      <w:hyperlink r:id="rId42" w:history="1">
        <w:r w:rsidRPr="000B6587">
          <w:rPr>
            <w:rStyle w:val="Hyperlink"/>
            <w:noProof/>
          </w:rPr>
          <w:t>https://doi.org/10.1038/s41380-021-01031-2</w:t>
        </w:r>
      </w:hyperlink>
      <w:r w:rsidRPr="000B6587">
        <w:rPr>
          <w:noProof/>
        </w:rPr>
        <w:t xml:space="preserve"> </w:t>
      </w:r>
    </w:p>
    <w:p w14:paraId="3BC1FD61" w14:textId="6D1134F5" w:rsidR="009D2891" w:rsidRPr="000B6587" w:rsidRDefault="009D2891" w:rsidP="009D2891">
      <w:pPr>
        <w:pStyle w:val="EndNoteBibliography"/>
        <w:ind w:left="720" w:hanging="720"/>
        <w:rPr>
          <w:noProof/>
        </w:rPr>
      </w:pPr>
      <w:r w:rsidRPr="000B6587">
        <w:rPr>
          <w:noProof/>
        </w:rPr>
        <w:t xml:space="preserve">Stewart-Brown, S., Tennant, A., Tennant, R., Platt, S., Parkinson, J., &amp; Weich, S. (2009). Internal construct validity of the Warwick-Edinburgh Mental Well-being Scale (WEMWBS): a Rasch analysis using data from the Scottish Health Education Population Survey. </w:t>
      </w:r>
      <w:r w:rsidRPr="000B6587">
        <w:rPr>
          <w:i/>
          <w:noProof/>
        </w:rPr>
        <w:t>Health Qual Life Outcomes</w:t>
      </w:r>
      <w:r w:rsidRPr="000B6587">
        <w:rPr>
          <w:noProof/>
        </w:rPr>
        <w:t>,</w:t>
      </w:r>
      <w:r w:rsidRPr="000B6587">
        <w:rPr>
          <w:i/>
          <w:noProof/>
        </w:rPr>
        <w:t xml:space="preserve"> 7</w:t>
      </w:r>
      <w:r w:rsidRPr="000B6587">
        <w:rPr>
          <w:noProof/>
        </w:rPr>
        <w:t xml:space="preserve">, 15. </w:t>
      </w:r>
      <w:hyperlink r:id="rId43" w:history="1">
        <w:r w:rsidRPr="000B6587">
          <w:rPr>
            <w:rStyle w:val="Hyperlink"/>
            <w:noProof/>
          </w:rPr>
          <w:t>https://doi.org/10.1186/1477-7525-7-15</w:t>
        </w:r>
      </w:hyperlink>
      <w:r w:rsidRPr="000B6587">
        <w:rPr>
          <w:noProof/>
        </w:rPr>
        <w:t xml:space="preserve"> </w:t>
      </w:r>
    </w:p>
    <w:p w14:paraId="40BD3682" w14:textId="45A902DB" w:rsidR="009D2891" w:rsidRPr="000B6587" w:rsidRDefault="009D2891" w:rsidP="009D2891">
      <w:pPr>
        <w:pStyle w:val="EndNoteBibliography"/>
        <w:ind w:left="720" w:hanging="720"/>
        <w:rPr>
          <w:noProof/>
        </w:rPr>
      </w:pPr>
      <w:r w:rsidRPr="000B6587">
        <w:rPr>
          <w:noProof/>
        </w:rPr>
        <w:t xml:space="preserve">Sun, S., Kuja-Halkola, R., Chang, Z., Cortese, S., Almqvist, C., &amp; Larsson, H. (2021). Familial liability to asthma and ADHD: A Swedish national register-based study. </w:t>
      </w:r>
      <w:r w:rsidRPr="000B6587">
        <w:rPr>
          <w:i/>
          <w:noProof/>
        </w:rPr>
        <w:t>JCPP Advances</w:t>
      </w:r>
      <w:r w:rsidRPr="000B6587">
        <w:rPr>
          <w:noProof/>
        </w:rPr>
        <w:t>,</w:t>
      </w:r>
      <w:r w:rsidRPr="000B6587">
        <w:rPr>
          <w:i/>
          <w:noProof/>
        </w:rPr>
        <w:t xml:space="preserve"> 1</w:t>
      </w:r>
      <w:r w:rsidRPr="000B6587">
        <w:rPr>
          <w:noProof/>
        </w:rPr>
        <w:t xml:space="preserve">(4), e12044. </w:t>
      </w:r>
      <w:hyperlink r:id="rId44" w:history="1">
        <w:r w:rsidRPr="000B6587">
          <w:rPr>
            <w:rStyle w:val="Hyperlink"/>
            <w:noProof/>
          </w:rPr>
          <w:t>https://doi.org/10.1002/jcv2.12044</w:t>
        </w:r>
      </w:hyperlink>
      <w:r w:rsidRPr="000B6587">
        <w:rPr>
          <w:noProof/>
        </w:rPr>
        <w:t xml:space="preserve"> </w:t>
      </w:r>
    </w:p>
    <w:p w14:paraId="011036DE" w14:textId="09CA3BB0" w:rsidR="009D2891" w:rsidRPr="000B6587" w:rsidRDefault="009D2891" w:rsidP="009D2891">
      <w:pPr>
        <w:pStyle w:val="EndNoteBibliography"/>
        <w:ind w:left="720" w:hanging="720"/>
        <w:rPr>
          <w:noProof/>
        </w:rPr>
      </w:pPr>
      <w:r w:rsidRPr="000B6587">
        <w:rPr>
          <w:noProof/>
        </w:rPr>
        <w:t xml:space="preserve">Tennant, R., Hiller, L., Fishwick, R., Platt, S., Joseph, S., Weich, S., Parkinson, J., Secker, J., &amp; Stewart-Brown, S. (2007). The Warwick-Edinburgh Mental Well-being Scale (WEMWBS): development and UK validation. </w:t>
      </w:r>
      <w:r w:rsidRPr="000B6587">
        <w:rPr>
          <w:i/>
          <w:noProof/>
        </w:rPr>
        <w:t>Health Qual Life Outcomes</w:t>
      </w:r>
      <w:r w:rsidRPr="000B6587">
        <w:rPr>
          <w:noProof/>
        </w:rPr>
        <w:t>,</w:t>
      </w:r>
      <w:r w:rsidRPr="000B6587">
        <w:rPr>
          <w:i/>
          <w:noProof/>
        </w:rPr>
        <w:t xml:space="preserve"> 5</w:t>
      </w:r>
      <w:r w:rsidRPr="000B6587">
        <w:rPr>
          <w:noProof/>
        </w:rPr>
        <w:t xml:space="preserve">, 63. </w:t>
      </w:r>
      <w:hyperlink r:id="rId45" w:history="1">
        <w:r w:rsidRPr="000B6587">
          <w:rPr>
            <w:rStyle w:val="Hyperlink"/>
            <w:noProof/>
          </w:rPr>
          <w:t>https://doi.org/10.1186/1477-7525-5-63</w:t>
        </w:r>
      </w:hyperlink>
      <w:r w:rsidRPr="000B6587">
        <w:rPr>
          <w:noProof/>
        </w:rPr>
        <w:t xml:space="preserve"> </w:t>
      </w:r>
    </w:p>
    <w:p w14:paraId="18CE28B1" w14:textId="292165EF" w:rsidR="009D2891" w:rsidRPr="000B6587" w:rsidRDefault="009D2891" w:rsidP="009D2891">
      <w:pPr>
        <w:pStyle w:val="EndNoteBibliography"/>
        <w:ind w:left="720" w:hanging="720"/>
        <w:rPr>
          <w:noProof/>
        </w:rPr>
      </w:pPr>
      <w:r w:rsidRPr="000B6587">
        <w:rPr>
          <w:noProof/>
        </w:rPr>
        <w:t xml:space="preserve">Tylee, D. S., Sun, J., Hess, J. L., Tahir, M. A., Sharma, E., Malik, R., Worrall, B. B., Levine, A. J., Martinson, J. J., Nejentsev, S., Speed, D., Fischer, A., Mick, E., Walker, B. R., Crawford, A., Grant, S. F. A., Polychronakos, C., Bradfield, J. P., Sleiman, P. M. A., . . . Glatt, S. J. (2018). Genetic correlations among psychiatric and immune-related phenotypes based on genome-wide association data. </w:t>
      </w:r>
      <w:r w:rsidRPr="000B6587">
        <w:rPr>
          <w:i/>
          <w:noProof/>
        </w:rPr>
        <w:t>Am J Med Genet B Neuropsychiatr Genet</w:t>
      </w:r>
      <w:r w:rsidRPr="000B6587">
        <w:rPr>
          <w:noProof/>
        </w:rPr>
        <w:t>,</w:t>
      </w:r>
      <w:r w:rsidRPr="000B6587">
        <w:rPr>
          <w:i/>
          <w:noProof/>
        </w:rPr>
        <w:t xml:space="preserve"> 177</w:t>
      </w:r>
      <w:r w:rsidRPr="000B6587">
        <w:rPr>
          <w:noProof/>
        </w:rPr>
        <w:t xml:space="preserve">(7), 641-657. </w:t>
      </w:r>
      <w:hyperlink r:id="rId46" w:history="1">
        <w:r w:rsidRPr="000B6587">
          <w:rPr>
            <w:rStyle w:val="Hyperlink"/>
            <w:noProof/>
          </w:rPr>
          <w:t>https://doi.org/10.1002/ajmg.b.32652</w:t>
        </w:r>
      </w:hyperlink>
      <w:r w:rsidRPr="000B6587">
        <w:rPr>
          <w:noProof/>
        </w:rPr>
        <w:t xml:space="preserve"> </w:t>
      </w:r>
    </w:p>
    <w:p w14:paraId="67F4F6BA" w14:textId="77777777" w:rsidR="009D2891" w:rsidRPr="000B6587" w:rsidRDefault="009D2891" w:rsidP="009D2891">
      <w:pPr>
        <w:pStyle w:val="EndNoteBibliography"/>
        <w:ind w:left="720" w:hanging="720"/>
        <w:rPr>
          <w:noProof/>
        </w:rPr>
      </w:pPr>
      <w:r w:rsidRPr="000B6587">
        <w:rPr>
          <w:noProof/>
        </w:rPr>
        <w:t xml:space="preserve">University of London, E. o. I., Centre for Longitudinal Studies. (2017). </w:t>
      </w:r>
      <w:r w:rsidRPr="000B6587">
        <w:rPr>
          <w:i/>
          <w:noProof/>
        </w:rPr>
        <w:t>Millennium cohort study sixth sweep (Mcs6): technical report.</w:t>
      </w:r>
      <w:r w:rsidRPr="000B6587">
        <w:rPr>
          <w:noProof/>
        </w:rPr>
        <w:t xml:space="preserve"> </w:t>
      </w:r>
    </w:p>
    <w:p w14:paraId="59C20377" w14:textId="66BA3DDA" w:rsidR="00607D25" w:rsidRPr="000B6587" w:rsidRDefault="00607D25" w:rsidP="009D2891">
      <w:pPr>
        <w:pStyle w:val="EndNoteBibliography"/>
        <w:ind w:left="720" w:hanging="720"/>
        <w:rPr>
          <w:noProof/>
        </w:rPr>
      </w:pPr>
      <w:r w:rsidRPr="000B6587">
        <w:rPr>
          <w:noProof/>
          <w:lang w:val="en-GB"/>
        </w:rPr>
        <w:t>Vaingankar, J. A., Abdin, E., Chong, S. A., Sambasivam, R., Seow, E., Jeyagurunathan, A., ... &amp; Subramaniam, M. (2017). Psychometric properties of the short Warwick Edinburgh mental well-being scale (SWEMWBS) in service users with schizophrenia, depression and anxiety spectrum disorders. </w:t>
      </w:r>
      <w:r w:rsidRPr="000B6587">
        <w:rPr>
          <w:i/>
          <w:iCs/>
          <w:noProof/>
          <w:lang w:val="en-GB"/>
        </w:rPr>
        <w:t>Health and Quality of Life Outcomes</w:t>
      </w:r>
      <w:r w:rsidRPr="000B6587">
        <w:rPr>
          <w:noProof/>
          <w:lang w:val="en-GB"/>
        </w:rPr>
        <w:t>, </w:t>
      </w:r>
      <w:r w:rsidRPr="000B6587">
        <w:rPr>
          <w:i/>
          <w:iCs/>
          <w:noProof/>
          <w:lang w:val="en-GB"/>
        </w:rPr>
        <w:t>15</w:t>
      </w:r>
      <w:r w:rsidRPr="000B6587">
        <w:rPr>
          <w:noProof/>
          <w:lang w:val="en-GB"/>
        </w:rPr>
        <w:t>, 1-11.</w:t>
      </w:r>
    </w:p>
    <w:p w14:paraId="7ACFDE52" w14:textId="4A0A3731" w:rsidR="009D2891" w:rsidRPr="000B6587" w:rsidRDefault="009D2891" w:rsidP="009D2891">
      <w:pPr>
        <w:pStyle w:val="EndNoteBibliography"/>
        <w:ind w:left="720" w:hanging="720"/>
        <w:rPr>
          <w:noProof/>
        </w:rPr>
      </w:pPr>
      <w:r w:rsidRPr="000B6587">
        <w:rPr>
          <w:noProof/>
        </w:rPr>
        <w:t xml:space="preserve">van de Schoot, R., Lugtig, P., &amp; Hox, J. (2012). A checklist for testing measurement invariance. </w:t>
      </w:r>
      <w:r w:rsidRPr="000B6587">
        <w:rPr>
          <w:i/>
          <w:noProof/>
        </w:rPr>
        <w:t>European Journal of Developmental Psychology</w:t>
      </w:r>
      <w:r w:rsidRPr="000B6587">
        <w:rPr>
          <w:noProof/>
        </w:rPr>
        <w:t>,</w:t>
      </w:r>
      <w:r w:rsidRPr="000B6587">
        <w:rPr>
          <w:i/>
          <w:noProof/>
        </w:rPr>
        <w:t xml:space="preserve"> 9</w:t>
      </w:r>
      <w:r w:rsidRPr="000B6587">
        <w:rPr>
          <w:noProof/>
        </w:rPr>
        <w:t xml:space="preserve">(4), 486-492. </w:t>
      </w:r>
      <w:hyperlink r:id="rId47" w:history="1">
        <w:r w:rsidRPr="000B6587">
          <w:rPr>
            <w:rStyle w:val="Hyperlink"/>
            <w:noProof/>
          </w:rPr>
          <w:t>https://doi.org/10.1080/17405629.2012.686740</w:t>
        </w:r>
      </w:hyperlink>
      <w:r w:rsidRPr="000B6587">
        <w:rPr>
          <w:noProof/>
        </w:rPr>
        <w:t xml:space="preserve"> </w:t>
      </w:r>
    </w:p>
    <w:p w14:paraId="37DE3145" w14:textId="3C9D2931" w:rsidR="009D2891" w:rsidRPr="000B6587" w:rsidRDefault="009D2891" w:rsidP="009D2891">
      <w:pPr>
        <w:pStyle w:val="EndNoteBibliography"/>
        <w:ind w:left="720" w:hanging="720"/>
        <w:rPr>
          <w:noProof/>
        </w:rPr>
      </w:pPr>
      <w:r w:rsidRPr="000B6587">
        <w:rPr>
          <w:noProof/>
        </w:rPr>
        <w:t xml:space="preserve">Warburton, D. E. R., &amp; Bredin, S. S. D. (2017). Health benefits of physical activity: a systematic review of current systematic reviews. </w:t>
      </w:r>
      <w:r w:rsidRPr="000B6587">
        <w:rPr>
          <w:i/>
          <w:noProof/>
        </w:rPr>
        <w:t>Curr Opin Cardiol</w:t>
      </w:r>
      <w:r w:rsidRPr="000B6587">
        <w:rPr>
          <w:noProof/>
        </w:rPr>
        <w:t>,</w:t>
      </w:r>
      <w:r w:rsidRPr="000B6587">
        <w:rPr>
          <w:i/>
          <w:noProof/>
        </w:rPr>
        <w:t xml:space="preserve"> 32</w:t>
      </w:r>
      <w:r w:rsidRPr="000B6587">
        <w:rPr>
          <w:noProof/>
        </w:rPr>
        <w:t xml:space="preserve">(5), 541-556. </w:t>
      </w:r>
      <w:hyperlink r:id="rId48" w:history="1">
        <w:r w:rsidRPr="000B6587">
          <w:rPr>
            <w:rStyle w:val="Hyperlink"/>
            <w:noProof/>
          </w:rPr>
          <w:t>https://doi.org/10.1097/HCO.0000000000000437</w:t>
        </w:r>
      </w:hyperlink>
      <w:r w:rsidRPr="000B6587">
        <w:rPr>
          <w:noProof/>
        </w:rPr>
        <w:t xml:space="preserve"> </w:t>
      </w:r>
    </w:p>
    <w:p w14:paraId="0D5F3142" w14:textId="7F5EC15B" w:rsidR="009D2891" w:rsidRPr="000B6587" w:rsidRDefault="009D2891" w:rsidP="009D2891">
      <w:pPr>
        <w:pStyle w:val="EndNoteBibliography"/>
        <w:ind w:left="720" w:hanging="720"/>
        <w:rPr>
          <w:noProof/>
        </w:rPr>
      </w:pPr>
      <w:r w:rsidRPr="000B6587">
        <w:rPr>
          <w:noProof/>
        </w:rPr>
        <w:t xml:space="preserve">Watts, A. L., Greene, A. L., Bonifay, W., &amp; Fried, E. I. (2024). A critical evaluation of the p-factor literature. </w:t>
      </w:r>
      <w:r w:rsidRPr="000B6587">
        <w:rPr>
          <w:i/>
          <w:noProof/>
        </w:rPr>
        <w:t>Nature Reviews Psychology</w:t>
      </w:r>
      <w:r w:rsidRPr="000B6587">
        <w:rPr>
          <w:noProof/>
        </w:rPr>
        <w:t>,</w:t>
      </w:r>
      <w:r w:rsidRPr="000B6587">
        <w:rPr>
          <w:i/>
          <w:noProof/>
        </w:rPr>
        <w:t xml:space="preserve"> 3</w:t>
      </w:r>
      <w:r w:rsidRPr="000B6587">
        <w:rPr>
          <w:noProof/>
        </w:rPr>
        <w:t xml:space="preserve">(2), 108-122. </w:t>
      </w:r>
      <w:hyperlink r:id="rId49" w:history="1">
        <w:r w:rsidRPr="000B6587">
          <w:rPr>
            <w:rStyle w:val="Hyperlink"/>
            <w:noProof/>
          </w:rPr>
          <w:t>https://doi.org/10.1038/s44159-023-00260-2</w:t>
        </w:r>
      </w:hyperlink>
      <w:r w:rsidRPr="000B6587">
        <w:rPr>
          <w:noProof/>
        </w:rPr>
        <w:t xml:space="preserve"> </w:t>
      </w:r>
    </w:p>
    <w:p w14:paraId="257A5116" w14:textId="4526CE46" w:rsidR="009D2891" w:rsidRPr="000B6587" w:rsidRDefault="009D2891" w:rsidP="009D2891">
      <w:pPr>
        <w:pStyle w:val="EndNoteBibliography"/>
        <w:ind w:left="720" w:hanging="720"/>
        <w:rPr>
          <w:noProof/>
        </w:rPr>
      </w:pPr>
      <w:r w:rsidRPr="000B6587">
        <w:rPr>
          <w:noProof/>
        </w:rPr>
        <w:t xml:space="preserve">Williams, L. M., Carpenter, W. T., Carretta, C., Papanastasiou, E., &amp; Vaidyanathan, U. (2024). Precision psychiatry and Research Domain Criteria: Implications for clinical trials and future practice. </w:t>
      </w:r>
      <w:r w:rsidRPr="000B6587">
        <w:rPr>
          <w:i/>
          <w:noProof/>
        </w:rPr>
        <w:t>CNS Spectr</w:t>
      </w:r>
      <w:r w:rsidRPr="000B6587">
        <w:rPr>
          <w:noProof/>
        </w:rPr>
        <w:t>,</w:t>
      </w:r>
      <w:r w:rsidRPr="000B6587">
        <w:rPr>
          <w:i/>
          <w:noProof/>
        </w:rPr>
        <w:t xml:space="preserve"> 29</w:t>
      </w:r>
      <w:r w:rsidRPr="000B6587">
        <w:rPr>
          <w:noProof/>
        </w:rPr>
        <w:t xml:space="preserve">(1), 26-39. </w:t>
      </w:r>
      <w:hyperlink r:id="rId50" w:history="1">
        <w:r w:rsidRPr="000B6587">
          <w:rPr>
            <w:rStyle w:val="Hyperlink"/>
            <w:noProof/>
          </w:rPr>
          <w:t>https://doi.org/10.1017/S1092852923002420</w:t>
        </w:r>
      </w:hyperlink>
      <w:r w:rsidRPr="000B6587">
        <w:rPr>
          <w:noProof/>
        </w:rPr>
        <w:t xml:space="preserve"> </w:t>
      </w:r>
    </w:p>
    <w:p w14:paraId="7EC6AFAB" w14:textId="3B5E3113" w:rsidR="009D2891" w:rsidRPr="000B6587" w:rsidRDefault="009D2891" w:rsidP="009D2891">
      <w:pPr>
        <w:pStyle w:val="EndNoteBibliography"/>
        <w:ind w:left="720" w:hanging="720"/>
        <w:rPr>
          <w:noProof/>
        </w:rPr>
      </w:pPr>
      <w:r w:rsidRPr="000B6587">
        <w:rPr>
          <w:noProof/>
        </w:rPr>
        <w:lastRenderedPageBreak/>
        <w:t xml:space="preserve">Wu, Y., Murray, G. K., Byrne, E. M., Sidorenko, J., Visscher, P. M., &amp; Wray, N. R. (2021). GWAS of peptic ulcer disease implicates Helicobacter pylori infection, other gastrointestinal disorders and depression. </w:t>
      </w:r>
      <w:r w:rsidRPr="000B6587">
        <w:rPr>
          <w:i/>
          <w:noProof/>
        </w:rPr>
        <w:t>Nat Commun</w:t>
      </w:r>
      <w:r w:rsidRPr="000B6587">
        <w:rPr>
          <w:noProof/>
        </w:rPr>
        <w:t>,</w:t>
      </w:r>
      <w:r w:rsidRPr="000B6587">
        <w:rPr>
          <w:i/>
          <w:noProof/>
        </w:rPr>
        <w:t xml:space="preserve"> 12</w:t>
      </w:r>
      <w:r w:rsidRPr="000B6587">
        <w:rPr>
          <w:noProof/>
        </w:rPr>
        <w:t xml:space="preserve">(1), 1146. </w:t>
      </w:r>
      <w:hyperlink r:id="rId51" w:history="1">
        <w:r w:rsidRPr="000B6587">
          <w:rPr>
            <w:rStyle w:val="Hyperlink"/>
            <w:noProof/>
          </w:rPr>
          <w:t>https://doi.org/10.1038/s41467-021-21280-7</w:t>
        </w:r>
      </w:hyperlink>
      <w:r w:rsidRPr="000B6587">
        <w:rPr>
          <w:noProof/>
        </w:rPr>
        <w:t xml:space="preserve"> </w:t>
      </w:r>
    </w:p>
    <w:p w14:paraId="3040EC6B" w14:textId="6F9E936E" w:rsidR="009D2891" w:rsidRPr="000B6587" w:rsidRDefault="009D2891" w:rsidP="009D2891">
      <w:pPr>
        <w:pStyle w:val="EndNoteBibliography"/>
        <w:ind w:left="720" w:hanging="720"/>
        <w:rPr>
          <w:noProof/>
        </w:rPr>
      </w:pPr>
      <w:r w:rsidRPr="000B6587">
        <w:rPr>
          <w:noProof/>
        </w:rPr>
        <w:t xml:space="preserve">Xie, C., Xiang, S., Shen, C., Peng, X., Kang, J., Li, Y., Cheng, W., He, S., Bobou, M., Broulidakis, M. J., van Noort, B. M., Zhang, Z., Robinson, L., Vaidya, N., Winterer, J., Zhang, Y., King, S., Banaschewski, T., Barker, G. J., . . . Consortium, Z. I. B. (2023). A shared neural basis underlying psychiatric comorbidity. </w:t>
      </w:r>
      <w:r w:rsidRPr="000B6587">
        <w:rPr>
          <w:i/>
          <w:noProof/>
        </w:rPr>
        <w:t>Nature Medicine</w:t>
      </w:r>
      <w:r w:rsidRPr="000B6587">
        <w:rPr>
          <w:noProof/>
        </w:rPr>
        <w:t>,</w:t>
      </w:r>
      <w:r w:rsidRPr="000B6587">
        <w:rPr>
          <w:i/>
          <w:noProof/>
        </w:rPr>
        <w:t xml:space="preserve"> 29</w:t>
      </w:r>
      <w:r w:rsidRPr="000B6587">
        <w:rPr>
          <w:noProof/>
        </w:rPr>
        <w:t xml:space="preserve">(5), 1232-1242. </w:t>
      </w:r>
      <w:hyperlink r:id="rId52" w:history="1">
        <w:r w:rsidRPr="000B6587">
          <w:rPr>
            <w:rStyle w:val="Hyperlink"/>
            <w:noProof/>
          </w:rPr>
          <w:t>https://doi.org/10.1038/s41591-023-02317-4</w:t>
        </w:r>
      </w:hyperlink>
      <w:r w:rsidRPr="000B6587">
        <w:rPr>
          <w:noProof/>
        </w:rPr>
        <w:t xml:space="preserve"> </w:t>
      </w:r>
    </w:p>
    <w:p w14:paraId="486BBAF6" w14:textId="597517CF" w:rsidR="009D2891" w:rsidRPr="000B6587" w:rsidRDefault="009D2891" w:rsidP="009D2891">
      <w:pPr>
        <w:pStyle w:val="EndNoteBibliography"/>
        <w:ind w:left="720" w:hanging="720"/>
        <w:rPr>
          <w:noProof/>
        </w:rPr>
      </w:pPr>
      <w:r w:rsidRPr="000B6587">
        <w:rPr>
          <w:noProof/>
        </w:rPr>
        <w:t xml:space="preserve">Zhang, Y. B., Pan, X. F., Chen, J., Cao, A., Xia, L., Zhang, Y., Wang, J., Li, H., Liu, G., &amp; Pan, A. (2021). Combined lifestyle factors, all-cause mortality and cardiovascular disease: a systematic review and meta-analysis of prospective cohort studies. </w:t>
      </w:r>
      <w:r w:rsidRPr="000B6587">
        <w:rPr>
          <w:i/>
          <w:noProof/>
        </w:rPr>
        <w:t>J Epidemiol Community Health</w:t>
      </w:r>
      <w:r w:rsidRPr="000B6587">
        <w:rPr>
          <w:noProof/>
        </w:rPr>
        <w:t>,</w:t>
      </w:r>
      <w:r w:rsidRPr="000B6587">
        <w:rPr>
          <w:i/>
          <w:noProof/>
        </w:rPr>
        <w:t xml:space="preserve"> 75</w:t>
      </w:r>
      <w:r w:rsidRPr="000B6587">
        <w:rPr>
          <w:noProof/>
        </w:rPr>
        <w:t xml:space="preserve">(1), 92-99. </w:t>
      </w:r>
      <w:hyperlink r:id="rId53" w:history="1">
        <w:r w:rsidRPr="000B6587">
          <w:rPr>
            <w:rStyle w:val="Hyperlink"/>
            <w:noProof/>
          </w:rPr>
          <w:t>https://doi.org/10.1136/jech-2020-214050</w:t>
        </w:r>
      </w:hyperlink>
      <w:r w:rsidRPr="000B6587">
        <w:rPr>
          <w:noProof/>
        </w:rPr>
        <w:t xml:space="preserve"> </w:t>
      </w:r>
    </w:p>
    <w:p w14:paraId="7AF044C3" w14:textId="23E5F81A" w:rsidR="00D21913" w:rsidRPr="000B6587" w:rsidRDefault="008E7DC0" w:rsidP="00D21913">
      <w:pPr>
        <w:spacing w:line="480" w:lineRule="auto"/>
        <w:outlineLvl w:val="0"/>
      </w:pPr>
      <w:r w:rsidRPr="000B6587">
        <w:fldChar w:fldCharType="end"/>
      </w:r>
    </w:p>
    <w:p w14:paraId="63BFE4A4" w14:textId="77777777" w:rsidR="00D21913" w:rsidRPr="000B6587" w:rsidRDefault="00D21913">
      <w:r w:rsidRPr="000B6587">
        <w:br w:type="page"/>
      </w:r>
    </w:p>
    <w:p w14:paraId="312BFCE5" w14:textId="53B3416B" w:rsidR="00D21913" w:rsidRPr="000B6587" w:rsidRDefault="00D21913" w:rsidP="00D21913">
      <w:pPr>
        <w:spacing w:line="480" w:lineRule="auto"/>
        <w:outlineLvl w:val="0"/>
        <w:rPr>
          <w:b/>
        </w:rPr>
      </w:pPr>
      <w:r w:rsidRPr="000B6587">
        <w:rPr>
          <w:b/>
        </w:rPr>
        <w:lastRenderedPageBreak/>
        <w:t>Figure legends</w:t>
      </w:r>
    </w:p>
    <w:p w14:paraId="7F91A93D" w14:textId="77777777" w:rsidR="00D21913" w:rsidRPr="000B6587" w:rsidRDefault="00D21913" w:rsidP="00D21913">
      <w:pPr>
        <w:spacing w:line="480" w:lineRule="auto"/>
      </w:pPr>
      <w:r w:rsidRPr="000B6587">
        <w:t xml:space="preserve">Figure 1. Three confirmatory factor models. Note. </w:t>
      </w:r>
      <w:r w:rsidRPr="000B6587">
        <w:rPr>
          <w:i/>
          <w:iCs/>
        </w:rPr>
        <w:t>d</w:t>
      </w:r>
      <w:r w:rsidRPr="000B6587">
        <w:t xml:space="preserve"> factor=general disease factor, including all health variables;</w:t>
      </w:r>
      <w:r w:rsidRPr="000B6587">
        <w:rPr>
          <w:rFonts w:eastAsiaTheme="minorEastAsia" w:hint="eastAsia"/>
        </w:rPr>
        <w:t xml:space="preserve"> </w:t>
      </w:r>
      <w:r w:rsidRPr="000B6587">
        <w:t>Mental= mental health factor, including all mental health variables;</w:t>
      </w:r>
      <w:r w:rsidRPr="000B6587">
        <w:rPr>
          <w:rFonts w:eastAsiaTheme="minorEastAsia" w:hint="eastAsia"/>
        </w:rPr>
        <w:t xml:space="preserve"> </w:t>
      </w:r>
      <w:r w:rsidRPr="000B6587">
        <w:t xml:space="preserve">Physical= physical health factor, including all physical health variables. </w:t>
      </w:r>
    </w:p>
    <w:p w14:paraId="12169761" w14:textId="77777777" w:rsidR="00D21913" w:rsidRPr="000B6587" w:rsidRDefault="00D21913" w:rsidP="00D21913">
      <w:pPr>
        <w:spacing w:line="480" w:lineRule="auto"/>
      </w:pPr>
    </w:p>
    <w:p w14:paraId="07BA0E47" w14:textId="77777777" w:rsidR="00D21913" w:rsidRPr="000B6587" w:rsidRDefault="00D21913" w:rsidP="00D21913">
      <w:pPr>
        <w:spacing w:line="480" w:lineRule="auto"/>
        <w:rPr>
          <w:rFonts w:eastAsiaTheme="minorEastAsia"/>
        </w:rPr>
      </w:pPr>
      <w:r w:rsidRPr="000B6587">
        <w:rPr>
          <w:rFonts w:eastAsiaTheme="minorEastAsia" w:hint="eastAsia"/>
        </w:rPr>
        <w:t>F</w:t>
      </w:r>
      <w:r w:rsidRPr="000B6587">
        <w:rPr>
          <w:rFonts w:eastAsiaTheme="minorEastAsia"/>
        </w:rPr>
        <w:t>igure 2. Item loading of bi-factor models. N</w:t>
      </w:r>
      <w:r w:rsidRPr="000B6587">
        <w:rPr>
          <w:rFonts w:eastAsiaTheme="minorEastAsia" w:hint="eastAsia"/>
        </w:rPr>
        <w:t>ote</w:t>
      </w:r>
      <w:r w:rsidRPr="000B6587">
        <w:rPr>
          <w:rFonts w:eastAsiaTheme="minorEastAsia"/>
        </w:rPr>
        <w:t xml:space="preserve">. </w:t>
      </w:r>
      <w:r w:rsidRPr="000B6587">
        <w:rPr>
          <w:rFonts w:eastAsiaTheme="minorEastAsia" w:hint="eastAsia"/>
        </w:rPr>
        <w:t>a</w:t>
      </w:r>
      <w:r w:rsidRPr="000B6587">
        <w:rPr>
          <w:rFonts w:eastAsiaTheme="minorEastAsia"/>
        </w:rPr>
        <w:t>. Item loading of MCS bi-factor models; b. Item loading of NCDS bi-factor models; c. Item loading of ELSA bi-factor models; Grey means non-significant loadings.</w:t>
      </w:r>
    </w:p>
    <w:p w14:paraId="07C26973" w14:textId="77777777" w:rsidR="00D21913" w:rsidRPr="000B6587" w:rsidRDefault="00D21913" w:rsidP="00D21913">
      <w:pPr>
        <w:spacing w:line="480" w:lineRule="auto"/>
        <w:rPr>
          <w:rFonts w:eastAsiaTheme="minorEastAsia"/>
        </w:rPr>
      </w:pPr>
    </w:p>
    <w:p w14:paraId="48542855" w14:textId="77777777" w:rsidR="00D21913" w:rsidRPr="000B6587" w:rsidRDefault="00D21913" w:rsidP="00D21913">
      <w:pPr>
        <w:spacing w:line="480" w:lineRule="auto"/>
      </w:pPr>
      <w:r w:rsidRPr="000B6587">
        <w:t>Figure 3. Mediation models. Note. a. Mediation model for MCS; indirect effect: b=.01, 95%CI [.003, .02], b. Mediation model for NCDS; indirect effect: b=.19, 95%CI [.14, .25], c. Mediation model for ELSA; indirect effect: b=.16, 95% CI [.12, .20]; *p &lt; 0.05, **p &lt; 0.01, ***p &lt; 0.001</w:t>
      </w:r>
    </w:p>
    <w:p w14:paraId="1DAF80BA" w14:textId="5F9C30A0" w:rsidR="002B4116" w:rsidRPr="000B6587" w:rsidRDefault="002B4116">
      <w:pPr>
        <w:spacing w:line="480" w:lineRule="auto"/>
      </w:pPr>
    </w:p>
    <w:p w14:paraId="6764FA65" w14:textId="57C25330" w:rsidR="00641069" w:rsidRPr="000B6587" w:rsidRDefault="00641069">
      <w:r w:rsidRPr="000B6587">
        <w:br w:type="page"/>
      </w:r>
    </w:p>
    <w:p w14:paraId="535AD193" w14:textId="77777777" w:rsidR="00F973F8" w:rsidRPr="000B6587" w:rsidRDefault="00F973F8" w:rsidP="00F973F8">
      <w:pPr>
        <w:rPr>
          <w:rFonts w:eastAsiaTheme="minorEastAsia"/>
          <w:b/>
          <w:bCs/>
        </w:rPr>
      </w:pPr>
      <w:r w:rsidRPr="000B6587">
        <w:rPr>
          <w:b/>
          <w:bCs/>
        </w:rPr>
        <w:lastRenderedPageBreak/>
        <w:t>Table 1. Model fit information comparing three models.</w:t>
      </w:r>
    </w:p>
    <w:tbl>
      <w:tblPr>
        <w:tblpPr w:leftFromText="180" w:rightFromText="180" w:vertAnchor="page" w:horzAnchor="margin" w:tblpY="1265"/>
        <w:tblW w:w="0" w:type="auto"/>
        <w:tblBorders>
          <w:top w:val="single" w:sz="4" w:space="0" w:color="auto"/>
          <w:bottom w:val="single" w:sz="4" w:space="0" w:color="auto"/>
        </w:tblBorders>
        <w:tblLook w:val="04A0" w:firstRow="1" w:lastRow="0" w:firstColumn="1" w:lastColumn="0" w:noHBand="0" w:noVBand="1"/>
      </w:tblPr>
      <w:tblGrid>
        <w:gridCol w:w="815"/>
        <w:gridCol w:w="1145"/>
        <w:gridCol w:w="742"/>
        <w:gridCol w:w="1774"/>
        <w:gridCol w:w="1234"/>
        <w:gridCol w:w="977"/>
        <w:gridCol w:w="1381"/>
        <w:gridCol w:w="601"/>
        <w:gridCol w:w="601"/>
        <w:gridCol w:w="1011"/>
      </w:tblGrid>
      <w:tr w:rsidR="00F973F8" w:rsidRPr="000B6587" w14:paraId="08B039C4" w14:textId="77777777" w:rsidTr="00810096">
        <w:trPr>
          <w:trHeight w:val="328"/>
        </w:trPr>
        <w:tc>
          <w:tcPr>
            <w:tcW w:w="0" w:type="auto"/>
            <w:tcBorders>
              <w:bottom w:val="single" w:sz="4" w:space="0" w:color="auto"/>
            </w:tcBorders>
            <w:shd w:val="clear" w:color="auto" w:fill="auto"/>
            <w:noWrap/>
            <w:hideMark/>
          </w:tcPr>
          <w:p w14:paraId="5E26C819" w14:textId="77777777" w:rsidR="00F973F8" w:rsidRPr="000B6587" w:rsidRDefault="00F973F8" w:rsidP="00810096">
            <w:pPr>
              <w:jc w:val="center"/>
              <w:rPr>
                <w:sz w:val="22"/>
                <w:szCs w:val="22"/>
              </w:rPr>
            </w:pPr>
          </w:p>
        </w:tc>
        <w:tc>
          <w:tcPr>
            <w:tcW w:w="0" w:type="auto"/>
            <w:tcBorders>
              <w:bottom w:val="single" w:sz="4" w:space="0" w:color="auto"/>
            </w:tcBorders>
            <w:shd w:val="clear" w:color="auto" w:fill="auto"/>
            <w:noWrap/>
            <w:hideMark/>
          </w:tcPr>
          <w:p w14:paraId="10D73CCE"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Model</w:t>
            </w:r>
          </w:p>
        </w:tc>
        <w:tc>
          <w:tcPr>
            <w:tcW w:w="0" w:type="auto"/>
            <w:tcBorders>
              <w:bottom w:val="single" w:sz="4" w:space="0" w:color="auto"/>
            </w:tcBorders>
            <w:shd w:val="clear" w:color="auto" w:fill="auto"/>
            <w:noWrap/>
            <w:hideMark/>
          </w:tcPr>
          <w:p w14:paraId="2C445685"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Items</w:t>
            </w:r>
          </w:p>
        </w:tc>
        <w:tc>
          <w:tcPr>
            <w:tcW w:w="0" w:type="auto"/>
            <w:tcBorders>
              <w:bottom w:val="single" w:sz="4" w:space="0" w:color="auto"/>
            </w:tcBorders>
            <w:shd w:val="clear" w:color="auto" w:fill="auto"/>
            <w:noWrap/>
            <w:hideMark/>
          </w:tcPr>
          <w:p w14:paraId="54B8022F"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Free parameters</w:t>
            </w:r>
          </w:p>
        </w:tc>
        <w:tc>
          <w:tcPr>
            <w:tcW w:w="0" w:type="auto"/>
            <w:tcBorders>
              <w:bottom w:val="single" w:sz="4" w:space="0" w:color="auto"/>
            </w:tcBorders>
            <w:shd w:val="clear" w:color="auto" w:fill="auto"/>
            <w:noWrap/>
            <w:hideMark/>
          </w:tcPr>
          <w:p w14:paraId="3238A50F"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Chi</w:t>
            </w:r>
            <w:r w:rsidRPr="000B6587">
              <w:rPr>
                <w:rFonts w:eastAsia="DengXian"/>
                <w:b/>
                <w:bCs/>
                <w:color w:val="000000"/>
                <w:sz w:val="22"/>
                <w:szCs w:val="22"/>
                <w:vertAlign w:val="superscript"/>
              </w:rPr>
              <w:t>2</w:t>
            </w:r>
            <w:r w:rsidRPr="000B6587">
              <w:rPr>
                <w:rFonts w:eastAsia="DengXian"/>
                <w:b/>
                <w:bCs/>
                <w:color w:val="000000"/>
                <w:sz w:val="22"/>
                <w:szCs w:val="22"/>
              </w:rPr>
              <w:t xml:space="preserve"> Value</w:t>
            </w:r>
          </w:p>
        </w:tc>
        <w:tc>
          <w:tcPr>
            <w:tcW w:w="0" w:type="auto"/>
            <w:tcBorders>
              <w:bottom w:val="single" w:sz="4" w:space="0" w:color="auto"/>
            </w:tcBorders>
            <w:shd w:val="clear" w:color="auto" w:fill="auto"/>
            <w:noWrap/>
            <w:hideMark/>
          </w:tcPr>
          <w:p w14:paraId="4220FE13"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Chi</w:t>
            </w:r>
            <w:r w:rsidRPr="000B6587">
              <w:rPr>
                <w:rFonts w:eastAsia="DengXian"/>
                <w:b/>
                <w:bCs/>
                <w:color w:val="000000"/>
                <w:sz w:val="22"/>
                <w:szCs w:val="22"/>
                <w:vertAlign w:val="superscript"/>
              </w:rPr>
              <w:t>2</w:t>
            </w:r>
            <w:r w:rsidRPr="000B6587">
              <w:rPr>
                <w:rFonts w:eastAsia="DengXian"/>
                <w:b/>
                <w:bCs/>
                <w:color w:val="000000"/>
                <w:sz w:val="22"/>
                <w:szCs w:val="22"/>
              </w:rPr>
              <w:t xml:space="preserve"> DF</w:t>
            </w:r>
          </w:p>
        </w:tc>
        <w:tc>
          <w:tcPr>
            <w:tcW w:w="0" w:type="auto"/>
            <w:tcBorders>
              <w:bottom w:val="single" w:sz="4" w:space="0" w:color="auto"/>
            </w:tcBorders>
            <w:shd w:val="clear" w:color="auto" w:fill="auto"/>
            <w:noWrap/>
            <w:hideMark/>
          </w:tcPr>
          <w:p w14:paraId="06BFFFA3"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Chi</w:t>
            </w:r>
            <w:r w:rsidRPr="000B6587">
              <w:rPr>
                <w:rFonts w:eastAsia="DengXian"/>
                <w:b/>
                <w:bCs/>
                <w:color w:val="000000"/>
                <w:sz w:val="22"/>
                <w:szCs w:val="22"/>
                <w:vertAlign w:val="superscript"/>
              </w:rPr>
              <w:t>2</w:t>
            </w:r>
            <w:r w:rsidRPr="000B6587">
              <w:rPr>
                <w:rFonts w:eastAsia="DengXian"/>
                <w:b/>
                <w:bCs/>
                <w:color w:val="000000"/>
                <w:sz w:val="22"/>
                <w:szCs w:val="22"/>
              </w:rPr>
              <w:t xml:space="preserve"> p-value</w:t>
            </w:r>
          </w:p>
        </w:tc>
        <w:tc>
          <w:tcPr>
            <w:tcW w:w="0" w:type="auto"/>
            <w:tcBorders>
              <w:bottom w:val="single" w:sz="4" w:space="0" w:color="auto"/>
            </w:tcBorders>
            <w:shd w:val="clear" w:color="auto" w:fill="auto"/>
            <w:noWrap/>
            <w:hideMark/>
          </w:tcPr>
          <w:p w14:paraId="0EBED6CD"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CFI</w:t>
            </w:r>
          </w:p>
        </w:tc>
        <w:tc>
          <w:tcPr>
            <w:tcW w:w="0" w:type="auto"/>
            <w:tcBorders>
              <w:bottom w:val="single" w:sz="4" w:space="0" w:color="auto"/>
            </w:tcBorders>
            <w:shd w:val="clear" w:color="auto" w:fill="auto"/>
            <w:noWrap/>
            <w:hideMark/>
          </w:tcPr>
          <w:p w14:paraId="4A432DFF"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TFI</w:t>
            </w:r>
          </w:p>
        </w:tc>
        <w:tc>
          <w:tcPr>
            <w:tcW w:w="0" w:type="auto"/>
            <w:tcBorders>
              <w:bottom w:val="single" w:sz="4" w:space="0" w:color="auto"/>
            </w:tcBorders>
            <w:shd w:val="clear" w:color="auto" w:fill="auto"/>
            <w:noWrap/>
            <w:hideMark/>
          </w:tcPr>
          <w:p w14:paraId="0E4859F8"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RMSEA</w:t>
            </w:r>
          </w:p>
        </w:tc>
      </w:tr>
      <w:tr w:rsidR="00F973F8" w:rsidRPr="000B6587" w14:paraId="15CD8CEA" w14:textId="77777777" w:rsidTr="00810096">
        <w:trPr>
          <w:trHeight w:val="282"/>
        </w:trPr>
        <w:tc>
          <w:tcPr>
            <w:tcW w:w="0" w:type="auto"/>
            <w:vMerge w:val="restart"/>
            <w:tcBorders>
              <w:top w:val="single" w:sz="4" w:space="0" w:color="auto"/>
              <w:bottom w:val="nil"/>
            </w:tcBorders>
            <w:shd w:val="clear" w:color="auto" w:fill="auto"/>
            <w:noWrap/>
            <w:vAlign w:val="center"/>
            <w:hideMark/>
          </w:tcPr>
          <w:p w14:paraId="6BA4D04B"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MCS</w:t>
            </w:r>
          </w:p>
        </w:tc>
        <w:tc>
          <w:tcPr>
            <w:tcW w:w="0" w:type="auto"/>
            <w:tcBorders>
              <w:top w:val="single" w:sz="4" w:space="0" w:color="auto"/>
              <w:bottom w:val="nil"/>
            </w:tcBorders>
            <w:shd w:val="clear" w:color="auto" w:fill="auto"/>
            <w:noWrap/>
            <w:hideMark/>
          </w:tcPr>
          <w:p w14:paraId="2CD7C103"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Uni-factor</w:t>
            </w:r>
          </w:p>
        </w:tc>
        <w:tc>
          <w:tcPr>
            <w:tcW w:w="0" w:type="auto"/>
            <w:tcBorders>
              <w:top w:val="single" w:sz="4" w:space="0" w:color="auto"/>
              <w:bottom w:val="nil"/>
            </w:tcBorders>
            <w:shd w:val="clear" w:color="auto" w:fill="auto"/>
            <w:noWrap/>
            <w:vAlign w:val="bottom"/>
            <w:hideMark/>
          </w:tcPr>
          <w:p w14:paraId="6C145BFD"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16</w:t>
            </w:r>
          </w:p>
        </w:tc>
        <w:tc>
          <w:tcPr>
            <w:tcW w:w="0" w:type="auto"/>
            <w:tcBorders>
              <w:top w:val="single" w:sz="4" w:space="0" w:color="auto"/>
              <w:bottom w:val="nil"/>
            </w:tcBorders>
            <w:shd w:val="clear" w:color="auto" w:fill="auto"/>
            <w:noWrap/>
            <w:vAlign w:val="bottom"/>
            <w:hideMark/>
          </w:tcPr>
          <w:p w14:paraId="6419F92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32</w:t>
            </w:r>
          </w:p>
        </w:tc>
        <w:tc>
          <w:tcPr>
            <w:tcW w:w="0" w:type="auto"/>
            <w:tcBorders>
              <w:top w:val="single" w:sz="4" w:space="0" w:color="auto"/>
              <w:bottom w:val="nil"/>
            </w:tcBorders>
            <w:shd w:val="clear" w:color="auto" w:fill="auto"/>
            <w:noWrap/>
            <w:vAlign w:val="bottom"/>
            <w:hideMark/>
          </w:tcPr>
          <w:p w14:paraId="53797F14"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4043.39</w:t>
            </w:r>
          </w:p>
        </w:tc>
        <w:tc>
          <w:tcPr>
            <w:tcW w:w="0" w:type="auto"/>
            <w:tcBorders>
              <w:top w:val="single" w:sz="4" w:space="0" w:color="auto"/>
              <w:bottom w:val="nil"/>
            </w:tcBorders>
            <w:shd w:val="clear" w:color="auto" w:fill="auto"/>
            <w:noWrap/>
            <w:vAlign w:val="bottom"/>
            <w:hideMark/>
          </w:tcPr>
          <w:p w14:paraId="770CF788"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104</w:t>
            </w:r>
          </w:p>
        </w:tc>
        <w:tc>
          <w:tcPr>
            <w:tcW w:w="0" w:type="auto"/>
            <w:tcBorders>
              <w:top w:val="single" w:sz="4" w:space="0" w:color="auto"/>
              <w:bottom w:val="nil"/>
            </w:tcBorders>
            <w:shd w:val="clear" w:color="auto" w:fill="auto"/>
            <w:noWrap/>
            <w:vAlign w:val="bottom"/>
            <w:hideMark/>
          </w:tcPr>
          <w:p w14:paraId="4781115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tcBorders>
              <w:top w:val="single" w:sz="4" w:space="0" w:color="auto"/>
              <w:bottom w:val="nil"/>
            </w:tcBorders>
            <w:shd w:val="clear" w:color="auto" w:fill="auto"/>
            <w:noWrap/>
            <w:vAlign w:val="bottom"/>
            <w:hideMark/>
          </w:tcPr>
          <w:p w14:paraId="3D8431D1"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0.58</w:t>
            </w:r>
          </w:p>
        </w:tc>
        <w:tc>
          <w:tcPr>
            <w:tcW w:w="0" w:type="auto"/>
            <w:tcBorders>
              <w:top w:val="single" w:sz="4" w:space="0" w:color="auto"/>
              <w:bottom w:val="nil"/>
            </w:tcBorders>
            <w:shd w:val="clear" w:color="auto" w:fill="auto"/>
            <w:noWrap/>
            <w:vAlign w:val="bottom"/>
            <w:hideMark/>
          </w:tcPr>
          <w:p w14:paraId="137803A2"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0.52</w:t>
            </w:r>
          </w:p>
        </w:tc>
        <w:tc>
          <w:tcPr>
            <w:tcW w:w="0" w:type="auto"/>
            <w:tcBorders>
              <w:top w:val="single" w:sz="4" w:space="0" w:color="auto"/>
              <w:bottom w:val="nil"/>
            </w:tcBorders>
            <w:shd w:val="clear" w:color="auto" w:fill="auto"/>
            <w:noWrap/>
            <w:vAlign w:val="bottom"/>
            <w:hideMark/>
          </w:tcPr>
          <w:p w14:paraId="7E30161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0.04</w:t>
            </w:r>
          </w:p>
        </w:tc>
      </w:tr>
      <w:tr w:rsidR="00F973F8" w:rsidRPr="000B6587" w14:paraId="430AFE44" w14:textId="77777777" w:rsidTr="00810096">
        <w:trPr>
          <w:trHeight w:val="282"/>
        </w:trPr>
        <w:tc>
          <w:tcPr>
            <w:tcW w:w="0" w:type="auto"/>
            <w:vMerge/>
            <w:tcBorders>
              <w:top w:val="nil"/>
            </w:tcBorders>
            <w:vAlign w:val="center"/>
            <w:hideMark/>
          </w:tcPr>
          <w:p w14:paraId="09A3A4FC" w14:textId="77777777" w:rsidR="00F973F8" w:rsidRPr="000B6587" w:rsidRDefault="00F973F8" w:rsidP="00810096">
            <w:pPr>
              <w:jc w:val="center"/>
              <w:rPr>
                <w:rFonts w:eastAsia="DengXian"/>
                <w:color w:val="000000"/>
                <w:sz w:val="22"/>
                <w:szCs w:val="22"/>
              </w:rPr>
            </w:pPr>
          </w:p>
        </w:tc>
        <w:tc>
          <w:tcPr>
            <w:tcW w:w="0" w:type="auto"/>
            <w:tcBorders>
              <w:top w:val="nil"/>
            </w:tcBorders>
            <w:shd w:val="clear" w:color="auto" w:fill="auto"/>
            <w:noWrap/>
            <w:hideMark/>
          </w:tcPr>
          <w:p w14:paraId="65FCFEF5"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Correlated</w:t>
            </w:r>
          </w:p>
        </w:tc>
        <w:tc>
          <w:tcPr>
            <w:tcW w:w="0" w:type="auto"/>
            <w:tcBorders>
              <w:top w:val="nil"/>
            </w:tcBorders>
            <w:shd w:val="clear" w:color="auto" w:fill="auto"/>
            <w:noWrap/>
            <w:vAlign w:val="bottom"/>
            <w:hideMark/>
          </w:tcPr>
          <w:p w14:paraId="35CDEBAD"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16</w:t>
            </w:r>
          </w:p>
        </w:tc>
        <w:tc>
          <w:tcPr>
            <w:tcW w:w="0" w:type="auto"/>
            <w:tcBorders>
              <w:top w:val="nil"/>
            </w:tcBorders>
            <w:shd w:val="clear" w:color="auto" w:fill="auto"/>
            <w:noWrap/>
            <w:vAlign w:val="bottom"/>
            <w:hideMark/>
          </w:tcPr>
          <w:p w14:paraId="37D70A30"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33</w:t>
            </w:r>
          </w:p>
        </w:tc>
        <w:tc>
          <w:tcPr>
            <w:tcW w:w="0" w:type="auto"/>
            <w:tcBorders>
              <w:top w:val="nil"/>
            </w:tcBorders>
            <w:shd w:val="clear" w:color="auto" w:fill="auto"/>
            <w:noWrap/>
            <w:vAlign w:val="bottom"/>
            <w:hideMark/>
          </w:tcPr>
          <w:p w14:paraId="4FAEB212"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1343.76</w:t>
            </w:r>
          </w:p>
        </w:tc>
        <w:tc>
          <w:tcPr>
            <w:tcW w:w="0" w:type="auto"/>
            <w:tcBorders>
              <w:top w:val="nil"/>
            </w:tcBorders>
            <w:shd w:val="clear" w:color="auto" w:fill="auto"/>
            <w:noWrap/>
            <w:vAlign w:val="bottom"/>
            <w:hideMark/>
          </w:tcPr>
          <w:p w14:paraId="7BF2462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103</w:t>
            </w:r>
          </w:p>
        </w:tc>
        <w:tc>
          <w:tcPr>
            <w:tcW w:w="0" w:type="auto"/>
            <w:tcBorders>
              <w:top w:val="nil"/>
            </w:tcBorders>
            <w:shd w:val="clear" w:color="auto" w:fill="auto"/>
            <w:noWrap/>
            <w:vAlign w:val="bottom"/>
            <w:hideMark/>
          </w:tcPr>
          <w:p w14:paraId="187B7DA0"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tcBorders>
              <w:top w:val="nil"/>
            </w:tcBorders>
            <w:shd w:val="clear" w:color="auto" w:fill="auto"/>
            <w:noWrap/>
            <w:vAlign w:val="bottom"/>
            <w:hideMark/>
          </w:tcPr>
          <w:p w14:paraId="548F230A"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0.87</w:t>
            </w:r>
          </w:p>
        </w:tc>
        <w:tc>
          <w:tcPr>
            <w:tcW w:w="0" w:type="auto"/>
            <w:tcBorders>
              <w:top w:val="nil"/>
            </w:tcBorders>
            <w:shd w:val="clear" w:color="auto" w:fill="auto"/>
            <w:noWrap/>
            <w:vAlign w:val="bottom"/>
            <w:hideMark/>
          </w:tcPr>
          <w:p w14:paraId="12400E27"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0.85</w:t>
            </w:r>
          </w:p>
        </w:tc>
        <w:tc>
          <w:tcPr>
            <w:tcW w:w="0" w:type="auto"/>
            <w:tcBorders>
              <w:top w:val="nil"/>
            </w:tcBorders>
            <w:shd w:val="clear" w:color="auto" w:fill="auto"/>
            <w:noWrap/>
            <w:vAlign w:val="bottom"/>
            <w:hideMark/>
          </w:tcPr>
          <w:p w14:paraId="3E6BA7A3"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0.03</w:t>
            </w:r>
          </w:p>
        </w:tc>
      </w:tr>
      <w:tr w:rsidR="00F973F8" w:rsidRPr="000B6587" w14:paraId="49DF0066" w14:textId="77777777" w:rsidTr="00810096">
        <w:trPr>
          <w:trHeight w:val="282"/>
        </w:trPr>
        <w:tc>
          <w:tcPr>
            <w:tcW w:w="0" w:type="auto"/>
            <w:vMerge/>
            <w:vAlign w:val="center"/>
            <w:hideMark/>
          </w:tcPr>
          <w:p w14:paraId="17C95FAE" w14:textId="77777777" w:rsidR="00F973F8" w:rsidRPr="000B6587" w:rsidRDefault="00F973F8" w:rsidP="00810096">
            <w:pPr>
              <w:jc w:val="center"/>
              <w:rPr>
                <w:rFonts w:eastAsia="DengXian"/>
                <w:color w:val="000000"/>
                <w:sz w:val="22"/>
                <w:szCs w:val="22"/>
              </w:rPr>
            </w:pPr>
          </w:p>
        </w:tc>
        <w:tc>
          <w:tcPr>
            <w:tcW w:w="0" w:type="auto"/>
            <w:shd w:val="clear" w:color="auto" w:fill="auto"/>
            <w:noWrap/>
            <w:hideMark/>
          </w:tcPr>
          <w:p w14:paraId="23685C0C" w14:textId="77777777" w:rsidR="00F973F8" w:rsidRPr="000B6587" w:rsidRDefault="00F973F8" w:rsidP="00810096">
            <w:pPr>
              <w:jc w:val="center"/>
              <w:rPr>
                <w:rFonts w:eastAsia="DengXian"/>
                <w:color w:val="000000"/>
                <w:sz w:val="22"/>
                <w:szCs w:val="22"/>
              </w:rPr>
            </w:pPr>
            <w:proofErr w:type="gramStart"/>
            <w:r w:rsidRPr="000B6587">
              <w:rPr>
                <w:rFonts w:eastAsia="DengXian"/>
                <w:color w:val="000000"/>
                <w:sz w:val="22"/>
                <w:szCs w:val="22"/>
              </w:rPr>
              <w:t>Bi-factor</w:t>
            </w:r>
            <w:proofErr w:type="gramEnd"/>
          </w:p>
        </w:tc>
        <w:tc>
          <w:tcPr>
            <w:tcW w:w="0" w:type="auto"/>
            <w:shd w:val="clear" w:color="auto" w:fill="auto"/>
            <w:noWrap/>
            <w:vAlign w:val="bottom"/>
            <w:hideMark/>
          </w:tcPr>
          <w:p w14:paraId="759FF6EC"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16</w:t>
            </w:r>
          </w:p>
        </w:tc>
        <w:tc>
          <w:tcPr>
            <w:tcW w:w="0" w:type="auto"/>
            <w:shd w:val="clear" w:color="auto" w:fill="auto"/>
            <w:noWrap/>
            <w:vAlign w:val="bottom"/>
            <w:hideMark/>
          </w:tcPr>
          <w:p w14:paraId="14D0AF47"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48</w:t>
            </w:r>
          </w:p>
        </w:tc>
        <w:tc>
          <w:tcPr>
            <w:tcW w:w="0" w:type="auto"/>
            <w:shd w:val="clear" w:color="auto" w:fill="auto"/>
            <w:noWrap/>
            <w:vAlign w:val="bottom"/>
            <w:hideMark/>
          </w:tcPr>
          <w:p w14:paraId="24E0EDD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395.26</w:t>
            </w:r>
          </w:p>
        </w:tc>
        <w:tc>
          <w:tcPr>
            <w:tcW w:w="0" w:type="auto"/>
            <w:shd w:val="clear" w:color="auto" w:fill="auto"/>
            <w:noWrap/>
            <w:vAlign w:val="bottom"/>
            <w:hideMark/>
          </w:tcPr>
          <w:p w14:paraId="64122487"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88</w:t>
            </w:r>
          </w:p>
        </w:tc>
        <w:tc>
          <w:tcPr>
            <w:tcW w:w="0" w:type="auto"/>
            <w:shd w:val="clear" w:color="auto" w:fill="auto"/>
            <w:noWrap/>
            <w:vAlign w:val="bottom"/>
            <w:hideMark/>
          </w:tcPr>
          <w:p w14:paraId="271048C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36C5C0A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0.97</w:t>
            </w:r>
          </w:p>
        </w:tc>
        <w:tc>
          <w:tcPr>
            <w:tcW w:w="0" w:type="auto"/>
            <w:shd w:val="clear" w:color="auto" w:fill="auto"/>
            <w:noWrap/>
            <w:vAlign w:val="bottom"/>
            <w:hideMark/>
          </w:tcPr>
          <w:p w14:paraId="5B7DB5B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0.96</w:t>
            </w:r>
          </w:p>
        </w:tc>
        <w:tc>
          <w:tcPr>
            <w:tcW w:w="0" w:type="auto"/>
            <w:shd w:val="clear" w:color="auto" w:fill="auto"/>
            <w:noWrap/>
            <w:vAlign w:val="bottom"/>
            <w:hideMark/>
          </w:tcPr>
          <w:p w14:paraId="00B20E66"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0.01</w:t>
            </w:r>
          </w:p>
        </w:tc>
      </w:tr>
      <w:tr w:rsidR="00F973F8" w:rsidRPr="000B6587" w14:paraId="0169EEF8" w14:textId="77777777" w:rsidTr="00810096">
        <w:trPr>
          <w:trHeight w:val="255"/>
        </w:trPr>
        <w:tc>
          <w:tcPr>
            <w:tcW w:w="0" w:type="auto"/>
            <w:shd w:val="clear" w:color="auto" w:fill="auto"/>
            <w:noWrap/>
            <w:vAlign w:val="center"/>
            <w:hideMark/>
          </w:tcPr>
          <w:p w14:paraId="0B1F1C61" w14:textId="77777777" w:rsidR="00F973F8" w:rsidRPr="000B6587" w:rsidRDefault="00F973F8" w:rsidP="00810096">
            <w:pPr>
              <w:jc w:val="center"/>
              <w:rPr>
                <w:rFonts w:eastAsia="DengXian"/>
                <w:color w:val="000000"/>
                <w:sz w:val="22"/>
                <w:szCs w:val="22"/>
              </w:rPr>
            </w:pPr>
          </w:p>
        </w:tc>
        <w:tc>
          <w:tcPr>
            <w:tcW w:w="0" w:type="auto"/>
            <w:shd w:val="clear" w:color="auto" w:fill="auto"/>
            <w:noWrap/>
            <w:vAlign w:val="bottom"/>
            <w:hideMark/>
          </w:tcPr>
          <w:p w14:paraId="43907394" w14:textId="77777777" w:rsidR="00F973F8" w:rsidRPr="000B6587" w:rsidRDefault="00F973F8" w:rsidP="00810096">
            <w:pPr>
              <w:jc w:val="center"/>
              <w:rPr>
                <w:sz w:val="22"/>
                <w:szCs w:val="22"/>
              </w:rPr>
            </w:pPr>
          </w:p>
        </w:tc>
        <w:tc>
          <w:tcPr>
            <w:tcW w:w="0" w:type="auto"/>
            <w:shd w:val="clear" w:color="auto" w:fill="auto"/>
            <w:noWrap/>
            <w:vAlign w:val="bottom"/>
            <w:hideMark/>
          </w:tcPr>
          <w:p w14:paraId="17AED367" w14:textId="77777777" w:rsidR="00F973F8" w:rsidRPr="000B6587" w:rsidRDefault="00F973F8" w:rsidP="00810096">
            <w:pPr>
              <w:jc w:val="center"/>
              <w:rPr>
                <w:sz w:val="22"/>
                <w:szCs w:val="22"/>
              </w:rPr>
            </w:pPr>
          </w:p>
        </w:tc>
        <w:tc>
          <w:tcPr>
            <w:tcW w:w="0" w:type="auto"/>
            <w:shd w:val="clear" w:color="auto" w:fill="auto"/>
            <w:noWrap/>
            <w:vAlign w:val="bottom"/>
            <w:hideMark/>
          </w:tcPr>
          <w:p w14:paraId="28F0D9B5" w14:textId="77777777" w:rsidR="00F973F8" w:rsidRPr="000B6587" w:rsidRDefault="00F973F8" w:rsidP="00810096">
            <w:pPr>
              <w:jc w:val="center"/>
              <w:rPr>
                <w:sz w:val="22"/>
                <w:szCs w:val="22"/>
              </w:rPr>
            </w:pPr>
          </w:p>
        </w:tc>
        <w:tc>
          <w:tcPr>
            <w:tcW w:w="0" w:type="auto"/>
            <w:shd w:val="clear" w:color="auto" w:fill="auto"/>
            <w:noWrap/>
            <w:vAlign w:val="bottom"/>
            <w:hideMark/>
          </w:tcPr>
          <w:p w14:paraId="3ADCAC93" w14:textId="77777777" w:rsidR="00F973F8" w:rsidRPr="000B6587" w:rsidRDefault="00F973F8" w:rsidP="00810096">
            <w:pPr>
              <w:jc w:val="center"/>
              <w:rPr>
                <w:sz w:val="22"/>
                <w:szCs w:val="22"/>
              </w:rPr>
            </w:pPr>
          </w:p>
        </w:tc>
        <w:tc>
          <w:tcPr>
            <w:tcW w:w="0" w:type="auto"/>
            <w:shd w:val="clear" w:color="auto" w:fill="auto"/>
            <w:noWrap/>
            <w:vAlign w:val="bottom"/>
            <w:hideMark/>
          </w:tcPr>
          <w:p w14:paraId="3ED5699B" w14:textId="77777777" w:rsidR="00F973F8" w:rsidRPr="000B6587" w:rsidRDefault="00F973F8" w:rsidP="00810096">
            <w:pPr>
              <w:jc w:val="center"/>
              <w:rPr>
                <w:sz w:val="22"/>
                <w:szCs w:val="22"/>
              </w:rPr>
            </w:pPr>
          </w:p>
        </w:tc>
        <w:tc>
          <w:tcPr>
            <w:tcW w:w="0" w:type="auto"/>
            <w:shd w:val="clear" w:color="auto" w:fill="auto"/>
            <w:noWrap/>
            <w:vAlign w:val="bottom"/>
            <w:hideMark/>
          </w:tcPr>
          <w:p w14:paraId="1C412FDC" w14:textId="77777777" w:rsidR="00F973F8" w:rsidRPr="000B6587" w:rsidRDefault="00F973F8" w:rsidP="00810096">
            <w:pPr>
              <w:jc w:val="center"/>
              <w:rPr>
                <w:sz w:val="22"/>
                <w:szCs w:val="22"/>
              </w:rPr>
            </w:pPr>
          </w:p>
        </w:tc>
        <w:tc>
          <w:tcPr>
            <w:tcW w:w="0" w:type="auto"/>
            <w:shd w:val="clear" w:color="auto" w:fill="auto"/>
            <w:noWrap/>
            <w:vAlign w:val="bottom"/>
            <w:hideMark/>
          </w:tcPr>
          <w:p w14:paraId="0BD5C884" w14:textId="77777777" w:rsidR="00F973F8" w:rsidRPr="000B6587" w:rsidRDefault="00F973F8" w:rsidP="00810096">
            <w:pPr>
              <w:jc w:val="center"/>
              <w:rPr>
                <w:sz w:val="22"/>
                <w:szCs w:val="22"/>
              </w:rPr>
            </w:pPr>
          </w:p>
        </w:tc>
        <w:tc>
          <w:tcPr>
            <w:tcW w:w="0" w:type="auto"/>
            <w:shd w:val="clear" w:color="auto" w:fill="auto"/>
            <w:noWrap/>
            <w:vAlign w:val="bottom"/>
            <w:hideMark/>
          </w:tcPr>
          <w:p w14:paraId="237A2F45" w14:textId="77777777" w:rsidR="00F973F8" w:rsidRPr="000B6587" w:rsidRDefault="00F973F8" w:rsidP="00810096">
            <w:pPr>
              <w:jc w:val="center"/>
              <w:rPr>
                <w:sz w:val="22"/>
                <w:szCs w:val="22"/>
              </w:rPr>
            </w:pPr>
          </w:p>
        </w:tc>
        <w:tc>
          <w:tcPr>
            <w:tcW w:w="0" w:type="auto"/>
            <w:shd w:val="clear" w:color="auto" w:fill="auto"/>
            <w:noWrap/>
            <w:vAlign w:val="bottom"/>
            <w:hideMark/>
          </w:tcPr>
          <w:p w14:paraId="21743034" w14:textId="77777777" w:rsidR="00F973F8" w:rsidRPr="000B6587" w:rsidRDefault="00F973F8" w:rsidP="00810096">
            <w:pPr>
              <w:jc w:val="center"/>
              <w:rPr>
                <w:sz w:val="22"/>
                <w:szCs w:val="22"/>
              </w:rPr>
            </w:pPr>
          </w:p>
        </w:tc>
      </w:tr>
      <w:tr w:rsidR="00F973F8" w:rsidRPr="000B6587" w14:paraId="1CAF92BF" w14:textId="77777777" w:rsidTr="00810096">
        <w:trPr>
          <w:trHeight w:val="282"/>
        </w:trPr>
        <w:tc>
          <w:tcPr>
            <w:tcW w:w="0" w:type="auto"/>
            <w:vMerge w:val="restart"/>
            <w:shd w:val="clear" w:color="auto" w:fill="auto"/>
            <w:noWrap/>
            <w:vAlign w:val="center"/>
            <w:hideMark/>
          </w:tcPr>
          <w:p w14:paraId="58015CC9"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NCDS</w:t>
            </w:r>
          </w:p>
        </w:tc>
        <w:tc>
          <w:tcPr>
            <w:tcW w:w="0" w:type="auto"/>
            <w:shd w:val="clear" w:color="auto" w:fill="auto"/>
            <w:noWrap/>
            <w:hideMark/>
          </w:tcPr>
          <w:p w14:paraId="475169C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Uni-factor</w:t>
            </w:r>
          </w:p>
        </w:tc>
        <w:tc>
          <w:tcPr>
            <w:tcW w:w="0" w:type="auto"/>
            <w:shd w:val="clear" w:color="auto" w:fill="auto"/>
            <w:noWrap/>
            <w:vAlign w:val="bottom"/>
            <w:hideMark/>
          </w:tcPr>
          <w:p w14:paraId="1954E086"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28</w:t>
            </w:r>
          </w:p>
        </w:tc>
        <w:tc>
          <w:tcPr>
            <w:tcW w:w="0" w:type="auto"/>
            <w:shd w:val="clear" w:color="auto" w:fill="auto"/>
            <w:noWrap/>
            <w:vAlign w:val="bottom"/>
            <w:hideMark/>
          </w:tcPr>
          <w:p w14:paraId="6836429A"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6</w:t>
            </w:r>
            <w:r w:rsidRPr="000B6587">
              <w:rPr>
                <w:rFonts w:eastAsia="DengXian"/>
                <w:color w:val="000000"/>
                <w:sz w:val="22"/>
                <w:szCs w:val="22"/>
              </w:rPr>
              <w:t>4</w:t>
            </w:r>
          </w:p>
        </w:tc>
        <w:tc>
          <w:tcPr>
            <w:tcW w:w="0" w:type="auto"/>
            <w:shd w:val="clear" w:color="auto" w:fill="auto"/>
            <w:noWrap/>
            <w:vAlign w:val="bottom"/>
            <w:hideMark/>
          </w:tcPr>
          <w:p w14:paraId="04A60A8E"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3</w:t>
            </w:r>
            <w:r w:rsidRPr="000B6587">
              <w:rPr>
                <w:rFonts w:eastAsia="DengXian"/>
                <w:color w:val="000000"/>
                <w:sz w:val="22"/>
                <w:szCs w:val="22"/>
              </w:rPr>
              <w:t>703.51</w:t>
            </w:r>
          </w:p>
        </w:tc>
        <w:tc>
          <w:tcPr>
            <w:tcW w:w="0" w:type="auto"/>
            <w:shd w:val="clear" w:color="auto" w:fill="auto"/>
            <w:noWrap/>
            <w:vAlign w:val="bottom"/>
            <w:hideMark/>
          </w:tcPr>
          <w:p w14:paraId="70EF9FAE"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3</w:t>
            </w:r>
            <w:r w:rsidRPr="000B6587">
              <w:rPr>
                <w:rFonts w:eastAsia="DengXian"/>
                <w:color w:val="000000"/>
                <w:sz w:val="22"/>
                <w:szCs w:val="22"/>
              </w:rPr>
              <w:t>50</w:t>
            </w:r>
          </w:p>
        </w:tc>
        <w:tc>
          <w:tcPr>
            <w:tcW w:w="0" w:type="auto"/>
            <w:shd w:val="clear" w:color="auto" w:fill="auto"/>
            <w:noWrap/>
            <w:vAlign w:val="bottom"/>
            <w:hideMark/>
          </w:tcPr>
          <w:p w14:paraId="33CDDBF6"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7B7C28AE"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0</w:t>
            </w:r>
            <w:r w:rsidRPr="000B6587">
              <w:rPr>
                <w:rFonts w:eastAsia="DengXian"/>
                <w:color w:val="000000"/>
                <w:sz w:val="22"/>
                <w:szCs w:val="22"/>
              </w:rPr>
              <w:t>.87</w:t>
            </w:r>
          </w:p>
        </w:tc>
        <w:tc>
          <w:tcPr>
            <w:tcW w:w="0" w:type="auto"/>
            <w:shd w:val="clear" w:color="auto" w:fill="auto"/>
            <w:noWrap/>
            <w:vAlign w:val="bottom"/>
            <w:hideMark/>
          </w:tcPr>
          <w:p w14:paraId="6531A3E1"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0</w:t>
            </w:r>
            <w:r w:rsidRPr="000B6587">
              <w:rPr>
                <w:rFonts w:eastAsia="DengXian"/>
                <w:color w:val="000000"/>
                <w:sz w:val="22"/>
                <w:szCs w:val="22"/>
              </w:rPr>
              <w:t>.86</w:t>
            </w:r>
          </w:p>
        </w:tc>
        <w:tc>
          <w:tcPr>
            <w:tcW w:w="0" w:type="auto"/>
            <w:shd w:val="clear" w:color="auto" w:fill="auto"/>
            <w:noWrap/>
            <w:vAlign w:val="bottom"/>
            <w:hideMark/>
          </w:tcPr>
          <w:p w14:paraId="3C68D491"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0</w:t>
            </w:r>
            <w:r w:rsidRPr="000B6587">
              <w:rPr>
                <w:rFonts w:eastAsia="DengXian"/>
                <w:color w:val="000000"/>
                <w:sz w:val="22"/>
                <w:szCs w:val="22"/>
              </w:rPr>
              <w:t>.03</w:t>
            </w:r>
          </w:p>
        </w:tc>
      </w:tr>
      <w:tr w:rsidR="00F973F8" w:rsidRPr="000B6587" w14:paraId="5EF2354E" w14:textId="77777777" w:rsidTr="00810096">
        <w:trPr>
          <w:trHeight w:val="282"/>
        </w:trPr>
        <w:tc>
          <w:tcPr>
            <w:tcW w:w="0" w:type="auto"/>
            <w:vMerge/>
            <w:vAlign w:val="center"/>
            <w:hideMark/>
          </w:tcPr>
          <w:p w14:paraId="169D7B96" w14:textId="77777777" w:rsidR="00F973F8" w:rsidRPr="000B6587" w:rsidRDefault="00F973F8" w:rsidP="00810096">
            <w:pPr>
              <w:jc w:val="center"/>
              <w:rPr>
                <w:rFonts w:eastAsia="DengXian"/>
                <w:color w:val="000000"/>
                <w:sz w:val="22"/>
                <w:szCs w:val="22"/>
              </w:rPr>
            </w:pPr>
          </w:p>
        </w:tc>
        <w:tc>
          <w:tcPr>
            <w:tcW w:w="0" w:type="auto"/>
            <w:shd w:val="clear" w:color="auto" w:fill="auto"/>
            <w:noWrap/>
            <w:hideMark/>
          </w:tcPr>
          <w:p w14:paraId="329AE6E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Correlated</w:t>
            </w:r>
          </w:p>
        </w:tc>
        <w:tc>
          <w:tcPr>
            <w:tcW w:w="0" w:type="auto"/>
            <w:shd w:val="clear" w:color="auto" w:fill="auto"/>
            <w:noWrap/>
            <w:vAlign w:val="bottom"/>
            <w:hideMark/>
          </w:tcPr>
          <w:p w14:paraId="7B9A3690"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28</w:t>
            </w:r>
          </w:p>
        </w:tc>
        <w:tc>
          <w:tcPr>
            <w:tcW w:w="0" w:type="auto"/>
            <w:shd w:val="clear" w:color="auto" w:fill="auto"/>
            <w:noWrap/>
            <w:vAlign w:val="bottom"/>
            <w:hideMark/>
          </w:tcPr>
          <w:p w14:paraId="662C270C"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6</w:t>
            </w:r>
            <w:r w:rsidRPr="000B6587">
              <w:rPr>
                <w:rFonts w:eastAsia="DengXian"/>
                <w:color w:val="000000"/>
                <w:sz w:val="22"/>
                <w:szCs w:val="22"/>
              </w:rPr>
              <w:t>5</w:t>
            </w:r>
          </w:p>
        </w:tc>
        <w:tc>
          <w:tcPr>
            <w:tcW w:w="0" w:type="auto"/>
            <w:shd w:val="clear" w:color="auto" w:fill="auto"/>
            <w:noWrap/>
            <w:vAlign w:val="bottom"/>
            <w:hideMark/>
          </w:tcPr>
          <w:p w14:paraId="46E2F790"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3</w:t>
            </w:r>
            <w:r w:rsidRPr="000B6587">
              <w:rPr>
                <w:rFonts w:eastAsia="DengXian"/>
                <w:color w:val="000000"/>
                <w:sz w:val="22"/>
                <w:szCs w:val="22"/>
              </w:rPr>
              <w:t>338.64</w:t>
            </w:r>
          </w:p>
        </w:tc>
        <w:tc>
          <w:tcPr>
            <w:tcW w:w="0" w:type="auto"/>
            <w:shd w:val="clear" w:color="auto" w:fill="auto"/>
            <w:noWrap/>
            <w:vAlign w:val="bottom"/>
            <w:hideMark/>
          </w:tcPr>
          <w:p w14:paraId="0C4020FD"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3</w:t>
            </w:r>
            <w:r w:rsidRPr="000B6587">
              <w:rPr>
                <w:rFonts w:eastAsia="DengXian"/>
                <w:color w:val="000000"/>
                <w:sz w:val="22"/>
                <w:szCs w:val="22"/>
              </w:rPr>
              <w:t>49</w:t>
            </w:r>
          </w:p>
        </w:tc>
        <w:tc>
          <w:tcPr>
            <w:tcW w:w="0" w:type="auto"/>
            <w:shd w:val="clear" w:color="auto" w:fill="auto"/>
            <w:noWrap/>
            <w:vAlign w:val="bottom"/>
            <w:hideMark/>
          </w:tcPr>
          <w:p w14:paraId="133E3CF0"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55B49169"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0</w:t>
            </w:r>
            <w:r w:rsidRPr="000B6587">
              <w:rPr>
                <w:rFonts w:eastAsia="DengXian"/>
                <w:color w:val="000000"/>
                <w:sz w:val="22"/>
                <w:szCs w:val="22"/>
              </w:rPr>
              <w:t>.88</w:t>
            </w:r>
          </w:p>
        </w:tc>
        <w:tc>
          <w:tcPr>
            <w:tcW w:w="0" w:type="auto"/>
            <w:shd w:val="clear" w:color="auto" w:fill="auto"/>
            <w:noWrap/>
            <w:vAlign w:val="bottom"/>
            <w:hideMark/>
          </w:tcPr>
          <w:p w14:paraId="0B3B5B44"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0</w:t>
            </w:r>
            <w:r w:rsidRPr="000B6587">
              <w:rPr>
                <w:rFonts w:eastAsia="DengXian"/>
                <w:color w:val="000000"/>
                <w:sz w:val="22"/>
                <w:szCs w:val="22"/>
              </w:rPr>
              <w:t>.87</w:t>
            </w:r>
          </w:p>
        </w:tc>
        <w:tc>
          <w:tcPr>
            <w:tcW w:w="0" w:type="auto"/>
            <w:shd w:val="clear" w:color="auto" w:fill="auto"/>
            <w:noWrap/>
            <w:vAlign w:val="bottom"/>
            <w:hideMark/>
          </w:tcPr>
          <w:p w14:paraId="7F28E550"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0</w:t>
            </w:r>
            <w:r w:rsidRPr="000B6587">
              <w:rPr>
                <w:rFonts w:eastAsia="DengXian"/>
                <w:color w:val="000000"/>
                <w:sz w:val="22"/>
                <w:szCs w:val="22"/>
              </w:rPr>
              <w:t>.03</w:t>
            </w:r>
          </w:p>
        </w:tc>
      </w:tr>
      <w:tr w:rsidR="00F973F8" w:rsidRPr="000B6587" w14:paraId="6F69D7F0" w14:textId="77777777" w:rsidTr="00810096">
        <w:trPr>
          <w:trHeight w:val="282"/>
        </w:trPr>
        <w:tc>
          <w:tcPr>
            <w:tcW w:w="0" w:type="auto"/>
            <w:vMerge/>
            <w:vAlign w:val="center"/>
            <w:hideMark/>
          </w:tcPr>
          <w:p w14:paraId="0CF3EC4C" w14:textId="77777777" w:rsidR="00F973F8" w:rsidRPr="000B6587" w:rsidRDefault="00F973F8" w:rsidP="00810096">
            <w:pPr>
              <w:jc w:val="center"/>
              <w:rPr>
                <w:rFonts w:eastAsia="DengXian"/>
                <w:color w:val="000000"/>
                <w:sz w:val="22"/>
                <w:szCs w:val="22"/>
              </w:rPr>
            </w:pPr>
          </w:p>
        </w:tc>
        <w:tc>
          <w:tcPr>
            <w:tcW w:w="0" w:type="auto"/>
            <w:shd w:val="clear" w:color="auto" w:fill="auto"/>
            <w:noWrap/>
            <w:hideMark/>
          </w:tcPr>
          <w:p w14:paraId="04BCD5DD" w14:textId="77777777" w:rsidR="00F973F8" w:rsidRPr="000B6587" w:rsidRDefault="00F973F8" w:rsidP="00810096">
            <w:pPr>
              <w:jc w:val="center"/>
              <w:rPr>
                <w:rFonts w:eastAsia="DengXian"/>
                <w:color w:val="000000"/>
                <w:sz w:val="22"/>
                <w:szCs w:val="22"/>
              </w:rPr>
            </w:pPr>
            <w:proofErr w:type="gramStart"/>
            <w:r w:rsidRPr="000B6587">
              <w:rPr>
                <w:rFonts w:eastAsia="DengXian"/>
                <w:color w:val="000000"/>
                <w:sz w:val="22"/>
                <w:szCs w:val="22"/>
              </w:rPr>
              <w:t>Bi-factor</w:t>
            </w:r>
            <w:proofErr w:type="gramEnd"/>
          </w:p>
        </w:tc>
        <w:tc>
          <w:tcPr>
            <w:tcW w:w="0" w:type="auto"/>
            <w:shd w:val="clear" w:color="auto" w:fill="auto"/>
            <w:noWrap/>
            <w:vAlign w:val="bottom"/>
            <w:hideMark/>
          </w:tcPr>
          <w:p w14:paraId="5B651FE1"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28</w:t>
            </w:r>
          </w:p>
        </w:tc>
        <w:tc>
          <w:tcPr>
            <w:tcW w:w="0" w:type="auto"/>
            <w:shd w:val="clear" w:color="auto" w:fill="auto"/>
            <w:noWrap/>
            <w:vAlign w:val="bottom"/>
            <w:hideMark/>
          </w:tcPr>
          <w:p w14:paraId="5184D51A"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9</w:t>
            </w:r>
            <w:r w:rsidRPr="000B6587">
              <w:rPr>
                <w:rFonts w:eastAsia="DengXian"/>
                <w:color w:val="000000"/>
                <w:sz w:val="22"/>
                <w:szCs w:val="22"/>
              </w:rPr>
              <w:t>2</w:t>
            </w:r>
          </w:p>
        </w:tc>
        <w:tc>
          <w:tcPr>
            <w:tcW w:w="0" w:type="auto"/>
            <w:shd w:val="clear" w:color="auto" w:fill="auto"/>
            <w:noWrap/>
            <w:vAlign w:val="bottom"/>
            <w:hideMark/>
          </w:tcPr>
          <w:p w14:paraId="6FF02288"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1</w:t>
            </w:r>
            <w:r w:rsidRPr="000B6587">
              <w:rPr>
                <w:rFonts w:eastAsia="DengXian"/>
                <w:color w:val="000000"/>
                <w:sz w:val="22"/>
                <w:szCs w:val="22"/>
              </w:rPr>
              <w:t>309.19</w:t>
            </w:r>
          </w:p>
        </w:tc>
        <w:tc>
          <w:tcPr>
            <w:tcW w:w="0" w:type="auto"/>
            <w:shd w:val="clear" w:color="auto" w:fill="auto"/>
            <w:noWrap/>
            <w:vAlign w:val="bottom"/>
            <w:hideMark/>
          </w:tcPr>
          <w:p w14:paraId="6A699E4F" w14:textId="77777777" w:rsidR="00F973F8" w:rsidRPr="000B6587" w:rsidRDefault="00F973F8" w:rsidP="00810096">
            <w:pPr>
              <w:jc w:val="center"/>
              <w:rPr>
                <w:rFonts w:eastAsia="DengXian"/>
                <w:color w:val="000000"/>
                <w:sz w:val="22"/>
                <w:szCs w:val="22"/>
              </w:rPr>
            </w:pPr>
            <w:r w:rsidRPr="000B6587">
              <w:rPr>
                <w:rFonts w:eastAsia="DengXian" w:hint="eastAsia"/>
                <w:color w:val="000000"/>
                <w:sz w:val="22"/>
                <w:szCs w:val="22"/>
              </w:rPr>
              <w:t>3</w:t>
            </w:r>
            <w:r w:rsidRPr="000B6587">
              <w:rPr>
                <w:rFonts w:eastAsia="DengXian"/>
                <w:color w:val="000000"/>
                <w:sz w:val="22"/>
                <w:szCs w:val="22"/>
              </w:rPr>
              <w:t>22</w:t>
            </w:r>
          </w:p>
        </w:tc>
        <w:tc>
          <w:tcPr>
            <w:tcW w:w="0" w:type="auto"/>
            <w:shd w:val="clear" w:color="auto" w:fill="auto"/>
            <w:noWrap/>
            <w:vAlign w:val="bottom"/>
            <w:hideMark/>
          </w:tcPr>
          <w:p w14:paraId="70EB33E8"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0A334B1D"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0.96</w:t>
            </w:r>
          </w:p>
        </w:tc>
        <w:tc>
          <w:tcPr>
            <w:tcW w:w="0" w:type="auto"/>
            <w:shd w:val="clear" w:color="auto" w:fill="auto"/>
            <w:noWrap/>
            <w:vAlign w:val="bottom"/>
            <w:hideMark/>
          </w:tcPr>
          <w:p w14:paraId="6CD54683"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0.95</w:t>
            </w:r>
          </w:p>
        </w:tc>
        <w:tc>
          <w:tcPr>
            <w:tcW w:w="0" w:type="auto"/>
            <w:shd w:val="clear" w:color="auto" w:fill="auto"/>
            <w:noWrap/>
            <w:vAlign w:val="bottom"/>
            <w:hideMark/>
          </w:tcPr>
          <w:p w14:paraId="4CFF0B85"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0.02</w:t>
            </w:r>
          </w:p>
        </w:tc>
      </w:tr>
      <w:tr w:rsidR="00F973F8" w:rsidRPr="000B6587" w14:paraId="4A80D427" w14:textId="77777777" w:rsidTr="00810096">
        <w:trPr>
          <w:trHeight w:val="255"/>
        </w:trPr>
        <w:tc>
          <w:tcPr>
            <w:tcW w:w="0" w:type="auto"/>
            <w:shd w:val="clear" w:color="auto" w:fill="auto"/>
            <w:noWrap/>
            <w:vAlign w:val="bottom"/>
            <w:hideMark/>
          </w:tcPr>
          <w:p w14:paraId="4A8DFE3C" w14:textId="77777777" w:rsidR="00F973F8" w:rsidRPr="000B6587" w:rsidRDefault="00F973F8" w:rsidP="00810096">
            <w:pPr>
              <w:jc w:val="center"/>
              <w:rPr>
                <w:rFonts w:eastAsia="DengXian"/>
                <w:color w:val="000000"/>
                <w:sz w:val="22"/>
                <w:szCs w:val="22"/>
              </w:rPr>
            </w:pPr>
          </w:p>
        </w:tc>
        <w:tc>
          <w:tcPr>
            <w:tcW w:w="0" w:type="auto"/>
            <w:shd w:val="clear" w:color="auto" w:fill="auto"/>
            <w:noWrap/>
            <w:vAlign w:val="bottom"/>
            <w:hideMark/>
          </w:tcPr>
          <w:p w14:paraId="445F1AF0" w14:textId="77777777" w:rsidR="00F973F8" w:rsidRPr="000B6587" w:rsidRDefault="00F973F8" w:rsidP="00810096">
            <w:pPr>
              <w:jc w:val="center"/>
              <w:rPr>
                <w:sz w:val="22"/>
                <w:szCs w:val="22"/>
              </w:rPr>
            </w:pPr>
          </w:p>
        </w:tc>
        <w:tc>
          <w:tcPr>
            <w:tcW w:w="0" w:type="auto"/>
            <w:shd w:val="clear" w:color="auto" w:fill="auto"/>
            <w:noWrap/>
            <w:vAlign w:val="bottom"/>
            <w:hideMark/>
          </w:tcPr>
          <w:p w14:paraId="0F994C8C" w14:textId="77777777" w:rsidR="00F973F8" w:rsidRPr="000B6587" w:rsidRDefault="00F973F8" w:rsidP="00810096">
            <w:pPr>
              <w:jc w:val="center"/>
              <w:rPr>
                <w:sz w:val="22"/>
                <w:szCs w:val="22"/>
              </w:rPr>
            </w:pPr>
          </w:p>
        </w:tc>
        <w:tc>
          <w:tcPr>
            <w:tcW w:w="0" w:type="auto"/>
            <w:shd w:val="clear" w:color="auto" w:fill="auto"/>
            <w:noWrap/>
            <w:vAlign w:val="bottom"/>
            <w:hideMark/>
          </w:tcPr>
          <w:p w14:paraId="071A44CB" w14:textId="77777777" w:rsidR="00F973F8" w:rsidRPr="000B6587" w:rsidRDefault="00F973F8" w:rsidP="00810096">
            <w:pPr>
              <w:jc w:val="center"/>
              <w:rPr>
                <w:sz w:val="22"/>
                <w:szCs w:val="22"/>
              </w:rPr>
            </w:pPr>
          </w:p>
        </w:tc>
        <w:tc>
          <w:tcPr>
            <w:tcW w:w="0" w:type="auto"/>
            <w:shd w:val="clear" w:color="auto" w:fill="auto"/>
            <w:noWrap/>
            <w:vAlign w:val="bottom"/>
            <w:hideMark/>
          </w:tcPr>
          <w:p w14:paraId="15CDE07D" w14:textId="77777777" w:rsidR="00F973F8" w:rsidRPr="000B6587" w:rsidRDefault="00F973F8" w:rsidP="00810096">
            <w:pPr>
              <w:jc w:val="center"/>
              <w:rPr>
                <w:sz w:val="22"/>
                <w:szCs w:val="22"/>
              </w:rPr>
            </w:pPr>
          </w:p>
        </w:tc>
        <w:tc>
          <w:tcPr>
            <w:tcW w:w="0" w:type="auto"/>
            <w:shd w:val="clear" w:color="auto" w:fill="auto"/>
            <w:noWrap/>
            <w:vAlign w:val="bottom"/>
            <w:hideMark/>
          </w:tcPr>
          <w:p w14:paraId="1629CC7E" w14:textId="77777777" w:rsidR="00F973F8" w:rsidRPr="000B6587" w:rsidRDefault="00F973F8" w:rsidP="00810096">
            <w:pPr>
              <w:jc w:val="center"/>
              <w:rPr>
                <w:sz w:val="22"/>
                <w:szCs w:val="22"/>
              </w:rPr>
            </w:pPr>
          </w:p>
        </w:tc>
        <w:tc>
          <w:tcPr>
            <w:tcW w:w="0" w:type="auto"/>
            <w:shd w:val="clear" w:color="auto" w:fill="auto"/>
            <w:noWrap/>
            <w:vAlign w:val="bottom"/>
            <w:hideMark/>
          </w:tcPr>
          <w:p w14:paraId="5C96B046" w14:textId="77777777" w:rsidR="00F973F8" w:rsidRPr="000B6587" w:rsidRDefault="00F973F8" w:rsidP="00810096">
            <w:pPr>
              <w:jc w:val="center"/>
              <w:rPr>
                <w:sz w:val="22"/>
                <w:szCs w:val="22"/>
              </w:rPr>
            </w:pPr>
          </w:p>
        </w:tc>
        <w:tc>
          <w:tcPr>
            <w:tcW w:w="0" w:type="auto"/>
            <w:shd w:val="clear" w:color="auto" w:fill="auto"/>
            <w:noWrap/>
            <w:vAlign w:val="bottom"/>
            <w:hideMark/>
          </w:tcPr>
          <w:p w14:paraId="1BF5579B" w14:textId="77777777" w:rsidR="00F973F8" w:rsidRPr="000B6587" w:rsidRDefault="00F973F8" w:rsidP="00810096">
            <w:pPr>
              <w:jc w:val="center"/>
              <w:rPr>
                <w:sz w:val="22"/>
                <w:szCs w:val="22"/>
              </w:rPr>
            </w:pPr>
          </w:p>
        </w:tc>
        <w:tc>
          <w:tcPr>
            <w:tcW w:w="0" w:type="auto"/>
            <w:shd w:val="clear" w:color="auto" w:fill="auto"/>
            <w:noWrap/>
            <w:vAlign w:val="bottom"/>
            <w:hideMark/>
          </w:tcPr>
          <w:p w14:paraId="2E2E978C" w14:textId="77777777" w:rsidR="00F973F8" w:rsidRPr="000B6587" w:rsidRDefault="00F973F8" w:rsidP="00810096">
            <w:pPr>
              <w:jc w:val="center"/>
              <w:rPr>
                <w:sz w:val="22"/>
                <w:szCs w:val="22"/>
              </w:rPr>
            </w:pPr>
          </w:p>
        </w:tc>
        <w:tc>
          <w:tcPr>
            <w:tcW w:w="0" w:type="auto"/>
            <w:shd w:val="clear" w:color="auto" w:fill="auto"/>
            <w:noWrap/>
            <w:vAlign w:val="bottom"/>
            <w:hideMark/>
          </w:tcPr>
          <w:p w14:paraId="4C789F37" w14:textId="77777777" w:rsidR="00F973F8" w:rsidRPr="000B6587" w:rsidRDefault="00F973F8" w:rsidP="00810096">
            <w:pPr>
              <w:jc w:val="center"/>
              <w:rPr>
                <w:sz w:val="22"/>
                <w:szCs w:val="22"/>
              </w:rPr>
            </w:pPr>
          </w:p>
        </w:tc>
      </w:tr>
      <w:tr w:rsidR="00F973F8" w:rsidRPr="000B6587" w14:paraId="35BF9093" w14:textId="77777777" w:rsidTr="00810096">
        <w:trPr>
          <w:trHeight w:val="282"/>
        </w:trPr>
        <w:tc>
          <w:tcPr>
            <w:tcW w:w="0" w:type="auto"/>
            <w:vMerge w:val="restart"/>
            <w:shd w:val="clear" w:color="auto" w:fill="auto"/>
            <w:noWrap/>
            <w:vAlign w:val="center"/>
            <w:hideMark/>
          </w:tcPr>
          <w:p w14:paraId="4B57A778" w14:textId="77777777" w:rsidR="00F973F8" w:rsidRPr="000B6587" w:rsidRDefault="00F973F8" w:rsidP="00810096">
            <w:pPr>
              <w:jc w:val="center"/>
              <w:rPr>
                <w:rFonts w:eastAsia="DengXian"/>
                <w:b/>
                <w:bCs/>
                <w:color w:val="000000"/>
                <w:sz w:val="22"/>
                <w:szCs w:val="22"/>
              </w:rPr>
            </w:pPr>
            <w:r w:rsidRPr="000B6587">
              <w:rPr>
                <w:rFonts w:eastAsia="DengXian"/>
                <w:b/>
                <w:bCs/>
                <w:color w:val="000000"/>
                <w:sz w:val="22"/>
                <w:szCs w:val="22"/>
              </w:rPr>
              <w:t>ELSA</w:t>
            </w:r>
          </w:p>
        </w:tc>
        <w:tc>
          <w:tcPr>
            <w:tcW w:w="0" w:type="auto"/>
            <w:shd w:val="clear" w:color="auto" w:fill="auto"/>
            <w:noWrap/>
            <w:hideMark/>
          </w:tcPr>
          <w:p w14:paraId="7CC0957C"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Uni-factor</w:t>
            </w:r>
          </w:p>
        </w:tc>
        <w:tc>
          <w:tcPr>
            <w:tcW w:w="0" w:type="auto"/>
            <w:shd w:val="clear" w:color="auto" w:fill="auto"/>
            <w:noWrap/>
            <w:vAlign w:val="bottom"/>
            <w:hideMark/>
          </w:tcPr>
          <w:p w14:paraId="0333AFA9"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19</w:t>
            </w:r>
          </w:p>
        </w:tc>
        <w:tc>
          <w:tcPr>
            <w:tcW w:w="0" w:type="auto"/>
            <w:shd w:val="clear" w:color="auto" w:fill="auto"/>
            <w:noWrap/>
            <w:vAlign w:val="bottom"/>
            <w:hideMark/>
          </w:tcPr>
          <w:p w14:paraId="70E69260"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38</w:t>
            </w:r>
          </w:p>
        </w:tc>
        <w:tc>
          <w:tcPr>
            <w:tcW w:w="0" w:type="auto"/>
            <w:shd w:val="clear" w:color="auto" w:fill="auto"/>
            <w:noWrap/>
            <w:vAlign w:val="bottom"/>
            <w:hideMark/>
          </w:tcPr>
          <w:p w14:paraId="588A5E9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1820.72</w:t>
            </w:r>
          </w:p>
        </w:tc>
        <w:tc>
          <w:tcPr>
            <w:tcW w:w="0" w:type="auto"/>
            <w:shd w:val="clear" w:color="auto" w:fill="auto"/>
            <w:noWrap/>
            <w:vAlign w:val="bottom"/>
            <w:hideMark/>
          </w:tcPr>
          <w:p w14:paraId="4F5CB9FA"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152</w:t>
            </w:r>
          </w:p>
        </w:tc>
        <w:tc>
          <w:tcPr>
            <w:tcW w:w="0" w:type="auto"/>
            <w:shd w:val="clear" w:color="auto" w:fill="auto"/>
            <w:noWrap/>
            <w:vAlign w:val="bottom"/>
            <w:hideMark/>
          </w:tcPr>
          <w:p w14:paraId="335778D9"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3DC3EC2E"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0.8</w:t>
            </w:r>
          </w:p>
        </w:tc>
        <w:tc>
          <w:tcPr>
            <w:tcW w:w="0" w:type="auto"/>
            <w:shd w:val="clear" w:color="auto" w:fill="auto"/>
            <w:noWrap/>
            <w:vAlign w:val="bottom"/>
            <w:hideMark/>
          </w:tcPr>
          <w:p w14:paraId="20488844"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0.77</w:t>
            </w:r>
          </w:p>
        </w:tc>
        <w:tc>
          <w:tcPr>
            <w:tcW w:w="0" w:type="auto"/>
            <w:shd w:val="clear" w:color="auto" w:fill="auto"/>
            <w:noWrap/>
            <w:vAlign w:val="bottom"/>
            <w:hideMark/>
          </w:tcPr>
          <w:p w14:paraId="19A04D3B"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0.04</w:t>
            </w:r>
          </w:p>
        </w:tc>
      </w:tr>
      <w:tr w:rsidR="00F973F8" w:rsidRPr="000B6587" w14:paraId="6247DDD9" w14:textId="77777777" w:rsidTr="00810096">
        <w:trPr>
          <w:trHeight w:val="282"/>
        </w:trPr>
        <w:tc>
          <w:tcPr>
            <w:tcW w:w="0" w:type="auto"/>
            <w:vMerge/>
            <w:vAlign w:val="center"/>
            <w:hideMark/>
          </w:tcPr>
          <w:p w14:paraId="111A1D77" w14:textId="77777777" w:rsidR="00F973F8" w:rsidRPr="000B6587" w:rsidRDefault="00F973F8" w:rsidP="00810096">
            <w:pPr>
              <w:jc w:val="center"/>
              <w:rPr>
                <w:rFonts w:eastAsia="DengXian"/>
                <w:color w:val="000000"/>
                <w:sz w:val="22"/>
                <w:szCs w:val="22"/>
              </w:rPr>
            </w:pPr>
          </w:p>
        </w:tc>
        <w:tc>
          <w:tcPr>
            <w:tcW w:w="0" w:type="auto"/>
            <w:shd w:val="clear" w:color="auto" w:fill="auto"/>
            <w:noWrap/>
            <w:hideMark/>
          </w:tcPr>
          <w:p w14:paraId="31E90B57"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Correlated</w:t>
            </w:r>
          </w:p>
        </w:tc>
        <w:tc>
          <w:tcPr>
            <w:tcW w:w="0" w:type="auto"/>
            <w:shd w:val="clear" w:color="auto" w:fill="auto"/>
            <w:noWrap/>
            <w:vAlign w:val="bottom"/>
            <w:hideMark/>
          </w:tcPr>
          <w:p w14:paraId="5464C96B"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19</w:t>
            </w:r>
          </w:p>
        </w:tc>
        <w:tc>
          <w:tcPr>
            <w:tcW w:w="0" w:type="auto"/>
            <w:shd w:val="clear" w:color="auto" w:fill="auto"/>
            <w:noWrap/>
            <w:vAlign w:val="bottom"/>
            <w:hideMark/>
          </w:tcPr>
          <w:p w14:paraId="398FEC48"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39</w:t>
            </w:r>
          </w:p>
        </w:tc>
        <w:tc>
          <w:tcPr>
            <w:tcW w:w="0" w:type="auto"/>
            <w:shd w:val="clear" w:color="auto" w:fill="auto"/>
            <w:noWrap/>
            <w:vAlign w:val="bottom"/>
            <w:hideMark/>
          </w:tcPr>
          <w:p w14:paraId="61685AE6"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729.04</w:t>
            </w:r>
          </w:p>
        </w:tc>
        <w:tc>
          <w:tcPr>
            <w:tcW w:w="0" w:type="auto"/>
            <w:shd w:val="clear" w:color="auto" w:fill="auto"/>
            <w:noWrap/>
            <w:vAlign w:val="bottom"/>
            <w:hideMark/>
          </w:tcPr>
          <w:p w14:paraId="7B741419"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151</w:t>
            </w:r>
          </w:p>
        </w:tc>
        <w:tc>
          <w:tcPr>
            <w:tcW w:w="0" w:type="auto"/>
            <w:shd w:val="clear" w:color="auto" w:fill="auto"/>
            <w:noWrap/>
            <w:vAlign w:val="bottom"/>
            <w:hideMark/>
          </w:tcPr>
          <w:p w14:paraId="2F340E86"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7B1E05DD"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0.93</w:t>
            </w:r>
          </w:p>
        </w:tc>
        <w:tc>
          <w:tcPr>
            <w:tcW w:w="0" w:type="auto"/>
            <w:shd w:val="clear" w:color="auto" w:fill="auto"/>
            <w:noWrap/>
            <w:vAlign w:val="bottom"/>
            <w:hideMark/>
          </w:tcPr>
          <w:p w14:paraId="49D3F1A9"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0.92</w:t>
            </w:r>
          </w:p>
        </w:tc>
        <w:tc>
          <w:tcPr>
            <w:tcW w:w="0" w:type="auto"/>
            <w:shd w:val="clear" w:color="auto" w:fill="auto"/>
            <w:noWrap/>
            <w:vAlign w:val="bottom"/>
            <w:hideMark/>
          </w:tcPr>
          <w:p w14:paraId="62EABC54"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0.02</w:t>
            </w:r>
          </w:p>
        </w:tc>
      </w:tr>
      <w:tr w:rsidR="00F973F8" w:rsidRPr="000B6587" w14:paraId="6B34DA52" w14:textId="77777777" w:rsidTr="00810096">
        <w:trPr>
          <w:trHeight w:val="282"/>
        </w:trPr>
        <w:tc>
          <w:tcPr>
            <w:tcW w:w="0" w:type="auto"/>
            <w:vMerge/>
            <w:vAlign w:val="center"/>
            <w:hideMark/>
          </w:tcPr>
          <w:p w14:paraId="7A16A6EB" w14:textId="77777777" w:rsidR="00F973F8" w:rsidRPr="000B6587" w:rsidRDefault="00F973F8" w:rsidP="00810096">
            <w:pPr>
              <w:jc w:val="center"/>
              <w:rPr>
                <w:rFonts w:eastAsia="DengXian"/>
                <w:color w:val="000000"/>
                <w:sz w:val="22"/>
                <w:szCs w:val="22"/>
              </w:rPr>
            </w:pPr>
          </w:p>
        </w:tc>
        <w:tc>
          <w:tcPr>
            <w:tcW w:w="0" w:type="auto"/>
            <w:shd w:val="clear" w:color="auto" w:fill="auto"/>
            <w:noWrap/>
            <w:hideMark/>
          </w:tcPr>
          <w:p w14:paraId="520E8473" w14:textId="77777777" w:rsidR="00F973F8" w:rsidRPr="000B6587" w:rsidRDefault="00F973F8" w:rsidP="00810096">
            <w:pPr>
              <w:jc w:val="center"/>
              <w:rPr>
                <w:rFonts w:eastAsia="DengXian"/>
                <w:color w:val="000000"/>
                <w:sz w:val="22"/>
                <w:szCs w:val="22"/>
              </w:rPr>
            </w:pPr>
            <w:proofErr w:type="gramStart"/>
            <w:r w:rsidRPr="000B6587">
              <w:rPr>
                <w:rFonts w:eastAsia="DengXian"/>
                <w:color w:val="000000"/>
                <w:sz w:val="22"/>
                <w:szCs w:val="22"/>
              </w:rPr>
              <w:t>Bi-factor</w:t>
            </w:r>
            <w:proofErr w:type="gramEnd"/>
          </w:p>
        </w:tc>
        <w:tc>
          <w:tcPr>
            <w:tcW w:w="0" w:type="auto"/>
            <w:shd w:val="clear" w:color="auto" w:fill="auto"/>
            <w:noWrap/>
            <w:vAlign w:val="bottom"/>
            <w:hideMark/>
          </w:tcPr>
          <w:p w14:paraId="11FC0C04"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19</w:t>
            </w:r>
          </w:p>
        </w:tc>
        <w:tc>
          <w:tcPr>
            <w:tcW w:w="0" w:type="auto"/>
            <w:shd w:val="clear" w:color="auto" w:fill="auto"/>
            <w:noWrap/>
            <w:vAlign w:val="bottom"/>
            <w:hideMark/>
          </w:tcPr>
          <w:p w14:paraId="0D65BFE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57</w:t>
            </w:r>
          </w:p>
        </w:tc>
        <w:tc>
          <w:tcPr>
            <w:tcW w:w="0" w:type="auto"/>
            <w:shd w:val="clear" w:color="auto" w:fill="auto"/>
            <w:noWrap/>
            <w:vAlign w:val="bottom"/>
            <w:hideMark/>
          </w:tcPr>
          <w:p w14:paraId="1380FC6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414.86</w:t>
            </w:r>
          </w:p>
        </w:tc>
        <w:tc>
          <w:tcPr>
            <w:tcW w:w="0" w:type="auto"/>
            <w:shd w:val="clear" w:color="auto" w:fill="auto"/>
            <w:noWrap/>
            <w:vAlign w:val="center"/>
            <w:hideMark/>
          </w:tcPr>
          <w:p w14:paraId="5660E22C"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133</w:t>
            </w:r>
          </w:p>
        </w:tc>
        <w:tc>
          <w:tcPr>
            <w:tcW w:w="0" w:type="auto"/>
            <w:shd w:val="clear" w:color="auto" w:fill="auto"/>
            <w:noWrap/>
            <w:vAlign w:val="bottom"/>
            <w:hideMark/>
          </w:tcPr>
          <w:p w14:paraId="5DD1A67F"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&lt;.001</w:t>
            </w:r>
          </w:p>
        </w:tc>
        <w:tc>
          <w:tcPr>
            <w:tcW w:w="0" w:type="auto"/>
            <w:shd w:val="clear" w:color="auto" w:fill="auto"/>
            <w:noWrap/>
            <w:vAlign w:val="bottom"/>
            <w:hideMark/>
          </w:tcPr>
          <w:p w14:paraId="4EED4149"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0.97</w:t>
            </w:r>
          </w:p>
        </w:tc>
        <w:tc>
          <w:tcPr>
            <w:tcW w:w="0" w:type="auto"/>
            <w:shd w:val="clear" w:color="auto" w:fill="auto"/>
            <w:noWrap/>
            <w:vAlign w:val="bottom"/>
            <w:hideMark/>
          </w:tcPr>
          <w:p w14:paraId="7EEE5D9D"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0.96</w:t>
            </w:r>
          </w:p>
        </w:tc>
        <w:tc>
          <w:tcPr>
            <w:tcW w:w="0" w:type="auto"/>
            <w:shd w:val="clear" w:color="auto" w:fill="auto"/>
            <w:noWrap/>
            <w:vAlign w:val="bottom"/>
            <w:hideMark/>
          </w:tcPr>
          <w:p w14:paraId="198A56E9" w14:textId="77777777" w:rsidR="00F973F8" w:rsidRPr="000B6587" w:rsidRDefault="00F973F8" w:rsidP="00810096">
            <w:pPr>
              <w:jc w:val="center"/>
              <w:rPr>
                <w:rFonts w:eastAsia="DengXian"/>
                <w:color w:val="000000"/>
                <w:sz w:val="22"/>
                <w:szCs w:val="22"/>
              </w:rPr>
            </w:pPr>
            <w:r w:rsidRPr="000B6587">
              <w:rPr>
                <w:rFonts w:eastAsia="DengXian"/>
                <w:color w:val="000000"/>
                <w:sz w:val="22"/>
                <w:szCs w:val="22"/>
              </w:rPr>
              <w:t>0.02</w:t>
            </w:r>
          </w:p>
        </w:tc>
      </w:tr>
    </w:tbl>
    <w:p w14:paraId="65A86609" w14:textId="77777777" w:rsidR="00F973F8" w:rsidRPr="000B6587" w:rsidRDefault="00F973F8" w:rsidP="00F973F8">
      <w:pPr>
        <w:rPr>
          <w:color w:val="000000"/>
        </w:rPr>
      </w:pPr>
      <w:r w:rsidRPr="000B6587">
        <w:rPr>
          <w:color w:val="000000"/>
        </w:rPr>
        <w:t xml:space="preserve">Note. </w:t>
      </w:r>
    </w:p>
    <w:p w14:paraId="085F56FE" w14:textId="77777777" w:rsidR="00F973F8" w:rsidRPr="000B6587" w:rsidRDefault="00F973F8" w:rsidP="00F973F8">
      <w:pPr>
        <w:rPr>
          <w:color w:val="000000"/>
        </w:rPr>
      </w:pPr>
      <w:r w:rsidRPr="000B6587">
        <w:rPr>
          <w:rFonts w:hint="eastAsia"/>
          <w:color w:val="000000"/>
        </w:rPr>
        <w:t>M</w:t>
      </w:r>
      <w:r w:rsidRPr="000B6587">
        <w:rPr>
          <w:color w:val="000000"/>
        </w:rPr>
        <w:t>CS = Millennium Cohort Study; NCDS=1958 National Child Development Study; ELSA=The English Longitudinal Study of Ageing; Chi</w:t>
      </w:r>
      <w:r w:rsidRPr="000B6587">
        <w:rPr>
          <w:color w:val="000000"/>
          <w:vertAlign w:val="superscript"/>
        </w:rPr>
        <w:t>2</w:t>
      </w:r>
      <w:r w:rsidRPr="000B6587">
        <w:rPr>
          <w:color w:val="000000"/>
        </w:rPr>
        <w:t xml:space="preserve"> DF = Chi</w:t>
      </w:r>
      <w:r w:rsidRPr="000B6587">
        <w:rPr>
          <w:color w:val="000000"/>
          <w:vertAlign w:val="superscript"/>
        </w:rPr>
        <w:t>2</w:t>
      </w:r>
      <w:r w:rsidRPr="000B6587">
        <w:rPr>
          <w:color w:val="000000"/>
        </w:rPr>
        <w:t xml:space="preserve"> degree of freedom; CFI = Comparativ</w:t>
      </w:r>
      <w:r w:rsidRPr="000B6587">
        <w:rPr>
          <w:rFonts w:hint="eastAsia"/>
          <w:color w:val="000000"/>
        </w:rPr>
        <w:t>e</w:t>
      </w:r>
      <w:r w:rsidRPr="000B6587">
        <w:rPr>
          <w:color w:val="000000"/>
        </w:rPr>
        <w:t xml:space="preserve"> </w:t>
      </w:r>
      <w:r w:rsidRPr="000B6587">
        <w:rPr>
          <w:rFonts w:hint="eastAsia"/>
          <w:color w:val="000000"/>
        </w:rPr>
        <w:t>fit</w:t>
      </w:r>
      <w:r w:rsidRPr="000B6587">
        <w:rPr>
          <w:color w:val="000000"/>
        </w:rPr>
        <w:t xml:space="preserve"> </w:t>
      </w:r>
      <w:r w:rsidRPr="000B6587">
        <w:rPr>
          <w:rFonts w:hint="eastAsia"/>
          <w:color w:val="000000"/>
        </w:rPr>
        <w:t>ind</w:t>
      </w:r>
      <w:r w:rsidRPr="000B6587">
        <w:rPr>
          <w:color w:val="000000"/>
        </w:rPr>
        <w:t>e</w:t>
      </w:r>
      <w:r w:rsidRPr="000B6587">
        <w:rPr>
          <w:rFonts w:hint="eastAsia"/>
          <w:color w:val="000000"/>
        </w:rPr>
        <w:t>x</w:t>
      </w:r>
      <w:r w:rsidRPr="000B6587">
        <w:rPr>
          <w:color w:val="000000"/>
        </w:rPr>
        <w:t>; TFI = Tucker-</w:t>
      </w:r>
      <w:proofErr w:type="gramStart"/>
      <w:r w:rsidRPr="000B6587">
        <w:rPr>
          <w:color w:val="000000"/>
        </w:rPr>
        <w:t>Lewis</w:t>
      </w:r>
      <w:proofErr w:type="gramEnd"/>
      <w:r w:rsidRPr="000B6587">
        <w:rPr>
          <w:color w:val="000000"/>
        </w:rPr>
        <w:t xml:space="preserve"> index</w:t>
      </w:r>
      <w:r w:rsidRPr="000B6587">
        <w:rPr>
          <w:rFonts w:hint="eastAsia"/>
          <w:color w:val="000000"/>
        </w:rPr>
        <w:t>;</w:t>
      </w:r>
      <w:r w:rsidRPr="000B6587">
        <w:rPr>
          <w:color w:val="000000"/>
        </w:rPr>
        <w:t xml:space="preserve"> RMSEA = Root </w:t>
      </w:r>
      <w:r w:rsidRPr="000B6587">
        <w:rPr>
          <w:rFonts w:hint="eastAsia"/>
          <w:color w:val="000000"/>
        </w:rPr>
        <w:t>m</w:t>
      </w:r>
      <w:r w:rsidRPr="000B6587">
        <w:rPr>
          <w:color w:val="000000"/>
        </w:rPr>
        <w:t xml:space="preserve">ean </w:t>
      </w:r>
      <w:r w:rsidRPr="000B6587">
        <w:rPr>
          <w:rFonts w:hint="eastAsia"/>
          <w:color w:val="000000"/>
        </w:rPr>
        <w:t>s</w:t>
      </w:r>
      <w:r w:rsidRPr="000B6587">
        <w:rPr>
          <w:color w:val="000000"/>
        </w:rPr>
        <w:t xml:space="preserve">quare </w:t>
      </w:r>
      <w:r w:rsidRPr="000B6587">
        <w:rPr>
          <w:rFonts w:hint="eastAsia"/>
          <w:color w:val="000000"/>
        </w:rPr>
        <w:t>e</w:t>
      </w:r>
      <w:r w:rsidRPr="000B6587">
        <w:rPr>
          <w:color w:val="000000"/>
        </w:rPr>
        <w:t xml:space="preserve">rror of </w:t>
      </w:r>
      <w:r w:rsidRPr="000B6587">
        <w:rPr>
          <w:rFonts w:hint="eastAsia"/>
          <w:color w:val="000000"/>
        </w:rPr>
        <w:t>a</w:t>
      </w:r>
      <w:r w:rsidRPr="000B6587">
        <w:rPr>
          <w:color w:val="000000"/>
        </w:rPr>
        <w:t>pproximation.</w:t>
      </w:r>
    </w:p>
    <w:p w14:paraId="682FE0EF" w14:textId="6078C116" w:rsidR="006723D7" w:rsidRPr="000B6587" w:rsidRDefault="006723D7">
      <w:r w:rsidRPr="000B6587">
        <w:br w:type="page"/>
      </w:r>
    </w:p>
    <w:p w14:paraId="3C1F1CAB" w14:textId="77777777" w:rsidR="006723D7" w:rsidRPr="000B6587" w:rsidRDefault="006723D7" w:rsidP="006723D7">
      <w:pPr>
        <w:rPr>
          <w:b/>
          <w:bCs/>
        </w:rPr>
      </w:pPr>
      <w:r w:rsidRPr="000B6587">
        <w:rPr>
          <w:b/>
          <w:bCs/>
        </w:rPr>
        <w:lastRenderedPageBreak/>
        <w:t>Figure 1. Three confirmatory factor models</w:t>
      </w:r>
    </w:p>
    <w:tbl>
      <w:tblPr>
        <w:tblStyle w:val="TableGrid"/>
        <w:tblW w:w="10713" w:type="dxa"/>
        <w:tblLook w:val="04A0" w:firstRow="1" w:lastRow="0" w:firstColumn="1" w:lastColumn="0" w:noHBand="0" w:noVBand="1"/>
      </w:tblPr>
      <w:tblGrid>
        <w:gridCol w:w="10713"/>
      </w:tblGrid>
      <w:tr w:rsidR="006723D7" w:rsidRPr="000B6587" w14:paraId="3EA7DB20" w14:textId="77777777" w:rsidTr="00810096">
        <w:trPr>
          <w:trHeight w:val="397"/>
        </w:trPr>
        <w:tc>
          <w:tcPr>
            <w:tcW w:w="10713" w:type="dxa"/>
          </w:tcPr>
          <w:p w14:paraId="109BA8D0" w14:textId="77777777" w:rsidR="006723D7" w:rsidRPr="000B6587" w:rsidRDefault="006723D7" w:rsidP="00810096">
            <w:pPr>
              <w:jc w:val="center"/>
              <w:rPr>
                <w:b/>
                <w:bCs/>
              </w:rPr>
            </w:pPr>
            <w:r w:rsidRPr="000B6587">
              <w:rPr>
                <w:b/>
                <w:bCs/>
              </w:rPr>
              <w:t>Uni-factor model</w:t>
            </w:r>
          </w:p>
        </w:tc>
      </w:tr>
      <w:tr w:rsidR="006723D7" w:rsidRPr="000B6587" w14:paraId="11F5911D" w14:textId="77777777" w:rsidTr="00810096">
        <w:trPr>
          <w:trHeight w:val="3665"/>
        </w:trPr>
        <w:tc>
          <w:tcPr>
            <w:tcW w:w="10713" w:type="dxa"/>
          </w:tcPr>
          <w:p w14:paraId="488E30DE" w14:textId="77777777" w:rsidR="006723D7" w:rsidRPr="000B6587" w:rsidRDefault="006723D7" w:rsidP="00810096">
            <w:r w:rsidRPr="000B6587">
              <w:rPr>
                <w:noProof/>
              </w:rPr>
              <w:drawing>
                <wp:anchor distT="0" distB="0" distL="114300" distR="114300" simplePos="0" relativeHeight="251658242" behindDoc="1" locked="0" layoutInCell="1" allowOverlap="1" wp14:anchorId="6674141D" wp14:editId="278F4E38">
                  <wp:simplePos x="0" y="0"/>
                  <wp:positionH relativeFrom="column">
                    <wp:posOffset>1476057</wp:posOffset>
                  </wp:positionH>
                  <wp:positionV relativeFrom="paragraph">
                    <wp:posOffset>-1705928</wp:posOffset>
                  </wp:positionV>
                  <wp:extent cx="3811784" cy="6776506"/>
                  <wp:effectExtent l="3492" t="0" r="2223" b="2222"/>
                  <wp:wrapNone/>
                  <wp:docPr id="9" name="Picture 9"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diagram&#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3815437" cy="6783001"/>
                          </a:xfrm>
                          <a:prstGeom prst="rect">
                            <a:avLst/>
                          </a:prstGeom>
                        </pic:spPr>
                      </pic:pic>
                    </a:graphicData>
                  </a:graphic>
                  <wp14:sizeRelH relativeFrom="page">
                    <wp14:pctWidth>0</wp14:pctWidth>
                  </wp14:sizeRelH>
                  <wp14:sizeRelV relativeFrom="page">
                    <wp14:pctHeight>0</wp14:pctHeight>
                  </wp14:sizeRelV>
                </wp:anchor>
              </w:drawing>
            </w:r>
          </w:p>
        </w:tc>
      </w:tr>
      <w:tr w:rsidR="006723D7" w:rsidRPr="000B6587" w14:paraId="0DB73032" w14:textId="77777777" w:rsidTr="00810096">
        <w:trPr>
          <w:trHeight w:val="397"/>
        </w:trPr>
        <w:tc>
          <w:tcPr>
            <w:tcW w:w="10713" w:type="dxa"/>
          </w:tcPr>
          <w:p w14:paraId="14CCBE8F" w14:textId="77777777" w:rsidR="006723D7" w:rsidRPr="000B6587" w:rsidRDefault="006723D7" w:rsidP="00810096">
            <w:pPr>
              <w:jc w:val="center"/>
              <w:rPr>
                <w:noProof/>
              </w:rPr>
            </w:pPr>
            <w:r w:rsidRPr="000B6587">
              <w:rPr>
                <w:b/>
                <w:bCs/>
              </w:rPr>
              <w:t>Correlated-factor model</w:t>
            </w:r>
          </w:p>
        </w:tc>
      </w:tr>
      <w:tr w:rsidR="006723D7" w:rsidRPr="000B6587" w14:paraId="443F5FAA" w14:textId="77777777" w:rsidTr="00810096">
        <w:trPr>
          <w:trHeight w:val="4106"/>
        </w:trPr>
        <w:tc>
          <w:tcPr>
            <w:tcW w:w="10713" w:type="dxa"/>
          </w:tcPr>
          <w:p w14:paraId="47C0A323" w14:textId="77777777" w:rsidR="006723D7" w:rsidRPr="000B6587" w:rsidRDefault="006723D7" w:rsidP="00810096">
            <w:pPr>
              <w:rPr>
                <w:noProof/>
              </w:rPr>
            </w:pPr>
            <w:r w:rsidRPr="000B6587">
              <w:rPr>
                <w:noProof/>
              </w:rPr>
              <w:drawing>
                <wp:anchor distT="0" distB="0" distL="114300" distR="114300" simplePos="0" relativeHeight="251658244" behindDoc="1" locked="0" layoutInCell="1" allowOverlap="1" wp14:anchorId="0E9F87B0" wp14:editId="19251D11">
                  <wp:simplePos x="0" y="0"/>
                  <wp:positionH relativeFrom="column">
                    <wp:posOffset>1465898</wp:posOffset>
                  </wp:positionH>
                  <wp:positionV relativeFrom="paragraph">
                    <wp:posOffset>1155563</wp:posOffset>
                  </wp:positionV>
                  <wp:extent cx="3766820" cy="6697345"/>
                  <wp:effectExtent l="1587" t="0" r="6668" b="6667"/>
                  <wp:wrapNone/>
                  <wp:docPr id="11" name="Picture 1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diagram&#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5400000">
                            <a:off x="0" y="0"/>
                            <a:ext cx="3766820" cy="6697345"/>
                          </a:xfrm>
                          <a:prstGeom prst="rect">
                            <a:avLst/>
                          </a:prstGeom>
                        </pic:spPr>
                      </pic:pic>
                    </a:graphicData>
                  </a:graphic>
                  <wp14:sizeRelH relativeFrom="page">
                    <wp14:pctWidth>0</wp14:pctWidth>
                  </wp14:sizeRelH>
                  <wp14:sizeRelV relativeFrom="page">
                    <wp14:pctHeight>0</wp14:pctHeight>
                  </wp14:sizeRelV>
                </wp:anchor>
              </w:drawing>
            </w:r>
            <w:r w:rsidRPr="000B6587">
              <w:rPr>
                <w:noProof/>
              </w:rPr>
              <w:drawing>
                <wp:anchor distT="0" distB="0" distL="114300" distR="114300" simplePos="0" relativeHeight="251658243" behindDoc="1" locked="0" layoutInCell="1" allowOverlap="1" wp14:anchorId="3FD8DC82" wp14:editId="068E98F9">
                  <wp:simplePos x="0" y="0"/>
                  <wp:positionH relativeFrom="column">
                    <wp:posOffset>1449062</wp:posOffset>
                  </wp:positionH>
                  <wp:positionV relativeFrom="paragraph">
                    <wp:posOffset>-1456482</wp:posOffset>
                  </wp:positionV>
                  <wp:extent cx="3813071" cy="6778792"/>
                  <wp:effectExtent l="2857" t="0" r="318" b="317"/>
                  <wp:wrapNone/>
                  <wp:docPr id="10" name="Picture 10"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diagram of a graph&#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3824504" cy="6799117"/>
                          </a:xfrm>
                          <a:prstGeom prst="rect">
                            <a:avLst/>
                          </a:prstGeom>
                        </pic:spPr>
                      </pic:pic>
                    </a:graphicData>
                  </a:graphic>
                  <wp14:sizeRelH relativeFrom="page">
                    <wp14:pctWidth>0</wp14:pctWidth>
                  </wp14:sizeRelH>
                  <wp14:sizeRelV relativeFrom="page">
                    <wp14:pctHeight>0</wp14:pctHeight>
                  </wp14:sizeRelV>
                </wp:anchor>
              </w:drawing>
            </w:r>
          </w:p>
        </w:tc>
      </w:tr>
      <w:tr w:rsidR="006723D7" w:rsidRPr="000B6587" w14:paraId="675AC7DB" w14:textId="77777777" w:rsidTr="00810096">
        <w:trPr>
          <w:trHeight w:val="360"/>
        </w:trPr>
        <w:tc>
          <w:tcPr>
            <w:tcW w:w="10713" w:type="dxa"/>
          </w:tcPr>
          <w:p w14:paraId="4E45D074" w14:textId="77777777" w:rsidR="006723D7" w:rsidRPr="000B6587" w:rsidRDefault="006723D7" w:rsidP="00810096">
            <w:pPr>
              <w:jc w:val="center"/>
              <w:rPr>
                <w:noProof/>
              </w:rPr>
            </w:pPr>
            <w:r w:rsidRPr="000B6587">
              <w:rPr>
                <w:b/>
                <w:bCs/>
              </w:rPr>
              <w:t>B</w:t>
            </w:r>
            <w:r w:rsidRPr="000B6587">
              <w:rPr>
                <w:rFonts w:hint="eastAsia"/>
                <w:b/>
                <w:bCs/>
              </w:rPr>
              <w:t>i</w:t>
            </w:r>
            <w:r w:rsidRPr="000B6587">
              <w:rPr>
                <w:b/>
                <w:bCs/>
              </w:rPr>
              <w:t>-factor model</w:t>
            </w:r>
          </w:p>
        </w:tc>
      </w:tr>
      <w:tr w:rsidR="006723D7" w:rsidRPr="000B6587" w14:paraId="6ADB43F6" w14:textId="77777777" w:rsidTr="00810096">
        <w:trPr>
          <w:trHeight w:val="5020"/>
        </w:trPr>
        <w:tc>
          <w:tcPr>
            <w:tcW w:w="10713" w:type="dxa"/>
          </w:tcPr>
          <w:p w14:paraId="20B214F8" w14:textId="77777777" w:rsidR="006723D7" w:rsidRPr="000B6587" w:rsidRDefault="006723D7" w:rsidP="00810096">
            <w:pPr>
              <w:rPr>
                <w:noProof/>
              </w:rPr>
            </w:pPr>
          </w:p>
        </w:tc>
      </w:tr>
    </w:tbl>
    <w:p w14:paraId="78CB1459" w14:textId="77777777" w:rsidR="006723D7" w:rsidRPr="000B6587" w:rsidRDefault="006723D7" w:rsidP="006723D7">
      <w:pPr>
        <w:spacing w:before="100" w:beforeAutospacing="1" w:after="100" w:afterAutospacing="1"/>
        <w:rPr>
          <w:rFonts w:eastAsiaTheme="minorEastAsia"/>
        </w:rPr>
        <w:sectPr w:rsidR="006723D7" w:rsidRPr="000B6587" w:rsidSect="001608B4">
          <w:footerReference w:type="default" r:id="rId57"/>
          <w:pgSz w:w="11906" w:h="16838"/>
          <w:pgMar w:top="720" w:right="720" w:bottom="720" w:left="720" w:header="851" w:footer="992" w:gutter="0"/>
          <w:lnNumType w:countBy="1" w:restart="continuous"/>
          <w:cols w:space="425"/>
          <w:docGrid w:type="lines" w:linePitch="326"/>
        </w:sectPr>
      </w:pPr>
      <w:r w:rsidRPr="000B6587">
        <w:lastRenderedPageBreak/>
        <w:t xml:space="preserve">Note. </w:t>
      </w:r>
      <w:r w:rsidRPr="000B6587">
        <w:rPr>
          <w:i/>
          <w:iCs/>
        </w:rPr>
        <w:t>d</w:t>
      </w:r>
      <w:r w:rsidRPr="000B6587">
        <w:t xml:space="preserve"> factor=general disease factor, including all health variables;</w:t>
      </w:r>
      <w:r w:rsidRPr="000B6587">
        <w:rPr>
          <w:rFonts w:eastAsiaTheme="minorEastAsia" w:hint="eastAsia"/>
        </w:rPr>
        <w:t xml:space="preserve"> </w:t>
      </w:r>
      <w:r w:rsidRPr="000B6587">
        <w:t>Mental= mental health factor, including all mental health variables;</w:t>
      </w:r>
      <w:r w:rsidRPr="000B6587">
        <w:rPr>
          <w:rFonts w:eastAsiaTheme="minorEastAsia" w:hint="eastAsia"/>
        </w:rPr>
        <w:t xml:space="preserve"> </w:t>
      </w:r>
      <w:r w:rsidRPr="000B6587">
        <w:t>Physical= physical health factor, including all physical health variables.</w:t>
      </w:r>
    </w:p>
    <w:p w14:paraId="21D88E66" w14:textId="77777777" w:rsidR="006723D7" w:rsidRPr="000B6587" w:rsidRDefault="006723D7" w:rsidP="006723D7">
      <w:pPr>
        <w:rPr>
          <w:rFonts w:eastAsiaTheme="minorEastAsia"/>
          <w:b/>
          <w:bCs/>
        </w:rPr>
      </w:pPr>
      <w:r w:rsidRPr="000B6587">
        <w:rPr>
          <w:rFonts w:eastAsiaTheme="minorEastAsia" w:hint="eastAsia"/>
          <w:b/>
          <w:bCs/>
        </w:rPr>
        <w:lastRenderedPageBreak/>
        <w:t>F</w:t>
      </w:r>
      <w:r w:rsidRPr="000B6587">
        <w:rPr>
          <w:rFonts w:eastAsiaTheme="minorEastAsia"/>
          <w:b/>
          <w:bCs/>
        </w:rPr>
        <w:t>igure 2. Item loading of bi-factor models</w:t>
      </w:r>
    </w:p>
    <w:tbl>
      <w:tblPr>
        <w:tblStyle w:val="TableGrid"/>
        <w:tblW w:w="0" w:type="auto"/>
        <w:tblLook w:val="04A0" w:firstRow="1" w:lastRow="0" w:firstColumn="1" w:lastColumn="0" w:noHBand="0" w:noVBand="1"/>
      </w:tblPr>
      <w:tblGrid>
        <w:gridCol w:w="5125"/>
        <w:gridCol w:w="5136"/>
        <w:gridCol w:w="5127"/>
      </w:tblGrid>
      <w:tr w:rsidR="006723D7" w:rsidRPr="000B6587" w14:paraId="277B9DF9" w14:textId="77777777" w:rsidTr="00810096">
        <w:trPr>
          <w:trHeight w:val="230"/>
        </w:trPr>
        <w:tc>
          <w:tcPr>
            <w:tcW w:w="5129" w:type="dxa"/>
          </w:tcPr>
          <w:p w14:paraId="0BDBA078" w14:textId="77777777" w:rsidR="006723D7" w:rsidRPr="000B6587" w:rsidRDefault="006723D7" w:rsidP="00810096">
            <w:pPr>
              <w:jc w:val="center"/>
              <w:rPr>
                <w:rFonts w:eastAsiaTheme="minorEastAsia"/>
                <w:b/>
                <w:bCs/>
              </w:rPr>
            </w:pPr>
            <w:r w:rsidRPr="000B6587">
              <w:rPr>
                <w:rFonts w:eastAsiaTheme="minorEastAsia" w:hint="eastAsia"/>
                <w:b/>
                <w:bCs/>
              </w:rPr>
              <w:t>a</w:t>
            </w:r>
            <w:r w:rsidRPr="000B6587">
              <w:rPr>
                <w:rFonts w:eastAsiaTheme="minorEastAsia"/>
                <w:b/>
                <w:bCs/>
              </w:rPr>
              <w:t>. MCS</w:t>
            </w:r>
          </w:p>
        </w:tc>
        <w:tc>
          <w:tcPr>
            <w:tcW w:w="5129" w:type="dxa"/>
          </w:tcPr>
          <w:p w14:paraId="03A7E507" w14:textId="77777777" w:rsidR="006723D7" w:rsidRPr="000B6587" w:rsidRDefault="006723D7" w:rsidP="00810096">
            <w:pPr>
              <w:jc w:val="center"/>
              <w:rPr>
                <w:rFonts w:eastAsiaTheme="minorEastAsia"/>
                <w:b/>
                <w:bCs/>
              </w:rPr>
            </w:pPr>
            <w:r w:rsidRPr="000B6587">
              <w:rPr>
                <w:rFonts w:eastAsiaTheme="minorEastAsia" w:hint="eastAsia"/>
                <w:b/>
                <w:bCs/>
              </w:rPr>
              <w:t>b</w:t>
            </w:r>
            <w:r w:rsidRPr="000B6587">
              <w:rPr>
                <w:rFonts w:eastAsiaTheme="minorEastAsia"/>
                <w:b/>
                <w:bCs/>
              </w:rPr>
              <w:t>. NCDS</w:t>
            </w:r>
          </w:p>
        </w:tc>
        <w:tc>
          <w:tcPr>
            <w:tcW w:w="5130" w:type="dxa"/>
          </w:tcPr>
          <w:p w14:paraId="5B09F151" w14:textId="77777777" w:rsidR="006723D7" w:rsidRPr="000B6587" w:rsidRDefault="006723D7" w:rsidP="00810096">
            <w:pPr>
              <w:jc w:val="center"/>
              <w:rPr>
                <w:rFonts w:eastAsiaTheme="minorEastAsia"/>
                <w:b/>
                <w:bCs/>
              </w:rPr>
            </w:pPr>
            <w:r w:rsidRPr="000B6587">
              <w:rPr>
                <w:rFonts w:eastAsiaTheme="minorEastAsia" w:hint="eastAsia"/>
                <w:b/>
                <w:bCs/>
              </w:rPr>
              <w:t>c</w:t>
            </w:r>
            <w:r w:rsidRPr="000B6587">
              <w:rPr>
                <w:rFonts w:eastAsiaTheme="minorEastAsia"/>
                <w:b/>
                <w:bCs/>
              </w:rPr>
              <w:t>. ELSA</w:t>
            </w:r>
          </w:p>
        </w:tc>
      </w:tr>
      <w:tr w:rsidR="006723D7" w:rsidRPr="000B6587" w14:paraId="2A8ECE43" w14:textId="77777777" w:rsidTr="00810096">
        <w:trPr>
          <w:trHeight w:val="8824"/>
        </w:trPr>
        <w:tc>
          <w:tcPr>
            <w:tcW w:w="5129" w:type="dxa"/>
          </w:tcPr>
          <w:p w14:paraId="4C68225D" w14:textId="77777777" w:rsidR="006723D7" w:rsidRPr="000B6587" w:rsidRDefault="006723D7" w:rsidP="00810096">
            <w:pPr>
              <w:rPr>
                <w:rFonts w:eastAsiaTheme="minorEastAsia"/>
                <w:b/>
                <w:bCs/>
              </w:rPr>
            </w:pPr>
            <w:r w:rsidRPr="000B6587">
              <w:rPr>
                <w:rFonts w:eastAsiaTheme="minorEastAsia"/>
                <w:b/>
                <w:bCs/>
                <w:noProof/>
              </w:rPr>
              <w:drawing>
                <wp:anchor distT="0" distB="0" distL="114300" distR="114300" simplePos="0" relativeHeight="251658240" behindDoc="1" locked="0" layoutInCell="1" allowOverlap="1" wp14:anchorId="21AA0006" wp14:editId="6DD7B02D">
                  <wp:simplePos x="0" y="0"/>
                  <wp:positionH relativeFrom="column">
                    <wp:posOffset>-18415</wp:posOffset>
                  </wp:positionH>
                  <wp:positionV relativeFrom="paragraph">
                    <wp:posOffset>-4445</wp:posOffset>
                  </wp:positionV>
                  <wp:extent cx="3180080" cy="5654040"/>
                  <wp:effectExtent l="0" t="0" r="1270" b="3810"/>
                  <wp:wrapNone/>
                  <wp:docPr id="4" name="Picture 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diagram&#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80080" cy="5654040"/>
                          </a:xfrm>
                          <a:prstGeom prst="rect">
                            <a:avLst/>
                          </a:prstGeom>
                        </pic:spPr>
                      </pic:pic>
                    </a:graphicData>
                  </a:graphic>
                  <wp14:sizeRelH relativeFrom="page">
                    <wp14:pctWidth>0</wp14:pctWidth>
                  </wp14:sizeRelH>
                  <wp14:sizeRelV relativeFrom="page">
                    <wp14:pctHeight>0</wp14:pctHeight>
                  </wp14:sizeRelV>
                </wp:anchor>
              </w:drawing>
            </w:r>
          </w:p>
        </w:tc>
        <w:tc>
          <w:tcPr>
            <w:tcW w:w="5129" w:type="dxa"/>
          </w:tcPr>
          <w:p w14:paraId="51FB1982" w14:textId="77777777" w:rsidR="006723D7" w:rsidRPr="000B6587" w:rsidRDefault="006723D7" w:rsidP="00810096">
            <w:pPr>
              <w:rPr>
                <w:rFonts w:eastAsiaTheme="minorEastAsia"/>
                <w:b/>
                <w:bCs/>
              </w:rPr>
            </w:pPr>
            <w:r w:rsidRPr="000B6587">
              <w:rPr>
                <w:rFonts w:eastAsiaTheme="minorEastAsia"/>
                <w:b/>
                <w:bCs/>
                <w:noProof/>
              </w:rPr>
              <w:drawing>
                <wp:inline distT="0" distB="0" distL="0" distR="0" wp14:anchorId="65F00090" wp14:editId="597FF228">
                  <wp:extent cx="3123067" cy="555223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62626" cy="5622565"/>
                          </a:xfrm>
                          <a:prstGeom prst="rect">
                            <a:avLst/>
                          </a:prstGeom>
                        </pic:spPr>
                      </pic:pic>
                    </a:graphicData>
                  </a:graphic>
                </wp:inline>
              </w:drawing>
            </w:r>
          </w:p>
        </w:tc>
        <w:tc>
          <w:tcPr>
            <w:tcW w:w="5130" w:type="dxa"/>
          </w:tcPr>
          <w:p w14:paraId="290E7442" w14:textId="77777777" w:rsidR="006723D7" w:rsidRPr="000B6587" w:rsidRDefault="006723D7" w:rsidP="00810096">
            <w:pPr>
              <w:rPr>
                <w:rFonts w:eastAsiaTheme="minorEastAsia"/>
                <w:b/>
                <w:bCs/>
              </w:rPr>
            </w:pPr>
            <w:r w:rsidRPr="000B6587">
              <w:rPr>
                <w:rFonts w:eastAsiaTheme="minorEastAsia"/>
                <w:b/>
                <w:bCs/>
                <w:noProof/>
              </w:rPr>
              <w:drawing>
                <wp:anchor distT="0" distB="0" distL="114300" distR="114300" simplePos="0" relativeHeight="251658241" behindDoc="1" locked="0" layoutInCell="1" allowOverlap="1" wp14:anchorId="4CDCD9E4" wp14:editId="4BBAD4BB">
                  <wp:simplePos x="0" y="0"/>
                  <wp:positionH relativeFrom="column">
                    <wp:posOffset>-24130</wp:posOffset>
                  </wp:positionH>
                  <wp:positionV relativeFrom="paragraph">
                    <wp:posOffset>4679</wp:posOffset>
                  </wp:positionV>
                  <wp:extent cx="3168316" cy="5632679"/>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68316" cy="5632679"/>
                          </a:xfrm>
                          <a:prstGeom prst="rect">
                            <a:avLst/>
                          </a:prstGeom>
                        </pic:spPr>
                      </pic:pic>
                    </a:graphicData>
                  </a:graphic>
                  <wp14:sizeRelH relativeFrom="page">
                    <wp14:pctWidth>0</wp14:pctWidth>
                  </wp14:sizeRelH>
                  <wp14:sizeRelV relativeFrom="page">
                    <wp14:pctHeight>0</wp14:pctHeight>
                  </wp14:sizeRelV>
                </wp:anchor>
              </w:drawing>
            </w:r>
          </w:p>
        </w:tc>
      </w:tr>
    </w:tbl>
    <w:p w14:paraId="438BA25A" w14:textId="77777777" w:rsidR="006723D7" w:rsidRPr="000B6587" w:rsidRDefault="006723D7" w:rsidP="006723D7">
      <w:pPr>
        <w:rPr>
          <w:rFonts w:eastAsiaTheme="minorEastAsia"/>
          <w:b/>
          <w:bCs/>
        </w:rPr>
      </w:pPr>
    </w:p>
    <w:p w14:paraId="5EE03182" w14:textId="77777777" w:rsidR="006723D7" w:rsidRPr="000B6587" w:rsidRDefault="006723D7" w:rsidP="006723D7">
      <w:pPr>
        <w:rPr>
          <w:rFonts w:eastAsiaTheme="minorEastAsia"/>
        </w:rPr>
      </w:pPr>
      <w:r w:rsidRPr="000B6587">
        <w:rPr>
          <w:rFonts w:eastAsiaTheme="minorEastAsia"/>
        </w:rPr>
        <w:t>N</w:t>
      </w:r>
      <w:r w:rsidRPr="000B6587">
        <w:rPr>
          <w:rFonts w:eastAsiaTheme="minorEastAsia" w:hint="eastAsia"/>
        </w:rPr>
        <w:t>ote</w:t>
      </w:r>
      <w:r w:rsidRPr="000B6587">
        <w:rPr>
          <w:rFonts w:eastAsiaTheme="minorEastAsia"/>
        </w:rPr>
        <w:t xml:space="preserve">. </w:t>
      </w:r>
      <w:r w:rsidRPr="000B6587">
        <w:rPr>
          <w:rFonts w:eastAsiaTheme="minorEastAsia" w:hint="eastAsia"/>
        </w:rPr>
        <w:t>a</w:t>
      </w:r>
      <w:r w:rsidRPr="000B6587">
        <w:rPr>
          <w:rFonts w:eastAsiaTheme="minorEastAsia"/>
        </w:rPr>
        <w:t>. Item loading of MCS bi-factor models; b. Item loading of NCDS bi-factor models; c. Item loading of ELSA bi-factor models; Grey means non-significant loadings.</w:t>
      </w:r>
    </w:p>
    <w:p w14:paraId="59D827C2" w14:textId="77777777" w:rsidR="006723D7" w:rsidRPr="000B6587" w:rsidRDefault="006723D7" w:rsidP="006723D7">
      <w:pPr>
        <w:rPr>
          <w:rFonts w:eastAsiaTheme="minorEastAsia"/>
        </w:rPr>
        <w:sectPr w:rsidR="006723D7" w:rsidRPr="000B6587" w:rsidSect="00810096">
          <w:pgSz w:w="16838" w:h="11906" w:orient="landscape"/>
          <w:pgMar w:top="720" w:right="720" w:bottom="720" w:left="720" w:header="851" w:footer="992" w:gutter="0"/>
          <w:cols w:space="425"/>
          <w:docGrid w:type="linesAndChars" w:linePitch="326"/>
        </w:sectPr>
      </w:pPr>
    </w:p>
    <w:p w14:paraId="547A2E05" w14:textId="77777777" w:rsidR="006723D7" w:rsidRPr="000B6587" w:rsidRDefault="006723D7" w:rsidP="006723D7">
      <w:pPr>
        <w:rPr>
          <w:b/>
          <w:bCs/>
        </w:rPr>
      </w:pPr>
      <w:r w:rsidRPr="000B6587">
        <w:rPr>
          <w:b/>
          <w:bCs/>
        </w:rPr>
        <w:lastRenderedPageBreak/>
        <w:t xml:space="preserve">Figure 3. Mediation models </w:t>
      </w:r>
    </w:p>
    <w:tbl>
      <w:tblPr>
        <w:tblStyle w:val="TableGrid"/>
        <w:tblW w:w="0" w:type="auto"/>
        <w:jc w:val="center"/>
        <w:tblLook w:val="04A0" w:firstRow="1" w:lastRow="0" w:firstColumn="1" w:lastColumn="0" w:noHBand="0" w:noVBand="1"/>
      </w:tblPr>
      <w:tblGrid>
        <w:gridCol w:w="6658"/>
      </w:tblGrid>
      <w:tr w:rsidR="006723D7" w:rsidRPr="000B6587" w14:paraId="4CADFD58" w14:textId="77777777" w:rsidTr="00810096">
        <w:trPr>
          <w:jc w:val="center"/>
        </w:trPr>
        <w:tc>
          <w:tcPr>
            <w:tcW w:w="6658" w:type="dxa"/>
          </w:tcPr>
          <w:p w14:paraId="6E4448E9" w14:textId="77777777" w:rsidR="006723D7" w:rsidRPr="000B6587" w:rsidRDefault="006723D7" w:rsidP="00810096">
            <w:pPr>
              <w:jc w:val="center"/>
              <w:rPr>
                <w:b/>
                <w:bCs/>
              </w:rPr>
            </w:pPr>
            <w:r w:rsidRPr="000B6587">
              <w:rPr>
                <w:b/>
                <w:bCs/>
              </w:rPr>
              <w:t>a. MCS</w:t>
            </w:r>
          </w:p>
        </w:tc>
      </w:tr>
      <w:tr w:rsidR="006723D7" w:rsidRPr="000B6587" w14:paraId="3A61D7A2" w14:textId="77777777" w:rsidTr="00810096">
        <w:trPr>
          <w:jc w:val="center"/>
        </w:trPr>
        <w:tc>
          <w:tcPr>
            <w:tcW w:w="6658" w:type="dxa"/>
          </w:tcPr>
          <w:p w14:paraId="49DCE59F" w14:textId="77777777" w:rsidR="006723D7" w:rsidRPr="000B6587" w:rsidRDefault="006723D7" w:rsidP="00810096">
            <w:r w:rsidRPr="000B6587">
              <w:rPr>
                <w:noProof/>
              </w:rPr>
              <w:drawing>
                <wp:inline distT="0" distB="0" distL="0" distR="0" wp14:anchorId="42B343B0" wp14:editId="7238A082">
                  <wp:extent cx="2289219" cy="4069898"/>
                  <wp:effectExtent l="5080" t="0" r="1905" b="1905"/>
                  <wp:docPr id="15" name="Picture 15" descr="A diagram of a f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facto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rot="5400000">
                            <a:off x="0" y="0"/>
                            <a:ext cx="2298111" cy="4085707"/>
                          </a:xfrm>
                          <a:prstGeom prst="rect">
                            <a:avLst/>
                          </a:prstGeom>
                        </pic:spPr>
                      </pic:pic>
                    </a:graphicData>
                  </a:graphic>
                </wp:inline>
              </w:drawing>
            </w:r>
          </w:p>
        </w:tc>
      </w:tr>
      <w:tr w:rsidR="006723D7" w:rsidRPr="000B6587" w14:paraId="75558DF4" w14:textId="77777777" w:rsidTr="00810096">
        <w:trPr>
          <w:jc w:val="center"/>
        </w:trPr>
        <w:tc>
          <w:tcPr>
            <w:tcW w:w="6658" w:type="dxa"/>
          </w:tcPr>
          <w:p w14:paraId="569A37A5" w14:textId="77777777" w:rsidR="006723D7" w:rsidRPr="000B6587" w:rsidRDefault="006723D7" w:rsidP="00810096">
            <w:pPr>
              <w:jc w:val="center"/>
              <w:rPr>
                <w:b/>
                <w:bCs/>
              </w:rPr>
            </w:pPr>
            <w:r w:rsidRPr="000B6587">
              <w:rPr>
                <w:b/>
                <w:bCs/>
              </w:rPr>
              <w:t>b. NCDS</w:t>
            </w:r>
          </w:p>
        </w:tc>
      </w:tr>
      <w:tr w:rsidR="006723D7" w:rsidRPr="000B6587" w14:paraId="529CC32F" w14:textId="77777777" w:rsidTr="00810096">
        <w:trPr>
          <w:jc w:val="center"/>
        </w:trPr>
        <w:tc>
          <w:tcPr>
            <w:tcW w:w="6658" w:type="dxa"/>
          </w:tcPr>
          <w:p w14:paraId="6E33C1C0" w14:textId="77777777" w:rsidR="006723D7" w:rsidRPr="000B6587" w:rsidRDefault="006723D7" w:rsidP="00810096">
            <w:r w:rsidRPr="000B6587">
              <w:rPr>
                <w:noProof/>
              </w:rPr>
              <w:drawing>
                <wp:inline distT="0" distB="0" distL="0" distR="0" wp14:anchorId="017298CF" wp14:editId="245D0129">
                  <wp:extent cx="2292353" cy="4075471"/>
                  <wp:effectExtent l="381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2299614" cy="4088379"/>
                          </a:xfrm>
                          <a:prstGeom prst="rect">
                            <a:avLst/>
                          </a:prstGeom>
                        </pic:spPr>
                      </pic:pic>
                    </a:graphicData>
                  </a:graphic>
                </wp:inline>
              </w:drawing>
            </w:r>
          </w:p>
        </w:tc>
      </w:tr>
      <w:tr w:rsidR="006723D7" w:rsidRPr="000B6587" w14:paraId="7A0060AE" w14:textId="77777777" w:rsidTr="00810096">
        <w:trPr>
          <w:jc w:val="center"/>
        </w:trPr>
        <w:tc>
          <w:tcPr>
            <w:tcW w:w="6658" w:type="dxa"/>
          </w:tcPr>
          <w:p w14:paraId="62F8B338" w14:textId="77777777" w:rsidR="006723D7" w:rsidRPr="000B6587" w:rsidRDefault="006723D7" w:rsidP="00810096">
            <w:pPr>
              <w:jc w:val="center"/>
              <w:rPr>
                <w:rFonts w:eastAsiaTheme="minorEastAsia"/>
                <w:b/>
                <w:bCs/>
              </w:rPr>
            </w:pPr>
            <w:r w:rsidRPr="000B6587">
              <w:rPr>
                <w:rFonts w:asciiTheme="minorEastAsia" w:eastAsiaTheme="minorEastAsia" w:hAnsiTheme="minorEastAsia" w:hint="eastAsia"/>
                <w:b/>
                <w:bCs/>
              </w:rPr>
              <w:t>c</w:t>
            </w:r>
            <w:r w:rsidRPr="000B6587">
              <w:rPr>
                <w:b/>
                <w:bCs/>
              </w:rPr>
              <w:t>. ELSA</w:t>
            </w:r>
          </w:p>
        </w:tc>
      </w:tr>
      <w:tr w:rsidR="006723D7" w:rsidRPr="000B6587" w14:paraId="73215FB9" w14:textId="77777777" w:rsidTr="00810096">
        <w:trPr>
          <w:jc w:val="center"/>
        </w:trPr>
        <w:tc>
          <w:tcPr>
            <w:tcW w:w="6658" w:type="dxa"/>
          </w:tcPr>
          <w:p w14:paraId="7B89DE48" w14:textId="77777777" w:rsidR="006723D7" w:rsidRPr="000B6587" w:rsidRDefault="006723D7" w:rsidP="00810096">
            <w:r w:rsidRPr="000B6587">
              <w:rPr>
                <w:rFonts w:eastAsiaTheme="minorEastAsia"/>
                <w:noProof/>
              </w:rPr>
              <w:drawing>
                <wp:inline distT="0" distB="0" distL="0" distR="0" wp14:anchorId="1F025212" wp14:editId="37134927">
                  <wp:extent cx="2282228" cy="4057471"/>
                  <wp:effectExtent l="7937" t="0" r="0" b="0"/>
                  <wp:docPr id="17" name="Picture 17" descr="A diagram of a f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fact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rot="5400000">
                            <a:off x="0" y="0"/>
                            <a:ext cx="2309786" cy="4106465"/>
                          </a:xfrm>
                          <a:prstGeom prst="rect">
                            <a:avLst/>
                          </a:prstGeom>
                        </pic:spPr>
                      </pic:pic>
                    </a:graphicData>
                  </a:graphic>
                </wp:inline>
              </w:drawing>
            </w:r>
          </w:p>
        </w:tc>
      </w:tr>
    </w:tbl>
    <w:p w14:paraId="626227E1" w14:textId="77777777" w:rsidR="006723D7" w:rsidRPr="000B6587" w:rsidRDefault="006723D7" w:rsidP="006723D7"/>
    <w:p w14:paraId="6AA0BD53" w14:textId="77777777" w:rsidR="006723D7" w:rsidRPr="000B6587" w:rsidRDefault="006723D7" w:rsidP="006723D7">
      <w:r w:rsidRPr="000B6587">
        <w:t>Note.</w:t>
      </w:r>
    </w:p>
    <w:p w14:paraId="338C0A25" w14:textId="77777777" w:rsidR="006723D7" w:rsidRPr="000B6587" w:rsidRDefault="006723D7" w:rsidP="006723D7">
      <w:pPr>
        <w:pStyle w:val="ListParagraph"/>
        <w:widowControl w:val="0"/>
        <w:numPr>
          <w:ilvl w:val="0"/>
          <w:numId w:val="4"/>
        </w:numPr>
        <w:contextualSpacing w:val="0"/>
        <w:jc w:val="both"/>
      </w:pPr>
      <w:r w:rsidRPr="000B6587">
        <w:t>Mediation model for MCS; indirect effect: b=.01, 95%CI [.003, .02]</w:t>
      </w:r>
    </w:p>
    <w:p w14:paraId="1E6E03FC" w14:textId="77777777" w:rsidR="006723D7" w:rsidRPr="000B6587" w:rsidRDefault="006723D7" w:rsidP="006723D7">
      <w:pPr>
        <w:pStyle w:val="ListParagraph"/>
        <w:widowControl w:val="0"/>
        <w:numPr>
          <w:ilvl w:val="0"/>
          <w:numId w:val="4"/>
        </w:numPr>
        <w:contextualSpacing w:val="0"/>
        <w:jc w:val="both"/>
      </w:pPr>
      <w:r w:rsidRPr="000B6587">
        <w:t>Mediation model for NCDS; indirect effect: b=.19, 95%CI [.14, .25]</w:t>
      </w:r>
    </w:p>
    <w:p w14:paraId="7D9BAC84" w14:textId="77777777" w:rsidR="006723D7" w:rsidRPr="000B6587" w:rsidRDefault="006723D7" w:rsidP="006723D7">
      <w:pPr>
        <w:pStyle w:val="ListParagraph"/>
        <w:widowControl w:val="0"/>
        <w:numPr>
          <w:ilvl w:val="0"/>
          <w:numId w:val="4"/>
        </w:numPr>
        <w:contextualSpacing w:val="0"/>
        <w:jc w:val="both"/>
      </w:pPr>
      <w:r w:rsidRPr="000B6587">
        <w:t>Mediation model for ELSA; indirect effect: b=.16, 95%CI [.12, .20]</w:t>
      </w:r>
    </w:p>
    <w:p w14:paraId="58363937" w14:textId="77777777" w:rsidR="006723D7" w:rsidRDefault="006723D7" w:rsidP="006723D7">
      <w:pPr>
        <w:ind w:left="420"/>
      </w:pPr>
      <w:r w:rsidRPr="000B6587">
        <w:t>*p &lt; 0.05, **p &lt; 0.01, ***p &lt; 0.001</w:t>
      </w:r>
    </w:p>
    <w:p w14:paraId="333DD729" w14:textId="77777777" w:rsidR="006723D7" w:rsidRDefault="006723D7" w:rsidP="006723D7"/>
    <w:p w14:paraId="1394521F" w14:textId="649C782A" w:rsidR="009B66D0" w:rsidRPr="00A808F0" w:rsidRDefault="009B66D0" w:rsidP="00A808F0"/>
    <w:sectPr w:rsidR="009B66D0" w:rsidRPr="00A808F0" w:rsidSect="009D0BD2">
      <w:footerReference w:type="default" r:id="rId64"/>
      <w:pgSz w:w="11900" w:h="16840"/>
      <w:pgMar w:top="720" w:right="720" w:bottom="720" w:left="72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56594" w14:textId="77777777" w:rsidR="008374D0" w:rsidRDefault="008374D0">
      <w:r>
        <w:separator/>
      </w:r>
    </w:p>
  </w:endnote>
  <w:endnote w:type="continuationSeparator" w:id="0">
    <w:p w14:paraId="77D2F090" w14:textId="77777777" w:rsidR="008374D0" w:rsidRDefault="008374D0">
      <w:r>
        <w:continuationSeparator/>
      </w:r>
    </w:p>
  </w:endnote>
  <w:endnote w:type="continuationNotice" w:id="1">
    <w:p w14:paraId="76BF018F" w14:textId="77777777" w:rsidR="008374D0" w:rsidRDefault="008374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78590424"/>
      <w:docPartObj>
        <w:docPartGallery w:val="Page Numbers (Bottom of Page)"/>
        <w:docPartUnique/>
      </w:docPartObj>
    </w:sdtPr>
    <w:sdtEndPr>
      <w:rPr>
        <w:noProof/>
      </w:rPr>
    </w:sdtEndPr>
    <w:sdtContent>
      <w:p w14:paraId="04AC2547" w14:textId="5E3F7F73" w:rsidR="00B20AEC" w:rsidRDefault="00B20AE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07135C" w14:textId="77777777" w:rsidR="00B20AEC" w:rsidRDefault="00B20A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F5D27" w14:textId="67670D8E" w:rsidR="00AC6022" w:rsidRDefault="00AC6022">
    <w:pPr>
      <w:jc w:val="right"/>
    </w:pPr>
    <w:r>
      <w:fldChar w:fldCharType="begin"/>
    </w:r>
    <w:r>
      <w:instrText>PAGE</w:instrText>
    </w:r>
    <w:r>
      <w:fldChar w:fldCharType="separate"/>
    </w:r>
    <w:r w:rsidR="005F42DF">
      <w:rPr>
        <w:noProof/>
      </w:rPr>
      <w:t>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A7E9BC" w14:textId="77777777" w:rsidR="008374D0" w:rsidRDefault="008374D0">
      <w:r>
        <w:separator/>
      </w:r>
    </w:p>
  </w:footnote>
  <w:footnote w:type="continuationSeparator" w:id="0">
    <w:p w14:paraId="6B2001C0" w14:textId="77777777" w:rsidR="008374D0" w:rsidRDefault="008374D0">
      <w:r>
        <w:continuationSeparator/>
      </w:r>
    </w:p>
  </w:footnote>
  <w:footnote w:type="continuationNotice" w:id="1">
    <w:p w14:paraId="241E6E91" w14:textId="77777777" w:rsidR="008374D0" w:rsidRDefault="008374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42A53"/>
    <w:multiLevelType w:val="multilevel"/>
    <w:tmpl w:val="C64CF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9E5338"/>
    <w:multiLevelType w:val="hybridMultilevel"/>
    <w:tmpl w:val="1DC457BA"/>
    <w:lvl w:ilvl="0" w:tplc="13A6364A">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9D04DE"/>
    <w:multiLevelType w:val="multilevel"/>
    <w:tmpl w:val="C974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B82371"/>
    <w:multiLevelType w:val="hybridMultilevel"/>
    <w:tmpl w:val="37DC51B4"/>
    <w:lvl w:ilvl="0" w:tplc="80469978">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514564160">
    <w:abstractNumId w:val="0"/>
  </w:num>
  <w:num w:numId="2" w16cid:durableId="93717271">
    <w:abstractNumId w:val="1"/>
  </w:num>
  <w:num w:numId="3" w16cid:durableId="107939151">
    <w:abstractNumId w:val="2"/>
  </w:num>
  <w:num w:numId="4" w16cid:durableId="5965250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bordersDoNotSurroundHeader/>
  <w:bordersDoNotSurroundFooter/>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evef0rr2zfv2xef52axtxaj0f9sd02trdw2&quot;&gt;d factor referenc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7&lt;/item&gt;&lt;item&gt;39&lt;/item&gt;&lt;item&gt;40&lt;/item&gt;&lt;item&gt;317&lt;/item&gt;&lt;item&gt;318&lt;/item&gt;&lt;item&gt;319&lt;/item&gt;&lt;item&gt;320&lt;/item&gt;&lt;item&gt;321&lt;/item&gt;&lt;item&gt;322&lt;/item&gt;&lt;item&gt;323&lt;/item&gt;&lt;item&gt;324&lt;/item&gt;&lt;item&gt;325&lt;/item&gt;&lt;item&gt;326&lt;/item&gt;&lt;item&gt;327&lt;/item&gt;&lt;item&gt;328&lt;/item&gt;&lt;/record-ids&gt;&lt;/item&gt;&lt;/Libraries&gt;"/>
  </w:docVars>
  <w:rsids>
    <w:rsidRoot w:val="00AE0CB9"/>
    <w:rsid w:val="00000531"/>
    <w:rsid w:val="00001B44"/>
    <w:rsid w:val="00001FDE"/>
    <w:rsid w:val="00003666"/>
    <w:rsid w:val="0000371A"/>
    <w:rsid w:val="0000376A"/>
    <w:rsid w:val="00003D0D"/>
    <w:rsid w:val="00003DEE"/>
    <w:rsid w:val="00003F20"/>
    <w:rsid w:val="00004173"/>
    <w:rsid w:val="00005C5C"/>
    <w:rsid w:val="0000634B"/>
    <w:rsid w:val="000063FB"/>
    <w:rsid w:val="0000673B"/>
    <w:rsid w:val="000068BA"/>
    <w:rsid w:val="00007681"/>
    <w:rsid w:val="00010007"/>
    <w:rsid w:val="0001012A"/>
    <w:rsid w:val="0001042D"/>
    <w:rsid w:val="0001117A"/>
    <w:rsid w:val="000116D1"/>
    <w:rsid w:val="00012370"/>
    <w:rsid w:val="000130B2"/>
    <w:rsid w:val="000131E0"/>
    <w:rsid w:val="000132E7"/>
    <w:rsid w:val="00013555"/>
    <w:rsid w:val="00013D50"/>
    <w:rsid w:val="00014D03"/>
    <w:rsid w:val="00015725"/>
    <w:rsid w:val="000159B4"/>
    <w:rsid w:val="000164EB"/>
    <w:rsid w:val="00020624"/>
    <w:rsid w:val="000206A9"/>
    <w:rsid w:val="00020EEA"/>
    <w:rsid w:val="00022F66"/>
    <w:rsid w:val="000250C9"/>
    <w:rsid w:val="0002567E"/>
    <w:rsid w:val="0002577F"/>
    <w:rsid w:val="0002617E"/>
    <w:rsid w:val="00026C8C"/>
    <w:rsid w:val="00026FF3"/>
    <w:rsid w:val="00027EA0"/>
    <w:rsid w:val="00030387"/>
    <w:rsid w:val="00030A76"/>
    <w:rsid w:val="000327A5"/>
    <w:rsid w:val="0003360A"/>
    <w:rsid w:val="00034063"/>
    <w:rsid w:val="000349D2"/>
    <w:rsid w:val="00034A9A"/>
    <w:rsid w:val="00035C47"/>
    <w:rsid w:val="00035E7B"/>
    <w:rsid w:val="00036956"/>
    <w:rsid w:val="0003728E"/>
    <w:rsid w:val="00037469"/>
    <w:rsid w:val="00037634"/>
    <w:rsid w:val="00040B85"/>
    <w:rsid w:val="000411F6"/>
    <w:rsid w:val="00041B17"/>
    <w:rsid w:val="00041F20"/>
    <w:rsid w:val="00042D5A"/>
    <w:rsid w:val="00043090"/>
    <w:rsid w:val="00044042"/>
    <w:rsid w:val="000457D3"/>
    <w:rsid w:val="00046889"/>
    <w:rsid w:val="00046D91"/>
    <w:rsid w:val="00050590"/>
    <w:rsid w:val="000509E9"/>
    <w:rsid w:val="00050D36"/>
    <w:rsid w:val="00051A36"/>
    <w:rsid w:val="00052AAB"/>
    <w:rsid w:val="00052B43"/>
    <w:rsid w:val="000542CB"/>
    <w:rsid w:val="00054623"/>
    <w:rsid w:val="00054BEC"/>
    <w:rsid w:val="000557EF"/>
    <w:rsid w:val="00055DE3"/>
    <w:rsid w:val="00055FF2"/>
    <w:rsid w:val="0005680B"/>
    <w:rsid w:val="00056BEA"/>
    <w:rsid w:val="00057033"/>
    <w:rsid w:val="00057216"/>
    <w:rsid w:val="000578A3"/>
    <w:rsid w:val="00060110"/>
    <w:rsid w:val="000604A2"/>
    <w:rsid w:val="000608B3"/>
    <w:rsid w:val="00060941"/>
    <w:rsid w:val="00060B2B"/>
    <w:rsid w:val="00060F45"/>
    <w:rsid w:val="000611AD"/>
    <w:rsid w:val="00062FF0"/>
    <w:rsid w:val="0006485C"/>
    <w:rsid w:val="00065537"/>
    <w:rsid w:val="0006554A"/>
    <w:rsid w:val="000662E4"/>
    <w:rsid w:val="000664F1"/>
    <w:rsid w:val="00066834"/>
    <w:rsid w:val="00067C9C"/>
    <w:rsid w:val="00070E77"/>
    <w:rsid w:val="00070F0A"/>
    <w:rsid w:val="00071417"/>
    <w:rsid w:val="00071A08"/>
    <w:rsid w:val="00073298"/>
    <w:rsid w:val="00073F92"/>
    <w:rsid w:val="00074937"/>
    <w:rsid w:val="0007528C"/>
    <w:rsid w:val="0007554E"/>
    <w:rsid w:val="00075B13"/>
    <w:rsid w:val="00075CD9"/>
    <w:rsid w:val="000774D2"/>
    <w:rsid w:val="000776F0"/>
    <w:rsid w:val="00077A4D"/>
    <w:rsid w:val="00077C8B"/>
    <w:rsid w:val="00077C99"/>
    <w:rsid w:val="00080BA5"/>
    <w:rsid w:val="0008126C"/>
    <w:rsid w:val="00081F26"/>
    <w:rsid w:val="000830E4"/>
    <w:rsid w:val="00084A0F"/>
    <w:rsid w:val="00084CA3"/>
    <w:rsid w:val="0008571E"/>
    <w:rsid w:val="00085798"/>
    <w:rsid w:val="00085BD4"/>
    <w:rsid w:val="00086205"/>
    <w:rsid w:val="0008665E"/>
    <w:rsid w:val="000870C7"/>
    <w:rsid w:val="000910AA"/>
    <w:rsid w:val="0009176C"/>
    <w:rsid w:val="00092376"/>
    <w:rsid w:val="0009247D"/>
    <w:rsid w:val="00092516"/>
    <w:rsid w:val="000926B7"/>
    <w:rsid w:val="00092DB6"/>
    <w:rsid w:val="00092E86"/>
    <w:rsid w:val="00093B88"/>
    <w:rsid w:val="00094D2A"/>
    <w:rsid w:val="00094E22"/>
    <w:rsid w:val="0009566A"/>
    <w:rsid w:val="00095AFA"/>
    <w:rsid w:val="00096121"/>
    <w:rsid w:val="00096575"/>
    <w:rsid w:val="000976CA"/>
    <w:rsid w:val="00097D51"/>
    <w:rsid w:val="000A0AE4"/>
    <w:rsid w:val="000A13F3"/>
    <w:rsid w:val="000A17B8"/>
    <w:rsid w:val="000A19DE"/>
    <w:rsid w:val="000A39C7"/>
    <w:rsid w:val="000A3DD2"/>
    <w:rsid w:val="000A407B"/>
    <w:rsid w:val="000A4464"/>
    <w:rsid w:val="000A4CE2"/>
    <w:rsid w:val="000A63FB"/>
    <w:rsid w:val="000A640E"/>
    <w:rsid w:val="000A7F26"/>
    <w:rsid w:val="000B0301"/>
    <w:rsid w:val="000B1902"/>
    <w:rsid w:val="000B2D70"/>
    <w:rsid w:val="000B3EF3"/>
    <w:rsid w:val="000B4603"/>
    <w:rsid w:val="000B4826"/>
    <w:rsid w:val="000B4880"/>
    <w:rsid w:val="000B6587"/>
    <w:rsid w:val="000B7DBB"/>
    <w:rsid w:val="000C0AB2"/>
    <w:rsid w:val="000C0E5D"/>
    <w:rsid w:val="000C2127"/>
    <w:rsid w:val="000C23CB"/>
    <w:rsid w:val="000C2600"/>
    <w:rsid w:val="000C2C9A"/>
    <w:rsid w:val="000C3451"/>
    <w:rsid w:val="000C4CE0"/>
    <w:rsid w:val="000C4E8C"/>
    <w:rsid w:val="000C5162"/>
    <w:rsid w:val="000D08EE"/>
    <w:rsid w:val="000D24F2"/>
    <w:rsid w:val="000D2AF0"/>
    <w:rsid w:val="000D32D9"/>
    <w:rsid w:val="000D35CA"/>
    <w:rsid w:val="000D38C3"/>
    <w:rsid w:val="000D4A57"/>
    <w:rsid w:val="000D5143"/>
    <w:rsid w:val="000D5877"/>
    <w:rsid w:val="000D5B40"/>
    <w:rsid w:val="000D67BF"/>
    <w:rsid w:val="000D6AA9"/>
    <w:rsid w:val="000D6C7F"/>
    <w:rsid w:val="000D7585"/>
    <w:rsid w:val="000D7985"/>
    <w:rsid w:val="000E0173"/>
    <w:rsid w:val="000E0B0A"/>
    <w:rsid w:val="000E0B29"/>
    <w:rsid w:val="000E0BB2"/>
    <w:rsid w:val="000E0E70"/>
    <w:rsid w:val="000E0F66"/>
    <w:rsid w:val="000E1427"/>
    <w:rsid w:val="000E1EF8"/>
    <w:rsid w:val="000E21E8"/>
    <w:rsid w:val="000E2424"/>
    <w:rsid w:val="000E2DC6"/>
    <w:rsid w:val="000E3A06"/>
    <w:rsid w:val="000E3C16"/>
    <w:rsid w:val="000E3C3D"/>
    <w:rsid w:val="000E3FBF"/>
    <w:rsid w:val="000E5A5B"/>
    <w:rsid w:val="000E5AAD"/>
    <w:rsid w:val="000E6360"/>
    <w:rsid w:val="000E63A3"/>
    <w:rsid w:val="000E66A4"/>
    <w:rsid w:val="000E6D67"/>
    <w:rsid w:val="000E6DA4"/>
    <w:rsid w:val="000E7303"/>
    <w:rsid w:val="000E767D"/>
    <w:rsid w:val="000E7C8E"/>
    <w:rsid w:val="000F1016"/>
    <w:rsid w:val="000F1181"/>
    <w:rsid w:val="000F16C2"/>
    <w:rsid w:val="000F21DE"/>
    <w:rsid w:val="000F2506"/>
    <w:rsid w:val="000F255E"/>
    <w:rsid w:val="000F25BF"/>
    <w:rsid w:val="000F31F5"/>
    <w:rsid w:val="000F32EB"/>
    <w:rsid w:val="000F3997"/>
    <w:rsid w:val="000F39F9"/>
    <w:rsid w:val="000F3B1E"/>
    <w:rsid w:val="000F427F"/>
    <w:rsid w:val="000F45F9"/>
    <w:rsid w:val="000F4641"/>
    <w:rsid w:val="000F46FA"/>
    <w:rsid w:val="000F6FA9"/>
    <w:rsid w:val="0010017B"/>
    <w:rsid w:val="00101514"/>
    <w:rsid w:val="0010198C"/>
    <w:rsid w:val="00101C70"/>
    <w:rsid w:val="00102241"/>
    <w:rsid w:val="00102AF9"/>
    <w:rsid w:val="00102DD8"/>
    <w:rsid w:val="0010773C"/>
    <w:rsid w:val="00107A5C"/>
    <w:rsid w:val="00107BB5"/>
    <w:rsid w:val="00107FBA"/>
    <w:rsid w:val="001125FA"/>
    <w:rsid w:val="001137D5"/>
    <w:rsid w:val="00114BEB"/>
    <w:rsid w:val="00114E97"/>
    <w:rsid w:val="001153E9"/>
    <w:rsid w:val="0011569D"/>
    <w:rsid w:val="0011589A"/>
    <w:rsid w:val="001159CA"/>
    <w:rsid w:val="00115DD4"/>
    <w:rsid w:val="001168B7"/>
    <w:rsid w:val="001171A2"/>
    <w:rsid w:val="001174AF"/>
    <w:rsid w:val="00117A80"/>
    <w:rsid w:val="00120E28"/>
    <w:rsid w:val="00120ED3"/>
    <w:rsid w:val="00122138"/>
    <w:rsid w:val="00122936"/>
    <w:rsid w:val="00122FE9"/>
    <w:rsid w:val="001238BA"/>
    <w:rsid w:val="00123BC4"/>
    <w:rsid w:val="00123DA5"/>
    <w:rsid w:val="00124A97"/>
    <w:rsid w:val="001276A5"/>
    <w:rsid w:val="001278CB"/>
    <w:rsid w:val="00127EA5"/>
    <w:rsid w:val="00130593"/>
    <w:rsid w:val="001318F3"/>
    <w:rsid w:val="00131C20"/>
    <w:rsid w:val="00131CFE"/>
    <w:rsid w:val="00131F0E"/>
    <w:rsid w:val="001320D5"/>
    <w:rsid w:val="001321C7"/>
    <w:rsid w:val="0013299C"/>
    <w:rsid w:val="00133399"/>
    <w:rsid w:val="00133AE9"/>
    <w:rsid w:val="00133E36"/>
    <w:rsid w:val="00133FE7"/>
    <w:rsid w:val="00134E92"/>
    <w:rsid w:val="00136750"/>
    <w:rsid w:val="00136AF2"/>
    <w:rsid w:val="00137043"/>
    <w:rsid w:val="00140373"/>
    <w:rsid w:val="0014328D"/>
    <w:rsid w:val="00143695"/>
    <w:rsid w:val="001436E5"/>
    <w:rsid w:val="00143DC7"/>
    <w:rsid w:val="00144B9C"/>
    <w:rsid w:val="00144BD1"/>
    <w:rsid w:val="00145615"/>
    <w:rsid w:val="00145C30"/>
    <w:rsid w:val="00145D69"/>
    <w:rsid w:val="00146516"/>
    <w:rsid w:val="00146B16"/>
    <w:rsid w:val="00146B7E"/>
    <w:rsid w:val="00147AD3"/>
    <w:rsid w:val="0015028A"/>
    <w:rsid w:val="00150EC5"/>
    <w:rsid w:val="00151E11"/>
    <w:rsid w:val="00152B9D"/>
    <w:rsid w:val="0015341D"/>
    <w:rsid w:val="00154954"/>
    <w:rsid w:val="00155443"/>
    <w:rsid w:val="00155734"/>
    <w:rsid w:val="00155B6D"/>
    <w:rsid w:val="00157993"/>
    <w:rsid w:val="0016014A"/>
    <w:rsid w:val="001608B4"/>
    <w:rsid w:val="00160EDB"/>
    <w:rsid w:val="0016103C"/>
    <w:rsid w:val="00162FB9"/>
    <w:rsid w:val="001635C5"/>
    <w:rsid w:val="00164F7A"/>
    <w:rsid w:val="00165FC3"/>
    <w:rsid w:val="0016739B"/>
    <w:rsid w:val="00167C67"/>
    <w:rsid w:val="001709D1"/>
    <w:rsid w:val="00171089"/>
    <w:rsid w:val="001712FB"/>
    <w:rsid w:val="00171F7C"/>
    <w:rsid w:val="0017231F"/>
    <w:rsid w:val="0017244B"/>
    <w:rsid w:val="00172F2C"/>
    <w:rsid w:val="00173B49"/>
    <w:rsid w:val="001750DD"/>
    <w:rsid w:val="00175253"/>
    <w:rsid w:val="00176713"/>
    <w:rsid w:val="00176B3E"/>
    <w:rsid w:val="00177C41"/>
    <w:rsid w:val="0018086D"/>
    <w:rsid w:val="00180E4F"/>
    <w:rsid w:val="00180FF9"/>
    <w:rsid w:val="00181800"/>
    <w:rsid w:val="00182003"/>
    <w:rsid w:val="00182187"/>
    <w:rsid w:val="00182912"/>
    <w:rsid w:val="00183388"/>
    <w:rsid w:val="001835A0"/>
    <w:rsid w:val="001839D4"/>
    <w:rsid w:val="0018446B"/>
    <w:rsid w:val="001847F5"/>
    <w:rsid w:val="00184D17"/>
    <w:rsid w:val="00185414"/>
    <w:rsid w:val="00185561"/>
    <w:rsid w:val="00185A7A"/>
    <w:rsid w:val="001861DC"/>
    <w:rsid w:val="0018682D"/>
    <w:rsid w:val="00186848"/>
    <w:rsid w:val="00186FDB"/>
    <w:rsid w:val="00187464"/>
    <w:rsid w:val="00190077"/>
    <w:rsid w:val="00190D72"/>
    <w:rsid w:val="00190E51"/>
    <w:rsid w:val="001926AE"/>
    <w:rsid w:val="00192917"/>
    <w:rsid w:val="001933C5"/>
    <w:rsid w:val="00193569"/>
    <w:rsid w:val="00193C88"/>
    <w:rsid w:val="00193D21"/>
    <w:rsid w:val="00194243"/>
    <w:rsid w:val="00194785"/>
    <w:rsid w:val="00195556"/>
    <w:rsid w:val="00195AA3"/>
    <w:rsid w:val="00196B10"/>
    <w:rsid w:val="001970D2"/>
    <w:rsid w:val="001972B0"/>
    <w:rsid w:val="00197580"/>
    <w:rsid w:val="001A0751"/>
    <w:rsid w:val="001A0A23"/>
    <w:rsid w:val="001A110C"/>
    <w:rsid w:val="001A12C7"/>
    <w:rsid w:val="001A1F67"/>
    <w:rsid w:val="001A22E3"/>
    <w:rsid w:val="001A3542"/>
    <w:rsid w:val="001A457E"/>
    <w:rsid w:val="001A49C2"/>
    <w:rsid w:val="001A4AFC"/>
    <w:rsid w:val="001A4C0A"/>
    <w:rsid w:val="001A5C2C"/>
    <w:rsid w:val="001A64E9"/>
    <w:rsid w:val="001A6FC4"/>
    <w:rsid w:val="001A70BE"/>
    <w:rsid w:val="001A78C6"/>
    <w:rsid w:val="001A7A47"/>
    <w:rsid w:val="001A7FF3"/>
    <w:rsid w:val="001B10E2"/>
    <w:rsid w:val="001B13D3"/>
    <w:rsid w:val="001B1AFB"/>
    <w:rsid w:val="001B235A"/>
    <w:rsid w:val="001B293A"/>
    <w:rsid w:val="001B2997"/>
    <w:rsid w:val="001B312D"/>
    <w:rsid w:val="001B3319"/>
    <w:rsid w:val="001B347C"/>
    <w:rsid w:val="001B35F4"/>
    <w:rsid w:val="001B3973"/>
    <w:rsid w:val="001B3BFA"/>
    <w:rsid w:val="001B4932"/>
    <w:rsid w:val="001B5021"/>
    <w:rsid w:val="001B617F"/>
    <w:rsid w:val="001B7347"/>
    <w:rsid w:val="001B7761"/>
    <w:rsid w:val="001C011F"/>
    <w:rsid w:val="001C0269"/>
    <w:rsid w:val="001C05DF"/>
    <w:rsid w:val="001C1AD4"/>
    <w:rsid w:val="001C1F39"/>
    <w:rsid w:val="001C30FE"/>
    <w:rsid w:val="001C3D7A"/>
    <w:rsid w:val="001C492F"/>
    <w:rsid w:val="001C4F99"/>
    <w:rsid w:val="001C68AB"/>
    <w:rsid w:val="001C6BF3"/>
    <w:rsid w:val="001C70CB"/>
    <w:rsid w:val="001C7B9B"/>
    <w:rsid w:val="001D20D6"/>
    <w:rsid w:val="001D21A3"/>
    <w:rsid w:val="001D2ADE"/>
    <w:rsid w:val="001D3298"/>
    <w:rsid w:val="001D3602"/>
    <w:rsid w:val="001D3873"/>
    <w:rsid w:val="001D51D4"/>
    <w:rsid w:val="001D58A6"/>
    <w:rsid w:val="001D5F9F"/>
    <w:rsid w:val="001D663E"/>
    <w:rsid w:val="001D6C96"/>
    <w:rsid w:val="001D70EA"/>
    <w:rsid w:val="001E034F"/>
    <w:rsid w:val="001E0D0F"/>
    <w:rsid w:val="001E0FA1"/>
    <w:rsid w:val="001E202D"/>
    <w:rsid w:val="001E2392"/>
    <w:rsid w:val="001E371E"/>
    <w:rsid w:val="001E38F5"/>
    <w:rsid w:val="001E3F09"/>
    <w:rsid w:val="001E447B"/>
    <w:rsid w:val="001E74D7"/>
    <w:rsid w:val="001E76EE"/>
    <w:rsid w:val="001E7966"/>
    <w:rsid w:val="001E7C7D"/>
    <w:rsid w:val="001E7CBD"/>
    <w:rsid w:val="001E7E20"/>
    <w:rsid w:val="001F030C"/>
    <w:rsid w:val="001F0A43"/>
    <w:rsid w:val="001F0F3E"/>
    <w:rsid w:val="001F1A76"/>
    <w:rsid w:val="001F2259"/>
    <w:rsid w:val="001F400C"/>
    <w:rsid w:val="001F48A4"/>
    <w:rsid w:val="001F50DA"/>
    <w:rsid w:val="001F5F5B"/>
    <w:rsid w:val="001F6188"/>
    <w:rsid w:val="001F6461"/>
    <w:rsid w:val="001F6EC4"/>
    <w:rsid w:val="00200032"/>
    <w:rsid w:val="002007FA"/>
    <w:rsid w:val="00200B6F"/>
    <w:rsid w:val="00201A28"/>
    <w:rsid w:val="002022FB"/>
    <w:rsid w:val="00202B77"/>
    <w:rsid w:val="00202ED8"/>
    <w:rsid w:val="0020307C"/>
    <w:rsid w:val="0020339F"/>
    <w:rsid w:val="002048CA"/>
    <w:rsid w:val="00204C19"/>
    <w:rsid w:val="002056DD"/>
    <w:rsid w:val="00205729"/>
    <w:rsid w:val="0020636C"/>
    <w:rsid w:val="00206F6B"/>
    <w:rsid w:val="002109F9"/>
    <w:rsid w:val="0021321B"/>
    <w:rsid w:val="00213931"/>
    <w:rsid w:val="002158D5"/>
    <w:rsid w:val="002159C4"/>
    <w:rsid w:val="002167A8"/>
    <w:rsid w:val="002200DF"/>
    <w:rsid w:val="002202F6"/>
    <w:rsid w:val="00221CF2"/>
    <w:rsid w:val="0022263C"/>
    <w:rsid w:val="00222993"/>
    <w:rsid w:val="00222C7B"/>
    <w:rsid w:val="00224145"/>
    <w:rsid w:val="00224217"/>
    <w:rsid w:val="00224354"/>
    <w:rsid w:val="00224AE1"/>
    <w:rsid w:val="00225111"/>
    <w:rsid w:val="0022515E"/>
    <w:rsid w:val="00225D17"/>
    <w:rsid w:val="00225E98"/>
    <w:rsid w:val="00227216"/>
    <w:rsid w:val="002277D5"/>
    <w:rsid w:val="00227816"/>
    <w:rsid w:val="00227F34"/>
    <w:rsid w:val="00227F3B"/>
    <w:rsid w:val="002303F1"/>
    <w:rsid w:val="002312E8"/>
    <w:rsid w:val="002317C0"/>
    <w:rsid w:val="00232DB2"/>
    <w:rsid w:val="00233B04"/>
    <w:rsid w:val="00233D03"/>
    <w:rsid w:val="00233F4D"/>
    <w:rsid w:val="00234BDE"/>
    <w:rsid w:val="00235ADE"/>
    <w:rsid w:val="00236142"/>
    <w:rsid w:val="00237047"/>
    <w:rsid w:val="00237427"/>
    <w:rsid w:val="00237768"/>
    <w:rsid w:val="00240992"/>
    <w:rsid w:val="0024106C"/>
    <w:rsid w:val="00241530"/>
    <w:rsid w:val="00242156"/>
    <w:rsid w:val="00243862"/>
    <w:rsid w:val="0024411D"/>
    <w:rsid w:val="0024433D"/>
    <w:rsid w:val="00245049"/>
    <w:rsid w:val="00245F9B"/>
    <w:rsid w:val="0024688B"/>
    <w:rsid w:val="002502FD"/>
    <w:rsid w:val="0025041A"/>
    <w:rsid w:val="002506C2"/>
    <w:rsid w:val="002508E6"/>
    <w:rsid w:val="00250935"/>
    <w:rsid w:val="00252520"/>
    <w:rsid w:val="00252961"/>
    <w:rsid w:val="00252F7A"/>
    <w:rsid w:val="00253ECB"/>
    <w:rsid w:val="0025470D"/>
    <w:rsid w:val="002547D9"/>
    <w:rsid w:val="00254E0B"/>
    <w:rsid w:val="00255968"/>
    <w:rsid w:val="002559E4"/>
    <w:rsid w:val="002574DE"/>
    <w:rsid w:val="00257FB5"/>
    <w:rsid w:val="002603F6"/>
    <w:rsid w:val="0026158C"/>
    <w:rsid w:val="00261EF3"/>
    <w:rsid w:val="00262074"/>
    <w:rsid w:val="00262613"/>
    <w:rsid w:val="0026287A"/>
    <w:rsid w:val="002641B0"/>
    <w:rsid w:val="002649A7"/>
    <w:rsid w:val="00264EA0"/>
    <w:rsid w:val="002650F1"/>
    <w:rsid w:val="002668F1"/>
    <w:rsid w:val="00267A2C"/>
    <w:rsid w:val="00270EB4"/>
    <w:rsid w:val="0027143C"/>
    <w:rsid w:val="00272B28"/>
    <w:rsid w:val="00272CED"/>
    <w:rsid w:val="00272E47"/>
    <w:rsid w:val="0027300F"/>
    <w:rsid w:val="00274C65"/>
    <w:rsid w:val="002770A0"/>
    <w:rsid w:val="0028116C"/>
    <w:rsid w:val="0028330B"/>
    <w:rsid w:val="00283493"/>
    <w:rsid w:val="0028373F"/>
    <w:rsid w:val="00283AE9"/>
    <w:rsid w:val="002848B9"/>
    <w:rsid w:val="0028515E"/>
    <w:rsid w:val="00285DDB"/>
    <w:rsid w:val="00286915"/>
    <w:rsid w:val="00286C37"/>
    <w:rsid w:val="002873F6"/>
    <w:rsid w:val="0028793A"/>
    <w:rsid w:val="00287C16"/>
    <w:rsid w:val="00287DD7"/>
    <w:rsid w:val="00290690"/>
    <w:rsid w:val="002907EF"/>
    <w:rsid w:val="00290DD9"/>
    <w:rsid w:val="00292149"/>
    <w:rsid w:val="00293384"/>
    <w:rsid w:val="0029391D"/>
    <w:rsid w:val="00295068"/>
    <w:rsid w:val="00295249"/>
    <w:rsid w:val="00295958"/>
    <w:rsid w:val="002959E8"/>
    <w:rsid w:val="00295F10"/>
    <w:rsid w:val="0029738F"/>
    <w:rsid w:val="002A0A92"/>
    <w:rsid w:val="002A0D40"/>
    <w:rsid w:val="002A1B62"/>
    <w:rsid w:val="002A21B0"/>
    <w:rsid w:val="002A2494"/>
    <w:rsid w:val="002A2DEA"/>
    <w:rsid w:val="002A2E11"/>
    <w:rsid w:val="002A2E78"/>
    <w:rsid w:val="002A31C2"/>
    <w:rsid w:val="002A3FF4"/>
    <w:rsid w:val="002A481E"/>
    <w:rsid w:val="002A53F1"/>
    <w:rsid w:val="002A5EB0"/>
    <w:rsid w:val="002A6146"/>
    <w:rsid w:val="002A6332"/>
    <w:rsid w:val="002A63FE"/>
    <w:rsid w:val="002A6C8A"/>
    <w:rsid w:val="002A70BC"/>
    <w:rsid w:val="002A748A"/>
    <w:rsid w:val="002A7DCB"/>
    <w:rsid w:val="002B061F"/>
    <w:rsid w:val="002B19D3"/>
    <w:rsid w:val="002B1C90"/>
    <w:rsid w:val="002B20D7"/>
    <w:rsid w:val="002B21F3"/>
    <w:rsid w:val="002B24A6"/>
    <w:rsid w:val="002B2F92"/>
    <w:rsid w:val="002B4116"/>
    <w:rsid w:val="002B5261"/>
    <w:rsid w:val="002B5CE9"/>
    <w:rsid w:val="002B6306"/>
    <w:rsid w:val="002B6A38"/>
    <w:rsid w:val="002B7165"/>
    <w:rsid w:val="002B7442"/>
    <w:rsid w:val="002C0338"/>
    <w:rsid w:val="002C08DA"/>
    <w:rsid w:val="002C0C0B"/>
    <w:rsid w:val="002C208E"/>
    <w:rsid w:val="002C37BE"/>
    <w:rsid w:val="002C38AF"/>
    <w:rsid w:val="002C3D7C"/>
    <w:rsid w:val="002C4352"/>
    <w:rsid w:val="002C4462"/>
    <w:rsid w:val="002C49DA"/>
    <w:rsid w:val="002C4AA3"/>
    <w:rsid w:val="002C4E9A"/>
    <w:rsid w:val="002C4FA7"/>
    <w:rsid w:val="002C51BF"/>
    <w:rsid w:val="002C52D6"/>
    <w:rsid w:val="002C5546"/>
    <w:rsid w:val="002C596F"/>
    <w:rsid w:val="002C5C9D"/>
    <w:rsid w:val="002C65CE"/>
    <w:rsid w:val="002C7C6C"/>
    <w:rsid w:val="002D0441"/>
    <w:rsid w:val="002D0776"/>
    <w:rsid w:val="002D2477"/>
    <w:rsid w:val="002D28F0"/>
    <w:rsid w:val="002D3D73"/>
    <w:rsid w:val="002D3F54"/>
    <w:rsid w:val="002D46D6"/>
    <w:rsid w:val="002D48EB"/>
    <w:rsid w:val="002D498C"/>
    <w:rsid w:val="002D4D6D"/>
    <w:rsid w:val="002D5924"/>
    <w:rsid w:val="002D6330"/>
    <w:rsid w:val="002D6462"/>
    <w:rsid w:val="002D7714"/>
    <w:rsid w:val="002D773A"/>
    <w:rsid w:val="002D7D9A"/>
    <w:rsid w:val="002E0800"/>
    <w:rsid w:val="002E15F3"/>
    <w:rsid w:val="002E2596"/>
    <w:rsid w:val="002E32B8"/>
    <w:rsid w:val="002E349C"/>
    <w:rsid w:val="002E35FF"/>
    <w:rsid w:val="002E3EC1"/>
    <w:rsid w:val="002E4025"/>
    <w:rsid w:val="002E426A"/>
    <w:rsid w:val="002E44D5"/>
    <w:rsid w:val="002E5767"/>
    <w:rsid w:val="002E5BA9"/>
    <w:rsid w:val="002E5F6E"/>
    <w:rsid w:val="002E64B0"/>
    <w:rsid w:val="002E73AE"/>
    <w:rsid w:val="002E7807"/>
    <w:rsid w:val="002F00BF"/>
    <w:rsid w:val="002F1F0A"/>
    <w:rsid w:val="002F2069"/>
    <w:rsid w:val="002F3BD7"/>
    <w:rsid w:val="002F3FDC"/>
    <w:rsid w:val="002F4041"/>
    <w:rsid w:val="002F4123"/>
    <w:rsid w:val="002F5426"/>
    <w:rsid w:val="002F56F6"/>
    <w:rsid w:val="002F5CF0"/>
    <w:rsid w:val="002F625E"/>
    <w:rsid w:val="002F699A"/>
    <w:rsid w:val="002F6AEE"/>
    <w:rsid w:val="002F6F9B"/>
    <w:rsid w:val="002F6FD6"/>
    <w:rsid w:val="002F76D5"/>
    <w:rsid w:val="00300ACB"/>
    <w:rsid w:val="00300D32"/>
    <w:rsid w:val="00300DF7"/>
    <w:rsid w:val="003011ED"/>
    <w:rsid w:val="00301710"/>
    <w:rsid w:val="00302E78"/>
    <w:rsid w:val="00303443"/>
    <w:rsid w:val="00303520"/>
    <w:rsid w:val="003035A5"/>
    <w:rsid w:val="003036C2"/>
    <w:rsid w:val="00303A55"/>
    <w:rsid w:val="00304361"/>
    <w:rsid w:val="00305051"/>
    <w:rsid w:val="003059C6"/>
    <w:rsid w:val="0030614C"/>
    <w:rsid w:val="003068E9"/>
    <w:rsid w:val="00310624"/>
    <w:rsid w:val="0031145D"/>
    <w:rsid w:val="003118B4"/>
    <w:rsid w:val="003119AB"/>
    <w:rsid w:val="00311AAE"/>
    <w:rsid w:val="00311BA9"/>
    <w:rsid w:val="00313096"/>
    <w:rsid w:val="003141D0"/>
    <w:rsid w:val="00315798"/>
    <w:rsid w:val="00315A27"/>
    <w:rsid w:val="0031691D"/>
    <w:rsid w:val="00316CC6"/>
    <w:rsid w:val="00317928"/>
    <w:rsid w:val="003208F2"/>
    <w:rsid w:val="00320C8E"/>
    <w:rsid w:val="0032101D"/>
    <w:rsid w:val="003214DD"/>
    <w:rsid w:val="003216A2"/>
    <w:rsid w:val="00321C2B"/>
    <w:rsid w:val="00322700"/>
    <w:rsid w:val="00324363"/>
    <w:rsid w:val="00324BD8"/>
    <w:rsid w:val="00324E46"/>
    <w:rsid w:val="003257FB"/>
    <w:rsid w:val="003267E2"/>
    <w:rsid w:val="00326863"/>
    <w:rsid w:val="00326A3F"/>
    <w:rsid w:val="00327923"/>
    <w:rsid w:val="00330D9F"/>
    <w:rsid w:val="003310C9"/>
    <w:rsid w:val="0033140E"/>
    <w:rsid w:val="003321E1"/>
    <w:rsid w:val="003343E5"/>
    <w:rsid w:val="00334748"/>
    <w:rsid w:val="00334B81"/>
    <w:rsid w:val="00334C91"/>
    <w:rsid w:val="00335375"/>
    <w:rsid w:val="00335B37"/>
    <w:rsid w:val="00335BD2"/>
    <w:rsid w:val="00335DFE"/>
    <w:rsid w:val="0033604C"/>
    <w:rsid w:val="003364A9"/>
    <w:rsid w:val="0034019C"/>
    <w:rsid w:val="003415AF"/>
    <w:rsid w:val="00341735"/>
    <w:rsid w:val="00341EC1"/>
    <w:rsid w:val="0034211D"/>
    <w:rsid w:val="003432F6"/>
    <w:rsid w:val="003433F4"/>
    <w:rsid w:val="00344D4E"/>
    <w:rsid w:val="00344F6A"/>
    <w:rsid w:val="003455FB"/>
    <w:rsid w:val="0034610E"/>
    <w:rsid w:val="00346B1E"/>
    <w:rsid w:val="00347131"/>
    <w:rsid w:val="00347F9E"/>
    <w:rsid w:val="0035017C"/>
    <w:rsid w:val="003504E8"/>
    <w:rsid w:val="00350D2C"/>
    <w:rsid w:val="00351499"/>
    <w:rsid w:val="0035212E"/>
    <w:rsid w:val="00352703"/>
    <w:rsid w:val="00352EF5"/>
    <w:rsid w:val="003532AA"/>
    <w:rsid w:val="00355A6D"/>
    <w:rsid w:val="00355BC6"/>
    <w:rsid w:val="003566FB"/>
    <w:rsid w:val="00356F17"/>
    <w:rsid w:val="00357D3D"/>
    <w:rsid w:val="00357DB4"/>
    <w:rsid w:val="0036016E"/>
    <w:rsid w:val="0036040F"/>
    <w:rsid w:val="0036084A"/>
    <w:rsid w:val="00360DDF"/>
    <w:rsid w:val="00360F64"/>
    <w:rsid w:val="00361A35"/>
    <w:rsid w:val="0036284D"/>
    <w:rsid w:val="00362BB3"/>
    <w:rsid w:val="003632C6"/>
    <w:rsid w:val="0036365D"/>
    <w:rsid w:val="00363C4B"/>
    <w:rsid w:val="00364B86"/>
    <w:rsid w:val="00365EE1"/>
    <w:rsid w:val="003662B7"/>
    <w:rsid w:val="00366C66"/>
    <w:rsid w:val="00370657"/>
    <w:rsid w:val="003707A5"/>
    <w:rsid w:val="00371564"/>
    <w:rsid w:val="00372599"/>
    <w:rsid w:val="00372B01"/>
    <w:rsid w:val="00372B5D"/>
    <w:rsid w:val="00373F72"/>
    <w:rsid w:val="0037442B"/>
    <w:rsid w:val="00374694"/>
    <w:rsid w:val="00374731"/>
    <w:rsid w:val="00374852"/>
    <w:rsid w:val="0037653C"/>
    <w:rsid w:val="003808B5"/>
    <w:rsid w:val="00381F4A"/>
    <w:rsid w:val="00382BD8"/>
    <w:rsid w:val="00382FE1"/>
    <w:rsid w:val="00383B31"/>
    <w:rsid w:val="00384948"/>
    <w:rsid w:val="00385D3E"/>
    <w:rsid w:val="00385E75"/>
    <w:rsid w:val="003863B6"/>
    <w:rsid w:val="00390853"/>
    <w:rsid w:val="003908F7"/>
    <w:rsid w:val="00391EDF"/>
    <w:rsid w:val="003921C2"/>
    <w:rsid w:val="00392708"/>
    <w:rsid w:val="00392DA8"/>
    <w:rsid w:val="00393A34"/>
    <w:rsid w:val="00393F51"/>
    <w:rsid w:val="00394AE8"/>
    <w:rsid w:val="00394EC7"/>
    <w:rsid w:val="0039515E"/>
    <w:rsid w:val="00395310"/>
    <w:rsid w:val="003957AA"/>
    <w:rsid w:val="00396659"/>
    <w:rsid w:val="00396774"/>
    <w:rsid w:val="00396977"/>
    <w:rsid w:val="00397713"/>
    <w:rsid w:val="003A0C35"/>
    <w:rsid w:val="003A25FD"/>
    <w:rsid w:val="003A263F"/>
    <w:rsid w:val="003A362F"/>
    <w:rsid w:val="003A4286"/>
    <w:rsid w:val="003A4545"/>
    <w:rsid w:val="003A48FE"/>
    <w:rsid w:val="003A55A0"/>
    <w:rsid w:val="003A5704"/>
    <w:rsid w:val="003A70AA"/>
    <w:rsid w:val="003A759D"/>
    <w:rsid w:val="003A7EFC"/>
    <w:rsid w:val="003B141F"/>
    <w:rsid w:val="003B2BD9"/>
    <w:rsid w:val="003B4892"/>
    <w:rsid w:val="003B6508"/>
    <w:rsid w:val="003B6808"/>
    <w:rsid w:val="003B7312"/>
    <w:rsid w:val="003C0952"/>
    <w:rsid w:val="003C1609"/>
    <w:rsid w:val="003C160C"/>
    <w:rsid w:val="003C1634"/>
    <w:rsid w:val="003C195F"/>
    <w:rsid w:val="003C1E4B"/>
    <w:rsid w:val="003C1E89"/>
    <w:rsid w:val="003C37FA"/>
    <w:rsid w:val="003C4FCC"/>
    <w:rsid w:val="003C5CE7"/>
    <w:rsid w:val="003C64BC"/>
    <w:rsid w:val="003C6CD4"/>
    <w:rsid w:val="003C6CF0"/>
    <w:rsid w:val="003C70B1"/>
    <w:rsid w:val="003C760E"/>
    <w:rsid w:val="003C7FDA"/>
    <w:rsid w:val="003D1571"/>
    <w:rsid w:val="003D2062"/>
    <w:rsid w:val="003D47B7"/>
    <w:rsid w:val="003D491D"/>
    <w:rsid w:val="003D6819"/>
    <w:rsid w:val="003D7918"/>
    <w:rsid w:val="003D7F20"/>
    <w:rsid w:val="003E09AC"/>
    <w:rsid w:val="003E0CA5"/>
    <w:rsid w:val="003E15DB"/>
    <w:rsid w:val="003E1C03"/>
    <w:rsid w:val="003E21DE"/>
    <w:rsid w:val="003E372A"/>
    <w:rsid w:val="003E48B9"/>
    <w:rsid w:val="003E4F45"/>
    <w:rsid w:val="003E4FAD"/>
    <w:rsid w:val="003E5446"/>
    <w:rsid w:val="003E6051"/>
    <w:rsid w:val="003E634F"/>
    <w:rsid w:val="003E6592"/>
    <w:rsid w:val="003E78BF"/>
    <w:rsid w:val="003F1588"/>
    <w:rsid w:val="003F1701"/>
    <w:rsid w:val="003F1D1D"/>
    <w:rsid w:val="003F20BA"/>
    <w:rsid w:val="003F221D"/>
    <w:rsid w:val="003F25B3"/>
    <w:rsid w:val="003F2EAB"/>
    <w:rsid w:val="003F2F02"/>
    <w:rsid w:val="003F32C0"/>
    <w:rsid w:val="003F33C3"/>
    <w:rsid w:val="003F384B"/>
    <w:rsid w:val="003F3CDB"/>
    <w:rsid w:val="003F3D44"/>
    <w:rsid w:val="003F3DE6"/>
    <w:rsid w:val="003F5A37"/>
    <w:rsid w:val="003F6205"/>
    <w:rsid w:val="003F6F1F"/>
    <w:rsid w:val="003F6F33"/>
    <w:rsid w:val="003F780B"/>
    <w:rsid w:val="003F7B6A"/>
    <w:rsid w:val="003F7E90"/>
    <w:rsid w:val="003F7EEA"/>
    <w:rsid w:val="00400149"/>
    <w:rsid w:val="00400659"/>
    <w:rsid w:val="0040149F"/>
    <w:rsid w:val="00401829"/>
    <w:rsid w:val="004035D7"/>
    <w:rsid w:val="00403C26"/>
    <w:rsid w:val="0040400A"/>
    <w:rsid w:val="00405DF7"/>
    <w:rsid w:val="004068C2"/>
    <w:rsid w:val="00406B92"/>
    <w:rsid w:val="004100B3"/>
    <w:rsid w:val="00410354"/>
    <w:rsid w:val="00411000"/>
    <w:rsid w:val="00411A8E"/>
    <w:rsid w:val="004122CF"/>
    <w:rsid w:val="004123B1"/>
    <w:rsid w:val="0041293D"/>
    <w:rsid w:val="004132FB"/>
    <w:rsid w:val="00413381"/>
    <w:rsid w:val="00413D67"/>
    <w:rsid w:val="00413D6C"/>
    <w:rsid w:val="00414314"/>
    <w:rsid w:val="00414470"/>
    <w:rsid w:val="00414BE8"/>
    <w:rsid w:val="00415D99"/>
    <w:rsid w:val="00416C59"/>
    <w:rsid w:val="00417068"/>
    <w:rsid w:val="0041783A"/>
    <w:rsid w:val="00417B0B"/>
    <w:rsid w:val="00420096"/>
    <w:rsid w:val="004204ED"/>
    <w:rsid w:val="00420972"/>
    <w:rsid w:val="00421156"/>
    <w:rsid w:val="00421B24"/>
    <w:rsid w:val="004230C4"/>
    <w:rsid w:val="00424022"/>
    <w:rsid w:val="00424C4C"/>
    <w:rsid w:val="00425C34"/>
    <w:rsid w:val="00425E25"/>
    <w:rsid w:val="00426593"/>
    <w:rsid w:val="00426614"/>
    <w:rsid w:val="00426A60"/>
    <w:rsid w:val="004272EE"/>
    <w:rsid w:val="00427AED"/>
    <w:rsid w:val="00427C59"/>
    <w:rsid w:val="00430446"/>
    <w:rsid w:val="0043159B"/>
    <w:rsid w:val="00431AFF"/>
    <w:rsid w:val="00432DC4"/>
    <w:rsid w:val="00432DE5"/>
    <w:rsid w:val="004332DE"/>
    <w:rsid w:val="00433ECA"/>
    <w:rsid w:val="00434729"/>
    <w:rsid w:val="00434998"/>
    <w:rsid w:val="00434C0C"/>
    <w:rsid w:val="00434F18"/>
    <w:rsid w:val="004357AC"/>
    <w:rsid w:val="00436321"/>
    <w:rsid w:val="00436408"/>
    <w:rsid w:val="004366DB"/>
    <w:rsid w:val="004369E6"/>
    <w:rsid w:val="00436B0B"/>
    <w:rsid w:val="00436EA1"/>
    <w:rsid w:val="004371A7"/>
    <w:rsid w:val="00437B92"/>
    <w:rsid w:val="00440AAD"/>
    <w:rsid w:val="00440D33"/>
    <w:rsid w:val="00440DDF"/>
    <w:rsid w:val="0044116A"/>
    <w:rsid w:val="00441584"/>
    <w:rsid w:val="0044222C"/>
    <w:rsid w:val="004429CD"/>
    <w:rsid w:val="00442CE1"/>
    <w:rsid w:val="00442F61"/>
    <w:rsid w:val="0044366B"/>
    <w:rsid w:val="00444158"/>
    <w:rsid w:val="00444C78"/>
    <w:rsid w:val="00445010"/>
    <w:rsid w:val="004453B1"/>
    <w:rsid w:val="00445808"/>
    <w:rsid w:val="00446717"/>
    <w:rsid w:val="00450389"/>
    <w:rsid w:val="00451240"/>
    <w:rsid w:val="00451679"/>
    <w:rsid w:val="0045229E"/>
    <w:rsid w:val="004548E8"/>
    <w:rsid w:val="00455C76"/>
    <w:rsid w:val="00457ECC"/>
    <w:rsid w:val="004604DE"/>
    <w:rsid w:val="00461025"/>
    <w:rsid w:val="00461034"/>
    <w:rsid w:val="00461147"/>
    <w:rsid w:val="00461418"/>
    <w:rsid w:val="0046168A"/>
    <w:rsid w:val="00461D16"/>
    <w:rsid w:val="00462232"/>
    <w:rsid w:val="00462305"/>
    <w:rsid w:val="0046256A"/>
    <w:rsid w:val="00462A83"/>
    <w:rsid w:val="00464073"/>
    <w:rsid w:val="004640CE"/>
    <w:rsid w:val="0046509F"/>
    <w:rsid w:val="0046586F"/>
    <w:rsid w:val="00466E1C"/>
    <w:rsid w:val="00466F11"/>
    <w:rsid w:val="00467BEA"/>
    <w:rsid w:val="00470892"/>
    <w:rsid w:val="00471783"/>
    <w:rsid w:val="004723FD"/>
    <w:rsid w:val="0047242C"/>
    <w:rsid w:val="00472B2F"/>
    <w:rsid w:val="00472C98"/>
    <w:rsid w:val="004730B1"/>
    <w:rsid w:val="004742A6"/>
    <w:rsid w:val="004743F1"/>
    <w:rsid w:val="0047444F"/>
    <w:rsid w:val="004745A0"/>
    <w:rsid w:val="00474BBE"/>
    <w:rsid w:val="00474F67"/>
    <w:rsid w:val="00475212"/>
    <w:rsid w:val="00475FE4"/>
    <w:rsid w:val="00476358"/>
    <w:rsid w:val="004800DE"/>
    <w:rsid w:val="004808CC"/>
    <w:rsid w:val="00480F6B"/>
    <w:rsid w:val="004810F6"/>
    <w:rsid w:val="00481E1C"/>
    <w:rsid w:val="00482231"/>
    <w:rsid w:val="004826E5"/>
    <w:rsid w:val="0048299B"/>
    <w:rsid w:val="00482B5A"/>
    <w:rsid w:val="00482B72"/>
    <w:rsid w:val="00482C9B"/>
    <w:rsid w:val="00482F70"/>
    <w:rsid w:val="004830B5"/>
    <w:rsid w:val="00483388"/>
    <w:rsid w:val="00483517"/>
    <w:rsid w:val="004842B1"/>
    <w:rsid w:val="00484F6A"/>
    <w:rsid w:val="0048500B"/>
    <w:rsid w:val="004859B7"/>
    <w:rsid w:val="00485D47"/>
    <w:rsid w:val="00486719"/>
    <w:rsid w:val="004869C4"/>
    <w:rsid w:val="00486BB5"/>
    <w:rsid w:val="00486D14"/>
    <w:rsid w:val="00487426"/>
    <w:rsid w:val="004877D9"/>
    <w:rsid w:val="004877EC"/>
    <w:rsid w:val="00487DB8"/>
    <w:rsid w:val="00490112"/>
    <w:rsid w:val="004903CD"/>
    <w:rsid w:val="004909CD"/>
    <w:rsid w:val="00490B57"/>
    <w:rsid w:val="00491920"/>
    <w:rsid w:val="00491945"/>
    <w:rsid w:val="004927ED"/>
    <w:rsid w:val="004935A5"/>
    <w:rsid w:val="0049387C"/>
    <w:rsid w:val="00493C1D"/>
    <w:rsid w:val="00494CC4"/>
    <w:rsid w:val="00494FCF"/>
    <w:rsid w:val="0049590B"/>
    <w:rsid w:val="00495D36"/>
    <w:rsid w:val="004967CB"/>
    <w:rsid w:val="004971BE"/>
    <w:rsid w:val="00497365"/>
    <w:rsid w:val="004976E1"/>
    <w:rsid w:val="004979B8"/>
    <w:rsid w:val="00497DA2"/>
    <w:rsid w:val="004A0339"/>
    <w:rsid w:val="004A0EC0"/>
    <w:rsid w:val="004A460C"/>
    <w:rsid w:val="004A5EBA"/>
    <w:rsid w:val="004A62D4"/>
    <w:rsid w:val="004A6982"/>
    <w:rsid w:val="004A72C6"/>
    <w:rsid w:val="004B007D"/>
    <w:rsid w:val="004B049E"/>
    <w:rsid w:val="004B0B3C"/>
    <w:rsid w:val="004B1670"/>
    <w:rsid w:val="004B1864"/>
    <w:rsid w:val="004B199C"/>
    <w:rsid w:val="004B3567"/>
    <w:rsid w:val="004B3C3E"/>
    <w:rsid w:val="004B5406"/>
    <w:rsid w:val="004B5ADB"/>
    <w:rsid w:val="004B5EDE"/>
    <w:rsid w:val="004B6242"/>
    <w:rsid w:val="004B76CE"/>
    <w:rsid w:val="004C12AE"/>
    <w:rsid w:val="004C22F0"/>
    <w:rsid w:val="004C2690"/>
    <w:rsid w:val="004C2CE0"/>
    <w:rsid w:val="004C33D7"/>
    <w:rsid w:val="004C3868"/>
    <w:rsid w:val="004C5830"/>
    <w:rsid w:val="004C5C47"/>
    <w:rsid w:val="004C5DE1"/>
    <w:rsid w:val="004C5F00"/>
    <w:rsid w:val="004C74F6"/>
    <w:rsid w:val="004C75D0"/>
    <w:rsid w:val="004C7BC3"/>
    <w:rsid w:val="004D0040"/>
    <w:rsid w:val="004D08EA"/>
    <w:rsid w:val="004D0A2B"/>
    <w:rsid w:val="004D0AD7"/>
    <w:rsid w:val="004D108C"/>
    <w:rsid w:val="004D292B"/>
    <w:rsid w:val="004D407A"/>
    <w:rsid w:val="004D4CF5"/>
    <w:rsid w:val="004D7E4D"/>
    <w:rsid w:val="004E06D5"/>
    <w:rsid w:val="004E08F9"/>
    <w:rsid w:val="004E0F2F"/>
    <w:rsid w:val="004E189C"/>
    <w:rsid w:val="004E24D0"/>
    <w:rsid w:val="004E3F7D"/>
    <w:rsid w:val="004E48CD"/>
    <w:rsid w:val="004E51C7"/>
    <w:rsid w:val="004E5746"/>
    <w:rsid w:val="004E5F7F"/>
    <w:rsid w:val="004E66CE"/>
    <w:rsid w:val="004E67F5"/>
    <w:rsid w:val="004E7F0B"/>
    <w:rsid w:val="004F06FE"/>
    <w:rsid w:val="004F0B11"/>
    <w:rsid w:val="004F25F0"/>
    <w:rsid w:val="004F38F1"/>
    <w:rsid w:val="004F4944"/>
    <w:rsid w:val="004F4AB1"/>
    <w:rsid w:val="004F4C77"/>
    <w:rsid w:val="004F5050"/>
    <w:rsid w:val="004F538A"/>
    <w:rsid w:val="004F578C"/>
    <w:rsid w:val="004F58E9"/>
    <w:rsid w:val="004F5F3D"/>
    <w:rsid w:val="004F6EFE"/>
    <w:rsid w:val="004F79ED"/>
    <w:rsid w:val="00500557"/>
    <w:rsid w:val="00500634"/>
    <w:rsid w:val="00501A74"/>
    <w:rsid w:val="00501BE7"/>
    <w:rsid w:val="00504844"/>
    <w:rsid w:val="00504D1A"/>
    <w:rsid w:val="00504EC5"/>
    <w:rsid w:val="005052A2"/>
    <w:rsid w:val="00505541"/>
    <w:rsid w:val="00505B3F"/>
    <w:rsid w:val="005063A8"/>
    <w:rsid w:val="00506D26"/>
    <w:rsid w:val="00506E2D"/>
    <w:rsid w:val="0050707D"/>
    <w:rsid w:val="005073C1"/>
    <w:rsid w:val="00510DD0"/>
    <w:rsid w:val="005110F7"/>
    <w:rsid w:val="00511AF1"/>
    <w:rsid w:val="005122D3"/>
    <w:rsid w:val="00512D4A"/>
    <w:rsid w:val="00513543"/>
    <w:rsid w:val="005135A1"/>
    <w:rsid w:val="00513839"/>
    <w:rsid w:val="00514645"/>
    <w:rsid w:val="00515DF4"/>
    <w:rsid w:val="00515FC1"/>
    <w:rsid w:val="00516E83"/>
    <w:rsid w:val="00517223"/>
    <w:rsid w:val="00520118"/>
    <w:rsid w:val="0052016F"/>
    <w:rsid w:val="005201F2"/>
    <w:rsid w:val="005208C3"/>
    <w:rsid w:val="00521538"/>
    <w:rsid w:val="00522E2E"/>
    <w:rsid w:val="00523966"/>
    <w:rsid w:val="00523E87"/>
    <w:rsid w:val="00524484"/>
    <w:rsid w:val="00524A1C"/>
    <w:rsid w:val="0052521B"/>
    <w:rsid w:val="0052558D"/>
    <w:rsid w:val="00525751"/>
    <w:rsid w:val="00527038"/>
    <w:rsid w:val="005278C0"/>
    <w:rsid w:val="00527B5E"/>
    <w:rsid w:val="00527F70"/>
    <w:rsid w:val="00527F87"/>
    <w:rsid w:val="00530326"/>
    <w:rsid w:val="0053044C"/>
    <w:rsid w:val="00530A4E"/>
    <w:rsid w:val="00530A88"/>
    <w:rsid w:val="005318B3"/>
    <w:rsid w:val="00531936"/>
    <w:rsid w:val="00531AA4"/>
    <w:rsid w:val="00531E8C"/>
    <w:rsid w:val="00532459"/>
    <w:rsid w:val="005328FE"/>
    <w:rsid w:val="00532BC0"/>
    <w:rsid w:val="00532F9B"/>
    <w:rsid w:val="00533491"/>
    <w:rsid w:val="00535218"/>
    <w:rsid w:val="005366FF"/>
    <w:rsid w:val="0053764F"/>
    <w:rsid w:val="00537A10"/>
    <w:rsid w:val="0054069B"/>
    <w:rsid w:val="005406EA"/>
    <w:rsid w:val="0054096A"/>
    <w:rsid w:val="00542A06"/>
    <w:rsid w:val="0054329D"/>
    <w:rsid w:val="00543BE5"/>
    <w:rsid w:val="00544950"/>
    <w:rsid w:val="00544996"/>
    <w:rsid w:val="00545A3B"/>
    <w:rsid w:val="00546CD7"/>
    <w:rsid w:val="00546F24"/>
    <w:rsid w:val="00547683"/>
    <w:rsid w:val="00550161"/>
    <w:rsid w:val="0055030A"/>
    <w:rsid w:val="00550B14"/>
    <w:rsid w:val="005510A3"/>
    <w:rsid w:val="005513B2"/>
    <w:rsid w:val="0055234C"/>
    <w:rsid w:val="00552BC6"/>
    <w:rsid w:val="00553973"/>
    <w:rsid w:val="00553DEC"/>
    <w:rsid w:val="005541CE"/>
    <w:rsid w:val="005566FB"/>
    <w:rsid w:val="00561149"/>
    <w:rsid w:val="00562A85"/>
    <w:rsid w:val="005636F6"/>
    <w:rsid w:val="00564B4D"/>
    <w:rsid w:val="00564EE8"/>
    <w:rsid w:val="00565C68"/>
    <w:rsid w:val="00567085"/>
    <w:rsid w:val="00567674"/>
    <w:rsid w:val="00567C5D"/>
    <w:rsid w:val="005700A9"/>
    <w:rsid w:val="005700C4"/>
    <w:rsid w:val="005706B7"/>
    <w:rsid w:val="005717D5"/>
    <w:rsid w:val="00571A13"/>
    <w:rsid w:val="00571B59"/>
    <w:rsid w:val="00571C04"/>
    <w:rsid w:val="00571D9F"/>
    <w:rsid w:val="00571E0D"/>
    <w:rsid w:val="0057220E"/>
    <w:rsid w:val="00574445"/>
    <w:rsid w:val="005762CF"/>
    <w:rsid w:val="0057714F"/>
    <w:rsid w:val="0057732D"/>
    <w:rsid w:val="00577BD5"/>
    <w:rsid w:val="00580B66"/>
    <w:rsid w:val="00580FF4"/>
    <w:rsid w:val="0058298F"/>
    <w:rsid w:val="00583727"/>
    <w:rsid w:val="00583952"/>
    <w:rsid w:val="0058414E"/>
    <w:rsid w:val="00585394"/>
    <w:rsid w:val="005858BE"/>
    <w:rsid w:val="00585FC1"/>
    <w:rsid w:val="005864B6"/>
    <w:rsid w:val="00587129"/>
    <w:rsid w:val="005904A6"/>
    <w:rsid w:val="00591731"/>
    <w:rsid w:val="0059239D"/>
    <w:rsid w:val="005949D1"/>
    <w:rsid w:val="00595013"/>
    <w:rsid w:val="00596067"/>
    <w:rsid w:val="005963E5"/>
    <w:rsid w:val="005974D6"/>
    <w:rsid w:val="00597F8A"/>
    <w:rsid w:val="005A3896"/>
    <w:rsid w:val="005A409F"/>
    <w:rsid w:val="005A48A7"/>
    <w:rsid w:val="005A506D"/>
    <w:rsid w:val="005A5B56"/>
    <w:rsid w:val="005A5C51"/>
    <w:rsid w:val="005A5CF1"/>
    <w:rsid w:val="005A5D96"/>
    <w:rsid w:val="005A6458"/>
    <w:rsid w:val="005A6DEB"/>
    <w:rsid w:val="005A7B21"/>
    <w:rsid w:val="005B017F"/>
    <w:rsid w:val="005B058D"/>
    <w:rsid w:val="005B0D09"/>
    <w:rsid w:val="005B10C0"/>
    <w:rsid w:val="005B10EF"/>
    <w:rsid w:val="005B15CC"/>
    <w:rsid w:val="005B2B8B"/>
    <w:rsid w:val="005B330E"/>
    <w:rsid w:val="005B406F"/>
    <w:rsid w:val="005B4539"/>
    <w:rsid w:val="005B6C0D"/>
    <w:rsid w:val="005B7193"/>
    <w:rsid w:val="005C02E0"/>
    <w:rsid w:val="005C0588"/>
    <w:rsid w:val="005C0647"/>
    <w:rsid w:val="005C0B9C"/>
    <w:rsid w:val="005C2638"/>
    <w:rsid w:val="005C54B9"/>
    <w:rsid w:val="005C7628"/>
    <w:rsid w:val="005C77A3"/>
    <w:rsid w:val="005D0B95"/>
    <w:rsid w:val="005D18F7"/>
    <w:rsid w:val="005D232C"/>
    <w:rsid w:val="005D2B09"/>
    <w:rsid w:val="005D2BBD"/>
    <w:rsid w:val="005D2FB3"/>
    <w:rsid w:val="005D3D29"/>
    <w:rsid w:val="005D3D72"/>
    <w:rsid w:val="005D3F31"/>
    <w:rsid w:val="005D40C2"/>
    <w:rsid w:val="005D5D07"/>
    <w:rsid w:val="005D63CE"/>
    <w:rsid w:val="005D6893"/>
    <w:rsid w:val="005D78FD"/>
    <w:rsid w:val="005E09C9"/>
    <w:rsid w:val="005E0F47"/>
    <w:rsid w:val="005E169E"/>
    <w:rsid w:val="005E1C02"/>
    <w:rsid w:val="005E2077"/>
    <w:rsid w:val="005E36A4"/>
    <w:rsid w:val="005E5E81"/>
    <w:rsid w:val="005E5FB8"/>
    <w:rsid w:val="005E6F28"/>
    <w:rsid w:val="005F01D4"/>
    <w:rsid w:val="005F0866"/>
    <w:rsid w:val="005F15F7"/>
    <w:rsid w:val="005F1869"/>
    <w:rsid w:val="005F1E20"/>
    <w:rsid w:val="005F2908"/>
    <w:rsid w:val="005F3883"/>
    <w:rsid w:val="005F3BA4"/>
    <w:rsid w:val="005F42DD"/>
    <w:rsid w:val="005F42DF"/>
    <w:rsid w:val="005F47CD"/>
    <w:rsid w:val="005F578E"/>
    <w:rsid w:val="005F6EAF"/>
    <w:rsid w:val="005F7228"/>
    <w:rsid w:val="005F7580"/>
    <w:rsid w:val="005F7CE7"/>
    <w:rsid w:val="006007F4"/>
    <w:rsid w:val="00600BE0"/>
    <w:rsid w:val="006014B8"/>
    <w:rsid w:val="00601795"/>
    <w:rsid w:val="00602928"/>
    <w:rsid w:val="00603234"/>
    <w:rsid w:val="00603902"/>
    <w:rsid w:val="00603B46"/>
    <w:rsid w:val="00604007"/>
    <w:rsid w:val="00605299"/>
    <w:rsid w:val="006053F5"/>
    <w:rsid w:val="006057AB"/>
    <w:rsid w:val="00605CC2"/>
    <w:rsid w:val="00605E5B"/>
    <w:rsid w:val="006060CC"/>
    <w:rsid w:val="00606C94"/>
    <w:rsid w:val="0060762F"/>
    <w:rsid w:val="0060790C"/>
    <w:rsid w:val="00607D25"/>
    <w:rsid w:val="00607ED6"/>
    <w:rsid w:val="00610758"/>
    <w:rsid w:val="00611818"/>
    <w:rsid w:val="00612297"/>
    <w:rsid w:val="00612971"/>
    <w:rsid w:val="00612BD0"/>
    <w:rsid w:val="006133BD"/>
    <w:rsid w:val="006135F1"/>
    <w:rsid w:val="006138F2"/>
    <w:rsid w:val="00613B52"/>
    <w:rsid w:val="006143DA"/>
    <w:rsid w:val="00614841"/>
    <w:rsid w:val="006152FB"/>
    <w:rsid w:val="006159D7"/>
    <w:rsid w:val="00615BFD"/>
    <w:rsid w:val="00615EA5"/>
    <w:rsid w:val="00616037"/>
    <w:rsid w:val="006161D3"/>
    <w:rsid w:val="006163DC"/>
    <w:rsid w:val="00616ED8"/>
    <w:rsid w:val="00616F4E"/>
    <w:rsid w:val="00617469"/>
    <w:rsid w:val="0061769C"/>
    <w:rsid w:val="00617E46"/>
    <w:rsid w:val="00620B12"/>
    <w:rsid w:val="0062155F"/>
    <w:rsid w:val="00621CEE"/>
    <w:rsid w:val="00621FC8"/>
    <w:rsid w:val="006228DE"/>
    <w:rsid w:val="00622D62"/>
    <w:rsid w:val="006236DF"/>
    <w:rsid w:val="00623FB7"/>
    <w:rsid w:val="00624C8B"/>
    <w:rsid w:val="00625EAD"/>
    <w:rsid w:val="006267AC"/>
    <w:rsid w:val="00626EB6"/>
    <w:rsid w:val="00627158"/>
    <w:rsid w:val="00630387"/>
    <w:rsid w:val="0063180A"/>
    <w:rsid w:val="00632246"/>
    <w:rsid w:val="0063236F"/>
    <w:rsid w:val="00632416"/>
    <w:rsid w:val="00632443"/>
    <w:rsid w:val="00632724"/>
    <w:rsid w:val="00632A85"/>
    <w:rsid w:val="00633604"/>
    <w:rsid w:val="006342F4"/>
    <w:rsid w:val="00634750"/>
    <w:rsid w:val="00634C6B"/>
    <w:rsid w:val="00634EFB"/>
    <w:rsid w:val="006357F9"/>
    <w:rsid w:val="00635944"/>
    <w:rsid w:val="00636D69"/>
    <w:rsid w:val="00637017"/>
    <w:rsid w:val="006370DC"/>
    <w:rsid w:val="00637AF0"/>
    <w:rsid w:val="006405AA"/>
    <w:rsid w:val="00640610"/>
    <w:rsid w:val="00641069"/>
    <w:rsid w:val="00641361"/>
    <w:rsid w:val="00641A46"/>
    <w:rsid w:val="006421F6"/>
    <w:rsid w:val="00642E70"/>
    <w:rsid w:val="00643B06"/>
    <w:rsid w:val="006446AA"/>
    <w:rsid w:val="00644DAA"/>
    <w:rsid w:val="006464B5"/>
    <w:rsid w:val="0064661E"/>
    <w:rsid w:val="006466B6"/>
    <w:rsid w:val="0064724E"/>
    <w:rsid w:val="00647724"/>
    <w:rsid w:val="00650773"/>
    <w:rsid w:val="0065096D"/>
    <w:rsid w:val="00651EB0"/>
    <w:rsid w:val="0065233C"/>
    <w:rsid w:val="00652A13"/>
    <w:rsid w:val="00652B6F"/>
    <w:rsid w:val="00653A53"/>
    <w:rsid w:val="00653E60"/>
    <w:rsid w:val="006540D9"/>
    <w:rsid w:val="00654D7A"/>
    <w:rsid w:val="006551D8"/>
    <w:rsid w:val="00655587"/>
    <w:rsid w:val="00655CB1"/>
    <w:rsid w:val="00655D07"/>
    <w:rsid w:val="00655E48"/>
    <w:rsid w:val="00656854"/>
    <w:rsid w:val="00657430"/>
    <w:rsid w:val="006574AC"/>
    <w:rsid w:val="00660120"/>
    <w:rsid w:val="00660332"/>
    <w:rsid w:val="00660357"/>
    <w:rsid w:val="00660459"/>
    <w:rsid w:val="0066045A"/>
    <w:rsid w:val="00660607"/>
    <w:rsid w:val="00660A75"/>
    <w:rsid w:val="00660A93"/>
    <w:rsid w:val="0066220D"/>
    <w:rsid w:val="006627D1"/>
    <w:rsid w:val="00662FF2"/>
    <w:rsid w:val="006630B1"/>
    <w:rsid w:val="006632EF"/>
    <w:rsid w:val="00663C54"/>
    <w:rsid w:val="00665372"/>
    <w:rsid w:val="00665C06"/>
    <w:rsid w:val="00666257"/>
    <w:rsid w:val="006662CF"/>
    <w:rsid w:val="006664E0"/>
    <w:rsid w:val="0066729D"/>
    <w:rsid w:val="006673B4"/>
    <w:rsid w:val="00670023"/>
    <w:rsid w:val="006705A4"/>
    <w:rsid w:val="00672085"/>
    <w:rsid w:val="006723D7"/>
    <w:rsid w:val="006728B5"/>
    <w:rsid w:val="00672EFD"/>
    <w:rsid w:val="006739EC"/>
    <w:rsid w:val="00673D2D"/>
    <w:rsid w:val="006744B4"/>
    <w:rsid w:val="00675913"/>
    <w:rsid w:val="00675A9A"/>
    <w:rsid w:val="00676D08"/>
    <w:rsid w:val="00676FC3"/>
    <w:rsid w:val="00677FC4"/>
    <w:rsid w:val="006803C9"/>
    <w:rsid w:val="006808B2"/>
    <w:rsid w:val="00681906"/>
    <w:rsid w:val="00681A59"/>
    <w:rsid w:val="00681D4E"/>
    <w:rsid w:val="00682BCB"/>
    <w:rsid w:val="00683FBA"/>
    <w:rsid w:val="006843D7"/>
    <w:rsid w:val="00684D53"/>
    <w:rsid w:val="006855BD"/>
    <w:rsid w:val="00687243"/>
    <w:rsid w:val="00687E61"/>
    <w:rsid w:val="00687F66"/>
    <w:rsid w:val="006902BD"/>
    <w:rsid w:val="006907B7"/>
    <w:rsid w:val="00691CB9"/>
    <w:rsid w:val="006920C0"/>
    <w:rsid w:val="006920D9"/>
    <w:rsid w:val="0069250F"/>
    <w:rsid w:val="00692ABF"/>
    <w:rsid w:val="00692DAB"/>
    <w:rsid w:val="00693C8D"/>
    <w:rsid w:val="0069414D"/>
    <w:rsid w:val="006941BB"/>
    <w:rsid w:val="00694931"/>
    <w:rsid w:val="00694E93"/>
    <w:rsid w:val="0069567A"/>
    <w:rsid w:val="006974EE"/>
    <w:rsid w:val="00697591"/>
    <w:rsid w:val="00697621"/>
    <w:rsid w:val="00697C4B"/>
    <w:rsid w:val="00697C7E"/>
    <w:rsid w:val="00697DDE"/>
    <w:rsid w:val="006A031B"/>
    <w:rsid w:val="006A044B"/>
    <w:rsid w:val="006A0EEE"/>
    <w:rsid w:val="006A2C50"/>
    <w:rsid w:val="006A30B5"/>
    <w:rsid w:val="006A391A"/>
    <w:rsid w:val="006A3922"/>
    <w:rsid w:val="006A3E4C"/>
    <w:rsid w:val="006A47EF"/>
    <w:rsid w:val="006A54D9"/>
    <w:rsid w:val="006A5B72"/>
    <w:rsid w:val="006A6AEC"/>
    <w:rsid w:val="006A6E4B"/>
    <w:rsid w:val="006A79F8"/>
    <w:rsid w:val="006A7C12"/>
    <w:rsid w:val="006A7F65"/>
    <w:rsid w:val="006B205E"/>
    <w:rsid w:val="006B2A3D"/>
    <w:rsid w:val="006B351A"/>
    <w:rsid w:val="006B504A"/>
    <w:rsid w:val="006B5222"/>
    <w:rsid w:val="006B6054"/>
    <w:rsid w:val="006B6291"/>
    <w:rsid w:val="006B6EA6"/>
    <w:rsid w:val="006B7039"/>
    <w:rsid w:val="006C011D"/>
    <w:rsid w:val="006C0578"/>
    <w:rsid w:val="006C0AEC"/>
    <w:rsid w:val="006C119B"/>
    <w:rsid w:val="006C4AFA"/>
    <w:rsid w:val="006C5403"/>
    <w:rsid w:val="006C5AD3"/>
    <w:rsid w:val="006C5B89"/>
    <w:rsid w:val="006C676B"/>
    <w:rsid w:val="006C6D0B"/>
    <w:rsid w:val="006C6EB5"/>
    <w:rsid w:val="006C7819"/>
    <w:rsid w:val="006C78B3"/>
    <w:rsid w:val="006C7C4E"/>
    <w:rsid w:val="006C7CC0"/>
    <w:rsid w:val="006D0012"/>
    <w:rsid w:val="006D110D"/>
    <w:rsid w:val="006D1A43"/>
    <w:rsid w:val="006D1BB6"/>
    <w:rsid w:val="006D1D8E"/>
    <w:rsid w:val="006D2000"/>
    <w:rsid w:val="006D2874"/>
    <w:rsid w:val="006D2C60"/>
    <w:rsid w:val="006D3263"/>
    <w:rsid w:val="006D463E"/>
    <w:rsid w:val="006D4996"/>
    <w:rsid w:val="006D7850"/>
    <w:rsid w:val="006D7E3C"/>
    <w:rsid w:val="006D7EC2"/>
    <w:rsid w:val="006E0240"/>
    <w:rsid w:val="006E0465"/>
    <w:rsid w:val="006E054E"/>
    <w:rsid w:val="006E08A6"/>
    <w:rsid w:val="006E2ACF"/>
    <w:rsid w:val="006E40D3"/>
    <w:rsid w:val="006E4270"/>
    <w:rsid w:val="006E4ECD"/>
    <w:rsid w:val="006E53A8"/>
    <w:rsid w:val="006E6F2E"/>
    <w:rsid w:val="006F20EA"/>
    <w:rsid w:val="006F2196"/>
    <w:rsid w:val="006F27F7"/>
    <w:rsid w:val="006F2956"/>
    <w:rsid w:val="006F2F33"/>
    <w:rsid w:val="006F386E"/>
    <w:rsid w:val="006F3B1E"/>
    <w:rsid w:val="006F4508"/>
    <w:rsid w:val="006F4A99"/>
    <w:rsid w:val="006F4C08"/>
    <w:rsid w:val="006F4E80"/>
    <w:rsid w:val="006F57EB"/>
    <w:rsid w:val="006F595D"/>
    <w:rsid w:val="006F5BFD"/>
    <w:rsid w:val="006F60A0"/>
    <w:rsid w:val="006F6145"/>
    <w:rsid w:val="006F6967"/>
    <w:rsid w:val="006F69ED"/>
    <w:rsid w:val="006F6C94"/>
    <w:rsid w:val="006F7923"/>
    <w:rsid w:val="0070093B"/>
    <w:rsid w:val="00700EC0"/>
    <w:rsid w:val="00701C96"/>
    <w:rsid w:val="00701D94"/>
    <w:rsid w:val="00702410"/>
    <w:rsid w:val="007024E9"/>
    <w:rsid w:val="0070272F"/>
    <w:rsid w:val="007028A5"/>
    <w:rsid w:val="00702C20"/>
    <w:rsid w:val="0070315A"/>
    <w:rsid w:val="007052A9"/>
    <w:rsid w:val="00705BE3"/>
    <w:rsid w:val="007079D7"/>
    <w:rsid w:val="00707A3E"/>
    <w:rsid w:val="00707BF6"/>
    <w:rsid w:val="007100CD"/>
    <w:rsid w:val="0071034E"/>
    <w:rsid w:val="007106DC"/>
    <w:rsid w:val="00710954"/>
    <w:rsid w:val="00710D55"/>
    <w:rsid w:val="00711B85"/>
    <w:rsid w:val="007125C3"/>
    <w:rsid w:val="00713898"/>
    <w:rsid w:val="00713AEE"/>
    <w:rsid w:val="0071424B"/>
    <w:rsid w:val="0071465E"/>
    <w:rsid w:val="00715444"/>
    <w:rsid w:val="00715496"/>
    <w:rsid w:val="00715BB9"/>
    <w:rsid w:val="00717329"/>
    <w:rsid w:val="0071744E"/>
    <w:rsid w:val="007174A7"/>
    <w:rsid w:val="007177E8"/>
    <w:rsid w:val="00720695"/>
    <w:rsid w:val="007207B7"/>
    <w:rsid w:val="007223FB"/>
    <w:rsid w:val="0072338E"/>
    <w:rsid w:val="00723ADA"/>
    <w:rsid w:val="00724BB8"/>
    <w:rsid w:val="007266EF"/>
    <w:rsid w:val="00726714"/>
    <w:rsid w:val="0072683D"/>
    <w:rsid w:val="0072687D"/>
    <w:rsid w:val="007274F9"/>
    <w:rsid w:val="007277CB"/>
    <w:rsid w:val="00730213"/>
    <w:rsid w:val="007311B9"/>
    <w:rsid w:val="00732032"/>
    <w:rsid w:val="0073216F"/>
    <w:rsid w:val="00732549"/>
    <w:rsid w:val="007327B3"/>
    <w:rsid w:val="00734A48"/>
    <w:rsid w:val="00734A56"/>
    <w:rsid w:val="0073542E"/>
    <w:rsid w:val="00740CBE"/>
    <w:rsid w:val="0074103E"/>
    <w:rsid w:val="007412C3"/>
    <w:rsid w:val="00743483"/>
    <w:rsid w:val="007457ED"/>
    <w:rsid w:val="00745C4F"/>
    <w:rsid w:val="00746A74"/>
    <w:rsid w:val="00746CAD"/>
    <w:rsid w:val="00746DEA"/>
    <w:rsid w:val="00747858"/>
    <w:rsid w:val="00747F48"/>
    <w:rsid w:val="007517BD"/>
    <w:rsid w:val="007522BF"/>
    <w:rsid w:val="00752ABE"/>
    <w:rsid w:val="00753864"/>
    <w:rsid w:val="00753ECB"/>
    <w:rsid w:val="0075428B"/>
    <w:rsid w:val="00754484"/>
    <w:rsid w:val="0075451D"/>
    <w:rsid w:val="00755260"/>
    <w:rsid w:val="007555CB"/>
    <w:rsid w:val="00756671"/>
    <w:rsid w:val="00757C66"/>
    <w:rsid w:val="007601EE"/>
    <w:rsid w:val="007603CC"/>
    <w:rsid w:val="00760439"/>
    <w:rsid w:val="007617D1"/>
    <w:rsid w:val="0076206E"/>
    <w:rsid w:val="0076272C"/>
    <w:rsid w:val="00762BEF"/>
    <w:rsid w:val="007630BF"/>
    <w:rsid w:val="00763BFD"/>
    <w:rsid w:val="007640DD"/>
    <w:rsid w:val="00765409"/>
    <w:rsid w:val="0076568F"/>
    <w:rsid w:val="00766F5B"/>
    <w:rsid w:val="00767802"/>
    <w:rsid w:val="00767B69"/>
    <w:rsid w:val="00767C4C"/>
    <w:rsid w:val="00767E94"/>
    <w:rsid w:val="00767F05"/>
    <w:rsid w:val="00767FFD"/>
    <w:rsid w:val="0077157D"/>
    <w:rsid w:val="00771A74"/>
    <w:rsid w:val="00772D06"/>
    <w:rsid w:val="00772F3C"/>
    <w:rsid w:val="007740F3"/>
    <w:rsid w:val="0077410E"/>
    <w:rsid w:val="00774277"/>
    <w:rsid w:val="00774D2A"/>
    <w:rsid w:val="00775A26"/>
    <w:rsid w:val="00780DAD"/>
    <w:rsid w:val="00782104"/>
    <w:rsid w:val="007827DE"/>
    <w:rsid w:val="007829E8"/>
    <w:rsid w:val="00783699"/>
    <w:rsid w:val="00783765"/>
    <w:rsid w:val="0078447B"/>
    <w:rsid w:val="00784CA1"/>
    <w:rsid w:val="00785526"/>
    <w:rsid w:val="00785F0D"/>
    <w:rsid w:val="007862A8"/>
    <w:rsid w:val="0078673C"/>
    <w:rsid w:val="00786A1D"/>
    <w:rsid w:val="00787B99"/>
    <w:rsid w:val="00791226"/>
    <w:rsid w:val="0079162A"/>
    <w:rsid w:val="00792514"/>
    <w:rsid w:val="00792FE8"/>
    <w:rsid w:val="00793896"/>
    <w:rsid w:val="00795AEF"/>
    <w:rsid w:val="00797193"/>
    <w:rsid w:val="007A0245"/>
    <w:rsid w:val="007A0290"/>
    <w:rsid w:val="007A02A6"/>
    <w:rsid w:val="007A05B1"/>
    <w:rsid w:val="007A0715"/>
    <w:rsid w:val="007A07B8"/>
    <w:rsid w:val="007A0B3E"/>
    <w:rsid w:val="007A11E8"/>
    <w:rsid w:val="007A17CF"/>
    <w:rsid w:val="007A201B"/>
    <w:rsid w:val="007A2448"/>
    <w:rsid w:val="007A333E"/>
    <w:rsid w:val="007A3677"/>
    <w:rsid w:val="007A525C"/>
    <w:rsid w:val="007A57DB"/>
    <w:rsid w:val="007A7178"/>
    <w:rsid w:val="007A76C3"/>
    <w:rsid w:val="007B0DCD"/>
    <w:rsid w:val="007B153F"/>
    <w:rsid w:val="007B18FF"/>
    <w:rsid w:val="007B2142"/>
    <w:rsid w:val="007B230E"/>
    <w:rsid w:val="007B250C"/>
    <w:rsid w:val="007B2873"/>
    <w:rsid w:val="007B2C41"/>
    <w:rsid w:val="007B31EB"/>
    <w:rsid w:val="007B3ECB"/>
    <w:rsid w:val="007B40BC"/>
    <w:rsid w:val="007B4471"/>
    <w:rsid w:val="007B452D"/>
    <w:rsid w:val="007B46D0"/>
    <w:rsid w:val="007B4721"/>
    <w:rsid w:val="007B6C3C"/>
    <w:rsid w:val="007B6E11"/>
    <w:rsid w:val="007B7F8D"/>
    <w:rsid w:val="007C00E6"/>
    <w:rsid w:val="007C06B9"/>
    <w:rsid w:val="007C07C2"/>
    <w:rsid w:val="007C2E35"/>
    <w:rsid w:val="007C3253"/>
    <w:rsid w:val="007C41FF"/>
    <w:rsid w:val="007C4A48"/>
    <w:rsid w:val="007C4CCC"/>
    <w:rsid w:val="007C5041"/>
    <w:rsid w:val="007C551C"/>
    <w:rsid w:val="007C5A50"/>
    <w:rsid w:val="007C6A96"/>
    <w:rsid w:val="007C6B39"/>
    <w:rsid w:val="007C6D2F"/>
    <w:rsid w:val="007C784B"/>
    <w:rsid w:val="007D0B73"/>
    <w:rsid w:val="007D0FA0"/>
    <w:rsid w:val="007D10C5"/>
    <w:rsid w:val="007D1F9A"/>
    <w:rsid w:val="007D2DC1"/>
    <w:rsid w:val="007D3CE5"/>
    <w:rsid w:val="007D3E37"/>
    <w:rsid w:val="007D45FB"/>
    <w:rsid w:val="007D4C3C"/>
    <w:rsid w:val="007D57A3"/>
    <w:rsid w:val="007D57BE"/>
    <w:rsid w:val="007D59F8"/>
    <w:rsid w:val="007D5A94"/>
    <w:rsid w:val="007D665C"/>
    <w:rsid w:val="007D6AB8"/>
    <w:rsid w:val="007D7134"/>
    <w:rsid w:val="007D7995"/>
    <w:rsid w:val="007D7C4F"/>
    <w:rsid w:val="007D7C70"/>
    <w:rsid w:val="007E00D5"/>
    <w:rsid w:val="007E1C67"/>
    <w:rsid w:val="007E2130"/>
    <w:rsid w:val="007E23D2"/>
    <w:rsid w:val="007E2AB2"/>
    <w:rsid w:val="007E2B8E"/>
    <w:rsid w:val="007E390C"/>
    <w:rsid w:val="007E4009"/>
    <w:rsid w:val="007E451F"/>
    <w:rsid w:val="007E4A2C"/>
    <w:rsid w:val="007E6863"/>
    <w:rsid w:val="007E6CF7"/>
    <w:rsid w:val="007F043D"/>
    <w:rsid w:val="007F0C0B"/>
    <w:rsid w:val="007F121F"/>
    <w:rsid w:val="007F1880"/>
    <w:rsid w:val="007F1C11"/>
    <w:rsid w:val="007F21B6"/>
    <w:rsid w:val="007F28F7"/>
    <w:rsid w:val="007F29C3"/>
    <w:rsid w:val="007F3210"/>
    <w:rsid w:val="007F32D7"/>
    <w:rsid w:val="007F3778"/>
    <w:rsid w:val="007F3B3B"/>
    <w:rsid w:val="007F4B1A"/>
    <w:rsid w:val="007F4C72"/>
    <w:rsid w:val="007F4E0D"/>
    <w:rsid w:val="007F4E40"/>
    <w:rsid w:val="007F56A8"/>
    <w:rsid w:val="007F5CFB"/>
    <w:rsid w:val="007F5DD7"/>
    <w:rsid w:val="007F5F2F"/>
    <w:rsid w:val="007F64DF"/>
    <w:rsid w:val="007F67DC"/>
    <w:rsid w:val="007F6C4C"/>
    <w:rsid w:val="007F6C93"/>
    <w:rsid w:val="008003DF"/>
    <w:rsid w:val="008012E8"/>
    <w:rsid w:val="00801FA9"/>
    <w:rsid w:val="00802805"/>
    <w:rsid w:val="008035A3"/>
    <w:rsid w:val="008035AC"/>
    <w:rsid w:val="00804214"/>
    <w:rsid w:val="008045A9"/>
    <w:rsid w:val="00804CBB"/>
    <w:rsid w:val="00805C95"/>
    <w:rsid w:val="00805D7C"/>
    <w:rsid w:val="008064D7"/>
    <w:rsid w:val="00806780"/>
    <w:rsid w:val="0080727B"/>
    <w:rsid w:val="00807CFF"/>
    <w:rsid w:val="00810096"/>
    <w:rsid w:val="00810EFB"/>
    <w:rsid w:val="00810FEF"/>
    <w:rsid w:val="0081224B"/>
    <w:rsid w:val="0081254E"/>
    <w:rsid w:val="0081262A"/>
    <w:rsid w:val="00812F1B"/>
    <w:rsid w:val="00814CB5"/>
    <w:rsid w:val="00814F3D"/>
    <w:rsid w:val="008165C7"/>
    <w:rsid w:val="00816AE9"/>
    <w:rsid w:val="00816B86"/>
    <w:rsid w:val="00816FA0"/>
    <w:rsid w:val="008171FE"/>
    <w:rsid w:val="00821405"/>
    <w:rsid w:val="00821D7C"/>
    <w:rsid w:val="00822F37"/>
    <w:rsid w:val="008231C8"/>
    <w:rsid w:val="00823232"/>
    <w:rsid w:val="0083110A"/>
    <w:rsid w:val="00831C08"/>
    <w:rsid w:val="00833B77"/>
    <w:rsid w:val="008347ED"/>
    <w:rsid w:val="00835DCA"/>
    <w:rsid w:val="00836B58"/>
    <w:rsid w:val="008373BB"/>
    <w:rsid w:val="008374D0"/>
    <w:rsid w:val="00837968"/>
    <w:rsid w:val="00837A3E"/>
    <w:rsid w:val="008413DC"/>
    <w:rsid w:val="00841C57"/>
    <w:rsid w:val="00842084"/>
    <w:rsid w:val="00842FF5"/>
    <w:rsid w:val="00843186"/>
    <w:rsid w:val="00844240"/>
    <w:rsid w:val="008453FB"/>
    <w:rsid w:val="00846D37"/>
    <w:rsid w:val="008473C3"/>
    <w:rsid w:val="00847A88"/>
    <w:rsid w:val="008501EC"/>
    <w:rsid w:val="008515E1"/>
    <w:rsid w:val="00852889"/>
    <w:rsid w:val="00852C5C"/>
    <w:rsid w:val="00852E6A"/>
    <w:rsid w:val="00854350"/>
    <w:rsid w:val="00854549"/>
    <w:rsid w:val="00855F59"/>
    <w:rsid w:val="00856D2D"/>
    <w:rsid w:val="00856E2C"/>
    <w:rsid w:val="0085725D"/>
    <w:rsid w:val="008575B2"/>
    <w:rsid w:val="00860044"/>
    <w:rsid w:val="008608F5"/>
    <w:rsid w:val="00861CC4"/>
    <w:rsid w:val="00862372"/>
    <w:rsid w:val="00864390"/>
    <w:rsid w:val="0086474C"/>
    <w:rsid w:val="00865E54"/>
    <w:rsid w:val="00865E72"/>
    <w:rsid w:val="00865ECF"/>
    <w:rsid w:val="00866829"/>
    <w:rsid w:val="00866EF6"/>
    <w:rsid w:val="008670E2"/>
    <w:rsid w:val="008676F2"/>
    <w:rsid w:val="008708D3"/>
    <w:rsid w:val="00870A87"/>
    <w:rsid w:val="008711FE"/>
    <w:rsid w:val="0087166A"/>
    <w:rsid w:val="00871CDA"/>
    <w:rsid w:val="008721F0"/>
    <w:rsid w:val="00872721"/>
    <w:rsid w:val="0087316A"/>
    <w:rsid w:val="00873596"/>
    <w:rsid w:val="00873F0B"/>
    <w:rsid w:val="008741B6"/>
    <w:rsid w:val="00874D19"/>
    <w:rsid w:val="00874F45"/>
    <w:rsid w:val="00875967"/>
    <w:rsid w:val="0087613D"/>
    <w:rsid w:val="00876F40"/>
    <w:rsid w:val="00877568"/>
    <w:rsid w:val="008777EC"/>
    <w:rsid w:val="00880CE0"/>
    <w:rsid w:val="00881801"/>
    <w:rsid w:val="00882257"/>
    <w:rsid w:val="00882B31"/>
    <w:rsid w:val="00883B29"/>
    <w:rsid w:val="008853F1"/>
    <w:rsid w:val="00887603"/>
    <w:rsid w:val="0088773F"/>
    <w:rsid w:val="0089069D"/>
    <w:rsid w:val="0089091C"/>
    <w:rsid w:val="008916AE"/>
    <w:rsid w:val="00891DBA"/>
    <w:rsid w:val="00891E29"/>
    <w:rsid w:val="00891F59"/>
    <w:rsid w:val="0089254D"/>
    <w:rsid w:val="00892AA8"/>
    <w:rsid w:val="00893904"/>
    <w:rsid w:val="00896631"/>
    <w:rsid w:val="00896983"/>
    <w:rsid w:val="008970E3"/>
    <w:rsid w:val="00897133"/>
    <w:rsid w:val="00897938"/>
    <w:rsid w:val="008A0694"/>
    <w:rsid w:val="008A0D92"/>
    <w:rsid w:val="008A11AF"/>
    <w:rsid w:val="008A13AC"/>
    <w:rsid w:val="008A23E1"/>
    <w:rsid w:val="008A2605"/>
    <w:rsid w:val="008A2F08"/>
    <w:rsid w:val="008A4178"/>
    <w:rsid w:val="008A45DA"/>
    <w:rsid w:val="008A5506"/>
    <w:rsid w:val="008A61C9"/>
    <w:rsid w:val="008A6AF4"/>
    <w:rsid w:val="008A6F89"/>
    <w:rsid w:val="008A6FE4"/>
    <w:rsid w:val="008A70AE"/>
    <w:rsid w:val="008A7D81"/>
    <w:rsid w:val="008B0C55"/>
    <w:rsid w:val="008B0DA9"/>
    <w:rsid w:val="008B0DE2"/>
    <w:rsid w:val="008B22CF"/>
    <w:rsid w:val="008B293C"/>
    <w:rsid w:val="008B2CDE"/>
    <w:rsid w:val="008B3707"/>
    <w:rsid w:val="008B3A00"/>
    <w:rsid w:val="008B3C19"/>
    <w:rsid w:val="008B4351"/>
    <w:rsid w:val="008B5357"/>
    <w:rsid w:val="008B546C"/>
    <w:rsid w:val="008B6557"/>
    <w:rsid w:val="008B7062"/>
    <w:rsid w:val="008C02F4"/>
    <w:rsid w:val="008C30C4"/>
    <w:rsid w:val="008C3675"/>
    <w:rsid w:val="008C37E0"/>
    <w:rsid w:val="008C3EBB"/>
    <w:rsid w:val="008C44D1"/>
    <w:rsid w:val="008C4819"/>
    <w:rsid w:val="008C4A4E"/>
    <w:rsid w:val="008C51D4"/>
    <w:rsid w:val="008C51E3"/>
    <w:rsid w:val="008C54DA"/>
    <w:rsid w:val="008C5DA9"/>
    <w:rsid w:val="008C5E93"/>
    <w:rsid w:val="008C63BF"/>
    <w:rsid w:val="008C68A2"/>
    <w:rsid w:val="008C76E6"/>
    <w:rsid w:val="008C78EF"/>
    <w:rsid w:val="008D0ADB"/>
    <w:rsid w:val="008D0AE1"/>
    <w:rsid w:val="008D1A6E"/>
    <w:rsid w:val="008D1D16"/>
    <w:rsid w:val="008D3437"/>
    <w:rsid w:val="008D6A65"/>
    <w:rsid w:val="008D6DA6"/>
    <w:rsid w:val="008D7181"/>
    <w:rsid w:val="008E0CD3"/>
    <w:rsid w:val="008E1789"/>
    <w:rsid w:val="008E2BED"/>
    <w:rsid w:val="008E3162"/>
    <w:rsid w:val="008E35ED"/>
    <w:rsid w:val="008E3DB7"/>
    <w:rsid w:val="008E3DD5"/>
    <w:rsid w:val="008E3ED3"/>
    <w:rsid w:val="008E562B"/>
    <w:rsid w:val="008E5A02"/>
    <w:rsid w:val="008E6746"/>
    <w:rsid w:val="008E6BDE"/>
    <w:rsid w:val="008E72FC"/>
    <w:rsid w:val="008E7337"/>
    <w:rsid w:val="008E7DC0"/>
    <w:rsid w:val="008E7ECD"/>
    <w:rsid w:val="008F0183"/>
    <w:rsid w:val="008F01AD"/>
    <w:rsid w:val="008F0286"/>
    <w:rsid w:val="008F08E5"/>
    <w:rsid w:val="008F0E14"/>
    <w:rsid w:val="008F1B2F"/>
    <w:rsid w:val="008F1F4C"/>
    <w:rsid w:val="008F327A"/>
    <w:rsid w:val="008F359C"/>
    <w:rsid w:val="008F4B4F"/>
    <w:rsid w:val="008F5067"/>
    <w:rsid w:val="008F6103"/>
    <w:rsid w:val="008F6F5F"/>
    <w:rsid w:val="00900475"/>
    <w:rsid w:val="00901307"/>
    <w:rsid w:val="009014E6"/>
    <w:rsid w:val="00901A64"/>
    <w:rsid w:val="009021B1"/>
    <w:rsid w:val="0090238D"/>
    <w:rsid w:val="0090324C"/>
    <w:rsid w:val="0090376D"/>
    <w:rsid w:val="00903B0F"/>
    <w:rsid w:val="009040F8"/>
    <w:rsid w:val="009049B8"/>
    <w:rsid w:val="0090750F"/>
    <w:rsid w:val="009078CC"/>
    <w:rsid w:val="009078DD"/>
    <w:rsid w:val="00907C4A"/>
    <w:rsid w:val="00910A2F"/>
    <w:rsid w:val="00910C94"/>
    <w:rsid w:val="00911006"/>
    <w:rsid w:val="00911BDD"/>
    <w:rsid w:val="009128D3"/>
    <w:rsid w:val="00913524"/>
    <w:rsid w:val="009142BB"/>
    <w:rsid w:val="009162C7"/>
    <w:rsid w:val="00916EB9"/>
    <w:rsid w:val="0091795A"/>
    <w:rsid w:val="00917BBE"/>
    <w:rsid w:val="00920289"/>
    <w:rsid w:val="00920C21"/>
    <w:rsid w:val="00921DB0"/>
    <w:rsid w:val="009223B2"/>
    <w:rsid w:val="00922B70"/>
    <w:rsid w:val="00923EBF"/>
    <w:rsid w:val="00923F17"/>
    <w:rsid w:val="0092647F"/>
    <w:rsid w:val="00927667"/>
    <w:rsid w:val="00927C87"/>
    <w:rsid w:val="00930018"/>
    <w:rsid w:val="009308E2"/>
    <w:rsid w:val="0093139E"/>
    <w:rsid w:val="0093228D"/>
    <w:rsid w:val="00933BA4"/>
    <w:rsid w:val="00935417"/>
    <w:rsid w:val="0093601A"/>
    <w:rsid w:val="0093605D"/>
    <w:rsid w:val="00936D4B"/>
    <w:rsid w:val="00936E4C"/>
    <w:rsid w:val="009371ED"/>
    <w:rsid w:val="00937A18"/>
    <w:rsid w:val="00937CEE"/>
    <w:rsid w:val="00937FE6"/>
    <w:rsid w:val="009404A1"/>
    <w:rsid w:val="00940AAD"/>
    <w:rsid w:val="00940AC1"/>
    <w:rsid w:val="00941D0B"/>
    <w:rsid w:val="00942515"/>
    <w:rsid w:val="00942E3C"/>
    <w:rsid w:val="0094391E"/>
    <w:rsid w:val="00943982"/>
    <w:rsid w:val="00944BB4"/>
    <w:rsid w:val="00944C39"/>
    <w:rsid w:val="0094526A"/>
    <w:rsid w:val="00945E2D"/>
    <w:rsid w:val="009463A3"/>
    <w:rsid w:val="00946BEC"/>
    <w:rsid w:val="00946C95"/>
    <w:rsid w:val="00947CD0"/>
    <w:rsid w:val="00950597"/>
    <w:rsid w:val="0095124B"/>
    <w:rsid w:val="009524D6"/>
    <w:rsid w:val="00952E8A"/>
    <w:rsid w:val="00953842"/>
    <w:rsid w:val="0095407B"/>
    <w:rsid w:val="009544FF"/>
    <w:rsid w:val="009548FA"/>
    <w:rsid w:val="00955018"/>
    <w:rsid w:val="0095506D"/>
    <w:rsid w:val="00955D2C"/>
    <w:rsid w:val="00957503"/>
    <w:rsid w:val="0095769D"/>
    <w:rsid w:val="00957793"/>
    <w:rsid w:val="00960F29"/>
    <w:rsid w:val="0096198C"/>
    <w:rsid w:val="00962147"/>
    <w:rsid w:val="00962912"/>
    <w:rsid w:val="009645EF"/>
    <w:rsid w:val="0096503E"/>
    <w:rsid w:val="0096707C"/>
    <w:rsid w:val="009678B9"/>
    <w:rsid w:val="009679B3"/>
    <w:rsid w:val="00970526"/>
    <w:rsid w:val="00970578"/>
    <w:rsid w:val="00970BB1"/>
    <w:rsid w:val="00971FA7"/>
    <w:rsid w:val="009721AC"/>
    <w:rsid w:val="009742A0"/>
    <w:rsid w:val="00975A1C"/>
    <w:rsid w:val="00976618"/>
    <w:rsid w:val="00976F16"/>
    <w:rsid w:val="00977344"/>
    <w:rsid w:val="0097766A"/>
    <w:rsid w:val="009777C8"/>
    <w:rsid w:val="00977F93"/>
    <w:rsid w:val="00980010"/>
    <w:rsid w:val="009807DB"/>
    <w:rsid w:val="00981252"/>
    <w:rsid w:val="00982C5D"/>
    <w:rsid w:val="009835A2"/>
    <w:rsid w:val="00983BD9"/>
    <w:rsid w:val="00984052"/>
    <w:rsid w:val="00984937"/>
    <w:rsid w:val="00984EC1"/>
    <w:rsid w:val="00985175"/>
    <w:rsid w:val="0098575A"/>
    <w:rsid w:val="009869FA"/>
    <w:rsid w:val="00987B24"/>
    <w:rsid w:val="00990912"/>
    <w:rsid w:val="00990BAA"/>
    <w:rsid w:val="00990FD2"/>
    <w:rsid w:val="00991222"/>
    <w:rsid w:val="00993484"/>
    <w:rsid w:val="009938C2"/>
    <w:rsid w:val="0099410E"/>
    <w:rsid w:val="00994F27"/>
    <w:rsid w:val="0099557E"/>
    <w:rsid w:val="009958CA"/>
    <w:rsid w:val="00995AC8"/>
    <w:rsid w:val="00997380"/>
    <w:rsid w:val="00997BA1"/>
    <w:rsid w:val="00997C91"/>
    <w:rsid w:val="009A00F1"/>
    <w:rsid w:val="009A10C0"/>
    <w:rsid w:val="009A14A4"/>
    <w:rsid w:val="009A2771"/>
    <w:rsid w:val="009A2E8F"/>
    <w:rsid w:val="009A3C99"/>
    <w:rsid w:val="009A3D1C"/>
    <w:rsid w:val="009A3F7D"/>
    <w:rsid w:val="009A5BB3"/>
    <w:rsid w:val="009A61B5"/>
    <w:rsid w:val="009A61C2"/>
    <w:rsid w:val="009A6233"/>
    <w:rsid w:val="009A6534"/>
    <w:rsid w:val="009A6DB9"/>
    <w:rsid w:val="009A714C"/>
    <w:rsid w:val="009B0903"/>
    <w:rsid w:val="009B10AD"/>
    <w:rsid w:val="009B119A"/>
    <w:rsid w:val="009B13B7"/>
    <w:rsid w:val="009B1439"/>
    <w:rsid w:val="009B1682"/>
    <w:rsid w:val="009B1AED"/>
    <w:rsid w:val="009B214A"/>
    <w:rsid w:val="009B2440"/>
    <w:rsid w:val="009B24FD"/>
    <w:rsid w:val="009B461C"/>
    <w:rsid w:val="009B50BE"/>
    <w:rsid w:val="009B5217"/>
    <w:rsid w:val="009B56D4"/>
    <w:rsid w:val="009B56D9"/>
    <w:rsid w:val="009B6333"/>
    <w:rsid w:val="009B66D0"/>
    <w:rsid w:val="009B7252"/>
    <w:rsid w:val="009B78BB"/>
    <w:rsid w:val="009B7D61"/>
    <w:rsid w:val="009B7F2D"/>
    <w:rsid w:val="009C02EC"/>
    <w:rsid w:val="009C2069"/>
    <w:rsid w:val="009C3DEB"/>
    <w:rsid w:val="009C4F9A"/>
    <w:rsid w:val="009C4FD9"/>
    <w:rsid w:val="009C5708"/>
    <w:rsid w:val="009C58B7"/>
    <w:rsid w:val="009C70CC"/>
    <w:rsid w:val="009C7EB8"/>
    <w:rsid w:val="009C7FAD"/>
    <w:rsid w:val="009D033E"/>
    <w:rsid w:val="009D09C2"/>
    <w:rsid w:val="009D0BD2"/>
    <w:rsid w:val="009D10F8"/>
    <w:rsid w:val="009D197F"/>
    <w:rsid w:val="009D1A53"/>
    <w:rsid w:val="009D2277"/>
    <w:rsid w:val="009D247D"/>
    <w:rsid w:val="009D2558"/>
    <w:rsid w:val="009D2891"/>
    <w:rsid w:val="009D28D9"/>
    <w:rsid w:val="009D3128"/>
    <w:rsid w:val="009D3301"/>
    <w:rsid w:val="009D3BCF"/>
    <w:rsid w:val="009D4E66"/>
    <w:rsid w:val="009D6328"/>
    <w:rsid w:val="009D6B59"/>
    <w:rsid w:val="009D734E"/>
    <w:rsid w:val="009D7DEE"/>
    <w:rsid w:val="009E0C8F"/>
    <w:rsid w:val="009E0CF6"/>
    <w:rsid w:val="009E15E8"/>
    <w:rsid w:val="009E16E7"/>
    <w:rsid w:val="009E1864"/>
    <w:rsid w:val="009E19C4"/>
    <w:rsid w:val="009E1F8E"/>
    <w:rsid w:val="009E228A"/>
    <w:rsid w:val="009E2E34"/>
    <w:rsid w:val="009E30DB"/>
    <w:rsid w:val="009E398D"/>
    <w:rsid w:val="009E3FD7"/>
    <w:rsid w:val="009E45F1"/>
    <w:rsid w:val="009E4F19"/>
    <w:rsid w:val="009F095A"/>
    <w:rsid w:val="009F099C"/>
    <w:rsid w:val="009F1C6F"/>
    <w:rsid w:val="009F2241"/>
    <w:rsid w:val="009F2305"/>
    <w:rsid w:val="009F3D2C"/>
    <w:rsid w:val="009F4160"/>
    <w:rsid w:val="009F44D0"/>
    <w:rsid w:val="009F4CDE"/>
    <w:rsid w:val="009F4EE4"/>
    <w:rsid w:val="009F6185"/>
    <w:rsid w:val="009F65A2"/>
    <w:rsid w:val="00A01126"/>
    <w:rsid w:val="00A01D50"/>
    <w:rsid w:val="00A0325A"/>
    <w:rsid w:val="00A0341A"/>
    <w:rsid w:val="00A036BC"/>
    <w:rsid w:val="00A03CDA"/>
    <w:rsid w:val="00A03EF3"/>
    <w:rsid w:val="00A0482B"/>
    <w:rsid w:val="00A04968"/>
    <w:rsid w:val="00A04AB0"/>
    <w:rsid w:val="00A04CF0"/>
    <w:rsid w:val="00A051CF"/>
    <w:rsid w:val="00A05500"/>
    <w:rsid w:val="00A05A1C"/>
    <w:rsid w:val="00A05B1D"/>
    <w:rsid w:val="00A06B46"/>
    <w:rsid w:val="00A07650"/>
    <w:rsid w:val="00A10B39"/>
    <w:rsid w:val="00A10B6B"/>
    <w:rsid w:val="00A1154A"/>
    <w:rsid w:val="00A12570"/>
    <w:rsid w:val="00A12796"/>
    <w:rsid w:val="00A12F5B"/>
    <w:rsid w:val="00A13DBB"/>
    <w:rsid w:val="00A1428E"/>
    <w:rsid w:val="00A14739"/>
    <w:rsid w:val="00A147FC"/>
    <w:rsid w:val="00A14EBE"/>
    <w:rsid w:val="00A152BF"/>
    <w:rsid w:val="00A157AF"/>
    <w:rsid w:val="00A15951"/>
    <w:rsid w:val="00A15D49"/>
    <w:rsid w:val="00A1612C"/>
    <w:rsid w:val="00A17625"/>
    <w:rsid w:val="00A177B0"/>
    <w:rsid w:val="00A17C7E"/>
    <w:rsid w:val="00A21584"/>
    <w:rsid w:val="00A22849"/>
    <w:rsid w:val="00A23B13"/>
    <w:rsid w:val="00A23B62"/>
    <w:rsid w:val="00A23D9C"/>
    <w:rsid w:val="00A245DE"/>
    <w:rsid w:val="00A24DEC"/>
    <w:rsid w:val="00A269DD"/>
    <w:rsid w:val="00A26F40"/>
    <w:rsid w:val="00A271C9"/>
    <w:rsid w:val="00A27B3F"/>
    <w:rsid w:val="00A27C59"/>
    <w:rsid w:val="00A307D1"/>
    <w:rsid w:val="00A31387"/>
    <w:rsid w:val="00A32582"/>
    <w:rsid w:val="00A34346"/>
    <w:rsid w:val="00A3497D"/>
    <w:rsid w:val="00A3519E"/>
    <w:rsid w:val="00A354B8"/>
    <w:rsid w:val="00A364E2"/>
    <w:rsid w:val="00A4070A"/>
    <w:rsid w:val="00A43780"/>
    <w:rsid w:val="00A449C5"/>
    <w:rsid w:val="00A44EE4"/>
    <w:rsid w:val="00A456D3"/>
    <w:rsid w:val="00A460BA"/>
    <w:rsid w:val="00A46D36"/>
    <w:rsid w:val="00A50D4B"/>
    <w:rsid w:val="00A51627"/>
    <w:rsid w:val="00A5221E"/>
    <w:rsid w:val="00A5311A"/>
    <w:rsid w:val="00A539CE"/>
    <w:rsid w:val="00A5415F"/>
    <w:rsid w:val="00A5418D"/>
    <w:rsid w:val="00A541E9"/>
    <w:rsid w:val="00A5433B"/>
    <w:rsid w:val="00A5472E"/>
    <w:rsid w:val="00A55AE1"/>
    <w:rsid w:val="00A55B1A"/>
    <w:rsid w:val="00A56035"/>
    <w:rsid w:val="00A560B8"/>
    <w:rsid w:val="00A56FC3"/>
    <w:rsid w:val="00A57DC6"/>
    <w:rsid w:val="00A6003F"/>
    <w:rsid w:val="00A60834"/>
    <w:rsid w:val="00A618E4"/>
    <w:rsid w:val="00A624D7"/>
    <w:rsid w:val="00A62F84"/>
    <w:rsid w:val="00A6436C"/>
    <w:rsid w:val="00A6459B"/>
    <w:rsid w:val="00A66C66"/>
    <w:rsid w:val="00A66D23"/>
    <w:rsid w:val="00A67149"/>
    <w:rsid w:val="00A7042D"/>
    <w:rsid w:val="00A708B8"/>
    <w:rsid w:val="00A711EC"/>
    <w:rsid w:val="00A71C15"/>
    <w:rsid w:val="00A71C50"/>
    <w:rsid w:val="00A72253"/>
    <w:rsid w:val="00A72726"/>
    <w:rsid w:val="00A72CA8"/>
    <w:rsid w:val="00A72D5A"/>
    <w:rsid w:val="00A736BB"/>
    <w:rsid w:val="00A74197"/>
    <w:rsid w:val="00A74336"/>
    <w:rsid w:val="00A74C2C"/>
    <w:rsid w:val="00A757D0"/>
    <w:rsid w:val="00A759BE"/>
    <w:rsid w:val="00A760CB"/>
    <w:rsid w:val="00A77A5E"/>
    <w:rsid w:val="00A77AC3"/>
    <w:rsid w:val="00A77C1F"/>
    <w:rsid w:val="00A77C47"/>
    <w:rsid w:val="00A800B6"/>
    <w:rsid w:val="00A808F0"/>
    <w:rsid w:val="00A80ED3"/>
    <w:rsid w:val="00A817BC"/>
    <w:rsid w:val="00A8183C"/>
    <w:rsid w:val="00A81B30"/>
    <w:rsid w:val="00A826CE"/>
    <w:rsid w:val="00A830C3"/>
    <w:rsid w:val="00A8311F"/>
    <w:rsid w:val="00A841B6"/>
    <w:rsid w:val="00A84708"/>
    <w:rsid w:val="00A8489D"/>
    <w:rsid w:val="00A86D3B"/>
    <w:rsid w:val="00A87594"/>
    <w:rsid w:val="00A87884"/>
    <w:rsid w:val="00A90388"/>
    <w:rsid w:val="00A9041F"/>
    <w:rsid w:val="00A90C47"/>
    <w:rsid w:val="00A91136"/>
    <w:rsid w:val="00A916F6"/>
    <w:rsid w:val="00A9177C"/>
    <w:rsid w:val="00A92297"/>
    <w:rsid w:val="00A9272A"/>
    <w:rsid w:val="00A934F3"/>
    <w:rsid w:val="00A9456B"/>
    <w:rsid w:val="00A9469D"/>
    <w:rsid w:val="00A95BB9"/>
    <w:rsid w:val="00A972C8"/>
    <w:rsid w:val="00A97D60"/>
    <w:rsid w:val="00AA0037"/>
    <w:rsid w:val="00AA02DE"/>
    <w:rsid w:val="00AA0410"/>
    <w:rsid w:val="00AA0F2A"/>
    <w:rsid w:val="00AA2025"/>
    <w:rsid w:val="00AA2110"/>
    <w:rsid w:val="00AA3525"/>
    <w:rsid w:val="00AA3923"/>
    <w:rsid w:val="00AA3C77"/>
    <w:rsid w:val="00AA478B"/>
    <w:rsid w:val="00AA47F5"/>
    <w:rsid w:val="00AA49F9"/>
    <w:rsid w:val="00AA5695"/>
    <w:rsid w:val="00AA5B1C"/>
    <w:rsid w:val="00AA71DE"/>
    <w:rsid w:val="00AA7C3E"/>
    <w:rsid w:val="00AB03B6"/>
    <w:rsid w:val="00AB0985"/>
    <w:rsid w:val="00AB0FD1"/>
    <w:rsid w:val="00AB1039"/>
    <w:rsid w:val="00AB1C46"/>
    <w:rsid w:val="00AB20B3"/>
    <w:rsid w:val="00AB27CB"/>
    <w:rsid w:val="00AB30E0"/>
    <w:rsid w:val="00AB3312"/>
    <w:rsid w:val="00AB338A"/>
    <w:rsid w:val="00AB3C03"/>
    <w:rsid w:val="00AB49E9"/>
    <w:rsid w:val="00AB5440"/>
    <w:rsid w:val="00AB5D8D"/>
    <w:rsid w:val="00AB6215"/>
    <w:rsid w:val="00AB62C4"/>
    <w:rsid w:val="00AB6F22"/>
    <w:rsid w:val="00AB79B1"/>
    <w:rsid w:val="00AC0206"/>
    <w:rsid w:val="00AC0C1D"/>
    <w:rsid w:val="00AC16A4"/>
    <w:rsid w:val="00AC19C9"/>
    <w:rsid w:val="00AC1BDA"/>
    <w:rsid w:val="00AC1D4D"/>
    <w:rsid w:val="00AC232C"/>
    <w:rsid w:val="00AC2703"/>
    <w:rsid w:val="00AC276E"/>
    <w:rsid w:val="00AC322D"/>
    <w:rsid w:val="00AC3939"/>
    <w:rsid w:val="00AC3EC7"/>
    <w:rsid w:val="00AC4217"/>
    <w:rsid w:val="00AC422B"/>
    <w:rsid w:val="00AC44F4"/>
    <w:rsid w:val="00AC4F5A"/>
    <w:rsid w:val="00AC6022"/>
    <w:rsid w:val="00AC60B2"/>
    <w:rsid w:val="00AC69B2"/>
    <w:rsid w:val="00AC6CE9"/>
    <w:rsid w:val="00AC785A"/>
    <w:rsid w:val="00AD0441"/>
    <w:rsid w:val="00AD1EDA"/>
    <w:rsid w:val="00AD20B3"/>
    <w:rsid w:val="00AD23A0"/>
    <w:rsid w:val="00AD28A5"/>
    <w:rsid w:val="00AD3A36"/>
    <w:rsid w:val="00AD3B2E"/>
    <w:rsid w:val="00AD3DB7"/>
    <w:rsid w:val="00AD4A45"/>
    <w:rsid w:val="00AD5595"/>
    <w:rsid w:val="00AD56F6"/>
    <w:rsid w:val="00AD62E5"/>
    <w:rsid w:val="00AD6C30"/>
    <w:rsid w:val="00AD6CE0"/>
    <w:rsid w:val="00AD77FE"/>
    <w:rsid w:val="00AD7F29"/>
    <w:rsid w:val="00AE0CB9"/>
    <w:rsid w:val="00AE1C4E"/>
    <w:rsid w:val="00AE218F"/>
    <w:rsid w:val="00AE23A6"/>
    <w:rsid w:val="00AE23B3"/>
    <w:rsid w:val="00AE244C"/>
    <w:rsid w:val="00AE2451"/>
    <w:rsid w:val="00AE2827"/>
    <w:rsid w:val="00AE34C5"/>
    <w:rsid w:val="00AE3837"/>
    <w:rsid w:val="00AE3C54"/>
    <w:rsid w:val="00AE441F"/>
    <w:rsid w:val="00AE48C5"/>
    <w:rsid w:val="00AE4D16"/>
    <w:rsid w:val="00AE578D"/>
    <w:rsid w:val="00AE6CA8"/>
    <w:rsid w:val="00AF0528"/>
    <w:rsid w:val="00AF15F4"/>
    <w:rsid w:val="00AF1A3E"/>
    <w:rsid w:val="00AF1E0E"/>
    <w:rsid w:val="00AF2349"/>
    <w:rsid w:val="00AF3671"/>
    <w:rsid w:val="00AF40D0"/>
    <w:rsid w:val="00AF41B5"/>
    <w:rsid w:val="00AF437E"/>
    <w:rsid w:val="00AF43AA"/>
    <w:rsid w:val="00AF45D9"/>
    <w:rsid w:val="00AF4AE5"/>
    <w:rsid w:val="00AF4D1B"/>
    <w:rsid w:val="00AF58D4"/>
    <w:rsid w:val="00AF6038"/>
    <w:rsid w:val="00AF7107"/>
    <w:rsid w:val="00AF712E"/>
    <w:rsid w:val="00AF7158"/>
    <w:rsid w:val="00AF7C72"/>
    <w:rsid w:val="00B00166"/>
    <w:rsid w:val="00B01418"/>
    <w:rsid w:val="00B016FF"/>
    <w:rsid w:val="00B01E28"/>
    <w:rsid w:val="00B025C0"/>
    <w:rsid w:val="00B02AFB"/>
    <w:rsid w:val="00B02F7E"/>
    <w:rsid w:val="00B03C4B"/>
    <w:rsid w:val="00B03E6C"/>
    <w:rsid w:val="00B0423B"/>
    <w:rsid w:val="00B0442B"/>
    <w:rsid w:val="00B04556"/>
    <w:rsid w:val="00B04DB4"/>
    <w:rsid w:val="00B05CB1"/>
    <w:rsid w:val="00B05F19"/>
    <w:rsid w:val="00B05FC5"/>
    <w:rsid w:val="00B06806"/>
    <w:rsid w:val="00B0751E"/>
    <w:rsid w:val="00B11231"/>
    <w:rsid w:val="00B12293"/>
    <w:rsid w:val="00B124BE"/>
    <w:rsid w:val="00B12B2F"/>
    <w:rsid w:val="00B13C2E"/>
    <w:rsid w:val="00B14303"/>
    <w:rsid w:val="00B14BCD"/>
    <w:rsid w:val="00B1559D"/>
    <w:rsid w:val="00B155D2"/>
    <w:rsid w:val="00B16824"/>
    <w:rsid w:val="00B17DD3"/>
    <w:rsid w:val="00B20479"/>
    <w:rsid w:val="00B209FE"/>
    <w:rsid w:val="00B20AEC"/>
    <w:rsid w:val="00B21634"/>
    <w:rsid w:val="00B223A7"/>
    <w:rsid w:val="00B22A83"/>
    <w:rsid w:val="00B22DB2"/>
    <w:rsid w:val="00B2320B"/>
    <w:rsid w:val="00B23D4B"/>
    <w:rsid w:val="00B24991"/>
    <w:rsid w:val="00B25ED0"/>
    <w:rsid w:val="00B26C31"/>
    <w:rsid w:val="00B33626"/>
    <w:rsid w:val="00B33700"/>
    <w:rsid w:val="00B3414D"/>
    <w:rsid w:val="00B34C95"/>
    <w:rsid w:val="00B358A9"/>
    <w:rsid w:val="00B3597D"/>
    <w:rsid w:val="00B35FC2"/>
    <w:rsid w:val="00B36221"/>
    <w:rsid w:val="00B372A2"/>
    <w:rsid w:val="00B372AC"/>
    <w:rsid w:val="00B37D41"/>
    <w:rsid w:val="00B40C3C"/>
    <w:rsid w:val="00B415EE"/>
    <w:rsid w:val="00B41774"/>
    <w:rsid w:val="00B42F5F"/>
    <w:rsid w:val="00B437B4"/>
    <w:rsid w:val="00B43862"/>
    <w:rsid w:val="00B43974"/>
    <w:rsid w:val="00B4447D"/>
    <w:rsid w:val="00B44693"/>
    <w:rsid w:val="00B45454"/>
    <w:rsid w:val="00B4628E"/>
    <w:rsid w:val="00B5129B"/>
    <w:rsid w:val="00B52BE5"/>
    <w:rsid w:val="00B52FF8"/>
    <w:rsid w:val="00B541EC"/>
    <w:rsid w:val="00B55A89"/>
    <w:rsid w:val="00B55B9D"/>
    <w:rsid w:val="00B564D4"/>
    <w:rsid w:val="00B565C8"/>
    <w:rsid w:val="00B56A6F"/>
    <w:rsid w:val="00B56C63"/>
    <w:rsid w:val="00B57280"/>
    <w:rsid w:val="00B5762C"/>
    <w:rsid w:val="00B57C43"/>
    <w:rsid w:val="00B6015F"/>
    <w:rsid w:val="00B60207"/>
    <w:rsid w:val="00B606A1"/>
    <w:rsid w:val="00B60BFE"/>
    <w:rsid w:val="00B60DC6"/>
    <w:rsid w:val="00B61DB2"/>
    <w:rsid w:val="00B627CE"/>
    <w:rsid w:val="00B63315"/>
    <w:rsid w:val="00B63864"/>
    <w:rsid w:val="00B63D95"/>
    <w:rsid w:val="00B65A9B"/>
    <w:rsid w:val="00B65C41"/>
    <w:rsid w:val="00B663FC"/>
    <w:rsid w:val="00B66BF5"/>
    <w:rsid w:val="00B67D5D"/>
    <w:rsid w:val="00B714B6"/>
    <w:rsid w:val="00B71534"/>
    <w:rsid w:val="00B71588"/>
    <w:rsid w:val="00B719D4"/>
    <w:rsid w:val="00B72134"/>
    <w:rsid w:val="00B73486"/>
    <w:rsid w:val="00B7466A"/>
    <w:rsid w:val="00B74F7C"/>
    <w:rsid w:val="00B74FEB"/>
    <w:rsid w:val="00B752A4"/>
    <w:rsid w:val="00B75542"/>
    <w:rsid w:val="00B76687"/>
    <w:rsid w:val="00B8029E"/>
    <w:rsid w:val="00B80395"/>
    <w:rsid w:val="00B803A5"/>
    <w:rsid w:val="00B80BDB"/>
    <w:rsid w:val="00B81033"/>
    <w:rsid w:val="00B83EEE"/>
    <w:rsid w:val="00B8463E"/>
    <w:rsid w:val="00B84696"/>
    <w:rsid w:val="00B847D5"/>
    <w:rsid w:val="00B84984"/>
    <w:rsid w:val="00B85FFA"/>
    <w:rsid w:val="00B86700"/>
    <w:rsid w:val="00B8789A"/>
    <w:rsid w:val="00B87FF4"/>
    <w:rsid w:val="00B90D02"/>
    <w:rsid w:val="00B90E6C"/>
    <w:rsid w:val="00B91D8F"/>
    <w:rsid w:val="00B9219A"/>
    <w:rsid w:val="00B926AB"/>
    <w:rsid w:val="00B93374"/>
    <w:rsid w:val="00B93940"/>
    <w:rsid w:val="00B939F0"/>
    <w:rsid w:val="00B93CC7"/>
    <w:rsid w:val="00B93FD3"/>
    <w:rsid w:val="00B94423"/>
    <w:rsid w:val="00B96105"/>
    <w:rsid w:val="00B9633B"/>
    <w:rsid w:val="00B96FD1"/>
    <w:rsid w:val="00B97942"/>
    <w:rsid w:val="00B97B3D"/>
    <w:rsid w:val="00B97DDA"/>
    <w:rsid w:val="00BA02E7"/>
    <w:rsid w:val="00BA0623"/>
    <w:rsid w:val="00BA1118"/>
    <w:rsid w:val="00BA1E9B"/>
    <w:rsid w:val="00BA2B78"/>
    <w:rsid w:val="00BA3354"/>
    <w:rsid w:val="00BA503D"/>
    <w:rsid w:val="00BA580C"/>
    <w:rsid w:val="00BA62E5"/>
    <w:rsid w:val="00BA6314"/>
    <w:rsid w:val="00BA69AA"/>
    <w:rsid w:val="00BA6BE0"/>
    <w:rsid w:val="00BB12E4"/>
    <w:rsid w:val="00BB2717"/>
    <w:rsid w:val="00BB293A"/>
    <w:rsid w:val="00BB310F"/>
    <w:rsid w:val="00BB5376"/>
    <w:rsid w:val="00BB5546"/>
    <w:rsid w:val="00BB6114"/>
    <w:rsid w:val="00BB64CC"/>
    <w:rsid w:val="00BB752C"/>
    <w:rsid w:val="00BB7FDE"/>
    <w:rsid w:val="00BC21F9"/>
    <w:rsid w:val="00BC2A0D"/>
    <w:rsid w:val="00BC37B8"/>
    <w:rsid w:val="00BC3D4D"/>
    <w:rsid w:val="00BC4453"/>
    <w:rsid w:val="00BC46D3"/>
    <w:rsid w:val="00BC4AE5"/>
    <w:rsid w:val="00BC5766"/>
    <w:rsid w:val="00BC6255"/>
    <w:rsid w:val="00BC6317"/>
    <w:rsid w:val="00BC718B"/>
    <w:rsid w:val="00BD021A"/>
    <w:rsid w:val="00BD27F7"/>
    <w:rsid w:val="00BD3030"/>
    <w:rsid w:val="00BD35E8"/>
    <w:rsid w:val="00BD389E"/>
    <w:rsid w:val="00BD3D3F"/>
    <w:rsid w:val="00BD446E"/>
    <w:rsid w:val="00BD4E09"/>
    <w:rsid w:val="00BD609D"/>
    <w:rsid w:val="00BD64CA"/>
    <w:rsid w:val="00BD70C3"/>
    <w:rsid w:val="00BD76E7"/>
    <w:rsid w:val="00BD77DE"/>
    <w:rsid w:val="00BD7EA8"/>
    <w:rsid w:val="00BE09BB"/>
    <w:rsid w:val="00BE0D32"/>
    <w:rsid w:val="00BE11D4"/>
    <w:rsid w:val="00BE1555"/>
    <w:rsid w:val="00BE2844"/>
    <w:rsid w:val="00BE4AB6"/>
    <w:rsid w:val="00BE5B03"/>
    <w:rsid w:val="00BE6EB3"/>
    <w:rsid w:val="00BE770C"/>
    <w:rsid w:val="00BE784B"/>
    <w:rsid w:val="00BE7945"/>
    <w:rsid w:val="00BF0DF2"/>
    <w:rsid w:val="00BF0F34"/>
    <w:rsid w:val="00BF1A6E"/>
    <w:rsid w:val="00BF2930"/>
    <w:rsid w:val="00BF2A96"/>
    <w:rsid w:val="00BF3325"/>
    <w:rsid w:val="00BF33FF"/>
    <w:rsid w:val="00BF3642"/>
    <w:rsid w:val="00BF42BA"/>
    <w:rsid w:val="00BF50A8"/>
    <w:rsid w:val="00BF5F45"/>
    <w:rsid w:val="00BF6925"/>
    <w:rsid w:val="00BF6939"/>
    <w:rsid w:val="00BF6D67"/>
    <w:rsid w:val="00BF7492"/>
    <w:rsid w:val="00C00E13"/>
    <w:rsid w:val="00C01F3B"/>
    <w:rsid w:val="00C02850"/>
    <w:rsid w:val="00C042AC"/>
    <w:rsid w:val="00C0436C"/>
    <w:rsid w:val="00C04571"/>
    <w:rsid w:val="00C04B9F"/>
    <w:rsid w:val="00C04D20"/>
    <w:rsid w:val="00C04DA9"/>
    <w:rsid w:val="00C05001"/>
    <w:rsid w:val="00C05811"/>
    <w:rsid w:val="00C05DF6"/>
    <w:rsid w:val="00C064EC"/>
    <w:rsid w:val="00C0678C"/>
    <w:rsid w:val="00C0691D"/>
    <w:rsid w:val="00C06D79"/>
    <w:rsid w:val="00C06E2E"/>
    <w:rsid w:val="00C101E2"/>
    <w:rsid w:val="00C104D9"/>
    <w:rsid w:val="00C10C01"/>
    <w:rsid w:val="00C10CEB"/>
    <w:rsid w:val="00C1129C"/>
    <w:rsid w:val="00C1147E"/>
    <w:rsid w:val="00C11657"/>
    <w:rsid w:val="00C11945"/>
    <w:rsid w:val="00C11A0B"/>
    <w:rsid w:val="00C11E55"/>
    <w:rsid w:val="00C12988"/>
    <w:rsid w:val="00C13AD2"/>
    <w:rsid w:val="00C143AD"/>
    <w:rsid w:val="00C147F9"/>
    <w:rsid w:val="00C14BA4"/>
    <w:rsid w:val="00C154BB"/>
    <w:rsid w:val="00C159DF"/>
    <w:rsid w:val="00C16DC4"/>
    <w:rsid w:val="00C20E5E"/>
    <w:rsid w:val="00C20EC6"/>
    <w:rsid w:val="00C23E9A"/>
    <w:rsid w:val="00C24065"/>
    <w:rsid w:val="00C24AF3"/>
    <w:rsid w:val="00C24C4A"/>
    <w:rsid w:val="00C25910"/>
    <w:rsid w:val="00C25FFC"/>
    <w:rsid w:val="00C260B1"/>
    <w:rsid w:val="00C26126"/>
    <w:rsid w:val="00C26342"/>
    <w:rsid w:val="00C267EF"/>
    <w:rsid w:val="00C26979"/>
    <w:rsid w:val="00C26B6D"/>
    <w:rsid w:val="00C26E7D"/>
    <w:rsid w:val="00C275BD"/>
    <w:rsid w:val="00C27DE9"/>
    <w:rsid w:val="00C319D7"/>
    <w:rsid w:val="00C31ED0"/>
    <w:rsid w:val="00C32BE4"/>
    <w:rsid w:val="00C33966"/>
    <w:rsid w:val="00C34170"/>
    <w:rsid w:val="00C34529"/>
    <w:rsid w:val="00C35431"/>
    <w:rsid w:val="00C3574A"/>
    <w:rsid w:val="00C35C8E"/>
    <w:rsid w:val="00C364E6"/>
    <w:rsid w:val="00C36522"/>
    <w:rsid w:val="00C373F7"/>
    <w:rsid w:val="00C377F6"/>
    <w:rsid w:val="00C40D6C"/>
    <w:rsid w:val="00C40FB5"/>
    <w:rsid w:val="00C41007"/>
    <w:rsid w:val="00C4124D"/>
    <w:rsid w:val="00C41516"/>
    <w:rsid w:val="00C4326E"/>
    <w:rsid w:val="00C4495E"/>
    <w:rsid w:val="00C45463"/>
    <w:rsid w:val="00C46514"/>
    <w:rsid w:val="00C46807"/>
    <w:rsid w:val="00C46C62"/>
    <w:rsid w:val="00C46DA6"/>
    <w:rsid w:val="00C46EA8"/>
    <w:rsid w:val="00C509FF"/>
    <w:rsid w:val="00C50E05"/>
    <w:rsid w:val="00C50EB9"/>
    <w:rsid w:val="00C5175A"/>
    <w:rsid w:val="00C5235A"/>
    <w:rsid w:val="00C533D5"/>
    <w:rsid w:val="00C545DB"/>
    <w:rsid w:val="00C55493"/>
    <w:rsid w:val="00C55C67"/>
    <w:rsid w:val="00C567AC"/>
    <w:rsid w:val="00C56A02"/>
    <w:rsid w:val="00C612C1"/>
    <w:rsid w:val="00C612D0"/>
    <w:rsid w:val="00C62C09"/>
    <w:rsid w:val="00C641DB"/>
    <w:rsid w:val="00C647C0"/>
    <w:rsid w:val="00C6491D"/>
    <w:rsid w:val="00C6534F"/>
    <w:rsid w:val="00C67FD0"/>
    <w:rsid w:val="00C7031E"/>
    <w:rsid w:val="00C7043D"/>
    <w:rsid w:val="00C70784"/>
    <w:rsid w:val="00C70A99"/>
    <w:rsid w:val="00C70C84"/>
    <w:rsid w:val="00C71899"/>
    <w:rsid w:val="00C72DCC"/>
    <w:rsid w:val="00C7396B"/>
    <w:rsid w:val="00C73B74"/>
    <w:rsid w:val="00C73F62"/>
    <w:rsid w:val="00C73F8F"/>
    <w:rsid w:val="00C7444A"/>
    <w:rsid w:val="00C74BBB"/>
    <w:rsid w:val="00C7595B"/>
    <w:rsid w:val="00C76311"/>
    <w:rsid w:val="00C76533"/>
    <w:rsid w:val="00C80B0A"/>
    <w:rsid w:val="00C81BF2"/>
    <w:rsid w:val="00C826BB"/>
    <w:rsid w:val="00C84AC3"/>
    <w:rsid w:val="00C84B57"/>
    <w:rsid w:val="00C84BF8"/>
    <w:rsid w:val="00C85897"/>
    <w:rsid w:val="00C859E7"/>
    <w:rsid w:val="00C85F4D"/>
    <w:rsid w:val="00C86966"/>
    <w:rsid w:val="00C86DE3"/>
    <w:rsid w:val="00C87111"/>
    <w:rsid w:val="00C87171"/>
    <w:rsid w:val="00C908C4"/>
    <w:rsid w:val="00C90AF6"/>
    <w:rsid w:val="00C90F3D"/>
    <w:rsid w:val="00C91907"/>
    <w:rsid w:val="00C91A72"/>
    <w:rsid w:val="00C91A73"/>
    <w:rsid w:val="00C926FC"/>
    <w:rsid w:val="00C92DA9"/>
    <w:rsid w:val="00C930AB"/>
    <w:rsid w:val="00C93105"/>
    <w:rsid w:val="00C9379A"/>
    <w:rsid w:val="00C951EA"/>
    <w:rsid w:val="00C96229"/>
    <w:rsid w:val="00C9631E"/>
    <w:rsid w:val="00C97A7C"/>
    <w:rsid w:val="00C97FDA"/>
    <w:rsid w:val="00CA2A83"/>
    <w:rsid w:val="00CA2F61"/>
    <w:rsid w:val="00CA3AEB"/>
    <w:rsid w:val="00CA4D2F"/>
    <w:rsid w:val="00CA4F4E"/>
    <w:rsid w:val="00CA5073"/>
    <w:rsid w:val="00CA527D"/>
    <w:rsid w:val="00CA52C0"/>
    <w:rsid w:val="00CA58E8"/>
    <w:rsid w:val="00CB06FA"/>
    <w:rsid w:val="00CB12DD"/>
    <w:rsid w:val="00CB2350"/>
    <w:rsid w:val="00CB2C40"/>
    <w:rsid w:val="00CB32FC"/>
    <w:rsid w:val="00CB3964"/>
    <w:rsid w:val="00CB39D0"/>
    <w:rsid w:val="00CB4E18"/>
    <w:rsid w:val="00CB5292"/>
    <w:rsid w:val="00CB6BF1"/>
    <w:rsid w:val="00CC054D"/>
    <w:rsid w:val="00CC0AFC"/>
    <w:rsid w:val="00CC0FA3"/>
    <w:rsid w:val="00CC14E2"/>
    <w:rsid w:val="00CC1798"/>
    <w:rsid w:val="00CC20DF"/>
    <w:rsid w:val="00CC2DF6"/>
    <w:rsid w:val="00CC4406"/>
    <w:rsid w:val="00CC4501"/>
    <w:rsid w:val="00CC610A"/>
    <w:rsid w:val="00CC63F2"/>
    <w:rsid w:val="00CC6909"/>
    <w:rsid w:val="00CC696F"/>
    <w:rsid w:val="00CC6F8E"/>
    <w:rsid w:val="00CC74CA"/>
    <w:rsid w:val="00CC751F"/>
    <w:rsid w:val="00CC766C"/>
    <w:rsid w:val="00CD0733"/>
    <w:rsid w:val="00CD28AF"/>
    <w:rsid w:val="00CD3218"/>
    <w:rsid w:val="00CD3CD8"/>
    <w:rsid w:val="00CD409D"/>
    <w:rsid w:val="00CD41AA"/>
    <w:rsid w:val="00CD4E74"/>
    <w:rsid w:val="00CD5E84"/>
    <w:rsid w:val="00CD7C70"/>
    <w:rsid w:val="00CE05EC"/>
    <w:rsid w:val="00CE289C"/>
    <w:rsid w:val="00CE2D5A"/>
    <w:rsid w:val="00CE3B33"/>
    <w:rsid w:val="00CE45EF"/>
    <w:rsid w:val="00CE4695"/>
    <w:rsid w:val="00CE48B7"/>
    <w:rsid w:val="00CE49CA"/>
    <w:rsid w:val="00CE7308"/>
    <w:rsid w:val="00CE7957"/>
    <w:rsid w:val="00CE7F55"/>
    <w:rsid w:val="00CE7F58"/>
    <w:rsid w:val="00CF002F"/>
    <w:rsid w:val="00CF051C"/>
    <w:rsid w:val="00CF0C11"/>
    <w:rsid w:val="00CF162A"/>
    <w:rsid w:val="00CF1E43"/>
    <w:rsid w:val="00CF2230"/>
    <w:rsid w:val="00CF23D9"/>
    <w:rsid w:val="00CF3153"/>
    <w:rsid w:val="00CF4869"/>
    <w:rsid w:val="00CF4D18"/>
    <w:rsid w:val="00CF57C3"/>
    <w:rsid w:val="00CF585E"/>
    <w:rsid w:val="00CF6BE8"/>
    <w:rsid w:val="00CF6DB1"/>
    <w:rsid w:val="00CF7A5D"/>
    <w:rsid w:val="00CF7F10"/>
    <w:rsid w:val="00D01B81"/>
    <w:rsid w:val="00D01D79"/>
    <w:rsid w:val="00D01FEE"/>
    <w:rsid w:val="00D023F9"/>
    <w:rsid w:val="00D029F3"/>
    <w:rsid w:val="00D02AD5"/>
    <w:rsid w:val="00D02F45"/>
    <w:rsid w:val="00D03CC8"/>
    <w:rsid w:val="00D03DC7"/>
    <w:rsid w:val="00D04145"/>
    <w:rsid w:val="00D0416A"/>
    <w:rsid w:val="00D049F2"/>
    <w:rsid w:val="00D04C85"/>
    <w:rsid w:val="00D052E8"/>
    <w:rsid w:val="00D055FE"/>
    <w:rsid w:val="00D06071"/>
    <w:rsid w:val="00D0716D"/>
    <w:rsid w:val="00D074F3"/>
    <w:rsid w:val="00D07A1B"/>
    <w:rsid w:val="00D10771"/>
    <w:rsid w:val="00D10CDA"/>
    <w:rsid w:val="00D1181A"/>
    <w:rsid w:val="00D11D25"/>
    <w:rsid w:val="00D13095"/>
    <w:rsid w:val="00D132F3"/>
    <w:rsid w:val="00D13384"/>
    <w:rsid w:val="00D13B84"/>
    <w:rsid w:val="00D147FB"/>
    <w:rsid w:val="00D14FA7"/>
    <w:rsid w:val="00D15100"/>
    <w:rsid w:val="00D16719"/>
    <w:rsid w:val="00D176D9"/>
    <w:rsid w:val="00D203D0"/>
    <w:rsid w:val="00D20794"/>
    <w:rsid w:val="00D20844"/>
    <w:rsid w:val="00D21084"/>
    <w:rsid w:val="00D21913"/>
    <w:rsid w:val="00D21E1F"/>
    <w:rsid w:val="00D21E39"/>
    <w:rsid w:val="00D22137"/>
    <w:rsid w:val="00D2359B"/>
    <w:rsid w:val="00D23DC8"/>
    <w:rsid w:val="00D25759"/>
    <w:rsid w:val="00D26750"/>
    <w:rsid w:val="00D26DFF"/>
    <w:rsid w:val="00D27A6A"/>
    <w:rsid w:val="00D27CBA"/>
    <w:rsid w:val="00D27D49"/>
    <w:rsid w:val="00D30FD9"/>
    <w:rsid w:val="00D31C93"/>
    <w:rsid w:val="00D31F78"/>
    <w:rsid w:val="00D321D0"/>
    <w:rsid w:val="00D32952"/>
    <w:rsid w:val="00D3361D"/>
    <w:rsid w:val="00D33934"/>
    <w:rsid w:val="00D33C3C"/>
    <w:rsid w:val="00D33D38"/>
    <w:rsid w:val="00D34D65"/>
    <w:rsid w:val="00D35456"/>
    <w:rsid w:val="00D3579A"/>
    <w:rsid w:val="00D35DB9"/>
    <w:rsid w:val="00D365BC"/>
    <w:rsid w:val="00D37173"/>
    <w:rsid w:val="00D37484"/>
    <w:rsid w:val="00D37B9C"/>
    <w:rsid w:val="00D37CC0"/>
    <w:rsid w:val="00D40364"/>
    <w:rsid w:val="00D404A4"/>
    <w:rsid w:val="00D40D61"/>
    <w:rsid w:val="00D42E88"/>
    <w:rsid w:val="00D42FE2"/>
    <w:rsid w:val="00D435CF"/>
    <w:rsid w:val="00D43E25"/>
    <w:rsid w:val="00D44518"/>
    <w:rsid w:val="00D44A05"/>
    <w:rsid w:val="00D44D8B"/>
    <w:rsid w:val="00D45353"/>
    <w:rsid w:val="00D45887"/>
    <w:rsid w:val="00D461C8"/>
    <w:rsid w:val="00D46949"/>
    <w:rsid w:val="00D4695C"/>
    <w:rsid w:val="00D46A4C"/>
    <w:rsid w:val="00D46B69"/>
    <w:rsid w:val="00D46EF1"/>
    <w:rsid w:val="00D47933"/>
    <w:rsid w:val="00D47D81"/>
    <w:rsid w:val="00D503BE"/>
    <w:rsid w:val="00D511E7"/>
    <w:rsid w:val="00D52866"/>
    <w:rsid w:val="00D532FF"/>
    <w:rsid w:val="00D5344C"/>
    <w:rsid w:val="00D536BA"/>
    <w:rsid w:val="00D53C3F"/>
    <w:rsid w:val="00D53C80"/>
    <w:rsid w:val="00D53E0F"/>
    <w:rsid w:val="00D5411A"/>
    <w:rsid w:val="00D54954"/>
    <w:rsid w:val="00D57140"/>
    <w:rsid w:val="00D57668"/>
    <w:rsid w:val="00D607AC"/>
    <w:rsid w:val="00D60A53"/>
    <w:rsid w:val="00D6137E"/>
    <w:rsid w:val="00D6152E"/>
    <w:rsid w:val="00D62848"/>
    <w:rsid w:val="00D62F3E"/>
    <w:rsid w:val="00D63275"/>
    <w:rsid w:val="00D63293"/>
    <w:rsid w:val="00D63895"/>
    <w:rsid w:val="00D63D53"/>
    <w:rsid w:val="00D64544"/>
    <w:rsid w:val="00D6465F"/>
    <w:rsid w:val="00D647A2"/>
    <w:rsid w:val="00D64BD3"/>
    <w:rsid w:val="00D651F3"/>
    <w:rsid w:val="00D66308"/>
    <w:rsid w:val="00D668F7"/>
    <w:rsid w:val="00D67373"/>
    <w:rsid w:val="00D67904"/>
    <w:rsid w:val="00D67960"/>
    <w:rsid w:val="00D67A83"/>
    <w:rsid w:val="00D67AC0"/>
    <w:rsid w:val="00D67B58"/>
    <w:rsid w:val="00D700DB"/>
    <w:rsid w:val="00D70DBB"/>
    <w:rsid w:val="00D70E34"/>
    <w:rsid w:val="00D71005"/>
    <w:rsid w:val="00D72CAB"/>
    <w:rsid w:val="00D74AE1"/>
    <w:rsid w:val="00D74DC6"/>
    <w:rsid w:val="00D752BA"/>
    <w:rsid w:val="00D75831"/>
    <w:rsid w:val="00D75D9C"/>
    <w:rsid w:val="00D76615"/>
    <w:rsid w:val="00D77323"/>
    <w:rsid w:val="00D774D9"/>
    <w:rsid w:val="00D77BFD"/>
    <w:rsid w:val="00D81061"/>
    <w:rsid w:val="00D8227E"/>
    <w:rsid w:val="00D828DD"/>
    <w:rsid w:val="00D832C7"/>
    <w:rsid w:val="00D83835"/>
    <w:rsid w:val="00D8397A"/>
    <w:rsid w:val="00D84556"/>
    <w:rsid w:val="00D845E9"/>
    <w:rsid w:val="00D84A15"/>
    <w:rsid w:val="00D84D26"/>
    <w:rsid w:val="00D857D6"/>
    <w:rsid w:val="00D86618"/>
    <w:rsid w:val="00D8755B"/>
    <w:rsid w:val="00D87C2C"/>
    <w:rsid w:val="00D90477"/>
    <w:rsid w:val="00D90511"/>
    <w:rsid w:val="00D916C6"/>
    <w:rsid w:val="00D91703"/>
    <w:rsid w:val="00D91E98"/>
    <w:rsid w:val="00D92136"/>
    <w:rsid w:val="00D923BC"/>
    <w:rsid w:val="00D928F9"/>
    <w:rsid w:val="00D92C2E"/>
    <w:rsid w:val="00D92E1D"/>
    <w:rsid w:val="00D93E51"/>
    <w:rsid w:val="00D94F2B"/>
    <w:rsid w:val="00D95500"/>
    <w:rsid w:val="00D9626E"/>
    <w:rsid w:val="00D965B3"/>
    <w:rsid w:val="00D9689E"/>
    <w:rsid w:val="00D96FEF"/>
    <w:rsid w:val="00D97194"/>
    <w:rsid w:val="00D971C8"/>
    <w:rsid w:val="00D9757F"/>
    <w:rsid w:val="00D97A8C"/>
    <w:rsid w:val="00DA035D"/>
    <w:rsid w:val="00DA04FA"/>
    <w:rsid w:val="00DA05E0"/>
    <w:rsid w:val="00DA1DC4"/>
    <w:rsid w:val="00DA2410"/>
    <w:rsid w:val="00DA4A1C"/>
    <w:rsid w:val="00DA61DE"/>
    <w:rsid w:val="00DA6992"/>
    <w:rsid w:val="00DA73A0"/>
    <w:rsid w:val="00DB0AD0"/>
    <w:rsid w:val="00DB0DD0"/>
    <w:rsid w:val="00DB1FA0"/>
    <w:rsid w:val="00DB205A"/>
    <w:rsid w:val="00DB26F5"/>
    <w:rsid w:val="00DB2B25"/>
    <w:rsid w:val="00DB3A2E"/>
    <w:rsid w:val="00DB47F1"/>
    <w:rsid w:val="00DB5744"/>
    <w:rsid w:val="00DB5F3B"/>
    <w:rsid w:val="00DB64A5"/>
    <w:rsid w:val="00DB64BC"/>
    <w:rsid w:val="00DB7098"/>
    <w:rsid w:val="00DB71E3"/>
    <w:rsid w:val="00DB7B32"/>
    <w:rsid w:val="00DC0374"/>
    <w:rsid w:val="00DC0A36"/>
    <w:rsid w:val="00DC0F84"/>
    <w:rsid w:val="00DC10C9"/>
    <w:rsid w:val="00DC10F3"/>
    <w:rsid w:val="00DC13D2"/>
    <w:rsid w:val="00DC2B2E"/>
    <w:rsid w:val="00DC2CAF"/>
    <w:rsid w:val="00DC2FBE"/>
    <w:rsid w:val="00DC3E44"/>
    <w:rsid w:val="00DC4E82"/>
    <w:rsid w:val="00DC6811"/>
    <w:rsid w:val="00DC79AF"/>
    <w:rsid w:val="00DD1920"/>
    <w:rsid w:val="00DD21D9"/>
    <w:rsid w:val="00DD2932"/>
    <w:rsid w:val="00DD642E"/>
    <w:rsid w:val="00DD6912"/>
    <w:rsid w:val="00DD738D"/>
    <w:rsid w:val="00DD7656"/>
    <w:rsid w:val="00DD7AFF"/>
    <w:rsid w:val="00DD7C6B"/>
    <w:rsid w:val="00DD7E25"/>
    <w:rsid w:val="00DE01EA"/>
    <w:rsid w:val="00DE097E"/>
    <w:rsid w:val="00DE0EEA"/>
    <w:rsid w:val="00DE1547"/>
    <w:rsid w:val="00DE1D7C"/>
    <w:rsid w:val="00DE267E"/>
    <w:rsid w:val="00DE4779"/>
    <w:rsid w:val="00DE5AA9"/>
    <w:rsid w:val="00DE5B0E"/>
    <w:rsid w:val="00DE62CB"/>
    <w:rsid w:val="00DE691C"/>
    <w:rsid w:val="00DE6CE7"/>
    <w:rsid w:val="00DF0A9D"/>
    <w:rsid w:val="00DF139E"/>
    <w:rsid w:val="00DF1956"/>
    <w:rsid w:val="00DF1ED5"/>
    <w:rsid w:val="00DF206A"/>
    <w:rsid w:val="00DF34C5"/>
    <w:rsid w:val="00DF3E53"/>
    <w:rsid w:val="00DF4AD6"/>
    <w:rsid w:val="00DF67CF"/>
    <w:rsid w:val="00DF6A18"/>
    <w:rsid w:val="00DF6C0E"/>
    <w:rsid w:val="00DF6C2D"/>
    <w:rsid w:val="00DF6C80"/>
    <w:rsid w:val="00DF70EA"/>
    <w:rsid w:val="00DF7130"/>
    <w:rsid w:val="00DF7862"/>
    <w:rsid w:val="00DF7F55"/>
    <w:rsid w:val="00E00743"/>
    <w:rsid w:val="00E01420"/>
    <w:rsid w:val="00E016DE"/>
    <w:rsid w:val="00E01FBD"/>
    <w:rsid w:val="00E02092"/>
    <w:rsid w:val="00E020A8"/>
    <w:rsid w:val="00E02CAB"/>
    <w:rsid w:val="00E02EB1"/>
    <w:rsid w:val="00E03130"/>
    <w:rsid w:val="00E032BE"/>
    <w:rsid w:val="00E0352F"/>
    <w:rsid w:val="00E0363B"/>
    <w:rsid w:val="00E03D2A"/>
    <w:rsid w:val="00E0499E"/>
    <w:rsid w:val="00E049FD"/>
    <w:rsid w:val="00E057CB"/>
    <w:rsid w:val="00E05916"/>
    <w:rsid w:val="00E066BC"/>
    <w:rsid w:val="00E06764"/>
    <w:rsid w:val="00E06D7D"/>
    <w:rsid w:val="00E10869"/>
    <w:rsid w:val="00E1136A"/>
    <w:rsid w:val="00E11F5E"/>
    <w:rsid w:val="00E12BC4"/>
    <w:rsid w:val="00E13EAD"/>
    <w:rsid w:val="00E1491D"/>
    <w:rsid w:val="00E15061"/>
    <w:rsid w:val="00E159E5"/>
    <w:rsid w:val="00E16A01"/>
    <w:rsid w:val="00E201B8"/>
    <w:rsid w:val="00E20B66"/>
    <w:rsid w:val="00E2121F"/>
    <w:rsid w:val="00E21DF9"/>
    <w:rsid w:val="00E23D0B"/>
    <w:rsid w:val="00E247AA"/>
    <w:rsid w:val="00E24EC5"/>
    <w:rsid w:val="00E259DE"/>
    <w:rsid w:val="00E25A08"/>
    <w:rsid w:val="00E25B36"/>
    <w:rsid w:val="00E25EDB"/>
    <w:rsid w:val="00E26BBC"/>
    <w:rsid w:val="00E27367"/>
    <w:rsid w:val="00E27705"/>
    <w:rsid w:val="00E30235"/>
    <w:rsid w:val="00E303E2"/>
    <w:rsid w:val="00E303FF"/>
    <w:rsid w:val="00E30B24"/>
    <w:rsid w:val="00E312AB"/>
    <w:rsid w:val="00E31CDA"/>
    <w:rsid w:val="00E32B26"/>
    <w:rsid w:val="00E3390A"/>
    <w:rsid w:val="00E34B10"/>
    <w:rsid w:val="00E34E60"/>
    <w:rsid w:val="00E3695B"/>
    <w:rsid w:val="00E37206"/>
    <w:rsid w:val="00E376A2"/>
    <w:rsid w:val="00E40DC2"/>
    <w:rsid w:val="00E40FAF"/>
    <w:rsid w:val="00E42268"/>
    <w:rsid w:val="00E423BF"/>
    <w:rsid w:val="00E426C9"/>
    <w:rsid w:val="00E428D3"/>
    <w:rsid w:val="00E42DD3"/>
    <w:rsid w:val="00E42DD7"/>
    <w:rsid w:val="00E43F49"/>
    <w:rsid w:val="00E440E9"/>
    <w:rsid w:val="00E4495B"/>
    <w:rsid w:val="00E44B55"/>
    <w:rsid w:val="00E45961"/>
    <w:rsid w:val="00E45C9B"/>
    <w:rsid w:val="00E45CCB"/>
    <w:rsid w:val="00E46A35"/>
    <w:rsid w:val="00E51BAA"/>
    <w:rsid w:val="00E527D5"/>
    <w:rsid w:val="00E52ED8"/>
    <w:rsid w:val="00E535D8"/>
    <w:rsid w:val="00E53905"/>
    <w:rsid w:val="00E54742"/>
    <w:rsid w:val="00E55D6D"/>
    <w:rsid w:val="00E570D3"/>
    <w:rsid w:val="00E5719D"/>
    <w:rsid w:val="00E572A0"/>
    <w:rsid w:val="00E57410"/>
    <w:rsid w:val="00E5744B"/>
    <w:rsid w:val="00E5782C"/>
    <w:rsid w:val="00E57C5F"/>
    <w:rsid w:val="00E57D16"/>
    <w:rsid w:val="00E60440"/>
    <w:rsid w:val="00E6059D"/>
    <w:rsid w:val="00E60ABB"/>
    <w:rsid w:val="00E612AB"/>
    <w:rsid w:val="00E614D0"/>
    <w:rsid w:val="00E61A52"/>
    <w:rsid w:val="00E61DC7"/>
    <w:rsid w:val="00E6221B"/>
    <w:rsid w:val="00E62537"/>
    <w:rsid w:val="00E6265F"/>
    <w:rsid w:val="00E63232"/>
    <w:rsid w:val="00E632E2"/>
    <w:rsid w:val="00E63723"/>
    <w:rsid w:val="00E64216"/>
    <w:rsid w:val="00E646C6"/>
    <w:rsid w:val="00E669B2"/>
    <w:rsid w:val="00E66CDA"/>
    <w:rsid w:val="00E67191"/>
    <w:rsid w:val="00E6720F"/>
    <w:rsid w:val="00E67282"/>
    <w:rsid w:val="00E6735E"/>
    <w:rsid w:val="00E67375"/>
    <w:rsid w:val="00E678D2"/>
    <w:rsid w:val="00E67D54"/>
    <w:rsid w:val="00E70127"/>
    <w:rsid w:val="00E70246"/>
    <w:rsid w:val="00E70645"/>
    <w:rsid w:val="00E70ECE"/>
    <w:rsid w:val="00E71B7E"/>
    <w:rsid w:val="00E72573"/>
    <w:rsid w:val="00E732A2"/>
    <w:rsid w:val="00E73548"/>
    <w:rsid w:val="00E74218"/>
    <w:rsid w:val="00E74397"/>
    <w:rsid w:val="00E74DC9"/>
    <w:rsid w:val="00E74ED8"/>
    <w:rsid w:val="00E75B22"/>
    <w:rsid w:val="00E75E80"/>
    <w:rsid w:val="00E7789A"/>
    <w:rsid w:val="00E80012"/>
    <w:rsid w:val="00E80171"/>
    <w:rsid w:val="00E8019F"/>
    <w:rsid w:val="00E80BD7"/>
    <w:rsid w:val="00E80F3A"/>
    <w:rsid w:val="00E81145"/>
    <w:rsid w:val="00E81682"/>
    <w:rsid w:val="00E81A03"/>
    <w:rsid w:val="00E81F4C"/>
    <w:rsid w:val="00E82253"/>
    <w:rsid w:val="00E82777"/>
    <w:rsid w:val="00E83659"/>
    <w:rsid w:val="00E83A8C"/>
    <w:rsid w:val="00E8573E"/>
    <w:rsid w:val="00E86DBC"/>
    <w:rsid w:val="00E87D3D"/>
    <w:rsid w:val="00E90A93"/>
    <w:rsid w:val="00E91685"/>
    <w:rsid w:val="00E918B0"/>
    <w:rsid w:val="00E91B26"/>
    <w:rsid w:val="00E91E22"/>
    <w:rsid w:val="00E9216B"/>
    <w:rsid w:val="00E923EC"/>
    <w:rsid w:val="00E923F2"/>
    <w:rsid w:val="00E92C3B"/>
    <w:rsid w:val="00E92E32"/>
    <w:rsid w:val="00E92FB6"/>
    <w:rsid w:val="00E93D40"/>
    <w:rsid w:val="00E93DD6"/>
    <w:rsid w:val="00E93FC5"/>
    <w:rsid w:val="00E94147"/>
    <w:rsid w:val="00E9421F"/>
    <w:rsid w:val="00E95911"/>
    <w:rsid w:val="00E95930"/>
    <w:rsid w:val="00E97296"/>
    <w:rsid w:val="00E9731F"/>
    <w:rsid w:val="00E9732E"/>
    <w:rsid w:val="00E97FC7"/>
    <w:rsid w:val="00EA014B"/>
    <w:rsid w:val="00EA090A"/>
    <w:rsid w:val="00EA1154"/>
    <w:rsid w:val="00EA19E7"/>
    <w:rsid w:val="00EA1B8A"/>
    <w:rsid w:val="00EA2759"/>
    <w:rsid w:val="00EA398A"/>
    <w:rsid w:val="00EA3E69"/>
    <w:rsid w:val="00EA53A6"/>
    <w:rsid w:val="00EA5DD0"/>
    <w:rsid w:val="00EA78E7"/>
    <w:rsid w:val="00EB00E8"/>
    <w:rsid w:val="00EB0D67"/>
    <w:rsid w:val="00EB1A20"/>
    <w:rsid w:val="00EB1A3B"/>
    <w:rsid w:val="00EB29A1"/>
    <w:rsid w:val="00EB2C0D"/>
    <w:rsid w:val="00EB30D4"/>
    <w:rsid w:val="00EB3FC4"/>
    <w:rsid w:val="00EB40F0"/>
    <w:rsid w:val="00EB4B96"/>
    <w:rsid w:val="00EB51DC"/>
    <w:rsid w:val="00EB54D3"/>
    <w:rsid w:val="00EB5519"/>
    <w:rsid w:val="00EB6DB5"/>
    <w:rsid w:val="00EB7041"/>
    <w:rsid w:val="00EC0100"/>
    <w:rsid w:val="00EC139D"/>
    <w:rsid w:val="00EC149B"/>
    <w:rsid w:val="00EC29AC"/>
    <w:rsid w:val="00EC2D64"/>
    <w:rsid w:val="00EC374B"/>
    <w:rsid w:val="00EC422F"/>
    <w:rsid w:val="00EC55EE"/>
    <w:rsid w:val="00EC63C5"/>
    <w:rsid w:val="00EC6823"/>
    <w:rsid w:val="00EC7306"/>
    <w:rsid w:val="00EC7647"/>
    <w:rsid w:val="00EC77DF"/>
    <w:rsid w:val="00EC7874"/>
    <w:rsid w:val="00EC7EFC"/>
    <w:rsid w:val="00ED1461"/>
    <w:rsid w:val="00ED16EB"/>
    <w:rsid w:val="00ED2527"/>
    <w:rsid w:val="00ED2B1A"/>
    <w:rsid w:val="00ED2F86"/>
    <w:rsid w:val="00ED3297"/>
    <w:rsid w:val="00ED39A3"/>
    <w:rsid w:val="00ED4CF3"/>
    <w:rsid w:val="00ED4DC9"/>
    <w:rsid w:val="00ED51CC"/>
    <w:rsid w:val="00ED5AF8"/>
    <w:rsid w:val="00ED6E6D"/>
    <w:rsid w:val="00ED70C7"/>
    <w:rsid w:val="00ED75FF"/>
    <w:rsid w:val="00ED7C21"/>
    <w:rsid w:val="00ED7C90"/>
    <w:rsid w:val="00ED7F58"/>
    <w:rsid w:val="00ED7F8E"/>
    <w:rsid w:val="00EE059F"/>
    <w:rsid w:val="00EE2483"/>
    <w:rsid w:val="00EE2DAC"/>
    <w:rsid w:val="00EE2F6A"/>
    <w:rsid w:val="00EE332C"/>
    <w:rsid w:val="00EE3883"/>
    <w:rsid w:val="00EE5773"/>
    <w:rsid w:val="00EE6200"/>
    <w:rsid w:val="00EE6A30"/>
    <w:rsid w:val="00EE7220"/>
    <w:rsid w:val="00EE78A0"/>
    <w:rsid w:val="00EE7D43"/>
    <w:rsid w:val="00EF016C"/>
    <w:rsid w:val="00EF028A"/>
    <w:rsid w:val="00EF0D19"/>
    <w:rsid w:val="00EF0E77"/>
    <w:rsid w:val="00EF10F0"/>
    <w:rsid w:val="00EF1615"/>
    <w:rsid w:val="00EF1718"/>
    <w:rsid w:val="00EF17B4"/>
    <w:rsid w:val="00EF1A35"/>
    <w:rsid w:val="00EF1DEB"/>
    <w:rsid w:val="00EF2EFA"/>
    <w:rsid w:val="00EF39D2"/>
    <w:rsid w:val="00EF3D02"/>
    <w:rsid w:val="00EF4747"/>
    <w:rsid w:val="00EF5C1B"/>
    <w:rsid w:val="00EF5CDE"/>
    <w:rsid w:val="00EF652E"/>
    <w:rsid w:val="00EF6A3A"/>
    <w:rsid w:val="00EF7AE8"/>
    <w:rsid w:val="00F0143A"/>
    <w:rsid w:val="00F01D63"/>
    <w:rsid w:val="00F02620"/>
    <w:rsid w:val="00F02B52"/>
    <w:rsid w:val="00F02D91"/>
    <w:rsid w:val="00F02DE0"/>
    <w:rsid w:val="00F06B43"/>
    <w:rsid w:val="00F071DE"/>
    <w:rsid w:val="00F077DE"/>
    <w:rsid w:val="00F104A8"/>
    <w:rsid w:val="00F1103A"/>
    <w:rsid w:val="00F11D14"/>
    <w:rsid w:val="00F123F1"/>
    <w:rsid w:val="00F12540"/>
    <w:rsid w:val="00F1294F"/>
    <w:rsid w:val="00F12ACB"/>
    <w:rsid w:val="00F12C29"/>
    <w:rsid w:val="00F1354A"/>
    <w:rsid w:val="00F13732"/>
    <w:rsid w:val="00F13E6D"/>
    <w:rsid w:val="00F14099"/>
    <w:rsid w:val="00F1421A"/>
    <w:rsid w:val="00F15768"/>
    <w:rsid w:val="00F15B1D"/>
    <w:rsid w:val="00F16D8F"/>
    <w:rsid w:val="00F1706A"/>
    <w:rsid w:val="00F177E0"/>
    <w:rsid w:val="00F17924"/>
    <w:rsid w:val="00F17A9B"/>
    <w:rsid w:val="00F210A4"/>
    <w:rsid w:val="00F2147A"/>
    <w:rsid w:val="00F224FD"/>
    <w:rsid w:val="00F23158"/>
    <w:rsid w:val="00F2402F"/>
    <w:rsid w:val="00F244D1"/>
    <w:rsid w:val="00F249A3"/>
    <w:rsid w:val="00F249EE"/>
    <w:rsid w:val="00F2525E"/>
    <w:rsid w:val="00F257B1"/>
    <w:rsid w:val="00F26176"/>
    <w:rsid w:val="00F26AFE"/>
    <w:rsid w:val="00F273F1"/>
    <w:rsid w:val="00F279CB"/>
    <w:rsid w:val="00F30052"/>
    <w:rsid w:val="00F317BE"/>
    <w:rsid w:val="00F31D97"/>
    <w:rsid w:val="00F35830"/>
    <w:rsid w:val="00F3593F"/>
    <w:rsid w:val="00F35EEA"/>
    <w:rsid w:val="00F36DEC"/>
    <w:rsid w:val="00F36E2F"/>
    <w:rsid w:val="00F374A3"/>
    <w:rsid w:val="00F40117"/>
    <w:rsid w:val="00F4061F"/>
    <w:rsid w:val="00F408C8"/>
    <w:rsid w:val="00F42302"/>
    <w:rsid w:val="00F423C8"/>
    <w:rsid w:val="00F42877"/>
    <w:rsid w:val="00F42EA4"/>
    <w:rsid w:val="00F43EEC"/>
    <w:rsid w:val="00F452CE"/>
    <w:rsid w:val="00F45C6F"/>
    <w:rsid w:val="00F45EE0"/>
    <w:rsid w:val="00F463DB"/>
    <w:rsid w:val="00F4703D"/>
    <w:rsid w:val="00F470E3"/>
    <w:rsid w:val="00F50219"/>
    <w:rsid w:val="00F50C95"/>
    <w:rsid w:val="00F50D1A"/>
    <w:rsid w:val="00F50E8C"/>
    <w:rsid w:val="00F50EBA"/>
    <w:rsid w:val="00F51570"/>
    <w:rsid w:val="00F51B00"/>
    <w:rsid w:val="00F5253F"/>
    <w:rsid w:val="00F52D50"/>
    <w:rsid w:val="00F53561"/>
    <w:rsid w:val="00F547BD"/>
    <w:rsid w:val="00F54954"/>
    <w:rsid w:val="00F550F0"/>
    <w:rsid w:val="00F55DB7"/>
    <w:rsid w:val="00F5614D"/>
    <w:rsid w:val="00F5623C"/>
    <w:rsid w:val="00F57CCD"/>
    <w:rsid w:val="00F57E51"/>
    <w:rsid w:val="00F60507"/>
    <w:rsid w:val="00F610BB"/>
    <w:rsid w:val="00F612B0"/>
    <w:rsid w:val="00F62016"/>
    <w:rsid w:val="00F62B1A"/>
    <w:rsid w:val="00F63039"/>
    <w:rsid w:val="00F640BF"/>
    <w:rsid w:val="00F644F0"/>
    <w:rsid w:val="00F645A5"/>
    <w:rsid w:val="00F650C8"/>
    <w:rsid w:val="00F652E2"/>
    <w:rsid w:val="00F656F1"/>
    <w:rsid w:val="00F65F17"/>
    <w:rsid w:val="00F66C9B"/>
    <w:rsid w:val="00F67BB1"/>
    <w:rsid w:val="00F71197"/>
    <w:rsid w:val="00F71221"/>
    <w:rsid w:val="00F72384"/>
    <w:rsid w:val="00F724DE"/>
    <w:rsid w:val="00F7251F"/>
    <w:rsid w:val="00F72BF4"/>
    <w:rsid w:val="00F73208"/>
    <w:rsid w:val="00F74088"/>
    <w:rsid w:val="00F752DA"/>
    <w:rsid w:val="00F775E9"/>
    <w:rsid w:val="00F77CD1"/>
    <w:rsid w:val="00F8000C"/>
    <w:rsid w:val="00F805CE"/>
    <w:rsid w:val="00F830BC"/>
    <w:rsid w:val="00F83623"/>
    <w:rsid w:val="00F83B06"/>
    <w:rsid w:val="00F846B4"/>
    <w:rsid w:val="00F84736"/>
    <w:rsid w:val="00F8550C"/>
    <w:rsid w:val="00F858AF"/>
    <w:rsid w:val="00F86F23"/>
    <w:rsid w:val="00F9059D"/>
    <w:rsid w:val="00F90B06"/>
    <w:rsid w:val="00F917DE"/>
    <w:rsid w:val="00F921BC"/>
    <w:rsid w:val="00F92456"/>
    <w:rsid w:val="00F92C6D"/>
    <w:rsid w:val="00F92F7B"/>
    <w:rsid w:val="00F94592"/>
    <w:rsid w:val="00F945A2"/>
    <w:rsid w:val="00F949E7"/>
    <w:rsid w:val="00F94BE5"/>
    <w:rsid w:val="00F94C22"/>
    <w:rsid w:val="00F94D8F"/>
    <w:rsid w:val="00F94F3D"/>
    <w:rsid w:val="00F95BD1"/>
    <w:rsid w:val="00F95BED"/>
    <w:rsid w:val="00F963D9"/>
    <w:rsid w:val="00F973D4"/>
    <w:rsid w:val="00F973F8"/>
    <w:rsid w:val="00F978BC"/>
    <w:rsid w:val="00F97913"/>
    <w:rsid w:val="00F97CAC"/>
    <w:rsid w:val="00FA0333"/>
    <w:rsid w:val="00FA062C"/>
    <w:rsid w:val="00FA144A"/>
    <w:rsid w:val="00FA14DA"/>
    <w:rsid w:val="00FA1ED2"/>
    <w:rsid w:val="00FA3135"/>
    <w:rsid w:val="00FA31FE"/>
    <w:rsid w:val="00FA34EA"/>
    <w:rsid w:val="00FA3540"/>
    <w:rsid w:val="00FA3AEC"/>
    <w:rsid w:val="00FA493F"/>
    <w:rsid w:val="00FA4BAB"/>
    <w:rsid w:val="00FA505C"/>
    <w:rsid w:val="00FA5A70"/>
    <w:rsid w:val="00FA5E61"/>
    <w:rsid w:val="00FA63ED"/>
    <w:rsid w:val="00FA6582"/>
    <w:rsid w:val="00FA6A40"/>
    <w:rsid w:val="00FA6E92"/>
    <w:rsid w:val="00FA7527"/>
    <w:rsid w:val="00FB0497"/>
    <w:rsid w:val="00FB1536"/>
    <w:rsid w:val="00FB1579"/>
    <w:rsid w:val="00FB20B5"/>
    <w:rsid w:val="00FB22E9"/>
    <w:rsid w:val="00FB2441"/>
    <w:rsid w:val="00FB28A0"/>
    <w:rsid w:val="00FB4E98"/>
    <w:rsid w:val="00FB5616"/>
    <w:rsid w:val="00FB5FD7"/>
    <w:rsid w:val="00FB773B"/>
    <w:rsid w:val="00FC00AD"/>
    <w:rsid w:val="00FC1AA8"/>
    <w:rsid w:val="00FC2226"/>
    <w:rsid w:val="00FC2FE1"/>
    <w:rsid w:val="00FC3C24"/>
    <w:rsid w:val="00FC3E45"/>
    <w:rsid w:val="00FC66FA"/>
    <w:rsid w:val="00FC716C"/>
    <w:rsid w:val="00FD0626"/>
    <w:rsid w:val="00FD07B7"/>
    <w:rsid w:val="00FD103C"/>
    <w:rsid w:val="00FD1F3A"/>
    <w:rsid w:val="00FD2300"/>
    <w:rsid w:val="00FD2D31"/>
    <w:rsid w:val="00FD5DF9"/>
    <w:rsid w:val="00FD63D5"/>
    <w:rsid w:val="00FD65BA"/>
    <w:rsid w:val="00FD6895"/>
    <w:rsid w:val="00FD6F54"/>
    <w:rsid w:val="00FD7068"/>
    <w:rsid w:val="00FD7EE6"/>
    <w:rsid w:val="00FD7FA4"/>
    <w:rsid w:val="00FD7FE4"/>
    <w:rsid w:val="00FE01F4"/>
    <w:rsid w:val="00FE036E"/>
    <w:rsid w:val="00FE0EFD"/>
    <w:rsid w:val="00FE1457"/>
    <w:rsid w:val="00FE191D"/>
    <w:rsid w:val="00FE2DE1"/>
    <w:rsid w:val="00FE2FC2"/>
    <w:rsid w:val="00FE3F5D"/>
    <w:rsid w:val="00FE4F1E"/>
    <w:rsid w:val="00FE652C"/>
    <w:rsid w:val="00FE7CC1"/>
    <w:rsid w:val="00FF0B33"/>
    <w:rsid w:val="00FF19C2"/>
    <w:rsid w:val="00FF2827"/>
    <w:rsid w:val="00FF33A2"/>
    <w:rsid w:val="00FF3A90"/>
    <w:rsid w:val="00FF3E8B"/>
    <w:rsid w:val="00FF4169"/>
    <w:rsid w:val="00FF4B8E"/>
    <w:rsid w:val="00FF5417"/>
    <w:rsid w:val="00FF67F5"/>
    <w:rsid w:val="00FF6D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DBB3D"/>
  <w15:docId w15:val="{E8471C85-81BF-4BAF-B8E2-EEE244772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1C70CB"/>
    <w:rPr>
      <w:sz w:val="18"/>
      <w:szCs w:val="18"/>
    </w:rPr>
  </w:style>
  <w:style w:type="character" w:customStyle="1" w:styleId="BalloonTextChar">
    <w:name w:val="Balloon Text Char"/>
    <w:basedOn w:val="DefaultParagraphFont"/>
    <w:link w:val="BalloonText"/>
    <w:uiPriority w:val="99"/>
    <w:semiHidden/>
    <w:rsid w:val="001C70CB"/>
    <w:rPr>
      <w:sz w:val="18"/>
      <w:szCs w:val="18"/>
    </w:rPr>
  </w:style>
  <w:style w:type="paragraph" w:customStyle="1" w:styleId="EndNoteBibliographyTitle">
    <w:name w:val="EndNote Bibliography Title"/>
    <w:basedOn w:val="Normal"/>
    <w:rsid w:val="00AD62E5"/>
    <w:pPr>
      <w:jc w:val="center"/>
    </w:pPr>
    <w:rPr>
      <w:lang w:val="en-US"/>
    </w:rPr>
  </w:style>
  <w:style w:type="paragraph" w:customStyle="1" w:styleId="EndNoteBibliography">
    <w:name w:val="EndNote Bibliography"/>
    <w:basedOn w:val="Normal"/>
    <w:rsid w:val="00AD62E5"/>
    <w:pPr>
      <w:jc w:val="both"/>
    </w:pPr>
    <w:rPr>
      <w:lang w:val="en-US"/>
    </w:rPr>
  </w:style>
  <w:style w:type="paragraph" w:styleId="Revision">
    <w:name w:val="Revision"/>
    <w:hidden/>
    <w:uiPriority w:val="99"/>
    <w:semiHidden/>
    <w:rsid w:val="00603902"/>
  </w:style>
  <w:style w:type="paragraph" w:styleId="NormalWeb">
    <w:name w:val="Normal (Web)"/>
    <w:basedOn w:val="Normal"/>
    <w:uiPriority w:val="99"/>
    <w:unhideWhenUsed/>
    <w:rsid w:val="00494CC4"/>
    <w:pPr>
      <w:spacing w:before="100" w:beforeAutospacing="1" w:after="100" w:afterAutospacing="1"/>
    </w:pPr>
    <w:rPr>
      <w:lang w:val="en-US"/>
    </w:rPr>
  </w:style>
  <w:style w:type="paragraph" w:styleId="ListParagraph">
    <w:name w:val="List Paragraph"/>
    <w:basedOn w:val="Normal"/>
    <w:uiPriority w:val="34"/>
    <w:qFormat/>
    <w:rsid w:val="00494CC4"/>
    <w:pPr>
      <w:ind w:left="720"/>
      <w:contextualSpacing/>
    </w:pPr>
  </w:style>
  <w:style w:type="character" w:styleId="Hyperlink">
    <w:name w:val="Hyperlink"/>
    <w:basedOn w:val="DefaultParagraphFont"/>
    <w:uiPriority w:val="99"/>
    <w:unhideWhenUsed/>
    <w:rsid w:val="00937A18"/>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F963D9"/>
    <w:rPr>
      <w:b/>
      <w:bCs/>
      <w:sz w:val="20"/>
      <w:szCs w:val="20"/>
    </w:rPr>
  </w:style>
  <w:style w:type="character" w:customStyle="1" w:styleId="CommentSubjectChar">
    <w:name w:val="Comment Subject Char"/>
    <w:basedOn w:val="CommentTextChar"/>
    <w:link w:val="CommentSubject"/>
    <w:uiPriority w:val="99"/>
    <w:semiHidden/>
    <w:rsid w:val="00F963D9"/>
    <w:rPr>
      <w:b/>
      <w:bCs/>
      <w:sz w:val="20"/>
      <w:szCs w:val="20"/>
    </w:rPr>
  </w:style>
  <w:style w:type="character" w:customStyle="1" w:styleId="apple-converted-space">
    <w:name w:val="apple-converted-space"/>
    <w:basedOn w:val="DefaultParagraphFont"/>
    <w:rsid w:val="009B56D9"/>
  </w:style>
  <w:style w:type="character" w:customStyle="1" w:styleId="icode">
    <w:name w:val="icode"/>
    <w:basedOn w:val="DefaultParagraphFont"/>
    <w:rsid w:val="00F949E7"/>
  </w:style>
  <w:style w:type="table" w:styleId="TableGrid">
    <w:name w:val="Table Grid"/>
    <w:basedOn w:val="TableNormal"/>
    <w:uiPriority w:val="39"/>
    <w:rsid w:val="00003D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dentifier">
    <w:name w:val="identifier"/>
    <w:basedOn w:val="DefaultParagraphFont"/>
    <w:rsid w:val="00D97194"/>
  </w:style>
  <w:style w:type="character" w:styleId="FollowedHyperlink">
    <w:name w:val="FollowedHyperlink"/>
    <w:basedOn w:val="DefaultParagraphFont"/>
    <w:uiPriority w:val="99"/>
    <w:semiHidden/>
    <w:unhideWhenUsed/>
    <w:rsid w:val="0030614C"/>
    <w:rPr>
      <w:color w:val="800080" w:themeColor="followedHyperlink"/>
      <w:u w:val="single"/>
    </w:rPr>
  </w:style>
  <w:style w:type="paragraph" w:styleId="Header">
    <w:name w:val="header"/>
    <w:basedOn w:val="Normal"/>
    <w:link w:val="HeaderChar"/>
    <w:uiPriority w:val="99"/>
    <w:unhideWhenUsed/>
    <w:rsid w:val="00CC751F"/>
    <w:pPr>
      <w:tabs>
        <w:tab w:val="center" w:pos="4513"/>
        <w:tab w:val="right" w:pos="9026"/>
      </w:tabs>
    </w:pPr>
  </w:style>
  <w:style w:type="character" w:customStyle="1" w:styleId="HeaderChar">
    <w:name w:val="Header Char"/>
    <w:basedOn w:val="DefaultParagraphFont"/>
    <w:link w:val="Header"/>
    <w:uiPriority w:val="99"/>
    <w:rsid w:val="00CC751F"/>
  </w:style>
  <w:style w:type="paragraph" w:styleId="Footer">
    <w:name w:val="footer"/>
    <w:basedOn w:val="Normal"/>
    <w:link w:val="FooterChar"/>
    <w:uiPriority w:val="99"/>
    <w:unhideWhenUsed/>
    <w:rsid w:val="00CC751F"/>
    <w:pPr>
      <w:tabs>
        <w:tab w:val="center" w:pos="4513"/>
        <w:tab w:val="right" w:pos="9026"/>
      </w:tabs>
    </w:pPr>
  </w:style>
  <w:style w:type="character" w:customStyle="1" w:styleId="FooterChar">
    <w:name w:val="Footer Char"/>
    <w:basedOn w:val="DefaultParagraphFont"/>
    <w:link w:val="Footer"/>
    <w:uiPriority w:val="99"/>
    <w:rsid w:val="00CC751F"/>
  </w:style>
  <w:style w:type="character" w:styleId="Emphasis">
    <w:name w:val="Emphasis"/>
    <w:basedOn w:val="DefaultParagraphFont"/>
    <w:uiPriority w:val="20"/>
    <w:qFormat/>
    <w:rsid w:val="00300ACB"/>
    <w:rPr>
      <w:i/>
      <w:iCs/>
    </w:rPr>
  </w:style>
  <w:style w:type="character" w:styleId="UnresolvedMention">
    <w:name w:val="Unresolved Mention"/>
    <w:basedOn w:val="DefaultParagraphFont"/>
    <w:uiPriority w:val="99"/>
    <w:rsid w:val="000A63FB"/>
    <w:rPr>
      <w:color w:val="605E5C"/>
      <w:shd w:val="clear" w:color="auto" w:fill="E1DFDD"/>
    </w:rPr>
  </w:style>
  <w:style w:type="character" w:styleId="Strong">
    <w:name w:val="Strong"/>
    <w:basedOn w:val="DefaultParagraphFont"/>
    <w:uiPriority w:val="22"/>
    <w:qFormat/>
    <w:rsid w:val="0031145D"/>
    <w:rPr>
      <w:b/>
      <w:bCs/>
    </w:rPr>
  </w:style>
  <w:style w:type="character" w:customStyle="1" w:styleId="cf01">
    <w:name w:val="cf01"/>
    <w:basedOn w:val="DefaultParagraphFont"/>
    <w:rsid w:val="00D15100"/>
    <w:rPr>
      <w:rFonts w:ascii="Segoe UI" w:hAnsi="Segoe UI" w:cs="Segoe UI" w:hint="default"/>
      <w:sz w:val="18"/>
      <w:szCs w:val="18"/>
    </w:rPr>
  </w:style>
  <w:style w:type="character" w:styleId="LineNumber">
    <w:name w:val="line number"/>
    <w:basedOn w:val="DefaultParagraphFont"/>
    <w:uiPriority w:val="99"/>
    <w:semiHidden/>
    <w:unhideWhenUsed/>
    <w:rsid w:val="001608B4"/>
  </w:style>
  <w:style w:type="character" w:customStyle="1" w:styleId="citationsource-journal">
    <w:name w:val="citation_source-journal"/>
    <w:basedOn w:val="DefaultParagraphFont"/>
    <w:rsid w:val="00C76533"/>
  </w:style>
  <w:style w:type="character" w:customStyle="1" w:styleId="cite-type-institution">
    <w:name w:val="cite-type-institution"/>
    <w:basedOn w:val="DefaultParagraphFont"/>
    <w:rsid w:val="006F595D"/>
  </w:style>
  <w:style w:type="character" w:customStyle="1" w:styleId="cite-retrieved">
    <w:name w:val="cite-retrieved"/>
    <w:basedOn w:val="DefaultParagraphFont"/>
    <w:rsid w:val="006F59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32556">
      <w:bodyDiv w:val="1"/>
      <w:marLeft w:val="0"/>
      <w:marRight w:val="0"/>
      <w:marTop w:val="0"/>
      <w:marBottom w:val="0"/>
      <w:divBdr>
        <w:top w:val="none" w:sz="0" w:space="0" w:color="auto"/>
        <w:left w:val="none" w:sz="0" w:space="0" w:color="auto"/>
        <w:bottom w:val="none" w:sz="0" w:space="0" w:color="auto"/>
        <w:right w:val="none" w:sz="0" w:space="0" w:color="auto"/>
      </w:divBdr>
      <w:divsChild>
        <w:div w:id="1147698952">
          <w:marLeft w:val="0"/>
          <w:marRight w:val="0"/>
          <w:marTop w:val="0"/>
          <w:marBottom w:val="0"/>
          <w:divBdr>
            <w:top w:val="none" w:sz="0" w:space="0" w:color="auto"/>
            <w:left w:val="none" w:sz="0" w:space="0" w:color="auto"/>
            <w:bottom w:val="none" w:sz="0" w:space="0" w:color="auto"/>
            <w:right w:val="none" w:sz="0" w:space="0" w:color="auto"/>
          </w:divBdr>
          <w:divsChild>
            <w:div w:id="307784510">
              <w:marLeft w:val="0"/>
              <w:marRight w:val="0"/>
              <w:marTop w:val="0"/>
              <w:marBottom w:val="0"/>
              <w:divBdr>
                <w:top w:val="none" w:sz="0" w:space="0" w:color="auto"/>
                <w:left w:val="none" w:sz="0" w:space="0" w:color="auto"/>
                <w:bottom w:val="none" w:sz="0" w:space="0" w:color="auto"/>
                <w:right w:val="none" w:sz="0" w:space="0" w:color="auto"/>
              </w:divBdr>
              <w:divsChild>
                <w:div w:id="2225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7417">
      <w:bodyDiv w:val="1"/>
      <w:marLeft w:val="0"/>
      <w:marRight w:val="0"/>
      <w:marTop w:val="0"/>
      <w:marBottom w:val="0"/>
      <w:divBdr>
        <w:top w:val="none" w:sz="0" w:space="0" w:color="auto"/>
        <w:left w:val="none" w:sz="0" w:space="0" w:color="auto"/>
        <w:bottom w:val="none" w:sz="0" w:space="0" w:color="auto"/>
        <w:right w:val="none" w:sz="0" w:space="0" w:color="auto"/>
      </w:divBdr>
    </w:div>
    <w:div w:id="272981974">
      <w:bodyDiv w:val="1"/>
      <w:marLeft w:val="0"/>
      <w:marRight w:val="0"/>
      <w:marTop w:val="0"/>
      <w:marBottom w:val="0"/>
      <w:divBdr>
        <w:top w:val="none" w:sz="0" w:space="0" w:color="auto"/>
        <w:left w:val="none" w:sz="0" w:space="0" w:color="auto"/>
        <w:bottom w:val="none" w:sz="0" w:space="0" w:color="auto"/>
        <w:right w:val="none" w:sz="0" w:space="0" w:color="auto"/>
      </w:divBdr>
    </w:div>
    <w:div w:id="417295095">
      <w:bodyDiv w:val="1"/>
      <w:marLeft w:val="0"/>
      <w:marRight w:val="0"/>
      <w:marTop w:val="0"/>
      <w:marBottom w:val="0"/>
      <w:divBdr>
        <w:top w:val="none" w:sz="0" w:space="0" w:color="auto"/>
        <w:left w:val="none" w:sz="0" w:space="0" w:color="auto"/>
        <w:bottom w:val="none" w:sz="0" w:space="0" w:color="auto"/>
        <w:right w:val="none" w:sz="0" w:space="0" w:color="auto"/>
      </w:divBdr>
    </w:div>
    <w:div w:id="472449431">
      <w:bodyDiv w:val="1"/>
      <w:marLeft w:val="0"/>
      <w:marRight w:val="0"/>
      <w:marTop w:val="0"/>
      <w:marBottom w:val="0"/>
      <w:divBdr>
        <w:top w:val="none" w:sz="0" w:space="0" w:color="auto"/>
        <w:left w:val="none" w:sz="0" w:space="0" w:color="auto"/>
        <w:bottom w:val="none" w:sz="0" w:space="0" w:color="auto"/>
        <w:right w:val="none" w:sz="0" w:space="0" w:color="auto"/>
      </w:divBdr>
      <w:divsChild>
        <w:div w:id="102846130">
          <w:marLeft w:val="0"/>
          <w:marRight w:val="0"/>
          <w:marTop w:val="0"/>
          <w:marBottom w:val="0"/>
          <w:divBdr>
            <w:top w:val="none" w:sz="0" w:space="0" w:color="auto"/>
            <w:left w:val="none" w:sz="0" w:space="0" w:color="auto"/>
            <w:bottom w:val="none" w:sz="0" w:space="0" w:color="auto"/>
            <w:right w:val="none" w:sz="0" w:space="0" w:color="auto"/>
          </w:divBdr>
          <w:divsChild>
            <w:div w:id="1071579797">
              <w:marLeft w:val="0"/>
              <w:marRight w:val="0"/>
              <w:marTop w:val="0"/>
              <w:marBottom w:val="0"/>
              <w:divBdr>
                <w:top w:val="none" w:sz="0" w:space="0" w:color="auto"/>
                <w:left w:val="none" w:sz="0" w:space="0" w:color="auto"/>
                <w:bottom w:val="none" w:sz="0" w:space="0" w:color="auto"/>
                <w:right w:val="none" w:sz="0" w:space="0" w:color="auto"/>
              </w:divBdr>
              <w:divsChild>
                <w:div w:id="175578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262475">
      <w:bodyDiv w:val="1"/>
      <w:marLeft w:val="0"/>
      <w:marRight w:val="0"/>
      <w:marTop w:val="0"/>
      <w:marBottom w:val="0"/>
      <w:divBdr>
        <w:top w:val="none" w:sz="0" w:space="0" w:color="auto"/>
        <w:left w:val="none" w:sz="0" w:space="0" w:color="auto"/>
        <w:bottom w:val="none" w:sz="0" w:space="0" w:color="auto"/>
        <w:right w:val="none" w:sz="0" w:space="0" w:color="auto"/>
      </w:divBdr>
      <w:divsChild>
        <w:div w:id="637565107">
          <w:marLeft w:val="0"/>
          <w:marRight w:val="0"/>
          <w:marTop w:val="0"/>
          <w:marBottom w:val="0"/>
          <w:divBdr>
            <w:top w:val="none" w:sz="0" w:space="0" w:color="auto"/>
            <w:left w:val="none" w:sz="0" w:space="0" w:color="auto"/>
            <w:bottom w:val="none" w:sz="0" w:space="0" w:color="auto"/>
            <w:right w:val="none" w:sz="0" w:space="0" w:color="auto"/>
          </w:divBdr>
          <w:divsChild>
            <w:div w:id="409623049">
              <w:marLeft w:val="0"/>
              <w:marRight w:val="0"/>
              <w:marTop w:val="0"/>
              <w:marBottom w:val="0"/>
              <w:divBdr>
                <w:top w:val="none" w:sz="0" w:space="0" w:color="auto"/>
                <w:left w:val="none" w:sz="0" w:space="0" w:color="auto"/>
                <w:bottom w:val="none" w:sz="0" w:space="0" w:color="auto"/>
                <w:right w:val="none" w:sz="0" w:space="0" w:color="auto"/>
              </w:divBdr>
              <w:divsChild>
                <w:div w:id="2086292539">
                  <w:marLeft w:val="0"/>
                  <w:marRight w:val="0"/>
                  <w:marTop w:val="0"/>
                  <w:marBottom w:val="0"/>
                  <w:divBdr>
                    <w:top w:val="none" w:sz="0" w:space="0" w:color="auto"/>
                    <w:left w:val="none" w:sz="0" w:space="0" w:color="auto"/>
                    <w:bottom w:val="none" w:sz="0" w:space="0" w:color="auto"/>
                    <w:right w:val="none" w:sz="0" w:space="0" w:color="auto"/>
                  </w:divBdr>
                  <w:divsChild>
                    <w:div w:id="35411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660465">
      <w:bodyDiv w:val="1"/>
      <w:marLeft w:val="0"/>
      <w:marRight w:val="0"/>
      <w:marTop w:val="0"/>
      <w:marBottom w:val="0"/>
      <w:divBdr>
        <w:top w:val="none" w:sz="0" w:space="0" w:color="auto"/>
        <w:left w:val="none" w:sz="0" w:space="0" w:color="auto"/>
        <w:bottom w:val="none" w:sz="0" w:space="0" w:color="auto"/>
        <w:right w:val="none" w:sz="0" w:space="0" w:color="auto"/>
      </w:divBdr>
      <w:divsChild>
        <w:div w:id="1285117148">
          <w:marLeft w:val="0"/>
          <w:marRight w:val="0"/>
          <w:marTop w:val="0"/>
          <w:marBottom w:val="0"/>
          <w:divBdr>
            <w:top w:val="none" w:sz="0" w:space="0" w:color="auto"/>
            <w:left w:val="none" w:sz="0" w:space="0" w:color="auto"/>
            <w:bottom w:val="none" w:sz="0" w:space="0" w:color="auto"/>
            <w:right w:val="none" w:sz="0" w:space="0" w:color="auto"/>
          </w:divBdr>
          <w:divsChild>
            <w:div w:id="1426609557">
              <w:marLeft w:val="0"/>
              <w:marRight w:val="0"/>
              <w:marTop w:val="0"/>
              <w:marBottom w:val="0"/>
              <w:divBdr>
                <w:top w:val="none" w:sz="0" w:space="0" w:color="auto"/>
                <w:left w:val="none" w:sz="0" w:space="0" w:color="auto"/>
                <w:bottom w:val="none" w:sz="0" w:space="0" w:color="auto"/>
                <w:right w:val="none" w:sz="0" w:space="0" w:color="auto"/>
              </w:divBdr>
              <w:divsChild>
                <w:div w:id="198084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5872">
      <w:bodyDiv w:val="1"/>
      <w:marLeft w:val="0"/>
      <w:marRight w:val="0"/>
      <w:marTop w:val="0"/>
      <w:marBottom w:val="0"/>
      <w:divBdr>
        <w:top w:val="none" w:sz="0" w:space="0" w:color="auto"/>
        <w:left w:val="none" w:sz="0" w:space="0" w:color="auto"/>
        <w:bottom w:val="none" w:sz="0" w:space="0" w:color="auto"/>
        <w:right w:val="none" w:sz="0" w:space="0" w:color="auto"/>
      </w:divBdr>
    </w:div>
    <w:div w:id="864178215">
      <w:bodyDiv w:val="1"/>
      <w:marLeft w:val="0"/>
      <w:marRight w:val="0"/>
      <w:marTop w:val="0"/>
      <w:marBottom w:val="0"/>
      <w:divBdr>
        <w:top w:val="none" w:sz="0" w:space="0" w:color="auto"/>
        <w:left w:val="none" w:sz="0" w:space="0" w:color="auto"/>
        <w:bottom w:val="none" w:sz="0" w:space="0" w:color="auto"/>
        <w:right w:val="none" w:sz="0" w:space="0" w:color="auto"/>
      </w:divBdr>
    </w:div>
    <w:div w:id="995647069">
      <w:bodyDiv w:val="1"/>
      <w:marLeft w:val="0"/>
      <w:marRight w:val="0"/>
      <w:marTop w:val="0"/>
      <w:marBottom w:val="0"/>
      <w:divBdr>
        <w:top w:val="none" w:sz="0" w:space="0" w:color="auto"/>
        <w:left w:val="none" w:sz="0" w:space="0" w:color="auto"/>
        <w:bottom w:val="none" w:sz="0" w:space="0" w:color="auto"/>
        <w:right w:val="none" w:sz="0" w:space="0" w:color="auto"/>
      </w:divBdr>
    </w:div>
    <w:div w:id="1072892459">
      <w:bodyDiv w:val="1"/>
      <w:marLeft w:val="0"/>
      <w:marRight w:val="0"/>
      <w:marTop w:val="0"/>
      <w:marBottom w:val="0"/>
      <w:divBdr>
        <w:top w:val="none" w:sz="0" w:space="0" w:color="auto"/>
        <w:left w:val="none" w:sz="0" w:space="0" w:color="auto"/>
        <w:bottom w:val="none" w:sz="0" w:space="0" w:color="auto"/>
        <w:right w:val="none" w:sz="0" w:space="0" w:color="auto"/>
      </w:divBdr>
    </w:div>
    <w:div w:id="1129670780">
      <w:bodyDiv w:val="1"/>
      <w:marLeft w:val="0"/>
      <w:marRight w:val="0"/>
      <w:marTop w:val="0"/>
      <w:marBottom w:val="0"/>
      <w:divBdr>
        <w:top w:val="none" w:sz="0" w:space="0" w:color="auto"/>
        <w:left w:val="none" w:sz="0" w:space="0" w:color="auto"/>
        <w:bottom w:val="none" w:sz="0" w:space="0" w:color="auto"/>
        <w:right w:val="none" w:sz="0" w:space="0" w:color="auto"/>
      </w:divBdr>
      <w:divsChild>
        <w:div w:id="1101726899">
          <w:marLeft w:val="0"/>
          <w:marRight w:val="0"/>
          <w:marTop w:val="0"/>
          <w:marBottom w:val="0"/>
          <w:divBdr>
            <w:top w:val="none" w:sz="0" w:space="0" w:color="auto"/>
            <w:left w:val="none" w:sz="0" w:space="0" w:color="auto"/>
            <w:bottom w:val="none" w:sz="0" w:space="0" w:color="auto"/>
            <w:right w:val="none" w:sz="0" w:space="0" w:color="auto"/>
          </w:divBdr>
          <w:divsChild>
            <w:div w:id="1092697704">
              <w:marLeft w:val="0"/>
              <w:marRight w:val="0"/>
              <w:marTop w:val="0"/>
              <w:marBottom w:val="0"/>
              <w:divBdr>
                <w:top w:val="none" w:sz="0" w:space="0" w:color="auto"/>
                <w:left w:val="none" w:sz="0" w:space="0" w:color="auto"/>
                <w:bottom w:val="none" w:sz="0" w:space="0" w:color="auto"/>
                <w:right w:val="none" w:sz="0" w:space="0" w:color="auto"/>
              </w:divBdr>
              <w:divsChild>
                <w:div w:id="47403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sChild>
        <w:div w:id="1979262917">
          <w:marLeft w:val="0"/>
          <w:marRight w:val="0"/>
          <w:marTop w:val="0"/>
          <w:marBottom w:val="0"/>
          <w:divBdr>
            <w:top w:val="none" w:sz="0" w:space="0" w:color="auto"/>
            <w:left w:val="none" w:sz="0" w:space="0" w:color="auto"/>
            <w:bottom w:val="none" w:sz="0" w:space="0" w:color="auto"/>
            <w:right w:val="none" w:sz="0" w:space="0" w:color="auto"/>
          </w:divBdr>
          <w:divsChild>
            <w:div w:id="2104716949">
              <w:marLeft w:val="0"/>
              <w:marRight w:val="0"/>
              <w:marTop w:val="0"/>
              <w:marBottom w:val="0"/>
              <w:divBdr>
                <w:top w:val="none" w:sz="0" w:space="0" w:color="auto"/>
                <w:left w:val="none" w:sz="0" w:space="0" w:color="auto"/>
                <w:bottom w:val="none" w:sz="0" w:space="0" w:color="auto"/>
                <w:right w:val="none" w:sz="0" w:space="0" w:color="auto"/>
              </w:divBdr>
              <w:divsChild>
                <w:div w:id="20424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45213">
      <w:bodyDiv w:val="1"/>
      <w:marLeft w:val="0"/>
      <w:marRight w:val="0"/>
      <w:marTop w:val="0"/>
      <w:marBottom w:val="0"/>
      <w:divBdr>
        <w:top w:val="none" w:sz="0" w:space="0" w:color="auto"/>
        <w:left w:val="none" w:sz="0" w:space="0" w:color="auto"/>
        <w:bottom w:val="none" w:sz="0" w:space="0" w:color="auto"/>
        <w:right w:val="none" w:sz="0" w:space="0" w:color="auto"/>
      </w:divBdr>
    </w:div>
    <w:div w:id="1284847417">
      <w:bodyDiv w:val="1"/>
      <w:marLeft w:val="0"/>
      <w:marRight w:val="0"/>
      <w:marTop w:val="0"/>
      <w:marBottom w:val="0"/>
      <w:divBdr>
        <w:top w:val="none" w:sz="0" w:space="0" w:color="auto"/>
        <w:left w:val="none" w:sz="0" w:space="0" w:color="auto"/>
        <w:bottom w:val="none" w:sz="0" w:space="0" w:color="auto"/>
        <w:right w:val="none" w:sz="0" w:space="0" w:color="auto"/>
      </w:divBdr>
    </w:div>
    <w:div w:id="1651135798">
      <w:bodyDiv w:val="1"/>
      <w:marLeft w:val="0"/>
      <w:marRight w:val="0"/>
      <w:marTop w:val="0"/>
      <w:marBottom w:val="0"/>
      <w:divBdr>
        <w:top w:val="none" w:sz="0" w:space="0" w:color="auto"/>
        <w:left w:val="none" w:sz="0" w:space="0" w:color="auto"/>
        <w:bottom w:val="none" w:sz="0" w:space="0" w:color="auto"/>
        <w:right w:val="none" w:sz="0" w:space="0" w:color="auto"/>
      </w:divBdr>
    </w:div>
    <w:div w:id="1664234051">
      <w:bodyDiv w:val="1"/>
      <w:marLeft w:val="0"/>
      <w:marRight w:val="0"/>
      <w:marTop w:val="0"/>
      <w:marBottom w:val="0"/>
      <w:divBdr>
        <w:top w:val="none" w:sz="0" w:space="0" w:color="auto"/>
        <w:left w:val="none" w:sz="0" w:space="0" w:color="auto"/>
        <w:bottom w:val="none" w:sz="0" w:space="0" w:color="auto"/>
        <w:right w:val="none" w:sz="0" w:space="0" w:color="auto"/>
      </w:divBdr>
    </w:div>
    <w:div w:id="1666398126">
      <w:bodyDiv w:val="1"/>
      <w:marLeft w:val="0"/>
      <w:marRight w:val="0"/>
      <w:marTop w:val="0"/>
      <w:marBottom w:val="0"/>
      <w:divBdr>
        <w:top w:val="none" w:sz="0" w:space="0" w:color="auto"/>
        <w:left w:val="none" w:sz="0" w:space="0" w:color="auto"/>
        <w:bottom w:val="none" w:sz="0" w:space="0" w:color="auto"/>
        <w:right w:val="none" w:sz="0" w:space="0" w:color="auto"/>
      </w:divBdr>
      <w:divsChild>
        <w:div w:id="1728140870">
          <w:marLeft w:val="0"/>
          <w:marRight w:val="0"/>
          <w:marTop w:val="0"/>
          <w:marBottom w:val="0"/>
          <w:divBdr>
            <w:top w:val="none" w:sz="0" w:space="0" w:color="auto"/>
            <w:left w:val="none" w:sz="0" w:space="0" w:color="auto"/>
            <w:bottom w:val="none" w:sz="0" w:space="0" w:color="auto"/>
            <w:right w:val="none" w:sz="0" w:space="0" w:color="auto"/>
          </w:divBdr>
          <w:divsChild>
            <w:div w:id="1833838107">
              <w:marLeft w:val="0"/>
              <w:marRight w:val="0"/>
              <w:marTop w:val="0"/>
              <w:marBottom w:val="0"/>
              <w:divBdr>
                <w:top w:val="none" w:sz="0" w:space="0" w:color="auto"/>
                <w:left w:val="none" w:sz="0" w:space="0" w:color="auto"/>
                <w:bottom w:val="none" w:sz="0" w:space="0" w:color="auto"/>
                <w:right w:val="none" w:sz="0" w:space="0" w:color="auto"/>
              </w:divBdr>
              <w:divsChild>
                <w:div w:id="101862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452409">
      <w:bodyDiv w:val="1"/>
      <w:marLeft w:val="0"/>
      <w:marRight w:val="0"/>
      <w:marTop w:val="0"/>
      <w:marBottom w:val="0"/>
      <w:divBdr>
        <w:top w:val="none" w:sz="0" w:space="0" w:color="auto"/>
        <w:left w:val="none" w:sz="0" w:space="0" w:color="auto"/>
        <w:bottom w:val="none" w:sz="0" w:space="0" w:color="auto"/>
        <w:right w:val="none" w:sz="0" w:space="0" w:color="auto"/>
      </w:divBdr>
      <w:divsChild>
        <w:div w:id="578517000">
          <w:marLeft w:val="0"/>
          <w:marRight w:val="0"/>
          <w:marTop w:val="0"/>
          <w:marBottom w:val="0"/>
          <w:divBdr>
            <w:top w:val="none" w:sz="0" w:space="0" w:color="auto"/>
            <w:left w:val="none" w:sz="0" w:space="0" w:color="auto"/>
            <w:bottom w:val="none" w:sz="0" w:space="0" w:color="auto"/>
            <w:right w:val="none" w:sz="0" w:space="0" w:color="auto"/>
          </w:divBdr>
          <w:divsChild>
            <w:div w:id="326448102">
              <w:marLeft w:val="0"/>
              <w:marRight w:val="0"/>
              <w:marTop w:val="0"/>
              <w:marBottom w:val="0"/>
              <w:divBdr>
                <w:top w:val="none" w:sz="0" w:space="0" w:color="auto"/>
                <w:left w:val="none" w:sz="0" w:space="0" w:color="auto"/>
                <w:bottom w:val="none" w:sz="0" w:space="0" w:color="auto"/>
                <w:right w:val="none" w:sz="0" w:space="0" w:color="auto"/>
              </w:divBdr>
              <w:divsChild>
                <w:div w:id="1299917080">
                  <w:marLeft w:val="0"/>
                  <w:marRight w:val="0"/>
                  <w:marTop w:val="0"/>
                  <w:marBottom w:val="0"/>
                  <w:divBdr>
                    <w:top w:val="none" w:sz="0" w:space="0" w:color="auto"/>
                    <w:left w:val="none" w:sz="0" w:space="0" w:color="auto"/>
                    <w:bottom w:val="none" w:sz="0" w:space="0" w:color="auto"/>
                    <w:right w:val="none" w:sz="0" w:space="0" w:color="auto"/>
                  </w:divBdr>
                  <w:divsChild>
                    <w:div w:id="24526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30347">
      <w:bodyDiv w:val="1"/>
      <w:marLeft w:val="0"/>
      <w:marRight w:val="0"/>
      <w:marTop w:val="0"/>
      <w:marBottom w:val="0"/>
      <w:divBdr>
        <w:top w:val="none" w:sz="0" w:space="0" w:color="auto"/>
        <w:left w:val="none" w:sz="0" w:space="0" w:color="auto"/>
        <w:bottom w:val="none" w:sz="0" w:space="0" w:color="auto"/>
        <w:right w:val="none" w:sz="0" w:space="0" w:color="auto"/>
      </w:divBdr>
    </w:div>
    <w:div w:id="20885756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7/s00127-016-1319-z" TargetMode="External"/><Relationship Id="rId21" Type="http://schemas.openxmlformats.org/officeDocument/2006/relationships/hyperlink" Target="https://doi.org/10.1038/s41588-018-0269-7" TargetMode="External"/><Relationship Id="rId34" Type="http://schemas.openxmlformats.org/officeDocument/2006/relationships/hyperlink" Target="https://doi.org/10.1016/S2589-7500(19)30012-3" TargetMode="External"/><Relationship Id="rId42" Type="http://schemas.openxmlformats.org/officeDocument/2006/relationships/hyperlink" Target="https://doi.org/10.1038/s41380-021-01031-2" TargetMode="External"/><Relationship Id="rId47" Type="http://schemas.openxmlformats.org/officeDocument/2006/relationships/hyperlink" Target="https://doi.org/10.1080/17405629.2012.686740" TargetMode="External"/><Relationship Id="rId50" Type="http://schemas.openxmlformats.org/officeDocument/2006/relationships/hyperlink" Target="https://doi.org/10.1017/S1092852923002420" TargetMode="External"/><Relationship Id="rId55" Type="http://schemas.openxmlformats.org/officeDocument/2006/relationships/image" Target="media/image2.tiff"/><Relationship Id="rId63" Type="http://schemas.openxmlformats.org/officeDocument/2006/relationships/image" Target="media/image9.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2167702613497473" TargetMode="External"/><Relationship Id="rId29" Type="http://schemas.openxmlformats.org/officeDocument/2006/relationships/hyperlink" Target="https://doi.org/10.1080/13607863.2019.1571011" TargetMode="External"/><Relationship Id="rId11" Type="http://schemas.openxmlformats.org/officeDocument/2006/relationships/hyperlink" Target="https://doi.org/http://doi.org/10.5255/UKDA-SN-5050-27" TargetMode="External"/><Relationship Id="rId24" Type="http://schemas.openxmlformats.org/officeDocument/2006/relationships/hyperlink" Target="https://doi.org/10.1007/s11336-017-9557-x" TargetMode="External"/><Relationship Id="rId32" Type="http://schemas.openxmlformats.org/officeDocument/2006/relationships/hyperlink" Target="https://doi.org/10.1002/ajmg.b.32807" TargetMode="External"/><Relationship Id="rId37" Type="http://schemas.openxmlformats.org/officeDocument/2006/relationships/hyperlink" Target="https://doi.org/10.1111/add.15735" TargetMode="External"/><Relationship Id="rId40" Type="http://schemas.openxmlformats.org/officeDocument/2006/relationships/hyperlink" Target="https://doi.org/10.1017/S1368980013003169" TargetMode="External"/><Relationship Id="rId45" Type="http://schemas.openxmlformats.org/officeDocument/2006/relationships/hyperlink" Target="https://doi.org/10.1186/1477-7525-5-63" TargetMode="External"/><Relationship Id="rId53" Type="http://schemas.openxmlformats.org/officeDocument/2006/relationships/hyperlink" Target="https://doi.org/10.1136/jech-2020-214050" TargetMode="External"/><Relationship Id="rId58" Type="http://schemas.openxmlformats.org/officeDocument/2006/relationships/image" Target="media/image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7.tiff"/><Relationship Id="rId19" Type="http://schemas.openxmlformats.org/officeDocument/2006/relationships/hyperlink" Target="https://doi.org/10.1002/wps.20420" TargetMode="External"/><Relationship Id="rId14" Type="http://schemas.openxmlformats.org/officeDocument/2006/relationships/hyperlink" Target="https://doi.org/10.1002/wps.21097" TargetMode="External"/><Relationship Id="rId22" Type="http://schemas.openxmlformats.org/officeDocument/2006/relationships/hyperlink" Target="https://doi.org/10.1207/s15327752jpa4901_13" TargetMode="External"/><Relationship Id="rId27" Type="http://schemas.openxmlformats.org/officeDocument/2006/relationships/hyperlink" Target="https://doi.org/10.1002/wps.20631" TargetMode="External"/><Relationship Id="rId30" Type="http://schemas.openxmlformats.org/officeDocument/2006/relationships/hyperlink" Target="https://doi.org/10.1038/s41588-022-01057-4" TargetMode="External"/><Relationship Id="rId35" Type="http://schemas.openxmlformats.org/officeDocument/2006/relationships/hyperlink" Target="https://doi.org/10.1017/S0033291700030415" TargetMode="External"/><Relationship Id="rId43" Type="http://schemas.openxmlformats.org/officeDocument/2006/relationships/hyperlink" Target="https://doi.org/10.1186/1477-7525-7-15" TargetMode="External"/><Relationship Id="rId48" Type="http://schemas.openxmlformats.org/officeDocument/2006/relationships/hyperlink" Target="https://doi.org/10.1097/HCO.0000000000000437" TargetMode="External"/><Relationship Id="rId56" Type="http://schemas.openxmlformats.org/officeDocument/2006/relationships/image" Target="media/image3.tiff"/><Relationship Id="rId64" Type="http://schemas.openxmlformats.org/officeDocument/2006/relationships/footer" Target="footer2.xml"/><Relationship Id="rId8" Type="http://schemas.openxmlformats.org/officeDocument/2006/relationships/hyperlink" Target="mailto:Hongyi.Sun@soton.ac.uk" TargetMode="External"/><Relationship Id="rId51" Type="http://schemas.openxmlformats.org/officeDocument/2006/relationships/hyperlink" Target="https://doi.org/10.1038/s41467-021-21280-7" TargetMode="External"/><Relationship Id="rId3" Type="http://schemas.openxmlformats.org/officeDocument/2006/relationships/styles" Target="styles.xml"/><Relationship Id="rId12" Type="http://schemas.openxmlformats.org/officeDocument/2006/relationships/hyperlink" Target="https://doi.org/10.1016/j.biopsych.2020.01.013" TargetMode="External"/><Relationship Id="rId17" Type="http://schemas.openxmlformats.org/officeDocument/2006/relationships/hyperlink" Target="https://doi.org/10.1093/ntr/ntaa156" TargetMode="External"/><Relationship Id="rId25" Type="http://schemas.openxmlformats.org/officeDocument/2006/relationships/hyperlink" Target="https://doi.org/10.1007/s41109-018-0101-4" TargetMode="External"/><Relationship Id="rId33" Type="http://schemas.openxmlformats.org/officeDocument/2006/relationships/hyperlink" Target="https://doi.org/10.1080/10705519909540118" TargetMode="External"/><Relationship Id="rId38" Type="http://schemas.openxmlformats.org/officeDocument/2006/relationships/hyperlink" Target="https://doi.org/10.1038/s41398-020-01142-4" TargetMode="External"/><Relationship Id="rId46" Type="http://schemas.openxmlformats.org/officeDocument/2006/relationships/hyperlink" Target="https://doi.org/10.1002/ajmg.b.32652" TargetMode="External"/><Relationship Id="rId59" Type="http://schemas.openxmlformats.org/officeDocument/2006/relationships/image" Target="media/image5.png"/><Relationship Id="rId20" Type="http://schemas.openxmlformats.org/officeDocument/2006/relationships/hyperlink" Target="https://doi.org/10.1002/jcv2.12051" TargetMode="External"/><Relationship Id="rId41" Type="http://schemas.openxmlformats.org/officeDocument/2006/relationships/hyperlink" Target="https://doi.org/10.1016/S2215-0366(19)30414-6" TargetMode="External"/><Relationship Id="rId54" Type="http://schemas.openxmlformats.org/officeDocument/2006/relationships/image" Target="media/image1.tiff"/><Relationship Id="rId62"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5334/ohd.ak" TargetMode="External"/><Relationship Id="rId23" Type="http://schemas.openxmlformats.org/officeDocument/2006/relationships/hyperlink" Target="https://doi.org/10.1017/S0033291723000533" TargetMode="External"/><Relationship Id="rId28" Type="http://schemas.openxmlformats.org/officeDocument/2006/relationships/hyperlink" Target="https://doi.org/10.1038/s41380-021-01357-x" TargetMode="External"/><Relationship Id="rId36" Type="http://schemas.openxmlformats.org/officeDocument/2006/relationships/hyperlink" Target="https://doi.org/10.1038/s42003-022-03231-0" TargetMode="External"/><Relationship Id="rId49" Type="http://schemas.openxmlformats.org/officeDocument/2006/relationships/hyperlink" Target="https://doi.org/10.1038/s44159-023-00260-2" TargetMode="External"/><Relationship Id="rId57" Type="http://schemas.openxmlformats.org/officeDocument/2006/relationships/footer" Target="footer1.xml"/><Relationship Id="rId10" Type="http://schemas.openxmlformats.org/officeDocument/2006/relationships/hyperlink" Target="https://doi.org/10.1073/pnas.2118688119" TargetMode="External"/><Relationship Id="rId31" Type="http://schemas.openxmlformats.org/officeDocument/2006/relationships/hyperlink" Target="https://doi.org/10.1001/jamapediatrics.2021.2320" TargetMode="External"/><Relationship Id="rId44" Type="http://schemas.openxmlformats.org/officeDocument/2006/relationships/hyperlink" Target="https://doi.org/10.1002/jcv2.12044" TargetMode="External"/><Relationship Id="rId52" Type="http://schemas.openxmlformats.org/officeDocument/2006/relationships/hyperlink" Target="https://doi.org/10.1038/s41591-023-02317-4" TargetMode="External"/><Relationship Id="rId60" Type="http://schemas.openxmlformats.org/officeDocument/2006/relationships/image" Target="media/image6.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016/j.neubiorev.2022.104662" TargetMode="External"/><Relationship Id="rId13" Type="http://schemas.openxmlformats.org/officeDocument/2006/relationships/hyperlink" Target="https://doi.org/https://doi.org/10.1002/wps.20375" TargetMode="External"/><Relationship Id="rId18" Type="http://schemas.openxmlformats.org/officeDocument/2006/relationships/hyperlink" Target="https://doi.org/10.1046/j.1360-0443.1995.901114796.x" TargetMode="External"/><Relationship Id="rId39" Type="http://schemas.openxmlformats.org/officeDocument/2006/relationships/hyperlink" Target="https://doi.org/10.1186/s12916-014-018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A4CF-20AC-AA4D-8CE3-268D81FEA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30</Pages>
  <Words>15823</Words>
  <Characters>90193</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105805</CharactersWithSpaces>
  <SharedDoc>false</SharedDoc>
  <HLinks>
    <vt:vector size="234" baseType="variant">
      <vt:variant>
        <vt:i4>2162736</vt:i4>
      </vt:variant>
      <vt:variant>
        <vt:i4>287</vt:i4>
      </vt:variant>
      <vt:variant>
        <vt:i4>0</vt:i4>
      </vt:variant>
      <vt:variant>
        <vt:i4>5</vt:i4>
      </vt:variant>
      <vt:variant>
        <vt:lpwstr>https://doi.org/10.1038/s41467-021-21280-7</vt:lpwstr>
      </vt:variant>
      <vt:variant>
        <vt:lpwstr/>
      </vt:variant>
      <vt:variant>
        <vt:i4>1179671</vt:i4>
      </vt:variant>
      <vt:variant>
        <vt:i4>284</vt:i4>
      </vt:variant>
      <vt:variant>
        <vt:i4>0</vt:i4>
      </vt:variant>
      <vt:variant>
        <vt:i4>5</vt:i4>
      </vt:variant>
      <vt:variant>
        <vt:lpwstr>https://doi.org/10.1017/S1092852923002420</vt:lpwstr>
      </vt:variant>
      <vt:variant>
        <vt:lpwstr/>
      </vt:variant>
      <vt:variant>
        <vt:i4>5505113</vt:i4>
      </vt:variant>
      <vt:variant>
        <vt:i4>281</vt:i4>
      </vt:variant>
      <vt:variant>
        <vt:i4>0</vt:i4>
      </vt:variant>
      <vt:variant>
        <vt:i4>5</vt:i4>
      </vt:variant>
      <vt:variant>
        <vt:lpwstr>https://doi.org/10.1097/HCO.0000000000000437</vt:lpwstr>
      </vt:variant>
      <vt:variant>
        <vt:lpwstr/>
      </vt:variant>
      <vt:variant>
        <vt:i4>4915283</vt:i4>
      </vt:variant>
      <vt:variant>
        <vt:i4>278</vt:i4>
      </vt:variant>
      <vt:variant>
        <vt:i4>0</vt:i4>
      </vt:variant>
      <vt:variant>
        <vt:i4>5</vt:i4>
      </vt:variant>
      <vt:variant>
        <vt:lpwstr>https://doi.org/10.1002/ajmg.b.32652</vt:lpwstr>
      </vt:variant>
      <vt:variant>
        <vt:lpwstr/>
      </vt:variant>
      <vt:variant>
        <vt:i4>3014773</vt:i4>
      </vt:variant>
      <vt:variant>
        <vt:i4>275</vt:i4>
      </vt:variant>
      <vt:variant>
        <vt:i4>0</vt:i4>
      </vt:variant>
      <vt:variant>
        <vt:i4>5</vt:i4>
      </vt:variant>
      <vt:variant>
        <vt:lpwstr>https://doi.org/10.1186/1477-7525-5-63</vt:lpwstr>
      </vt:variant>
      <vt:variant>
        <vt:lpwstr/>
      </vt:variant>
      <vt:variant>
        <vt:i4>7798892</vt:i4>
      </vt:variant>
      <vt:variant>
        <vt:i4>272</vt:i4>
      </vt:variant>
      <vt:variant>
        <vt:i4>0</vt:i4>
      </vt:variant>
      <vt:variant>
        <vt:i4>5</vt:i4>
      </vt:variant>
      <vt:variant>
        <vt:lpwstr>https://doi.org/10.1002/jcv2.12044</vt:lpwstr>
      </vt:variant>
      <vt:variant>
        <vt:lpwstr/>
      </vt:variant>
      <vt:variant>
        <vt:i4>2621552</vt:i4>
      </vt:variant>
      <vt:variant>
        <vt:i4>269</vt:i4>
      </vt:variant>
      <vt:variant>
        <vt:i4>0</vt:i4>
      </vt:variant>
      <vt:variant>
        <vt:i4>5</vt:i4>
      </vt:variant>
      <vt:variant>
        <vt:lpwstr>https://doi.org/10.1186/1477-7525-7-15</vt:lpwstr>
      </vt:variant>
      <vt:variant>
        <vt:lpwstr/>
      </vt:variant>
      <vt:variant>
        <vt:i4>851980</vt:i4>
      </vt:variant>
      <vt:variant>
        <vt:i4>266</vt:i4>
      </vt:variant>
      <vt:variant>
        <vt:i4>0</vt:i4>
      </vt:variant>
      <vt:variant>
        <vt:i4>5</vt:i4>
      </vt:variant>
      <vt:variant>
        <vt:lpwstr>https://doi.org/10.1016/S2215-0366(19)30414-6</vt:lpwstr>
      </vt:variant>
      <vt:variant>
        <vt:lpwstr/>
      </vt:variant>
      <vt:variant>
        <vt:i4>1572895</vt:i4>
      </vt:variant>
      <vt:variant>
        <vt:i4>263</vt:i4>
      </vt:variant>
      <vt:variant>
        <vt:i4>0</vt:i4>
      </vt:variant>
      <vt:variant>
        <vt:i4>5</vt:i4>
      </vt:variant>
      <vt:variant>
        <vt:lpwstr>https://doi.org/10.1017/S1368980013003169</vt:lpwstr>
      </vt:variant>
      <vt:variant>
        <vt:lpwstr/>
      </vt:variant>
      <vt:variant>
        <vt:i4>262175</vt:i4>
      </vt:variant>
      <vt:variant>
        <vt:i4>260</vt:i4>
      </vt:variant>
      <vt:variant>
        <vt:i4>0</vt:i4>
      </vt:variant>
      <vt:variant>
        <vt:i4>5</vt:i4>
      </vt:variant>
      <vt:variant>
        <vt:lpwstr>https://doi.org/10.1186/s12916-014-0182-6</vt:lpwstr>
      </vt:variant>
      <vt:variant>
        <vt:lpwstr/>
      </vt:variant>
      <vt:variant>
        <vt:i4>2621491</vt:i4>
      </vt:variant>
      <vt:variant>
        <vt:i4>257</vt:i4>
      </vt:variant>
      <vt:variant>
        <vt:i4>0</vt:i4>
      </vt:variant>
      <vt:variant>
        <vt:i4>5</vt:i4>
      </vt:variant>
      <vt:variant>
        <vt:lpwstr>https://doi.org/10.1038/s41398-020-01142-4</vt:lpwstr>
      </vt:variant>
      <vt:variant>
        <vt:lpwstr/>
      </vt:variant>
      <vt:variant>
        <vt:i4>6160473</vt:i4>
      </vt:variant>
      <vt:variant>
        <vt:i4>254</vt:i4>
      </vt:variant>
      <vt:variant>
        <vt:i4>0</vt:i4>
      </vt:variant>
      <vt:variant>
        <vt:i4>5</vt:i4>
      </vt:variant>
      <vt:variant>
        <vt:lpwstr>https://doi.org/10.1111/add.15735</vt:lpwstr>
      </vt:variant>
      <vt:variant>
        <vt:lpwstr/>
      </vt:variant>
      <vt:variant>
        <vt:i4>2490428</vt:i4>
      </vt:variant>
      <vt:variant>
        <vt:i4>251</vt:i4>
      </vt:variant>
      <vt:variant>
        <vt:i4>0</vt:i4>
      </vt:variant>
      <vt:variant>
        <vt:i4>5</vt:i4>
      </vt:variant>
      <vt:variant>
        <vt:lpwstr>https://doi.org/10.1038/s42003-022-03231-0</vt:lpwstr>
      </vt:variant>
      <vt:variant>
        <vt:lpwstr/>
      </vt:variant>
      <vt:variant>
        <vt:i4>1245204</vt:i4>
      </vt:variant>
      <vt:variant>
        <vt:i4>248</vt:i4>
      </vt:variant>
      <vt:variant>
        <vt:i4>0</vt:i4>
      </vt:variant>
      <vt:variant>
        <vt:i4>5</vt:i4>
      </vt:variant>
      <vt:variant>
        <vt:lpwstr>https://doi.org/10.1017/S0033291700030415</vt:lpwstr>
      </vt:variant>
      <vt:variant>
        <vt:lpwstr/>
      </vt:variant>
      <vt:variant>
        <vt:i4>262148</vt:i4>
      </vt:variant>
      <vt:variant>
        <vt:i4>245</vt:i4>
      </vt:variant>
      <vt:variant>
        <vt:i4>0</vt:i4>
      </vt:variant>
      <vt:variant>
        <vt:i4>5</vt:i4>
      </vt:variant>
      <vt:variant>
        <vt:lpwstr>https://doi.org/10.1016/S2589-7500(19)30012-3</vt:lpwstr>
      </vt:variant>
      <vt:variant>
        <vt:lpwstr/>
      </vt:variant>
      <vt:variant>
        <vt:i4>1245277</vt:i4>
      </vt:variant>
      <vt:variant>
        <vt:i4>242</vt:i4>
      </vt:variant>
      <vt:variant>
        <vt:i4>0</vt:i4>
      </vt:variant>
      <vt:variant>
        <vt:i4>5</vt:i4>
      </vt:variant>
      <vt:variant>
        <vt:lpwstr>https://doi.org/10.1080/10705519909540118</vt:lpwstr>
      </vt:variant>
      <vt:variant>
        <vt:lpwstr/>
      </vt:variant>
      <vt:variant>
        <vt:i4>4194390</vt:i4>
      </vt:variant>
      <vt:variant>
        <vt:i4>239</vt:i4>
      </vt:variant>
      <vt:variant>
        <vt:i4>0</vt:i4>
      </vt:variant>
      <vt:variant>
        <vt:i4>5</vt:i4>
      </vt:variant>
      <vt:variant>
        <vt:lpwstr>https://doi.org/10.1002/ajmg.b.32807</vt:lpwstr>
      </vt:variant>
      <vt:variant>
        <vt:lpwstr/>
      </vt:variant>
      <vt:variant>
        <vt:i4>6029335</vt:i4>
      </vt:variant>
      <vt:variant>
        <vt:i4>236</vt:i4>
      </vt:variant>
      <vt:variant>
        <vt:i4>0</vt:i4>
      </vt:variant>
      <vt:variant>
        <vt:i4>5</vt:i4>
      </vt:variant>
      <vt:variant>
        <vt:lpwstr>https://doi.org/10.1001/jamapediatrics.2021.2320</vt:lpwstr>
      </vt:variant>
      <vt:variant>
        <vt:lpwstr/>
      </vt:variant>
      <vt:variant>
        <vt:i4>2621491</vt:i4>
      </vt:variant>
      <vt:variant>
        <vt:i4>233</vt:i4>
      </vt:variant>
      <vt:variant>
        <vt:i4>0</vt:i4>
      </vt:variant>
      <vt:variant>
        <vt:i4>5</vt:i4>
      </vt:variant>
      <vt:variant>
        <vt:lpwstr>https://doi.org/10.1038/s41588-022-01057-4</vt:lpwstr>
      </vt:variant>
      <vt:variant>
        <vt:lpwstr/>
      </vt:variant>
      <vt:variant>
        <vt:i4>6946867</vt:i4>
      </vt:variant>
      <vt:variant>
        <vt:i4>230</vt:i4>
      </vt:variant>
      <vt:variant>
        <vt:i4>0</vt:i4>
      </vt:variant>
      <vt:variant>
        <vt:i4>5</vt:i4>
      </vt:variant>
      <vt:variant>
        <vt:lpwstr>https://doi.org/10.1038/s41380-021-01357-x</vt:lpwstr>
      </vt:variant>
      <vt:variant>
        <vt:lpwstr/>
      </vt:variant>
      <vt:variant>
        <vt:i4>5111896</vt:i4>
      </vt:variant>
      <vt:variant>
        <vt:i4>227</vt:i4>
      </vt:variant>
      <vt:variant>
        <vt:i4>0</vt:i4>
      </vt:variant>
      <vt:variant>
        <vt:i4>5</vt:i4>
      </vt:variant>
      <vt:variant>
        <vt:lpwstr>https://doi.org/10.1002/wps.20631</vt:lpwstr>
      </vt:variant>
      <vt:variant>
        <vt:lpwstr/>
      </vt:variant>
      <vt:variant>
        <vt:i4>2162693</vt:i4>
      </vt:variant>
      <vt:variant>
        <vt:i4>224</vt:i4>
      </vt:variant>
      <vt:variant>
        <vt:i4>0</vt:i4>
      </vt:variant>
      <vt:variant>
        <vt:i4>5</vt:i4>
      </vt:variant>
      <vt:variant>
        <vt:lpwstr>https://doi.org/10.1207/s15327752jpa4901_13</vt:lpwstr>
      </vt:variant>
      <vt:variant>
        <vt:lpwstr/>
      </vt:variant>
      <vt:variant>
        <vt:i4>655378</vt:i4>
      </vt:variant>
      <vt:variant>
        <vt:i4>221</vt:i4>
      </vt:variant>
      <vt:variant>
        <vt:i4>0</vt:i4>
      </vt:variant>
      <vt:variant>
        <vt:i4>5</vt:i4>
      </vt:variant>
      <vt:variant>
        <vt:lpwstr>https://doi.org/10.1038/s41588-018-0269-7</vt:lpwstr>
      </vt:variant>
      <vt:variant>
        <vt:lpwstr/>
      </vt:variant>
      <vt:variant>
        <vt:i4>7471213</vt:i4>
      </vt:variant>
      <vt:variant>
        <vt:i4>218</vt:i4>
      </vt:variant>
      <vt:variant>
        <vt:i4>0</vt:i4>
      </vt:variant>
      <vt:variant>
        <vt:i4>5</vt:i4>
      </vt:variant>
      <vt:variant>
        <vt:lpwstr>https://doi.org/10.1002/jcv2.12051</vt:lpwstr>
      </vt:variant>
      <vt:variant>
        <vt:lpwstr/>
      </vt:variant>
      <vt:variant>
        <vt:i4>5177434</vt:i4>
      </vt:variant>
      <vt:variant>
        <vt:i4>215</vt:i4>
      </vt:variant>
      <vt:variant>
        <vt:i4>0</vt:i4>
      </vt:variant>
      <vt:variant>
        <vt:i4>5</vt:i4>
      </vt:variant>
      <vt:variant>
        <vt:lpwstr>https://doi.org/10.1002/wps.20420</vt:lpwstr>
      </vt:variant>
      <vt:variant>
        <vt:lpwstr/>
      </vt:variant>
      <vt:variant>
        <vt:i4>6029343</vt:i4>
      </vt:variant>
      <vt:variant>
        <vt:i4>212</vt:i4>
      </vt:variant>
      <vt:variant>
        <vt:i4>0</vt:i4>
      </vt:variant>
      <vt:variant>
        <vt:i4>5</vt:i4>
      </vt:variant>
      <vt:variant>
        <vt:lpwstr>https://doi.org/10.1046/j.1360-0443.1995.901114796.x</vt:lpwstr>
      </vt:variant>
      <vt:variant>
        <vt:lpwstr/>
      </vt:variant>
      <vt:variant>
        <vt:i4>6357115</vt:i4>
      </vt:variant>
      <vt:variant>
        <vt:i4>209</vt:i4>
      </vt:variant>
      <vt:variant>
        <vt:i4>0</vt:i4>
      </vt:variant>
      <vt:variant>
        <vt:i4>5</vt:i4>
      </vt:variant>
      <vt:variant>
        <vt:lpwstr>https://doi.org/10.1093/ntr/ntaa156</vt:lpwstr>
      </vt:variant>
      <vt:variant>
        <vt:lpwstr/>
      </vt:variant>
      <vt:variant>
        <vt:i4>1638488</vt:i4>
      </vt:variant>
      <vt:variant>
        <vt:i4>206</vt:i4>
      </vt:variant>
      <vt:variant>
        <vt:i4>0</vt:i4>
      </vt:variant>
      <vt:variant>
        <vt:i4>5</vt:i4>
      </vt:variant>
      <vt:variant>
        <vt:lpwstr>https://doi.org/10.1177/2167702613497473</vt:lpwstr>
      </vt:variant>
      <vt:variant>
        <vt:lpwstr/>
      </vt:variant>
      <vt:variant>
        <vt:i4>3735607</vt:i4>
      </vt:variant>
      <vt:variant>
        <vt:i4>203</vt:i4>
      </vt:variant>
      <vt:variant>
        <vt:i4>0</vt:i4>
      </vt:variant>
      <vt:variant>
        <vt:i4>5</vt:i4>
      </vt:variant>
      <vt:variant>
        <vt:lpwstr>https://doi.org/10.5334/ohd.ak</vt:lpwstr>
      </vt:variant>
      <vt:variant>
        <vt:lpwstr/>
      </vt:variant>
      <vt:variant>
        <vt:i4>4522078</vt:i4>
      </vt:variant>
      <vt:variant>
        <vt:i4>200</vt:i4>
      </vt:variant>
      <vt:variant>
        <vt:i4>0</vt:i4>
      </vt:variant>
      <vt:variant>
        <vt:i4>5</vt:i4>
      </vt:variant>
      <vt:variant>
        <vt:lpwstr>https://doi.org/10.1002/wps.21097</vt:lpwstr>
      </vt:variant>
      <vt:variant>
        <vt:lpwstr/>
      </vt:variant>
      <vt:variant>
        <vt:i4>2621482</vt:i4>
      </vt:variant>
      <vt:variant>
        <vt:i4>197</vt:i4>
      </vt:variant>
      <vt:variant>
        <vt:i4>0</vt:i4>
      </vt:variant>
      <vt:variant>
        <vt:i4>5</vt:i4>
      </vt:variant>
      <vt:variant>
        <vt:lpwstr>https://doi.org/10.1016/j.biopsych.2020.01.013</vt:lpwstr>
      </vt:variant>
      <vt:variant>
        <vt:lpwstr/>
      </vt:variant>
      <vt:variant>
        <vt:i4>3473510</vt:i4>
      </vt:variant>
      <vt:variant>
        <vt:i4>194</vt:i4>
      </vt:variant>
      <vt:variant>
        <vt:i4>0</vt:i4>
      </vt:variant>
      <vt:variant>
        <vt:i4>5</vt:i4>
      </vt:variant>
      <vt:variant>
        <vt:lpwstr>https://doi.org/10.1073/pnas.2118688119</vt:lpwstr>
      </vt:variant>
      <vt:variant>
        <vt:lpwstr/>
      </vt:variant>
      <vt:variant>
        <vt:i4>3014760</vt:i4>
      </vt:variant>
      <vt:variant>
        <vt:i4>191</vt:i4>
      </vt:variant>
      <vt:variant>
        <vt:i4>0</vt:i4>
      </vt:variant>
      <vt:variant>
        <vt:i4>5</vt:i4>
      </vt:variant>
      <vt:variant>
        <vt:lpwstr>https://doi.org/10.1016/j.neubiorev.2022.104662</vt:lpwstr>
      </vt:variant>
      <vt:variant>
        <vt:lpwstr/>
      </vt:variant>
      <vt:variant>
        <vt:i4>4063248</vt:i4>
      </vt:variant>
      <vt:variant>
        <vt:i4>0</vt:i4>
      </vt:variant>
      <vt:variant>
        <vt:i4>0</vt:i4>
      </vt:variant>
      <vt:variant>
        <vt:i4>5</vt:i4>
      </vt:variant>
      <vt:variant>
        <vt:lpwstr>mailto:Hongyi.Sun@soton.ac.uk</vt:lpwstr>
      </vt:variant>
      <vt:variant>
        <vt:lpwstr/>
      </vt:variant>
      <vt:variant>
        <vt:i4>4849757</vt:i4>
      </vt:variant>
      <vt:variant>
        <vt:i4>12</vt:i4>
      </vt:variant>
      <vt:variant>
        <vt:i4>0</vt:i4>
      </vt:variant>
      <vt:variant>
        <vt:i4>5</vt:i4>
      </vt:variant>
      <vt:variant>
        <vt:lpwstr>https://doi.org/10.1002/wps.20375</vt:lpwstr>
      </vt:variant>
      <vt:variant>
        <vt:lpwstr/>
      </vt:variant>
      <vt:variant>
        <vt:i4>3342373</vt:i4>
      </vt:variant>
      <vt:variant>
        <vt:i4>9</vt:i4>
      </vt:variant>
      <vt:variant>
        <vt:i4>0</vt:i4>
      </vt:variant>
      <vt:variant>
        <vt:i4>5</vt:i4>
      </vt:variant>
      <vt:variant>
        <vt:lpwstr>https://doi.org/https:/doi.org/10.1080/17405629.2012.686740</vt:lpwstr>
      </vt:variant>
      <vt:variant>
        <vt:lpwstr/>
      </vt:variant>
      <vt:variant>
        <vt:i4>3342373</vt:i4>
      </vt:variant>
      <vt:variant>
        <vt:i4>6</vt:i4>
      </vt:variant>
      <vt:variant>
        <vt:i4>0</vt:i4>
      </vt:variant>
      <vt:variant>
        <vt:i4>5</vt:i4>
      </vt:variant>
      <vt:variant>
        <vt:lpwstr>https://doi.org/https:/doi.org/10.1080/17405629.2012.686740</vt:lpwstr>
      </vt:variant>
      <vt:variant>
        <vt:lpwstr/>
      </vt:variant>
      <vt:variant>
        <vt:i4>720973</vt:i4>
      </vt:variant>
      <vt:variant>
        <vt:i4>3</vt:i4>
      </vt:variant>
      <vt:variant>
        <vt:i4>0</vt:i4>
      </vt:variant>
      <vt:variant>
        <vt:i4>5</vt:i4>
      </vt:variant>
      <vt:variant>
        <vt:lpwstr>https://doi.org/10.1080/13607863.2019.1571011</vt:lpwstr>
      </vt:variant>
      <vt:variant>
        <vt:lpwstr/>
      </vt:variant>
      <vt:variant>
        <vt:i4>65610</vt:i4>
      </vt:variant>
      <vt:variant>
        <vt:i4>0</vt:i4>
      </vt:variant>
      <vt:variant>
        <vt:i4>0</vt:i4>
      </vt:variant>
      <vt:variant>
        <vt:i4>5</vt:i4>
      </vt:variant>
      <vt:variant>
        <vt:lpwstr>https://doi.org/10.1136/jech-2020-214050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Lamiece Hassan</dc:creator>
  <cp:keywords/>
  <cp:lastModifiedBy>Golm, Dennis</cp:lastModifiedBy>
  <cp:revision>6</cp:revision>
  <dcterms:created xsi:type="dcterms:W3CDTF">2025-02-10T10:48:00Z</dcterms:created>
  <dcterms:modified xsi:type="dcterms:W3CDTF">2025-02-10T11:59:00Z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zotero-version="6.0.27-beta.3+3e12f3f20"&gt;&lt;session id="ZCu3qJp8"/&gt;&lt;style id="http://www.zotero.org/styles/apa" locale="en-GB" hasBibliography="1" bibliographyStyleHasBeenSet="0"/&gt;&lt;prefs&gt;&lt;pref name="fieldType" value="Field"/&gt;&lt;/prefs&gt;&lt;</vt:lpwstr>
  </property>
  <property fmtid="{D5CDD505-2E9C-101B-9397-08002B2CF9AE}" pid="3" name="ZOTERO_PREF_2">
    <vt:lpwstr>/data&gt;</vt:lpwstr>
  </property>
</Properties>
</file>