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5823C5" w14:textId="1ABAB3C5" w:rsidR="00DF3E78" w:rsidRPr="005A250F" w:rsidRDefault="00DF3E78" w:rsidP="005577F0">
      <w:pPr>
        <w:spacing w:after="0" w:line="480" w:lineRule="exact"/>
        <w:outlineLvl w:val="0"/>
        <w:rPr>
          <w:rFonts w:ascii="Times New Roman" w:hAnsi="Times New Roman" w:cs="Times New Roman"/>
          <w:sz w:val="24"/>
          <w:szCs w:val="24"/>
        </w:rPr>
      </w:pPr>
    </w:p>
    <w:p w14:paraId="3860FD88" w14:textId="77777777" w:rsidR="00915D63" w:rsidRPr="005A250F" w:rsidRDefault="00915D63" w:rsidP="005577F0">
      <w:pPr>
        <w:spacing w:after="0" w:line="480" w:lineRule="exact"/>
        <w:outlineLvl w:val="0"/>
        <w:rPr>
          <w:rFonts w:ascii="Times New Roman" w:hAnsi="Times New Roman" w:cs="Times New Roman"/>
          <w:sz w:val="24"/>
          <w:szCs w:val="24"/>
        </w:rPr>
      </w:pPr>
    </w:p>
    <w:p w14:paraId="05EE439D" w14:textId="77777777" w:rsidR="00790E9E" w:rsidRPr="005A250F" w:rsidRDefault="00790E9E" w:rsidP="00790E9E">
      <w:pPr>
        <w:spacing w:after="0" w:line="480" w:lineRule="exact"/>
        <w:outlineLvl w:val="0"/>
        <w:rPr>
          <w:rFonts w:ascii="Times New Roman" w:hAnsi="Times New Roman" w:cs="Times New Roman"/>
          <w:sz w:val="24"/>
          <w:szCs w:val="24"/>
        </w:rPr>
      </w:pPr>
    </w:p>
    <w:p w14:paraId="20A4A2F9" w14:textId="77777777" w:rsidR="00790E9E" w:rsidRPr="005A250F" w:rsidRDefault="00790E9E" w:rsidP="00790E9E">
      <w:pPr>
        <w:spacing w:after="0" w:line="480" w:lineRule="exact"/>
        <w:outlineLvl w:val="0"/>
        <w:rPr>
          <w:rFonts w:ascii="Times New Roman" w:hAnsi="Times New Roman" w:cs="Times New Roman"/>
          <w:sz w:val="24"/>
          <w:szCs w:val="24"/>
        </w:rPr>
      </w:pPr>
    </w:p>
    <w:p w14:paraId="670CE220" w14:textId="77777777" w:rsidR="00790E9E" w:rsidRPr="005A250F" w:rsidRDefault="00790E9E" w:rsidP="00790E9E">
      <w:pPr>
        <w:spacing w:after="0" w:line="480" w:lineRule="exact"/>
        <w:jc w:val="center"/>
        <w:outlineLvl w:val="0"/>
        <w:rPr>
          <w:rFonts w:ascii="Times New Roman" w:hAnsi="Times New Roman" w:cs="Times New Roman"/>
          <w:b/>
          <w:bCs/>
          <w:sz w:val="24"/>
          <w:szCs w:val="24"/>
        </w:rPr>
      </w:pPr>
      <w:r w:rsidRPr="005A250F">
        <w:rPr>
          <w:rFonts w:ascii="Times New Roman" w:hAnsi="Times New Roman" w:cs="Times New Roman"/>
          <w:b/>
          <w:bCs/>
          <w:sz w:val="24"/>
          <w:szCs w:val="24"/>
        </w:rPr>
        <w:t>Remembrance of Things Past:</w:t>
      </w:r>
    </w:p>
    <w:p w14:paraId="744BE440" w14:textId="77777777" w:rsidR="00790E9E" w:rsidRPr="005A250F" w:rsidRDefault="00790E9E" w:rsidP="00790E9E">
      <w:pPr>
        <w:spacing w:after="0" w:line="480" w:lineRule="exact"/>
        <w:jc w:val="center"/>
        <w:outlineLvl w:val="0"/>
        <w:rPr>
          <w:rFonts w:ascii="Times New Roman" w:hAnsi="Times New Roman" w:cs="Times New Roman"/>
          <w:b/>
          <w:bCs/>
          <w:sz w:val="24"/>
          <w:szCs w:val="24"/>
        </w:rPr>
      </w:pPr>
      <w:r w:rsidRPr="005A250F">
        <w:rPr>
          <w:rFonts w:ascii="Times New Roman" w:hAnsi="Times New Roman" w:cs="Times New Roman"/>
          <w:b/>
          <w:bCs/>
          <w:sz w:val="24"/>
          <w:szCs w:val="24"/>
        </w:rPr>
        <w:t>Temporal Change in the Affective Signature of Nostalgic Events</w:t>
      </w:r>
    </w:p>
    <w:p w14:paraId="1E806A68" w14:textId="77777777" w:rsidR="00790E9E" w:rsidRPr="005A250F" w:rsidRDefault="00790E9E" w:rsidP="00790E9E">
      <w:pPr>
        <w:spacing w:after="0" w:line="480" w:lineRule="exact"/>
        <w:outlineLvl w:val="0"/>
        <w:rPr>
          <w:rFonts w:ascii="Times New Roman" w:hAnsi="Times New Roman" w:cs="Times New Roman"/>
          <w:sz w:val="24"/>
          <w:szCs w:val="24"/>
        </w:rPr>
      </w:pPr>
    </w:p>
    <w:p w14:paraId="3F7ED4B3" w14:textId="77777777" w:rsidR="00790E9E" w:rsidRPr="005A250F" w:rsidRDefault="00790E9E" w:rsidP="00790E9E">
      <w:pPr>
        <w:spacing w:after="0" w:line="480" w:lineRule="exact"/>
        <w:jc w:val="center"/>
        <w:outlineLvl w:val="0"/>
        <w:rPr>
          <w:rFonts w:ascii="Times New Roman" w:hAnsi="Times New Roman" w:cs="Times New Roman"/>
          <w:sz w:val="24"/>
          <w:szCs w:val="24"/>
        </w:rPr>
      </w:pPr>
      <w:r w:rsidRPr="005A250F">
        <w:rPr>
          <w:rFonts w:ascii="Times New Roman" w:hAnsi="Times New Roman" w:cs="Times New Roman"/>
          <w:sz w:val="24"/>
          <w:szCs w:val="24"/>
        </w:rPr>
        <w:t>Tim Wildschut and Constantine Sedikides</w:t>
      </w:r>
    </w:p>
    <w:p w14:paraId="7FB2A45A" w14:textId="77777777" w:rsidR="00790E9E" w:rsidRPr="005A250F" w:rsidRDefault="00790E9E" w:rsidP="00790E9E">
      <w:pPr>
        <w:spacing w:after="0" w:line="480" w:lineRule="exact"/>
        <w:jc w:val="center"/>
        <w:outlineLvl w:val="0"/>
        <w:rPr>
          <w:rFonts w:ascii="Times New Roman" w:hAnsi="Times New Roman" w:cs="Times New Roman"/>
          <w:sz w:val="24"/>
          <w:szCs w:val="24"/>
        </w:rPr>
      </w:pPr>
      <w:r w:rsidRPr="005A250F">
        <w:rPr>
          <w:rFonts w:ascii="Times New Roman" w:hAnsi="Times New Roman" w:cs="Times New Roman"/>
          <w:sz w:val="24"/>
          <w:szCs w:val="24"/>
        </w:rPr>
        <w:t>University of Southampton</w:t>
      </w:r>
    </w:p>
    <w:p w14:paraId="0357FBEC" w14:textId="77777777" w:rsidR="00790E9E" w:rsidRPr="005A250F" w:rsidRDefault="00790E9E" w:rsidP="00790E9E">
      <w:pPr>
        <w:spacing w:after="0" w:line="480" w:lineRule="exact"/>
        <w:jc w:val="center"/>
        <w:outlineLvl w:val="0"/>
        <w:rPr>
          <w:rFonts w:ascii="Times New Roman" w:hAnsi="Times New Roman" w:cs="Times New Roman"/>
          <w:sz w:val="24"/>
          <w:szCs w:val="24"/>
        </w:rPr>
      </w:pPr>
    </w:p>
    <w:p w14:paraId="61683D83" w14:textId="77777777" w:rsidR="00790E9E" w:rsidRPr="005A250F" w:rsidRDefault="00790E9E" w:rsidP="00790E9E">
      <w:pPr>
        <w:spacing w:after="0" w:line="480" w:lineRule="exact"/>
        <w:jc w:val="center"/>
        <w:outlineLvl w:val="0"/>
        <w:rPr>
          <w:rFonts w:ascii="Times New Roman" w:hAnsi="Times New Roman" w:cs="Times New Roman"/>
          <w:sz w:val="24"/>
          <w:szCs w:val="24"/>
        </w:rPr>
      </w:pPr>
      <w:r w:rsidRPr="005A250F">
        <w:rPr>
          <w:rFonts w:ascii="Times New Roman" w:hAnsi="Times New Roman" w:cs="Times New Roman"/>
          <w:sz w:val="24"/>
          <w:szCs w:val="24"/>
        </w:rPr>
        <w:t xml:space="preserve">Bettina </w:t>
      </w:r>
      <w:proofErr w:type="spellStart"/>
      <w:r w:rsidRPr="005A250F">
        <w:rPr>
          <w:rFonts w:ascii="Times New Roman" w:hAnsi="Times New Roman" w:cs="Times New Roman"/>
          <w:sz w:val="24"/>
          <w:szCs w:val="24"/>
        </w:rPr>
        <w:t>Zengel</w:t>
      </w:r>
      <w:proofErr w:type="spellEnd"/>
    </w:p>
    <w:p w14:paraId="770CADF1" w14:textId="77777777" w:rsidR="00790E9E" w:rsidRPr="005A250F" w:rsidRDefault="00790E9E" w:rsidP="00790E9E">
      <w:pPr>
        <w:spacing w:after="0" w:line="480" w:lineRule="exact"/>
        <w:jc w:val="center"/>
        <w:outlineLvl w:val="0"/>
        <w:rPr>
          <w:rFonts w:ascii="Times New Roman" w:hAnsi="Times New Roman" w:cs="Times New Roman"/>
          <w:sz w:val="24"/>
          <w:szCs w:val="24"/>
        </w:rPr>
      </w:pPr>
      <w:r w:rsidRPr="005A250F">
        <w:rPr>
          <w:rFonts w:ascii="Times New Roman" w:hAnsi="Times New Roman" w:cs="Times New Roman"/>
          <w:sz w:val="24"/>
          <w:szCs w:val="24"/>
        </w:rPr>
        <w:t>University of Essex</w:t>
      </w:r>
    </w:p>
    <w:p w14:paraId="3C79F135" w14:textId="77777777" w:rsidR="00790E9E" w:rsidRPr="005A250F" w:rsidRDefault="00790E9E" w:rsidP="00790E9E">
      <w:pPr>
        <w:spacing w:after="0" w:line="480" w:lineRule="exact"/>
        <w:jc w:val="center"/>
        <w:outlineLvl w:val="0"/>
        <w:rPr>
          <w:rFonts w:ascii="Times New Roman" w:hAnsi="Times New Roman" w:cs="Times New Roman"/>
          <w:sz w:val="24"/>
          <w:szCs w:val="24"/>
        </w:rPr>
      </w:pPr>
    </w:p>
    <w:p w14:paraId="2D27656E" w14:textId="77777777" w:rsidR="00790E9E" w:rsidRPr="005A250F" w:rsidRDefault="00790E9E" w:rsidP="00790E9E">
      <w:pPr>
        <w:spacing w:after="0" w:line="480" w:lineRule="exact"/>
        <w:jc w:val="center"/>
        <w:outlineLvl w:val="0"/>
        <w:rPr>
          <w:rFonts w:ascii="Times New Roman" w:hAnsi="Times New Roman" w:cs="Times New Roman"/>
          <w:sz w:val="24"/>
          <w:szCs w:val="24"/>
        </w:rPr>
      </w:pPr>
      <w:r w:rsidRPr="005A250F">
        <w:rPr>
          <w:rFonts w:ascii="Times New Roman" w:hAnsi="Times New Roman" w:cs="Times New Roman"/>
          <w:sz w:val="24"/>
          <w:szCs w:val="24"/>
        </w:rPr>
        <w:t xml:space="preserve">John J. </w:t>
      </w:r>
      <w:proofErr w:type="spellStart"/>
      <w:r w:rsidRPr="005A250F">
        <w:rPr>
          <w:rFonts w:ascii="Times New Roman" w:hAnsi="Times New Roman" w:cs="Times New Roman"/>
          <w:sz w:val="24"/>
          <w:szCs w:val="24"/>
        </w:rPr>
        <w:t>Skowronski</w:t>
      </w:r>
      <w:proofErr w:type="spellEnd"/>
    </w:p>
    <w:p w14:paraId="5B6B0B5F" w14:textId="77777777" w:rsidR="00790E9E" w:rsidRPr="005A250F" w:rsidRDefault="00790E9E" w:rsidP="00790E9E">
      <w:pPr>
        <w:spacing w:after="0" w:line="480" w:lineRule="exact"/>
        <w:jc w:val="center"/>
        <w:outlineLvl w:val="0"/>
        <w:rPr>
          <w:rFonts w:ascii="Times New Roman" w:hAnsi="Times New Roman" w:cs="Times New Roman"/>
          <w:sz w:val="24"/>
          <w:szCs w:val="24"/>
        </w:rPr>
      </w:pPr>
      <w:r w:rsidRPr="005A250F">
        <w:rPr>
          <w:rFonts w:ascii="Times New Roman" w:hAnsi="Times New Roman" w:cs="Times New Roman"/>
          <w:sz w:val="24"/>
          <w:szCs w:val="24"/>
        </w:rPr>
        <w:t>Northern Illinois University</w:t>
      </w:r>
    </w:p>
    <w:p w14:paraId="34A01042" w14:textId="77777777" w:rsidR="00790E9E" w:rsidRPr="005A250F" w:rsidRDefault="00790E9E" w:rsidP="00790E9E">
      <w:pPr>
        <w:spacing w:after="0" w:line="480" w:lineRule="exact"/>
        <w:outlineLvl w:val="0"/>
        <w:rPr>
          <w:rFonts w:ascii="Times New Roman" w:hAnsi="Times New Roman" w:cs="Times New Roman"/>
          <w:sz w:val="24"/>
          <w:szCs w:val="24"/>
        </w:rPr>
      </w:pPr>
    </w:p>
    <w:p w14:paraId="7B9C7828" w14:textId="77777777" w:rsidR="00790E9E" w:rsidRPr="005A250F" w:rsidRDefault="00790E9E" w:rsidP="00790E9E">
      <w:pPr>
        <w:spacing w:after="0" w:line="480" w:lineRule="exact"/>
        <w:outlineLvl w:val="0"/>
        <w:rPr>
          <w:rFonts w:ascii="Times New Roman" w:hAnsi="Times New Roman" w:cs="Times New Roman"/>
          <w:sz w:val="24"/>
          <w:szCs w:val="24"/>
        </w:rPr>
      </w:pPr>
    </w:p>
    <w:p w14:paraId="3CBAA1F9" w14:textId="77777777" w:rsidR="00790E9E" w:rsidRPr="005A250F" w:rsidRDefault="00790E9E" w:rsidP="00790E9E">
      <w:pPr>
        <w:spacing w:after="0" w:line="480" w:lineRule="exact"/>
        <w:outlineLvl w:val="0"/>
        <w:rPr>
          <w:rFonts w:ascii="Times New Roman" w:hAnsi="Times New Roman" w:cs="Times New Roman"/>
          <w:sz w:val="24"/>
          <w:szCs w:val="24"/>
        </w:rPr>
      </w:pPr>
    </w:p>
    <w:p w14:paraId="5EE4A8A5" w14:textId="77777777" w:rsidR="00790E9E" w:rsidRPr="005A250F" w:rsidRDefault="00790E9E" w:rsidP="00790E9E">
      <w:pPr>
        <w:spacing w:after="0" w:line="480" w:lineRule="exact"/>
        <w:outlineLvl w:val="0"/>
        <w:rPr>
          <w:rFonts w:ascii="Times New Roman" w:hAnsi="Times New Roman" w:cs="Times New Roman"/>
          <w:sz w:val="24"/>
          <w:szCs w:val="24"/>
        </w:rPr>
      </w:pPr>
    </w:p>
    <w:p w14:paraId="05269DF5" w14:textId="17D6A9A0" w:rsidR="00790E9E" w:rsidRPr="005A250F" w:rsidRDefault="00790E9E" w:rsidP="00790E9E">
      <w:pPr>
        <w:spacing w:after="0" w:line="480" w:lineRule="exact"/>
        <w:outlineLvl w:val="0"/>
        <w:rPr>
          <w:rFonts w:ascii="Times New Roman" w:hAnsi="Times New Roman" w:cs="Times New Roman"/>
          <w:sz w:val="24"/>
          <w:szCs w:val="24"/>
        </w:rPr>
      </w:pPr>
      <w:r w:rsidRPr="005A250F">
        <w:rPr>
          <w:rFonts w:ascii="Times New Roman" w:hAnsi="Times New Roman" w:cs="Times New Roman"/>
          <w:sz w:val="24"/>
          <w:szCs w:val="24"/>
        </w:rPr>
        <w:t xml:space="preserve">Word Count (Abstract, Text, Footnotes, </w:t>
      </w:r>
      <w:r w:rsidRPr="0006385F">
        <w:rPr>
          <w:rFonts w:ascii="Times New Roman" w:hAnsi="Times New Roman" w:cs="Times New Roman"/>
          <w:sz w:val="24"/>
          <w:szCs w:val="24"/>
        </w:rPr>
        <w:t>References): 99</w:t>
      </w:r>
      <w:r>
        <w:rPr>
          <w:rFonts w:ascii="Times New Roman" w:hAnsi="Times New Roman" w:cs="Times New Roman"/>
          <w:sz w:val="24"/>
          <w:szCs w:val="24"/>
        </w:rPr>
        <w:t>05</w:t>
      </w:r>
    </w:p>
    <w:p w14:paraId="35867594" w14:textId="77777777" w:rsidR="00790E9E" w:rsidRPr="005A250F" w:rsidRDefault="00790E9E" w:rsidP="00790E9E">
      <w:pPr>
        <w:spacing w:after="0" w:line="480" w:lineRule="exact"/>
        <w:outlineLvl w:val="0"/>
        <w:rPr>
          <w:rFonts w:ascii="Times New Roman" w:hAnsi="Times New Roman" w:cs="Times New Roman"/>
          <w:sz w:val="24"/>
          <w:szCs w:val="24"/>
        </w:rPr>
      </w:pPr>
    </w:p>
    <w:p w14:paraId="025983BD" w14:textId="77777777" w:rsidR="00790E9E" w:rsidRPr="005A250F" w:rsidRDefault="00790E9E" w:rsidP="00790E9E">
      <w:pPr>
        <w:spacing w:after="0" w:line="480" w:lineRule="exact"/>
        <w:jc w:val="center"/>
        <w:rPr>
          <w:rFonts w:ascii="Times New Roman" w:eastAsia="Times New Roman" w:hAnsi="Times New Roman" w:cs="Times New Roman"/>
          <w:bCs/>
          <w:sz w:val="24"/>
          <w:szCs w:val="24"/>
          <w:lang w:eastAsia="ar-SA"/>
        </w:rPr>
      </w:pPr>
    </w:p>
    <w:p w14:paraId="3ABF5AAF" w14:textId="77777777" w:rsidR="00790E9E" w:rsidRPr="005A250F" w:rsidRDefault="00790E9E" w:rsidP="00790E9E">
      <w:pPr>
        <w:spacing w:after="0" w:line="480" w:lineRule="exact"/>
        <w:jc w:val="center"/>
        <w:rPr>
          <w:rFonts w:ascii="Times New Roman" w:eastAsia="Times New Roman" w:hAnsi="Times New Roman" w:cs="Times New Roman"/>
          <w:bCs/>
          <w:sz w:val="24"/>
          <w:szCs w:val="24"/>
          <w:lang w:eastAsia="ar-SA"/>
        </w:rPr>
      </w:pPr>
    </w:p>
    <w:p w14:paraId="5A06B873" w14:textId="77777777" w:rsidR="00790E9E" w:rsidRPr="005A250F" w:rsidRDefault="00790E9E" w:rsidP="00790E9E">
      <w:pPr>
        <w:spacing w:after="0" w:line="480" w:lineRule="exact"/>
        <w:jc w:val="center"/>
        <w:rPr>
          <w:rFonts w:ascii="Times New Roman" w:eastAsia="Times New Roman" w:hAnsi="Times New Roman" w:cs="Times New Roman"/>
          <w:bCs/>
          <w:sz w:val="24"/>
          <w:szCs w:val="24"/>
          <w:lang w:eastAsia="ar-SA"/>
        </w:rPr>
      </w:pPr>
    </w:p>
    <w:p w14:paraId="4EDEFB8D" w14:textId="77777777" w:rsidR="00790E9E" w:rsidRPr="005A250F" w:rsidRDefault="00790E9E" w:rsidP="00790E9E">
      <w:pPr>
        <w:spacing w:after="0" w:line="480" w:lineRule="exact"/>
        <w:jc w:val="center"/>
        <w:rPr>
          <w:rFonts w:ascii="Times New Roman" w:eastAsia="Times New Roman" w:hAnsi="Times New Roman" w:cs="Times New Roman"/>
          <w:b/>
          <w:sz w:val="24"/>
          <w:szCs w:val="24"/>
          <w:lang w:eastAsia="ar-SA"/>
        </w:rPr>
      </w:pPr>
      <w:r w:rsidRPr="005A250F">
        <w:rPr>
          <w:rFonts w:ascii="Times New Roman" w:eastAsia="Times New Roman" w:hAnsi="Times New Roman" w:cs="Times New Roman"/>
          <w:b/>
          <w:sz w:val="24"/>
          <w:szCs w:val="24"/>
          <w:lang w:eastAsia="ar-SA"/>
        </w:rPr>
        <w:t>Author Note</w:t>
      </w:r>
    </w:p>
    <w:p w14:paraId="5B654004" w14:textId="77777777" w:rsidR="00790E9E" w:rsidRPr="005A250F" w:rsidRDefault="00790E9E" w:rsidP="00790E9E">
      <w:pPr>
        <w:spacing w:after="0" w:line="480" w:lineRule="exact"/>
        <w:rPr>
          <w:rFonts w:ascii="Times New Roman" w:hAnsi="Times New Roman" w:cs="Times New Roman"/>
          <w:sz w:val="24"/>
          <w:szCs w:val="24"/>
        </w:rPr>
      </w:pPr>
      <w:r w:rsidRPr="005A250F">
        <w:rPr>
          <w:rFonts w:ascii="Times New Roman" w:eastAsia="Times New Roman" w:hAnsi="Times New Roman" w:cs="Times New Roman"/>
          <w:bCs/>
          <w:sz w:val="24"/>
          <w:szCs w:val="24"/>
          <w:lang w:eastAsia="ar-SA"/>
        </w:rPr>
        <w:t xml:space="preserve">Corresponding author: </w:t>
      </w:r>
      <w:r w:rsidRPr="005A250F">
        <w:rPr>
          <w:rFonts w:ascii="Times New Roman" w:hAnsi="Times New Roman" w:cs="Times New Roman"/>
          <w:bCs/>
          <w:sz w:val="24"/>
          <w:szCs w:val="24"/>
        </w:rPr>
        <w:t xml:space="preserve">Tim Wildschut, Centre for Research on Self and Identity, </w:t>
      </w:r>
      <w:r w:rsidRPr="005A250F">
        <w:rPr>
          <w:rFonts w:ascii="Times New Roman" w:eastAsia="Times New Roman" w:hAnsi="Times New Roman" w:cs="Times New Roman"/>
          <w:color w:val="000000"/>
          <w:sz w:val="24"/>
          <w:szCs w:val="24"/>
          <w:bdr w:val="none" w:sz="0" w:space="0" w:color="auto" w:frame="1"/>
        </w:rPr>
        <w:t xml:space="preserve">School of Psychology, University of Southampton, Southampton SO17 1BJ, United Kingdom; Email: </w:t>
      </w:r>
      <w:r w:rsidRPr="005A250F">
        <w:rPr>
          <w:rFonts w:ascii="Times New Roman" w:eastAsia="Times New Roman" w:hAnsi="Times New Roman" w:cs="Times New Roman"/>
          <w:sz w:val="24"/>
          <w:szCs w:val="24"/>
          <w:bdr w:val="none" w:sz="0" w:space="0" w:color="auto" w:frame="1"/>
        </w:rPr>
        <w:t>timw@soton.ac.uk</w:t>
      </w:r>
    </w:p>
    <w:p w14:paraId="16071443" w14:textId="61F0226A" w:rsidR="00D21DA3" w:rsidRPr="005A250F" w:rsidRDefault="00790E9E" w:rsidP="005577F0">
      <w:pPr>
        <w:spacing w:after="0" w:line="480" w:lineRule="exact"/>
        <w:jc w:val="center"/>
        <w:outlineLvl w:val="0"/>
        <w:rPr>
          <w:rFonts w:ascii="Times New Roman" w:hAnsi="Times New Roman" w:cs="Times New Roman"/>
          <w:b/>
          <w:bCs/>
          <w:sz w:val="24"/>
          <w:szCs w:val="24"/>
        </w:rPr>
      </w:pPr>
      <w:r>
        <w:rPr>
          <w:rFonts w:ascii="Times New Roman" w:hAnsi="Times New Roman" w:cs="Times New Roman"/>
          <w:b/>
          <w:bCs/>
          <w:sz w:val="24"/>
          <w:szCs w:val="24"/>
        </w:rPr>
        <w:br w:type="column"/>
      </w:r>
      <w:r w:rsidR="00D21DA3" w:rsidRPr="005A250F">
        <w:rPr>
          <w:rFonts w:ascii="Times New Roman" w:hAnsi="Times New Roman" w:cs="Times New Roman"/>
          <w:b/>
          <w:bCs/>
          <w:sz w:val="24"/>
          <w:szCs w:val="24"/>
        </w:rPr>
        <w:lastRenderedPageBreak/>
        <w:t>Abstract</w:t>
      </w:r>
    </w:p>
    <w:p w14:paraId="2897BC51" w14:textId="28B4F4FA" w:rsidR="00113810" w:rsidRPr="005A250F" w:rsidRDefault="00241536" w:rsidP="00516071">
      <w:pPr>
        <w:spacing w:after="0" w:line="480" w:lineRule="exact"/>
        <w:rPr>
          <w:rFonts w:ascii="Times New Roman" w:hAnsi="Times New Roman" w:cs="Times New Roman"/>
          <w:sz w:val="24"/>
          <w:szCs w:val="24"/>
        </w:rPr>
      </w:pPr>
      <w:r w:rsidRPr="005A250F">
        <w:rPr>
          <w:rFonts w:ascii="Times New Roman" w:hAnsi="Times New Roman" w:cs="Times New Roman"/>
          <w:sz w:val="24"/>
          <w:szCs w:val="24"/>
        </w:rPr>
        <w:t>We</w:t>
      </w:r>
      <w:r w:rsidR="00FE70CE" w:rsidRPr="005A250F">
        <w:rPr>
          <w:rFonts w:ascii="Times New Roman" w:hAnsi="Times New Roman" w:cs="Times New Roman"/>
          <w:sz w:val="24"/>
          <w:szCs w:val="24"/>
        </w:rPr>
        <w:t xml:space="preserve"> </w:t>
      </w:r>
      <w:r w:rsidR="00CC1636" w:rsidRPr="005A250F">
        <w:rPr>
          <w:rFonts w:ascii="Times New Roman" w:hAnsi="Times New Roman" w:cs="Times New Roman"/>
          <w:sz w:val="24"/>
          <w:szCs w:val="24"/>
        </w:rPr>
        <w:t>examined, through retrospective reports,</w:t>
      </w:r>
      <w:r w:rsidR="00FE70CE" w:rsidRPr="005A250F">
        <w:rPr>
          <w:rFonts w:ascii="Times New Roman" w:hAnsi="Times New Roman" w:cs="Times New Roman"/>
          <w:sz w:val="24"/>
          <w:szCs w:val="24"/>
        </w:rPr>
        <w:t xml:space="preserve"> the affect and emotion changes </w:t>
      </w:r>
      <w:r w:rsidR="00B9724D" w:rsidRPr="005A250F">
        <w:rPr>
          <w:rFonts w:ascii="Times New Roman" w:hAnsi="Times New Roman" w:cs="Times New Roman"/>
          <w:sz w:val="24"/>
          <w:szCs w:val="24"/>
        </w:rPr>
        <w:t xml:space="preserve">over time </w:t>
      </w:r>
      <w:r w:rsidR="003F6B98" w:rsidRPr="005A250F">
        <w:rPr>
          <w:rFonts w:ascii="Times New Roman" w:hAnsi="Times New Roman" w:cs="Times New Roman"/>
          <w:sz w:val="24"/>
          <w:szCs w:val="24"/>
        </w:rPr>
        <w:t xml:space="preserve">(from event occurrence to event recall) </w:t>
      </w:r>
      <w:r w:rsidR="00FE70CE" w:rsidRPr="005A250F">
        <w:rPr>
          <w:rFonts w:ascii="Times New Roman" w:hAnsi="Times New Roman" w:cs="Times New Roman"/>
          <w:sz w:val="24"/>
          <w:szCs w:val="24"/>
        </w:rPr>
        <w:t xml:space="preserve">that </w:t>
      </w:r>
      <w:r w:rsidR="00A13A27" w:rsidRPr="005A250F">
        <w:rPr>
          <w:rFonts w:ascii="Times New Roman" w:hAnsi="Times New Roman" w:cs="Times New Roman"/>
          <w:sz w:val="24"/>
          <w:szCs w:val="24"/>
        </w:rPr>
        <w:t xml:space="preserve">characterise </w:t>
      </w:r>
      <w:r w:rsidR="00FE70CE" w:rsidRPr="005A250F">
        <w:rPr>
          <w:rFonts w:ascii="Times New Roman" w:hAnsi="Times New Roman" w:cs="Times New Roman"/>
          <w:sz w:val="24"/>
          <w:szCs w:val="24"/>
        </w:rPr>
        <w:t>nostalgic events</w:t>
      </w:r>
      <w:r w:rsidR="00325914" w:rsidRPr="005A250F">
        <w:rPr>
          <w:rFonts w:ascii="Times New Roman" w:hAnsi="Times New Roman" w:cs="Times New Roman"/>
          <w:sz w:val="24"/>
          <w:szCs w:val="24"/>
        </w:rPr>
        <w:t>,</w:t>
      </w:r>
      <w:r w:rsidR="00FE70CE" w:rsidRPr="005A250F">
        <w:rPr>
          <w:rFonts w:ascii="Times New Roman" w:hAnsi="Times New Roman" w:cs="Times New Roman"/>
          <w:sz w:val="24"/>
          <w:szCs w:val="24"/>
        </w:rPr>
        <w:t xml:space="preserve"> and how those changes differ from the affect and </w:t>
      </w:r>
      <w:r w:rsidR="00963DFD" w:rsidRPr="005A250F">
        <w:rPr>
          <w:rFonts w:ascii="Times New Roman" w:hAnsi="Times New Roman" w:cs="Times New Roman"/>
          <w:sz w:val="24"/>
          <w:szCs w:val="24"/>
        </w:rPr>
        <w:t xml:space="preserve">emotion </w:t>
      </w:r>
      <w:r w:rsidR="00FE70CE" w:rsidRPr="005A250F">
        <w:rPr>
          <w:rFonts w:ascii="Times New Roman" w:hAnsi="Times New Roman" w:cs="Times New Roman"/>
          <w:sz w:val="24"/>
          <w:szCs w:val="24"/>
        </w:rPr>
        <w:t xml:space="preserve">changes that </w:t>
      </w:r>
      <w:r w:rsidR="00A13A27" w:rsidRPr="005A250F">
        <w:rPr>
          <w:rFonts w:ascii="Times New Roman" w:hAnsi="Times New Roman" w:cs="Times New Roman"/>
          <w:sz w:val="24"/>
          <w:szCs w:val="24"/>
        </w:rPr>
        <w:t xml:space="preserve">characterise </w:t>
      </w:r>
      <w:r w:rsidR="00C5682D" w:rsidRPr="005A250F">
        <w:rPr>
          <w:rFonts w:ascii="Times New Roman" w:hAnsi="Times New Roman" w:cs="Times New Roman"/>
          <w:sz w:val="24"/>
          <w:szCs w:val="24"/>
        </w:rPr>
        <w:t xml:space="preserve">ordinary (Experiment 1) </w:t>
      </w:r>
      <w:r w:rsidR="00CC1636" w:rsidRPr="005A250F">
        <w:rPr>
          <w:rFonts w:ascii="Times New Roman" w:hAnsi="Times New Roman" w:cs="Times New Roman"/>
          <w:sz w:val="24"/>
          <w:szCs w:val="24"/>
        </w:rPr>
        <w:t>or</w:t>
      </w:r>
      <w:r w:rsidR="00C5682D" w:rsidRPr="005A250F">
        <w:rPr>
          <w:rFonts w:ascii="Times New Roman" w:hAnsi="Times New Roman" w:cs="Times New Roman"/>
          <w:sz w:val="24"/>
          <w:szCs w:val="24"/>
        </w:rPr>
        <w:t xml:space="preserve"> neutral (Experiment 2)</w:t>
      </w:r>
      <w:r w:rsidR="00401991" w:rsidRPr="005A250F">
        <w:rPr>
          <w:rFonts w:ascii="Times New Roman" w:hAnsi="Times New Roman" w:cs="Times New Roman"/>
          <w:sz w:val="24"/>
          <w:szCs w:val="24"/>
        </w:rPr>
        <w:t xml:space="preserve"> control events</w:t>
      </w:r>
      <w:r w:rsidR="00483BCB" w:rsidRPr="005A250F">
        <w:rPr>
          <w:rFonts w:ascii="Times New Roman" w:hAnsi="Times New Roman" w:cs="Times New Roman"/>
          <w:sz w:val="24"/>
          <w:szCs w:val="24"/>
        </w:rPr>
        <w:t xml:space="preserve">. </w:t>
      </w:r>
      <w:r w:rsidR="00BA79F5" w:rsidRPr="005A250F">
        <w:rPr>
          <w:rFonts w:ascii="Times New Roman" w:hAnsi="Times New Roman" w:cs="Times New Roman"/>
          <w:sz w:val="24"/>
          <w:szCs w:val="24"/>
        </w:rPr>
        <w:t>In both experiments, n</w:t>
      </w:r>
      <w:r w:rsidR="00325914" w:rsidRPr="005A250F">
        <w:rPr>
          <w:rFonts w:ascii="Times New Roman" w:hAnsi="Times New Roman" w:cs="Times New Roman"/>
          <w:sz w:val="24"/>
          <w:szCs w:val="24"/>
        </w:rPr>
        <w:t xml:space="preserve">ostalgic </w:t>
      </w:r>
      <w:r w:rsidR="00483BCB" w:rsidRPr="005A250F">
        <w:rPr>
          <w:rFonts w:ascii="Times New Roman" w:hAnsi="Times New Roman" w:cs="Times New Roman"/>
          <w:sz w:val="24"/>
          <w:szCs w:val="24"/>
        </w:rPr>
        <w:t xml:space="preserve">(but not </w:t>
      </w:r>
      <w:r w:rsidR="00FA299B" w:rsidRPr="005A250F">
        <w:rPr>
          <w:rFonts w:ascii="Times New Roman" w:hAnsi="Times New Roman" w:cs="Times New Roman"/>
          <w:sz w:val="24"/>
          <w:szCs w:val="24"/>
        </w:rPr>
        <w:t>control</w:t>
      </w:r>
      <w:r w:rsidR="00483BCB" w:rsidRPr="005A250F">
        <w:rPr>
          <w:rFonts w:ascii="Times New Roman" w:hAnsi="Times New Roman" w:cs="Times New Roman"/>
          <w:sz w:val="24"/>
          <w:szCs w:val="24"/>
        </w:rPr>
        <w:t xml:space="preserve">) </w:t>
      </w:r>
      <w:r w:rsidR="00FA299B" w:rsidRPr="005A250F">
        <w:rPr>
          <w:rFonts w:ascii="Times New Roman" w:hAnsi="Times New Roman" w:cs="Times New Roman"/>
          <w:sz w:val="24"/>
          <w:szCs w:val="24"/>
        </w:rPr>
        <w:t xml:space="preserve">events </w:t>
      </w:r>
      <w:r w:rsidR="00483BCB" w:rsidRPr="005A250F">
        <w:rPr>
          <w:rFonts w:ascii="Times New Roman" w:hAnsi="Times New Roman" w:cs="Times New Roman"/>
          <w:sz w:val="24"/>
          <w:szCs w:val="24"/>
        </w:rPr>
        <w:t xml:space="preserve">were </w:t>
      </w:r>
      <w:r w:rsidR="00A13A27" w:rsidRPr="005A250F">
        <w:rPr>
          <w:rFonts w:ascii="Times New Roman" w:hAnsi="Times New Roman" w:cs="Times New Roman"/>
          <w:sz w:val="24"/>
          <w:szCs w:val="24"/>
        </w:rPr>
        <w:t xml:space="preserve">characterised </w:t>
      </w:r>
      <w:r w:rsidR="00483BCB" w:rsidRPr="005A250F">
        <w:rPr>
          <w:rFonts w:ascii="Times New Roman" w:hAnsi="Times New Roman" w:cs="Times New Roman"/>
          <w:sz w:val="24"/>
          <w:szCs w:val="24"/>
        </w:rPr>
        <w:t xml:space="preserve">by </w:t>
      </w:r>
      <w:r w:rsidR="00BA79F5" w:rsidRPr="005A250F">
        <w:rPr>
          <w:rFonts w:ascii="Times New Roman" w:hAnsi="Times New Roman" w:cs="Times New Roman"/>
          <w:sz w:val="24"/>
          <w:szCs w:val="24"/>
        </w:rPr>
        <w:t xml:space="preserve">a combined </w:t>
      </w:r>
      <w:r w:rsidR="00113810" w:rsidRPr="005A250F">
        <w:rPr>
          <w:rFonts w:ascii="Times New Roman" w:hAnsi="Times New Roman" w:cs="Times New Roman"/>
          <w:sz w:val="24"/>
          <w:szCs w:val="24"/>
        </w:rPr>
        <w:t>fading of</w:t>
      </w:r>
      <w:r w:rsidR="00EE6744" w:rsidRPr="005A250F">
        <w:rPr>
          <w:rFonts w:ascii="Times New Roman" w:hAnsi="Times New Roman" w:cs="Times New Roman"/>
          <w:sz w:val="24"/>
          <w:szCs w:val="24"/>
        </w:rPr>
        <w:t xml:space="preserve"> positive affect </w:t>
      </w:r>
      <w:r w:rsidR="00FE70CE" w:rsidRPr="005A250F">
        <w:rPr>
          <w:rFonts w:ascii="Times New Roman" w:hAnsi="Times New Roman" w:cs="Times New Roman"/>
          <w:sz w:val="24"/>
          <w:szCs w:val="24"/>
        </w:rPr>
        <w:t>an</w:t>
      </w:r>
      <w:r w:rsidR="00EE6744" w:rsidRPr="005A250F">
        <w:rPr>
          <w:rFonts w:ascii="Times New Roman" w:hAnsi="Times New Roman" w:cs="Times New Roman"/>
          <w:sz w:val="24"/>
          <w:szCs w:val="24"/>
        </w:rPr>
        <w:t xml:space="preserve">d </w:t>
      </w:r>
      <w:r w:rsidR="00113810" w:rsidRPr="005A250F">
        <w:rPr>
          <w:rFonts w:ascii="Times New Roman" w:hAnsi="Times New Roman" w:cs="Times New Roman"/>
          <w:sz w:val="24"/>
          <w:szCs w:val="24"/>
        </w:rPr>
        <w:t>intensification</w:t>
      </w:r>
      <w:r w:rsidR="00FE70CE" w:rsidRPr="005A250F">
        <w:rPr>
          <w:rFonts w:ascii="Times New Roman" w:hAnsi="Times New Roman" w:cs="Times New Roman"/>
          <w:sz w:val="24"/>
          <w:szCs w:val="24"/>
        </w:rPr>
        <w:t xml:space="preserve"> </w:t>
      </w:r>
      <w:r w:rsidR="00113810" w:rsidRPr="005A250F">
        <w:rPr>
          <w:rFonts w:ascii="Times New Roman" w:hAnsi="Times New Roman" w:cs="Times New Roman"/>
          <w:sz w:val="24"/>
          <w:szCs w:val="24"/>
        </w:rPr>
        <w:t>of</w:t>
      </w:r>
      <w:r w:rsidR="00FE70CE" w:rsidRPr="005A250F">
        <w:rPr>
          <w:rFonts w:ascii="Times New Roman" w:hAnsi="Times New Roman" w:cs="Times New Roman"/>
          <w:sz w:val="24"/>
          <w:szCs w:val="24"/>
        </w:rPr>
        <w:t xml:space="preserve"> negative affec</w:t>
      </w:r>
      <w:r w:rsidR="00483BCB" w:rsidRPr="005A250F">
        <w:rPr>
          <w:rFonts w:ascii="Times New Roman" w:hAnsi="Times New Roman" w:cs="Times New Roman"/>
          <w:sz w:val="24"/>
          <w:szCs w:val="24"/>
        </w:rPr>
        <w:t>t</w:t>
      </w:r>
      <w:r w:rsidR="00FE70CE" w:rsidRPr="005A250F">
        <w:rPr>
          <w:rFonts w:ascii="Times New Roman" w:hAnsi="Times New Roman" w:cs="Times New Roman"/>
          <w:sz w:val="24"/>
          <w:szCs w:val="24"/>
        </w:rPr>
        <w:t xml:space="preserve"> </w:t>
      </w:r>
      <w:r w:rsidR="003F6B98" w:rsidRPr="005A250F">
        <w:rPr>
          <w:rFonts w:ascii="Times New Roman" w:hAnsi="Times New Roman" w:cs="Times New Roman"/>
          <w:sz w:val="24"/>
          <w:szCs w:val="24"/>
        </w:rPr>
        <w:t>over time</w:t>
      </w:r>
      <w:r w:rsidR="00483BCB" w:rsidRPr="005A250F">
        <w:rPr>
          <w:rFonts w:ascii="Times New Roman" w:hAnsi="Times New Roman" w:cs="Times New Roman"/>
          <w:sz w:val="24"/>
          <w:szCs w:val="24"/>
        </w:rPr>
        <w:t xml:space="preserve">. </w:t>
      </w:r>
      <w:r w:rsidR="005A73AA" w:rsidRPr="005A250F">
        <w:rPr>
          <w:rFonts w:ascii="Times New Roman" w:hAnsi="Times New Roman" w:cs="Times New Roman"/>
          <w:sz w:val="24"/>
          <w:szCs w:val="24"/>
        </w:rPr>
        <w:t>Yet</w:t>
      </w:r>
      <w:r w:rsidR="00401991" w:rsidRPr="005A250F">
        <w:rPr>
          <w:rFonts w:ascii="Times New Roman" w:hAnsi="Times New Roman" w:cs="Times New Roman"/>
          <w:sz w:val="24"/>
          <w:szCs w:val="24"/>
        </w:rPr>
        <w:t xml:space="preserve">, </w:t>
      </w:r>
      <w:r w:rsidR="00483BCB" w:rsidRPr="005A250F">
        <w:rPr>
          <w:rFonts w:ascii="Times New Roman" w:hAnsi="Times New Roman" w:cs="Times New Roman"/>
          <w:sz w:val="24"/>
          <w:szCs w:val="24"/>
        </w:rPr>
        <w:t xml:space="preserve">nostalgic </w:t>
      </w:r>
      <w:r w:rsidR="00FA299B" w:rsidRPr="005A250F">
        <w:rPr>
          <w:rFonts w:ascii="Times New Roman" w:hAnsi="Times New Roman" w:cs="Times New Roman"/>
          <w:sz w:val="24"/>
          <w:szCs w:val="24"/>
        </w:rPr>
        <w:t xml:space="preserve">events </w:t>
      </w:r>
      <w:r w:rsidR="00483BCB" w:rsidRPr="005A250F">
        <w:rPr>
          <w:rFonts w:ascii="Times New Roman" w:hAnsi="Times New Roman" w:cs="Times New Roman"/>
          <w:sz w:val="24"/>
          <w:szCs w:val="24"/>
        </w:rPr>
        <w:t>were associated with more positive affect</w:t>
      </w:r>
      <w:r w:rsidR="00FA299B" w:rsidRPr="005A250F">
        <w:rPr>
          <w:rFonts w:ascii="Times New Roman" w:hAnsi="Times New Roman" w:cs="Times New Roman"/>
          <w:sz w:val="24"/>
          <w:szCs w:val="24"/>
        </w:rPr>
        <w:t xml:space="preserve"> than control events</w:t>
      </w:r>
      <w:r w:rsidR="00483BCB" w:rsidRPr="005A250F">
        <w:rPr>
          <w:rFonts w:ascii="Times New Roman" w:hAnsi="Times New Roman" w:cs="Times New Roman"/>
          <w:sz w:val="24"/>
          <w:szCs w:val="24"/>
        </w:rPr>
        <w:t xml:space="preserve">, particularly </w:t>
      </w:r>
      <w:r w:rsidR="00FA299B" w:rsidRPr="005A250F">
        <w:rPr>
          <w:rFonts w:ascii="Times New Roman" w:hAnsi="Times New Roman" w:cs="Times New Roman"/>
          <w:sz w:val="24"/>
          <w:szCs w:val="24"/>
        </w:rPr>
        <w:t xml:space="preserve">at </w:t>
      </w:r>
      <w:r w:rsidR="00C044D5" w:rsidRPr="005A250F">
        <w:rPr>
          <w:rFonts w:ascii="Times New Roman" w:hAnsi="Times New Roman" w:cs="Times New Roman"/>
          <w:sz w:val="24"/>
          <w:szCs w:val="24"/>
        </w:rPr>
        <w:t>occurrence</w:t>
      </w:r>
      <w:r w:rsidR="00FF1A95" w:rsidRPr="005A250F">
        <w:rPr>
          <w:rFonts w:ascii="Times New Roman" w:hAnsi="Times New Roman" w:cs="Times New Roman"/>
          <w:sz w:val="24"/>
          <w:szCs w:val="24"/>
        </w:rPr>
        <w:t>,</w:t>
      </w:r>
      <w:r w:rsidR="00483BCB" w:rsidRPr="005A250F">
        <w:rPr>
          <w:rFonts w:ascii="Times New Roman" w:hAnsi="Times New Roman" w:cs="Times New Roman"/>
          <w:sz w:val="24"/>
          <w:szCs w:val="24"/>
        </w:rPr>
        <w:t xml:space="preserve"> but also </w:t>
      </w:r>
      <w:r w:rsidR="00C044D5" w:rsidRPr="005A250F">
        <w:rPr>
          <w:rFonts w:ascii="Times New Roman" w:hAnsi="Times New Roman" w:cs="Times New Roman"/>
          <w:sz w:val="24"/>
          <w:szCs w:val="24"/>
        </w:rPr>
        <w:t>at recall</w:t>
      </w:r>
      <w:r w:rsidR="00483BCB" w:rsidRPr="005A250F">
        <w:rPr>
          <w:rFonts w:ascii="Times New Roman" w:hAnsi="Times New Roman" w:cs="Times New Roman"/>
          <w:sz w:val="24"/>
          <w:szCs w:val="24"/>
        </w:rPr>
        <w:t xml:space="preserve">. </w:t>
      </w:r>
      <w:r w:rsidR="0093012D" w:rsidRPr="005A250F">
        <w:rPr>
          <w:rFonts w:ascii="Times New Roman" w:hAnsi="Times New Roman" w:cs="Times New Roman"/>
          <w:sz w:val="24"/>
          <w:szCs w:val="24"/>
        </w:rPr>
        <w:t>In Experiment 1, th</w:t>
      </w:r>
      <w:r w:rsidR="00317484" w:rsidRPr="005A250F">
        <w:rPr>
          <w:rFonts w:ascii="Times New Roman" w:hAnsi="Times New Roman" w:cs="Times New Roman"/>
          <w:sz w:val="24"/>
          <w:szCs w:val="24"/>
        </w:rPr>
        <w:t>is</w:t>
      </w:r>
      <w:r w:rsidR="00483BCB" w:rsidRPr="005A250F">
        <w:rPr>
          <w:rFonts w:ascii="Times New Roman" w:hAnsi="Times New Roman" w:cs="Times New Roman"/>
          <w:sz w:val="24"/>
          <w:szCs w:val="24"/>
        </w:rPr>
        <w:t xml:space="preserve"> positivity of nostalgic (compared to </w:t>
      </w:r>
      <w:r w:rsidR="00FA299B" w:rsidRPr="005A250F">
        <w:rPr>
          <w:rFonts w:ascii="Times New Roman" w:hAnsi="Times New Roman" w:cs="Times New Roman"/>
          <w:sz w:val="24"/>
          <w:szCs w:val="24"/>
        </w:rPr>
        <w:t>control</w:t>
      </w:r>
      <w:r w:rsidR="00483BCB" w:rsidRPr="005A250F">
        <w:rPr>
          <w:rFonts w:ascii="Times New Roman" w:hAnsi="Times New Roman" w:cs="Times New Roman"/>
          <w:sz w:val="24"/>
          <w:szCs w:val="24"/>
        </w:rPr>
        <w:t>)</w:t>
      </w:r>
      <w:r w:rsidR="00FA299B" w:rsidRPr="005A250F">
        <w:rPr>
          <w:rFonts w:ascii="Times New Roman" w:hAnsi="Times New Roman" w:cs="Times New Roman"/>
          <w:sz w:val="24"/>
          <w:szCs w:val="24"/>
        </w:rPr>
        <w:t xml:space="preserve"> events</w:t>
      </w:r>
      <w:r w:rsidR="008408F0" w:rsidRPr="005A250F">
        <w:rPr>
          <w:rFonts w:ascii="Times New Roman" w:hAnsi="Times New Roman" w:cs="Times New Roman"/>
          <w:sz w:val="24"/>
          <w:szCs w:val="24"/>
        </w:rPr>
        <w:t xml:space="preserve"> was a plausible statistical mediator of </w:t>
      </w:r>
      <w:r w:rsidR="002A69E8" w:rsidRPr="005A250F">
        <w:rPr>
          <w:rFonts w:ascii="Times New Roman" w:hAnsi="Times New Roman" w:cs="Times New Roman"/>
          <w:sz w:val="24"/>
          <w:szCs w:val="24"/>
        </w:rPr>
        <w:t>nostalgia’s</w:t>
      </w:r>
      <w:r w:rsidR="008408F0" w:rsidRPr="005A250F">
        <w:rPr>
          <w:rFonts w:ascii="Times New Roman" w:hAnsi="Times New Roman" w:cs="Times New Roman"/>
          <w:sz w:val="24"/>
          <w:szCs w:val="24"/>
        </w:rPr>
        <w:t xml:space="preserve"> </w:t>
      </w:r>
      <w:r w:rsidR="002A69E8" w:rsidRPr="005A250F">
        <w:rPr>
          <w:rFonts w:ascii="Times New Roman" w:hAnsi="Times New Roman" w:cs="Times New Roman"/>
          <w:sz w:val="24"/>
          <w:szCs w:val="24"/>
        </w:rPr>
        <w:t>psychological benefits</w:t>
      </w:r>
      <w:r w:rsidR="00FA299B" w:rsidRPr="005A250F">
        <w:rPr>
          <w:rFonts w:ascii="Times New Roman" w:hAnsi="Times New Roman" w:cs="Times New Roman"/>
          <w:sz w:val="24"/>
          <w:szCs w:val="24"/>
        </w:rPr>
        <w:t xml:space="preserve">. </w:t>
      </w:r>
      <w:r w:rsidR="0093012D" w:rsidRPr="005A250F">
        <w:rPr>
          <w:rFonts w:ascii="Times New Roman" w:hAnsi="Times New Roman" w:cs="Times New Roman"/>
          <w:sz w:val="24"/>
          <w:szCs w:val="24"/>
        </w:rPr>
        <w:t xml:space="preserve">In Experiment 2, </w:t>
      </w:r>
      <w:r w:rsidR="00113810" w:rsidRPr="005A250F">
        <w:rPr>
          <w:rFonts w:ascii="Times New Roman" w:hAnsi="Times New Roman" w:cs="Times New Roman"/>
          <w:sz w:val="24"/>
          <w:szCs w:val="24"/>
        </w:rPr>
        <w:t xml:space="preserve">the fading of positive affect and intensification of negative affect associated with nostalgic events were plausibly mediated by, respectively, </w:t>
      </w:r>
      <w:r w:rsidR="00516071" w:rsidRPr="005A250F">
        <w:rPr>
          <w:rFonts w:ascii="Times New Roman" w:hAnsi="Times New Roman" w:cs="Times New Roman"/>
          <w:sz w:val="24"/>
          <w:szCs w:val="24"/>
        </w:rPr>
        <w:t>increases in the discrete emotions of</w:t>
      </w:r>
      <w:r w:rsidR="00113810" w:rsidRPr="005A250F">
        <w:rPr>
          <w:rFonts w:ascii="Times New Roman" w:hAnsi="Times New Roman" w:cs="Times New Roman"/>
          <w:sz w:val="24"/>
          <w:szCs w:val="24"/>
        </w:rPr>
        <w:t xml:space="preserve"> regret and loneliness </w:t>
      </w:r>
      <w:r w:rsidR="00516071" w:rsidRPr="005A250F">
        <w:rPr>
          <w:rFonts w:ascii="Times New Roman" w:hAnsi="Times New Roman" w:cs="Times New Roman"/>
          <w:sz w:val="24"/>
          <w:szCs w:val="24"/>
        </w:rPr>
        <w:t>from event occurrence to event recall</w:t>
      </w:r>
      <w:r w:rsidR="00113810" w:rsidRPr="005A250F">
        <w:rPr>
          <w:rFonts w:ascii="Times New Roman" w:hAnsi="Times New Roman" w:cs="Times New Roman"/>
          <w:sz w:val="24"/>
          <w:szCs w:val="24"/>
        </w:rPr>
        <w:t>.</w:t>
      </w:r>
    </w:p>
    <w:p w14:paraId="56B0C11F" w14:textId="47A9FE64" w:rsidR="00FE70CE" w:rsidRPr="005A250F" w:rsidRDefault="004D252C" w:rsidP="005577F0">
      <w:pPr>
        <w:spacing w:after="0" w:line="480" w:lineRule="exact"/>
        <w:outlineLvl w:val="0"/>
        <w:rPr>
          <w:rFonts w:ascii="Times New Roman" w:hAnsi="Times New Roman" w:cs="Times New Roman"/>
          <w:sz w:val="24"/>
          <w:szCs w:val="24"/>
        </w:rPr>
      </w:pPr>
      <w:r w:rsidRPr="005A250F">
        <w:rPr>
          <w:rFonts w:ascii="Times New Roman" w:hAnsi="Times New Roman" w:cs="Times New Roman"/>
          <w:sz w:val="24"/>
          <w:szCs w:val="24"/>
        </w:rPr>
        <w:tab/>
      </w:r>
      <w:r w:rsidRPr="005A250F">
        <w:rPr>
          <w:rFonts w:ascii="Times New Roman" w:hAnsi="Times New Roman" w:cs="Times New Roman"/>
          <w:i/>
          <w:iCs/>
          <w:sz w:val="24"/>
          <w:szCs w:val="24"/>
        </w:rPr>
        <w:t>Keywords</w:t>
      </w:r>
      <w:r w:rsidRPr="005A250F">
        <w:rPr>
          <w:rFonts w:ascii="Times New Roman" w:hAnsi="Times New Roman" w:cs="Times New Roman"/>
          <w:sz w:val="24"/>
          <w:szCs w:val="24"/>
        </w:rPr>
        <w:t>: nostalgia, fading affect bias, affect change, regret, loneliness</w:t>
      </w:r>
    </w:p>
    <w:p w14:paraId="28A102CB" w14:textId="77777777" w:rsidR="00D21DA3" w:rsidRPr="005A250F" w:rsidRDefault="00D21DA3" w:rsidP="005577F0">
      <w:pPr>
        <w:spacing w:after="0" w:line="480" w:lineRule="exact"/>
        <w:rPr>
          <w:rFonts w:ascii="Times New Roman" w:hAnsi="Times New Roman" w:cs="Times New Roman"/>
          <w:sz w:val="24"/>
          <w:szCs w:val="24"/>
        </w:rPr>
      </w:pPr>
      <w:r w:rsidRPr="005A250F">
        <w:rPr>
          <w:rFonts w:ascii="Times New Roman" w:hAnsi="Times New Roman" w:cs="Times New Roman"/>
          <w:sz w:val="24"/>
          <w:szCs w:val="24"/>
        </w:rPr>
        <w:br w:type="page"/>
      </w:r>
    </w:p>
    <w:p w14:paraId="137E2324" w14:textId="5BA3EAA5" w:rsidR="004D3750" w:rsidRPr="005A250F" w:rsidRDefault="004D3750" w:rsidP="004D3750">
      <w:pPr>
        <w:spacing w:after="0" w:line="480" w:lineRule="exact"/>
        <w:jc w:val="center"/>
        <w:outlineLvl w:val="0"/>
        <w:rPr>
          <w:rFonts w:ascii="Times New Roman" w:hAnsi="Times New Roman" w:cs="Times New Roman"/>
          <w:b/>
          <w:bCs/>
          <w:sz w:val="24"/>
          <w:szCs w:val="24"/>
        </w:rPr>
      </w:pPr>
      <w:r w:rsidRPr="005A250F">
        <w:rPr>
          <w:rFonts w:ascii="Times New Roman" w:hAnsi="Times New Roman" w:cs="Times New Roman"/>
          <w:b/>
          <w:bCs/>
          <w:sz w:val="24"/>
          <w:szCs w:val="24"/>
        </w:rPr>
        <w:lastRenderedPageBreak/>
        <w:t>Remembrance of Things Past:</w:t>
      </w:r>
    </w:p>
    <w:p w14:paraId="6916D3E6" w14:textId="454E7796" w:rsidR="004D3750" w:rsidRDefault="004D3750" w:rsidP="004D3750">
      <w:pPr>
        <w:spacing w:after="0" w:line="480" w:lineRule="exact"/>
        <w:jc w:val="center"/>
        <w:outlineLvl w:val="0"/>
        <w:rPr>
          <w:rFonts w:ascii="Times New Roman" w:hAnsi="Times New Roman" w:cs="Times New Roman"/>
          <w:b/>
          <w:bCs/>
          <w:sz w:val="24"/>
          <w:szCs w:val="24"/>
        </w:rPr>
      </w:pPr>
      <w:r w:rsidRPr="005A250F">
        <w:rPr>
          <w:rFonts w:ascii="Times New Roman" w:hAnsi="Times New Roman" w:cs="Times New Roman"/>
          <w:b/>
          <w:bCs/>
          <w:sz w:val="24"/>
          <w:szCs w:val="24"/>
        </w:rPr>
        <w:t>Temporal Change in the Affective Signature of Nostalgic Events</w:t>
      </w:r>
    </w:p>
    <w:p w14:paraId="0A83FF8B" w14:textId="77777777" w:rsidR="00515A0A" w:rsidRDefault="00515A0A" w:rsidP="004D3750">
      <w:pPr>
        <w:spacing w:after="0" w:line="480" w:lineRule="exact"/>
        <w:jc w:val="center"/>
        <w:outlineLvl w:val="0"/>
        <w:rPr>
          <w:rFonts w:ascii="Times New Roman" w:hAnsi="Times New Roman" w:cs="Times New Roman"/>
          <w:b/>
          <w:bCs/>
          <w:sz w:val="24"/>
          <w:szCs w:val="24"/>
        </w:rPr>
      </w:pPr>
    </w:p>
    <w:p w14:paraId="62269B72" w14:textId="77777777" w:rsidR="00515A0A" w:rsidRPr="00515A0A" w:rsidRDefault="00515A0A" w:rsidP="00515A0A">
      <w:pPr>
        <w:spacing w:after="0" w:line="480" w:lineRule="exact"/>
        <w:outlineLvl w:val="0"/>
        <w:rPr>
          <w:rFonts w:ascii="Times New Roman" w:hAnsi="Times New Roman" w:cs="Times New Roman"/>
          <w:sz w:val="24"/>
          <w:szCs w:val="24"/>
        </w:rPr>
      </w:pPr>
      <w:r w:rsidRPr="00515A0A">
        <w:rPr>
          <w:rFonts w:ascii="Times New Roman" w:hAnsi="Times New Roman" w:cs="Times New Roman"/>
          <w:sz w:val="24"/>
          <w:szCs w:val="24"/>
        </w:rPr>
        <w:t>Now many a year has passed me by</w:t>
      </w:r>
    </w:p>
    <w:p w14:paraId="65536F82" w14:textId="7E26503B" w:rsidR="00515A0A" w:rsidRDefault="00515A0A" w:rsidP="00515A0A">
      <w:pPr>
        <w:spacing w:after="0" w:line="480" w:lineRule="exact"/>
        <w:outlineLvl w:val="0"/>
        <w:rPr>
          <w:rFonts w:ascii="Times New Roman" w:hAnsi="Times New Roman" w:cs="Times New Roman"/>
          <w:sz w:val="24"/>
          <w:szCs w:val="24"/>
        </w:rPr>
      </w:pPr>
      <w:r w:rsidRPr="00515A0A">
        <w:rPr>
          <w:rFonts w:ascii="Times New Roman" w:hAnsi="Times New Roman" w:cs="Times New Roman"/>
          <w:sz w:val="24"/>
          <w:szCs w:val="24"/>
        </w:rPr>
        <w:t>I still recall the best thing I ever had</w:t>
      </w:r>
    </w:p>
    <w:p w14:paraId="3753B0D2" w14:textId="20E0E3DD" w:rsidR="00515A0A" w:rsidRDefault="00515A0A" w:rsidP="00515A0A">
      <w:pPr>
        <w:spacing w:after="0" w:line="480" w:lineRule="exact"/>
        <w:outlineLvl w:val="0"/>
        <w:rPr>
          <w:rFonts w:ascii="Times New Roman" w:hAnsi="Times New Roman" w:cs="Times New Roman"/>
          <w:sz w:val="24"/>
          <w:szCs w:val="24"/>
        </w:rPr>
      </w:pPr>
      <w:r>
        <w:rPr>
          <w:rFonts w:ascii="Times New Roman" w:hAnsi="Times New Roman" w:cs="Times New Roman"/>
          <w:sz w:val="24"/>
          <w:szCs w:val="24"/>
        </w:rPr>
        <w:t>—</w:t>
      </w:r>
      <w:r w:rsidRPr="00515A0A">
        <w:rPr>
          <w:rFonts w:ascii="Times New Roman" w:hAnsi="Times New Roman" w:cs="Times New Roman"/>
          <w:sz w:val="24"/>
          <w:szCs w:val="24"/>
        </w:rPr>
        <w:t xml:space="preserve">Bob Dylan and The Band, </w:t>
      </w:r>
      <w:r w:rsidRPr="00515A0A">
        <w:rPr>
          <w:rFonts w:ascii="Times New Roman" w:hAnsi="Times New Roman" w:cs="Times New Roman"/>
          <w:i/>
          <w:iCs/>
          <w:sz w:val="24"/>
          <w:szCs w:val="24"/>
        </w:rPr>
        <w:t>Bessie Smith</w:t>
      </w:r>
      <w:r w:rsidRPr="00515A0A">
        <w:rPr>
          <w:rFonts w:ascii="Times New Roman" w:hAnsi="Times New Roman" w:cs="Times New Roman"/>
          <w:sz w:val="24"/>
          <w:szCs w:val="24"/>
        </w:rPr>
        <w:t xml:space="preserve"> (released in 1975)</w:t>
      </w:r>
    </w:p>
    <w:p w14:paraId="7D37AFEC" w14:textId="77777777" w:rsidR="00515A0A" w:rsidRPr="00515A0A" w:rsidRDefault="00515A0A" w:rsidP="00515A0A">
      <w:pPr>
        <w:spacing w:after="0" w:line="480" w:lineRule="exact"/>
        <w:outlineLvl w:val="0"/>
        <w:rPr>
          <w:rFonts w:ascii="Times New Roman" w:hAnsi="Times New Roman" w:cs="Times New Roman"/>
          <w:sz w:val="24"/>
          <w:szCs w:val="24"/>
        </w:rPr>
      </w:pPr>
    </w:p>
    <w:p w14:paraId="2BB85A0F" w14:textId="6420D62F" w:rsidR="005C163B" w:rsidRDefault="005C163B" w:rsidP="00EA3172">
      <w:pPr>
        <w:spacing w:after="0" w:line="480" w:lineRule="exact"/>
        <w:ind w:firstLine="720"/>
        <w:outlineLvl w:val="0"/>
        <w:rPr>
          <w:rFonts w:ascii="Times New Roman" w:hAnsi="Times New Roman" w:cs="Times New Roman"/>
          <w:sz w:val="24"/>
          <w:szCs w:val="24"/>
        </w:rPr>
      </w:pPr>
      <w:r w:rsidRPr="005A250F">
        <w:rPr>
          <w:rFonts w:ascii="Times New Roman" w:hAnsi="Times New Roman" w:cs="Times New Roman"/>
          <w:sz w:val="24"/>
          <w:szCs w:val="24"/>
        </w:rPr>
        <w:t>Interest in nostalgia has grown exponentially over the past two decades, addressing the emotion’s nature and prevalence along with its psychological benefits. Despite this upswing in research, questions persist regarding the affective signature of nostalgia, a</w:t>
      </w:r>
      <w:r>
        <w:rPr>
          <w:rFonts w:ascii="Times New Roman" w:hAnsi="Times New Roman" w:cs="Times New Roman"/>
          <w:sz w:val="24"/>
          <w:szCs w:val="24"/>
        </w:rPr>
        <w:t>s well as nostalgia’s</w:t>
      </w:r>
      <w:r w:rsidRPr="005A250F">
        <w:rPr>
          <w:rFonts w:ascii="Times New Roman" w:hAnsi="Times New Roman" w:cs="Times New Roman"/>
          <w:sz w:val="24"/>
          <w:szCs w:val="24"/>
        </w:rPr>
        <w:t xml:space="preserve"> role in conferring psychological benefits. </w:t>
      </w:r>
      <w:r>
        <w:rPr>
          <w:rFonts w:ascii="Times New Roman" w:hAnsi="Times New Roman" w:cs="Times New Roman"/>
          <w:sz w:val="24"/>
          <w:szCs w:val="24"/>
        </w:rPr>
        <w:t>R</w:t>
      </w:r>
      <w:r w:rsidRPr="005A250F">
        <w:rPr>
          <w:rFonts w:ascii="Times New Roman" w:hAnsi="Times New Roman" w:cs="Times New Roman"/>
          <w:sz w:val="24"/>
          <w:szCs w:val="24"/>
        </w:rPr>
        <w:t>elying on techniques from t</w:t>
      </w:r>
      <w:r>
        <w:rPr>
          <w:rFonts w:ascii="Times New Roman" w:hAnsi="Times New Roman" w:cs="Times New Roman"/>
          <w:sz w:val="24"/>
          <w:szCs w:val="24"/>
        </w:rPr>
        <w:t>he fading affect bias literature, w</w:t>
      </w:r>
      <w:r w:rsidRPr="005A250F">
        <w:rPr>
          <w:rFonts w:ascii="Times New Roman" w:hAnsi="Times New Roman" w:cs="Times New Roman"/>
          <w:sz w:val="24"/>
          <w:szCs w:val="24"/>
        </w:rPr>
        <w:t>e address these questions in two experi</w:t>
      </w:r>
      <w:r>
        <w:rPr>
          <w:rFonts w:ascii="Times New Roman" w:hAnsi="Times New Roman" w:cs="Times New Roman"/>
          <w:sz w:val="24"/>
          <w:szCs w:val="24"/>
        </w:rPr>
        <w:t>ments.</w:t>
      </w:r>
    </w:p>
    <w:p w14:paraId="2BAC2DE4" w14:textId="52ED5744" w:rsidR="00A90372" w:rsidRPr="006A2C78" w:rsidRDefault="00A90372">
      <w:pPr>
        <w:spacing w:after="0" w:line="480" w:lineRule="exact"/>
        <w:outlineLvl w:val="0"/>
        <w:rPr>
          <w:rFonts w:ascii="Times New Roman" w:hAnsi="Times New Roman" w:cs="Times New Roman"/>
          <w:color w:val="000000" w:themeColor="text1"/>
          <w:sz w:val="24"/>
          <w:szCs w:val="24"/>
        </w:rPr>
      </w:pPr>
      <w:r w:rsidRPr="00785291">
        <w:rPr>
          <w:rFonts w:ascii="Times New Roman" w:hAnsi="Times New Roman" w:cs="Times New Roman"/>
          <w:b/>
          <w:sz w:val="24"/>
          <w:szCs w:val="24"/>
        </w:rPr>
        <w:t>What Is N</w:t>
      </w:r>
      <w:r w:rsidR="00EA3172" w:rsidRPr="00785291">
        <w:rPr>
          <w:rFonts w:ascii="Times New Roman" w:hAnsi="Times New Roman" w:cs="Times New Roman"/>
          <w:b/>
          <w:sz w:val="24"/>
          <w:szCs w:val="24"/>
        </w:rPr>
        <w:t>ostalgia?</w:t>
      </w:r>
      <w:r w:rsidR="00EA3172" w:rsidRPr="006A2C78">
        <w:rPr>
          <w:rFonts w:ascii="Times New Roman" w:hAnsi="Times New Roman" w:cs="Times New Roman"/>
          <w:color w:val="000000" w:themeColor="text1"/>
          <w:sz w:val="24"/>
          <w:szCs w:val="24"/>
        </w:rPr>
        <w:t xml:space="preserve">  </w:t>
      </w:r>
    </w:p>
    <w:p w14:paraId="4367AC70" w14:textId="3C957F58" w:rsidR="0096229E" w:rsidRPr="0096229E" w:rsidRDefault="00EA3172" w:rsidP="0096229E">
      <w:pPr>
        <w:spacing w:after="0" w:line="480" w:lineRule="exact"/>
        <w:ind w:firstLine="720"/>
        <w:outlineLvl w:val="0"/>
        <w:rPr>
          <w:rFonts w:ascii="Times New Roman" w:hAnsi="Times New Roman" w:cs="Times New Roman"/>
          <w:sz w:val="24"/>
          <w:szCs w:val="24"/>
        </w:rPr>
      </w:pPr>
      <w:r w:rsidRPr="005A250F">
        <w:rPr>
          <w:rFonts w:ascii="Times New Roman" w:hAnsi="Times New Roman" w:cs="Times New Roman"/>
          <w:color w:val="000000" w:themeColor="text1"/>
          <w:sz w:val="24"/>
          <w:szCs w:val="24"/>
        </w:rPr>
        <w:t>Nostalgia is</w:t>
      </w:r>
      <w:r w:rsidRPr="005A250F">
        <w:rPr>
          <w:rFonts w:ascii="Times New Roman" w:hAnsi="Times New Roman" w:cs="Times New Roman"/>
          <w:sz w:val="24"/>
          <w:szCs w:val="24"/>
        </w:rPr>
        <w:t xml:space="preserve"> “</w:t>
      </w:r>
      <w:r w:rsidRPr="005A250F">
        <w:rPr>
          <w:rFonts w:ascii="Times New Roman" w:eastAsia="KaiTi" w:hAnsi="Times New Roman" w:cs="Times New Roman"/>
          <w:sz w:val="24"/>
          <w:szCs w:val="24"/>
        </w:rPr>
        <w:t xml:space="preserve">a sentimental longing or wistful affection for the past” (The New Oxford Dictionary of English, 1998, p. 1266). </w:t>
      </w:r>
      <w:r w:rsidR="0096229E">
        <w:rPr>
          <w:rFonts w:ascii="Times New Roman" w:hAnsi="Times New Roman" w:cs="Times New Roman"/>
          <w:color w:val="000000" w:themeColor="text1"/>
          <w:sz w:val="24"/>
          <w:szCs w:val="24"/>
        </w:rPr>
        <w:t xml:space="preserve">It </w:t>
      </w:r>
      <w:r w:rsidR="0096229E" w:rsidRPr="005A250F">
        <w:rPr>
          <w:rFonts w:ascii="Times New Roman" w:hAnsi="Times New Roman" w:cs="Times New Roman"/>
          <w:color w:val="000000" w:themeColor="text1"/>
          <w:sz w:val="24"/>
          <w:szCs w:val="24"/>
        </w:rPr>
        <w:t xml:space="preserve">occurs frequently (i.e., several times a week), and across ages </w:t>
      </w:r>
      <w:r w:rsidR="0096229E">
        <w:rPr>
          <w:rFonts w:ascii="Times New Roman" w:hAnsi="Times New Roman" w:cs="Times New Roman"/>
          <w:color w:val="000000" w:themeColor="text1"/>
          <w:sz w:val="24"/>
          <w:szCs w:val="24"/>
        </w:rPr>
        <w:t xml:space="preserve">and </w:t>
      </w:r>
      <w:r w:rsidR="0096229E" w:rsidRPr="005A250F">
        <w:rPr>
          <w:rFonts w:ascii="Times New Roman" w:hAnsi="Times New Roman" w:cs="Times New Roman"/>
          <w:color w:val="000000" w:themeColor="text1"/>
          <w:sz w:val="24"/>
          <w:szCs w:val="24"/>
        </w:rPr>
        <w:t>cultures (Hepper et al., 2021, 2024).</w:t>
      </w:r>
      <w:r w:rsidR="0096229E">
        <w:rPr>
          <w:rFonts w:ascii="Times New Roman" w:hAnsi="Times New Roman" w:cs="Times New Roman"/>
          <w:color w:val="000000" w:themeColor="text1"/>
          <w:sz w:val="24"/>
          <w:szCs w:val="24"/>
        </w:rPr>
        <w:t xml:space="preserve"> </w:t>
      </w:r>
      <w:r>
        <w:rPr>
          <w:rFonts w:ascii="Times New Roman" w:eastAsia="KaiTi" w:hAnsi="Times New Roman" w:cs="Times New Roman"/>
          <w:sz w:val="24"/>
          <w:szCs w:val="24"/>
        </w:rPr>
        <w:t>When waxing nostalgic</w:t>
      </w:r>
      <w:r w:rsidRPr="005A250F">
        <w:rPr>
          <w:rFonts w:ascii="Times New Roman" w:eastAsia="KaiTi" w:hAnsi="Times New Roman" w:cs="Times New Roman"/>
          <w:sz w:val="24"/>
          <w:szCs w:val="24"/>
        </w:rPr>
        <w:t>, one typically brings to mind m</w:t>
      </w:r>
      <w:r w:rsidRPr="005A250F">
        <w:rPr>
          <w:rFonts w:ascii="Times New Roman" w:hAnsi="Times New Roman" w:cs="Times New Roman"/>
          <w:color w:val="000000" w:themeColor="text1"/>
          <w:sz w:val="24"/>
          <w:szCs w:val="24"/>
        </w:rPr>
        <w:t xml:space="preserve">omentous events from </w:t>
      </w:r>
      <w:r>
        <w:rPr>
          <w:rFonts w:ascii="Times New Roman" w:hAnsi="Times New Roman" w:cs="Times New Roman"/>
          <w:color w:val="000000" w:themeColor="text1"/>
          <w:sz w:val="24"/>
          <w:szCs w:val="24"/>
        </w:rPr>
        <w:t xml:space="preserve">one’s </w:t>
      </w:r>
      <w:r w:rsidRPr="005A250F">
        <w:rPr>
          <w:rFonts w:ascii="Times New Roman" w:hAnsi="Times New Roman" w:cs="Times New Roman"/>
          <w:color w:val="000000" w:themeColor="text1"/>
          <w:sz w:val="24"/>
          <w:szCs w:val="24"/>
        </w:rPr>
        <w:t>past (e.g., wedding anniversaries, birthday celebrations, vacations) or interactions with close others (e.g., family members, partner, friends; Wildschut al., 2006)</w:t>
      </w:r>
      <w:r w:rsidR="0096229E">
        <w:rPr>
          <w:rFonts w:ascii="Times New Roman" w:hAnsi="Times New Roman" w:cs="Times New Roman"/>
          <w:color w:val="000000" w:themeColor="text1"/>
          <w:sz w:val="24"/>
          <w:szCs w:val="24"/>
        </w:rPr>
        <w:t xml:space="preserve">, </w:t>
      </w:r>
      <w:r w:rsidR="0096229E" w:rsidRPr="005A250F">
        <w:rPr>
          <w:rFonts w:ascii="Times New Roman" w:hAnsi="Times New Roman" w:cs="Times New Roman"/>
          <w:color w:val="000000" w:themeColor="text1"/>
          <w:sz w:val="24"/>
          <w:szCs w:val="24"/>
        </w:rPr>
        <w:t>confer</w:t>
      </w:r>
      <w:r w:rsidR="0096229E">
        <w:rPr>
          <w:rFonts w:ascii="Times New Roman" w:hAnsi="Times New Roman" w:cs="Times New Roman"/>
          <w:color w:val="000000" w:themeColor="text1"/>
          <w:sz w:val="24"/>
          <w:szCs w:val="24"/>
        </w:rPr>
        <w:t>ring</w:t>
      </w:r>
      <w:r w:rsidR="0096229E" w:rsidRPr="005A250F">
        <w:rPr>
          <w:rFonts w:ascii="Times New Roman" w:hAnsi="Times New Roman" w:cs="Times New Roman"/>
          <w:color w:val="000000" w:themeColor="text1"/>
          <w:sz w:val="24"/>
          <w:szCs w:val="24"/>
        </w:rPr>
        <w:t xml:space="preserve"> </w:t>
      </w:r>
      <w:r w:rsidR="0096229E">
        <w:rPr>
          <w:rFonts w:ascii="Times New Roman" w:hAnsi="Times New Roman" w:cs="Times New Roman"/>
          <w:color w:val="000000" w:themeColor="text1"/>
          <w:sz w:val="24"/>
          <w:szCs w:val="24"/>
        </w:rPr>
        <w:t>important</w:t>
      </w:r>
      <w:r w:rsidR="0096229E" w:rsidRPr="005A250F">
        <w:rPr>
          <w:rFonts w:ascii="Times New Roman" w:hAnsi="Times New Roman" w:cs="Times New Roman"/>
          <w:color w:val="000000" w:themeColor="text1"/>
          <w:sz w:val="24"/>
          <w:szCs w:val="24"/>
        </w:rPr>
        <w:t xml:space="preserve"> psychological benefits. These </w:t>
      </w:r>
      <w:r w:rsidR="0096229E">
        <w:rPr>
          <w:rFonts w:ascii="Times New Roman" w:hAnsi="Times New Roman" w:cs="Times New Roman"/>
          <w:color w:val="000000" w:themeColor="text1"/>
          <w:sz w:val="24"/>
          <w:szCs w:val="24"/>
        </w:rPr>
        <w:t xml:space="preserve">benefits </w:t>
      </w:r>
      <w:r w:rsidR="0096229E" w:rsidRPr="005A250F">
        <w:rPr>
          <w:rFonts w:ascii="Times New Roman" w:hAnsi="Times New Roman" w:cs="Times New Roman"/>
          <w:sz w:val="24"/>
          <w:szCs w:val="24"/>
        </w:rPr>
        <w:t>include: (</w:t>
      </w:r>
      <w:r w:rsidR="0096229E">
        <w:rPr>
          <w:rFonts w:ascii="Times New Roman" w:hAnsi="Times New Roman" w:cs="Times New Roman"/>
          <w:sz w:val="24"/>
          <w:szCs w:val="24"/>
        </w:rPr>
        <w:t>a</w:t>
      </w:r>
      <w:r w:rsidR="0096229E" w:rsidRPr="005A250F">
        <w:rPr>
          <w:rFonts w:ascii="Times New Roman" w:hAnsi="Times New Roman" w:cs="Times New Roman"/>
          <w:sz w:val="24"/>
          <w:szCs w:val="24"/>
        </w:rPr>
        <w:t>) social connectedness, a sense of acceptance and belongingness (Sedikides &amp; Wildschut, 2019); (</w:t>
      </w:r>
      <w:r w:rsidR="0096229E">
        <w:rPr>
          <w:rFonts w:ascii="Times New Roman" w:hAnsi="Times New Roman" w:cs="Times New Roman"/>
          <w:sz w:val="24"/>
          <w:szCs w:val="24"/>
        </w:rPr>
        <w:t>b</w:t>
      </w:r>
      <w:r w:rsidR="0096229E" w:rsidRPr="005A250F">
        <w:rPr>
          <w:rFonts w:ascii="Times New Roman" w:hAnsi="Times New Roman" w:cs="Times New Roman"/>
          <w:sz w:val="24"/>
          <w:szCs w:val="24"/>
        </w:rPr>
        <w:t>) self-continuity, a sense of connection between one’s past and one’s present selves (Sedikides et al., 2023); (</w:t>
      </w:r>
      <w:r w:rsidR="0096229E">
        <w:rPr>
          <w:rFonts w:ascii="Times New Roman" w:hAnsi="Times New Roman" w:cs="Times New Roman"/>
          <w:sz w:val="24"/>
          <w:szCs w:val="24"/>
        </w:rPr>
        <w:t>c</w:t>
      </w:r>
      <w:r w:rsidR="0096229E" w:rsidRPr="005A250F">
        <w:rPr>
          <w:rFonts w:ascii="Times New Roman" w:hAnsi="Times New Roman" w:cs="Times New Roman"/>
          <w:sz w:val="24"/>
          <w:szCs w:val="24"/>
        </w:rPr>
        <w:t>) self-esteem, a sense of liking and valuing of the self (Evans et al., 2021); (</w:t>
      </w:r>
      <w:r w:rsidR="0096229E">
        <w:rPr>
          <w:rFonts w:ascii="Times New Roman" w:hAnsi="Times New Roman" w:cs="Times New Roman"/>
          <w:sz w:val="24"/>
          <w:szCs w:val="24"/>
        </w:rPr>
        <w:t>d</w:t>
      </w:r>
      <w:r w:rsidR="0096229E" w:rsidRPr="005A250F">
        <w:rPr>
          <w:rFonts w:ascii="Times New Roman" w:hAnsi="Times New Roman" w:cs="Times New Roman"/>
          <w:sz w:val="24"/>
          <w:szCs w:val="24"/>
        </w:rPr>
        <w:t>) meaning, a sense of life as meaningful and purposeful (Sedikides &amp; Wildschut, 2018); (</w:t>
      </w:r>
      <w:r w:rsidR="0096229E">
        <w:rPr>
          <w:rFonts w:ascii="Times New Roman" w:hAnsi="Times New Roman" w:cs="Times New Roman"/>
          <w:sz w:val="24"/>
          <w:szCs w:val="24"/>
        </w:rPr>
        <w:t>e</w:t>
      </w:r>
      <w:r w:rsidR="0096229E" w:rsidRPr="005A250F">
        <w:rPr>
          <w:rFonts w:ascii="Times New Roman" w:hAnsi="Times New Roman" w:cs="Times New Roman"/>
          <w:sz w:val="24"/>
          <w:szCs w:val="24"/>
        </w:rPr>
        <w:t xml:space="preserve">) optimism, a sense of </w:t>
      </w:r>
      <w:r w:rsidR="0096229E" w:rsidRPr="005A250F">
        <w:rPr>
          <w:rFonts w:ascii="Times New Roman" w:hAnsi="Times New Roman" w:cs="Times New Roman"/>
          <w:sz w:val="24"/>
          <w:szCs w:val="24"/>
          <w:shd w:val="clear" w:color="auto" w:fill="FFFFFF"/>
        </w:rPr>
        <w:t>hopefulness and confidence about one’s future</w:t>
      </w:r>
      <w:r w:rsidR="0096229E" w:rsidRPr="005A250F">
        <w:rPr>
          <w:rFonts w:ascii="Times New Roman" w:hAnsi="Times New Roman" w:cs="Times New Roman"/>
          <w:b/>
          <w:sz w:val="24"/>
          <w:szCs w:val="24"/>
        </w:rPr>
        <w:t xml:space="preserve"> </w:t>
      </w:r>
      <w:r w:rsidR="0096229E" w:rsidRPr="005A250F">
        <w:rPr>
          <w:rFonts w:ascii="Times New Roman" w:hAnsi="Times New Roman" w:cs="Times New Roman"/>
          <w:sz w:val="24"/>
          <w:szCs w:val="24"/>
        </w:rPr>
        <w:t>(Cheung et al., 2013); and (</w:t>
      </w:r>
      <w:r w:rsidR="0096229E">
        <w:rPr>
          <w:rFonts w:ascii="Times New Roman" w:hAnsi="Times New Roman" w:cs="Times New Roman"/>
          <w:sz w:val="24"/>
          <w:szCs w:val="24"/>
        </w:rPr>
        <w:t>f</w:t>
      </w:r>
      <w:r w:rsidR="0096229E" w:rsidRPr="005A250F">
        <w:rPr>
          <w:rFonts w:ascii="Times New Roman" w:hAnsi="Times New Roman" w:cs="Times New Roman"/>
          <w:sz w:val="24"/>
          <w:szCs w:val="24"/>
        </w:rPr>
        <w:t>) inspiration, a sense of</w:t>
      </w:r>
      <w:r w:rsidR="0096229E" w:rsidRPr="005A250F">
        <w:rPr>
          <w:rFonts w:ascii="Times New Roman" w:eastAsia="TimesNewRomanPSMT" w:hAnsi="Times New Roman" w:cs="Times New Roman"/>
          <w:sz w:val="24"/>
          <w:szCs w:val="24"/>
        </w:rPr>
        <w:t xml:space="preserve"> moving away from the mundane, gaining an awareness of better possibilities, and being motivated to enact them </w:t>
      </w:r>
      <w:r w:rsidR="0096229E" w:rsidRPr="005A250F">
        <w:rPr>
          <w:rFonts w:ascii="Times New Roman" w:hAnsi="Times New Roman" w:cs="Times New Roman"/>
          <w:sz w:val="24"/>
          <w:szCs w:val="24"/>
        </w:rPr>
        <w:t>(Stephan et al., 2015).</w:t>
      </w:r>
    </w:p>
    <w:p w14:paraId="6DAEFEA0" w14:textId="1C3DAE9B" w:rsidR="00EA3172" w:rsidRDefault="0096229E" w:rsidP="001F213F">
      <w:pPr>
        <w:spacing w:after="0" w:line="480" w:lineRule="exact"/>
        <w:ind w:firstLine="720"/>
        <w:outlineLvl w:val="0"/>
        <w:rPr>
          <w:rFonts w:ascii="Times New Roman" w:hAnsi="Times New Roman" w:cs="Times New Roman"/>
          <w:sz w:val="24"/>
          <w:szCs w:val="24"/>
        </w:rPr>
      </w:pPr>
      <w:r>
        <w:rPr>
          <w:rFonts w:ascii="Times New Roman" w:hAnsi="Times New Roman" w:cs="Times New Roman"/>
          <w:sz w:val="24"/>
          <w:szCs w:val="24"/>
        </w:rPr>
        <w:t>Nostalgia</w:t>
      </w:r>
      <w:r w:rsidR="00EA3172">
        <w:rPr>
          <w:rFonts w:ascii="Times New Roman" w:hAnsi="Times New Roman" w:cs="Times New Roman"/>
          <w:sz w:val="24"/>
          <w:szCs w:val="24"/>
        </w:rPr>
        <w:t xml:space="preserve"> </w:t>
      </w:r>
      <w:r>
        <w:rPr>
          <w:rFonts w:ascii="Times New Roman" w:hAnsi="Times New Roman" w:cs="Times New Roman"/>
          <w:sz w:val="24"/>
          <w:szCs w:val="24"/>
        </w:rPr>
        <w:t xml:space="preserve">also </w:t>
      </w:r>
      <w:r w:rsidR="00EA3172" w:rsidRPr="005A250F">
        <w:rPr>
          <w:rFonts w:ascii="Times New Roman" w:hAnsi="Times New Roman" w:cs="Times New Roman"/>
          <w:sz w:val="24"/>
          <w:szCs w:val="24"/>
        </w:rPr>
        <w:t xml:space="preserve">entails </w:t>
      </w:r>
      <w:r w:rsidR="001F213F">
        <w:rPr>
          <w:rFonts w:ascii="Times New Roman" w:hAnsi="Times New Roman" w:cs="Times New Roman"/>
          <w:sz w:val="24"/>
          <w:szCs w:val="24"/>
        </w:rPr>
        <w:t>fondness</w:t>
      </w:r>
      <w:r w:rsidR="00EA3172" w:rsidRPr="005A250F">
        <w:rPr>
          <w:rFonts w:ascii="Times New Roman" w:hAnsi="Times New Roman" w:cs="Times New Roman"/>
          <w:sz w:val="24"/>
          <w:szCs w:val="24"/>
        </w:rPr>
        <w:t xml:space="preserve"> mixed with </w:t>
      </w:r>
      <w:r w:rsidR="001F213F">
        <w:rPr>
          <w:rFonts w:ascii="Times New Roman" w:hAnsi="Times New Roman" w:cs="Times New Roman"/>
          <w:sz w:val="24"/>
          <w:szCs w:val="24"/>
        </w:rPr>
        <w:t>longing</w:t>
      </w:r>
      <w:r w:rsidR="00EA3172" w:rsidRPr="005A250F">
        <w:rPr>
          <w:rFonts w:ascii="Times New Roman" w:hAnsi="Times New Roman" w:cs="Times New Roman"/>
          <w:sz w:val="24"/>
          <w:szCs w:val="24"/>
        </w:rPr>
        <w:t xml:space="preserve"> (</w:t>
      </w:r>
      <w:r w:rsidR="00EA3172" w:rsidRPr="005A250F">
        <w:rPr>
          <w:rFonts w:ascii="Times New Roman" w:hAnsi="Times New Roman" w:cs="Times New Roman"/>
          <w:color w:val="201F1E"/>
          <w:sz w:val="24"/>
          <w:szCs w:val="24"/>
          <w:shd w:val="clear" w:color="auto" w:fill="FFFFFF"/>
        </w:rPr>
        <w:t xml:space="preserve">Frankenbach et al., 2021; </w:t>
      </w:r>
      <w:r w:rsidR="001F213F">
        <w:rPr>
          <w:rFonts w:ascii="Times New Roman" w:hAnsi="Times New Roman" w:cs="Times New Roman"/>
          <w:color w:val="201F1E"/>
          <w:sz w:val="24"/>
          <w:szCs w:val="24"/>
          <w:shd w:val="clear" w:color="auto" w:fill="FFFFFF"/>
        </w:rPr>
        <w:t xml:space="preserve">Hepper et al., 2012; </w:t>
      </w:r>
      <w:r w:rsidR="00885848" w:rsidRPr="005A250F">
        <w:rPr>
          <w:rFonts w:ascii="Times New Roman" w:hAnsi="Times New Roman" w:cs="Times New Roman"/>
          <w:color w:val="000000" w:themeColor="text1"/>
          <w:sz w:val="24"/>
          <w:szCs w:val="24"/>
          <w:shd w:val="clear" w:color="auto" w:fill="FFFFFF"/>
        </w:rPr>
        <w:t xml:space="preserve">Leunissen, 2023; </w:t>
      </w:r>
      <w:r w:rsidR="00885848" w:rsidRPr="005A250F">
        <w:rPr>
          <w:rFonts w:ascii="Times New Roman" w:hAnsi="Times New Roman" w:cs="Times New Roman"/>
          <w:color w:val="000000" w:themeColor="text1"/>
          <w:sz w:val="24"/>
          <w:szCs w:val="24"/>
        </w:rPr>
        <w:t>Sedikides &amp; Wildschut, 2016</w:t>
      </w:r>
      <w:r w:rsidR="00EA3172" w:rsidRPr="005A250F">
        <w:rPr>
          <w:rFonts w:ascii="Times New Roman" w:hAnsi="Times New Roman" w:cs="Times New Roman"/>
          <w:color w:val="000000" w:themeColor="text1"/>
          <w:sz w:val="24"/>
          <w:szCs w:val="24"/>
        </w:rPr>
        <w:t>)</w:t>
      </w:r>
      <w:r w:rsidR="00885848">
        <w:rPr>
          <w:rFonts w:ascii="Times New Roman" w:hAnsi="Times New Roman" w:cs="Times New Roman"/>
          <w:color w:val="000000" w:themeColor="text1"/>
          <w:sz w:val="24"/>
          <w:szCs w:val="24"/>
        </w:rPr>
        <w:t xml:space="preserve"> and</w:t>
      </w:r>
      <w:r w:rsidR="00885848" w:rsidRPr="005A250F">
        <w:rPr>
          <w:rFonts w:ascii="Times New Roman" w:hAnsi="Times New Roman" w:cs="Times New Roman"/>
          <w:color w:val="000000" w:themeColor="text1"/>
          <w:sz w:val="24"/>
          <w:szCs w:val="24"/>
        </w:rPr>
        <w:t xml:space="preserve"> has been characterised as “a </w:t>
      </w:r>
      <w:r w:rsidR="00885848" w:rsidRPr="005A250F">
        <w:rPr>
          <w:rFonts w:ascii="Times New Roman" w:hAnsi="Times New Roman" w:cs="Times New Roman"/>
          <w:color w:val="000000" w:themeColor="text1"/>
          <w:sz w:val="24"/>
          <w:szCs w:val="24"/>
        </w:rPr>
        <w:lastRenderedPageBreak/>
        <w:t xml:space="preserve">joy </w:t>
      </w:r>
      <w:r w:rsidR="00885848" w:rsidRPr="005A250F">
        <w:rPr>
          <w:rFonts w:ascii="Times New Roman" w:hAnsi="Times New Roman" w:cs="Times New Roman"/>
          <w:sz w:val="24"/>
          <w:szCs w:val="24"/>
        </w:rPr>
        <w:t>tinged with sadness” (Werman, 1977, p. 393)</w:t>
      </w:r>
      <w:r w:rsidR="00EA3172" w:rsidRPr="005A250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EA3172">
        <w:rPr>
          <w:rFonts w:ascii="Times New Roman" w:hAnsi="Times New Roman" w:cs="Times New Roman"/>
          <w:sz w:val="24"/>
          <w:szCs w:val="24"/>
        </w:rPr>
        <w:t>Where might these bittersweet feelings come from? After all, n</w:t>
      </w:r>
      <w:r w:rsidR="00EA3172" w:rsidRPr="005A250F">
        <w:rPr>
          <w:rFonts w:ascii="Times New Roman" w:hAnsi="Times New Roman" w:cs="Times New Roman"/>
          <w:sz w:val="24"/>
          <w:szCs w:val="24"/>
        </w:rPr>
        <w:t>ostalgic events are posited to be largely positive at the time of their occurrence</w:t>
      </w:r>
      <w:r w:rsidR="00EA3172">
        <w:rPr>
          <w:rFonts w:ascii="Times New Roman" w:hAnsi="Times New Roman" w:cs="Times New Roman"/>
          <w:sz w:val="24"/>
          <w:szCs w:val="24"/>
        </w:rPr>
        <w:t>. It has been proposed that t</w:t>
      </w:r>
      <w:r w:rsidR="00EA3172" w:rsidRPr="005A250F">
        <w:rPr>
          <w:rFonts w:ascii="Times New Roman" w:hAnsi="Times New Roman" w:cs="Times New Roman"/>
          <w:sz w:val="24"/>
          <w:szCs w:val="24"/>
        </w:rPr>
        <w:t xml:space="preserve">he </w:t>
      </w:r>
      <w:r w:rsidR="00EA3172">
        <w:rPr>
          <w:rFonts w:ascii="Times New Roman" w:hAnsi="Times New Roman" w:cs="Times New Roman"/>
          <w:sz w:val="24"/>
          <w:szCs w:val="24"/>
        </w:rPr>
        <w:t xml:space="preserve">bittersweetness </w:t>
      </w:r>
      <w:r w:rsidR="00EA3172" w:rsidRPr="005A250F">
        <w:rPr>
          <w:rFonts w:ascii="Times New Roman" w:hAnsi="Times New Roman" w:cs="Times New Roman"/>
          <w:sz w:val="24"/>
          <w:szCs w:val="24"/>
        </w:rPr>
        <w:t>evoked at recall is</w:t>
      </w:r>
      <w:r w:rsidR="00EA3172">
        <w:rPr>
          <w:rFonts w:ascii="Times New Roman" w:hAnsi="Times New Roman" w:cs="Times New Roman"/>
          <w:sz w:val="24"/>
          <w:szCs w:val="24"/>
        </w:rPr>
        <w:t xml:space="preserve"> linked to </w:t>
      </w:r>
      <w:r w:rsidR="00EA3172" w:rsidRPr="005A250F">
        <w:rPr>
          <w:rFonts w:ascii="Times New Roman" w:hAnsi="Times New Roman" w:cs="Times New Roman"/>
          <w:sz w:val="24"/>
          <w:szCs w:val="24"/>
        </w:rPr>
        <w:t xml:space="preserve">the inexorable passage of time and the sense of loss this </w:t>
      </w:r>
      <w:r w:rsidR="00EA3172">
        <w:rPr>
          <w:rFonts w:ascii="Times New Roman" w:hAnsi="Times New Roman" w:cs="Times New Roman"/>
          <w:sz w:val="24"/>
          <w:szCs w:val="24"/>
        </w:rPr>
        <w:t>might produce</w:t>
      </w:r>
      <w:r w:rsidR="00EA3172" w:rsidRPr="005A250F">
        <w:rPr>
          <w:rFonts w:ascii="Times New Roman" w:hAnsi="Times New Roman" w:cs="Times New Roman"/>
          <w:sz w:val="24"/>
          <w:szCs w:val="24"/>
        </w:rPr>
        <w:t xml:space="preserve"> (van Tilburg et al., 2019). </w:t>
      </w:r>
      <w:r w:rsidR="00EA3172">
        <w:rPr>
          <w:rFonts w:ascii="Times New Roman" w:hAnsi="Times New Roman" w:cs="Times New Roman"/>
          <w:sz w:val="24"/>
          <w:szCs w:val="24"/>
        </w:rPr>
        <w:t xml:space="preserve">For example, reflecting on nostalgic events might prompt ideas about </w:t>
      </w:r>
      <w:r w:rsidR="00EA3172" w:rsidRPr="005A250F">
        <w:rPr>
          <w:rFonts w:ascii="Times New Roman" w:hAnsi="Times New Roman" w:cs="Times New Roman"/>
          <w:sz w:val="24"/>
          <w:szCs w:val="24"/>
        </w:rPr>
        <w:t>“innocence lost” or “love lost</w:t>
      </w:r>
      <w:r w:rsidR="00EA3172">
        <w:rPr>
          <w:rFonts w:ascii="Times New Roman" w:hAnsi="Times New Roman" w:cs="Times New Roman"/>
          <w:sz w:val="24"/>
          <w:szCs w:val="24"/>
        </w:rPr>
        <w:t>.</w:t>
      </w:r>
      <w:r w:rsidR="00EA3172" w:rsidRPr="005A250F">
        <w:rPr>
          <w:rFonts w:ascii="Times New Roman" w:hAnsi="Times New Roman" w:cs="Times New Roman"/>
          <w:sz w:val="24"/>
          <w:szCs w:val="24"/>
        </w:rPr>
        <w:t>”</w:t>
      </w:r>
      <w:r w:rsidR="00EA3172">
        <w:rPr>
          <w:rFonts w:ascii="Times New Roman" w:hAnsi="Times New Roman" w:cs="Times New Roman"/>
          <w:sz w:val="24"/>
          <w:szCs w:val="24"/>
        </w:rPr>
        <w:t xml:space="preserve"> These </w:t>
      </w:r>
      <w:r w:rsidR="001F213F">
        <w:rPr>
          <w:rFonts w:ascii="Times New Roman" w:hAnsi="Times New Roman" w:cs="Times New Roman"/>
          <w:sz w:val="24"/>
          <w:szCs w:val="24"/>
        </w:rPr>
        <w:t>appraisals</w:t>
      </w:r>
      <w:r w:rsidR="00EA3172">
        <w:rPr>
          <w:rFonts w:ascii="Times New Roman" w:hAnsi="Times New Roman" w:cs="Times New Roman"/>
          <w:sz w:val="24"/>
          <w:szCs w:val="24"/>
        </w:rPr>
        <w:t xml:space="preserve"> can be </w:t>
      </w:r>
      <w:r w:rsidR="00EA3172" w:rsidRPr="005A250F">
        <w:rPr>
          <w:rFonts w:ascii="Times New Roman" w:hAnsi="Times New Roman" w:cs="Times New Roman"/>
          <w:sz w:val="24"/>
          <w:szCs w:val="24"/>
        </w:rPr>
        <w:t xml:space="preserve">added to events as they are processed </w:t>
      </w:r>
      <w:r w:rsidR="00885848">
        <w:rPr>
          <w:rFonts w:ascii="Times New Roman" w:hAnsi="Times New Roman" w:cs="Times New Roman"/>
          <w:sz w:val="24"/>
          <w:szCs w:val="24"/>
        </w:rPr>
        <w:t>over</w:t>
      </w:r>
      <w:r w:rsidR="00EA3172" w:rsidRPr="005A250F">
        <w:rPr>
          <w:rFonts w:ascii="Times New Roman" w:hAnsi="Times New Roman" w:cs="Times New Roman"/>
          <w:sz w:val="24"/>
          <w:szCs w:val="24"/>
        </w:rPr>
        <w:t xml:space="preserve"> time</w:t>
      </w:r>
      <w:r w:rsidR="00EA3172">
        <w:rPr>
          <w:rFonts w:ascii="Times New Roman" w:hAnsi="Times New Roman" w:cs="Times New Roman"/>
          <w:sz w:val="24"/>
          <w:szCs w:val="24"/>
        </w:rPr>
        <w:t xml:space="preserve">, producing bittersweet feelings at event recall </w:t>
      </w:r>
      <w:r w:rsidR="00EA3172" w:rsidRPr="005A250F">
        <w:rPr>
          <w:rFonts w:ascii="Times New Roman" w:hAnsi="Times New Roman" w:cs="Times New Roman"/>
          <w:sz w:val="24"/>
          <w:szCs w:val="24"/>
        </w:rPr>
        <w:t>(Beiser &amp; Wickrama, 2004; Wildschut et al., 2019).</w:t>
      </w:r>
      <w:r w:rsidR="00EA3172">
        <w:rPr>
          <w:rFonts w:ascii="Times New Roman" w:hAnsi="Times New Roman" w:cs="Times New Roman"/>
          <w:sz w:val="24"/>
          <w:szCs w:val="24"/>
        </w:rPr>
        <w:t xml:space="preserve"> </w:t>
      </w:r>
      <w:r w:rsidR="00885848">
        <w:rPr>
          <w:rFonts w:ascii="Times New Roman" w:hAnsi="Times New Roman" w:cs="Times New Roman"/>
          <w:sz w:val="24"/>
          <w:szCs w:val="24"/>
        </w:rPr>
        <w:t>Indeed, r</w:t>
      </w:r>
      <w:r w:rsidR="00EA3172">
        <w:rPr>
          <w:rFonts w:ascii="Times New Roman" w:hAnsi="Times New Roman" w:cs="Times New Roman"/>
          <w:sz w:val="24"/>
          <w:szCs w:val="24"/>
        </w:rPr>
        <w:t>esults from a</w:t>
      </w:r>
      <w:r w:rsidR="00C55D4A">
        <w:rPr>
          <w:rFonts w:ascii="Times New Roman" w:hAnsi="Times New Roman" w:cs="Times New Roman"/>
          <w:sz w:val="24"/>
          <w:szCs w:val="24"/>
        </w:rPr>
        <w:t xml:space="preserve">n integrative data </w:t>
      </w:r>
      <w:r w:rsidR="00EA3172" w:rsidRPr="005A250F">
        <w:rPr>
          <w:rFonts w:ascii="Times New Roman" w:hAnsi="Times New Roman" w:cs="Times New Roman"/>
          <w:sz w:val="24"/>
          <w:szCs w:val="24"/>
        </w:rPr>
        <w:t>analysis of 41 experiments (Leunissen et al., 2021) revealed that</w:t>
      </w:r>
      <w:r w:rsidR="00EA3172">
        <w:rPr>
          <w:rFonts w:ascii="Times New Roman" w:hAnsi="Times New Roman" w:cs="Times New Roman"/>
          <w:sz w:val="24"/>
          <w:szCs w:val="24"/>
        </w:rPr>
        <w:t xml:space="preserve"> </w:t>
      </w:r>
      <w:r w:rsidR="00EA3172" w:rsidRPr="005A250F">
        <w:rPr>
          <w:rFonts w:ascii="Times New Roman" w:hAnsi="Times New Roman" w:cs="Times New Roman"/>
          <w:sz w:val="24"/>
          <w:szCs w:val="24"/>
        </w:rPr>
        <w:t xml:space="preserve">nostalgia inductions (compared to various control conditions) </w:t>
      </w:r>
      <w:r w:rsidR="00C008C8">
        <w:rPr>
          <w:rFonts w:ascii="Times New Roman" w:hAnsi="Times New Roman" w:cs="Times New Roman"/>
          <w:sz w:val="24"/>
          <w:szCs w:val="24"/>
        </w:rPr>
        <w:t>prompt</w:t>
      </w:r>
      <w:r w:rsidR="00C55D4A">
        <w:rPr>
          <w:rFonts w:ascii="Times New Roman" w:hAnsi="Times New Roman" w:cs="Times New Roman"/>
          <w:sz w:val="24"/>
          <w:szCs w:val="24"/>
        </w:rPr>
        <w:t>ed</w:t>
      </w:r>
      <w:r w:rsidR="00C008C8">
        <w:rPr>
          <w:rFonts w:ascii="Times New Roman" w:hAnsi="Times New Roman" w:cs="Times New Roman"/>
          <w:sz w:val="24"/>
          <w:szCs w:val="24"/>
        </w:rPr>
        <w:t xml:space="preserve"> </w:t>
      </w:r>
      <w:r w:rsidR="00EA3172" w:rsidRPr="005A250F">
        <w:rPr>
          <w:rFonts w:ascii="Times New Roman" w:hAnsi="Times New Roman" w:cs="Times New Roman"/>
          <w:sz w:val="24"/>
          <w:szCs w:val="24"/>
        </w:rPr>
        <w:t xml:space="preserve">positive </w:t>
      </w:r>
      <w:r w:rsidR="00EA3172">
        <w:rPr>
          <w:rFonts w:ascii="Times New Roman" w:hAnsi="Times New Roman" w:cs="Times New Roman"/>
          <w:sz w:val="24"/>
          <w:szCs w:val="24"/>
        </w:rPr>
        <w:t xml:space="preserve">affect </w:t>
      </w:r>
      <w:r w:rsidR="00EA3172" w:rsidRPr="005A250F">
        <w:rPr>
          <w:rFonts w:ascii="Times New Roman" w:hAnsi="Times New Roman" w:cs="Times New Roman"/>
          <w:sz w:val="24"/>
          <w:szCs w:val="24"/>
        </w:rPr>
        <w:t>and ambivale</w:t>
      </w:r>
      <w:r w:rsidR="00C008C8">
        <w:rPr>
          <w:rFonts w:ascii="Times New Roman" w:hAnsi="Times New Roman" w:cs="Times New Roman"/>
          <w:sz w:val="24"/>
          <w:szCs w:val="24"/>
        </w:rPr>
        <w:t xml:space="preserve">nt </w:t>
      </w:r>
      <w:r w:rsidR="00885848">
        <w:rPr>
          <w:rFonts w:ascii="Times New Roman" w:hAnsi="Times New Roman" w:cs="Times New Roman"/>
          <w:sz w:val="24"/>
          <w:szCs w:val="24"/>
        </w:rPr>
        <w:t xml:space="preserve">or bittersweet </w:t>
      </w:r>
      <w:r w:rsidR="00C008C8">
        <w:rPr>
          <w:rFonts w:ascii="Times New Roman" w:hAnsi="Times New Roman" w:cs="Times New Roman"/>
          <w:sz w:val="24"/>
          <w:szCs w:val="24"/>
        </w:rPr>
        <w:t xml:space="preserve">affect, but not </w:t>
      </w:r>
      <w:r w:rsidR="00EA3172" w:rsidRPr="005A250F">
        <w:rPr>
          <w:rFonts w:ascii="Times New Roman" w:hAnsi="Times New Roman" w:cs="Times New Roman"/>
          <w:sz w:val="24"/>
          <w:szCs w:val="24"/>
        </w:rPr>
        <w:t>negative affect.</w:t>
      </w:r>
    </w:p>
    <w:p w14:paraId="5D89FAF7" w14:textId="69DD6C37" w:rsidR="00A90372" w:rsidRPr="006A2C78" w:rsidRDefault="006A2C78" w:rsidP="006A2C78">
      <w:pPr>
        <w:spacing w:after="0" w:line="480" w:lineRule="exact"/>
        <w:outlineLvl w:val="0"/>
        <w:rPr>
          <w:rFonts w:ascii="Times New Roman" w:hAnsi="Times New Roman" w:cs="Times New Roman"/>
          <w:b/>
          <w:iCs/>
          <w:sz w:val="24"/>
          <w:szCs w:val="24"/>
        </w:rPr>
      </w:pPr>
      <w:r w:rsidRPr="006A2C78">
        <w:rPr>
          <w:rFonts w:ascii="Times New Roman" w:hAnsi="Times New Roman" w:cs="Times New Roman"/>
          <w:b/>
          <w:iCs/>
          <w:sz w:val="24"/>
          <w:szCs w:val="24"/>
        </w:rPr>
        <w:t>Nostalgia Elicitation and Change in Affect Over Time</w:t>
      </w:r>
      <w:r w:rsidR="00F24B03" w:rsidRPr="006A2C78">
        <w:rPr>
          <w:rFonts w:ascii="Times New Roman" w:hAnsi="Times New Roman" w:cs="Times New Roman"/>
          <w:b/>
          <w:iCs/>
          <w:sz w:val="24"/>
          <w:szCs w:val="24"/>
        </w:rPr>
        <w:t xml:space="preserve"> </w:t>
      </w:r>
    </w:p>
    <w:p w14:paraId="250B9DA7" w14:textId="0F061D44" w:rsidR="00F24B03" w:rsidRPr="005A250F" w:rsidRDefault="00F24B03">
      <w:pPr>
        <w:spacing w:after="0" w:line="480" w:lineRule="exact"/>
        <w:ind w:firstLine="720"/>
        <w:outlineLvl w:val="0"/>
        <w:rPr>
          <w:rFonts w:ascii="Times New Roman" w:hAnsi="Times New Roman" w:cs="Times New Roman"/>
          <w:color w:val="000000" w:themeColor="text1"/>
          <w:sz w:val="24"/>
          <w:szCs w:val="24"/>
        </w:rPr>
      </w:pPr>
      <w:r w:rsidRPr="005A250F">
        <w:rPr>
          <w:rFonts w:ascii="Times New Roman" w:hAnsi="Times New Roman" w:cs="Times New Roman"/>
          <w:color w:val="000000" w:themeColor="text1"/>
          <w:sz w:val="24"/>
          <w:szCs w:val="24"/>
        </w:rPr>
        <w:t xml:space="preserve">Nostalgia </w:t>
      </w:r>
      <w:r>
        <w:rPr>
          <w:rFonts w:ascii="Times New Roman" w:hAnsi="Times New Roman" w:cs="Times New Roman"/>
          <w:color w:val="000000" w:themeColor="text1"/>
          <w:sz w:val="24"/>
          <w:szCs w:val="24"/>
        </w:rPr>
        <w:t xml:space="preserve">can be </w:t>
      </w:r>
      <w:r w:rsidRPr="005A250F">
        <w:rPr>
          <w:rFonts w:ascii="Times New Roman" w:hAnsi="Times New Roman" w:cs="Times New Roman"/>
          <w:color w:val="000000" w:themeColor="text1"/>
          <w:sz w:val="24"/>
          <w:szCs w:val="24"/>
        </w:rPr>
        <w:t>elicited by a variety of experimental techniques (</w:t>
      </w:r>
      <w:r w:rsidRPr="005A250F">
        <w:rPr>
          <w:rFonts w:ascii="Times New Roman" w:hAnsi="Times New Roman" w:cs="Times New Roman"/>
          <w:color w:val="000000"/>
          <w:sz w:val="24"/>
          <w:szCs w:val="24"/>
          <w:shd w:val="clear" w:color="auto" w:fill="FFFFFF"/>
        </w:rPr>
        <w:t>Wildschut &amp; Sedikides, 2025)</w:t>
      </w:r>
      <w:r w:rsidR="0083488E">
        <w:rPr>
          <w:rFonts w:ascii="Times New Roman" w:hAnsi="Times New Roman" w:cs="Times New Roman"/>
          <w:color w:val="000000"/>
          <w:sz w:val="24"/>
          <w:szCs w:val="24"/>
          <w:shd w:val="clear" w:color="auto" w:fill="FFFFFF"/>
        </w:rPr>
        <w:t xml:space="preserve">, with </w:t>
      </w:r>
      <w:r w:rsidR="00C008C8">
        <w:rPr>
          <w:rFonts w:ascii="Times New Roman" w:hAnsi="Times New Roman" w:cs="Times New Roman"/>
          <w:color w:val="000000"/>
          <w:sz w:val="24"/>
          <w:szCs w:val="24"/>
          <w:shd w:val="clear" w:color="auto" w:fill="FFFFFF"/>
        </w:rPr>
        <w:t>t</w:t>
      </w:r>
      <w:r w:rsidRPr="005A250F">
        <w:rPr>
          <w:rFonts w:ascii="Times New Roman" w:hAnsi="Times New Roman" w:cs="Times New Roman"/>
          <w:color w:val="000000" w:themeColor="text1"/>
          <w:sz w:val="24"/>
          <w:szCs w:val="24"/>
        </w:rPr>
        <w:t xml:space="preserve">he event reflection task </w:t>
      </w:r>
      <w:r w:rsidR="0083488E">
        <w:rPr>
          <w:rFonts w:ascii="Times New Roman" w:hAnsi="Times New Roman" w:cs="Times New Roman"/>
          <w:color w:val="000000" w:themeColor="text1"/>
          <w:sz w:val="24"/>
          <w:szCs w:val="24"/>
        </w:rPr>
        <w:t>being the most common one</w:t>
      </w:r>
      <w:r w:rsidR="00C008C8">
        <w:rPr>
          <w:rFonts w:ascii="Times New Roman" w:hAnsi="Times New Roman" w:cs="Times New Roman"/>
          <w:color w:val="000000" w:themeColor="text1"/>
          <w:sz w:val="24"/>
          <w:szCs w:val="24"/>
        </w:rPr>
        <w:t xml:space="preserve"> </w:t>
      </w:r>
      <w:r w:rsidRPr="005A250F">
        <w:rPr>
          <w:rFonts w:ascii="Times New Roman" w:hAnsi="Times New Roman" w:cs="Times New Roman"/>
          <w:color w:val="000000" w:themeColor="text1"/>
          <w:sz w:val="24"/>
          <w:szCs w:val="24"/>
        </w:rPr>
        <w:t xml:space="preserve">(Sedikides et al., 2015; see also Fetterman et al., 2024). </w:t>
      </w:r>
      <w:r w:rsidR="00C008C8">
        <w:rPr>
          <w:rFonts w:ascii="Times New Roman" w:hAnsi="Times New Roman" w:cs="Times New Roman"/>
          <w:color w:val="000000" w:themeColor="text1"/>
          <w:sz w:val="24"/>
          <w:szCs w:val="24"/>
        </w:rPr>
        <w:t>P</w:t>
      </w:r>
      <w:r w:rsidRPr="005A250F">
        <w:rPr>
          <w:rFonts w:ascii="Times New Roman" w:hAnsi="Times New Roman" w:cs="Times New Roman"/>
          <w:color w:val="000000" w:themeColor="text1"/>
          <w:sz w:val="24"/>
          <w:szCs w:val="24"/>
        </w:rPr>
        <w:t xml:space="preserve">articipants in the experimental condition </w:t>
      </w:r>
      <w:r>
        <w:rPr>
          <w:rFonts w:ascii="Times New Roman" w:hAnsi="Times New Roman" w:cs="Times New Roman"/>
          <w:color w:val="000000" w:themeColor="text1"/>
          <w:sz w:val="24"/>
          <w:szCs w:val="24"/>
        </w:rPr>
        <w:t xml:space="preserve">of the event reflection task </w:t>
      </w:r>
      <w:r w:rsidRPr="005A250F">
        <w:rPr>
          <w:rFonts w:ascii="Times New Roman" w:hAnsi="Times New Roman" w:cs="Times New Roman"/>
          <w:color w:val="000000" w:themeColor="text1"/>
          <w:sz w:val="24"/>
          <w:szCs w:val="24"/>
        </w:rPr>
        <w:t>bring to mind a nostalgic event from their lives, relive it, list a few relevant keywords, and describe in writing how the event made them feel.</w:t>
      </w:r>
      <w:r w:rsidR="00D23E92">
        <w:rPr>
          <w:rFonts w:ascii="Times New Roman" w:hAnsi="Times New Roman" w:cs="Times New Roman"/>
          <w:color w:val="000000" w:themeColor="text1"/>
          <w:sz w:val="24"/>
          <w:szCs w:val="24"/>
        </w:rPr>
        <w:t xml:space="preserve"> </w:t>
      </w:r>
      <w:r w:rsidRPr="005A250F">
        <w:rPr>
          <w:rFonts w:ascii="Times New Roman" w:hAnsi="Times New Roman" w:cs="Times New Roman"/>
          <w:color w:val="000000" w:themeColor="text1"/>
          <w:sz w:val="24"/>
          <w:szCs w:val="24"/>
        </w:rPr>
        <w:t>Participants in the control condition follow the same protocol, but for an ordinary event.</w:t>
      </w:r>
      <w:r>
        <w:rPr>
          <w:rFonts w:ascii="Times New Roman" w:hAnsi="Times New Roman" w:cs="Times New Roman"/>
          <w:color w:val="000000" w:themeColor="text1"/>
          <w:sz w:val="24"/>
          <w:szCs w:val="24"/>
        </w:rPr>
        <w:t xml:space="preserve"> Measures collected after the induction assess the variables of interest</w:t>
      </w:r>
      <w:r w:rsidR="008A16D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such as the affe</w:t>
      </w:r>
      <w:r w:rsidR="00C008C8">
        <w:rPr>
          <w:rFonts w:ascii="Times New Roman" w:hAnsi="Times New Roman" w:cs="Times New Roman"/>
          <w:color w:val="000000" w:themeColor="text1"/>
          <w:sz w:val="24"/>
          <w:szCs w:val="24"/>
        </w:rPr>
        <w:t>ct prompted by event recall</w:t>
      </w:r>
      <w:r>
        <w:rPr>
          <w:rFonts w:ascii="Times New Roman" w:hAnsi="Times New Roman" w:cs="Times New Roman"/>
          <w:color w:val="000000" w:themeColor="text1"/>
          <w:sz w:val="24"/>
          <w:szCs w:val="24"/>
        </w:rPr>
        <w:t xml:space="preserve"> (e.g., positive, negative</w:t>
      </w:r>
      <w:r w:rsidR="0083488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or ambivalent) and </w:t>
      </w:r>
      <w:r w:rsidR="0083488E">
        <w:rPr>
          <w:rFonts w:ascii="Times New Roman" w:hAnsi="Times New Roman" w:cs="Times New Roman"/>
          <w:color w:val="000000" w:themeColor="text1"/>
          <w:sz w:val="24"/>
          <w:szCs w:val="24"/>
        </w:rPr>
        <w:t>psychological benefits</w:t>
      </w:r>
      <w:r>
        <w:rPr>
          <w:rFonts w:ascii="Times New Roman" w:hAnsi="Times New Roman" w:cs="Times New Roman"/>
          <w:color w:val="000000" w:themeColor="text1"/>
          <w:sz w:val="24"/>
          <w:szCs w:val="24"/>
        </w:rPr>
        <w:t xml:space="preserve"> (e.g., social connectedness, self-continuity).  </w:t>
      </w:r>
    </w:p>
    <w:p w14:paraId="3B475B6C" w14:textId="05604489" w:rsidR="00EA3172" w:rsidRPr="007B326F" w:rsidRDefault="006A2C78">
      <w:pPr>
        <w:spacing w:after="0" w:line="480" w:lineRule="exact"/>
        <w:ind w:firstLine="720"/>
        <w:outlineLvl w:val="0"/>
        <w:rPr>
          <w:rFonts w:ascii="Times New Roman" w:hAnsi="Times New Roman" w:cs="Times New Roman"/>
          <w:sz w:val="24"/>
          <w:szCs w:val="24"/>
        </w:rPr>
      </w:pPr>
      <w:r>
        <w:rPr>
          <w:rFonts w:ascii="Times New Roman" w:hAnsi="Times New Roman" w:cs="Times New Roman"/>
          <w:sz w:val="24"/>
          <w:szCs w:val="24"/>
        </w:rPr>
        <w:t>Yet, t</w:t>
      </w:r>
      <w:r w:rsidR="00F24B03" w:rsidRPr="006A2C78">
        <w:rPr>
          <w:rFonts w:ascii="Times New Roman" w:hAnsi="Times New Roman" w:cs="Times New Roman"/>
          <w:sz w:val="24"/>
          <w:szCs w:val="24"/>
        </w:rPr>
        <w:t xml:space="preserve">he </w:t>
      </w:r>
      <w:r w:rsidR="00C008C8">
        <w:rPr>
          <w:rFonts w:ascii="Times New Roman" w:hAnsi="Times New Roman" w:cs="Times New Roman"/>
          <w:sz w:val="24"/>
          <w:szCs w:val="24"/>
        </w:rPr>
        <w:t xml:space="preserve">theoretical </w:t>
      </w:r>
      <w:r w:rsidR="00EA3172">
        <w:rPr>
          <w:rFonts w:ascii="Times New Roman" w:hAnsi="Times New Roman" w:cs="Times New Roman"/>
          <w:sz w:val="24"/>
          <w:szCs w:val="24"/>
        </w:rPr>
        <w:t xml:space="preserve">reasoning </w:t>
      </w:r>
      <w:r>
        <w:rPr>
          <w:rFonts w:ascii="Times New Roman" w:hAnsi="Times New Roman" w:cs="Times New Roman"/>
          <w:sz w:val="24"/>
          <w:szCs w:val="24"/>
        </w:rPr>
        <w:t>regarding</w:t>
      </w:r>
      <w:r w:rsidR="00C008C8">
        <w:rPr>
          <w:rFonts w:ascii="Times New Roman" w:hAnsi="Times New Roman" w:cs="Times New Roman"/>
          <w:sz w:val="24"/>
          <w:szCs w:val="24"/>
        </w:rPr>
        <w:t xml:space="preserve"> the emergence of </w:t>
      </w:r>
      <w:r>
        <w:rPr>
          <w:rFonts w:ascii="Times New Roman" w:hAnsi="Times New Roman" w:cs="Times New Roman"/>
          <w:sz w:val="24"/>
          <w:szCs w:val="24"/>
        </w:rPr>
        <w:t>nostalgia’s bittersweetness</w:t>
      </w:r>
      <w:r w:rsidR="00C008C8">
        <w:rPr>
          <w:rFonts w:ascii="Times New Roman" w:hAnsi="Times New Roman" w:cs="Times New Roman"/>
          <w:sz w:val="24"/>
          <w:szCs w:val="24"/>
        </w:rPr>
        <w:t xml:space="preserve"> </w:t>
      </w:r>
      <w:r w:rsidR="00F24B03">
        <w:rPr>
          <w:rFonts w:ascii="Times New Roman" w:hAnsi="Times New Roman" w:cs="Times New Roman"/>
          <w:sz w:val="24"/>
          <w:szCs w:val="24"/>
        </w:rPr>
        <w:t xml:space="preserve">focuses on change. </w:t>
      </w:r>
      <w:r>
        <w:rPr>
          <w:rFonts w:ascii="Times New Roman" w:hAnsi="Times New Roman" w:cs="Times New Roman"/>
          <w:sz w:val="24"/>
          <w:szCs w:val="24"/>
        </w:rPr>
        <w:t xml:space="preserve">Whereas, </w:t>
      </w:r>
      <w:r w:rsidR="00F24B03">
        <w:rPr>
          <w:rFonts w:ascii="Times New Roman" w:hAnsi="Times New Roman" w:cs="Times New Roman"/>
          <w:sz w:val="24"/>
          <w:szCs w:val="24"/>
        </w:rPr>
        <w:t>at event occurrence</w:t>
      </w:r>
      <w:r>
        <w:rPr>
          <w:rFonts w:ascii="Times New Roman" w:hAnsi="Times New Roman" w:cs="Times New Roman"/>
          <w:sz w:val="24"/>
          <w:szCs w:val="24"/>
        </w:rPr>
        <w:t>,</w:t>
      </w:r>
      <w:r w:rsidR="00F24B03">
        <w:rPr>
          <w:rFonts w:ascii="Times New Roman" w:hAnsi="Times New Roman" w:cs="Times New Roman"/>
          <w:sz w:val="24"/>
          <w:szCs w:val="24"/>
        </w:rPr>
        <w:t xml:space="preserve"> the </w:t>
      </w:r>
      <w:r>
        <w:rPr>
          <w:rFonts w:ascii="Times New Roman" w:hAnsi="Times New Roman" w:cs="Times New Roman"/>
          <w:sz w:val="24"/>
          <w:szCs w:val="24"/>
        </w:rPr>
        <w:t xml:space="preserve">nostalgic </w:t>
      </w:r>
      <w:r w:rsidR="00F24B03">
        <w:rPr>
          <w:rFonts w:ascii="Times New Roman" w:hAnsi="Times New Roman" w:cs="Times New Roman"/>
          <w:sz w:val="24"/>
          <w:szCs w:val="24"/>
        </w:rPr>
        <w:t xml:space="preserve">event might </w:t>
      </w:r>
      <w:r w:rsidR="00C008C8">
        <w:rPr>
          <w:rFonts w:ascii="Times New Roman" w:hAnsi="Times New Roman" w:cs="Times New Roman"/>
          <w:sz w:val="24"/>
          <w:szCs w:val="24"/>
        </w:rPr>
        <w:t xml:space="preserve">largely </w:t>
      </w:r>
      <w:r w:rsidR="00F24B03">
        <w:rPr>
          <w:rFonts w:ascii="Times New Roman" w:hAnsi="Times New Roman" w:cs="Times New Roman"/>
          <w:sz w:val="24"/>
          <w:szCs w:val="24"/>
        </w:rPr>
        <w:t xml:space="preserve">prompt positive affect, over time and with </w:t>
      </w:r>
      <w:r w:rsidR="00430E5A">
        <w:rPr>
          <w:rFonts w:ascii="Times New Roman" w:hAnsi="Times New Roman" w:cs="Times New Roman"/>
          <w:sz w:val="24"/>
          <w:szCs w:val="24"/>
        </w:rPr>
        <w:t xml:space="preserve">contemplation </w:t>
      </w:r>
      <w:r w:rsidR="00F24B03">
        <w:rPr>
          <w:rFonts w:ascii="Times New Roman" w:hAnsi="Times New Roman" w:cs="Times New Roman"/>
          <w:sz w:val="24"/>
          <w:szCs w:val="24"/>
        </w:rPr>
        <w:t xml:space="preserve">(e.g., thinking about what has been lost) </w:t>
      </w:r>
      <w:r w:rsidR="00840C6C">
        <w:rPr>
          <w:rFonts w:ascii="Times New Roman" w:hAnsi="Times New Roman" w:cs="Times New Roman"/>
          <w:sz w:val="24"/>
          <w:szCs w:val="24"/>
        </w:rPr>
        <w:t xml:space="preserve">event recall may come to prompt </w:t>
      </w:r>
      <w:r w:rsidR="007B326F">
        <w:rPr>
          <w:rFonts w:ascii="Times New Roman" w:hAnsi="Times New Roman" w:cs="Times New Roman"/>
          <w:sz w:val="24"/>
          <w:szCs w:val="24"/>
        </w:rPr>
        <w:t>bittersweet</w:t>
      </w:r>
      <w:r w:rsidR="00100CBC">
        <w:rPr>
          <w:rFonts w:ascii="Times New Roman" w:hAnsi="Times New Roman" w:cs="Times New Roman"/>
          <w:sz w:val="24"/>
          <w:szCs w:val="24"/>
        </w:rPr>
        <w:t>ness</w:t>
      </w:r>
      <w:r w:rsidR="00840C6C">
        <w:rPr>
          <w:rFonts w:ascii="Times New Roman" w:hAnsi="Times New Roman" w:cs="Times New Roman"/>
          <w:sz w:val="24"/>
          <w:szCs w:val="24"/>
        </w:rPr>
        <w:t>. A concern with the event reflection task</w:t>
      </w:r>
      <w:r w:rsidR="007B326F">
        <w:rPr>
          <w:rFonts w:ascii="Times New Roman" w:hAnsi="Times New Roman" w:cs="Times New Roman"/>
          <w:sz w:val="24"/>
          <w:szCs w:val="24"/>
        </w:rPr>
        <w:t xml:space="preserve"> and other nostalgia elicitation methods, then, </w:t>
      </w:r>
      <w:r w:rsidR="00840C6C">
        <w:rPr>
          <w:rFonts w:ascii="Times New Roman" w:hAnsi="Times New Roman" w:cs="Times New Roman"/>
          <w:sz w:val="24"/>
          <w:szCs w:val="24"/>
        </w:rPr>
        <w:t xml:space="preserve">is that </w:t>
      </w:r>
      <w:r w:rsidR="007B326F">
        <w:rPr>
          <w:rFonts w:ascii="Times New Roman" w:hAnsi="Times New Roman" w:cs="Times New Roman"/>
          <w:sz w:val="24"/>
          <w:szCs w:val="24"/>
        </w:rPr>
        <w:t>they</w:t>
      </w:r>
      <w:r w:rsidR="00840C6C">
        <w:rPr>
          <w:rFonts w:ascii="Times New Roman" w:hAnsi="Times New Roman" w:cs="Times New Roman"/>
          <w:sz w:val="24"/>
          <w:szCs w:val="24"/>
        </w:rPr>
        <w:t xml:space="preserve"> </w:t>
      </w:r>
      <w:r w:rsidR="00840C6C" w:rsidRPr="007B326F">
        <w:rPr>
          <w:rFonts w:ascii="Times New Roman" w:hAnsi="Times New Roman" w:cs="Times New Roman"/>
          <w:bCs/>
          <w:iCs/>
          <w:sz w:val="24"/>
          <w:szCs w:val="24"/>
        </w:rPr>
        <w:t>do not assess change</w:t>
      </w:r>
      <w:r w:rsidR="0083488E">
        <w:rPr>
          <w:rFonts w:ascii="Times New Roman" w:hAnsi="Times New Roman" w:cs="Times New Roman"/>
          <w:sz w:val="24"/>
          <w:szCs w:val="24"/>
        </w:rPr>
        <w:t xml:space="preserve"> but</w:t>
      </w:r>
      <w:r w:rsidR="00840C6C">
        <w:rPr>
          <w:rFonts w:ascii="Times New Roman" w:hAnsi="Times New Roman" w:cs="Times New Roman"/>
          <w:sz w:val="24"/>
          <w:szCs w:val="24"/>
        </w:rPr>
        <w:t xml:space="preserve"> focus only on the reactions produced at event recall. </w:t>
      </w:r>
      <w:r w:rsidR="008A49BD">
        <w:rPr>
          <w:rFonts w:ascii="Times New Roman" w:hAnsi="Times New Roman" w:cs="Times New Roman"/>
          <w:sz w:val="24"/>
          <w:szCs w:val="24"/>
        </w:rPr>
        <w:t xml:space="preserve">Hence, </w:t>
      </w:r>
      <w:r w:rsidR="007B326F">
        <w:rPr>
          <w:rFonts w:ascii="Times New Roman" w:hAnsi="Times New Roman" w:cs="Times New Roman"/>
          <w:sz w:val="24"/>
          <w:szCs w:val="24"/>
        </w:rPr>
        <w:t xml:space="preserve">whereas </w:t>
      </w:r>
      <w:r w:rsidR="00840C6C">
        <w:rPr>
          <w:rFonts w:ascii="Times New Roman" w:hAnsi="Times New Roman" w:cs="Times New Roman"/>
          <w:sz w:val="24"/>
          <w:szCs w:val="24"/>
        </w:rPr>
        <w:t xml:space="preserve">considerable evidence </w:t>
      </w:r>
      <w:r w:rsidR="008A49BD">
        <w:rPr>
          <w:rFonts w:ascii="Times New Roman" w:hAnsi="Times New Roman" w:cs="Times New Roman"/>
          <w:sz w:val="24"/>
          <w:szCs w:val="24"/>
        </w:rPr>
        <w:t xml:space="preserve">shows that the reactions prompted by recall of nostalgic events differ from </w:t>
      </w:r>
      <w:r w:rsidR="00D4468A">
        <w:rPr>
          <w:rFonts w:ascii="Times New Roman" w:hAnsi="Times New Roman" w:cs="Times New Roman"/>
          <w:sz w:val="24"/>
          <w:szCs w:val="24"/>
        </w:rPr>
        <w:t>those</w:t>
      </w:r>
      <w:r w:rsidR="008A49BD">
        <w:rPr>
          <w:rFonts w:ascii="Times New Roman" w:hAnsi="Times New Roman" w:cs="Times New Roman"/>
          <w:sz w:val="24"/>
          <w:szCs w:val="24"/>
        </w:rPr>
        <w:t xml:space="preserve"> prompted by control events</w:t>
      </w:r>
      <w:r w:rsidR="007B326F">
        <w:rPr>
          <w:rFonts w:ascii="Times New Roman" w:hAnsi="Times New Roman" w:cs="Times New Roman"/>
          <w:sz w:val="24"/>
          <w:szCs w:val="24"/>
        </w:rPr>
        <w:t xml:space="preserve"> (Leunissen et al., 2021</w:t>
      </w:r>
      <w:r w:rsidR="00430E5A">
        <w:rPr>
          <w:rFonts w:ascii="Times New Roman" w:hAnsi="Times New Roman" w:cs="Times New Roman"/>
          <w:sz w:val="24"/>
          <w:szCs w:val="24"/>
        </w:rPr>
        <w:t>; Sedikides et al., 2015</w:t>
      </w:r>
      <w:r w:rsidR="007B326F">
        <w:rPr>
          <w:rFonts w:ascii="Times New Roman" w:hAnsi="Times New Roman" w:cs="Times New Roman"/>
          <w:sz w:val="24"/>
          <w:szCs w:val="24"/>
        </w:rPr>
        <w:t>)</w:t>
      </w:r>
      <w:r w:rsidR="008A49BD">
        <w:rPr>
          <w:rFonts w:ascii="Times New Roman" w:hAnsi="Times New Roman" w:cs="Times New Roman"/>
          <w:sz w:val="24"/>
          <w:szCs w:val="24"/>
        </w:rPr>
        <w:t xml:space="preserve">, that evidence does </w:t>
      </w:r>
      <w:r w:rsidR="008A49BD" w:rsidRPr="007B326F">
        <w:rPr>
          <w:rFonts w:ascii="Times New Roman" w:hAnsi="Times New Roman" w:cs="Times New Roman"/>
          <w:bCs/>
          <w:iCs/>
          <w:sz w:val="24"/>
          <w:szCs w:val="24"/>
        </w:rPr>
        <w:t>not</w:t>
      </w:r>
      <w:r w:rsidR="008A49BD" w:rsidRPr="007B326F">
        <w:rPr>
          <w:rFonts w:ascii="Times New Roman" w:hAnsi="Times New Roman" w:cs="Times New Roman"/>
          <w:b/>
          <w:i/>
          <w:sz w:val="24"/>
          <w:szCs w:val="24"/>
        </w:rPr>
        <w:t xml:space="preserve"> </w:t>
      </w:r>
      <w:r w:rsidR="007B326F">
        <w:rPr>
          <w:rFonts w:ascii="Times New Roman" w:hAnsi="Times New Roman" w:cs="Times New Roman"/>
          <w:sz w:val="24"/>
          <w:szCs w:val="24"/>
        </w:rPr>
        <w:t xml:space="preserve">establish </w:t>
      </w:r>
      <w:r w:rsidR="008A49BD">
        <w:rPr>
          <w:rFonts w:ascii="Times New Roman" w:hAnsi="Times New Roman" w:cs="Times New Roman"/>
          <w:sz w:val="24"/>
          <w:szCs w:val="24"/>
        </w:rPr>
        <w:t xml:space="preserve">that </w:t>
      </w:r>
      <w:r w:rsidR="008A49BD">
        <w:rPr>
          <w:rFonts w:ascii="Times New Roman" w:hAnsi="Times New Roman" w:cs="Times New Roman"/>
          <w:sz w:val="24"/>
          <w:szCs w:val="24"/>
        </w:rPr>
        <w:lastRenderedPageBreak/>
        <w:t xml:space="preserve">these differences are caused by changes </w:t>
      </w:r>
      <w:r w:rsidR="00100CBC">
        <w:rPr>
          <w:rFonts w:ascii="Times New Roman" w:hAnsi="Times New Roman" w:cs="Times New Roman"/>
          <w:sz w:val="24"/>
          <w:szCs w:val="24"/>
        </w:rPr>
        <w:t>over time</w:t>
      </w:r>
      <w:r w:rsidR="008A49BD">
        <w:rPr>
          <w:rFonts w:ascii="Times New Roman" w:hAnsi="Times New Roman" w:cs="Times New Roman"/>
          <w:sz w:val="24"/>
          <w:szCs w:val="24"/>
        </w:rPr>
        <w:t xml:space="preserve">. </w:t>
      </w:r>
      <w:r w:rsidR="007B326F">
        <w:rPr>
          <w:rFonts w:ascii="Times New Roman" w:hAnsi="Times New Roman" w:cs="Times New Roman"/>
          <w:sz w:val="24"/>
          <w:szCs w:val="24"/>
        </w:rPr>
        <w:t>Demonstrating change</w:t>
      </w:r>
      <w:r w:rsidR="005A3B26">
        <w:rPr>
          <w:rFonts w:ascii="Times New Roman" w:hAnsi="Times New Roman" w:cs="Times New Roman"/>
          <w:sz w:val="24"/>
          <w:szCs w:val="24"/>
        </w:rPr>
        <w:t xml:space="preserve"> requires an experimental paradigm that assesses reactions to events both at event occurrence and at event recall</w:t>
      </w:r>
      <w:r w:rsidR="00A528CD">
        <w:rPr>
          <w:rFonts w:ascii="Times New Roman" w:hAnsi="Times New Roman" w:cs="Times New Roman"/>
          <w:sz w:val="24"/>
          <w:szCs w:val="24"/>
        </w:rPr>
        <w:t>.</w:t>
      </w:r>
    </w:p>
    <w:p w14:paraId="108085D3" w14:textId="17DA9AED" w:rsidR="00B42264" w:rsidRDefault="00B42264" w:rsidP="008A16D4">
      <w:pPr>
        <w:keepNext/>
        <w:spacing w:after="0" w:line="480" w:lineRule="exact"/>
        <w:outlineLvl w:val="0"/>
        <w:rPr>
          <w:rFonts w:ascii="Times New Roman" w:hAnsi="Times New Roman" w:cs="Times New Roman"/>
          <w:b/>
          <w:sz w:val="24"/>
          <w:szCs w:val="24"/>
        </w:rPr>
      </w:pPr>
      <w:r>
        <w:rPr>
          <w:rFonts w:ascii="Times New Roman" w:hAnsi="Times New Roman" w:cs="Times New Roman"/>
          <w:b/>
          <w:sz w:val="24"/>
          <w:szCs w:val="24"/>
        </w:rPr>
        <w:t>The Fading Affect Bias (FAB) Paradigm</w:t>
      </w:r>
    </w:p>
    <w:p w14:paraId="76179721" w14:textId="5931E62E" w:rsidR="00A528CD" w:rsidRPr="005A250F" w:rsidRDefault="00A528CD" w:rsidP="00B42264">
      <w:pPr>
        <w:spacing w:after="0" w:line="480" w:lineRule="exact"/>
        <w:ind w:firstLine="720"/>
        <w:outlineLvl w:val="0"/>
        <w:rPr>
          <w:rFonts w:ascii="Times New Roman" w:hAnsi="Times New Roman" w:cs="Times New Roman"/>
          <w:sz w:val="24"/>
          <w:szCs w:val="24"/>
        </w:rPr>
      </w:pPr>
      <w:r>
        <w:rPr>
          <w:rFonts w:ascii="Times New Roman" w:hAnsi="Times New Roman" w:cs="Times New Roman"/>
          <w:sz w:val="24"/>
          <w:szCs w:val="24"/>
        </w:rPr>
        <w:t xml:space="preserve">Fortunately, this exact change-focused approach has been used in an area of research exploring the Fading Affect Bias (FAB). </w:t>
      </w:r>
      <w:r w:rsidR="00682CD7">
        <w:rPr>
          <w:rFonts w:ascii="Times New Roman" w:hAnsi="Times New Roman" w:cs="Times New Roman"/>
          <w:sz w:val="24"/>
          <w:szCs w:val="24"/>
        </w:rPr>
        <w:t>FAB</w:t>
      </w:r>
      <w:r w:rsidR="003465C5">
        <w:rPr>
          <w:rFonts w:ascii="Times New Roman" w:hAnsi="Times New Roman" w:cs="Times New Roman"/>
          <w:sz w:val="24"/>
          <w:szCs w:val="24"/>
        </w:rPr>
        <w:t xml:space="preserve"> studies assess affect prompted at event recall and </w:t>
      </w:r>
      <w:r w:rsidR="00682CD7">
        <w:rPr>
          <w:rFonts w:ascii="Times New Roman" w:hAnsi="Times New Roman" w:cs="Times New Roman"/>
          <w:sz w:val="24"/>
          <w:szCs w:val="24"/>
        </w:rPr>
        <w:t>examine</w:t>
      </w:r>
      <w:r w:rsidR="00C008C8">
        <w:rPr>
          <w:rFonts w:ascii="Times New Roman" w:hAnsi="Times New Roman" w:cs="Times New Roman"/>
          <w:sz w:val="24"/>
          <w:szCs w:val="24"/>
        </w:rPr>
        <w:t xml:space="preserve"> </w:t>
      </w:r>
      <w:r w:rsidR="003465C5">
        <w:rPr>
          <w:rFonts w:ascii="Times New Roman" w:hAnsi="Times New Roman" w:cs="Times New Roman"/>
          <w:sz w:val="24"/>
          <w:szCs w:val="24"/>
        </w:rPr>
        <w:t xml:space="preserve">the extent to which </w:t>
      </w:r>
      <w:r w:rsidR="00682CD7">
        <w:rPr>
          <w:rFonts w:ascii="Times New Roman" w:hAnsi="Times New Roman" w:cs="Times New Roman"/>
          <w:sz w:val="24"/>
          <w:szCs w:val="24"/>
        </w:rPr>
        <w:t>it</w:t>
      </w:r>
      <w:r w:rsidR="003465C5">
        <w:rPr>
          <w:rFonts w:ascii="Times New Roman" w:hAnsi="Times New Roman" w:cs="Times New Roman"/>
          <w:sz w:val="24"/>
          <w:szCs w:val="24"/>
        </w:rPr>
        <w:t xml:space="preserve"> differs from the affect experienced at event occurrence. </w:t>
      </w:r>
      <w:r w:rsidRPr="005A250F">
        <w:rPr>
          <w:rFonts w:ascii="Times New Roman" w:eastAsia="Times New Roman" w:hAnsi="Times New Roman" w:cs="Times New Roman"/>
          <w:color w:val="000000"/>
          <w:sz w:val="24"/>
          <w:szCs w:val="24"/>
        </w:rPr>
        <w:t>The FAB has been examined in many prospective momentary ecological assessment studies</w:t>
      </w:r>
      <w:r w:rsidR="008A16D4">
        <w:rPr>
          <w:rFonts w:ascii="Times New Roman" w:eastAsia="Times New Roman" w:hAnsi="Times New Roman" w:cs="Times New Roman"/>
          <w:color w:val="000000"/>
          <w:sz w:val="24"/>
          <w:szCs w:val="24"/>
        </w:rPr>
        <w:t>,</w:t>
      </w:r>
      <w:r w:rsidRPr="005A250F">
        <w:rPr>
          <w:rFonts w:ascii="Times New Roman" w:eastAsia="Times New Roman" w:hAnsi="Times New Roman" w:cs="Times New Roman"/>
          <w:color w:val="000000"/>
          <w:sz w:val="24"/>
          <w:szCs w:val="24"/>
        </w:rPr>
        <w:t xml:space="preserve"> in which affect was assessed at event occurrence and again at event recall</w:t>
      </w:r>
      <w:r w:rsidR="003F7D54">
        <w:rPr>
          <w:rFonts w:ascii="Times New Roman" w:eastAsia="Times New Roman" w:hAnsi="Times New Roman" w:cs="Times New Roman"/>
          <w:color w:val="000000"/>
          <w:sz w:val="24"/>
          <w:szCs w:val="24"/>
        </w:rPr>
        <w:t xml:space="preserve"> (</w:t>
      </w:r>
      <w:r w:rsidR="00682CD7">
        <w:rPr>
          <w:rFonts w:ascii="Times New Roman" w:eastAsia="Times New Roman" w:hAnsi="Times New Roman" w:cs="Times New Roman"/>
          <w:color w:val="000000"/>
          <w:sz w:val="24"/>
          <w:szCs w:val="24"/>
        </w:rPr>
        <w:t>e.g.</w:t>
      </w:r>
      <w:r>
        <w:rPr>
          <w:rFonts w:ascii="Times New Roman" w:eastAsia="Times New Roman" w:hAnsi="Times New Roman" w:cs="Times New Roman"/>
          <w:color w:val="000000"/>
          <w:sz w:val="24"/>
          <w:szCs w:val="24"/>
        </w:rPr>
        <w:t>, Ritchie et al., 2006)</w:t>
      </w:r>
      <w:r w:rsidRPr="005A250F">
        <w:rPr>
          <w:rFonts w:ascii="Times New Roman" w:eastAsia="Times New Roman" w:hAnsi="Times New Roman" w:cs="Times New Roman"/>
          <w:color w:val="000000"/>
          <w:sz w:val="24"/>
          <w:szCs w:val="24"/>
        </w:rPr>
        <w:t>. The FAB has also been examined in many retrospective report studies</w:t>
      </w:r>
      <w:r w:rsidR="008A16D4">
        <w:rPr>
          <w:rFonts w:ascii="Times New Roman" w:eastAsia="Times New Roman" w:hAnsi="Times New Roman" w:cs="Times New Roman"/>
          <w:color w:val="000000"/>
          <w:sz w:val="24"/>
          <w:szCs w:val="24"/>
        </w:rPr>
        <w:t>,</w:t>
      </w:r>
      <w:r w:rsidRPr="005A250F">
        <w:rPr>
          <w:rFonts w:ascii="Times New Roman" w:eastAsia="Times New Roman" w:hAnsi="Times New Roman" w:cs="Times New Roman"/>
          <w:color w:val="000000"/>
          <w:sz w:val="24"/>
          <w:szCs w:val="24"/>
        </w:rPr>
        <w:t xml:space="preserve"> in which participants’ affect at event occurrence and at event recall </w:t>
      </w:r>
      <w:r w:rsidR="00682CD7">
        <w:rPr>
          <w:rFonts w:ascii="Times New Roman" w:eastAsia="Times New Roman" w:hAnsi="Times New Roman" w:cs="Times New Roman"/>
          <w:color w:val="000000"/>
          <w:sz w:val="24"/>
          <w:szCs w:val="24"/>
        </w:rPr>
        <w:t>was</w:t>
      </w:r>
      <w:r w:rsidRPr="005A250F">
        <w:rPr>
          <w:rFonts w:ascii="Times New Roman" w:eastAsia="Times New Roman" w:hAnsi="Times New Roman" w:cs="Times New Roman"/>
          <w:color w:val="000000"/>
          <w:sz w:val="24"/>
          <w:szCs w:val="24"/>
        </w:rPr>
        <w:t xml:space="preserve"> assessed </w:t>
      </w:r>
      <w:r w:rsidR="00682CD7">
        <w:rPr>
          <w:rFonts w:ascii="Times New Roman" w:eastAsia="Times New Roman" w:hAnsi="Times New Roman" w:cs="Times New Roman"/>
          <w:color w:val="000000"/>
          <w:sz w:val="24"/>
          <w:szCs w:val="24"/>
        </w:rPr>
        <w:t xml:space="preserve">retrospectively </w:t>
      </w:r>
      <w:r w:rsidR="00430E5A">
        <w:rPr>
          <w:rFonts w:ascii="Times New Roman" w:eastAsia="Times New Roman" w:hAnsi="Times New Roman" w:cs="Times New Roman"/>
          <w:color w:val="000000"/>
          <w:sz w:val="24"/>
          <w:szCs w:val="24"/>
        </w:rPr>
        <w:t xml:space="preserve">and </w:t>
      </w:r>
      <w:r w:rsidRPr="005A250F">
        <w:rPr>
          <w:rFonts w:ascii="Times New Roman" w:eastAsia="Times New Roman" w:hAnsi="Times New Roman" w:cs="Times New Roman"/>
          <w:color w:val="000000"/>
          <w:sz w:val="24"/>
          <w:szCs w:val="24"/>
        </w:rPr>
        <w:t xml:space="preserve">simultaneously at the time of event recall. The results have </w:t>
      </w:r>
      <w:r w:rsidR="00430E5A">
        <w:rPr>
          <w:rFonts w:ascii="Times New Roman" w:eastAsia="Times New Roman" w:hAnsi="Times New Roman" w:cs="Times New Roman"/>
          <w:color w:val="000000"/>
          <w:sz w:val="24"/>
          <w:szCs w:val="24"/>
        </w:rPr>
        <w:t>invariably</w:t>
      </w:r>
      <w:r w:rsidR="00430E5A" w:rsidRPr="005A250F">
        <w:rPr>
          <w:rFonts w:ascii="Times New Roman" w:eastAsia="Times New Roman" w:hAnsi="Times New Roman" w:cs="Times New Roman"/>
          <w:color w:val="000000"/>
          <w:sz w:val="24"/>
          <w:szCs w:val="24"/>
        </w:rPr>
        <w:t xml:space="preserve"> </w:t>
      </w:r>
      <w:r w:rsidRPr="005A250F">
        <w:rPr>
          <w:rFonts w:ascii="Times New Roman" w:eastAsia="Times New Roman" w:hAnsi="Times New Roman" w:cs="Times New Roman"/>
          <w:color w:val="000000"/>
          <w:sz w:val="24"/>
          <w:szCs w:val="24"/>
        </w:rPr>
        <w:t>converged (</w:t>
      </w:r>
      <w:r>
        <w:rPr>
          <w:rFonts w:ascii="Times New Roman" w:eastAsia="Times New Roman" w:hAnsi="Times New Roman" w:cs="Times New Roman"/>
          <w:color w:val="000000"/>
          <w:sz w:val="24"/>
          <w:szCs w:val="24"/>
        </w:rPr>
        <w:t xml:space="preserve">for a review, see </w:t>
      </w:r>
      <w:r w:rsidRPr="005A250F">
        <w:rPr>
          <w:rFonts w:ascii="Times New Roman" w:eastAsia="Times New Roman" w:hAnsi="Times New Roman" w:cs="Times New Roman"/>
          <w:color w:val="000000"/>
          <w:sz w:val="24"/>
          <w:szCs w:val="24"/>
        </w:rPr>
        <w:t xml:space="preserve">Skowronski et al., 2014), leading to widespread adoption of retrospective designs due to ease of administration and cost-effectiveness. Accordingly, we opted for such a design in </w:t>
      </w:r>
      <w:r w:rsidR="004C0426">
        <w:rPr>
          <w:rFonts w:ascii="Times New Roman" w:eastAsia="Times New Roman" w:hAnsi="Times New Roman" w:cs="Times New Roman"/>
          <w:color w:val="000000"/>
          <w:sz w:val="24"/>
          <w:szCs w:val="24"/>
        </w:rPr>
        <w:t>the present</w:t>
      </w:r>
      <w:r w:rsidRPr="005A250F">
        <w:rPr>
          <w:rFonts w:ascii="Times New Roman" w:eastAsia="Times New Roman" w:hAnsi="Times New Roman" w:cs="Times New Roman"/>
          <w:color w:val="000000"/>
          <w:sz w:val="24"/>
          <w:szCs w:val="24"/>
        </w:rPr>
        <w:t xml:space="preserve"> research.</w:t>
      </w:r>
    </w:p>
    <w:p w14:paraId="6496EF3B" w14:textId="707CD142" w:rsidR="00151263" w:rsidRDefault="00A528CD" w:rsidP="00A528CD">
      <w:pPr>
        <w:spacing w:after="0" w:line="480" w:lineRule="exact"/>
        <w:ind w:firstLine="720"/>
        <w:outlineLvl w:val="0"/>
        <w:rPr>
          <w:rFonts w:ascii="Times New Roman" w:hAnsi="Times New Roman" w:cs="Times New Roman"/>
          <w:sz w:val="24"/>
          <w:szCs w:val="24"/>
        </w:rPr>
      </w:pPr>
      <w:r>
        <w:rPr>
          <w:rFonts w:ascii="Times New Roman" w:hAnsi="Times New Roman" w:cs="Times New Roman"/>
          <w:sz w:val="24"/>
          <w:szCs w:val="24"/>
        </w:rPr>
        <w:t xml:space="preserve">The typical FAB result is that </w:t>
      </w:r>
      <w:r w:rsidR="003465C5">
        <w:rPr>
          <w:rFonts w:ascii="Times New Roman" w:hAnsi="Times New Roman" w:cs="Times New Roman"/>
          <w:sz w:val="24"/>
          <w:szCs w:val="24"/>
        </w:rPr>
        <w:t>t</w:t>
      </w:r>
      <w:r w:rsidR="00F67CC5" w:rsidRPr="005A250F">
        <w:rPr>
          <w:rFonts w:ascii="Times New Roman" w:hAnsi="Times New Roman" w:cs="Times New Roman"/>
          <w:sz w:val="24"/>
          <w:szCs w:val="24"/>
        </w:rPr>
        <w:t xml:space="preserve">he </w:t>
      </w:r>
      <w:r w:rsidR="00A446B0" w:rsidRPr="005A250F">
        <w:rPr>
          <w:rFonts w:ascii="Times New Roman" w:hAnsi="Times New Roman" w:cs="Times New Roman"/>
          <w:sz w:val="24"/>
          <w:szCs w:val="24"/>
        </w:rPr>
        <w:t>affect</w:t>
      </w:r>
      <w:r w:rsidR="00F67CC5" w:rsidRPr="005A250F">
        <w:rPr>
          <w:rFonts w:ascii="Times New Roman" w:hAnsi="Times New Roman" w:cs="Times New Roman"/>
          <w:sz w:val="24"/>
          <w:szCs w:val="24"/>
        </w:rPr>
        <w:t xml:space="preserve"> prompted </w:t>
      </w:r>
      <w:r w:rsidR="00D906B9">
        <w:rPr>
          <w:rFonts w:ascii="Times New Roman" w:hAnsi="Times New Roman" w:cs="Times New Roman"/>
          <w:sz w:val="24"/>
          <w:szCs w:val="24"/>
        </w:rPr>
        <w:t xml:space="preserve">at event </w:t>
      </w:r>
      <w:r w:rsidR="00F67CC5" w:rsidRPr="005A250F">
        <w:rPr>
          <w:rFonts w:ascii="Times New Roman" w:hAnsi="Times New Roman" w:cs="Times New Roman"/>
          <w:sz w:val="24"/>
          <w:szCs w:val="24"/>
        </w:rPr>
        <w:t>recall often change</w:t>
      </w:r>
      <w:r w:rsidR="00A446B0" w:rsidRPr="005A250F">
        <w:rPr>
          <w:rFonts w:ascii="Times New Roman" w:hAnsi="Times New Roman" w:cs="Times New Roman"/>
          <w:sz w:val="24"/>
          <w:szCs w:val="24"/>
        </w:rPr>
        <w:t>s</w:t>
      </w:r>
      <w:r w:rsidR="00F67CC5" w:rsidRPr="005A250F">
        <w:rPr>
          <w:rFonts w:ascii="Times New Roman" w:hAnsi="Times New Roman" w:cs="Times New Roman"/>
          <w:sz w:val="24"/>
          <w:szCs w:val="24"/>
        </w:rPr>
        <w:t xml:space="preserve"> </w:t>
      </w:r>
      <w:r w:rsidR="00671B84" w:rsidRPr="005A250F">
        <w:rPr>
          <w:rFonts w:ascii="Times New Roman" w:hAnsi="Times New Roman" w:cs="Times New Roman"/>
          <w:sz w:val="24"/>
          <w:szCs w:val="24"/>
        </w:rPr>
        <w:t xml:space="preserve">in intensity </w:t>
      </w:r>
      <w:r w:rsidR="00F67CC5" w:rsidRPr="005A250F">
        <w:rPr>
          <w:rFonts w:ascii="Times New Roman" w:hAnsi="Times New Roman" w:cs="Times New Roman"/>
          <w:sz w:val="24"/>
          <w:szCs w:val="24"/>
        </w:rPr>
        <w:t xml:space="preserve">from the </w:t>
      </w:r>
      <w:r w:rsidR="00A446B0" w:rsidRPr="005A250F">
        <w:rPr>
          <w:rFonts w:ascii="Times New Roman" w:hAnsi="Times New Roman" w:cs="Times New Roman"/>
          <w:sz w:val="24"/>
          <w:szCs w:val="24"/>
        </w:rPr>
        <w:t>affect</w:t>
      </w:r>
      <w:r w:rsidR="00F67CC5" w:rsidRPr="005A250F">
        <w:rPr>
          <w:rFonts w:ascii="Times New Roman" w:hAnsi="Times New Roman" w:cs="Times New Roman"/>
          <w:sz w:val="24"/>
          <w:szCs w:val="24"/>
        </w:rPr>
        <w:t xml:space="preserve"> experienced at the time the event occurred</w:t>
      </w:r>
      <w:r w:rsidR="008A16D4">
        <w:rPr>
          <w:rFonts w:ascii="Times New Roman" w:hAnsi="Times New Roman" w:cs="Times New Roman"/>
          <w:sz w:val="24"/>
          <w:szCs w:val="24"/>
        </w:rPr>
        <w:t xml:space="preserve"> (</w:t>
      </w:r>
      <w:r w:rsidR="008A16D4" w:rsidRPr="005A250F">
        <w:rPr>
          <w:rFonts w:ascii="Times New Roman" w:hAnsi="Times New Roman" w:cs="Times New Roman"/>
          <w:sz w:val="24"/>
          <w:szCs w:val="24"/>
        </w:rPr>
        <w:t>Walker &amp; Skowronski, 2009</w:t>
      </w:r>
      <w:r w:rsidR="008A16D4">
        <w:rPr>
          <w:rFonts w:ascii="Times New Roman" w:hAnsi="Times New Roman" w:cs="Times New Roman"/>
          <w:sz w:val="24"/>
          <w:szCs w:val="24"/>
        </w:rPr>
        <w:t>)</w:t>
      </w:r>
      <w:r w:rsidR="00F67CC5" w:rsidRPr="005A250F">
        <w:rPr>
          <w:rFonts w:ascii="Times New Roman" w:hAnsi="Times New Roman" w:cs="Times New Roman"/>
          <w:sz w:val="24"/>
          <w:szCs w:val="24"/>
        </w:rPr>
        <w:t xml:space="preserve">. </w:t>
      </w:r>
      <w:r w:rsidR="003465C5">
        <w:rPr>
          <w:rFonts w:ascii="Times New Roman" w:hAnsi="Times New Roman" w:cs="Times New Roman"/>
          <w:sz w:val="24"/>
          <w:szCs w:val="24"/>
        </w:rPr>
        <w:t xml:space="preserve">However, </w:t>
      </w:r>
      <w:r w:rsidR="00F67CC5" w:rsidRPr="005A250F">
        <w:rPr>
          <w:rFonts w:ascii="Times New Roman" w:hAnsi="Times New Roman" w:cs="Times New Roman"/>
          <w:sz w:val="24"/>
          <w:szCs w:val="24"/>
        </w:rPr>
        <w:t xml:space="preserve">this change is </w:t>
      </w:r>
      <w:r>
        <w:rPr>
          <w:rFonts w:ascii="Times New Roman" w:hAnsi="Times New Roman" w:cs="Times New Roman"/>
          <w:sz w:val="24"/>
          <w:szCs w:val="24"/>
        </w:rPr>
        <w:t xml:space="preserve">usually </w:t>
      </w:r>
      <w:r w:rsidR="00F67CC5" w:rsidRPr="005A250F">
        <w:rPr>
          <w:rFonts w:ascii="Times New Roman" w:hAnsi="Times New Roman" w:cs="Times New Roman"/>
          <w:sz w:val="24"/>
          <w:szCs w:val="24"/>
        </w:rPr>
        <w:t>not equivalent for positi</w:t>
      </w:r>
      <w:r w:rsidR="008B1A25" w:rsidRPr="005A250F">
        <w:rPr>
          <w:rFonts w:ascii="Times New Roman" w:hAnsi="Times New Roman" w:cs="Times New Roman"/>
          <w:sz w:val="24"/>
          <w:szCs w:val="24"/>
        </w:rPr>
        <w:t xml:space="preserve">ve </w:t>
      </w:r>
      <w:r w:rsidR="00D906B9">
        <w:rPr>
          <w:rFonts w:ascii="Times New Roman" w:hAnsi="Times New Roman" w:cs="Times New Roman"/>
          <w:sz w:val="24"/>
          <w:szCs w:val="24"/>
        </w:rPr>
        <w:t xml:space="preserve">events </w:t>
      </w:r>
      <w:r w:rsidR="008B1A25" w:rsidRPr="005A250F">
        <w:rPr>
          <w:rFonts w:ascii="Times New Roman" w:hAnsi="Times New Roman" w:cs="Times New Roman"/>
          <w:sz w:val="24"/>
          <w:szCs w:val="24"/>
        </w:rPr>
        <w:t xml:space="preserve">and negative events. </w:t>
      </w:r>
      <w:r w:rsidR="00F67CC5" w:rsidRPr="005A250F">
        <w:rPr>
          <w:rFonts w:ascii="Times New Roman" w:hAnsi="Times New Roman" w:cs="Times New Roman"/>
          <w:sz w:val="24"/>
          <w:szCs w:val="24"/>
        </w:rPr>
        <w:t xml:space="preserve">The intensity of </w:t>
      </w:r>
      <w:r w:rsidR="00E72588" w:rsidRPr="005A250F">
        <w:rPr>
          <w:rFonts w:ascii="Times New Roman" w:hAnsi="Times New Roman" w:cs="Times New Roman"/>
          <w:sz w:val="24"/>
          <w:szCs w:val="24"/>
        </w:rPr>
        <w:t xml:space="preserve">negative </w:t>
      </w:r>
      <w:r w:rsidR="00CA02AA" w:rsidRPr="005A250F">
        <w:rPr>
          <w:rFonts w:ascii="Times New Roman" w:hAnsi="Times New Roman" w:cs="Times New Roman"/>
          <w:sz w:val="24"/>
          <w:szCs w:val="24"/>
        </w:rPr>
        <w:t xml:space="preserve">affect </w:t>
      </w:r>
      <w:r w:rsidR="00F67CC5" w:rsidRPr="005A250F">
        <w:rPr>
          <w:rFonts w:ascii="Times New Roman" w:hAnsi="Times New Roman" w:cs="Times New Roman"/>
          <w:sz w:val="24"/>
          <w:szCs w:val="24"/>
        </w:rPr>
        <w:t>associated with events that were negative at their occurrence</w:t>
      </w:r>
      <w:r w:rsidR="008B1A25" w:rsidRPr="005A250F">
        <w:rPr>
          <w:rFonts w:ascii="Times New Roman" w:hAnsi="Times New Roman" w:cs="Times New Roman"/>
          <w:sz w:val="24"/>
          <w:szCs w:val="24"/>
        </w:rPr>
        <w:t xml:space="preserve"> </w:t>
      </w:r>
      <w:r w:rsidR="003465C5">
        <w:rPr>
          <w:rFonts w:ascii="Times New Roman" w:hAnsi="Times New Roman" w:cs="Times New Roman"/>
          <w:sz w:val="24"/>
          <w:szCs w:val="24"/>
        </w:rPr>
        <w:t xml:space="preserve">usually </w:t>
      </w:r>
      <w:r w:rsidR="008B1A25" w:rsidRPr="005A250F">
        <w:rPr>
          <w:rFonts w:ascii="Times New Roman" w:hAnsi="Times New Roman" w:cs="Times New Roman"/>
          <w:sz w:val="24"/>
          <w:szCs w:val="24"/>
        </w:rPr>
        <w:t>fade</w:t>
      </w:r>
      <w:r w:rsidR="00586006" w:rsidRPr="005A250F">
        <w:rPr>
          <w:rFonts w:ascii="Times New Roman" w:hAnsi="Times New Roman" w:cs="Times New Roman"/>
          <w:sz w:val="24"/>
          <w:szCs w:val="24"/>
        </w:rPr>
        <w:t>s s</w:t>
      </w:r>
      <w:r w:rsidR="008B1A25" w:rsidRPr="005A250F">
        <w:rPr>
          <w:rFonts w:ascii="Times New Roman" w:hAnsi="Times New Roman" w:cs="Times New Roman"/>
          <w:sz w:val="24"/>
          <w:szCs w:val="24"/>
        </w:rPr>
        <w:t>ubstantially at recall.</w:t>
      </w:r>
      <w:r w:rsidR="00F67CC5" w:rsidRPr="005A250F">
        <w:rPr>
          <w:rFonts w:ascii="Times New Roman" w:hAnsi="Times New Roman" w:cs="Times New Roman"/>
          <w:sz w:val="24"/>
          <w:szCs w:val="24"/>
        </w:rPr>
        <w:t xml:space="preserve"> In comparison, the intensity of </w:t>
      </w:r>
      <w:r w:rsidR="00E72588" w:rsidRPr="005A250F">
        <w:rPr>
          <w:rFonts w:ascii="Times New Roman" w:hAnsi="Times New Roman" w:cs="Times New Roman"/>
          <w:sz w:val="24"/>
          <w:szCs w:val="24"/>
        </w:rPr>
        <w:t xml:space="preserve">positive </w:t>
      </w:r>
      <w:r w:rsidR="00CA02AA" w:rsidRPr="005A250F">
        <w:rPr>
          <w:rFonts w:ascii="Times New Roman" w:hAnsi="Times New Roman" w:cs="Times New Roman"/>
          <w:sz w:val="24"/>
          <w:szCs w:val="24"/>
        </w:rPr>
        <w:t>affect</w:t>
      </w:r>
      <w:r w:rsidR="00F67CC5" w:rsidRPr="005A250F">
        <w:rPr>
          <w:rFonts w:ascii="Times New Roman" w:hAnsi="Times New Roman" w:cs="Times New Roman"/>
          <w:sz w:val="24"/>
          <w:szCs w:val="24"/>
        </w:rPr>
        <w:t xml:space="preserve"> associated with events that were positive at their occurrence </w:t>
      </w:r>
      <w:r w:rsidR="003465C5">
        <w:rPr>
          <w:rFonts w:ascii="Times New Roman" w:hAnsi="Times New Roman" w:cs="Times New Roman"/>
          <w:sz w:val="24"/>
          <w:szCs w:val="24"/>
        </w:rPr>
        <w:t xml:space="preserve">usually </w:t>
      </w:r>
      <w:r w:rsidR="008408F0" w:rsidRPr="005A250F">
        <w:rPr>
          <w:rFonts w:ascii="Times New Roman" w:hAnsi="Times New Roman" w:cs="Times New Roman"/>
          <w:sz w:val="24"/>
          <w:szCs w:val="24"/>
        </w:rPr>
        <w:t>persist</w:t>
      </w:r>
      <w:r w:rsidR="00586006" w:rsidRPr="005A250F">
        <w:rPr>
          <w:rFonts w:ascii="Times New Roman" w:hAnsi="Times New Roman" w:cs="Times New Roman"/>
          <w:sz w:val="24"/>
          <w:szCs w:val="24"/>
        </w:rPr>
        <w:t>s</w:t>
      </w:r>
      <w:r w:rsidR="008408F0" w:rsidRPr="005A250F">
        <w:rPr>
          <w:rFonts w:ascii="Times New Roman" w:hAnsi="Times New Roman" w:cs="Times New Roman"/>
          <w:sz w:val="24"/>
          <w:szCs w:val="24"/>
        </w:rPr>
        <w:t xml:space="preserve"> </w:t>
      </w:r>
      <w:r w:rsidR="00F67CC5" w:rsidRPr="005A250F">
        <w:rPr>
          <w:rFonts w:ascii="Times New Roman" w:hAnsi="Times New Roman" w:cs="Times New Roman"/>
          <w:sz w:val="24"/>
          <w:szCs w:val="24"/>
        </w:rPr>
        <w:t>from event occurrence to event recall</w:t>
      </w:r>
      <w:r w:rsidR="00E712C9" w:rsidRPr="005A250F">
        <w:rPr>
          <w:rFonts w:ascii="Times New Roman" w:hAnsi="Times New Roman" w:cs="Times New Roman"/>
          <w:sz w:val="24"/>
          <w:szCs w:val="24"/>
        </w:rPr>
        <w:t>.</w:t>
      </w:r>
      <w:r w:rsidR="005577F0" w:rsidRPr="005A250F">
        <w:rPr>
          <w:rFonts w:ascii="Times New Roman" w:hAnsi="Times New Roman" w:cs="Times New Roman"/>
          <w:sz w:val="24"/>
          <w:szCs w:val="24"/>
        </w:rPr>
        <w:t xml:space="preserve"> </w:t>
      </w:r>
      <w:r w:rsidR="00D23E92">
        <w:rPr>
          <w:rFonts w:ascii="Times New Roman" w:hAnsi="Times New Roman" w:cs="Times New Roman"/>
          <w:sz w:val="24"/>
          <w:szCs w:val="24"/>
        </w:rPr>
        <w:t xml:space="preserve">However, </w:t>
      </w:r>
      <w:r w:rsidR="008408F0" w:rsidRPr="005A250F">
        <w:rPr>
          <w:rFonts w:ascii="Times New Roman" w:hAnsi="Times New Roman" w:cs="Times New Roman"/>
          <w:sz w:val="24"/>
          <w:szCs w:val="24"/>
        </w:rPr>
        <w:t>tho</w:t>
      </w:r>
      <w:r w:rsidR="00062529" w:rsidRPr="005A250F">
        <w:rPr>
          <w:rFonts w:ascii="Times New Roman" w:hAnsi="Times New Roman" w:cs="Times New Roman"/>
          <w:sz w:val="24"/>
          <w:szCs w:val="24"/>
        </w:rPr>
        <w:t>ugh robust</w:t>
      </w:r>
      <w:r w:rsidR="008408F0" w:rsidRPr="005A250F">
        <w:rPr>
          <w:rFonts w:ascii="Times New Roman" w:hAnsi="Times New Roman" w:cs="Times New Roman"/>
          <w:sz w:val="24"/>
          <w:szCs w:val="24"/>
        </w:rPr>
        <w:t>, t</w:t>
      </w:r>
      <w:r w:rsidR="00071F07" w:rsidRPr="005A250F">
        <w:rPr>
          <w:rFonts w:ascii="Times New Roman" w:hAnsi="Times New Roman" w:cs="Times New Roman"/>
          <w:sz w:val="24"/>
          <w:szCs w:val="24"/>
        </w:rPr>
        <w:t xml:space="preserve">his general pattern </w:t>
      </w:r>
      <w:r w:rsidR="00062529" w:rsidRPr="005A250F">
        <w:rPr>
          <w:rFonts w:ascii="Times New Roman" w:hAnsi="Times New Roman" w:cs="Times New Roman"/>
          <w:sz w:val="24"/>
          <w:szCs w:val="24"/>
        </w:rPr>
        <w:t>is not always evinced: T</w:t>
      </w:r>
      <w:r w:rsidR="008408F0" w:rsidRPr="005A250F">
        <w:rPr>
          <w:rFonts w:ascii="Times New Roman" w:hAnsi="Times New Roman" w:cs="Times New Roman"/>
          <w:sz w:val="24"/>
          <w:szCs w:val="24"/>
        </w:rPr>
        <w:t xml:space="preserve">he emergence of the FAB </w:t>
      </w:r>
      <w:r w:rsidR="00291CE1" w:rsidRPr="005A250F">
        <w:rPr>
          <w:rFonts w:ascii="Times New Roman" w:hAnsi="Times New Roman" w:cs="Times New Roman"/>
          <w:sz w:val="24"/>
          <w:szCs w:val="24"/>
        </w:rPr>
        <w:t xml:space="preserve">is </w:t>
      </w:r>
      <w:r w:rsidR="00071F07" w:rsidRPr="005A250F">
        <w:rPr>
          <w:rFonts w:ascii="Times New Roman" w:hAnsi="Times New Roman" w:cs="Times New Roman"/>
          <w:sz w:val="24"/>
          <w:szCs w:val="24"/>
        </w:rPr>
        <w:t xml:space="preserve">qualified by event type (e.g., newer vs. older, more vs. less important) and </w:t>
      </w:r>
      <w:r w:rsidR="008408F0" w:rsidRPr="005A250F">
        <w:rPr>
          <w:rFonts w:ascii="Times New Roman" w:hAnsi="Times New Roman" w:cs="Times New Roman"/>
          <w:sz w:val="24"/>
          <w:szCs w:val="24"/>
        </w:rPr>
        <w:t xml:space="preserve">various </w:t>
      </w:r>
      <w:r w:rsidR="00071F07" w:rsidRPr="005A250F">
        <w:rPr>
          <w:rFonts w:ascii="Times New Roman" w:hAnsi="Times New Roman" w:cs="Times New Roman"/>
          <w:sz w:val="24"/>
          <w:szCs w:val="24"/>
        </w:rPr>
        <w:t xml:space="preserve">individual differences (e.g., depression or anxiety; </w:t>
      </w:r>
      <w:r w:rsidR="000A31EC" w:rsidRPr="005A250F">
        <w:rPr>
          <w:rFonts w:ascii="Times New Roman" w:hAnsi="Times New Roman" w:cs="Times New Roman"/>
          <w:sz w:val="24"/>
          <w:szCs w:val="24"/>
        </w:rPr>
        <w:t xml:space="preserve">Ritchie et al., 2019; </w:t>
      </w:r>
      <w:r w:rsidR="001A25D5" w:rsidRPr="005A250F">
        <w:rPr>
          <w:rFonts w:ascii="Times New Roman" w:hAnsi="Times New Roman" w:cs="Times New Roman"/>
          <w:sz w:val="24"/>
          <w:szCs w:val="24"/>
        </w:rPr>
        <w:t>Skowronski et al., 2014</w:t>
      </w:r>
      <w:r w:rsidR="00291CE1" w:rsidRPr="005A250F">
        <w:rPr>
          <w:rFonts w:ascii="Times New Roman" w:hAnsi="Times New Roman" w:cs="Times New Roman"/>
          <w:sz w:val="24"/>
          <w:szCs w:val="24"/>
        </w:rPr>
        <w:t>).</w:t>
      </w:r>
      <w:r>
        <w:rPr>
          <w:rFonts w:ascii="Times New Roman" w:hAnsi="Times New Roman" w:cs="Times New Roman"/>
          <w:sz w:val="24"/>
          <w:szCs w:val="24"/>
        </w:rPr>
        <w:t xml:space="preserve"> </w:t>
      </w:r>
    </w:p>
    <w:p w14:paraId="43491B88" w14:textId="77777777" w:rsidR="004C0426" w:rsidRPr="005A250F" w:rsidRDefault="004C0426" w:rsidP="004C0426">
      <w:pPr>
        <w:spacing w:after="0" w:line="480" w:lineRule="exact"/>
        <w:outlineLvl w:val="0"/>
        <w:rPr>
          <w:rFonts w:ascii="Times New Roman" w:hAnsi="Times New Roman" w:cs="Times New Roman"/>
          <w:b/>
          <w:bCs/>
          <w:sz w:val="24"/>
          <w:szCs w:val="24"/>
        </w:rPr>
      </w:pPr>
      <w:r w:rsidRPr="005A250F">
        <w:rPr>
          <w:rFonts w:ascii="Times New Roman" w:hAnsi="Times New Roman" w:cs="Times New Roman"/>
          <w:b/>
          <w:bCs/>
          <w:sz w:val="24"/>
          <w:szCs w:val="24"/>
        </w:rPr>
        <w:t>The Present Research</w:t>
      </w:r>
    </w:p>
    <w:p w14:paraId="4472E5D9" w14:textId="77777777" w:rsidR="002975AD" w:rsidRDefault="008E69FB" w:rsidP="005C7BE2">
      <w:pPr>
        <w:spacing w:after="0" w:line="480" w:lineRule="exact"/>
        <w:ind w:firstLine="720"/>
        <w:outlineLvl w:val="0"/>
        <w:rPr>
          <w:rFonts w:ascii="Times New Roman" w:hAnsi="Times New Roman" w:cs="Times New Roman"/>
          <w:sz w:val="24"/>
          <w:szCs w:val="24"/>
        </w:rPr>
      </w:pPr>
      <w:r>
        <w:rPr>
          <w:rFonts w:ascii="Times New Roman" w:hAnsi="Times New Roman" w:cs="Times New Roman"/>
          <w:sz w:val="24"/>
          <w:szCs w:val="24"/>
        </w:rPr>
        <w:t>S</w:t>
      </w:r>
      <w:r w:rsidR="004C0426" w:rsidRPr="005A250F">
        <w:rPr>
          <w:rFonts w:ascii="Times New Roman" w:hAnsi="Times New Roman" w:cs="Times New Roman"/>
          <w:sz w:val="24"/>
          <w:szCs w:val="24"/>
        </w:rPr>
        <w:t xml:space="preserve">everal questions surround the affect and emotion prompted by nostalgia. These include: (a) what kind of affect—positive or negative—and what kind of emotions are </w:t>
      </w:r>
      <w:r w:rsidR="004C0426" w:rsidRPr="005A250F">
        <w:rPr>
          <w:rFonts w:ascii="Times New Roman" w:hAnsi="Times New Roman" w:cs="Times New Roman"/>
          <w:sz w:val="24"/>
          <w:szCs w:val="24"/>
        </w:rPr>
        <w:lastRenderedPageBreak/>
        <w:t xml:space="preserve">prompted; (b) are affect and emotions present at the time of event occurrence or at the time of event recall; </w:t>
      </w:r>
      <w:r w:rsidR="004C0426">
        <w:rPr>
          <w:rFonts w:ascii="Times New Roman" w:hAnsi="Times New Roman" w:cs="Times New Roman"/>
          <w:sz w:val="24"/>
          <w:szCs w:val="24"/>
        </w:rPr>
        <w:t xml:space="preserve">and </w:t>
      </w:r>
      <w:r w:rsidR="004C0426" w:rsidRPr="005A250F">
        <w:rPr>
          <w:rFonts w:ascii="Times New Roman" w:hAnsi="Times New Roman" w:cs="Times New Roman"/>
          <w:sz w:val="24"/>
          <w:szCs w:val="24"/>
        </w:rPr>
        <w:t xml:space="preserve">(c) do affect and emotions change from occurrence to recall? </w:t>
      </w:r>
      <w:r w:rsidR="00287A74">
        <w:rPr>
          <w:rFonts w:ascii="Times New Roman" w:hAnsi="Times New Roman" w:cs="Times New Roman"/>
          <w:sz w:val="24"/>
          <w:szCs w:val="24"/>
        </w:rPr>
        <w:t>T</w:t>
      </w:r>
      <w:r w:rsidR="004C0426" w:rsidRPr="005A250F">
        <w:rPr>
          <w:rFonts w:ascii="Times New Roman" w:hAnsi="Times New Roman" w:cs="Times New Roman"/>
          <w:sz w:val="24"/>
          <w:szCs w:val="24"/>
        </w:rPr>
        <w:t xml:space="preserve">o our knowledge, no research has examined how affect associated with nostalgic events </w:t>
      </w:r>
      <w:r w:rsidR="004C0426" w:rsidRPr="005A250F">
        <w:rPr>
          <w:rFonts w:ascii="Times New Roman" w:hAnsi="Times New Roman" w:cs="Times New Roman"/>
          <w:iCs/>
          <w:sz w:val="24"/>
          <w:szCs w:val="24"/>
        </w:rPr>
        <w:t>changes</w:t>
      </w:r>
      <w:r w:rsidR="004C0426" w:rsidRPr="005A250F">
        <w:rPr>
          <w:rFonts w:ascii="Times New Roman" w:hAnsi="Times New Roman" w:cs="Times New Roman"/>
          <w:sz w:val="24"/>
          <w:szCs w:val="24"/>
        </w:rPr>
        <w:t xml:space="preserve"> </w:t>
      </w:r>
      <w:r>
        <w:rPr>
          <w:rFonts w:ascii="Times New Roman" w:hAnsi="Times New Roman" w:cs="Times New Roman"/>
          <w:sz w:val="24"/>
          <w:szCs w:val="24"/>
        </w:rPr>
        <w:t>over time</w:t>
      </w:r>
      <w:r w:rsidR="004C0426" w:rsidRPr="005A250F">
        <w:rPr>
          <w:rFonts w:ascii="Times New Roman" w:hAnsi="Times New Roman" w:cs="Times New Roman"/>
          <w:sz w:val="24"/>
          <w:szCs w:val="24"/>
        </w:rPr>
        <w:t>. The methods used in FAB studies can address this lacuna</w:t>
      </w:r>
      <w:r w:rsidR="00BB5281">
        <w:rPr>
          <w:rFonts w:ascii="Times New Roman" w:hAnsi="Times New Roman" w:cs="Times New Roman"/>
          <w:sz w:val="24"/>
          <w:szCs w:val="24"/>
        </w:rPr>
        <w:t xml:space="preserve"> and offer new insights</w:t>
      </w:r>
      <w:r>
        <w:rPr>
          <w:rFonts w:ascii="Times New Roman" w:hAnsi="Times New Roman" w:cs="Times New Roman"/>
          <w:sz w:val="24"/>
          <w:szCs w:val="24"/>
        </w:rPr>
        <w:t xml:space="preserve">. </w:t>
      </w:r>
    </w:p>
    <w:p w14:paraId="22479377" w14:textId="292C669C" w:rsidR="002975AD" w:rsidRPr="002975AD" w:rsidRDefault="002975AD" w:rsidP="002975AD">
      <w:pPr>
        <w:spacing w:after="0" w:line="480" w:lineRule="exact"/>
        <w:outlineLvl w:val="0"/>
        <w:rPr>
          <w:rFonts w:ascii="Times New Roman" w:hAnsi="Times New Roman" w:cs="Times New Roman"/>
          <w:b/>
          <w:bCs/>
          <w:i/>
          <w:iCs/>
          <w:sz w:val="24"/>
          <w:szCs w:val="24"/>
        </w:rPr>
      </w:pPr>
      <w:r w:rsidRPr="002975AD">
        <w:rPr>
          <w:rFonts w:ascii="Times New Roman" w:hAnsi="Times New Roman" w:cs="Times New Roman"/>
          <w:b/>
          <w:bCs/>
          <w:i/>
          <w:iCs/>
          <w:sz w:val="24"/>
          <w:szCs w:val="24"/>
        </w:rPr>
        <w:t>Affect Change</w:t>
      </w:r>
    </w:p>
    <w:p w14:paraId="56E6C891" w14:textId="6D8F01DE" w:rsidR="004C0426" w:rsidRPr="005A250F" w:rsidRDefault="005C7BE2" w:rsidP="002975AD">
      <w:pPr>
        <w:spacing w:after="0" w:line="480" w:lineRule="exact"/>
        <w:outlineLvl w:val="0"/>
        <w:rPr>
          <w:rFonts w:ascii="Times New Roman" w:hAnsi="Times New Roman" w:cs="Times New Roman"/>
          <w:sz w:val="24"/>
          <w:szCs w:val="24"/>
        </w:rPr>
      </w:pPr>
      <w:r>
        <w:rPr>
          <w:rFonts w:ascii="Times New Roman" w:hAnsi="Times New Roman" w:cs="Times New Roman"/>
          <w:sz w:val="24"/>
          <w:szCs w:val="24"/>
        </w:rPr>
        <w:tab/>
      </w:r>
      <w:r w:rsidR="00975762">
        <w:rPr>
          <w:rFonts w:ascii="Times New Roman" w:hAnsi="Times New Roman" w:cs="Times New Roman"/>
          <w:sz w:val="24"/>
          <w:szCs w:val="24"/>
        </w:rPr>
        <w:t>Indeed</w:t>
      </w:r>
      <w:r w:rsidR="008E69FB">
        <w:rPr>
          <w:rFonts w:ascii="Times New Roman" w:hAnsi="Times New Roman" w:cs="Times New Roman"/>
          <w:sz w:val="24"/>
          <w:szCs w:val="24"/>
        </w:rPr>
        <w:t xml:space="preserve">, nostalgic events may constitute </w:t>
      </w:r>
      <w:r w:rsidR="00975762">
        <w:rPr>
          <w:rFonts w:ascii="Times New Roman" w:hAnsi="Times New Roman" w:cs="Times New Roman"/>
          <w:sz w:val="24"/>
          <w:szCs w:val="24"/>
        </w:rPr>
        <w:t>a notable</w:t>
      </w:r>
      <w:r w:rsidR="008E69FB">
        <w:rPr>
          <w:rFonts w:ascii="Times New Roman" w:hAnsi="Times New Roman" w:cs="Times New Roman"/>
          <w:sz w:val="24"/>
          <w:szCs w:val="24"/>
        </w:rPr>
        <w:t xml:space="preserve"> qualification</w:t>
      </w:r>
      <w:r w:rsidR="00975762">
        <w:rPr>
          <w:rFonts w:ascii="Times New Roman" w:hAnsi="Times New Roman" w:cs="Times New Roman"/>
          <w:sz w:val="24"/>
          <w:szCs w:val="24"/>
        </w:rPr>
        <w:t xml:space="preserve"> </w:t>
      </w:r>
      <w:r w:rsidR="008E69FB">
        <w:rPr>
          <w:rFonts w:ascii="Times New Roman" w:hAnsi="Times New Roman" w:cs="Times New Roman"/>
          <w:sz w:val="24"/>
          <w:szCs w:val="24"/>
        </w:rPr>
        <w:t xml:space="preserve">to the usual </w:t>
      </w:r>
      <w:r w:rsidR="00975762">
        <w:rPr>
          <w:rFonts w:ascii="Times New Roman" w:hAnsi="Times New Roman" w:cs="Times New Roman"/>
          <w:sz w:val="24"/>
          <w:szCs w:val="24"/>
        </w:rPr>
        <w:t xml:space="preserve">FAB </w:t>
      </w:r>
      <w:r w:rsidR="008E69FB" w:rsidRPr="005C7BE2">
        <w:rPr>
          <w:rFonts w:ascii="Times New Roman" w:hAnsi="Times New Roman" w:cs="Times New Roman"/>
          <w:sz w:val="24"/>
          <w:szCs w:val="24"/>
        </w:rPr>
        <w:t>pattern.</w:t>
      </w:r>
      <w:r w:rsidRPr="005C7BE2">
        <w:rPr>
          <w:rFonts w:ascii="Times New Roman" w:hAnsi="Times New Roman" w:cs="Times New Roman"/>
          <w:sz w:val="24"/>
          <w:szCs w:val="24"/>
        </w:rPr>
        <w:t xml:space="preserve"> </w:t>
      </w:r>
      <w:r w:rsidR="005D10C3">
        <w:rPr>
          <w:rFonts w:ascii="Times New Roman" w:hAnsi="Times New Roman" w:cs="Times New Roman"/>
          <w:sz w:val="24"/>
          <w:szCs w:val="24"/>
        </w:rPr>
        <w:t>When i</w:t>
      </w:r>
      <w:r w:rsidR="00975762" w:rsidRPr="005C7BE2">
        <w:rPr>
          <w:rFonts w:ascii="Times New Roman" w:hAnsi="Times New Roman" w:cs="Times New Roman"/>
          <w:sz w:val="24"/>
          <w:szCs w:val="24"/>
        </w:rPr>
        <w:t xml:space="preserve">deas about “innocence lost” or “love lost” </w:t>
      </w:r>
      <w:r w:rsidRPr="005C7BE2">
        <w:rPr>
          <w:rFonts w:ascii="Times New Roman" w:hAnsi="Times New Roman" w:cs="Times New Roman"/>
          <w:sz w:val="24"/>
          <w:szCs w:val="24"/>
        </w:rPr>
        <w:t>become part of</w:t>
      </w:r>
      <w:r w:rsidR="00975762" w:rsidRPr="005C7BE2">
        <w:rPr>
          <w:rFonts w:ascii="Times New Roman" w:hAnsi="Times New Roman" w:cs="Times New Roman"/>
          <w:sz w:val="24"/>
          <w:szCs w:val="24"/>
        </w:rPr>
        <w:t xml:space="preserve"> </w:t>
      </w:r>
      <w:r w:rsidRPr="005C7BE2">
        <w:rPr>
          <w:rFonts w:ascii="Times New Roman" w:hAnsi="Times New Roman" w:cs="Times New Roman"/>
          <w:sz w:val="24"/>
          <w:szCs w:val="24"/>
        </w:rPr>
        <w:t xml:space="preserve">nostalgic </w:t>
      </w:r>
      <w:r w:rsidR="00975762" w:rsidRPr="005C7BE2">
        <w:rPr>
          <w:rFonts w:ascii="Times New Roman" w:hAnsi="Times New Roman" w:cs="Times New Roman"/>
          <w:sz w:val="24"/>
          <w:szCs w:val="24"/>
        </w:rPr>
        <w:t xml:space="preserve">events </w:t>
      </w:r>
      <w:r w:rsidR="005D10C3">
        <w:rPr>
          <w:rFonts w:ascii="Times New Roman" w:hAnsi="Times New Roman" w:cs="Times New Roman"/>
          <w:sz w:val="24"/>
          <w:szCs w:val="24"/>
        </w:rPr>
        <w:t>over time</w:t>
      </w:r>
      <w:r w:rsidR="00975762" w:rsidRPr="005C7BE2">
        <w:rPr>
          <w:rFonts w:ascii="Times New Roman" w:hAnsi="Times New Roman" w:cs="Times New Roman"/>
          <w:sz w:val="24"/>
          <w:szCs w:val="24"/>
        </w:rPr>
        <w:t xml:space="preserve">, </w:t>
      </w:r>
      <w:r w:rsidR="002653CF">
        <w:rPr>
          <w:rFonts w:ascii="Times New Roman" w:hAnsi="Times New Roman" w:cs="Times New Roman"/>
          <w:sz w:val="24"/>
          <w:szCs w:val="24"/>
        </w:rPr>
        <w:t>this may dull</w:t>
      </w:r>
      <w:r w:rsidR="005D10C3">
        <w:rPr>
          <w:rFonts w:ascii="Times New Roman" w:hAnsi="Times New Roman" w:cs="Times New Roman"/>
          <w:sz w:val="24"/>
          <w:szCs w:val="24"/>
        </w:rPr>
        <w:t xml:space="preserve"> some of their original shine, producing a sense of bittersweetness when</w:t>
      </w:r>
      <w:r w:rsidR="00975762" w:rsidRPr="005C7BE2">
        <w:rPr>
          <w:rFonts w:ascii="Times New Roman" w:hAnsi="Times New Roman" w:cs="Times New Roman"/>
          <w:sz w:val="24"/>
          <w:szCs w:val="24"/>
        </w:rPr>
        <w:t xml:space="preserve"> recall</w:t>
      </w:r>
      <w:r w:rsidR="005D10C3">
        <w:rPr>
          <w:rFonts w:ascii="Times New Roman" w:hAnsi="Times New Roman" w:cs="Times New Roman"/>
          <w:sz w:val="24"/>
          <w:szCs w:val="24"/>
        </w:rPr>
        <w:t>ed</w:t>
      </w:r>
      <w:r w:rsidR="00975762" w:rsidRPr="005C7BE2">
        <w:rPr>
          <w:rFonts w:ascii="Times New Roman" w:hAnsi="Times New Roman" w:cs="Times New Roman"/>
          <w:sz w:val="24"/>
          <w:szCs w:val="24"/>
        </w:rPr>
        <w:t>.</w:t>
      </w:r>
      <w:r w:rsidRPr="005C7BE2">
        <w:rPr>
          <w:rFonts w:ascii="Times New Roman" w:hAnsi="Times New Roman" w:cs="Times New Roman"/>
          <w:sz w:val="24"/>
          <w:szCs w:val="24"/>
        </w:rPr>
        <w:t xml:space="preserve"> T</w:t>
      </w:r>
      <w:r w:rsidR="004C0426" w:rsidRPr="005C7BE2">
        <w:rPr>
          <w:rFonts w:ascii="Times New Roman" w:hAnsi="Times New Roman" w:cs="Times New Roman"/>
          <w:sz w:val="24"/>
          <w:szCs w:val="24"/>
        </w:rPr>
        <w:t xml:space="preserve">his pattern should not emerge for ordinary events or neutral events. For </w:t>
      </w:r>
      <w:r w:rsidRPr="005C7BE2">
        <w:rPr>
          <w:rFonts w:ascii="Times New Roman" w:hAnsi="Times New Roman" w:cs="Times New Roman"/>
          <w:sz w:val="24"/>
          <w:szCs w:val="24"/>
        </w:rPr>
        <w:t>these</w:t>
      </w:r>
      <w:r w:rsidR="004C0426" w:rsidRPr="005C7BE2">
        <w:rPr>
          <w:rFonts w:ascii="Times New Roman" w:hAnsi="Times New Roman" w:cs="Times New Roman"/>
          <w:sz w:val="24"/>
          <w:szCs w:val="24"/>
        </w:rPr>
        <w:t xml:space="preserve"> events, we expect to replicate the FAB, such that the negative affect </w:t>
      </w:r>
      <w:r w:rsidRPr="005C7BE2">
        <w:rPr>
          <w:rFonts w:ascii="Times New Roman" w:hAnsi="Times New Roman" w:cs="Times New Roman"/>
          <w:sz w:val="24"/>
          <w:szCs w:val="24"/>
        </w:rPr>
        <w:t xml:space="preserve">associated with them </w:t>
      </w:r>
      <w:r w:rsidR="004C0426" w:rsidRPr="005C7BE2">
        <w:rPr>
          <w:rFonts w:ascii="Times New Roman" w:hAnsi="Times New Roman" w:cs="Times New Roman"/>
          <w:sz w:val="24"/>
          <w:szCs w:val="24"/>
        </w:rPr>
        <w:t>fades more strongly from event occurrence to event recall than does the positive affect. Accordingly, our confirmatory hypothesis was:</w:t>
      </w:r>
    </w:p>
    <w:p w14:paraId="6EA948BA" w14:textId="467B14C3" w:rsidR="004C0426" w:rsidRDefault="004C0426" w:rsidP="004C0426">
      <w:pPr>
        <w:spacing w:after="0" w:line="480" w:lineRule="exact"/>
        <w:ind w:left="720"/>
        <w:outlineLvl w:val="0"/>
        <w:rPr>
          <w:rFonts w:ascii="Times New Roman" w:hAnsi="Times New Roman" w:cs="Times New Roman"/>
          <w:sz w:val="24"/>
          <w:szCs w:val="24"/>
        </w:rPr>
      </w:pPr>
      <w:r>
        <w:rPr>
          <w:rFonts w:ascii="Times New Roman" w:hAnsi="Times New Roman" w:cs="Times New Roman"/>
          <w:sz w:val="24"/>
          <w:szCs w:val="24"/>
        </w:rPr>
        <w:t>H</w:t>
      </w:r>
      <w:r w:rsidRPr="005A250F">
        <w:rPr>
          <w:rFonts w:ascii="Times New Roman" w:hAnsi="Times New Roman" w:cs="Times New Roman"/>
          <w:sz w:val="24"/>
          <w:szCs w:val="24"/>
        </w:rPr>
        <w:t xml:space="preserve">1: Whereas the FAB will be replicated for ordinary and neutral events, </w:t>
      </w:r>
      <w:r w:rsidR="002653CF">
        <w:rPr>
          <w:rFonts w:ascii="Times New Roman" w:hAnsi="Times New Roman" w:cs="Times New Roman"/>
          <w:sz w:val="24"/>
          <w:szCs w:val="24"/>
        </w:rPr>
        <w:t xml:space="preserve">nostalgic events will show a different pattern; </w:t>
      </w:r>
      <w:r w:rsidR="004410C7">
        <w:rPr>
          <w:rFonts w:ascii="Times New Roman" w:hAnsi="Times New Roman" w:cs="Times New Roman"/>
          <w:sz w:val="24"/>
          <w:szCs w:val="24"/>
        </w:rPr>
        <w:t>these</w:t>
      </w:r>
      <w:r w:rsidRPr="005A250F">
        <w:rPr>
          <w:rFonts w:ascii="Times New Roman" w:hAnsi="Times New Roman" w:cs="Times New Roman"/>
          <w:sz w:val="24"/>
          <w:szCs w:val="24"/>
        </w:rPr>
        <w:t xml:space="preserve"> events will be associated with relatively more negative affect and less positive affect at recall than at occurrence.</w:t>
      </w:r>
    </w:p>
    <w:p w14:paraId="4B362840" w14:textId="45B8D21B" w:rsidR="006F1D16" w:rsidRPr="005A250F" w:rsidRDefault="00775C70" w:rsidP="006F1D16">
      <w:pPr>
        <w:spacing w:after="0" w:line="480" w:lineRule="exact"/>
        <w:ind w:firstLine="720"/>
        <w:outlineLvl w:val="0"/>
        <w:rPr>
          <w:rFonts w:ascii="Times New Roman" w:hAnsi="Times New Roman" w:cs="Times New Roman"/>
          <w:sz w:val="24"/>
          <w:szCs w:val="24"/>
        </w:rPr>
      </w:pPr>
      <w:r w:rsidRPr="003564EE">
        <w:rPr>
          <w:rFonts w:ascii="Times New Roman" w:hAnsi="Times New Roman" w:cs="Times New Roman"/>
          <w:sz w:val="24"/>
          <w:szCs w:val="24"/>
        </w:rPr>
        <w:t xml:space="preserve">We tested this hypothesis in two experiments. </w:t>
      </w:r>
      <w:r w:rsidR="006F1D16" w:rsidRPr="003564EE">
        <w:rPr>
          <w:rFonts w:ascii="Times New Roman" w:hAnsi="Times New Roman" w:cs="Times New Roman"/>
          <w:sz w:val="24"/>
          <w:szCs w:val="24"/>
        </w:rPr>
        <w:t xml:space="preserve">In Experiment 1, </w:t>
      </w:r>
      <w:r w:rsidRPr="003564EE">
        <w:rPr>
          <w:rFonts w:ascii="Times New Roman" w:hAnsi="Times New Roman" w:cs="Times New Roman"/>
          <w:sz w:val="24"/>
          <w:szCs w:val="24"/>
        </w:rPr>
        <w:t xml:space="preserve">we implemented the standard event reflection task, contrasting a nostalgic-event condition with an ordinary-event control condition. </w:t>
      </w:r>
      <w:r w:rsidR="003564EE" w:rsidRPr="003564EE">
        <w:rPr>
          <w:rFonts w:ascii="Times New Roman" w:hAnsi="Times New Roman" w:cs="Times New Roman"/>
          <w:sz w:val="24"/>
          <w:szCs w:val="24"/>
        </w:rPr>
        <w:t>In Experiment 2</w:t>
      </w:r>
      <w:r w:rsidR="006F1D16" w:rsidRPr="003564EE">
        <w:rPr>
          <w:rFonts w:ascii="Times New Roman" w:hAnsi="Times New Roman" w:cs="Times New Roman"/>
          <w:sz w:val="24"/>
          <w:szCs w:val="24"/>
        </w:rPr>
        <w:t xml:space="preserve">, </w:t>
      </w:r>
      <w:r w:rsidR="003564EE" w:rsidRPr="003564EE">
        <w:rPr>
          <w:rFonts w:ascii="Times New Roman" w:hAnsi="Times New Roman" w:cs="Times New Roman"/>
          <w:sz w:val="24"/>
          <w:szCs w:val="24"/>
        </w:rPr>
        <w:t xml:space="preserve">we based the control condition on </w:t>
      </w:r>
      <w:r w:rsidR="006F1D16" w:rsidRPr="003564EE">
        <w:rPr>
          <w:rFonts w:ascii="Times New Roman" w:hAnsi="Times New Roman" w:cs="Times New Roman"/>
          <w:sz w:val="24"/>
          <w:szCs w:val="24"/>
        </w:rPr>
        <w:t>FAB studies</w:t>
      </w:r>
      <w:r w:rsidR="003564EE" w:rsidRPr="003564EE">
        <w:rPr>
          <w:rFonts w:ascii="Times New Roman" w:hAnsi="Times New Roman" w:cs="Times New Roman"/>
          <w:sz w:val="24"/>
          <w:szCs w:val="24"/>
        </w:rPr>
        <w:t xml:space="preserve">, in which </w:t>
      </w:r>
      <w:r w:rsidR="006F1D16" w:rsidRPr="003564EE">
        <w:rPr>
          <w:rFonts w:ascii="Times New Roman" w:hAnsi="Times New Roman" w:cs="Times New Roman"/>
          <w:sz w:val="24"/>
          <w:szCs w:val="24"/>
        </w:rPr>
        <w:t xml:space="preserve">participants are </w:t>
      </w:r>
      <w:r w:rsidR="003564EE" w:rsidRPr="003564EE">
        <w:rPr>
          <w:rFonts w:ascii="Times New Roman" w:hAnsi="Times New Roman" w:cs="Times New Roman"/>
          <w:sz w:val="24"/>
          <w:szCs w:val="24"/>
        </w:rPr>
        <w:t xml:space="preserve">typically </w:t>
      </w:r>
      <w:r w:rsidR="006F1D16" w:rsidRPr="003564EE">
        <w:rPr>
          <w:rFonts w:ascii="Times New Roman" w:hAnsi="Times New Roman" w:cs="Times New Roman"/>
          <w:sz w:val="24"/>
          <w:szCs w:val="24"/>
        </w:rPr>
        <w:t xml:space="preserve">instructed to recall events that can be retrieved as occurring at a specific time in a specific place. </w:t>
      </w:r>
      <w:r w:rsidR="003564EE" w:rsidRPr="003564EE">
        <w:rPr>
          <w:rFonts w:ascii="Times New Roman" w:hAnsi="Times New Roman" w:cs="Times New Roman"/>
          <w:sz w:val="24"/>
          <w:szCs w:val="24"/>
        </w:rPr>
        <w:t>Accordingly</w:t>
      </w:r>
      <w:r w:rsidR="006F1D16" w:rsidRPr="003564EE">
        <w:rPr>
          <w:rFonts w:ascii="Times New Roman" w:hAnsi="Times New Roman" w:cs="Times New Roman"/>
          <w:sz w:val="24"/>
          <w:szCs w:val="24"/>
        </w:rPr>
        <w:t xml:space="preserve">, we </w:t>
      </w:r>
      <w:r w:rsidR="003564EE" w:rsidRPr="003564EE">
        <w:rPr>
          <w:rFonts w:ascii="Times New Roman" w:hAnsi="Times New Roman" w:cs="Times New Roman"/>
          <w:sz w:val="24"/>
          <w:szCs w:val="24"/>
        </w:rPr>
        <w:t>instructed control participants in this experiment</w:t>
      </w:r>
      <w:r w:rsidR="006F1D16" w:rsidRPr="003564EE">
        <w:rPr>
          <w:rFonts w:ascii="Times New Roman" w:hAnsi="Times New Roman" w:cs="Times New Roman"/>
          <w:sz w:val="24"/>
          <w:szCs w:val="24"/>
        </w:rPr>
        <w:t xml:space="preserve"> to recall an affectively neutral, unique event. </w:t>
      </w:r>
      <w:r w:rsidR="003564EE" w:rsidRPr="003564EE">
        <w:rPr>
          <w:rFonts w:ascii="Times New Roman" w:hAnsi="Times New Roman" w:cs="Times New Roman"/>
          <w:sz w:val="24"/>
          <w:szCs w:val="24"/>
        </w:rPr>
        <w:t xml:space="preserve">This </w:t>
      </w:r>
      <w:r w:rsidR="006F1D16" w:rsidRPr="003564EE">
        <w:rPr>
          <w:rFonts w:ascii="Times New Roman" w:hAnsi="Times New Roman" w:cs="Times New Roman"/>
          <w:sz w:val="24"/>
          <w:szCs w:val="24"/>
        </w:rPr>
        <w:t>neutral</w:t>
      </w:r>
      <w:r w:rsidR="003564EE" w:rsidRPr="003564EE">
        <w:rPr>
          <w:rFonts w:ascii="Times New Roman" w:hAnsi="Times New Roman" w:cs="Times New Roman"/>
          <w:sz w:val="24"/>
          <w:szCs w:val="24"/>
        </w:rPr>
        <w:t>-event control</w:t>
      </w:r>
      <w:r w:rsidR="006F1D16" w:rsidRPr="003564EE">
        <w:rPr>
          <w:rFonts w:ascii="Times New Roman" w:hAnsi="Times New Roman" w:cs="Times New Roman"/>
          <w:sz w:val="24"/>
          <w:szCs w:val="24"/>
        </w:rPr>
        <w:t xml:space="preserve"> condition provided an alternative baseline against which the affect change associated with nostalgic events could be assessed. As such, Experiment 2 offered a corroborative test of H1.</w:t>
      </w:r>
    </w:p>
    <w:p w14:paraId="72C5C088" w14:textId="00A4BF0A" w:rsidR="002975AD" w:rsidRPr="002975AD" w:rsidRDefault="002975AD" w:rsidP="002975AD">
      <w:pPr>
        <w:pStyle w:val="Tre"/>
        <w:spacing w:line="480" w:lineRule="exact"/>
        <w:rPr>
          <w:rFonts w:ascii="Times New Roman" w:hAnsi="Times New Roman" w:cs="Times New Roman"/>
          <w:b/>
          <w:bCs/>
          <w:i/>
          <w:iCs/>
          <w:color w:val="auto"/>
          <w:sz w:val="24"/>
          <w:szCs w:val="24"/>
        </w:rPr>
      </w:pPr>
      <w:r w:rsidRPr="002975AD">
        <w:rPr>
          <w:rFonts w:ascii="Times New Roman" w:hAnsi="Times New Roman" w:cs="Times New Roman"/>
          <w:b/>
          <w:bCs/>
          <w:i/>
          <w:iCs/>
          <w:color w:val="auto"/>
          <w:sz w:val="24"/>
          <w:szCs w:val="24"/>
        </w:rPr>
        <w:t>Psychological Benefits</w:t>
      </w:r>
    </w:p>
    <w:p w14:paraId="69275C0A" w14:textId="77777777" w:rsidR="00D325B8" w:rsidRDefault="004410C7" w:rsidP="00D325B8">
      <w:pPr>
        <w:spacing w:after="0" w:line="480" w:lineRule="exact"/>
        <w:ind w:firstLine="720"/>
        <w:outlineLvl w:val="0"/>
        <w:rPr>
          <w:rFonts w:ascii="Times New Roman" w:hAnsi="Times New Roman" w:cs="Times New Roman"/>
          <w:sz w:val="24"/>
          <w:szCs w:val="24"/>
        </w:rPr>
      </w:pPr>
      <w:r>
        <w:rPr>
          <w:rFonts w:ascii="Times New Roman" w:hAnsi="Times New Roman" w:cs="Times New Roman"/>
          <w:sz w:val="24"/>
          <w:szCs w:val="24"/>
        </w:rPr>
        <w:t>E</w:t>
      </w:r>
      <w:r w:rsidR="002975AD">
        <w:rPr>
          <w:rFonts w:ascii="Times New Roman" w:hAnsi="Times New Roman" w:cs="Times New Roman"/>
          <w:sz w:val="24"/>
          <w:szCs w:val="24"/>
        </w:rPr>
        <w:t xml:space="preserve">xisting </w:t>
      </w:r>
      <w:r>
        <w:rPr>
          <w:rFonts w:ascii="Times New Roman" w:hAnsi="Times New Roman" w:cs="Times New Roman"/>
          <w:sz w:val="24"/>
          <w:szCs w:val="24"/>
        </w:rPr>
        <w:t xml:space="preserve">nostalgia </w:t>
      </w:r>
      <w:r w:rsidR="002975AD">
        <w:rPr>
          <w:rFonts w:ascii="Times New Roman" w:hAnsi="Times New Roman" w:cs="Times New Roman"/>
          <w:sz w:val="24"/>
          <w:szCs w:val="24"/>
        </w:rPr>
        <w:t xml:space="preserve">research has </w:t>
      </w:r>
      <w:r w:rsidR="00D325B8">
        <w:rPr>
          <w:rFonts w:ascii="Times New Roman" w:hAnsi="Times New Roman" w:cs="Times New Roman"/>
          <w:sz w:val="24"/>
          <w:szCs w:val="24"/>
        </w:rPr>
        <w:t xml:space="preserve">typically </w:t>
      </w:r>
      <w:r w:rsidR="002975AD">
        <w:rPr>
          <w:rFonts w:ascii="Times New Roman" w:hAnsi="Times New Roman" w:cs="Times New Roman"/>
          <w:sz w:val="24"/>
          <w:szCs w:val="24"/>
        </w:rPr>
        <w:t xml:space="preserve">assessed affect </w:t>
      </w:r>
      <w:r>
        <w:rPr>
          <w:rFonts w:ascii="Times New Roman" w:hAnsi="Times New Roman" w:cs="Times New Roman"/>
          <w:sz w:val="24"/>
          <w:szCs w:val="24"/>
        </w:rPr>
        <w:t>only at the time of</w:t>
      </w:r>
      <w:r w:rsidR="002975AD">
        <w:rPr>
          <w:rFonts w:ascii="Times New Roman" w:hAnsi="Times New Roman" w:cs="Times New Roman"/>
          <w:sz w:val="24"/>
          <w:szCs w:val="24"/>
        </w:rPr>
        <w:t xml:space="preserve"> event recall</w:t>
      </w:r>
      <w:r>
        <w:rPr>
          <w:rFonts w:ascii="Times New Roman" w:hAnsi="Times New Roman" w:cs="Times New Roman"/>
          <w:sz w:val="24"/>
          <w:szCs w:val="24"/>
        </w:rPr>
        <w:t>. This</w:t>
      </w:r>
      <w:r w:rsidR="002975AD">
        <w:rPr>
          <w:rFonts w:ascii="Times New Roman" w:hAnsi="Times New Roman" w:cs="Times New Roman"/>
          <w:sz w:val="24"/>
          <w:szCs w:val="24"/>
        </w:rPr>
        <w:t xml:space="preserve"> leaves unclear </w:t>
      </w:r>
      <w:r>
        <w:rPr>
          <w:rFonts w:ascii="Times New Roman" w:hAnsi="Times New Roman" w:cs="Times New Roman"/>
          <w:sz w:val="24"/>
          <w:szCs w:val="24"/>
        </w:rPr>
        <w:t xml:space="preserve">if and how affect is </w:t>
      </w:r>
      <w:r w:rsidR="002975AD">
        <w:rPr>
          <w:rFonts w:ascii="Times New Roman" w:hAnsi="Times New Roman" w:cs="Times New Roman"/>
          <w:sz w:val="24"/>
          <w:szCs w:val="24"/>
        </w:rPr>
        <w:t xml:space="preserve">linked to </w:t>
      </w:r>
      <w:r>
        <w:rPr>
          <w:rFonts w:ascii="Times New Roman" w:hAnsi="Times New Roman" w:cs="Times New Roman"/>
          <w:sz w:val="24"/>
          <w:szCs w:val="24"/>
        </w:rPr>
        <w:t xml:space="preserve">nostalgia’s </w:t>
      </w:r>
      <w:r w:rsidR="002975AD">
        <w:rPr>
          <w:rFonts w:ascii="Times New Roman" w:hAnsi="Times New Roman" w:cs="Times New Roman"/>
          <w:sz w:val="24"/>
          <w:szCs w:val="24"/>
        </w:rPr>
        <w:t xml:space="preserve">psychological benefits. </w:t>
      </w:r>
      <w:r w:rsidR="002975AD" w:rsidRPr="005A250F">
        <w:rPr>
          <w:rFonts w:ascii="Times New Roman" w:hAnsi="Times New Roman" w:cs="Times New Roman"/>
          <w:sz w:val="24"/>
          <w:szCs w:val="24"/>
        </w:rPr>
        <w:t xml:space="preserve">For example, if recalling nostalgic (compared to ordinary) events augments social connectedness, </w:t>
      </w:r>
      <w:r>
        <w:rPr>
          <w:rFonts w:ascii="Times New Roman" w:hAnsi="Times New Roman" w:cs="Times New Roman"/>
          <w:sz w:val="24"/>
          <w:szCs w:val="24"/>
        </w:rPr>
        <w:t>one</w:t>
      </w:r>
      <w:r w:rsidR="002975AD" w:rsidRPr="005A250F">
        <w:rPr>
          <w:rFonts w:ascii="Times New Roman" w:hAnsi="Times New Roman" w:cs="Times New Roman"/>
          <w:sz w:val="24"/>
          <w:szCs w:val="24"/>
        </w:rPr>
        <w:t xml:space="preserve"> can ask whether this is due in part to the</w:t>
      </w:r>
      <w:r w:rsidR="002975AD">
        <w:rPr>
          <w:rFonts w:ascii="Times New Roman" w:hAnsi="Times New Roman" w:cs="Times New Roman"/>
          <w:sz w:val="24"/>
          <w:szCs w:val="24"/>
        </w:rPr>
        <w:t xml:space="preserve"> event</w:t>
      </w:r>
      <w:r>
        <w:rPr>
          <w:rFonts w:ascii="Times New Roman" w:hAnsi="Times New Roman" w:cs="Times New Roman"/>
          <w:sz w:val="24"/>
          <w:szCs w:val="24"/>
        </w:rPr>
        <w:t>’</w:t>
      </w:r>
      <w:r w:rsidR="002975AD">
        <w:rPr>
          <w:rFonts w:ascii="Times New Roman" w:hAnsi="Times New Roman" w:cs="Times New Roman"/>
          <w:sz w:val="24"/>
          <w:szCs w:val="24"/>
        </w:rPr>
        <w:t xml:space="preserve">s </w:t>
      </w:r>
      <w:r w:rsidR="002975AD" w:rsidRPr="005A250F">
        <w:rPr>
          <w:rFonts w:ascii="Times New Roman" w:hAnsi="Times New Roman" w:cs="Times New Roman"/>
          <w:sz w:val="24"/>
          <w:szCs w:val="24"/>
        </w:rPr>
        <w:t xml:space="preserve">greater positivity, lesser </w:t>
      </w:r>
      <w:r w:rsidR="002975AD" w:rsidRPr="005A250F">
        <w:rPr>
          <w:rFonts w:ascii="Times New Roman" w:hAnsi="Times New Roman" w:cs="Times New Roman"/>
          <w:sz w:val="24"/>
          <w:szCs w:val="24"/>
        </w:rPr>
        <w:lastRenderedPageBreak/>
        <w:t xml:space="preserve">negativity, or both. Additionally, </w:t>
      </w:r>
      <w:r w:rsidR="002975AD">
        <w:rPr>
          <w:rFonts w:ascii="Times New Roman" w:hAnsi="Times New Roman" w:cs="Times New Roman"/>
          <w:sz w:val="24"/>
          <w:szCs w:val="24"/>
        </w:rPr>
        <w:t xml:space="preserve">in the context of a FAB paradigm, </w:t>
      </w:r>
      <w:r w:rsidR="002975AD" w:rsidRPr="005A250F">
        <w:rPr>
          <w:rFonts w:ascii="Times New Roman" w:hAnsi="Times New Roman" w:cs="Times New Roman"/>
          <w:sz w:val="24"/>
          <w:szCs w:val="24"/>
        </w:rPr>
        <w:t>one can examine whether nostalgia’s benefits are best explained by affect at event occurrence or event recall.</w:t>
      </w:r>
    </w:p>
    <w:p w14:paraId="26674312" w14:textId="2602D37C" w:rsidR="006F1D16" w:rsidRPr="00D325B8" w:rsidRDefault="002975AD" w:rsidP="00D325B8">
      <w:pPr>
        <w:spacing w:after="0" w:line="480" w:lineRule="exact"/>
        <w:ind w:firstLine="720"/>
        <w:outlineLvl w:val="0"/>
        <w:rPr>
          <w:rFonts w:ascii="Times New Roman" w:hAnsi="Times New Roman" w:cs="Times New Roman"/>
          <w:sz w:val="24"/>
          <w:szCs w:val="24"/>
        </w:rPr>
      </w:pPr>
      <w:r>
        <w:rPr>
          <w:rFonts w:ascii="Times New Roman" w:hAnsi="Times New Roman" w:cs="Times New Roman"/>
          <w:sz w:val="24"/>
          <w:szCs w:val="24"/>
        </w:rPr>
        <w:t xml:space="preserve">Accordingly, a second </w:t>
      </w:r>
      <w:r w:rsidR="004410C7">
        <w:rPr>
          <w:rFonts w:ascii="Times New Roman" w:hAnsi="Times New Roman" w:cs="Times New Roman"/>
          <w:sz w:val="24"/>
          <w:szCs w:val="24"/>
        </w:rPr>
        <w:t xml:space="preserve">research </w:t>
      </w:r>
      <w:r w:rsidRPr="005A250F">
        <w:rPr>
          <w:rFonts w:ascii="Times New Roman" w:hAnsi="Times New Roman" w:cs="Times New Roman"/>
          <w:sz w:val="24"/>
          <w:szCs w:val="24"/>
        </w:rPr>
        <w:t>objective</w:t>
      </w:r>
      <w:r w:rsidR="004410C7">
        <w:rPr>
          <w:rFonts w:ascii="Times New Roman" w:hAnsi="Times New Roman" w:cs="Times New Roman"/>
          <w:sz w:val="24"/>
          <w:szCs w:val="24"/>
        </w:rPr>
        <w:t xml:space="preserve"> </w:t>
      </w:r>
      <w:r w:rsidRPr="005A250F">
        <w:rPr>
          <w:rFonts w:ascii="Times New Roman" w:hAnsi="Times New Roman" w:cs="Times New Roman"/>
          <w:sz w:val="24"/>
          <w:szCs w:val="24"/>
        </w:rPr>
        <w:t>was to explore th</w:t>
      </w:r>
      <w:r>
        <w:rPr>
          <w:rFonts w:ascii="Times New Roman" w:hAnsi="Times New Roman" w:cs="Times New Roman"/>
          <w:sz w:val="24"/>
          <w:szCs w:val="24"/>
        </w:rPr>
        <w:t xml:space="preserve">e extent to which the </w:t>
      </w:r>
      <w:r w:rsidRPr="005A250F">
        <w:rPr>
          <w:rFonts w:ascii="Times New Roman" w:hAnsi="Times New Roman" w:cs="Times New Roman"/>
          <w:sz w:val="24"/>
          <w:szCs w:val="24"/>
        </w:rPr>
        <w:t>psychological benefits of nostalgia</w:t>
      </w:r>
      <w:r>
        <w:rPr>
          <w:rFonts w:ascii="Times New Roman" w:hAnsi="Times New Roman" w:cs="Times New Roman"/>
          <w:sz w:val="24"/>
          <w:szCs w:val="24"/>
        </w:rPr>
        <w:t xml:space="preserve"> were related to positive affect and negative affect at event occurrence </w:t>
      </w:r>
      <w:r w:rsidR="004410C7">
        <w:rPr>
          <w:rFonts w:ascii="Times New Roman" w:hAnsi="Times New Roman" w:cs="Times New Roman"/>
          <w:sz w:val="24"/>
          <w:szCs w:val="24"/>
        </w:rPr>
        <w:t>and at event recall</w:t>
      </w:r>
      <w:r>
        <w:rPr>
          <w:rFonts w:ascii="Times New Roman" w:hAnsi="Times New Roman" w:cs="Times New Roman"/>
          <w:sz w:val="24"/>
          <w:szCs w:val="24"/>
        </w:rPr>
        <w:t xml:space="preserve">. We went beyond the examination of simple relations to explicitly test </w:t>
      </w:r>
      <w:r w:rsidRPr="005A250F">
        <w:rPr>
          <w:rFonts w:ascii="Times New Roman" w:hAnsi="Times New Roman" w:cs="Times New Roman"/>
          <w:sz w:val="24"/>
          <w:szCs w:val="24"/>
        </w:rPr>
        <w:t xml:space="preserve">whether patterns of affect plausibly mediate nostalgia’s benefits. </w:t>
      </w:r>
      <w:r w:rsidR="006F1D16">
        <w:rPr>
          <w:rFonts w:ascii="Times New Roman" w:hAnsi="Times New Roman" w:cs="Times New Roman"/>
          <w:sz w:val="24"/>
          <w:szCs w:val="24"/>
        </w:rPr>
        <w:t xml:space="preserve">These ideas are more formally stated in the </w:t>
      </w:r>
      <w:r w:rsidR="006F1D16" w:rsidRPr="005A250F">
        <w:rPr>
          <w:rFonts w:ascii="Times New Roman" w:hAnsi="Times New Roman" w:cs="Times New Roman"/>
          <w:sz w:val="24"/>
          <w:szCs w:val="24"/>
        </w:rPr>
        <w:t xml:space="preserve">following exploratory </w:t>
      </w:r>
      <w:r w:rsidR="006F1D16">
        <w:rPr>
          <w:rFonts w:ascii="Times New Roman" w:hAnsi="Times New Roman" w:cs="Times New Roman"/>
          <w:sz w:val="24"/>
          <w:szCs w:val="24"/>
        </w:rPr>
        <w:t>hypothesis</w:t>
      </w:r>
      <w:r w:rsidR="004410C7">
        <w:rPr>
          <w:rFonts w:ascii="Times New Roman" w:hAnsi="Times New Roman" w:cs="Times New Roman"/>
          <w:sz w:val="24"/>
          <w:szCs w:val="24"/>
        </w:rPr>
        <w:t>, which we tested in Experiment 1</w:t>
      </w:r>
      <w:r w:rsidR="006F1D16" w:rsidRPr="005A250F">
        <w:rPr>
          <w:rFonts w:ascii="Times New Roman" w:hAnsi="Times New Roman" w:cs="Times New Roman"/>
          <w:sz w:val="24"/>
          <w:szCs w:val="24"/>
        </w:rPr>
        <w:t>:</w:t>
      </w:r>
    </w:p>
    <w:p w14:paraId="1BB3F0C5" w14:textId="1D4B84D9" w:rsidR="004C0426" w:rsidRPr="005A250F" w:rsidRDefault="004C0426" w:rsidP="004C0426">
      <w:pPr>
        <w:pStyle w:val="Tre"/>
        <w:spacing w:line="480" w:lineRule="exact"/>
        <w:ind w:left="720"/>
        <w:rPr>
          <w:rFonts w:ascii="Times New Roman" w:hAnsi="Times New Roman" w:cs="Times New Roman"/>
          <w:color w:val="auto"/>
          <w:sz w:val="24"/>
          <w:szCs w:val="24"/>
        </w:rPr>
      </w:pPr>
      <w:r>
        <w:rPr>
          <w:rFonts w:ascii="Times New Roman" w:hAnsi="Times New Roman" w:cs="Times New Roman"/>
          <w:color w:val="auto"/>
          <w:sz w:val="24"/>
          <w:szCs w:val="24"/>
        </w:rPr>
        <w:t>H</w:t>
      </w:r>
      <w:r w:rsidRPr="005A250F">
        <w:rPr>
          <w:rFonts w:ascii="Times New Roman" w:hAnsi="Times New Roman" w:cs="Times New Roman"/>
          <w:color w:val="auto"/>
          <w:sz w:val="24"/>
          <w:szCs w:val="24"/>
        </w:rPr>
        <w:t xml:space="preserve">2: </w:t>
      </w:r>
      <w:r w:rsidR="00BB5281">
        <w:rPr>
          <w:rFonts w:ascii="Times New Roman" w:hAnsi="Times New Roman" w:cs="Times New Roman"/>
          <w:color w:val="auto"/>
          <w:sz w:val="24"/>
          <w:szCs w:val="24"/>
        </w:rPr>
        <w:t>The</w:t>
      </w:r>
      <w:r w:rsidRPr="005A250F">
        <w:rPr>
          <w:rFonts w:ascii="Times New Roman" w:hAnsi="Times New Roman" w:cs="Times New Roman"/>
          <w:color w:val="auto"/>
          <w:sz w:val="24"/>
          <w:szCs w:val="24"/>
        </w:rPr>
        <w:t xml:space="preserve"> beneficial psychological effects of recalling nostalgic (compared to ordinary) events </w:t>
      </w:r>
      <w:r w:rsidR="00BB5281">
        <w:rPr>
          <w:rFonts w:ascii="Times New Roman" w:hAnsi="Times New Roman" w:cs="Times New Roman"/>
          <w:color w:val="auto"/>
          <w:sz w:val="24"/>
          <w:szCs w:val="24"/>
        </w:rPr>
        <w:t xml:space="preserve">may be plausibly </w:t>
      </w:r>
      <w:r w:rsidRPr="005A250F">
        <w:rPr>
          <w:rFonts w:ascii="Times New Roman" w:hAnsi="Times New Roman" w:cs="Times New Roman"/>
          <w:color w:val="auto"/>
          <w:sz w:val="24"/>
          <w:szCs w:val="24"/>
        </w:rPr>
        <w:t xml:space="preserve">mediated by corresponding effects on positive </w:t>
      </w:r>
      <w:r w:rsidR="00BB5281">
        <w:rPr>
          <w:rFonts w:ascii="Times New Roman" w:hAnsi="Times New Roman" w:cs="Times New Roman"/>
          <w:color w:val="auto"/>
          <w:sz w:val="24"/>
          <w:szCs w:val="24"/>
        </w:rPr>
        <w:t xml:space="preserve">affect </w:t>
      </w:r>
      <w:r w:rsidRPr="005A250F">
        <w:rPr>
          <w:rFonts w:ascii="Times New Roman" w:hAnsi="Times New Roman" w:cs="Times New Roman"/>
          <w:color w:val="auto"/>
          <w:sz w:val="24"/>
          <w:szCs w:val="24"/>
        </w:rPr>
        <w:t>and/or negative affect at event occurrence and/or event recall</w:t>
      </w:r>
      <w:r w:rsidR="00BB5281">
        <w:rPr>
          <w:rFonts w:ascii="Times New Roman" w:hAnsi="Times New Roman" w:cs="Times New Roman"/>
          <w:color w:val="auto"/>
          <w:sz w:val="24"/>
          <w:szCs w:val="24"/>
        </w:rPr>
        <w:t>.</w:t>
      </w:r>
    </w:p>
    <w:p w14:paraId="03D35CA3" w14:textId="4D644A5C" w:rsidR="006F1D16" w:rsidRPr="006F1D16" w:rsidRDefault="006F1D16" w:rsidP="006F1D16">
      <w:pPr>
        <w:spacing w:after="0" w:line="480" w:lineRule="exact"/>
        <w:outlineLvl w:val="0"/>
        <w:rPr>
          <w:rFonts w:ascii="Times New Roman" w:hAnsi="Times New Roman" w:cs="Times New Roman"/>
          <w:b/>
          <w:bCs/>
          <w:i/>
          <w:iCs/>
          <w:sz w:val="24"/>
          <w:szCs w:val="24"/>
        </w:rPr>
      </w:pPr>
      <w:r>
        <w:rPr>
          <w:rFonts w:ascii="Times New Roman" w:hAnsi="Times New Roman" w:cs="Times New Roman"/>
          <w:b/>
          <w:bCs/>
          <w:i/>
          <w:iCs/>
          <w:sz w:val="24"/>
          <w:szCs w:val="24"/>
        </w:rPr>
        <w:t>Change in Discrete Emotions</w:t>
      </w:r>
    </w:p>
    <w:p w14:paraId="572801F2" w14:textId="2CEB374C" w:rsidR="003C1011" w:rsidRDefault="006F1D16" w:rsidP="004410C7">
      <w:pPr>
        <w:spacing w:after="0" w:line="480" w:lineRule="exact"/>
        <w:ind w:firstLine="720"/>
        <w:outlineLvl w:val="0"/>
        <w:rPr>
          <w:rFonts w:ascii="Times New Roman" w:hAnsi="Times New Roman" w:cs="Times New Roman"/>
          <w:sz w:val="24"/>
          <w:szCs w:val="24"/>
        </w:rPr>
      </w:pPr>
      <w:r>
        <w:rPr>
          <w:rFonts w:ascii="Times New Roman" w:hAnsi="Times New Roman" w:cs="Times New Roman"/>
          <w:sz w:val="24"/>
          <w:szCs w:val="24"/>
        </w:rPr>
        <w:t>Our</w:t>
      </w:r>
      <w:r w:rsidR="00113238">
        <w:rPr>
          <w:rFonts w:ascii="Times New Roman" w:hAnsi="Times New Roman" w:cs="Times New Roman"/>
          <w:sz w:val="24"/>
          <w:szCs w:val="24"/>
        </w:rPr>
        <w:t xml:space="preserve"> final </w:t>
      </w:r>
      <w:r w:rsidR="00430E5A">
        <w:rPr>
          <w:rFonts w:ascii="Times New Roman" w:hAnsi="Times New Roman" w:cs="Times New Roman"/>
          <w:sz w:val="24"/>
          <w:szCs w:val="24"/>
        </w:rPr>
        <w:t xml:space="preserve">objective </w:t>
      </w:r>
      <w:r w:rsidR="00113238">
        <w:rPr>
          <w:rFonts w:ascii="Times New Roman" w:hAnsi="Times New Roman" w:cs="Times New Roman"/>
          <w:sz w:val="24"/>
          <w:szCs w:val="24"/>
        </w:rPr>
        <w:t xml:space="preserve">was </w:t>
      </w:r>
      <w:r w:rsidR="003C1011">
        <w:rPr>
          <w:rFonts w:ascii="Times New Roman" w:hAnsi="Times New Roman" w:cs="Times New Roman"/>
          <w:sz w:val="24"/>
          <w:szCs w:val="24"/>
        </w:rPr>
        <w:t>to explore possible relations betwe</w:t>
      </w:r>
      <w:r w:rsidR="003F7D54">
        <w:rPr>
          <w:rFonts w:ascii="Times New Roman" w:hAnsi="Times New Roman" w:cs="Times New Roman"/>
          <w:sz w:val="24"/>
          <w:szCs w:val="24"/>
        </w:rPr>
        <w:t xml:space="preserve">en nostalgia and </w:t>
      </w:r>
      <w:r>
        <w:rPr>
          <w:rFonts w:ascii="Times New Roman" w:hAnsi="Times New Roman" w:cs="Times New Roman"/>
          <w:sz w:val="24"/>
          <w:szCs w:val="24"/>
        </w:rPr>
        <w:t>discrete</w:t>
      </w:r>
      <w:r w:rsidR="003F7D54">
        <w:rPr>
          <w:rFonts w:ascii="Times New Roman" w:hAnsi="Times New Roman" w:cs="Times New Roman"/>
          <w:sz w:val="24"/>
          <w:szCs w:val="24"/>
        </w:rPr>
        <w:t xml:space="preserve"> emotions</w:t>
      </w:r>
      <w:r>
        <w:rPr>
          <w:rFonts w:ascii="Times New Roman" w:hAnsi="Times New Roman" w:cs="Times New Roman"/>
          <w:sz w:val="24"/>
          <w:szCs w:val="24"/>
        </w:rPr>
        <w:t>,</w:t>
      </w:r>
      <w:r w:rsidR="003F7D54">
        <w:rPr>
          <w:rFonts w:ascii="Times New Roman" w:hAnsi="Times New Roman" w:cs="Times New Roman"/>
          <w:sz w:val="24"/>
          <w:szCs w:val="24"/>
        </w:rPr>
        <w:t xml:space="preserve"> </w:t>
      </w:r>
      <w:r>
        <w:rPr>
          <w:rFonts w:ascii="Times New Roman" w:hAnsi="Times New Roman" w:cs="Times New Roman"/>
          <w:sz w:val="24"/>
          <w:szCs w:val="24"/>
        </w:rPr>
        <w:t>as well as</w:t>
      </w:r>
      <w:r w:rsidR="003F7D54">
        <w:rPr>
          <w:rFonts w:ascii="Times New Roman" w:hAnsi="Times New Roman" w:cs="Times New Roman"/>
          <w:sz w:val="24"/>
          <w:szCs w:val="24"/>
        </w:rPr>
        <w:t xml:space="preserve"> the extent to which those </w:t>
      </w:r>
      <w:r>
        <w:rPr>
          <w:rFonts w:ascii="Times New Roman" w:hAnsi="Times New Roman" w:cs="Times New Roman"/>
          <w:sz w:val="24"/>
          <w:szCs w:val="24"/>
        </w:rPr>
        <w:t xml:space="preserve">discrete </w:t>
      </w:r>
      <w:r w:rsidR="003F7D54">
        <w:rPr>
          <w:rFonts w:ascii="Times New Roman" w:hAnsi="Times New Roman" w:cs="Times New Roman"/>
          <w:sz w:val="24"/>
          <w:szCs w:val="24"/>
        </w:rPr>
        <w:t xml:space="preserve">emotions may play a role in </w:t>
      </w:r>
      <w:r w:rsidR="00D325B8">
        <w:rPr>
          <w:rFonts w:ascii="Times New Roman" w:hAnsi="Times New Roman" w:cs="Times New Roman"/>
          <w:sz w:val="24"/>
          <w:szCs w:val="24"/>
        </w:rPr>
        <w:t>eliciting</w:t>
      </w:r>
      <w:r w:rsidR="003F7D54">
        <w:rPr>
          <w:rFonts w:ascii="Times New Roman" w:hAnsi="Times New Roman" w:cs="Times New Roman"/>
          <w:sz w:val="24"/>
          <w:szCs w:val="24"/>
        </w:rPr>
        <w:t xml:space="preserve"> </w:t>
      </w:r>
      <w:r>
        <w:rPr>
          <w:rFonts w:ascii="Times New Roman" w:hAnsi="Times New Roman" w:cs="Times New Roman"/>
          <w:sz w:val="24"/>
          <w:szCs w:val="24"/>
        </w:rPr>
        <w:t>global positive affect and negative affect</w:t>
      </w:r>
      <w:r w:rsidR="003F7D54">
        <w:rPr>
          <w:rFonts w:ascii="Times New Roman" w:hAnsi="Times New Roman" w:cs="Times New Roman"/>
          <w:sz w:val="24"/>
          <w:szCs w:val="24"/>
        </w:rPr>
        <w:t>.</w:t>
      </w:r>
      <w:r w:rsidR="003C1011">
        <w:rPr>
          <w:rFonts w:ascii="Times New Roman" w:hAnsi="Times New Roman" w:cs="Times New Roman"/>
          <w:sz w:val="24"/>
          <w:szCs w:val="24"/>
        </w:rPr>
        <w:t xml:space="preserve"> To do so, in addition to assessing the positive affect</w:t>
      </w:r>
      <w:r w:rsidR="003F7D54">
        <w:rPr>
          <w:rFonts w:ascii="Times New Roman" w:hAnsi="Times New Roman" w:cs="Times New Roman"/>
          <w:sz w:val="24"/>
          <w:szCs w:val="24"/>
        </w:rPr>
        <w:t xml:space="preserve"> and negative affect </w:t>
      </w:r>
      <w:r w:rsidR="003C1011">
        <w:rPr>
          <w:rFonts w:ascii="Times New Roman" w:hAnsi="Times New Roman" w:cs="Times New Roman"/>
          <w:sz w:val="24"/>
          <w:szCs w:val="24"/>
        </w:rPr>
        <w:t xml:space="preserve">prompted at event occurrence and event recall, </w:t>
      </w:r>
      <w:r w:rsidR="00425B40" w:rsidRPr="005A250F">
        <w:rPr>
          <w:rFonts w:ascii="Times New Roman" w:hAnsi="Times New Roman" w:cs="Times New Roman"/>
          <w:sz w:val="24"/>
          <w:szCs w:val="24"/>
        </w:rPr>
        <w:t xml:space="preserve">we </w:t>
      </w:r>
      <w:r w:rsidR="00F72F56" w:rsidRPr="005A250F">
        <w:rPr>
          <w:rFonts w:ascii="Times New Roman" w:hAnsi="Times New Roman" w:cs="Times New Roman"/>
          <w:sz w:val="24"/>
          <w:szCs w:val="24"/>
        </w:rPr>
        <w:t xml:space="preserve">measured </w:t>
      </w:r>
      <w:r w:rsidR="00425B40" w:rsidRPr="005A250F">
        <w:rPr>
          <w:rFonts w:ascii="Times New Roman" w:hAnsi="Times New Roman" w:cs="Times New Roman"/>
          <w:sz w:val="24"/>
          <w:szCs w:val="24"/>
        </w:rPr>
        <w:t xml:space="preserve">the extent to which events </w:t>
      </w:r>
      <w:r w:rsidR="00D325B8">
        <w:rPr>
          <w:rFonts w:ascii="Times New Roman" w:hAnsi="Times New Roman" w:cs="Times New Roman"/>
          <w:sz w:val="24"/>
          <w:szCs w:val="24"/>
        </w:rPr>
        <w:t>evoked</w:t>
      </w:r>
      <w:r w:rsidR="00425B40" w:rsidRPr="005A250F">
        <w:rPr>
          <w:rFonts w:ascii="Times New Roman" w:hAnsi="Times New Roman" w:cs="Times New Roman"/>
          <w:sz w:val="24"/>
          <w:szCs w:val="24"/>
        </w:rPr>
        <w:t xml:space="preserve"> </w:t>
      </w:r>
      <w:r w:rsidR="003C1011">
        <w:rPr>
          <w:rFonts w:ascii="Times New Roman" w:hAnsi="Times New Roman" w:cs="Times New Roman"/>
          <w:sz w:val="24"/>
          <w:szCs w:val="24"/>
        </w:rPr>
        <w:t xml:space="preserve">each of </w:t>
      </w:r>
      <w:r w:rsidR="006573CE" w:rsidRPr="005A250F">
        <w:rPr>
          <w:rFonts w:ascii="Times New Roman" w:hAnsi="Times New Roman" w:cs="Times New Roman"/>
          <w:sz w:val="24"/>
          <w:szCs w:val="24"/>
        </w:rPr>
        <w:t>13</w:t>
      </w:r>
      <w:r w:rsidR="00425B40" w:rsidRPr="005A250F">
        <w:rPr>
          <w:rFonts w:ascii="Times New Roman" w:hAnsi="Times New Roman" w:cs="Times New Roman"/>
          <w:sz w:val="24"/>
          <w:szCs w:val="24"/>
        </w:rPr>
        <w:t xml:space="preserve"> discrete, self-relevant emotions</w:t>
      </w:r>
      <w:r w:rsidR="006573CE" w:rsidRPr="005A250F">
        <w:rPr>
          <w:rFonts w:ascii="Times New Roman" w:hAnsi="Times New Roman" w:cs="Times New Roman"/>
          <w:sz w:val="24"/>
          <w:szCs w:val="24"/>
        </w:rPr>
        <w:t xml:space="preserve">. </w:t>
      </w:r>
      <w:r w:rsidR="004F3B2C" w:rsidRPr="005A250F">
        <w:rPr>
          <w:rFonts w:ascii="Times New Roman" w:hAnsi="Times New Roman" w:cs="Times New Roman"/>
          <w:sz w:val="24"/>
          <w:szCs w:val="24"/>
        </w:rPr>
        <w:t>We selected 10</w:t>
      </w:r>
      <w:r w:rsidR="00882808" w:rsidRPr="005A250F">
        <w:rPr>
          <w:rFonts w:ascii="Times New Roman" w:hAnsi="Times New Roman" w:cs="Times New Roman"/>
          <w:sz w:val="24"/>
          <w:szCs w:val="24"/>
        </w:rPr>
        <w:t xml:space="preserve"> </w:t>
      </w:r>
      <w:r w:rsidR="006573CE" w:rsidRPr="005A250F">
        <w:rPr>
          <w:rFonts w:ascii="Times New Roman" w:hAnsi="Times New Roman" w:cs="Times New Roman"/>
          <w:sz w:val="24"/>
          <w:szCs w:val="24"/>
        </w:rPr>
        <w:t>of these discrete emotions (</w:t>
      </w:r>
      <w:r w:rsidR="00F72F56" w:rsidRPr="005A250F">
        <w:rPr>
          <w:rFonts w:ascii="Times New Roman" w:hAnsi="Times New Roman" w:cs="Times New Roman"/>
          <w:sz w:val="24"/>
          <w:szCs w:val="24"/>
        </w:rPr>
        <w:t>five</w:t>
      </w:r>
      <w:r w:rsidR="006573CE" w:rsidRPr="005A250F">
        <w:rPr>
          <w:rFonts w:ascii="Times New Roman" w:hAnsi="Times New Roman" w:cs="Times New Roman"/>
          <w:sz w:val="24"/>
          <w:szCs w:val="24"/>
        </w:rPr>
        <w:t xml:space="preserve"> positive, </w:t>
      </w:r>
      <w:r w:rsidR="00F72F56" w:rsidRPr="005A250F">
        <w:rPr>
          <w:rFonts w:ascii="Times New Roman" w:hAnsi="Times New Roman" w:cs="Times New Roman"/>
          <w:sz w:val="24"/>
          <w:szCs w:val="24"/>
        </w:rPr>
        <w:t>five</w:t>
      </w:r>
      <w:r w:rsidR="006573CE" w:rsidRPr="005A250F">
        <w:rPr>
          <w:rFonts w:ascii="Times New Roman" w:hAnsi="Times New Roman" w:cs="Times New Roman"/>
          <w:sz w:val="24"/>
          <w:szCs w:val="24"/>
        </w:rPr>
        <w:t xml:space="preserve"> negative) </w:t>
      </w:r>
      <w:r w:rsidR="008402A1" w:rsidRPr="005A250F">
        <w:rPr>
          <w:rFonts w:ascii="Times New Roman" w:hAnsi="Times New Roman" w:cs="Times New Roman"/>
          <w:sz w:val="24"/>
          <w:szCs w:val="24"/>
        </w:rPr>
        <w:t>based on their prior inclusion in multidimensional scaling analyses of nostalgia</w:t>
      </w:r>
      <w:r w:rsidR="006573CE" w:rsidRPr="005A250F">
        <w:rPr>
          <w:rFonts w:ascii="Times New Roman" w:hAnsi="Times New Roman" w:cs="Times New Roman"/>
          <w:sz w:val="24"/>
          <w:szCs w:val="24"/>
        </w:rPr>
        <w:t xml:space="preserve"> (van Tilburg et al., 2018)</w:t>
      </w:r>
      <w:r w:rsidR="008402A1" w:rsidRPr="005A250F">
        <w:rPr>
          <w:rFonts w:ascii="Times New Roman" w:hAnsi="Times New Roman" w:cs="Times New Roman"/>
          <w:sz w:val="24"/>
          <w:szCs w:val="24"/>
        </w:rPr>
        <w:t>. They were pride, self-compassion, gratitude, inspiration, passion, guilt, embarrassment, shame, hurt feelings, and unrequited love</w:t>
      </w:r>
      <w:r w:rsidR="00425B40" w:rsidRPr="005A250F">
        <w:rPr>
          <w:rFonts w:ascii="Times New Roman" w:hAnsi="Times New Roman" w:cs="Times New Roman"/>
          <w:sz w:val="24"/>
          <w:szCs w:val="24"/>
        </w:rPr>
        <w:t xml:space="preserve">. </w:t>
      </w:r>
      <w:r w:rsidR="0041771F" w:rsidRPr="005A250F">
        <w:rPr>
          <w:rFonts w:ascii="Times New Roman" w:hAnsi="Times New Roman" w:cs="Times New Roman"/>
          <w:sz w:val="24"/>
          <w:szCs w:val="24"/>
        </w:rPr>
        <w:t>A</w:t>
      </w:r>
      <w:r w:rsidR="008402A1" w:rsidRPr="005A250F">
        <w:rPr>
          <w:rFonts w:ascii="Times New Roman" w:hAnsi="Times New Roman" w:cs="Times New Roman"/>
          <w:sz w:val="24"/>
          <w:szCs w:val="24"/>
        </w:rPr>
        <w:t>ddition</w:t>
      </w:r>
      <w:r w:rsidR="0041771F" w:rsidRPr="005A250F">
        <w:rPr>
          <w:rFonts w:ascii="Times New Roman" w:hAnsi="Times New Roman" w:cs="Times New Roman"/>
          <w:sz w:val="24"/>
          <w:szCs w:val="24"/>
        </w:rPr>
        <w:t>ally</w:t>
      </w:r>
      <w:r w:rsidR="008402A1" w:rsidRPr="005A250F">
        <w:rPr>
          <w:rFonts w:ascii="Times New Roman" w:hAnsi="Times New Roman" w:cs="Times New Roman"/>
          <w:sz w:val="24"/>
          <w:szCs w:val="24"/>
        </w:rPr>
        <w:t xml:space="preserve">, </w:t>
      </w:r>
      <w:r w:rsidR="00B4566A" w:rsidRPr="005A250F">
        <w:rPr>
          <w:rFonts w:ascii="Times New Roman" w:hAnsi="Times New Roman" w:cs="Times New Roman"/>
          <w:sz w:val="24"/>
          <w:szCs w:val="24"/>
        </w:rPr>
        <w:t>based on the</w:t>
      </w:r>
      <w:r w:rsidR="003F7D54">
        <w:rPr>
          <w:rFonts w:ascii="Times New Roman" w:hAnsi="Times New Roman" w:cs="Times New Roman"/>
          <w:sz w:val="24"/>
          <w:szCs w:val="24"/>
        </w:rPr>
        <w:t xml:space="preserve"> known </w:t>
      </w:r>
      <w:r w:rsidR="00B4566A" w:rsidRPr="005A250F">
        <w:rPr>
          <w:rFonts w:ascii="Times New Roman" w:hAnsi="Times New Roman" w:cs="Times New Roman"/>
          <w:sz w:val="24"/>
          <w:szCs w:val="24"/>
        </w:rPr>
        <w:t xml:space="preserve">relation </w:t>
      </w:r>
      <w:r w:rsidR="003F7D54">
        <w:rPr>
          <w:rFonts w:ascii="Times New Roman" w:hAnsi="Times New Roman" w:cs="Times New Roman"/>
          <w:sz w:val="24"/>
          <w:szCs w:val="24"/>
        </w:rPr>
        <w:t xml:space="preserve">of each </w:t>
      </w:r>
      <w:r w:rsidR="00B4566A" w:rsidRPr="005A250F">
        <w:rPr>
          <w:rFonts w:ascii="Times New Roman" w:hAnsi="Times New Roman" w:cs="Times New Roman"/>
          <w:sz w:val="24"/>
          <w:szCs w:val="24"/>
        </w:rPr>
        <w:t xml:space="preserve">with nostalgia, </w:t>
      </w:r>
      <w:r w:rsidR="008402A1" w:rsidRPr="005A250F">
        <w:rPr>
          <w:rFonts w:ascii="Times New Roman" w:hAnsi="Times New Roman" w:cs="Times New Roman"/>
          <w:sz w:val="24"/>
          <w:szCs w:val="24"/>
        </w:rPr>
        <w:t xml:space="preserve">we included </w:t>
      </w:r>
      <w:r w:rsidR="00B4566A" w:rsidRPr="005A250F">
        <w:rPr>
          <w:rFonts w:ascii="Times New Roman" w:hAnsi="Times New Roman" w:cs="Times New Roman"/>
          <w:sz w:val="24"/>
          <w:szCs w:val="24"/>
        </w:rPr>
        <w:t xml:space="preserve">measures of </w:t>
      </w:r>
      <w:r w:rsidR="008402A1" w:rsidRPr="005A250F">
        <w:rPr>
          <w:rFonts w:ascii="Times New Roman" w:hAnsi="Times New Roman" w:cs="Times New Roman"/>
          <w:sz w:val="24"/>
          <w:szCs w:val="24"/>
        </w:rPr>
        <w:t xml:space="preserve">loneliness (Wildschut et al., 2006), loss (van Tilburg et al., 2019), and regret (Leunissen et al., 2021). </w:t>
      </w:r>
    </w:p>
    <w:p w14:paraId="7F10E68B" w14:textId="402CA65F" w:rsidR="00EA6E01" w:rsidRPr="005A250F" w:rsidRDefault="00425B40">
      <w:pPr>
        <w:spacing w:after="0" w:line="480" w:lineRule="exact"/>
        <w:ind w:firstLine="720"/>
        <w:outlineLvl w:val="0"/>
        <w:rPr>
          <w:rFonts w:ascii="Times New Roman" w:hAnsi="Times New Roman" w:cs="Times New Roman"/>
          <w:sz w:val="24"/>
          <w:szCs w:val="24"/>
        </w:rPr>
      </w:pPr>
      <w:r w:rsidRPr="005A250F">
        <w:rPr>
          <w:rFonts w:ascii="Times New Roman" w:hAnsi="Times New Roman" w:cs="Times New Roman"/>
          <w:sz w:val="24"/>
          <w:szCs w:val="24"/>
        </w:rPr>
        <w:t>We were particularly interested in e</w:t>
      </w:r>
      <w:r w:rsidR="003C1011">
        <w:rPr>
          <w:rFonts w:ascii="Times New Roman" w:hAnsi="Times New Roman" w:cs="Times New Roman"/>
          <w:sz w:val="24"/>
          <w:szCs w:val="24"/>
        </w:rPr>
        <w:t xml:space="preserve">xploring the idea that </w:t>
      </w:r>
      <w:r w:rsidRPr="005A250F">
        <w:rPr>
          <w:rFonts w:ascii="Times New Roman" w:hAnsi="Times New Roman" w:cs="Times New Roman"/>
          <w:sz w:val="24"/>
          <w:szCs w:val="24"/>
        </w:rPr>
        <w:t xml:space="preserve">changes from event occurrence to event recall in the discrete emotions </w:t>
      </w:r>
      <w:r w:rsidR="00882808" w:rsidRPr="005A250F">
        <w:rPr>
          <w:rFonts w:ascii="Times New Roman" w:hAnsi="Times New Roman" w:cs="Times New Roman"/>
          <w:sz w:val="24"/>
          <w:szCs w:val="24"/>
        </w:rPr>
        <w:t xml:space="preserve">plausibly </w:t>
      </w:r>
      <w:r w:rsidRPr="005A250F">
        <w:rPr>
          <w:rFonts w:ascii="Times New Roman" w:hAnsi="Times New Roman" w:cs="Times New Roman"/>
          <w:sz w:val="24"/>
          <w:szCs w:val="24"/>
        </w:rPr>
        <w:t xml:space="preserve">mediated changes in </w:t>
      </w:r>
      <w:r w:rsidR="00DF1CE9" w:rsidRPr="005A250F">
        <w:rPr>
          <w:rFonts w:ascii="Times New Roman" w:hAnsi="Times New Roman" w:cs="Times New Roman"/>
          <w:sz w:val="24"/>
          <w:szCs w:val="24"/>
        </w:rPr>
        <w:t xml:space="preserve">global </w:t>
      </w:r>
      <w:r w:rsidRPr="005A250F">
        <w:rPr>
          <w:rFonts w:ascii="Times New Roman" w:hAnsi="Times New Roman" w:cs="Times New Roman"/>
          <w:sz w:val="24"/>
          <w:szCs w:val="24"/>
        </w:rPr>
        <w:t xml:space="preserve">positive </w:t>
      </w:r>
      <w:r w:rsidR="00B4566A" w:rsidRPr="005A250F">
        <w:rPr>
          <w:rFonts w:ascii="Times New Roman" w:hAnsi="Times New Roman" w:cs="Times New Roman"/>
          <w:sz w:val="24"/>
          <w:szCs w:val="24"/>
        </w:rPr>
        <w:t xml:space="preserve">affect </w:t>
      </w:r>
      <w:r w:rsidRPr="005A250F">
        <w:rPr>
          <w:rFonts w:ascii="Times New Roman" w:hAnsi="Times New Roman" w:cs="Times New Roman"/>
          <w:sz w:val="24"/>
          <w:szCs w:val="24"/>
        </w:rPr>
        <w:t>and negative affect.</w:t>
      </w:r>
      <w:r w:rsidR="0059519B" w:rsidRPr="005A250F">
        <w:rPr>
          <w:rFonts w:ascii="Times New Roman" w:hAnsi="Times New Roman" w:cs="Times New Roman"/>
          <w:sz w:val="24"/>
          <w:szCs w:val="24"/>
        </w:rPr>
        <w:t xml:space="preserve"> For example</w:t>
      </w:r>
      <w:r w:rsidR="00EA6E01" w:rsidRPr="005A250F">
        <w:rPr>
          <w:rFonts w:ascii="Times New Roman" w:hAnsi="Times New Roman" w:cs="Times New Roman"/>
          <w:sz w:val="24"/>
          <w:szCs w:val="24"/>
        </w:rPr>
        <w:t xml:space="preserve">, if nostalgic events are </w:t>
      </w:r>
      <w:r w:rsidR="0059519B" w:rsidRPr="005A250F">
        <w:rPr>
          <w:rFonts w:ascii="Times New Roman" w:hAnsi="Times New Roman" w:cs="Times New Roman"/>
          <w:sz w:val="24"/>
          <w:szCs w:val="24"/>
        </w:rPr>
        <w:t>associated with more regret at the time of recall than of occurrence</w:t>
      </w:r>
      <w:r w:rsidR="00EA6E01" w:rsidRPr="005A250F">
        <w:rPr>
          <w:rFonts w:ascii="Times New Roman" w:hAnsi="Times New Roman" w:cs="Times New Roman"/>
          <w:sz w:val="24"/>
          <w:szCs w:val="24"/>
        </w:rPr>
        <w:t xml:space="preserve">, one </w:t>
      </w:r>
      <w:r w:rsidR="0059519B" w:rsidRPr="005A250F">
        <w:rPr>
          <w:rFonts w:ascii="Times New Roman" w:hAnsi="Times New Roman" w:cs="Times New Roman"/>
          <w:sz w:val="24"/>
          <w:szCs w:val="24"/>
        </w:rPr>
        <w:t xml:space="preserve">can </w:t>
      </w:r>
      <w:r w:rsidR="00D15076" w:rsidRPr="005A250F">
        <w:rPr>
          <w:rFonts w:ascii="Times New Roman" w:hAnsi="Times New Roman" w:cs="Times New Roman"/>
          <w:sz w:val="24"/>
          <w:szCs w:val="24"/>
        </w:rPr>
        <w:t>test whether</w:t>
      </w:r>
      <w:r w:rsidR="00EA6E01" w:rsidRPr="005A250F">
        <w:rPr>
          <w:rFonts w:ascii="Times New Roman" w:hAnsi="Times New Roman" w:cs="Times New Roman"/>
          <w:sz w:val="24"/>
          <w:szCs w:val="24"/>
        </w:rPr>
        <w:t xml:space="preserve"> </w:t>
      </w:r>
      <w:r w:rsidR="0041771F" w:rsidRPr="005A250F">
        <w:rPr>
          <w:rFonts w:ascii="Times New Roman" w:hAnsi="Times New Roman" w:cs="Times New Roman"/>
          <w:sz w:val="24"/>
          <w:szCs w:val="24"/>
        </w:rPr>
        <w:t>regret</w:t>
      </w:r>
      <w:r w:rsidR="00EA6E01" w:rsidRPr="005A250F">
        <w:rPr>
          <w:rFonts w:ascii="Times New Roman" w:hAnsi="Times New Roman" w:cs="Times New Roman"/>
          <w:sz w:val="24"/>
          <w:szCs w:val="24"/>
        </w:rPr>
        <w:t xml:space="preserve"> </w:t>
      </w:r>
      <w:r w:rsidR="00C30B94" w:rsidRPr="005A250F">
        <w:rPr>
          <w:rFonts w:ascii="Times New Roman" w:hAnsi="Times New Roman" w:cs="Times New Roman"/>
          <w:sz w:val="24"/>
          <w:szCs w:val="24"/>
        </w:rPr>
        <w:t>plausibly mediates</w:t>
      </w:r>
      <w:r w:rsidR="00EA6E01" w:rsidRPr="005A250F">
        <w:rPr>
          <w:rFonts w:ascii="Times New Roman" w:hAnsi="Times New Roman" w:cs="Times New Roman"/>
          <w:sz w:val="24"/>
          <w:szCs w:val="24"/>
        </w:rPr>
        <w:t xml:space="preserve"> the </w:t>
      </w:r>
      <w:r w:rsidR="00C30B94" w:rsidRPr="005A250F">
        <w:rPr>
          <w:rFonts w:ascii="Times New Roman" w:hAnsi="Times New Roman" w:cs="Times New Roman"/>
          <w:sz w:val="24"/>
          <w:szCs w:val="24"/>
        </w:rPr>
        <w:t>intensification of</w:t>
      </w:r>
      <w:r w:rsidR="00EA6E01" w:rsidRPr="005A250F">
        <w:rPr>
          <w:rFonts w:ascii="Times New Roman" w:hAnsi="Times New Roman" w:cs="Times New Roman"/>
          <w:sz w:val="24"/>
          <w:szCs w:val="24"/>
        </w:rPr>
        <w:t xml:space="preserve"> negative affect </w:t>
      </w:r>
      <w:r w:rsidR="0059519B" w:rsidRPr="005A250F">
        <w:rPr>
          <w:rFonts w:ascii="Times New Roman" w:hAnsi="Times New Roman" w:cs="Times New Roman"/>
          <w:sz w:val="24"/>
          <w:szCs w:val="24"/>
        </w:rPr>
        <w:t xml:space="preserve">and </w:t>
      </w:r>
      <w:r w:rsidR="00C30B94" w:rsidRPr="005A250F">
        <w:rPr>
          <w:rFonts w:ascii="Times New Roman" w:hAnsi="Times New Roman" w:cs="Times New Roman"/>
          <w:sz w:val="24"/>
          <w:szCs w:val="24"/>
        </w:rPr>
        <w:t>fading of</w:t>
      </w:r>
      <w:r w:rsidR="0059519B" w:rsidRPr="005A250F">
        <w:rPr>
          <w:rFonts w:ascii="Times New Roman" w:hAnsi="Times New Roman" w:cs="Times New Roman"/>
          <w:sz w:val="24"/>
          <w:szCs w:val="24"/>
        </w:rPr>
        <w:t xml:space="preserve"> positive affect </w:t>
      </w:r>
      <w:r w:rsidR="00EA6E01" w:rsidRPr="005A250F">
        <w:rPr>
          <w:rFonts w:ascii="Times New Roman" w:hAnsi="Times New Roman" w:cs="Times New Roman"/>
          <w:sz w:val="24"/>
          <w:szCs w:val="24"/>
        </w:rPr>
        <w:t xml:space="preserve">that is </w:t>
      </w:r>
      <w:r w:rsidR="004A5733" w:rsidRPr="005A250F">
        <w:rPr>
          <w:rFonts w:ascii="Times New Roman" w:hAnsi="Times New Roman" w:cs="Times New Roman"/>
          <w:sz w:val="24"/>
          <w:szCs w:val="24"/>
        </w:rPr>
        <w:t>expected</w:t>
      </w:r>
      <w:r w:rsidR="00A13A27" w:rsidRPr="005A250F">
        <w:rPr>
          <w:rFonts w:ascii="Times New Roman" w:hAnsi="Times New Roman" w:cs="Times New Roman"/>
          <w:sz w:val="24"/>
          <w:szCs w:val="24"/>
        </w:rPr>
        <w:t xml:space="preserve"> </w:t>
      </w:r>
      <w:r w:rsidR="00EA6E01" w:rsidRPr="005A250F">
        <w:rPr>
          <w:rFonts w:ascii="Times New Roman" w:hAnsi="Times New Roman" w:cs="Times New Roman"/>
          <w:sz w:val="24"/>
          <w:szCs w:val="24"/>
        </w:rPr>
        <w:t xml:space="preserve">to emerge </w:t>
      </w:r>
      <w:r w:rsidR="00EA6E01" w:rsidRPr="005A250F">
        <w:rPr>
          <w:rFonts w:ascii="Times New Roman" w:hAnsi="Times New Roman" w:cs="Times New Roman"/>
          <w:sz w:val="24"/>
          <w:szCs w:val="24"/>
        </w:rPr>
        <w:lastRenderedPageBreak/>
        <w:t xml:space="preserve">for </w:t>
      </w:r>
      <w:r w:rsidR="0059519B" w:rsidRPr="005A250F">
        <w:rPr>
          <w:rFonts w:ascii="Times New Roman" w:hAnsi="Times New Roman" w:cs="Times New Roman"/>
          <w:sz w:val="24"/>
          <w:szCs w:val="24"/>
        </w:rPr>
        <w:t>these events over time</w:t>
      </w:r>
      <w:r w:rsidR="00EA6E01" w:rsidRPr="005A250F">
        <w:rPr>
          <w:rFonts w:ascii="Times New Roman" w:hAnsi="Times New Roman" w:cs="Times New Roman"/>
          <w:sz w:val="24"/>
          <w:szCs w:val="24"/>
        </w:rPr>
        <w:t>.</w:t>
      </w:r>
      <w:r w:rsidR="00441467" w:rsidRPr="005A250F">
        <w:rPr>
          <w:rFonts w:ascii="Times New Roman" w:hAnsi="Times New Roman" w:cs="Times New Roman"/>
          <w:sz w:val="24"/>
          <w:szCs w:val="24"/>
        </w:rPr>
        <w:t xml:space="preserve"> </w:t>
      </w:r>
      <w:r w:rsidR="00D26BAF">
        <w:rPr>
          <w:rFonts w:ascii="Times New Roman" w:hAnsi="Times New Roman" w:cs="Times New Roman"/>
          <w:sz w:val="24"/>
          <w:szCs w:val="24"/>
        </w:rPr>
        <w:t>We did not have a priori expectations as to which, if any, of the 13 discrete emotions would account f</w:t>
      </w:r>
      <w:r w:rsidR="00223B72">
        <w:rPr>
          <w:rFonts w:ascii="Times New Roman" w:hAnsi="Times New Roman" w:cs="Times New Roman"/>
          <w:sz w:val="24"/>
          <w:szCs w:val="24"/>
        </w:rPr>
        <w:t>or temporal trajectories of global affect</w:t>
      </w:r>
      <w:r w:rsidR="00D26BAF">
        <w:rPr>
          <w:rFonts w:ascii="Times New Roman" w:hAnsi="Times New Roman" w:cs="Times New Roman"/>
          <w:sz w:val="24"/>
          <w:szCs w:val="24"/>
        </w:rPr>
        <w:t xml:space="preserve">. </w:t>
      </w:r>
      <w:r w:rsidR="00113238">
        <w:rPr>
          <w:rFonts w:ascii="Times New Roman" w:hAnsi="Times New Roman" w:cs="Times New Roman"/>
          <w:sz w:val="24"/>
          <w:szCs w:val="24"/>
        </w:rPr>
        <w:t xml:space="preserve">Accordingly, casting a wide net, </w:t>
      </w:r>
      <w:r w:rsidR="00441467" w:rsidRPr="005A250F">
        <w:rPr>
          <w:rFonts w:ascii="Times New Roman" w:hAnsi="Times New Roman" w:cs="Times New Roman"/>
          <w:sz w:val="24"/>
          <w:szCs w:val="24"/>
        </w:rPr>
        <w:t xml:space="preserve">we proposed </w:t>
      </w:r>
      <w:r w:rsidR="003C1011">
        <w:rPr>
          <w:rFonts w:ascii="Times New Roman" w:hAnsi="Times New Roman" w:cs="Times New Roman"/>
          <w:sz w:val="24"/>
          <w:szCs w:val="24"/>
        </w:rPr>
        <w:t xml:space="preserve">the following </w:t>
      </w:r>
      <w:r w:rsidR="003F7D54">
        <w:rPr>
          <w:rFonts w:ascii="Times New Roman" w:hAnsi="Times New Roman" w:cs="Times New Roman"/>
          <w:sz w:val="24"/>
          <w:szCs w:val="24"/>
        </w:rPr>
        <w:t>e</w:t>
      </w:r>
      <w:r w:rsidR="00441467" w:rsidRPr="005A250F">
        <w:rPr>
          <w:rFonts w:ascii="Times New Roman" w:hAnsi="Times New Roman" w:cs="Times New Roman"/>
          <w:sz w:val="24"/>
          <w:szCs w:val="24"/>
        </w:rPr>
        <w:t xml:space="preserve">xploratory </w:t>
      </w:r>
      <w:r w:rsidR="004671FC">
        <w:rPr>
          <w:rFonts w:ascii="Times New Roman" w:hAnsi="Times New Roman" w:cs="Times New Roman"/>
          <w:sz w:val="24"/>
          <w:szCs w:val="24"/>
        </w:rPr>
        <w:t>hypothesis</w:t>
      </w:r>
      <w:r w:rsidR="004410C7">
        <w:rPr>
          <w:rFonts w:ascii="Times New Roman" w:hAnsi="Times New Roman" w:cs="Times New Roman"/>
          <w:sz w:val="24"/>
          <w:szCs w:val="24"/>
        </w:rPr>
        <w:t>, which we tested in Experiment 2</w:t>
      </w:r>
      <w:r w:rsidR="003F7D54">
        <w:rPr>
          <w:rFonts w:ascii="Times New Roman" w:hAnsi="Times New Roman" w:cs="Times New Roman"/>
          <w:sz w:val="24"/>
          <w:szCs w:val="24"/>
        </w:rPr>
        <w:t>:</w:t>
      </w:r>
    </w:p>
    <w:p w14:paraId="5CE8E6EB" w14:textId="15F4DAC5" w:rsidR="006F1D16" w:rsidRDefault="004671FC" w:rsidP="006F1D16">
      <w:pPr>
        <w:spacing w:after="0" w:line="480" w:lineRule="exact"/>
        <w:ind w:left="720"/>
        <w:rPr>
          <w:rFonts w:ascii="Times New Roman" w:hAnsi="Times New Roman" w:cs="Times New Roman"/>
          <w:sz w:val="24"/>
          <w:szCs w:val="24"/>
        </w:rPr>
      </w:pPr>
      <w:r>
        <w:rPr>
          <w:rFonts w:ascii="Times New Roman" w:hAnsi="Times New Roman" w:cs="Times New Roman"/>
          <w:sz w:val="24"/>
          <w:szCs w:val="24"/>
        </w:rPr>
        <w:t>H</w:t>
      </w:r>
      <w:r w:rsidR="00441467" w:rsidRPr="005A250F">
        <w:rPr>
          <w:rFonts w:ascii="Times New Roman" w:hAnsi="Times New Roman" w:cs="Times New Roman"/>
          <w:sz w:val="24"/>
          <w:szCs w:val="24"/>
        </w:rPr>
        <w:t xml:space="preserve">3: </w:t>
      </w:r>
      <w:r w:rsidR="003F7D54">
        <w:rPr>
          <w:rFonts w:ascii="Times New Roman" w:hAnsi="Times New Roman" w:cs="Times New Roman"/>
          <w:sz w:val="24"/>
          <w:szCs w:val="24"/>
        </w:rPr>
        <w:t>T</w:t>
      </w:r>
      <w:r w:rsidR="00441467" w:rsidRPr="005A250F">
        <w:rPr>
          <w:rFonts w:ascii="Times New Roman" w:hAnsi="Times New Roman" w:cs="Times New Roman"/>
          <w:sz w:val="24"/>
          <w:szCs w:val="24"/>
        </w:rPr>
        <w:t xml:space="preserve">he intensification of negative affect </w:t>
      </w:r>
      <w:r w:rsidR="00C30B94" w:rsidRPr="005A250F">
        <w:rPr>
          <w:rFonts w:ascii="Times New Roman" w:hAnsi="Times New Roman" w:cs="Times New Roman"/>
          <w:sz w:val="24"/>
          <w:szCs w:val="24"/>
        </w:rPr>
        <w:t xml:space="preserve">and fading of positive affect </w:t>
      </w:r>
      <w:r w:rsidR="00441467" w:rsidRPr="005A250F">
        <w:rPr>
          <w:rFonts w:ascii="Times New Roman" w:hAnsi="Times New Roman" w:cs="Times New Roman"/>
          <w:sz w:val="24"/>
          <w:szCs w:val="24"/>
        </w:rPr>
        <w:t xml:space="preserve">associated with nostalgic (compared to neutral) events </w:t>
      </w:r>
      <w:r w:rsidR="003F7D54">
        <w:rPr>
          <w:rFonts w:ascii="Times New Roman" w:hAnsi="Times New Roman" w:cs="Times New Roman"/>
          <w:sz w:val="24"/>
          <w:szCs w:val="24"/>
        </w:rPr>
        <w:t xml:space="preserve">may be plausibly </w:t>
      </w:r>
      <w:r w:rsidR="00441467" w:rsidRPr="005A250F">
        <w:rPr>
          <w:rFonts w:ascii="Times New Roman" w:hAnsi="Times New Roman" w:cs="Times New Roman"/>
          <w:sz w:val="24"/>
          <w:szCs w:val="24"/>
        </w:rPr>
        <w:t xml:space="preserve">mediated by corresponding changes over time in </w:t>
      </w:r>
      <w:r w:rsidR="003F7D54">
        <w:rPr>
          <w:rFonts w:ascii="Times New Roman" w:hAnsi="Times New Roman" w:cs="Times New Roman"/>
          <w:sz w:val="24"/>
          <w:szCs w:val="24"/>
        </w:rPr>
        <w:t xml:space="preserve">one or more of the </w:t>
      </w:r>
      <w:r w:rsidR="006F1D16">
        <w:rPr>
          <w:rFonts w:ascii="Times New Roman" w:hAnsi="Times New Roman" w:cs="Times New Roman"/>
          <w:sz w:val="24"/>
          <w:szCs w:val="24"/>
        </w:rPr>
        <w:t xml:space="preserve">assessed </w:t>
      </w:r>
      <w:r w:rsidR="00441467" w:rsidRPr="005A250F">
        <w:rPr>
          <w:rFonts w:ascii="Times New Roman" w:hAnsi="Times New Roman" w:cs="Times New Roman"/>
          <w:sz w:val="24"/>
          <w:szCs w:val="24"/>
        </w:rPr>
        <w:t>discrete emotions</w:t>
      </w:r>
      <w:r w:rsidR="003F7D54">
        <w:rPr>
          <w:rFonts w:ascii="Times New Roman" w:hAnsi="Times New Roman" w:cs="Times New Roman"/>
          <w:sz w:val="24"/>
          <w:szCs w:val="24"/>
        </w:rPr>
        <w:t>.</w:t>
      </w:r>
    </w:p>
    <w:p w14:paraId="01A14047" w14:textId="56B52E7B" w:rsidR="006F1D16" w:rsidRPr="00F0416D" w:rsidRDefault="006F1D16" w:rsidP="006F1D16">
      <w:pPr>
        <w:spacing w:after="0" w:line="480" w:lineRule="exact"/>
        <w:ind w:firstLine="720"/>
        <w:rPr>
          <w:rFonts w:ascii="Times New Roman" w:hAnsi="Times New Roman" w:cs="Times New Roman"/>
          <w:bCs/>
          <w:sz w:val="24"/>
          <w:szCs w:val="24"/>
        </w:rPr>
      </w:pPr>
      <w:r w:rsidRPr="005A250F">
        <w:rPr>
          <w:rFonts w:ascii="Times New Roman" w:hAnsi="Times New Roman" w:cs="Times New Roman"/>
          <w:sz w:val="24"/>
          <w:szCs w:val="24"/>
        </w:rPr>
        <w:t xml:space="preserve">Both experiments received ethical approval from </w:t>
      </w:r>
      <w:r w:rsidR="00271D22">
        <w:rPr>
          <w:rFonts w:ascii="Times New Roman" w:hAnsi="Times New Roman" w:cs="Times New Roman"/>
          <w:sz w:val="24"/>
          <w:szCs w:val="24"/>
        </w:rPr>
        <w:t>[MASKED]</w:t>
      </w:r>
      <w:r w:rsidRPr="005A250F">
        <w:rPr>
          <w:rFonts w:ascii="Times New Roman" w:hAnsi="Times New Roman" w:cs="Times New Roman"/>
          <w:sz w:val="24"/>
          <w:szCs w:val="24"/>
        </w:rPr>
        <w:t xml:space="preserve">. </w:t>
      </w:r>
      <w:r w:rsidRPr="005A250F">
        <w:rPr>
          <w:rFonts w:ascii="Times New Roman" w:hAnsi="Times New Roman" w:cs="Times New Roman"/>
          <w:color w:val="000000" w:themeColor="text1"/>
          <w:sz w:val="24"/>
          <w:szCs w:val="24"/>
        </w:rPr>
        <w:t xml:space="preserve">We report all manipulations, measures, and data exclusions, and we follow </w:t>
      </w:r>
      <w:r w:rsidRPr="005A250F">
        <w:rPr>
          <w:rFonts w:ascii="Times New Roman" w:hAnsi="Times New Roman" w:cs="Times New Roman"/>
          <w:sz w:val="24"/>
          <w:szCs w:val="24"/>
          <w:shd w:val="clear" w:color="auto" w:fill="FFFFFF"/>
        </w:rPr>
        <w:t>Journal article reporting standards</w:t>
      </w:r>
      <w:r w:rsidRPr="005A250F">
        <w:rPr>
          <w:rFonts w:ascii="Times New Roman" w:hAnsi="Times New Roman" w:cs="Times New Roman"/>
          <w:color w:val="000000" w:themeColor="text1"/>
          <w:sz w:val="24"/>
          <w:szCs w:val="24"/>
        </w:rPr>
        <w:t xml:space="preserve"> (Kazak, 2018). We did not preregister the experiments. Data and analysis code are available at https://osf.io/wxmk3/?view_only=24de6ad0d4c748a483977fab41e58cf8.</w:t>
      </w:r>
      <w:r w:rsidRPr="005A250F">
        <w:rPr>
          <w:rStyle w:val="FootnoteReference"/>
          <w:rFonts w:ascii="Times New Roman" w:hAnsi="Times New Roman" w:cs="Times New Roman"/>
          <w:color w:val="000000" w:themeColor="text1"/>
          <w:sz w:val="24"/>
          <w:szCs w:val="24"/>
        </w:rPr>
        <w:footnoteReference w:id="1"/>
      </w:r>
    </w:p>
    <w:p w14:paraId="7B528BE1" w14:textId="77777777" w:rsidR="002C2C91" w:rsidRPr="005A250F" w:rsidRDefault="009A100C" w:rsidP="00223B72">
      <w:pPr>
        <w:keepNext/>
        <w:spacing w:after="0" w:line="480" w:lineRule="exact"/>
        <w:jc w:val="center"/>
        <w:outlineLvl w:val="0"/>
        <w:rPr>
          <w:rFonts w:ascii="Times New Roman" w:hAnsi="Times New Roman" w:cs="Times New Roman"/>
          <w:b/>
          <w:bCs/>
          <w:sz w:val="24"/>
          <w:szCs w:val="24"/>
        </w:rPr>
      </w:pPr>
      <w:r w:rsidRPr="005A250F">
        <w:rPr>
          <w:rFonts w:ascii="Times New Roman" w:hAnsi="Times New Roman" w:cs="Times New Roman"/>
          <w:b/>
          <w:bCs/>
          <w:sz w:val="24"/>
          <w:szCs w:val="24"/>
        </w:rPr>
        <w:t>Experiment</w:t>
      </w:r>
      <w:r w:rsidR="00623AF8" w:rsidRPr="005A250F">
        <w:rPr>
          <w:rFonts w:ascii="Times New Roman" w:hAnsi="Times New Roman" w:cs="Times New Roman"/>
          <w:b/>
          <w:bCs/>
          <w:sz w:val="24"/>
          <w:szCs w:val="24"/>
        </w:rPr>
        <w:t xml:space="preserve"> </w:t>
      </w:r>
      <w:r w:rsidR="005B7D4B" w:rsidRPr="005A250F">
        <w:rPr>
          <w:rFonts w:ascii="Times New Roman" w:hAnsi="Times New Roman" w:cs="Times New Roman"/>
          <w:b/>
          <w:bCs/>
          <w:sz w:val="24"/>
          <w:szCs w:val="24"/>
        </w:rPr>
        <w:t>1</w:t>
      </w:r>
    </w:p>
    <w:p w14:paraId="669193F2" w14:textId="64513E78" w:rsidR="002C2C91" w:rsidRPr="005A250F" w:rsidRDefault="002C2C91" w:rsidP="002C2C91">
      <w:pPr>
        <w:spacing w:after="0" w:line="480" w:lineRule="exact"/>
        <w:ind w:firstLine="720"/>
        <w:outlineLvl w:val="0"/>
        <w:rPr>
          <w:rFonts w:ascii="Times New Roman" w:hAnsi="Times New Roman" w:cs="Times New Roman"/>
          <w:b/>
          <w:bCs/>
          <w:sz w:val="24"/>
          <w:szCs w:val="24"/>
        </w:rPr>
      </w:pPr>
      <w:r w:rsidRPr="005A250F">
        <w:rPr>
          <w:rFonts w:ascii="Times New Roman" w:hAnsi="Times New Roman" w:cs="Times New Roman"/>
          <w:sz w:val="24"/>
          <w:szCs w:val="24"/>
        </w:rPr>
        <w:t xml:space="preserve">In Experiment 1, we tested </w:t>
      </w:r>
      <w:r w:rsidR="0054754F" w:rsidRPr="005A250F">
        <w:rPr>
          <w:rFonts w:ascii="Times New Roman" w:hAnsi="Times New Roman" w:cs="Times New Roman"/>
          <w:sz w:val="24"/>
          <w:szCs w:val="24"/>
        </w:rPr>
        <w:t>whether</w:t>
      </w:r>
      <w:r w:rsidRPr="005A250F">
        <w:rPr>
          <w:rFonts w:ascii="Times New Roman" w:hAnsi="Times New Roman" w:cs="Times New Roman"/>
          <w:sz w:val="24"/>
          <w:szCs w:val="24"/>
        </w:rPr>
        <w:t xml:space="preserve"> nostalgic (relative to ordinary) events are associated with more </w:t>
      </w:r>
      <w:r w:rsidR="00BF4792" w:rsidRPr="005A250F">
        <w:rPr>
          <w:rFonts w:ascii="Times New Roman" w:hAnsi="Times New Roman" w:cs="Times New Roman"/>
          <w:sz w:val="24"/>
          <w:szCs w:val="24"/>
        </w:rPr>
        <w:t>negative</w:t>
      </w:r>
      <w:r w:rsidRPr="005A250F">
        <w:rPr>
          <w:rFonts w:ascii="Times New Roman" w:hAnsi="Times New Roman" w:cs="Times New Roman"/>
          <w:sz w:val="24"/>
          <w:szCs w:val="24"/>
        </w:rPr>
        <w:t xml:space="preserve"> affect and less </w:t>
      </w:r>
      <w:r w:rsidR="00BF4792" w:rsidRPr="005A250F">
        <w:rPr>
          <w:rFonts w:ascii="Times New Roman" w:hAnsi="Times New Roman" w:cs="Times New Roman"/>
          <w:sz w:val="24"/>
          <w:szCs w:val="24"/>
        </w:rPr>
        <w:t>positive</w:t>
      </w:r>
      <w:r w:rsidRPr="005A250F">
        <w:rPr>
          <w:rFonts w:ascii="Times New Roman" w:hAnsi="Times New Roman" w:cs="Times New Roman"/>
          <w:sz w:val="24"/>
          <w:szCs w:val="24"/>
        </w:rPr>
        <w:t xml:space="preserve"> affect at </w:t>
      </w:r>
      <w:r w:rsidR="00BF4792" w:rsidRPr="005A250F">
        <w:rPr>
          <w:rFonts w:ascii="Times New Roman" w:hAnsi="Times New Roman" w:cs="Times New Roman"/>
          <w:sz w:val="24"/>
          <w:szCs w:val="24"/>
        </w:rPr>
        <w:t>recall</w:t>
      </w:r>
      <w:r w:rsidRPr="005A250F">
        <w:rPr>
          <w:rFonts w:ascii="Times New Roman" w:hAnsi="Times New Roman" w:cs="Times New Roman"/>
          <w:sz w:val="24"/>
          <w:szCs w:val="24"/>
        </w:rPr>
        <w:t xml:space="preserve"> </w:t>
      </w:r>
      <w:r w:rsidR="0054754F" w:rsidRPr="005A250F">
        <w:rPr>
          <w:rFonts w:ascii="Times New Roman" w:hAnsi="Times New Roman" w:cs="Times New Roman"/>
          <w:sz w:val="24"/>
          <w:szCs w:val="24"/>
        </w:rPr>
        <w:t>than at</w:t>
      </w:r>
      <w:r w:rsidRPr="005A250F">
        <w:rPr>
          <w:rFonts w:ascii="Times New Roman" w:hAnsi="Times New Roman" w:cs="Times New Roman"/>
          <w:sz w:val="24"/>
          <w:szCs w:val="24"/>
        </w:rPr>
        <w:t xml:space="preserve"> </w:t>
      </w:r>
      <w:r w:rsidR="00BF4792" w:rsidRPr="005A250F">
        <w:rPr>
          <w:rFonts w:ascii="Times New Roman" w:hAnsi="Times New Roman" w:cs="Times New Roman"/>
          <w:sz w:val="24"/>
          <w:szCs w:val="24"/>
        </w:rPr>
        <w:t>occurrence</w:t>
      </w:r>
      <w:r w:rsidR="0054754F" w:rsidRPr="005A250F">
        <w:rPr>
          <w:rFonts w:ascii="Times New Roman" w:hAnsi="Times New Roman" w:cs="Times New Roman"/>
          <w:sz w:val="24"/>
          <w:szCs w:val="24"/>
        </w:rPr>
        <w:t xml:space="preserve"> (</w:t>
      </w:r>
      <w:r w:rsidR="004671FC">
        <w:rPr>
          <w:rFonts w:ascii="Times New Roman" w:hAnsi="Times New Roman" w:cs="Times New Roman"/>
          <w:sz w:val="24"/>
          <w:szCs w:val="24"/>
        </w:rPr>
        <w:t>H</w:t>
      </w:r>
      <w:r w:rsidR="0054754F" w:rsidRPr="005A250F">
        <w:rPr>
          <w:rFonts w:ascii="Times New Roman" w:hAnsi="Times New Roman" w:cs="Times New Roman"/>
          <w:sz w:val="24"/>
          <w:szCs w:val="24"/>
        </w:rPr>
        <w:t>1)</w:t>
      </w:r>
      <w:r w:rsidRPr="005A250F">
        <w:rPr>
          <w:rFonts w:ascii="Times New Roman" w:hAnsi="Times New Roman" w:cs="Times New Roman"/>
          <w:sz w:val="24"/>
          <w:szCs w:val="24"/>
        </w:rPr>
        <w:t xml:space="preserve">. We also </w:t>
      </w:r>
      <w:r w:rsidR="00BF4792" w:rsidRPr="005A250F">
        <w:rPr>
          <w:rFonts w:ascii="Times New Roman" w:hAnsi="Times New Roman" w:cs="Times New Roman"/>
          <w:sz w:val="24"/>
          <w:szCs w:val="24"/>
        </w:rPr>
        <w:t>explored</w:t>
      </w:r>
      <w:r w:rsidRPr="005A250F">
        <w:rPr>
          <w:rFonts w:ascii="Times New Roman" w:hAnsi="Times New Roman" w:cs="Times New Roman"/>
          <w:sz w:val="24"/>
          <w:szCs w:val="24"/>
        </w:rPr>
        <w:t xml:space="preserve"> whether positive </w:t>
      </w:r>
      <w:r w:rsidR="0054754F" w:rsidRPr="005A250F">
        <w:rPr>
          <w:rFonts w:ascii="Times New Roman" w:hAnsi="Times New Roman" w:cs="Times New Roman"/>
          <w:sz w:val="24"/>
          <w:szCs w:val="24"/>
        </w:rPr>
        <w:t xml:space="preserve">and negative </w:t>
      </w:r>
      <w:r w:rsidRPr="005A250F">
        <w:rPr>
          <w:rFonts w:ascii="Times New Roman" w:hAnsi="Times New Roman" w:cs="Times New Roman"/>
          <w:sz w:val="24"/>
          <w:szCs w:val="24"/>
        </w:rPr>
        <w:t>affect</w:t>
      </w:r>
      <w:r w:rsidR="009828B2" w:rsidRPr="005A250F">
        <w:rPr>
          <w:rFonts w:ascii="Times New Roman" w:hAnsi="Times New Roman" w:cs="Times New Roman"/>
          <w:sz w:val="24"/>
          <w:szCs w:val="24"/>
        </w:rPr>
        <w:t xml:space="preserve"> </w:t>
      </w:r>
      <w:r w:rsidR="00BF4792" w:rsidRPr="005A250F">
        <w:rPr>
          <w:rFonts w:ascii="Times New Roman" w:hAnsi="Times New Roman" w:cs="Times New Roman"/>
          <w:sz w:val="24"/>
          <w:szCs w:val="24"/>
        </w:rPr>
        <w:t xml:space="preserve">at event occurrence and/or event recall </w:t>
      </w:r>
      <w:r w:rsidR="00F94C63" w:rsidRPr="005A250F">
        <w:rPr>
          <w:rFonts w:ascii="Times New Roman" w:hAnsi="Times New Roman" w:cs="Times New Roman"/>
          <w:sz w:val="24"/>
          <w:szCs w:val="24"/>
        </w:rPr>
        <w:t xml:space="preserve">plausibly </w:t>
      </w:r>
      <w:r w:rsidR="009828B2" w:rsidRPr="005A250F">
        <w:rPr>
          <w:rFonts w:ascii="Times New Roman" w:hAnsi="Times New Roman" w:cs="Times New Roman"/>
          <w:sz w:val="24"/>
          <w:szCs w:val="24"/>
        </w:rPr>
        <w:t>mediate</w:t>
      </w:r>
      <w:r w:rsidRPr="005A250F">
        <w:rPr>
          <w:rFonts w:ascii="Times New Roman" w:hAnsi="Times New Roman" w:cs="Times New Roman"/>
          <w:sz w:val="24"/>
          <w:szCs w:val="24"/>
        </w:rPr>
        <w:t xml:space="preserve"> </w:t>
      </w:r>
      <w:r w:rsidR="0054754F" w:rsidRPr="005A250F">
        <w:rPr>
          <w:rFonts w:ascii="Times New Roman" w:hAnsi="Times New Roman" w:cs="Times New Roman"/>
          <w:sz w:val="24"/>
          <w:szCs w:val="24"/>
        </w:rPr>
        <w:t>nostalgia’s psychological benefits (</w:t>
      </w:r>
      <w:r w:rsidR="004671FC">
        <w:rPr>
          <w:rFonts w:ascii="Times New Roman" w:hAnsi="Times New Roman" w:cs="Times New Roman"/>
          <w:sz w:val="24"/>
          <w:szCs w:val="24"/>
        </w:rPr>
        <w:t>H</w:t>
      </w:r>
      <w:r w:rsidR="0054754F" w:rsidRPr="005A250F">
        <w:rPr>
          <w:rFonts w:ascii="Times New Roman" w:hAnsi="Times New Roman" w:cs="Times New Roman"/>
          <w:sz w:val="24"/>
          <w:szCs w:val="24"/>
        </w:rPr>
        <w:t>2)</w:t>
      </w:r>
      <w:r w:rsidR="00C579C5" w:rsidRPr="005A250F">
        <w:rPr>
          <w:rFonts w:ascii="Times New Roman" w:hAnsi="Times New Roman" w:cs="Times New Roman"/>
          <w:sz w:val="24"/>
          <w:szCs w:val="24"/>
        </w:rPr>
        <w:t>.</w:t>
      </w:r>
    </w:p>
    <w:p w14:paraId="7A6E6898" w14:textId="77777777" w:rsidR="0053548C" w:rsidRPr="005A250F" w:rsidRDefault="0053548C" w:rsidP="0041771F">
      <w:pPr>
        <w:spacing w:after="0" w:line="480" w:lineRule="exact"/>
        <w:outlineLvl w:val="0"/>
        <w:rPr>
          <w:rFonts w:ascii="Times New Roman" w:hAnsi="Times New Roman" w:cs="Times New Roman"/>
          <w:b/>
          <w:bCs/>
          <w:sz w:val="24"/>
          <w:szCs w:val="24"/>
        </w:rPr>
      </w:pPr>
      <w:r w:rsidRPr="005A250F">
        <w:rPr>
          <w:rFonts w:ascii="Times New Roman" w:hAnsi="Times New Roman" w:cs="Times New Roman"/>
          <w:b/>
          <w:bCs/>
          <w:sz w:val="24"/>
          <w:szCs w:val="24"/>
        </w:rPr>
        <w:t>Method</w:t>
      </w:r>
    </w:p>
    <w:p w14:paraId="78AF8647" w14:textId="77777777" w:rsidR="0053548C" w:rsidRPr="005A250F" w:rsidRDefault="0053548C" w:rsidP="005577F0">
      <w:pPr>
        <w:spacing w:after="0" w:line="480" w:lineRule="exact"/>
        <w:outlineLvl w:val="0"/>
        <w:rPr>
          <w:rFonts w:ascii="Times New Roman" w:hAnsi="Times New Roman" w:cs="Times New Roman"/>
          <w:b/>
          <w:bCs/>
          <w:i/>
          <w:sz w:val="24"/>
          <w:szCs w:val="24"/>
        </w:rPr>
      </w:pPr>
      <w:r w:rsidRPr="005A250F">
        <w:rPr>
          <w:rFonts w:ascii="Times New Roman" w:hAnsi="Times New Roman" w:cs="Times New Roman"/>
          <w:b/>
          <w:bCs/>
          <w:i/>
          <w:sz w:val="24"/>
          <w:szCs w:val="24"/>
        </w:rPr>
        <w:t>Participants</w:t>
      </w:r>
    </w:p>
    <w:p w14:paraId="00BF43C3" w14:textId="3EAFCC56" w:rsidR="00CE4E36" w:rsidRPr="005A250F" w:rsidRDefault="00AF5372" w:rsidP="005577F0">
      <w:pPr>
        <w:spacing w:after="0" w:line="480" w:lineRule="exact"/>
        <w:ind w:firstLine="720"/>
        <w:rPr>
          <w:rFonts w:ascii="Times New Roman" w:hAnsi="Times New Roman" w:cs="Times New Roman"/>
          <w:sz w:val="24"/>
          <w:szCs w:val="24"/>
        </w:rPr>
      </w:pPr>
      <w:r w:rsidRPr="005A250F">
        <w:rPr>
          <w:rFonts w:ascii="Times New Roman" w:hAnsi="Times New Roman" w:cs="Times New Roman"/>
          <w:sz w:val="24"/>
          <w:szCs w:val="24"/>
        </w:rPr>
        <w:t>We</w:t>
      </w:r>
      <w:r w:rsidR="0020719F" w:rsidRPr="005A250F">
        <w:rPr>
          <w:rFonts w:ascii="Times New Roman" w:hAnsi="Times New Roman" w:cs="Times New Roman"/>
          <w:sz w:val="24"/>
          <w:szCs w:val="24"/>
        </w:rPr>
        <w:t xml:space="preserve"> recruited </w:t>
      </w:r>
      <w:r w:rsidRPr="005A250F">
        <w:rPr>
          <w:rFonts w:ascii="Times New Roman" w:hAnsi="Times New Roman" w:cs="Times New Roman"/>
          <w:sz w:val="24"/>
          <w:szCs w:val="24"/>
        </w:rPr>
        <w:t xml:space="preserve">204 </w:t>
      </w:r>
      <w:r w:rsidR="0011362F" w:rsidRPr="005A250F">
        <w:rPr>
          <w:rFonts w:ascii="Times New Roman" w:hAnsi="Times New Roman" w:cs="Times New Roman"/>
          <w:sz w:val="24"/>
          <w:szCs w:val="24"/>
        </w:rPr>
        <w:t>University of Southampton undergradu</w:t>
      </w:r>
      <w:r w:rsidR="007C0545" w:rsidRPr="005A250F">
        <w:rPr>
          <w:rFonts w:ascii="Times New Roman" w:hAnsi="Times New Roman" w:cs="Times New Roman"/>
          <w:sz w:val="24"/>
          <w:szCs w:val="24"/>
        </w:rPr>
        <w:t xml:space="preserve">ates for </w:t>
      </w:r>
      <w:r w:rsidR="0020719F" w:rsidRPr="005A250F">
        <w:rPr>
          <w:rFonts w:ascii="Times New Roman" w:hAnsi="Times New Roman" w:cs="Times New Roman"/>
          <w:sz w:val="24"/>
          <w:szCs w:val="24"/>
        </w:rPr>
        <w:t>course credit</w:t>
      </w:r>
      <w:r w:rsidR="00030E81" w:rsidRPr="005A250F">
        <w:rPr>
          <w:rFonts w:ascii="Times New Roman" w:hAnsi="Times New Roman" w:cs="Times New Roman"/>
          <w:sz w:val="24"/>
          <w:szCs w:val="24"/>
        </w:rPr>
        <w:t xml:space="preserve">. </w:t>
      </w:r>
      <w:r w:rsidR="004F3B2C" w:rsidRPr="005A250F">
        <w:rPr>
          <w:rFonts w:ascii="Times New Roman" w:hAnsi="Times New Roman" w:cs="Times New Roman"/>
          <w:sz w:val="24"/>
          <w:szCs w:val="24"/>
        </w:rPr>
        <w:t>We excluded f</w:t>
      </w:r>
      <w:r w:rsidR="0067597C" w:rsidRPr="005A250F">
        <w:rPr>
          <w:rFonts w:ascii="Times New Roman" w:hAnsi="Times New Roman" w:cs="Times New Roman"/>
          <w:sz w:val="24"/>
          <w:szCs w:val="24"/>
        </w:rPr>
        <w:t xml:space="preserve">ive </w:t>
      </w:r>
      <w:r w:rsidR="00CE4E36" w:rsidRPr="005A250F">
        <w:rPr>
          <w:rFonts w:ascii="Times New Roman" w:hAnsi="Times New Roman" w:cs="Times New Roman"/>
          <w:sz w:val="24"/>
          <w:szCs w:val="24"/>
        </w:rPr>
        <w:t xml:space="preserve">participants who did not </w:t>
      </w:r>
      <w:r w:rsidR="0067597C" w:rsidRPr="005A250F">
        <w:rPr>
          <w:rFonts w:ascii="Times New Roman" w:hAnsi="Times New Roman" w:cs="Times New Roman"/>
          <w:sz w:val="24"/>
          <w:szCs w:val="24"/>
        </w:rPr>
        <w:t>follow instructions</w:t>
      </w:r>
      <w:r w:rsidR="00030E81" w:rsidRPr="005A250F">
        <w:rPr>
          <w:rFonts w:ascii="Times New Roman" w:hAnsi="Times New Roman" w:cs="Times New Roman"/>
          <w:sz w:val="24"/>
          <w:szCs w:val="24"/>
        </w:rPr>
        <w:t xml:space="preserve">. Of the </w:t>
      </w:r>
      <w:r w:rsidR="00734305" w:rsidRPr="005A250F">
        <w:rPr>
          <w:rFonts w:ascii="Times New Roman" w:hAnsi="Times New Roman" w:cs="Times New Roman"/>
          <w:sz w:val="24"/>
          <w:szCs w:val="24"/>
        </w:rPr>
        <w:t>re</w:t>
      </w:r>
      <w:r w:rsidR="00030E81" w:rsidRPr="005A250F">
        <w:rPr>
          <w:rFonts w:ascii="Times New Roman" w:hAnsi="Times New Roman" w:cs="Times New Roman"/>
          <w:sz w:val="24"/>
          <w:szCs w:val="24"/>
        </w:rPr>
        <w:t xml:space="preserve">maining 199 participants, </w:t>
      </w:r>
      <w:r w:rsidR="00734305" w:rsidRPr="005A250F">
        <w:rPr>
          <w:rFonts w:ascii="Times New Roman" w:hAnsi="Times New Roman" w:cs="Times New Roman"/>
          <w:sz w:val="24"/>
          <w:szCs w:val="24"/>
        </w:rPr>
        <w:t xml:space="preserve">86.4% </w:t>
      </w:r>
      <w:r w:rsidR="00030E81" w:rsidRPr="005A250F">
        <w:rPr>
          <w:rFonts w:ascii="Times New Roman" w:hAnsi="Times New Roman" w:cs="Times New Roman"/>
          <w:sz w:val="24"/>
          <w:szCs w:val="24"/>
        </w:rPr>
        <w:t xml:space="preserve">identified as </w:t>
      </w:r>
      <w:r w:rsidR="00734305" w:rsidRPr="005A250F">
        <w:rPr>
          <w:rFonts w:ascii="Times New Roman" w:hAnsi="Times New Roman" w:cs="Times New Roman"/>
          <w:sz w:val="24"/>
          <w:szCs w:val="24"/>
        </w:rPr>
        <w:t>female (1 par</w:t>
      </w:r>
      <w:r w:rsidR="0020719F" w:rsidRPr="005A250F">
        <w:rPr>
          <w:rFonts w:ascii="Times New Roman" w:hAnsi="Times New Roman" w:cs="Times New Roman"/>
          <w:sz w:val="24"/>
          <w:szCs w:val="24"/>
        </w:rPr>
        <w:t xml:space="preserve">ticipant </w:t>
      </w:r>
      <w:r w:rsidR="00891854" w:rsidRPr="005A250F">
        <w:rPr>
          <w:rFonts w:ascii="Times New Roman" w:hAnsi="Times New Roman" w:cs="Times New Roman"/>
          <w:sz w:val="24"/>
          <w:szCs w:val="24"/>
        </w:rPr>
        <w:t>did not answer the</w:t>
      </w:r>
      <w:r w:rsidR="00030E81" w:rsidRPr="005A250F">
        <w:rPr>
          <w:rFonts w:ascii="Times New Roman" w:hAnsi="Times New Roman" w:cs="Times New Roman"/>
          <w:sz w:val="24"/>
          <w:szCs w:val="24"/>
        </w:rPr>
        <w:t xml:space="preserve"> question).</w:t>
      </w:r>
      <w:r w:rsidR="00F87369" w:rsidRPr="005A250F">
        <w:rPr>
          <w:rFonts w:ascii="Times New Roman" w:hAnsi="Times New Roman" w:cs="Times New Roman"/>
          <w:sz w:val="24"/>
          <w:szCs w:val="24"/>
        </w:rPr>
        <w:t xml:space="preserve"> </w:t>
      </w:r>
      <w:r w:rsidR="00E6093F" w:rsidRPr="005A250F">
        <w:rPr>
          <w:rFonts w:ascii="Times New Roman" w:hAnsi="Times New Roman" w:cs="Times New Roman"/>
          <w:sz w:val="24"/>
          <w:szCs w:val="24"/>
        </w:rPr>
        <w:t>Participants identified predominantly as White (66</w:t>
      </w:r>
      <w:r w:rsidR="006808F9" w:rsidRPr="005A250F">
        <w:rPr>
          <w:rFonts w:ascii="Times New Roman" w:hAnsi="Times New Roman" w:cs="Times New Roman"/>
          <w:sz w:val="24"/>
          <w:szCs w:val="24"/>
        </w:rPr>
        <w:t>.3</w:t>
      </w:r>
      <w:r w:rsidR="00E6093F" w:rsidRPr="005A250F">
        <w:rPr>
          <w:rFonts w:ascii="Times New Roman" w:hAnsi="Times New Roman" w:cs="Times New Roman"/>
          <w:sz w:val="24"/>
          <w:szCs w:val="24"/>
        </w:rPr>
        <w:t>%) or as British or English (</w:t>
      </w:r>
      <w:r w:rsidR="006808F9" w:rsidRPr="005A250F">
        <w:rPr>
          <w:rFonts w:ascii="Times New Roman" w:hAnsi="Times New Roman" w:cs="Times New Roman"/>
          <w:sz w:val="24"/>
          <w:szCs w:val="24"/>
        </w:rPr>
        <w:t>16.1</w:t>
      </w:r>
      <w:r w:rsidR="00E6093F" w:rsidRPr="005A250F">
        <w:rPr>
          <w:rFonts w:ascii="Times New Roman" w:hAnsi="Times New Roman" w:cs="Times New Roman"/>
          <w:sz w:val="24"/>
          <w:szCs w:val="24"/>
        </w:rPr>
        <w:t>%), though other ethnicities were also represented (Asian</w:t>
      </w:r>
      <w:r w:rsidR="006808F9" w:rsidRPr="005A250F">
        <w:rPr>
          <w:rFonts w:ascii="Times New Roman" w:hAnsi="Times New Roman" w:cs="Times New Roman"/>
          <w:sz w:val="24"/>
          <w:szCs w:val="24"/>
        </w:rPr>
        <w:t>:</w:t>
      </w:r>
      <w:r w:rsidR="00E6093F" w:rsidRPr="005A250F">
        <w:rPr>
          <w:rFonts w:ascii="Times New Roman" w:hAnsi="Times New Roman" w:cs="Times New Roman"/>
          <w:sz w:val="24"/>
          <w:szCs w:val="24"/>
        </w:rPr>
        <w:t xml:space="preserve"> </w:t>
      </w:r>
      <w:r w:rsidR="006808F9" w:rsidRPr="005A250F">
        <w:rPr>
          <w:rFonts w:ascii="Times New Roman" w:hAnsi="Times New Roman" w:cs="Times New Roman"/>
          <w:sz w:val="24"/>
          <w:szCs w:val="24"/>
        </w:rPr>
        <w:t>7.5</w:t>
      </w:r>
      <w:r w:rsidR="00E6093F" w:rsidRPr="005A250F">
        <w:rPr>
          <w:rFonts w:ascii="Times New Roman" w:hAnsi="Times New Roman" w:cs="Times New Roman"/>
          <w:sz w:val="24"/>
          <w:szCs w:val="24"/>
        </w:rPr>
        <w:t>%</w:t>
      </w:r>
      <w:r w:rsidR="006808F9" w:rsidRPr="005A250F">
        <w:rPr>
          <w:rFonts w:ascii="Times New Roman" w:hAnsi="Times New Roman" w:cs="Times New Roman"/>
          <w:sz w:val="24"/>
          <w:szCs w:val="24"/>
        </w:rPr>
        <w:t>;</w:t>
      </w:r>
      <w:r w:rsidR="00E6093F" w:rsidRPr="005A250F">
        <w:rPr>
          <w:rFonts w:ascii="Times New Roman" w:hAnsi="Times New Roman" w:cs="Times New Roman"/>
          <w:sz w:val="24"/>
          <w:szCs w:val="24"/>
        </w:rPr>
        <w:t xml:space="preserve"> </w:t>
      </w:r>
      <w:r w:rsidR="006808F9" w:rsidRPr="005A250F">
        <w:rPr>
          <w:rFonts w:ascii="Times New Roman" w:hAnsi="Times New Roman" w:cs="Times New Roman"/>
          <w:sz w:val="24"/>
          <w:szCs w:val="24"/>
        </w:rPr>
        <w:t xml:space="preserve">Mixed ethnicities: 5.0%; </w:t>
      </w:r>
      <w:r w:rsidR="00E6093F" w:rsidRPr="005A250F">
        <w:rPr>
          <w:rFonts w:ascii="Times New Roman" w:hAnsi="Times New Roman" w:cs="Times New Roman"/>
          <w:sz w:val="24"/>
          <w:szCs w:val="24"/>
        </w:rPr>
        <w:t>Greek or Cypriot: 1.5%</w:t>
      </w:r>
      <w:r w:rsidR="006808F9" w:rsidRPr="005A250F">
        <w:rPr>
          <w:rFonts w:ascii="Times New Roman" w:hAnsi="Times New Roman" w:cs="Times New Roman"/>
          <w:sz w:val="24"/>
          <w:szCs w:val="24"/>
        </w:rPr>
        <w:t>;</w:t>
      </w:r>
      <w:r w:rsidR="00E6093F" w:rsidRPr="005A250F">
        <w:rPr>
          <w:rFonts w:ascii="Times New Roman" w:hAnsi="Times New Roman" w:cs="Times New Roman"/>
          <w:sz w:val="24"/>
          <w:szCs w:val="24"/>
        </w:rPr>
        <w:t xml:space="preserve"> Black: 1%</w:t>
      </w:r>
      <w:r w:rsidR="006808F9" w:rsidRPr="005A250F">
        <w:rPr>
          <w:rFonts w:ascii="Times New Roman" w:hAnsi="Times New Roman" w:cs="Times New Roman"/>
          <w:sz w:val="24"/>
          <w:szCs w:val="24"/>
        </w:rPr>
        <w:t>;</w:t>
      </w:r>
      <w:r w:rsidR="00E6093F" w:rsidRPr="005A250F">
        <w:rPr>
          <w:rFonts w:ascii="Times New Roman" w:hAnsi="Times New Roman" w:cs="Times New Roman"/>
          <w:sz w:val="24"/>
          <w:szCs w:val="24"/>
        </w:rPr>
        <w:t xml:space="preserve"> other ethnicities: </w:t>
      </w:r>
      <w:r w:rsidR="006808F9" w:rsidRPr="005A250F">
        <w:rPr>
          <w:rFonts w:ascii="Times New Roman" w:hAnsi="Times New Roman" w:cs="Times New Roman"/>
          <w:sz w:val="24"/>
          <w:szCs w:val="24"/>
        </w:rPr>
        <w:t>2.0</w:t>
      </w:r>
      <w:r w:rsidR="00E6093F" w:rsidRPr="005A250F">
        <w:rPr>
          <w:rFonts w:ascii="Times New Roman" w:hAnsi="Times New Roman" w:cs="Times New Roman"/>
          <w:sz w:val="24"/>
          <w:szCs w:val="24"/>
        </w:rPr>
        <w:t xml:space="preserve">%; </w:t>
      </w:r>
      <w:r w:rsidR="00891854" w:rsidRPr="005A250F">
        <w:rPr>
          <w:rFonts w:ascii="Times New Roman" w:hAnsi="Times New Roman" w:cs="Times New Roman"/>
          <w:sz w:val="24"/>
          <w:szCs w:val="24"/>
        </w:rPr>
        <w:t>2 participants</w:t>
      </w:r>
      <w:r w:rsidR="00F6173B" w:rsidRPr="005A250F">
        <w:rPr>
          <w:rFonts w:ascii="Times New Roman" w:hAnsi="Times New Roman" w:cs="Times New Roman"/>
          <w:sz w:val="24"/>
          <w:szCs w:val="24"/>
        </w:rPr>
        <w:t xml:space="preserve"> </w:t>
      </w:r>
      <w:r w:rsidR="003D3669" w:rsidRPr="005A250F">
        <w:rPr>
          <w:rFonts w:ascii="Times New Roman" w:hAnsi="Times New Roman" w:cs="Times New Roman"/>
          <w:sz w:val="24"/>
          <w:szCs w:val="24"/>
        </w:rPr>
        <w:t>did not answer</w:t>
      </w:r>
      <w:r w:rsidR="00891854" w:rsidRPr="005A250F">
        <w:rPr>
          <w:rFonts w:ascii="Times New Roman" w:hAnsi="Times New Roman" w:cs="Times New Roman"/>
          <w:sz w:val="24"/>
          <w:szCs w:val="24"/>
        </w:rPr>
        <w:t xml:space="preserve"> the question</w:t>
      </w:r>
      <w:r w:rsidR="00F6173B" w:rsidRPr="005A250F">
        <w:rPr>
          <w:rFonts w:ascii="Times New Roman" w:hAnsi="Times New Roman" w:cs="Times New Roman"/>
          <w:sz w:val="24"/>
          <w:szCs w:val="24"/>
        </w:rPr>
        <w:t>)</w:t>
      </w:r>
      <w:r w:rsidR="00E712C9" w:rsidRPr="005A250F">
        <w:rPr>
          <w:rFonts w:ascii="Times New Roman" w:hAnsi="Times New Roman" w:cs="Times New Roman"/>
          <w:sz w:val="24"/>
          <w:szCs w:val="24"/>
        </w:rPr>
        <w:t xml:space="preserve">. </w:t>
      </w:r>
      <w:r w:rsidR="0034302E" w:rsidRPr="005A250F">
        <w:rPr>
          <w:rFonts w:ascii="Times New Roman" w:hAnsi="Times New Roman" w:cs="Times New Roman"/>
          <w:sz w:val="24"/>
          <w:szCs w:val="24"/>
        </w:rPr>
        <w:t>Participant age</w:t>
      </w:r>
      <w:r w:rsidR="0020719F" w:rsidRPr="005A250F">
        <w:rPr>
          <w:rFonts w:ascii="Times New Roman" w:hAnsi="Times New Roman" w:cs="Times New Roman"/>
          <w:sz w:val="24"/>
          <w:szCs w:val="24"/>
        </w:rPr>
        <w:t xml:space="preserve"> ranged from</w:t>
      </w:r>
      <w:r w:rsidR="00E93F4A" w:rsidRPr="005A250F">
        <w:rPr>
          <w:rFonts w:ascii="Times New Roman" w:hAnsi="Times New Roman" w:cs="Times New Roman"/>
          <w:sz w:val="24"/>
          <w:szCs w:val="24"/>
        </w:rPr>
        <w:t xml:space="preserve"> 18</w:t>
      </w:r>
      <w:r w:rsidR="00C17BBD" w:rsidRPr="005A250F">
        <w:rPr>
          <w:szCs w:val="24"/>
        </w:rPr>
        <w:t>–</w:t>
      </w:r>
      <w:r w:rsidR="00E93F4A" w:rsidRPr="005A250F">
        <w:rPr>
          <w:rFonts w:ascii="Times New Roman" w:hAnsi="Times New Roman" w:cs="Times New Roman"/>
          <w:sz w:val="24"/>
          <w:szCs w:val="24"/>
        </w:rPr>
        <w:t>37</w:t>
      </w:r>
      <w:r w:rsidR="0020719F" w:rsidRPr="005A250F">
        <w:rPr>
          <w:rFonts w:ascii="Times New Roman" w:hAnsi="Times New Roman" w:cs="Times New Roman"/>
          <w:sz w:val="24"/>
          <w:szCs w:val="24"/>
        </w:rPr>
        <w:t xml:space="preserve"> </w:t>
      </w:r>
      <w:r w:rsidR="00F72F56" w:rsidRPr="005A250F">
        <w:rPr>
          <w:rFonts w:ascii="Times New Roman" w:hAnsi="Times New Roman" w:cs="Times New Roman"/>
          <w:sz w:val="24"/>
          <w:szCs w:val="24"/>
        </w:rPr>
        <w:t xml:space="preserve">years </w:t>
      </w:r>
      <w:r w:rsidR="0020719F" w:rsidRPr="005A250F">
        <w:rPr>
          <w:rFonts w:ascii="Times New Roman" w:hAnsi="Times New Roman" w:cs="Times New Roman"/>
          <w:sz w:val="24"/>
          <w:szCs w:val="24"/>
        </w:rPr>
        <w:t>(</w:t>
      </w:r>
      <w:r w:rsidR="0020719F" w:rsidRPr="005A250F">
        <w:rPr>
          <w:rFonts w:ascii="Times New Roman" w:hAnsi="Times New Roman" w:cs="Times New Roman"/>
          <w:i/>
          <w:iCs/>
          <w:sz w:val="24"/>
          <w:szCs w:val="24"/>
        </w:rPr>
        <w:t>M</w:t>
      </w:r>
      <w:r w:rsidR="0020719F" w:rsidRPr="005A250F">
        <w:rPr>
          <w:rFonts w:ascii="Times New Roman" w:hAnsi="Times New Roman" w:cs="Times New Roman"/>
          <w:sz w:val="24"/>
          <w:szCs w:val="24"/>
        </w:rPr>
        <w:t xml:space="preserve"> = </w:t>
      </w:r>
      <w:r w:rsidR="00E93F4A" w:rsidRPr="005A250F">
        <w:rPr>
          <w:rFonts w:ascii="Times New Roman" w:hAnsi="Times New Roman" w:cs="Times New Roman"/>
          <w:sz w:val="24"/>
          <w:szCs w:val="24"/>
        </w:rPr>
        <w:t>20.02</w:t>
      </w:r>
      <w:r w:rsidR="0020719F" w:rsidRPr="005A250F">
        <w:rPr>
          <w:rFonts w:ascii="Times New Roman" w:hAnsi="Times New Roman" w:cs="Times New Roman"/>
          <w:sz w:val="24"/>
          <w:szCs w:val="24"/>
        </w:rPr>
        <w:t xml:space="preserve">, </w:t>
      </w:r>
      <w:r w:rsidR="0020719F" w:rsidRPr="005A250F">
        <w:rPr>
          <w:rFonts w:ascii="Times New Roman" w:hAnsi="Times New Roman" w:cs="Times New Roman"/>
          <w:i/>
          <w:iCs/>
          <w:sz w:val="24"/>
          <w:szCs w:val="24"/>
        </w:rPr>
        <w:t>SD</w:t>
      </w:r>
      <w:r w:rsidR="0020719F" w:rsidRPr="005A250F">
        <w:rPr>
          <w:rFonts w:ascii="Times New Roman" w:hAnsi="Times New Roman" w:cs="Times New Roman"/>
          <w:sz w:val="24"/>
          <w:szCs w:val="24"/>
        </w:rPr>
        <w:t xml:space="preserve"> = </w:t>
      </w:r>
      <w:r w:rsidR="00E93F4A" w:rsidRPr="005A250F">
        <w:rPr>
          <w:rFonts w:ascii="Times New Roman" w:hAnsi="Times New Roman" w:cs="Times New Roman"/>
          <w:sz w:val="24"/>
          <w:szCs w:val="24"/>
        </w:rPr>
        <w:t>2.24</w:t>
      </w:r>
      <w:r w:rsidR="0020719F" w:rsidRPr="005A250F">
        <w:rPr>
          <w:rFonts w:ascii="Times New Roman" w:hAnsi="Times New Roman" w:cs="Times New Roman"/>
          <w:sz w:val="24"/>
          <w:szCs w:val="24"/>
        </w:rPr>
        <w:t>).</w:t>
      </w:r>
    </w:p>
    <w:p w14:paraId="44974DF5" w14:textId="77777777" w:rsidR="0053548C" w:rsidRPr="005A250F" w:rsidRDefault="0053548C" w:rsidP="005577F0">
      <w:pPr>
        <w:spacing w:after="0" w:line="480" w:lineRule="exact"/>
        <w:outlineLvl w:val="0"/>
        <w:rPr>
          <w:rFonts w:ascii="Times New Roman" w:hAnsi="Times New Roman" w:cs="Times New Roman"/>
          <w:b/>
          <w:bCs/>
          <w:i/>
          <w:sz w:val="24"/>
          <w:szCs w:val="24"/>
        </w:rPr>
      </w:pPr>
      <w:r w:rsidRPr="005A250F">
        <w:rPr>
          <w:rFonts w:ascii="Times New Roman" w:hAnsi="Times New Roman" w:cs="Times New Roman"/>
          <w:b/>
          <w:bCs/>
          <w:i/>
          <w:sz w:val="24"/>
          <w:szCs w:val="24"/>
        </w:rPr>
        <w:t>Materials</w:t>
      </w:r>
      <w:r w:rsidR="00854049" w:rsidRPr="005A250F">
        <w:rPr>
          <w:rFonts w:ascii="Times New Roman" w:hAnsi="Times New Roman" w:cs="Times New Roman"/>
          <w:b/>
          <w:bCs/>
          <w:i/>
          <w:sz w:val="24"/>
          <w:szCs w:val="24"/>
        </w:rPr>
        <w:t xml:space="preserve"> and Procedure</w:t>
      </w:r>
    </w:p>
    <w:p w14:paraId="6A75A8C9" w14:textId="6B9A5ECA" w:rsidR="0060056D" w:rsidRPr="005A250F" w:rsidRDefault="002D73D5" w:rsidP="005577F0">
      <w:pPr>
        <w:spacing w:after="0" w:line="480" w:lineRule="exact"/>
        <w:ind w:firstLine="720"/>
        <w:rPr>
          <w:rFonts w:ascii="Times New Roman" w:hAnsi="Times New Roman" w:cs="Times New Roman"/>
          <w:sz w:val="24"/>
          <w:szCs w:val="24"/>
        </w:rPr>
      </w:pPr>
      <w:r w:rsidRPr="005A250F">
        <w:rPr>
          <w:rFonts w:ascii="Times New Roman" w:hAnsi="Times New Roman" w:cs="Times New Roman"/>
          <w:sz w:val="24"/>
          <w:szCs w:val="24"/>
        </w:rPr>
        <w:lastRenderedPageBreak/>
        <w:t xml:space="preserve">Participants completed the </w:t>
      </w:r>
      <w:r w:rsidR="009A100C" w:rsidRPr="005A250F">
        <w:rPr>
          <w:rFonts w:ascii="Times New Roman" w:hAnsi="Times New Roman" w:cs="Times New Roman"/>
          <w:sz w:val="24"/>
          <w:szCs w:val="24"/>
        </w:rPr>
        <w:t>experiment</w:t>
      </w:r>
      <w:r w:rsidR="00030E81" w:rsidRPr="005A250F">
        <w:rPr>
          <w:rFonts w:ascii="Times New Roman" w:hAnsi="Times New Roman" w:cs="Times New Roman"/>
          <w:sz w:val="24"/>
          <w:szCs w:val="24"/>
        </w:rPr>
        <w:t xml:space="preserve"> online</w:t>
      </w:r>
      <w:r w:rsidR="00E712C9" w:rsidRPr="005A250F">
        <w:rPr>
          <w:rFonts w:ascii="Times New Roman" w:hAnsi="Times New Roman" w:cs="Times New Roman"/>
          <w:sz w:val="24"/>
          <w:szCs w:val="24"/>
        </w:rPr>
        <w:t xml:space="preserve">. </w:t>
      </w:r>
      <w:r w:rsidR="00030E81" w:rsidRPr="005A250F">
        <w:rPr>
          <w:rFonts w:ascii="Times New Roman" w:hAnsi="Times New Roman" w:cs="Times New Roman"/>
          <w:sz w:val="24"/>
          <w:szCs w:val="24"/>
        </w:rPr>
        <w:t xml:space="preserve">Each participant was randomly assigned to </w:t>
      </w:r>
      <w:r w:rsidR="00AA2B4F" w:rsidRPr="005A250F">
        <w:rPr>
          <w:rFonts w:ascii="Times New Roman" w:hAnsi="Times New Roman" w:cs="Times New Roman"/>
          <w:sz w:val="24"/>
          <w:szCs w:val="24"/>
        </w:rPr>
        <w:t xml:space="preserve">one of two </w:t>
      </w:r>
      <w:r w:rsidR="00F87369" w:rsidRPr="005A250F">
        <w:rPr>
          <w:rFonts w:ascii="Times New Roman" w:hAnsi="Times New Roman" w:cs="Times New Roman"/>
          <w:sz w:val="24"/>
          <w:szCs w:val="24"/>
        </w:rPr>
        <w:t xml:space="preserve">event reflection task </w:t>
      </w:r>
      <w:r w:rsidR="00AA2B4F" w:rsidRPr="005A250F">
        <w:rPr>
          <w:rFonts w:ascii="Times New Roman" w:hAnsi="Times New Roman" w:cs="Times New Roman"/>
          <w:sz w:val="24"/>
          <w:szCs w:val="24"/>
        </w:rPr>
        <w:t>conditions</w:t>
      </w:r>
      <w:r w:rsidR="006922DF" w:rsidRPr="005A250F">
        <w:rPr>
          <w:rFonts w:ascii="Times New Roman" w:hAnsi="Times New Roman" w:cs="Times New Roman"/>
          <w:sz w:val="24"/>
          <w:szCs w:val="24"/>
        </w:rPr>
        <w:t>.</w:t>
      </w:r>
      <w:r w:rsidR="00C02E9C" w:rsidRPr="005A250F">
        <w:rPr>
          <w:rFonts w:ascii="Times New Roman" w:hAnsi="Times New Roman" w:cs="Times New Roman"/>
          <w:sz w:val="24"/>
          <w:szCs w:val="24"/>
        </w:rPr>
        <w:t xml:space="preserve"> Participants </w:t>
      </w:r>
      <w:r w:rsidR="00AA2B4F" w:rsidRPr="005A250F">
        <w:rPr>
          <w:rFonts w:ascii="Times New Roman" w:hAnsi="Times New Roman" w:cs="Times New Roman"/>
          <w:sz w:val="24"/>
          <w:szCs w:val="24"/>
        </w:rPr>
        <w:t>in the nostalgic</w:t>
      </w:r>
      <w:r w:rsidR="00AF5372" w:rsidRPr="005A250F">
        <w:rPr>
          <w:rFonts w:ascii="Times New Roman" w:hAnsi="Times New Roman" w:cs="Times New Roman"/>
          <w:sz w:val="24"/>
          <w:szCs w:val="24"/>
        </w:rPr>
        <w:t>-</w:t>
      </w:r>
      <w:r w:rsidR="00AA2B4F" w:rsidRPr="005A250F">
        <w:rPr>
          <w:rFonts w:ascii="Times New Roman" w:hAnsi="Times New Roman" w:cs="Times New Roman"/>
          <w:sz w:val="24"/>
          <w:szCs w:val="24"/>
        </w:rPr>
        <w:t>event</w:t>
      </w:r>
      <w:r w:rsidR="00C02E9C" w:rsidRPr="005A250F">
        <w:rPr>
          <w:rFonts w:ascii="Times New Roman" w:hAnsi="Times New Roman" w:cs="Times New Roman"/>
          <w:sz w:val="24"/>
          <w:szCs w:val="24"/>
        </w:rPr>
        <w:t xml:space="preserve"> condition </w:t>
      </w:r>
      <w:r w:rsidR="00622505" w:rsidRPr="005A250F">
        <w:rPr>
          <w:rFonts w:ascii="Times New Roman" w:hAnsi="Times New Roman" w:cs="Times New Roman"/>
          <w:sz w:val="24"/>
          <w:szCs w:val="24"/>
        </w:rPr>
        <w:t>(</w:t>
      </w:r>
      <w:r w:rsidR="00622505" w:rsidRPr="005A250F">
        <w:rPr>
          <w:rFonts w:ascii="Times New Roman" w:hAnsi="Times New Roman" w:cs="Times New Roman"/>
          <w:i/>
          <w:sz w:val="24"/>
          <w:szCs w:val="24"/>
        </w:rPr>
        <w:t>n</w:t>
      </w:r>
      <w:r w:rsidR="00622505" w:rsidRPr="005A250F">
        <w:rPr>
          <w:rFonts w:ascii="Times New Roman" w:hAnsi="Times New Roman" w:cs="Times New Roman"/>
          <w:sz w:val="24"/>
          <w:szCs w:val="24"/>
        </w:rPr>
        <w:t xml:space="preserve"> = </w:t>
      </w:r>
      <w:r w:rsidR="001348F8" w:rsidRPr="005A250F">
        <w:rPr>
          <w:rFonts w:ascii="Times New Roman" w:hAnsi="Times New Roman" w:cs="Times New Roman"/>
          <w:sz w:val="24"/>
          <w:szCs w:val="24"/>
        </w:rPr>
        <w:t>100</w:t>
      </w:r>
      <w:r w:rsidR="00622505" w:rsidRPr="005A250F">
        <w:rPr>
          <w:rFonts w:ascii="Times New Roman" w:hAnsi="Times New Roman" w:cs="Times New Roman"/>
          <w:sz w:val="24"/>
          <w:szCs w:val="24"/>
        </w:rPr>
        <w:t xml:space="preserve">) </w:t>
      </w:r>
      <w:r w:rsidR="003D3669" w:rsidRPr="005A250F">
        <w:rPr>
          <w:rFonts w:ascii="Times New Roman" w:hAnsi="Times New Roman" w:cs="Times New Roman"/>
          <w:sz w:val="24"/>
          <w:szCs w:val="24"/>
        </w:rPr>
        <w:t>received</w:t>
      </w:r>
      <w:r w:rsidR="00D60DC3" w:rsidRPr="005A250F">
        <w:rPr>
          <w:rFonts w:ascii="Times New Roman" w:hAnsi="Times New Roman" w:cs="Times New Roman"/>
          <w:sz w:val="24"/>
          <w:szCs w:val="24"/>
        </w:rPr>
        <w:t xml:space="preserve"> a definition of nostalgia </w:t>
      </w:r>
      <w:r w:rsidR="004B24A8" w:rsidRPr="005A250F">
        <w:rPr>
          <w:rFonts w:ascii="Times New Roman" w:hAnsi="Times New Roman" w:cs="Times New Roman"/>
          <w:sz w:val="24"/>
          <w:szCs w:val="24"/>
        </w:rPr>
        <w:t xml:space="preserve">and </w:t>
      </w:r>
      <w:r w:rsidR="003D3669" w:rsidRPr="005A250F">
        <w:rPr>
          <w:rFonts w:ascii="Times New Roman" w:hAnsi="Times New Roman" w:cs="Times New Roman"/>
          <w:sz w:val="24"/>
          <w:szCs w:val="24"/>
        </w:rPr>
        <w:t xml:space="preserve">were </w:t>
      </w:r>
      <w:r w:rsidR="0047527D" w:rsidRPr="005A250F">
        <w:rPr>
          <w:rFonts w:ascii="Times New Roman" w:hAnsi="Times New Roman" w:cs="Times New Roman"/>
          <w:sz w:val="24"/>
          <w:szCs w:val="24"/>
        </w:rPr>
        <w:t xml:space="preserve">instructed </w:t>
      </w:r>
      <w:r w:rsidR="00C02E9C" w:rsidRPr="005A250F">
        <w:rPr>
          <w:rFonts w:ascii="Times New Roman" w:hAnsi="Times New Roman" w:cs="Times New Roman"/>
          <w:sz w:val="24"/>
          <w:szCs w:val="24"/>
        </w:rPr>
        <w:t xml:space="preserve">to </w:t>
      </w:r>
      <w:r w:rsidR="004B24A8" w:rsidRPr="005A250F">
        <w:rPr>
          <w:rFonts w:ascii="Times New Roman" w:hAnsi="Times New Roman" w:cs="Times New Roman"/>
          <w:sz w:val="24"/>
          <w:szCs w:val="24"/>
        </w:rPr>
        <w:t xml:space="preserve">(a) </w:t>
      </w:r>
      <w:r w:rsidR="00C02E9C" w:rsidRPr="005A250F">
        <w:rPr>
          <w:rFonts w:ascii="Times New Roman" w:hAnsi="Times New Roman" w:cs="Times New Roman"/>
          <w:sz w:val="24"/>
          <w:szCs w:val="24"/>
        </w:rPr>
        <w:t xml:space="preserve">remember a nostalgic event from their lives, </w:t>
      </w:r>
      <w:r w:rsidR="004B24A8" w:rsidRPr="005A250F">
        <w:rPr>
          <w:rFonts w:ascii="Times New Roman" w:hAnsi="Times New Roman" w:cs="Times New Roman"/>
          <w:sz w:val="24"/>
          <w:szCs w:val="24"/>
        </w:rPr>
        <w:t xml:space="preserve">(b) </w:t>
      </w:r>
      <w:r w:rsidR="00C02E9C" w:rsidRPr="005A250F">
        <w:rPr>
          <w:rFonts w:ascii="Times New Roman" w:hAnsi="Times New Roman" w:cs="Times New Roman"/>
          <w:sz w:val="24"/>
          <w:szCs w:val="24"/>
        </w:rPr>
        <w:t xml:space="preserve">reflect </w:t>
      </w:r>
      <w:r w:rsidR="00AA2B4F" w:rsidRPr="005A250F">
        <w:rPr>
          <w:rFonts w:ascii="Times New Roman" w:hAnsi="Times New Roman" w:cs="Times New Roman"/>
          <w:sz w:val="24"/>
          <w:szCs w:val="24"/>
        </w:rPr>
        <w:t xml:space="preserve">on </w:t>
      </w:r>
      <w:r w:rsidR="00D60DC3" w:rsidRPr="005A250F">
        <w:rPr>
          <w:rFonts w:ascii="Times New Roman" w:hAnsi="Times New Roman" w:cs="Times New Roman"/>
          <w:sz w:val="24"/>
          <w:szCs w:val="24"/>
        </w:rPr>
        <w:t xml:space="preserve">the experience </w:t>
      </w:r>
      <w:r w:rsidR="004B24A8" w:rsidRPr="005A250F">
        <w:rPr>
          <w:rFonts w:ascii="Times New Roman" w:hAnsi="Times New Roman" w:cs="Times New Roman"/>
          <w:sz w:val="24"/>
          <w:szCs w:val="24"/>
        </w:rPr>
        <w:t xml:space="preserve">for five minutes, and (c) </w:t>
      </w:r>
      <w:r w:rsidR="00C02E9C" w:rsidRPr="005A250F">
        <w:rPr>
          <w:rFonts w:ascii="Times New Roman" w:hAnsi="Times New Roman" w:cs="Times New Roman"/>
          <w:sz w:val="24"/>
          <w:szCs w:val="24"/>
        </w:rPr>
        <w:t xml:space="preserve">provide </w:t>
      </w:r>
      <w:r w:rsidR="00D60DC3" w:rsidRPr="005A250F">
        <w:rPr>
          <w:rFonts w:ascii="Times New Roman" w:hAnsi="Times New Roman" w:cs="Times New Roman"/>
          <w:sz w:val="24"/>
          <w:szCs w:val="24"/>
        </w:rPr>
        <w:t xml:space="preserve">up to four keywords describing </w:t>
      </w:r>
      <w:r w:rsidR="00C02E9C" w:rsidRPr="005A250F">
        <w:rPr>
          <w:rFonts w:ascii="Times New Roman" w:hAnsi="Times New Roman" w:cs="Times New Roman"/>
          <w:sz w:val="24"/>
          <w:szCs w:val="24"/>
        </w:rPr>
        <w:t xml:space="preserve">the nostalgic event. Participants in the </w:t>
      </w:r>
      <w:r w:rsidR="00AA2B4F" w:rsidRPr="005A250F">
        <w:rPr>
          <w:rFonts w:ascii="Times New Roman" w:hAnsi="Times New Roman" w:cs="Times New Roman"/>
          <w:sz w:val="24"/>
          <w:szCs w:val="24"/>
        </w:rPr>
        <w:t>ordinary</w:t>
      </w:r>
      <w:r w:rsidR="00AF5372" w:rsidRPr="005A250F">
        <w:rPr>
          <w:rFonts w:ascii="Times New Roman" w:hAnsi="Times New Roman" w:cs="Times New Roman"/>
          <w:sz w:val="24"/>
          <w:szCs w:val="24"/>
        </w:rPr>
        <w:t>-</w:t>
      </w:r>
      <w:r w:rsidR="00AA2B4F" w:rsidRPr="005A250F">
        <w:rPr>
          <w:rFonts w:ascii="Times New Roman" w:hAnsi="Times New Roman" w:cs="Times New Roman"/>
          <w:sz w:val="24"/>
          <w:szCs w:val="24"/>
        </w:rPr>
        <w:t xml:space="preserve">event </w:t>
      </w:r>
      <w:r w:rsidR="00C02E9C" w:rsidRPr="005A250F">
        <w:rPr>
          <w:rFonts w:ascii="Times New Roman" w:hAnsi="Times New Roman" w:cs="Times New Roman"/>
          <w:sz w:val="24"/>
          <w:szCs w:val="24"/>
        </w:rPr>
        <w:t>control condition</w:t>
      </w:r>
      <w:r w:rsidR="00AA2B4F" w:rsidRPr="005A250F">
        <w:rPr>
          <w:rFonts w:ascii="Times New Roman" w:hAnsi="Times New Roman" w:cs="Times New Roman"/>
          <w:sz w:val="24"/>
          <w:szCs w:val="24"/>
        </w:rPr>
        <w:t xml:space="preserve"> </w:t>
      </w:r>
      <w:r w:rsidR="00622505" w:rsidRPr="005A250F">
        <w:rPr>
          <w:rFonts w:ascii="Times New Roman" w:hAnsi="Times New Roman" w:cs="Times New Roman"/>
          <w:sz w:val="24"/>
          <w:szCs w:val="24"/>
        </w:rPr>
        <w:t>(</w:t>
      </w:r>
      <w:r w:rsidR="00622505" w:rsidRPr="005A250F">
        <w:rPr>
          <w:rFonts w:ascii="Times New Roman" w:hAnsi="Times New Roman" w:cs="Times New Roman"/>
          <w:i/>
          <w:sz w:val="24"/>
          <w:szCs w:val="24"/>
        </w:rPr>
        <w:t xml:space="preserve">n </w:t>
      </w:r>
      <w:r w:rsidR="00622505" w:rsidRPr="005A250F">
        <w:rPr>
          <w:rFonts w:ascii="Times New Roman" w:hAnsi="Times New Roman" w:cs="Times New Roman"/>
          <w:sz w:val="24"/>
          <w:szCs w:val="24"/>
        </w:rPr>
        <w:t xml:space="preserve">= </w:t>
      </w:r>
      <w:r w:rsidR="001348F8" w:rsidRPr="005A250F">
        <w:rPr>
          <w:rFonts w:ascii="Times New Roman" w:hAnsi="Times New Roman" w:cs="Times New Roman"/>
          <w:sz w:val="24"/>
          <w:szCs w:val="24"/>
        </w:rPr>
        <w:t>99</w:t>
      </w:r>
      <w:r w:rsidR="00622505" w:rsidRPr="005A250F">
        <w:rPr>
          <w:rFonts w:ascii="Times New Roman" w:hAnsi="Times New Roman" w:cs="Times New Roman"/>
          <w:sz w:val="24"/>
          <w:szCs w:val="24"/>
        </w:rPr>
        <w:t xml:space="preserve">) </w:t>
      </w:r>
      <w:r w:rsidR="003D3669" w:rsidRPr="005A250F">
        <w:rPr>
          <w:rFonts w:ascii="Times New Roman" w:hAnsi="Times New Roman" w:cs="Times New Roman"/>
          <w:sz w:val="24"/>
          <w:szCs w:val="24"/>
        </w:rPr>
        <w:t>received</w:t>
      </w:r>
      <w:r w:rsidR="00AA2B4F" w:rsidRPr="005A250F">
        <w:rPr>
          <w:rFonts w:ascii="Times New Roman" w:hAnsi="Times New Roman" w:cs="Times New Roman"/>
          <w:sz w:val="24"/>
          <w:szCs w:val="24"/>
        </w:rPr>
        <w:t xml:space="preserve"> </w:t>
      </w:r>
      <w:r w:rsidR="00C02E9C" w:rsidRPr="005A250F">
        <w:rPr>
          <w:rFonts w:ascii="Times New Roman" w:hAnsi="Times New Roman" w:cs="Times New Roman"/>
          <w:sz w:val="24"/>
          <w:szCs w:val="24"/>
        </w:rPr>
        <w:t>similar instructions</w:t>
      </w:r>
      <w:r w:rsidR="007C0545" w:rsidRPr="005A250F">
        <w:rPr>
          <w:rFonts w:ascii="Times New Roman" w:hAnsi="Times New Roman" w:cs="Times New Roman"/>
          <w:sz w:val="24"/>
          <w:szCs w:val="24"/>
        </w:rPr>
        <w:t xml:space="preserve"> but recall</w:t>
      </w:r>
      <w:r w:rsidR="00F87369" w:rsidRPr="005A250F">
        <w:rPr>
          <w:rFonts w:ascii="Times New Roman" w:hAnsi="Times New Roman" w:cs="Times New Roman"/>
          <w:sz w:val="24"/>
          <w:szCs w:val="24"/>
        </w:rPr>
        <w:t xml:space="preserve">ed </w:t>
      </w:r>
      <w:r w:rsidR="00D60DC3" w:rsidRPr="005A250F">
        <w:rPr>
          <w:rFonts w:ascii="Times New Roman" w:hAnsi="Times New Roman" w:cs="Times New Roman"/>
          <w:sz w:val="24"/>
          <w:szCs w:val="24"/>
        </w:rPr>
        <w:t>an event that was ordinary, mundane, and typical</w:t>
      </w:r>
      <w:r w:rsidR="00E712C9" w:rsidRPr="005A250F">
        <w:rPr>
          <w:rFonts w:ascii="Times New Roman" w:hAnsi="Times New Roman" w:cs="Times New Roman"/>
          <w:sz w:val="24"/>
          <w:szCs w:val="24"/>
        </w:rPr>
        <w:t>.</w:t>
      </w:r>
    </w:p>
    <w:p w14:paraId="4CD28D5B" w14:textId="0BDDB559" w:rsidR="00F87369" w:rsidRPr="005A250F" w:rsidRDefault="003D3669" w:rsidP="0047527D">
      <w:pPr>
        <w:spacing w:after="0" w:line="480" w:lineRule="exact"/>
        <w:ind w:firstLine="720"/>
        <w:rPr>
          <w:rFonts w:ascii="Times New Roman" w:hAnsi="Times New Roman" w:cs="Times New Roman"/>
          <w:sz w:val="24"/>
          <w:szCs w:val="24"/>
        </w:rPr>
      </w:pPr>
      <w:r w:rsidRPr="005A250F">
        <w:rPr>
          <w:rFonts w:ascii="Times New Roman" w:hAnsi="Times New Roman" w:cs="Times New Roman"/>
          <w:sz w:val="24"/>
          <w:szCs w:val="24"/>
        </w:rPr>
        <w:t>Next</w:t>
      </w:r>
      <w:r w:rsidR="00D65071" w:rsidRPr="005A250F">
        <w:rPr>
          <w:rFonts w:ascii="Times New Roman" w:hAnsi="Times New Roman" w:cs="Times New Roman"/>
          <w:sz w:val="24"/>
          <w:szCs w:val="24"/>
        </w:rPr>
        <w:t>,</w:t>
      </w:r>
      <w:r w:rsidR="002D73D5" w:rsidRPr="005A250F">
        <w:rPr>
          <w:rFonts w:ascii="Times New Roman" w:hAnsi="Times New Roman" w:cs="Times New Roman"/>
          <w:sz w:val="24"/>
          <w:szCs w:val="24"/>
        </w:rPr>
        <w:t xml:space="preserve"> participants </w:t>
      </w:r>
      <w:r w:rsidR="004B24A8" w:rsidRPr="005A250F">
        <w:rPr>
          <w:rFonts w:ascii="Times New Roman" w:hAnsi="Times New Roman" w:cs="Times New Roman"/>
          <w:sz w:val="24"/>
          <w:szCs w:val="24"/>
        </w:rPr>
        <w:t xml:space="preserve">completed the first measure </w:t>
      </w:r>
      <w:r w:rsidRPr="005A250F">
        <w:rPr>
          <w:rFonts w:ascii="Times New Roman" w:hAnsi="Times New Roman" w:cs="Times New Roman"/>
          <w:sz w:val="24"/>
          <w:szCs w:val="24"/>
        </w:rPr>
        <w:t>of</w:t>
      </w:r>
      <w:r w:rsidR="004B24A8" w:rsidRPr="005A250F">
        <w:rPr>
          <w:rFonts w:ascii="Times New Roman" w:hAnsi="Times New Roman" w:cs="Times New Roman"/>
          <w:sz w:val="24"/>
          <w:szCs w:val="24"/>
        </w:rPr>
        <w:t xml:space="preserve"> affect chang</w:t>
      </w:r>
      <w:r w:rsidRPr="005A250F">
        <w:rPr>
          <w:rFonts w:ascii="Times New Roman" w:hAnsi="Times New Roman" w:cs="Times New Roman"/>
          <w:sz w:val="24"/>
          <w:szCs w:val="24"/>
        </w:rPr>
        <w:t>e.</w:t>
      </w:r>
      <w:r w:rsidR="004B24A8" w:rsidRPr="005A250F">
        <w:rPr>
          <w:rFonts w:ascii="Times New Roman" w:hAnsi="Times New Roman" w:cs="Times New Roman"/>
          <w:sz w:val="24"/>
          <w:szCs w:val="24"/>
        </w:rPr>
        <w:t xml:space="preserve"> </w:t>
      </w:r>
      <w:r w:rsidR="0047527D" w:rsidRPr="005A250F">
        <w:rPr>
          <w:rFonts w:ascii="Times New Roman" w:hAnsi="Times New Roman" w:cs="Times New Roman"/>
          <w:sz w:val="24"/>
          <w:szCs w:val="24"/>
        </w:rPr>
        <w:t xml:space="preserve">They </w:t>
      </w:r>
      <w:r w:rsidR="003F60A8" w:rsidRPr="005A250F">
        <w:rPr>
          <w:rFonts w:ascii="Times New Roman" w:hAnsi="Times New Roman" w:cs="Times New Roman"/>
          <w:sz w:val="24"/>
          <w:szCs w:val="24"/>
        </w:rPr>
        <w:t>rated</w:t>
      </w:r>
      <w:r w:rsidR="002D73D5" w:rsidRPr="005A250F">
        <w:rPr>
          <w:rFonts w:ascii="Times New Roman" w:hAnsi="Times New Roman" w:cs="Times New Roman"/>
          <w:sz w:val="24"/>
          <w:szCs w:val="24"/>
        </w:rPr>
        <w:t xml:space="preserve"> how the event made them feel at the time</w:t>
      </w:r>
      <w:r w:rsidR="00A46A2A" w:rsidRPr="005A250F">
        <w:rPr>
          <w:rFonts w:ascii="Times New Roman" w:hAnsi="Times New Roman" w:cs="Times New Roman"/>
          <w:sz w:val="24"/>
          <w:szCs w:val="24"/>
        </w:rPr>
        <w:t xml:space="preserve"> </w:t>
      </w:r>
      <w:r w:rsidR="00505057" w:rsidRPr="005A250F">
        <w:rPr>
          <w:rFonts w:ascii="Times New Roman" w:hAnsi="Times New Roman" w:cs="Times New Roman"/>
          <w:sz w:val="24"/>
          <w:szCs w:val="24"/>
        </w:rPr>
        <w:t>it</w:t>
      </w:r>
      <w:r w:rsidR="00A46A2A" w:rsidRPr="005A250F">
        <w:rPr>
          <w:rFonts w:ascii="Times New Roman" w:hAnsi="Times New Roman" w:cs="Times New Roman"/>
          <w:sz w:val="24"/>
          <w:szCs w:val="24"/>
        </w:rPr>
        <w:t xml:space="preserve"> occurred</w:t>
      </w:r>
      <w:r w:rsidR="0060056D" w:rsidRPr="005A250F">
        <w:rPr>
          <w:rFonts w:ascii="Times New Roman" w:hAnsi="Times New Roman" w:cs="Times New Roman"/>
          <w:sz w:val="24"/>
          <w:szCs w:val="24"/>
        </w:rPr>
        <w:t xml:space="preserve"> </w:t>
      </w:r>
      <w:r w:rsidR="000C70B2" w:rsidRPr="005A250F">
        <w:rPr>
          <w:rFonts w:ascii="Times New Roman" w:hAnsi="Times New Roman" w:cs="Times New Roman"/>
          <w:sz w:val="24"/>
          <w:szCs w:val="24"/>
        </w:rPr>
        <w:t xml:space="preserve">on two items </w:t>
      </w:r>
      <w:r w:rsidR="0060056D" w:rsidRPr="005A250F">
        <w:rPr>
          <w:rFonts w:ascii="Times New Roman" w:hAnsi="Times New Roman" w:cs="Times New Roman"/>
          <w:sz w:val="24"/>
          <w:szCs w:val="24"/>
        </w:rPr>
        <w:t>(Ritchie et al., 2006)</w:t>
      </w:r>
      <w:r w:rsidR="00AF5372" w:rsidRPr="005A250F">
        <w:rPr>
          <w:rFonts w:ascii="Times New Roman" w:hAnsi="Times New Roman" w:cs="Times New Roman"/>
          <w:sz w:val="24"/>
          <w:szCs w:val="24"/>
        </w:rPr>
        <w:t xml:space="preserve">: </w:t>
      </w:r>
      <w:r w:rsidRPr="005A250F">
        <w:rPr>
          <w:rFonts w:ascii="Times New Roman" w:hAnsi="Times New Roman" w:cs="Times New Roman"/>
          <w:sz w:val="24"/>
          <w:szCs w:val="24"/>
        </w:rPr>
        <w:t>“</w:t>
      </w:r>
      <w:r w:rsidR="0043207E" w:rsidRPr="005A250F">
        <w:rPr>
          <w:rFonts w:ascii="Times New Roman" w:hAnsi="Times New Roman" w:cs="Times New Roman"/>
          <w:sz w:val="24"/>
          <w:szCs w:val="24"/>
        </w:rPr>
        <w:t>How positive did the event make you feel AT THE</w:t>
      </w:r>
      <w:r w:rsidR="00A46A2A" w:rsidRPr="005A250F">
        <w:rPr>
          <w:rFonts w:ascii="Times New Roman" w:hAnsi="Times New Roman" w:cs="Times New Roman"/>
          <w:sz w:val="24"/>
          <w:szCs w:val="24"/>
        </w:rPr>
        <w:t xml:space="preserve"> </w:t>
      </w:r>
      <w:r w:rsidR="002D73D5" w:rsidRPr="005A250F">
        <w:rPr>
          <w:rFonts w:ascii="Times New Roman" w:hAnsi="Times New Roman" w:cs="Times New Roman"/>
          <w:sz w:val="24"/>
          <w:szCs w:val="24"/>
        </w:rPr>
        <w:t>TIME IT OCCURRED</w:t>
      </w:r>
      <w:r w:rsidR="00A46A2A" w:rsidRPr="005A250F">
        <w:rPr>
          <w:rFonts w:ascii="Times New Roman" w:hAnsi="Times New Roman" w:cs="Times New Roman"/>
          <w:sz w:val="24"/>
          <w:szCs w:val="24"/>
        </w:rPr>
        <w:t>?</w:t>
      </w:r>
      <w:r w:rsidR="002D73D5" w:rsidRPr="005A250F">
        <w:rPr>
          <w:rFonts w:ascii="Times New Roman" w:hAnsi="Times New Roman" w:cs="Times New Roman"/>
          <w:sz w:val="24"/>
          <w:szCs w:val="24"/>
        </w:rPr>
        <w:t xml:space="preserve">” </w:t>
      </w:r>
      <w:r w:rsidR="0043207E" w:rsidRPr="005A250F">
        <w:rPr>
          <w:rFonts w:ascii="Times New Roman" w:hAnsi="Times New Roman" w:cs="Times New Roman"/>
          <w:sz w:val="24"/>
          <w:szCs w:val="24"/>
        </w:rPr>
        <w:t>and</w:t>
      </w:r>
      <w:r w:rsidR="005577F0" w:rsidRPr="005A250F">
        <w:rPr>
          <w:rFonts w:ascii="Times New Roman" w:hAnsi="Times New Roman" w:cs="Times New Roman"/>
          <w:sz w:val="24"/>
          <w:szCs w:val="24"/>
        </w:rPr>
        <w:t xml:space="preserve"> </w:t>
      </w:r>
      <w:r w:rsidR="00A46A2A" w:rsidRPr="005A250F">
        <w:rPr>
          <w:rFonts w:ascii="Times New Roman" w:hAnsi="Times New Roman" w:cs="Times New Roman"/>
          <w:sz w:val="24"/>
          <w:szCs w:val="24"/>
        </w:rPr>
        <w:t>“How negative did the event make you feel AT THE TIME IT OCCURRED?”</w:t>
      </w:r>
      <w:r w:rsidR="0060056D" w:rsidRPr="005A250F">
        <w:rPr>
          <w:rFonts w:ascii="Times New Roman" w:hAnsi="Times New Roman" w:cs="Times New Roman"/>
          <w:sz w:val="24"/>
          <w:szCs w:val="24"/>
        </w:rPr>
        <w:t xml:space="preserve"> (</w:t>
      </w:r>
      <w:r w:rsidR="002D73D5" w:rsidRPr="005A250F">
        <w:rPr>
          <w:rFonts w:ascii="Times New Roman" w:hAnsi="Times New Roman" w:cs="Times New Roman"/>
          <w:sz w:val="24"/>
          <w:szCs w:val="24"/>
        </w:rPr>
        <w:t>0</w:t>
      </w:r>
      <w:r w:rsidR="00D65071" w:rsidRPr="005A250F">
        <w:rPr>
          <w:rFonts w:ascii="Times New Roman" w:hAnsi="Times New Roman" w:cs="Times New Roman"/>
          <w:sz w:val="24"/>
          <w:szCs w:val="24"/>
        </w:rPr>
        <w:t xml:space="preserve"> =</w:t>
      </w:r>
      <w:r w:rsidR="002D73D5" w:rsidRPr="005A250F">
        <w:rPr>
          <w:rFonts w:ascii="Times New Roman" w:hAnsi="Times New Roman" w:cs="Times New Roman"/>
          <w:sz w:val="24"/>
          <w:szCs w:val="24"/>
        </w:rPr>
        <w:t xml:space="preserve"> </w:t>
      </w:r>
      <w:r w:rsidR="002D73D5" w:rsidRPr="005A250F">
        <w:rPr>
          <w:rFonts w:ascii="Times New Roman" w:hAnsi="Times New Roman" w:cs="Times New Roman"/>
          <w:i/>
          <w:iCs/>
          <w:sz w:val="24"/>
          <w:szCs w:val="24"/>
        </w:rPr>
        <w:t xml:space="preserve">not at all positive </w:t>
      </w:r>
      <w:r w:rsidR="00D65071" w:rsidRPr="005A250F">
        <w:rPr>
          <w:rFonts w:ascii="Times New Roman" w:hAnsi="Times New Roman" w:cs="Times New Roman"/>
          <w:sz w:val="24"/>
          <w:szCs w:val="24"/>
        </w:rPr>
        <w:t>[</w:t>
      </w:r>
      <w:r w:rsidR="00D65071" w:rsidRPr="005A250F">
        <w:rPr>
          <w:rFonts w:ascii="Times New Roman" w:hAnsi="Times New Roman" w:cs="Times New Roman"/>
          <w:i/>
          <w:iCs/>
          <w:sz w:val="24"/>
          <w:szCs w:val="24"/>
        </w:rPr>
        <w:t>negative</w:t>
      </w:r>
      <w:r w:rsidR="00D65071" w:rsidRPr="005A250F">
        <w:rPr>
          <w:rFonts w:ascii="Times New Roman" w:hAnsi="Times New Roman" w:cs="Times New Roman"/>
          <w:sz w:val="24"/>
          <w:szCs w:val="24"/>
        </w:rPr>
        <w:t xml:space="preserve">], </w:t>
      </w:r>
      <w:r w:rsidR="002D73D5" w:rsidRPr="005A250F">
        <w:rPr>
          <w:rFonts w:ascii="Times New Roman" w:hAnsi="Times New Roman" w:cs="Times New Roman"/>
          <w:sz w:val="24"/>
          <w:szCs w:val="24"/>
        </w:rPr>
        <w:t xml:space="preserve">3 </w:t>
      </w:r>
      <w:r w:rsidR="00D65071" w:rsidRPr="005A250F">
        <w:rPr>
          <w:rFonts w:ascii="Times New Roman" w:hAnsi="Times New Roman" w:cs="Times New Roman"/>
          <w:sz w:val="24"/>
          <w:szCs w:val="24"/>
        </w:rPr>
        <w:t xml:space="preserve">= </w:t>
      </w:r>
      <w:r w:rsidR="002D73D5" w:rsidRPr="005A250F">
        <w:rPr>
          <w:rFonts w:ascii="Times New Roman" w:hAnsi="Times New Roman" w:cs="Times New Roman"/>
          <w:i/>
          <w:iCs/>
          <w:sz w:val="24"/>
          <w:szCs w:val="24"/>
        </w:rPr>
        <w:t>moderately positive</w:t>
      </w:r>
      <w:r w:rsidR="002D73D5" w:rsidRPr="005A250F">
        <w:rPr>
          <w:rFonts w:ascii="Times New Roman" w:hAnsi="Times New Roman" w:cs="Times New Roman"/>
          <w:sz w:val="24"/>
          <w:szCs w:val="24"/>
        </w:rPr>
        <w:t xml:space="preserve"> </w:t>
      </w:r>
      <w:r w:rsidR="00D65071" w:rsidRPr="005A250F">
        <w:rPr>
          <w:rFonts w:ascii="Times New Roman" w:hAnsi="Times New Roman" w:cs="Times New Roman"/>
          <w:sz w:val="24"/>
          <w:szCs w:val="24"/>
        </w:rPr>
        <w:t>[</w:t>
      </w:r>
      <w:r w:rsidR="002D73D5" w:rsidRPr="005A250F">
        <w:rPr>
          <w:rFonts w:ascii="Times New Roman" w:hAnsi="Times New Roman" w:cs="Times New Roman"/>
          <w:i/>
          <w:iCs/>
          <w:sz w:val="24"/>
          <w:szCs w:val="24"/>
        </w:rPr>
        <w:t>negative</w:t>
      </w:r>
      <w:r w:rsidR="00D65071" w:rsidRPr="005A250F">
        <w:rPr>
          <w:rFonts w:ascii="Times New Roman" w:hAnsi="Times New Roman" w:cs="Times New Roman"/>
          <w:sz w:val="24"/>
          <w:szCs w:val="24"/>
        </w:rPr>
        <w:t>],</w:t>
      </w:r>
      <w:r w:rsidR="002D73D5" w:rsidRPr="005A250F">
        <w:rPr>
          <w:rFonts w:ascii="Times New Roman" w:hAnsi="Times New Roman" w:cs="Times New Roman"/>
          <w:sz w:val="24"/>
          <w:szCs w:val="24"/>
        </w:rPr>
        <w:t xml:space="preserve"> 6</w:t>
      </w:r>
      <w:r w:rsidR="00D65071" w:rsidRPr="005A250F">
        <w:rPr>
          <w:rFonts w:ascii="Times New Roman" w:hAnsi="Times New Roman" w:cs="Times New Roman"/>
          <w:sz w:val="24"/>
          <w:szCs w:val="24"/>
        </w:rPr>
        <w:t xml:space="preserve"> =</w:t>
      </w:r>
      <w:r w:rsidR="002D73D5" w:rsidRPr="005A250F">
        <w:rPr>
          <w:rFonts w:ascii="Times New Roman" w:hAnsi="Times New Roman" w:cs="Times New Roman"/>
          <w:sz w:val="24"/>
          <w:szCs w:val="24"/>
        </w:rPr>
        <w:t xml:space="preserve"> </w:t>
      </w:r>
      <w:r w:rsidR="002D73D5" w:rsidRPr="005A250F">
        <w:rPr>
          <w:rFonts w:ascii="Times New Roman" w:hAnsi="Times New Roman" w:cs="Times New Roman"/>
          <w:i/>
          <w:iCs/>
          <w:sz w:val="24"/>
          <w:szCs w:val="24"/>
        </w:rPr>
        <w:t>extremely positive</w:t>
      </w:r>
      <w:r w:rsidR="002D73D5" w:rsidRPr="005A250F">
        <w:rPr>
          <w:rFonts w:ascii="Times New Roman" w:hAnsi="Times New Roman" w:cs="Times New Roman"/>
          <w:sz w:val="24"/>
          <w:szCs w:val="24"/>
        </w:rPr>
        <w:t xml:space="preserve"> </w:t>
      </w:r>
      <w:r w:rsidR="00D65071" w:rsidRPr="005A250F">
        <w:rPr>
          <w:rFonts w:ascii="Times New Roman" w:hAnsi="Times New Roman" w:cs="Times New Roman"/>
          <w:sz w:val="24"/>
          <w:szCs w:val="24"/>
        </w:rPr>
        <w:t>[</w:t>
      </w:r>
      <w:r w:rsidR="002D73D5" w:rsidRPr="005A250F">
        <w:rPr>
          <w:rFonts w:ascii="Times New Roman" w:hAnsi="Times New Roman" w:cs="Times New Roman"/>
          <w:i/>
          <w:iCs/>
          <w:sz w:val="24"/>
          <w:szCs w:val="24"/>
        </w:rPr>
        <w:t>negative</w:t>
      </w:r>
      <w:r w:rsidR="00D65071" w:rsidRPr="005A250F">
        <w:rPr>
          <w:rFonts w:ascii="Times New Roman" w:hAnsi="Times New Roman" w:cs="Times New Roman"/>
          <w:sz w:val="24"/>
          <w:szCs w:val="24"/>
        </w:rPr>
        <w:t>]</w:t>
      </w:r>
      <w:r w:rsidR="002D73D5" w:rsidRPr="005A250F">
        <w:rPr>
          <w:rFonts w:ascii="Times New Roman" w:hAnsi="Times New Roman" w:cs="Times New Roman"/>
          <w:sz w:val="24"/>
          <w:szCs w:val="24"/>
        </w:rPr>
        <w:t>).</w:t>
      </w:r>
      <w:r w:rsidR="0060056D" w:rsidRPr="005A250F">
        <w:rPr>
          <w:rFonts w:ascii="Times New Roman" w:hAnsi="Times New Roman" w:cs="Times New Roman"/>
          <w:sz w:val="24"/>
          <w:szCs w:val="24"/>
        </w:rPr>
        <w:t xml:space="preserve"> Subsequently</w:t>
      </w:r>
      <w:r w:rsidR="00A46A2A" w:rsidRPr="005A250F">
        <w:rPr>
          <w:rFonts w:ascii="Times New Roman" w:hAnsi="Times New Roman" w:cs="Times New Roman"/>
          <w:sz w:val="24"/>
          <w:szCs w:val="24"/>
        </w:rPr>
        <w:t xml:space="preserve">, participants responded to </w:t>
      </w:r>
      <w:r w:rsidR="00391E51" w:rsidRPr="005A250F">
        <w:rPr>
          <w:rFonts w:ascii="Times New Roman" w:hAnsi="Times New Roman" w:cs="Times New Roman"/>
          <w:sz w:val="24"/>
          <w:szCs w:val="24"/>
        </w:rPr>
        <w:t>24</w:t>
      </w:r>
      <w:r w:rsidR="00A46A2A" w:rsidRPr="005A250F">
        <w:rPr>
          <w:rFonts w:ascii="Times New Roman" w:hAnsi="Times New Roman" w:cs="Times New Roman"/>
          <w:sz w:val="24"/>
          <w:szCs w:val="24"/>
        </w:rPr>
        <w:t xml:space="preserve"> items assess</w:t>
      </w:r>
      <w:r w:rsidR="000C70B2" w:rsidRPr="005A250F">
        <w:rPr>
          <w:rFonts w:ascii="Times New Roman" w:hAnsi="Times New Roman" w:cs="Times New Roman"/>
          <w:sz w:val="24"/>
          <w:szCs w:val="24"/>
        </w:rPr>
        <w:t>ing</w:t>
      </w:r>
      <w:r w:rsidR="00A46A2A" w:rsidRPr="005A250F">
        <w:rPr>
          <w:rFonts w:ascii="Times New Roman" w:hAnsi="Times New Roman" w:cs="Times New Roman"/>
          <w:sz w:val="24"/>
          <w:szCs w:val="24"/>
        </w:rPr>
        <w:t xml:space="preserve"> </w:t>
      </w:r>
      <w:r w:rsidR="0043207E" w:rsidRPr="005A250F">
        <w:rPr>
          <w:rFonts w:ascii="Times New Roman" w:hAnsi="Times New Roman" w:cs="Times New Roman"/>
          <w:sz w:val="24"/>
          <w:szCs w:val="24"/>
        </w:rPr>
        <w:t xml:space="preserve">six </w:t>
      </w:r>
      <w:r w:rsidR="0047527D" w:rsidRPr="005A250F">
        <w:rPr>
          <w:rFonts w:ascii="Times New Roman" w:hAnsi="Times New Roman" w:cs="Times New Roman"/>
          <w:sz w:val="24"/>
          <w:szCs w:val="24"/>
        </w:rPr>
        <w:t>benefits</w:t>
      </w:r>
      <w:r w:rsidR="00A46A2A" w:rsidRPr="005A250F">
        <w:rPr>
          <w:rFonts w:ascii="Times New Roman" w:hAnsi="Times New Roman" w:cs="Times New Roman"/>
          <w:sz w:val="24"/>
          <w:szCs w:val="24"/>
        </w:rPr>
        <w:t xml:space="preserve"> </w:t>
      </w:r>
      <w:r w:rsidR="002D7B5F" w:rsidRPr="005A250F">
        <w:rPr>
          <w:rFonts w:ascii="Times New Roman" w:hAnsi="Times New Roman" w:cs="Times New Roman"/>
          <w:sz w:val="24"/>
          <w:szCs w:val="24"/>
        </w:rPr>
        <w:t>(Hepper et al.</w:t>
      </w:r>
      <w:r w:rsidR="009D22F8" w:rsidRPr="005A250F">
        <w:rPr>
          <w:rFonts w:ascii="Times New Roman" w:hAnsi="Times New Roman" w:cs="Times New Roman"/>
          <w:sz w:val="24"/>
          <w:szCs w:val="24"/>
        </w:rPr>
        <w:t>, 2012</w:t>
      </w:r>
      <w:r w:rsidR="007C0545" w:rsidRPr="005A250F">
        <w:rPr>
          <w:rFonts w:ascii="Times New Roman" w:hAnsi="Times New Roman" w:cs="Times New Roman"/>
          <w:sz w:val="24"/>
          <w:szCs w:val="24"/>
        </w:rPr>
        <w:t>; Sedikides et al., 2016</w:t>
      </w:r>
      <w:r w:rsidR="009D22F8" w:rsidRPr="005A250F">
        <w:rPr>
          <w:rFonts w:ascii="Times New Roman" w:hAnsi="Times New Roman" w:cs="Times New Roman"/>
          <w:sz w:val="24"/>
          <w:szCs w:val="24"/>
        </w:rPr>
        <w:t>)</w:t>
      </w:r>
      <w:r w:rsidR="004B1673" w:rsidRPr="005A250F">
        <w:rPr>
          <w:rFonts w:ascii="Times New Roman" w:hAnsi="Times New Roman" w:cs="Times New Roman"/>
          <w:sz w:val="24"/>
          <w:szCs w:val="24"/>
        </w:rPr>
        <w:t xml:space="preserve">. </w:t>
      </w:r>
      <w:r w:rsidR="004E7914" w:rsidRPr="005A250F">
        <w:rPr>
          <w:rFonts w:ascii="Times New Roman" w:hAnsi="Times New Roman" w:cs="Times New Roman"/>
          <w:sz w:val="24"/>
          <w:szCs w:val="24"/>
        </w:rPr>
        <w:t xml:space="preserve">Each </w:t>
      </w:r>
      <w:r w:rsidR="0047527D" w:rsidRPr="005A250F">
        <w:rPr>
          <w:rFonts w:ascii="Times New Roman" w:hAnsi="Times New Roman" w:cs="Times New Roman"/>
          <w:sz w:val="24"/>
          <w:szCs w:val="24"/>
        </w:rPr>
        <w:t xml:space="preserve">benefit </w:t>
      </w:r>
      <w:r w:rsidR="004E7914" w:rsidRPr="005A250F">
        <w:rPr>
          <w:rFonts w:ascii="Times New Roman" w:hAnsi="Times New Roman" w:cs="Times New Roman"/>
          <w:sz w:val="24"/>
          <w:szCs w:val="24"/>
        </w:rPr>
        <w:t xml:space="preserve">was </w:t>
      </w:r>
      <w:r w:rsidR="0047527D" w:rsidRPr="005A250F">
        <w:rPr>
          <w:rFonts w:ascii="Times New Roman" w:hAnsi="Times New Roman" w:cs="Times New Roman"/>
          <w:sz w:val="24"/>
          <w:szCs w:val="24"/>
        </w:rPr>
        <w:t xml:space="preserve">indexed </w:t>
      </w:r>
      <w:r w:rsidR="004E7914" w:rsidRPr="005A250F">
        <w:rPr>
          <w:rFonts w:ascii="Times New Roman" w:hAnsi="Times New Roman" w:cs="Times New Roman"/>
          <w:sz w:val="24"/>
          <w:szCs w:val="24"/>
        </w:rPr>
        <w:t>with four items, preceded by the stem “With this event in mind, I feel ...”</w:t>
      </w:r>
      <w:r w:rsidR="0047527D" w:rsidRPr="005A250F">
        <w:rPr>
          <w:rFonts w:ascii="Times New Roman" w:hAnsi="Times New Roman" w:cs="Times New Roman"/>
          <w:sz w:val="24"/>
          <w:szCs w:val="24"/>
        </w:rPr>
        <w:t xml:space="preserve"> </w:t>
      </w:r>
      <w:r w:rsidR="00A46A2A" w:rsidRPr="005A250F">
        <w:rPr>
          <w:rFonts w:ascii="Times New Roman" w:hAnsi="Times New Roman" w:cs="Times New Roman"/>
          <w:sz w:val="24"/>
          <w:szCs w:val="24"/>
        </w:rPr>
        <w:t xml:space="preserve">(-3 = </w:t>
      </w:r>
      <w:r w:rsidR="00A46A2A" w:rsidRPr="005A250F">
        <w:rPr>
          <w:rFonts w:ascii="Times New Roman" w:hAnsi="Times New Roman" w:cs="Times New Roman"/>
          <w:i/>
          <w:iCs/>
          <w:sz w:val="24"/>
          <w:szCs w:val="24"/>
        </w:rPr>
        <w:t>strongly disagree</w:t>
      </w:r>
      <w:r w:rsidR="00A46A2A" w:rsidRPr="005A250F">
        <w:rPr>
          <w:rFonts w:ascii="Times New Roman" w:hAnsi="Times New Roman" w:cs="Times New Roman"/>
          <w:sz w:val="24"/>
          <w:szCs w:val="24"/>
        </w:rPr>
        <w:t xml:space="preserve">, 3 = </w:t>
      </w:r>
      <w:r w:rsidR="00A46A2A" w:rsidRPr="005A250F">
        <w:rPr>
          <w:rFonts w:ascii="Times New Roman" w:hAnsi="Times New Roman" w:cs="Times New Roman"/>
          <w:i/>
          <w:iCs/>
          <w:sz w:val="24"/>
          <w:szCs w:val="24"/>
        </w:rPr>
        <w:t>strongly agree</w:t>
      </w:r>
      <w:r w:rsidR="00A46A2A" w:rsidRPr="005A250F">
        <w:rPr>
          <w:rFonts w:ascii="Times New Roman" w:hAnsi="Times New Roman" w:cs="Times New Roman"/>
          <w:sz w:val="24"/>
          <w:szCs w:val="24"/>
        </w:rPr>
        <w:t xml:space="preserve">). </w:t>
      </w:r>
      <w:r w:rsidR="00F7559E" w:rsidRPr="005A250F">
        <w:rPr>
          <w:rFonts w:ascii="Times New Roman" w:hAnsi="Times New Roman" w:cs="Times New Roman"/>
          <w:sz w:val="24"/>
          <w:szCs w:val="24"/>
        </w:rPr>
        <w:t>The</w:t>
      </w:r>
      <w:r w:rsidR="00DD631E" w:rsidRPr="005A250F">
        <w:rPr>
          <w:rFonts w:ascii="Times New Roman" w:hAnsi="Times New Roman" w:cs="Times New Roman"/>
          <w:sz w:val="24"/>
          <w:szCs w:val="24"/>
        </w:rPr>
        <w:t xml:space="preserve"> </w:t>
      </w:r>
      <w:r w:rsidR="0047527D" w:rsidRPr="005A250F">
        <w:rPr>
          <w:rFonts w:ascii="Times New Roman" w:hAnsi="Times New Roman" w:cs="Times New Roman"/>
          <w:sz w:val="24"/>
          <w:szCs w:val="24"/>
        </w:rPr>
        <w:t xml:space="preserve">benefits </w:t>
      </w:r>
      <w:r w:rsidR="00DD631E" w:rsidRPr="005A250F">
        <w:rPr>
          <w:rFonts w:ascii="Times New Roman" w:hAnsi="Times New Roman" w:cs="Times New Roman"/>
          <w:sz w:val="24"/>
          <w:szCs w:val="24"/>
        </w:rPr>
        <w:t xml:space="preserve">were: </w:t>
      </w:r>
      <w:r w:rsidR="005C771D" w:rsidRPr="005A250F">
        <w:rPr>
          <w:rFonts w:ascii="Times New Roman" w:hAnsi="Times New Roman" w:cs="Times New Roman"/>
          <w:sz w:val="24"/>
          <w:szCs w:val="24"/>
        </w:rPr>
        <w:t>s</w:t>
      </w:r>
      <w:r w:rsidR="00A46A2A" w:rsidRPr="005A250F">
        <w:rPr>
          <w:rFonts w:ascii="Times New Roman" w:hAnsi="Times New Roman" w:cs="Times New Roman"/>
          <w:sz w:val="24"/>
          <w:szCs w:val="24"/>
        </w:rPr>
        <w:t>ocial connectedness (e.g.</w:t>
      </w:r>
      <w:r w:rsidR="00505057" w:rsidRPr="005A250F">
        <w:rPr>
          <w:rFonts w:ascii="Times New Roman" w:hAnsi="Times New Roman" w:cs="Times New Roman"/>
          <w:sz w:val="24"/>
          <w:szCs w:val="24"/>
        </w:rPr>
        <w:t>,</w:t>
      </w:r>
      <w:r w:rsidR="00A46A2A" w:rsidRPr="005A250F">
        <w:rPr>
          <w:rFonts w:ascii="Times New Roman" w:hAnsi="Times New Roman" w:cs="Times New Roman"/>
          <w:sz w:val="24"/>
          <w:szCs w:val="24"/>
        </w:rPr>
        <w:t xml:space="preserve"> </w:t>
      </w:r>
      <w:r w:rsidR="00505057" w:rsidRPr="005A250F">
        <w:rPr>
          <w:rFonts w:ascii="Times New Roman" w:hAnsi="Times New Roman" w:cs="Times New Roman"/>
          <w:sz w:val="24"/>
          <w:szCs w:val="24"/>
        </w:rPr>
        <w:t xml:space="preserve">“ ... </w:t>
      </w:r>
      <w:r w:rsidR="00A46A2A" w:rsidRPr="005A250F">
        <w:rPr>
          <w:rFonts w:ascii="Times New Roman" w:hAnsi="Times New Roman" w:cs="Times New Roman"/>
          <w:sz w:val="24"/>
          <w:szCs w:val="24"/>
        </w:rPr>
        <w:t>connected to loved ones</w:t>
      </w:r>
      <w:r w:rsidR="00505057" w:rsidRPr="005A250F">
        <w:rPr>
          <w:rFonts w:ascii="Times New Roman" w:hAnsi="Times New Roman" w:cs="Times New Roman"/>
          <w:sz w:val="24"/>
          <w:szCs w:val="24"/>
        </w:rPr>
        <w:t>”</w:t>
      </w:r>
      <w:r w:rsidR="00A46A2A" w:rsidRPr="005A250F">
        <w:rPr>
          <w:rFonts w:ascii="Times New Roman" w:hAnsi="Times New Roman" w:cs="Times New Roman"/>
          <w:sz w:val="24"/>
          <w:szCs w:val="24"/>
        </w:rPr>
        <w:t>; α</w:t>
      </w:r>
      <w:r w:rsidR="004E7914" w:rsidRPr="005A250F">
        <w:rPr>
          <w:rFonts w:ascii="Times New Roman" w:hAnsi="Times New Roman" w:cs="Times New Roman"/>
          <w:sz w:val="24"/>
          <w:szCs w:val="24"/>
        </w:rPr>
        <w:t xml:space="preserve"> =</w:t>
      </w:r>
      <w:r w:rsidR="00A46A2A" w:rsidRPr="005A250F">
        <w:rPr>
          <w:rFonts w:ascii="Times New Roman" w:hAnsi="Times New Roman" w:cs="Times New Roman"/>
          <w:sz w:val="24"/>
          <w:szCs w:val="24"/>
        </w:rPr>
        <w:t xml:space="preserve"> .94), </w:t>
      </w:r>
      <w:r w:rsidR="00505057" w:rsidRPr="005A250F">
        <w:rPr>
          <w:rFonts w:ascii="Times New Roman" w:hAnsi="Times New Roman" w:cs="Times New Roman"/>
          <w:sz w:val="24"/>
          <w:szCs w:val="24"/>
        </w:rPr>
        <w:t xml:space="preserve">self-continuity (e.g., “... connected with who I was in the past”; α: </w:t>
      </w:r>
      <w:r w:rsidR="000C70B2" w:rsidRPr="005A250F">
        <w:rPr>
          <w:rFonts w:ascii="Times New Roman" w:hAnsi="Times New Roman" w:cs="Times New Roman"/>
          <w:sz w:val="24"/>
          <w:szCs w:val="24"/>
        </w:rPr>
        <w:t xml:space="preserve">= </w:t>
      </w:r>
      <w:r w:rsidR="00505057" w:rsidRPr="005A250F">
        <w:rPr>
          <w:rFonts w:ascii="Times New Roman" w:hAnsi="Times New Roman" w:cs="Times New Roman"/>
          <w:sz w:val="24"/>
          <w:szCs w:val="24"/>
        </w:rPr>
        <w:t xml:space="preserve">.86), self-esteem (e.g., “... I value myself more”; α = .95), </w:t>
      </w:r>
      <w:r w:rsidR="00A46A2A" w:rsidRPr="005A250F">
        <w:rPr>
          <w:rFonts w:ascii="Times New Roman" w:hAnsi="Times New Roman" w:cs="Times New Roman"/>
          <w:sz w:val="24"/>
          <w:szCs w:val="24"/>
        </w:rPr>
        <w:t>meaning in life (e.g.</w:t>
      </w:r>
      <w:r w:rsidR="00505057" w:rsidRPr="005A250F">
        <w:rPr>
          <w:rFonts w:ascii="Times New Roman" w:hAnsi="Times New Roman" w:cs="Times New Roman"/>
          <w:sz w:val="24"/>
          <w:szCs w:val="24"/>
        </w:rPr>
        <w:t>,</w:t>
      </w:r>
      <w:r w:rsidR="00A46A2A" w:rsidRPr="005A250F">
        <w:rPr>
          <w:rFonts w:ascii="Times New Roman" w:hAnsi="Times New Roman" w:cs="Times New Roman"/>
          <w:sz w:val="24"/>
          <w:szCs w:val="24"/>
        </w:rPr>
        <w:t xml:space="preserve"> </w:t>
      </w:r>
      <w:r w:rsidR="00505057" w:rsidRPr="005A250F">
        <w:rPr>
          <w:rFonts w:ascii="Times New Roman" w:hAnsi="Times New Roman" w:cs="Times New Roman"/>
          <w:sz w:val="24"/>
          <w:szCs w:val="24"/>
        </w:rPr>
        <w:t xml:space="preserve">“... </w:t>
      </w:r>
      <w:r w:rsidR="00A46A2A" w:rsidRPr="005A250F">
        <w:rPr>
          <w:rFonts w:ascii="Times New Roman" w:hAnsi="Times New Roman" w:cs="Times New Roman"/>
          <w:sz w:val="24"/>
          <w:szCs w:val="24"/>
        </w:rPr>
        <w:t>life has a purpose</w:t>
      </w:r>
      <w:r w:rsidR="00505057" w:rsidRPr="005A250F">
        <w:rPr>
          <w:rFonts w:ascii="Times New Roman" w:hAnsi="Times New Roman" w:cs="Times New Roman"/>
          <w:sz w:val="24"/>
          <w:szCs w:val="24"/>
        </w:rPr>
        <w:t>”</w:t>
      </w:r>
      <w:r w:rsidR="00A46A2A" w:rsidRPr="005A250F">
        <w:rPr>
          <w:rFonts w:ascii="Times New Roman" w:hAnsi="Times New Roman" w:cs="Times New Roman"/>
          <w:sz w:val="24"/>
          <w:szCs w:val="24"/>
        </w:rPr>
        <w:t xml:space="preserve">; </w:t>
      </w:r>
      <w:r w:rsidR="004E7914" w:rsidRPr="005A250F">
        <w:rPr>
          <w:rFonts w:ascii="Times New Roman" w:hAnsi="Times New Roman" w:cs="Times New Roman"/>
          <w:sz w:val="24"/>
          <w:szCs w:val="24"/>
        </w:rPr>
        <w:t xml:space="preserve">α = </w:t>
      </w:r>
      <w:r w:rsidR="00A46A2A" w:rsidRPr="005A250F">
        <w:rPr>
          <w:rFonts w:ascii="Times New Roman" w:hAnsi="Times New Roman" w:cs="Times New Roman"/>
          <w:sz w:val="24"/>
          <w:szCs w:val="24"/>
        </w:rPr>
        <w:t>.9</w:t>
      </w:r>
      <w:r w:rsidR="004E7914" w:rsidRPr="005A250F">
        <w:rPr>
          <w:rFonts w:ascii="Times New Roman" w:hAnsi="Times New Roman" w:cs="Times New Roman"/>
          <w:sz w:val="24"/>
          <w:szCs w:val="24"/>
        </w:rPr>
        <w:t>5</w:t>
      </w:r>
      <w:r w:rsidR="00A46A2A" w:rsidRPr="005A250F">
        <w:rPr>
          <w:rFonts w:ascii="Times New Roman" w:hAnsi="Times New Roman" w:cs="Times New Roman"/>
          <w:sz w:val="24"/>
          <w:szCs w:val="24"/>
        </w:rPr>
        <w:t>), optimism (e.g.</w:t>
      </w:r>
      <w:r w:rsidR="00505057" w:rsidRPr="005A250F">
        <w:rPr>
          <w:rFonts w:ascii="Times New Roman" w:hAnsi="Times New Roman" w:cs="Times New Roman"/>
          <w:sz w:val="24"/>
          <w:szCs w:val="24"/>
        </w:rPr>
        <w:t>,</w:t>
      </w:r>
      <w:r w:rsidR="00A46A2A" w:rsidRPr="005A250F">
        <w:rPr>
          <w:rFonts w:ascii="Times New Roman" w:hAnsi="Times New Roman" w:cs="Times New Roman"/>
          <w:sz w:val="24"/>
          <w:szCs w:val="24"/>
        </w:rPr>
        <w:t xml:space="preserve"> </w:t>
      </w:r>
      <w:r w:rsidR="00505057" w:rsidRPr="005A250F">
        <w:rPr>
          <w:rFonts w:ascii="Times New Roman" w:hAnsi="Times New Roman" w:cs="Times New Roman"/>
          <w:sz w:val="24"/>
          <w:szCs w:val="24"/>
        </w:rPr>
        <w:t xml:space="preserve">“... </w:t>
      </w:r>
      <w:r w:rsidR="00A46A2A" w:rsidRPr="005A250F">
        <w:rPr>
          <w:rFonts w:ascii="Times New Roman" w:hAnsi="Times New Roman" w:cs="Times New Roman"/>
          <w:sz w:val="24"/>
          <w:szCs w:val="24"/>
        </w:rPr>
        <w:t>ready to take on new challenges</w:t>
      </w:r>
      <w:r w:rsidR="00505057" w:rsidRPr="005A250F">
        <w:rPr>
          <w:rFonts w:ascii="Times New Roman" w:hAnsi="Times New Roman" w:cs="Times New Roman"/>
          <w:sz w:val="24"/>
          <w:szCs w:val="24"/>
        </w:rPr>
        <w:t>”</w:t>
      </w:r>
      <w:r w:rsidR="00A46A2A" w:rsidRPr="005A250F">
        <w:rPr>
          <w:rFonts w:ascii="Times New Roman" w:hAnsi="Times New Roman" w:cs="Times New Roman"/>
          <w:sz w:val="24"/>
          <w:szCs w:val="24"/>
        </w:rPr>
        <w:t xml:space="preserve">; </w:t>
      </w:r>
      <w:r w:rsidR="004E7914" w:rsidRPr="005A250F">
        <w:rPr>
          <w:rFonts w:ascii="Times New Roman" w:hAnsi="Times New Roman" w:cs="Times New Roman"/>
          <w:sz w:val="24"/>
          <w:szCs w:val="24"/>
        </w:rPr>
        <w:t xml:space="preserve">α = </w:t>
      </w:r>
      <w:r w:rsidR="00A46A2A" w:rsidRPr="005A250F">
        <w:rPr>
          <w:rFonts w:ascii="Times New Roman" w:hAnsi="Times New Roman" w:cs="Times New Roman"/>
          <w:sz w:val="24"/>
          <w:szCs w:val="24"/>
        </w:rPr>
        <w:t>.93)</w:t>
      </w:r>
      <w:r w:rsidR="000C70B2" w:rsidRPr="005A250F">
        <w:rPr>
          <w:rFonts w:ascii="Times New Roman" w:hAnsi="Times New Roman" w:cs="Times New Roman"/>
          <w:sz w:val="24"/>
          <w:szCs w:val="24"/>
        </w:rPr>
        <w:t>,</w:t>
      </w:r>
      <w:r w:rsidR="00A46A2A" w:rsidRPr="005A250F">
        <w:rPr>
          <w:rFonts w:ascii="Times New Roman" w:hAnsi="Times New Roman" w:cs="Times New Roman"/>
          <w:sz w:val="24"/>
          <w:szCs w:val="24"/>
        </w:rPr>
        <w:t xml:space="preserve"> and inspiration (e.g.</w:t>
      </w:r>
      <w:r w:rsidR="00505057" w:rsidRPr="005A250F">
        <w:rPr>
          <w:rFonts w:ascii="Times New Roman" w:hAnsi="Times New Roman" w:cs="Times New Roman"/>
          <w:sz w:val="24"/>
          <w:szCs w:val="24"/>
        </w:rPr>
        <w:t>,</w:t>
      </w:r>
      <w:r w:rsidR="00A46A2A" w:rsidRPr="005A250F">
        <w:rPr>
          <w:rFonts w:ascii="Times New Roman" w:hAnsi="Times New Roman" w:cs="Times New Roman"/>
          <w:sz w:val="24"/>
          <w:szCs w:val="24"/>
        </w:rPr>
        <w:t xml:space="preserve"> </w:t>
      </w:r>
      <w:r w:rsidR="00505057" w:rsidRPr="005A250F">
        <w:rPr>
          <w:rFonts w:ascii="Times New Roman" w:hAnsi="Times New Roman" w:cs="Times New Roman"/>
          <w:sz w:val="24"/>
          <w:szCs w:val="24"/>
        </w:rPr>
        <w:t xml:space="preserve">“... </w:t>
      </w:r>
      <w:r w:rsidR="00A46A2A" w:rsidRPr="005A250F">
        <w:rPr>
          <w:rFonts w:ascii="Times New Roman" w:hAnsi="Times New Roman" w:cs="Times New Roman"/>
          <w:sz w:val="24"/>
          <w:szCs w:val="24"/>
        </w:rPr>
        <w:t>filled with inspiration</w:t>
      </w:r>
      <w:r w:rsidR="00505057" w:rsidRPr="005A250F">
        <w:rPr>
          <w:rFonts w:ascii="Times New Roman" w:hAnsi="Times New Roman" w:cs="Times New Roman"/>
          <w:sz w:val="24"/>
          <w:szCs w:val="24"/>
        </w:rPr>
        <w:t>”</w:t>
      </w:r>
      <w:r w:rsidR="00A46A2A" w:rsidRPr="005A250F">
        <w:rPr>
          <w:rFonts w:ascii="Times New Roman" w:hAnsi="Times New Roman" w:cs="Times New Roman"/>
          <w:sz w:val="24"/>
          <w:szCs w:val="24"/>
        </w:rPr>
        <w:t xml:space="preserve">; </w:t>
      </w:r>
      <w:r w:rsidR="004E7914" w:rsidRPr="005A250F">
        <w:rPr>
          <w:rFonts w:ascii="Times New Roman" w:hAnsi="Times New Roman" w:cs="Times New Roman"/>
          <w:sz w:val="24"/>
          <w:szCs w:val="24"/>
        </w:rPr>
        <w:t>α =</w:t>
      </w:r>
      <w:r w:rsidR="00A46A2A" w:rsidRPr="005A250F">
        <w:rPr>
          <w:rFonts w:ascii="Times New Roman" w:hAnsi="Times New Roman" w:cs="Times New Roman"/>
          <w:sz w:val="24"/>
          <w:szCs w:val="24"/>
        </w:rPr>
        <w:t xml:space="preserve"> .95).</w:t>
      </w:r>
      <w:r w:rsidR="000C70B2" w:rsidRPr="005A250F">
        <w:rPr>
          <w:rFonts w:ascii="Times New Roman" w:hAnsi="Times New Roman" w:cs="Times New Roman"/>
          <w:sz w:val="24"/>
          <w:szCs w:val="24"/>
        </w:rPr>
        <w:t xml:space="preserve"> </w:t>
      </w:r>
    </w:p>
    <w:p w14:paraId="6637CEE1" w14:textId="573FFCD0" w:rsidR="00DB5C5C" w:rsidRPr="005A250F" w:rsidRDefault="000C70B2" w:rsidP="0047527D">
      <w:pPr>
        <w:spacing w:after="0" w:line="480" w:lineRule="exact"/>
        <w:ind w:firstLine="720"/>
        <w:rPr>
          <w:rFonts w:ascii="Times New Roman" w:hAnsi="Times New Roman" w:cs="Times New Roman"/>
          <w:sz w:val="24"/>
          <w:szCs w:val="24"/>
        </w:rPr>
      </w:pPr>
      <w:r w:rsidRPr="005A250F">
        <w:rPr>
          <w:rFonts w:ascii="Times New Roman" w:hAnsi="Times New Roman" w:cs="Times New Roman"/>
          <w:sz w:val="24"/>
          <w:szCs w:val="24"/>
        </w:rPr>
        <w:t>Afterward</w:t>
      </w:r>
      <w:r w:rsidR="00A46A2A" w:rsidRPr="005A250F">
        <w:rPr>
          <w:rFonts w:ascii="Times New Roman" w:hAnsi="Times New Roman" w:cs="Times New Roman"/>
          <w:sz w:val="24"/>
          <w:szCs w:val="24"/>
        </w:rPr>
        <w:t xml:space="preserve">, </w:t>
      </w:r>
      <w:r w:rsidR="00DB5C5C" w:rsidRPr="005A250F">
        <w:rPr>
          <w:rFonts w:ascii="Times New Roman" w:hAnsi="Times New Roman" w:cs="Times New Roman"/>
          <w:sz w:val="24"/>
          <w:szCs w:val="24"/>
        </w:rPr>
        <w:t xml:space="preserve">participants </w:t>
      </w:r>
      <w:r w:rsidR="00F7559E" w:rsidRPr="005A250F">
        <w:rPr>
          <w:rFonts w:ascii="Times New Roman" w:hAnsi="Times New Roman" w:cs="Times New Roman"/>
          <w:sz w:val="24"/>
          <w:szCs w:val="24"/>
        </w:rPr>
        <w:t xml:space="preserve">completed the second measure </w:t>
      </w:r>
      <w:r w:rsidRPr="005A250F">
        <w:rPr>
          <w:rFonts w:ascii="Times New Roman" w:hAnsi="Times New Roman" w:cs="Times New Roman"/>
          <w:sz w:val="24"/>
          <w:szCs w:val="24"/>
        </w:rPr>
        <w:t>of</w:t>
      </w:r>
      <w:r w:rsidR="00F7559E" w:rsidRPr="005A250F">
        <w:rPr>
          <w:rFonts w:ascii="Times New Roman" w:hAnsi="Times New Roman" w:cs="Times New Roman"/>
          <w:sz w:val="24"/>
          <w:szCs w:val="24"/>
        </w:rPr>
        <w:t xml:space="preserve"> affect change. </w:t>
      </w:r>
      <w:r w:rsidR="0047527D" w:rsidRPr="005A250F">
        <w:rPr>
          <w:rFonts w:ascii="Times New Roman" w:hAnsi="Times New Roman" w:cs="Times New Roman"/>
          <w:sz w:val="24"/>
          <w:szCs w:val="24"/>
        </w:rPr>
        <w:t xml:space="preserve">They </w:t>
      </w:r>
      <w:r w:rsidR="00F7559E" w:rsidRPr="005A250F">
        <w:rPr>
          <w:rFonts w:ascii="Times New Roman" w:hAnsi="Times New Roman" w:cs="Times New Roman"/>
          <w:sz w:val="24"/>
          <w:szCs w:val="24"/>
        </w:rPr>
        <w:t xml:space="preserve">rated </w:t>
      </w:r>
      <w:r w:rsidR="00A46A2A" w:rsidRPr="005A250F">
        <w:rPr>
          <w:rFonts w:ascii="Times New Roman" w:hAnsi="Times New Roman" w:cs="Times New Roman"/>
          <w:sz w:val="24"/>
          <w:szCs w:val="24"/>
        </w:rPr>
        <w:t>how the remembered event made them feel at the time of recall</w:t>
      </w:r>
      <w:r w:rsidRPr="005A250F">
        <w:rPr>
          <w:rFonts w:ascii="Times New Roman" w:hAnsi="Times New Roman" w:cs="Times New Roman"/>
          <w:sz w:val="24"/>
          <w:szCs w:val="24"/>
        </w:rPr>
        <w:t xml:space="preserve"> on</w:t>
      </w:r>
      <w:r w:rsidR="00F7559E" w:rsidRPr="005A250F">
        <w:rPr>
          <w:rFonts w:ascii="Times New Roman" w:hAnsi="Times New Roman" w:cs="Times New Roman"/>
          <w:sz w:val="24"/>
          <w:szCs w:val="24"/>
        </w:rPr>
        <w:t xml:space="preserve"> two items</w:t>
      </w:r>
      <w:r w:rsidRPr="005A250F">
        <w:rPr>
          <w:rFonts w:ascii="Times New Roman" w:hAnsi="Times New Roman" w:cs="Times New Roman"/>
          <w:sz w:val="24"/>
          <w:szCs w:val="24"/>
        </w:rPr>
        <w:t xml:space="preserve"> (Ritchie et al., 2006)</w:t>
      </w:r>
      <w:r w:rsidR="00F7559E" w:rsidRPr="005A250F">
        <w:rPr>
          <w:rFonts w:ascii="Times New Roman" w:hAnsi="Times New Roman" w:cs="Times New Roman"/>
          <w:sz w:val="24"/>
          <w:szCs w:val="24"/>
        </w:rPr>
        <w:t xml:space="preserve">: </w:t>
      </w:r>
      <w:r w:rsidR="003B23C4" w:rsidRPr="005A250F">
        <w:rPr>
          <w:rFonts w:ascii="Times New Roman" w:hAnsi="Times New Roman" w:cs="Times New Roman"/>
          <w:sz w:val="24"/>
          <w:szCs w:val="24"/>
        </w:rPr>
        <w:t xml:space="preserve">“How positive did the event make you feel WHEN YOU RECALL IT NOW?” </w:t>
      </w:r>
      <w:r w:rsidR="00F7559E" w:rsidRPr="005A250F">
        <w:rPr>
          <w:rFonts w:ascii="Times New Roman" w:hAnsi="Times New Roman" w:cs="Times New Roman"/>
          <w:sz w:val="24"/>
          <w:szCs w:val="24"/>
        </w:rPr>
        <w:t>and</w:t>
      </w:r>
      <w:r w:rsidR="003B23C4" w:rsidRPr="005A250F">
        <w:rPr>
          <w:rFonts w:ascii="Times New Roman" w:hAnsi="Times New Roman" w:cs="Times New Roman"/>
          <w:sz w:val="24"/>
          <w:szCs w:val="24"/>
        </w:rPr>
        <w:t xml:space="preserve"> “How negative did the event make you feel WHEN YOU RECALL IT NOW?”</w:t>
      </w:r>
      <w:r w:rsidRPr="005A250F">
        <w:rPr>
          <w:rFonts w:ascii="Times New Roman" w:hAnsi="Times New Roman" w:cs="Times New Roman"/>
          <w:sz w:val="24"/>
          <w:szCs w:val="24"/>
        </w:rPr>
        <w:t xml:space="preserve"> </w:t>
      </w:r>
      <w:r w:rsidR="003B23C4" w:rsidRPr="005A250F">
        <w:rPr>
          <w:rFonts w:ascii="Times New Roman" w:hAnsi="Times New Roman" w:cs="Times New Roman"/>
          <w:sz w:val="24"/>
          <w:szCs w:val="24"/>
        </w:rPr>
        <w:t xml:space="preserve">(0 = </w:t>
      </w:r>
      <w:r w:rsidR="003B23C4" w:rsidRPr="005A250F">
        <w:rPr>
          <w:rFonts w:ascii="Times New Roman" w:hAnsi="Times New Roman" w:cs="Times New Roman"/>
          <w:i/>
          <w:iCs/>
          <w:sz w:val="24"/>
          <w:szCs w:val="24"/>
        </w:rPr>
        <w:t xml:space="preserve">not at all positive </w:t>
      </w:r>
      <w:r w:rsidR="003B23C4" w:rsidRPr="005A250F">
        <w:rPr>
          <w:rFonts w:ascii="Times New Roman" w:hAnsi="Times New Roman" w:cs="Times New Roman"/>
          <w:sz w:val="24"/>
          <w:szCs w:val="24"/>
        </w:rPr>
        <w:t>[</w:t>
      </w:r>
      <w:r w:rsidR="003B23C4" w:rsidRPr="005A250F">
        <w:rPr>
          <w:rFonts w:ascii="Times New Roman" w:hAnsi="Times New Roman" w:cs="Times New Roman"/>
          <w:i/>
          <w:iCs/>
          <w:sz w:val="24"/>
          <w:szCs w:val="24"/>
        </w:rPr>
        <w:t>negative</w:t>
      </w:r>
      <w:r w:rsidR="003B23C4" w:rsidRPr="005A250F">
        <w:rPr>
          <w:rFonts w:ascii="Times New Roman" w:hAnsi="Times New Roman" w:cs="Times New Roman"/>
          <w:sz w:val="24"/>
          <w:szCs w:val="24"/>
        </w:rPr>
        <w:t xml:space="preserve">], 3 = </w:t>
      </w:r>
      <w:r w:rsidR="003B23C4" w:rsidRPr="005A250F">
        <w:rPr>
          <w:rFonts w:ascii="Times New Roman" w:hAnsi="Times New Roman" w:cs="Times New Roman"/>
          <w:i/>
          <w:iCs/>
          <w:sz w:val="24"/>
          <w:szCs w:val="24"/>
        </w:rPr>
        <w:t>moderately positive</w:t>
      </w:r>
      <w:r w:rsidR="003B23C4" w:rsidRPr="005A250F">
        <w:rPr>
          <w:rFonts w:ascii="Times New Roman" w:hAnsi="Times New Roman" w:cs="Times New Roman"/>
          <w:sz w:val="24"/>
          <w:szCs w:val="24"/>
        </w:rPr>
        <w:t xml:space="preserve"> [</w:t>
      </w:r>
      <w:r w:rsidR="003B23C4" w:rsidRPr="005A250F">
        <w:rPr>
          <w:rFonts w:ascii="Times New Roman" w:hAnsi="Times New Roman" w:cs="Times New Roman"/>
          <w:i/>
          <w:iCs/>
          <w:sz w:val="24"/>
          <w:szCs w:val="24"/>
        </w:rPr>
        <w:t>negative</w:t>
      </w:r>
      <w:r w:rsidR="003B23C4" w:rsidRPr="005A250F">
        <w:rPr>
          <w:rFonts w:ascii="Times New Roman" w:hAnsi="Times New Roman" w:cs="Times New Roman"/>
          <w:sz w:val="24"/>
          <w:szCs w:val="24"/>
        </w:rPr>
        <w:t xml:space="preserve">], 6 = </w:t>
      </w:r>
      <w:r w:rsidR="003B23C4" w:rsidRPr="005A250F">
        <w:rPr>
          <w:rFonts w:ascii="Times New Roman" w:hAnsi="Times New Roman" w:cs="Times New Roman"/>
          <w:i/>
          <w:iCs/>
          <w:sz w:val="24"/>
          <w:szCs w:val="24"/>
        </w:rPr>
        <w:t>extremely positive</w:t>
      </w:r>
      <w:r w:rsidR="003B23C4" w:rsidRPr="005A250F">
        <w:rPr>
          <w:rFonts w:ascii="Times New Roman" w:hAnsi="Times New Roman" w:cs="Times New Roman"/>
          <w:sz w:val="24"/>
          <w:szCs w:val="24"/>
        </w:rPr>
        <w:t xml:space="preserve"> [</w:t>
      </w:r>
      <w:r w:rsidR="003B23C4" w:rsidRPr="005A250F">
        <w:rPr>
          <w:rFonts w:ascii="Times New Roman" w:hAnsi="Times New Roman" w:cs="Times New Roman"/>
          <w:i/>
          <w:iCs/>
          <w:sz w:val="24"/>
          <w:szCs w:val="24"/>
        </w:rPr>
        <w:t>negative</w:t>
      </w:r>
      <w:r w:rsidR="003B23C4" w:rsidRPr="005A250F">
        <w:rPr>
          <w:rFonts w:ascii="Times New Roman" w:hAnsi="Times New Roman" w:cs="Times New Roman"/>
          <w:sz w:val="24"/>
          <w:szCs w:val="24"/>
        </w:rPr>
        <w:t>]).</w:t>
      </w:r>
      <w:r w:rsidRPr="005A250F">
        <w:rPr>
          <w:rFonts w:ascii="Times New Roman" w:hAnsi="Times New Roman" w:cs="Times New Roman"/>
          <w:sz w:val="24"/>
          <w:szCs w:val="24"/>
        </w:rPr>
        <w:t xml:space="preserve"> </w:t>
      </w:r>
      <w:r w:rsidR="00F7559E" w:rsidRPr="005A250F">
        <w:rPr>
          <w:rFonts w:ascii="Times New Roman" w:hAnsi="Times New Roman" w:cs="Times New Roman"/>
          <w:sz w:val="24"/>
          <w:szCs w:val="24"/>
        </w:rPr>
        <w:t>Finally, as a</w:t>
      </w:r>
      <w:r w:rsidR="008E62AD" w:rsidRPr="005A250F">
        <w:rPr>
          <w:rFonts w:ascii="Times New Roman" w:hAnsi="Times New Roman" w:cs="Times New Roman"/>
          <w:sz w:val="24"/>
          <w:szCs w:val="24"/>
        </w:rPr>
        <w:t xml:space="preserve"> manipulation check</w:t>
      </w:r>
      <w:r w:rsidR="003B23C4" w:rsidRPr="005A250F">
        <w:rPr>
          <w:rFonts w:ascii="Times New Roman" w:hAnsi="Times New Roman" w:cs="Times New Roman"/>
          <w:sz w:val="24"/>
          <w:szCs w:val="24"/>
        </w:rPr>
        <w:t xml:space="preserve">, </w:t>
      </w:r>
      <w:r w:rsidR="00F7559E" w:rsidRPr="005A250F">
        <w:rPr>
          <w:rFonts w:ascii="Times New Roman" w:hAnsi="Times New Roman" w:cs="Times New Roman"/>
          <w:sz w:val="24"/>
          <w:szCs w:val="24"/>
        </w:rPr>
        <w:t>participants rated how nostalgic they</w:t>
      </w:r>
      <w:r w:rsidR="00986236" w:rsidRPr="005A250F">
        <w:rPr>
          <w:rFonts w:ascii="Times New Roman" w:hAnsi="Times New Roman" w:cs="Times New Roman"/>
          <w:sz w:val="24"/>
          <w:szCs w:val="24"/>
        </w:rPr>
        <w:t xml:space="preserve"> </w:t>
      </w:r>
      <w:r w:rsidR="009C2D94" w:rsidRPr="005A250F">
        <w:rPr>
          <w:rFonts w:ascii="Times New Roman" w:hAnsi="Times New Roman" w:cs="Times New Roman"/>
          <w:sz w:val="24"/>
          <w:szCs w:val="24"/>
        </w:rPr>
        <w:t xml:space="preserve">felt </w:t>
      </w:r>
      <w:r w:rsidR="00986236" w:rsidRPr="005A250F">
        <w:rPr>
          <w:rFonts w:ascii="Times New Roman" w:hAnsi="Times New Roman" w:cs="Times New Roman"/>
          <w:sz w:val="24"/>
          <w:szCs w:val="24"/>
        </w:rPr>
        <w:t xml:space="preserve">when </w:t>
      </w:r>
      <w:r w:rsidR="00B66642" w:rsidRPr="005A250F">
        <w:rPr>
          <w:rFonts w:ascii="Times New Roman" w:hAnsi="Times New Roman" w:cs="Times New Roman"/>
          <w:sz w:val="24"/>
          <w:szCs w:val="24"/>
        </w:rPr>
        <w:t>they completed t</w:t>
      </w:r>
      <w:r w:rsidR="008E62AD" w:rsidRPr="005A250F">
        <w:rPr>
          <w:rFonts w:ascii="Times New Roman" w:hAnsi="Times New Roman" w:cs="Times New Roman"/>
          <w:sz w:val="24"/>
          <w:szCs w:val="24"/>
        </w:rPr>
        <w:t>he</w:t>
      </w:r>
      <w:r w:rsidR="006922DF" w:rsidRPr="005A250F">
        <w:rPr>
          <w:rFonts w:ascii="Times New Roman" w:hAnsi="Times New Roman" w:cs="Times New Roman"/>
          <w:sz w:val="24"/>
          <w:szCs w:val="24"/>
        </w:rPr>
        <w:t xml:space="preserve"> event reflection task</w:t>
      </w:r>
      <w:r w:rsidR="00F7559E" w:rsidRPr="005A250F">
        <w:rPr>
          <w:rFonts w:ascii="Times New Roman" w:hAnsi="Times New Roman" w:cs="Times New Roman"/>
          <w:sz w:val="24"/>
          <w:szCs w:val="24"/>
        </w:rPr>
        <w:t xml:space="preserve"> (1 = </w:t>
      </w:r>
      <w:r w:rsidR="00F7559E" w:rsidRPr="005A250F">
        <w:rPr>
          <w:rFonts w:ascii="Times New Roman" w:hAnsi="Times New Roman" w:cs="Times New Roman"/>
          <w:i/>
          <w:iCs/>
          <w:sz w:val="24"/>
          <w:szCs w:val="24"/>
        </w:rPr>
        <w:t>not nostalgic at all</w:t>
      </w:r>
      <w:r w:rsidR="0047527D" w:rsidRPr="005A250F">
        <w:rPr>
          <w:rFonts w:ascii="Times New Roman" w:hAnsi="Times New Roman" w:cs="Times New Roman"/>
          <w:sz w:val="24"/>
          <w:szCs w:val="24"/>
        </w:rPr>
        <w:t>,</w:t>
      </w:r>
      <w:r w:rsidR="00F7559E" w:rsidRPr="005A250F">
        <w:rPr>
          <w:rFonts w:ascii="Times New Roman" w:hAnsi="Times New Roman" w:cs="Times New Roman"/>
          <w:sz w:val="24"/>
          <w:szCs w:val="24"/>
        </w:rPr>
        <w:t xml:space="preserve"> 7 = </w:t>
      </w:r>
      <w:r w:rsidR="00F7559E" w:rsidRPr="005A250F">
        <w:rPr>
          <w:rFonts w:ascii="Times New Roman" w:hAnsi="Times New Roman" w:cs="Times New Roman"/>
          <w:i/>
          <w:iCs/>
          <w:sz w:val="24"/>
          <w:szCs w:val="24"/>
        </w:rPr>
        <w:t>very nostalgic</w:t>
      </w:r>
      <w:r w:rsidR="00F7559E" w:rsidRPr="005A250F">
        <w:rPr>
          <w:rFonts w:ascii="Times New Roman" w:hAnsi="Times New Roman" w:cs="Times New Roman"/>
          <w:sz w:val="24"/>
          <w:szCs w:val="24"/>
        </w:rPr>
        <w:t>)</w:t>
      </w:r>
      <w:r w:rsidRPr="005A250F">
        <w:rPr>
          <w:rFonts w:ascii="Times New Roman" w:hAnsi="Times New Roman" w:cs="Times New Roman"/>
          <w:sz w:val="24"/>
          <w:szCs w:val="24"/>
        </w:rPr>
        <w:t xml:space="preserve"> and </w:t>
      </w:r>
      <w:r w:rsidR="009C2D94" w:rsidRPr="005A250F">
        <w:rPr>
          <w:rFonts w:ascii="Times New Roman" w:hAnsi="Times New Roman" w:cs="Times New Roman"/>
          <w:sz w:val="24"/>
          <w:szCs w:val="24"/>
        </w:rPr>
        <w:t xml:space="preserve">how familiar </w:t>
      </w:r>
      <w:r w:rsidRPr="005A250F">
        <w:rPr>
          <w:rFonts w:ascii="Times New Roman" w:hAnsi="Times New Roman" w:cs="Times New Roman"/>
          <w:sz w:val="24"/>
          <w:szCs w:val="24"/>
        </w:rPr>
        <w:t>they</w:t>
      </w:r>
      <w:r w:rsidR="009C2D94" w:rsidRPr="005A250F">
        <w:rPr>
          <w:rFonts w:ascii="Times New Roman" w:hAnsi="Times New Roman" w:cs="Times New Roman"/>
          <w:sz w:val="24"/>
          <w:szCs w:val="24"/>
        </w:rPr>
        <w:t xml:space="preserve"> </w:t>
      </w:r>
      <w:r w:rsidR="004B1673" w:rsidRPr="005A250F">
        <w:rPr>
          <w:rFonts w:ascii="Times New Roman" w:hAnsi="Times New Roman" w:cs="Times New Roman"/>
          <w:sz w:val="24"/>
          <w:szCs w:val="24"/>
        </w:rPr>
        <w:t>were</w:t>
      </w:r>
      <w:r w:rsidR="003B23C4" w:rsidRPr="005A250F">
        <w:rPr>
          <w:rFonts w:ascii="Times New Roman" w:hAnsi="Times New Roman" w:cs="Times New Roman"/>
          <w:sz w:val="24"/>
          <w:szCs w:val="24"/>
        </w:rPr>
        <w:t xml:space="preserve"> with the term nostalgia</w:t>
      </w:r>
      <w:r w:rsidR="00F7559E" w:rsidRPr="005A250F">
        <w:rPr>
          <w:rFonts w:ascii="Times New Roman" w:hAnsi="Times New Roman" w:cs="Times New Roman"/>
          <w:sz w:val="24"/>
          <w:szCs w:val="24"/>
        </w:rPr>
        <w:t xml:space="preserve"> (1 = </w:t>
      </w:r>
      <w:r w:rsidR="00F7559E" w:rsidRPr="005A250F">
        <w:rPr>
          <w:rFonts w:ascii="Times New Roman" w:hAnsi="Times New Roman" w:cs="Times New Roman"/>
          <w:i/>
          <w:iCs/>
          <w:sz w:val="24"/>
          <w:szCs w:val="24"/>
        </w:rPr>
        <w:t>not familiar at all</w:t>
      </w:r>
      <w:r w:rsidR="00F7559E" w:rsidRPr="005A250F">
        <w:rPr>
          <w:rFonts w:ascii="Times New Roman" w:hAnsi="Times New Roman" w:cs="Times New Roman"/>
          <w:sz w:val="24"/>
          <w:szCs w:val="24"/>
        </w:rPr>
        <w:t xml:space="preserve">, 7 = </w:t>
      </w:r>
      <w:r w:rsidR="00F7559E" w:rsidRPr="005A250F">
        <w:rPr>
          <w:rFonts w:ascii="Times New Roman" w:hAnsi="Times New Roman" w:cs="Times New Roman"/>
          <w:i/>
          <w:iCs/>
          <w:sz w:val="24"/>
          <w:szCs w:val="24"/>
        </w:rPr>
        <w:t>very familiar</w:t>
      </w:r>
      <w:r w:rsidR="00F7559E" w:rsidRPr="005A250F">
        <w:rPr>
          <w:rFonts w:ascii="Times New Roman" w:hAnsi="Times New Roman" w:cs="Times New Roman"/>
          <w:sz w:val="24"/>
          <w:szCs w:val="24"/>
        </w:rPr>
        <w:t>)</w:t>
      </w:r>
      <w:r w:rsidR="00E712C9" w:rsidRPr="005A250F">
        <w:rPr>
          <w:rFonts w:ascii="Times New Roman" w:hAnsi="Times New Roman" w:cs="Times New Roman"/>
          <w:sz w:val="24"/>
          <w:szCs w:val="24"/>
        </w:rPr>
        <w:t xml:space="preserve">. </w:t>
      </w:r>
    </w:p>
    <w:p w14:paraId="4C030329" w14:textId="6D07EF40" w:rsidR="00F315D2" w:rsidRPr="005A250F" w:rsidRDefault="0053548C">
      <w:pPr>
        <w:keepNext/>
        <w:spacing w:after="0" w:line="480" w:lineRule="exact"/>
        <w:outlineLvl w:val="0"/>
        <w:rPr>
          <w:rFonts w:ascii="Times New Roman" w:hAnsi="Times New Roman" w:cs="Times New Roman"/>
          <w:b/>
          <w:bCs/>
          <w:sz w:val="24"/>
          <w:szCs w:val="24"/>
        </w:rPr>
      </w:pPr>
      <w:r w:rsidRPr="005A250F">
        <w:rPr>
          <w:rFonts w:ascii="Times New Roman" w:hAnsi="Times New Roman" w:cs="Times New Roman"/>
          <w:b/>
          <w:bCs/>
          <w:sz w:val="24"/>
          <w:szCs w:val="24"/>
        </w:rPr>
        <w:lastRenderedPageBreak/>
        <w:t>Results</w:t>
      </w:r>
    </w:p>
    <w:p w14:paraId="2384DD57" w14:textId="03D21D31" w:rsidR="00F27E80" w:rsidRPr="005A250F" w:rsidRDefault="00F27E80" w:rsidP="00257A24">
      <w:pPr>
        <w:keepNext/>
        <w:spacing w:after="0" w:line="480" w:lineRule="exact"/>
        <w:outlineLvl w:val="0"/>
        <w:rPr>
          <w:rFonts w:ascii="Times New Roman" w:hAnsi="Times New Roman" w:cs="Times New Roman"/>
          <w:b/>
          <w:i/>
          <w:iCs/>
          <w:sz w:val="24"/>
          <w:szCs w:val="24"/>
        </w:rPr>
      </w:pPr>
      <w:r w:rsidRPr="005A250F">
        <w:rPr>
          <w:rFonts w:ascii="Times New Roman" w:hAnsi="Times New Roman" w:cs="Times New Roman"/>
          <w:b/>
          <w:bCs/>
          <w:i/>
          <w:iCs/>
          <w:sz w:val="24"/>
          <w:szCs w:val="24"/>
        </w:rPr>
        <w:t>M</w:t>
      </w:r>
      <w:r w:rsidR="00945754" w:rsidRPr="005A250F">
        <w:rPr>
          <w:rFonts w:ascii="Times New Roman" w:hAnsi="Times New Roman" w:cs="Times New Roman"/>
          <w:b/>
          <w:i/>
          <w:iCs/>
          <w:sz w:val="24"/>
          <w:szCs w:val="24"/>
        </w:rPr>
        <w:t>anipulation Chec</w:t>
      </w:r>
      <w:r w:rsidRPr="005A250F">
        <w:rPr>
          <w:rFonts w:ascii="Times New Roman" w:hAnsi="Times New Roman" w:cs="Times New Roman"/>
          <w:b/>
          <w:i/>
          <w:iCs/>
          <w:sz w:val="24"/>
          <w:szCs w:val="24"/>
        </w:rPr>
        <w:t>k</w:t>
      </w:r>
      <w:r w:rsidR="001F064D" w:rsidRPr="005A250F">
        <w:rPr>
          <w:rFonts w:ascii="Times New Roman" w:hAnsi="Times New Roman" w:cs="Times New Roman"/>
          <w:b/>
          <w:i/>
          <w:iCs/>
          <w:sz w:val="24"/>
          <w:szCs w:val="24"/>
        </w:rPr>
        <w:t xml:space="preserve"> and Familiarity With ‘Nostalgia’</w:t>
      </w:r>
    </w:p>
    <w:p w14:paraId="2AE0DCA9" w14:textId="543BDBE0" w:rsidR="00285811" w:rsidRPr="005A250F" w:rsidRDefault="00F94C63" w:rsidP="005577F0">
      <w:pPr>
        <w:spacing w:after="0" w:line="480" w:lineRule="exact"/>
        <w:ind w:firstLine="720"/>
        <w:rPr>
          <w:rFonts w:ascii="Times New Roman" w:hAnsi="Times New Roman" w:cs="Times New Roman"/>
          <w:bCs/>
          <w:sz w:val="24"/>
          <w:szCs w:val="24"/>
        </w:rPr>
      </w:pPr>
      <w:r w:rsidRPr="005A250F">
        <w:rPr>
          <w:rFonts w:ascii="Times New Roman" w:hAnsi="Times New Roman" w:cs="Times New Roman"/>
          <w:sz w:val="24"/>
          <w:szCs w:val="24"/>
        </w:rPr>
        <w:t xml:space="preserve">The nostalgia manipulation was effective. </w:t>
      </w:r>
      <w:r w:rsidR="00BA54F7" w:rsidRPr="005A250F">
        <w:rPr>
          <w:rFonts w:ascii="Times New Roman" w:hAnsi="Times New Roman" w:cs="Times New Roman"/>
          <w:sz w:val="24"/>
          <w:szCs w:val="24"/>
        </w:rPr>
        <w:t>P</w:t>
      </w:r>
      <w:r w:rsidR="00311D55" w:rsidRPr="005A250F">
        <w:rPr>
          <w:rFonts w:ascii="Times New Roman" w:hAnsi="Times New Roman" w:cs="Times New Roman"/>
          <w:sz w:val="24"/>
          <w:szCs w:val="24"/>
        </w:rPr>
        <w:t xml:space="preserve">articipants </w:t>
      </w:r>
      <w:r w:rsidR="00945754" w:rsidRPr="005A250F">
        <w:rPr>
          <w:rFonts w:ascii="Times New Roman" w:hAnsi="Times New Roman" w:cs="Times New Roman"/>
          <w:sz w:val="24"/>
          <w:szCs w:val="24"/>
        </w:rPr>
        <w:t>who recalled</w:t>
      </w:r>
      <w:r w:rsidR="00D4313A" w:rsidRPr="005A250F">
        <w:rPr>
          <w:rFonts w:ascii="Times New Roman" w:hAnsi="Times New Roman" w:cs="Times New Roman"/>
          <w:sz w:val="24"/>
          <w:szCs w:val="24"/>
        </w:rPr>
        <w:t xml:space="preserve"> </w:t>
      </w:r>
      <w:r w:rsidR="00311D55" w:rsidRPr="005A250F">
        <w:rPr>
          <w:rFonts w:ascii="Times New Roman" w:hAnsi="Times New Roman" w:cs="Times New Roman"/>
          <w:sz w:val="24"/>
          <w:szCs w:val="24"/>
        </w:rPr>
        <w:t>nostalgic event</w:t>
      </w:r>
      <w:r w:rsidR="00D4313A" w:rsidRPr="005A250F">
        <w:rPr>
          <w:rFonts w:ascii="Times New Roman" w:hAnsi="Times New Roman" w:cs="Times New Roman"/>
          <w:sz w:val="24"/>
          <w:szCs w:val="24"/>
        </w:rPr>
        <w:t>s</w:t>
      </w:r>
      <w:r w:rsidR="001A47F3" w:rsidRPr="005A250F">
        <w:rPr>
          <w:rFonts w:ascii="Times New Roman" w:hAnsi="Times New Roman" w:cs="Times New Roman"/>
          <w:sz w:val="24"/>
          <w:szCs w:val="24"/>
        </w:rPr>
        <w:t xml:space="preserve"> (</w:t>
      </w:r>
      <w:r w:rsidR="001A47F3" w:rsidRPr="005A250F">
        <w:rPr>
          <w:rFonts w:ascii="Times New Roman" w:hAnsi="Times New Roman" w:cs="Times New Roman"/>
          <w:i/>
          <w:sz w:val="24"/>
          <w:szCs w:val="24"/>
        </w:rPr>
        <w:t xml:space="preserve">M = </w:t>
      </w:r>
      <w:r w:rsidR="001A47F3" w:rsidRPr="005A250F">
        <w:rPr>
          <w:rFonts w:ascii="Times New Roman" w:hAnsi="Times New Roman" w:cs="Times New Roman"/>
          <w:iCs/>
          <w:sz w:val="24"/>
          <w:szCs w:val="24"/>
        </w:rPr>
        <w:t xml:space="preserve">5.56, </w:t>
      </w:r>
      <w:r w:rsidR="001A47F3" w:rsidRPr="005A250F">
        <w:rPr>
          <w:rFonts w:ascii="Times New Roman" w:hAnsi="Times New Roman" w:cs="Times New Roman"/>
          <w:i/>
          <w:sz w:val="24"/>
          <w:szCs w:val="24"/>
        </w:rPr>
        <w:t>SD</w:t>
      </w:r>
      <w:r w:rsidR="005577F0" w:rsidRPr="005A250F">
        <w:rPr>
          <w:rFonts w:ascii="Times New Roman" w:hAnsi="Times New Roman" w:cs="Times New Roman"/>
          <w:i/>
          <w:sz w:val="24"/>
          <w:szCs w:val="24"/>
        </w:rPr>
        <w:t xml:space="preserve"> </w:t>
      </w:r>
      <w:r w:rsidR="001A47F3" w:rsidRPr="005A250F">
        <w:rPr>
          <w:rFonts w:ascii="Times New Roman" w:hAnsi="Times New Roman" w:cs="Times New Roman"/>
          <w:iCs/>
          <w:sz w:val="24"/>
          <w:szCs w:val="24"/>
        </w:rPr>
        <w:t>= 1.44)</w:t>
      </w:r>
      <w:r w:rsidR="00D4313A" w:rsidRPr="005A250F">
        <w:rPr>
          <w:rFonts w:ascii="Times New Roman" w:hAnsi="Times New Roman" w:cs="Times New Roman"/>
          <w:sz w:val="24"/>
          <w:szCs w:val="24"/>
        </w:rPr>
        <w:t xml:space="preserve"> felt </w:t>
      </w:r>
      <w:r w:rsidR="00945754" w:rsidRPr="005A250F">
        <w:rPr>
          <w:rFonts w:ascii="Times New Roman" w:hAnsi="Times New Roman" w:cs="Times New Roman"/>
          <w:sz w:val="24"/>
          <w:szCs w:val="24"/>
        </w:rPr>
        <w:t xml:space="preserve">significantly </w:t>
      </w:r>
      <w:r w:rsidR="00D4313A" w:rsidRPr="005A250F">
        <w:rPr>
          <w:rFonts w:ascii="Times New Roman" w:hAnsi="Times New Roman" w:cs="Times New Roman"/>
          <w:sz w:val="24"/>
          <w:szCs w:val="24"/>
        </w:rPr>
        <w:t>more nostalgic than those who recalled ordinary events</w:t>
      </w:r>
      <w:r w:rsidR="001A47F3" w:rsidRPr="005A250F">
        <w:rPr>
          <w:rFonts w:ascii="Times New Roman" w:hAnsi="Times New Roman" w:cs="Times New Roman"/>
          <w:sz w:val="24"/>
          <w:szCs w:val="24"/>
        </w:rPr>
        <w:t xml:space="preserve"> (</w:t>
      </w:r>
      <w:r w:rsidR="001A47F3" w:rsidRPr="005A250F">
        <w:rPr>
          <w:rFonts w:ascii="Times New Roman" w:hAnsi="Times New Roman" w:cs="Times New Roman"/>
          <w:i/>
          <w:sz w:val="24"/>
          <w:szCs w:val="24"/>
        </w:rPr>
        <w:t xml:space="preserve">M = </w:t>
      </w:r>
      <w:r w:rsidR="001A47F3" w:rsidRPr="005A250F">
        <w:rPr>
          <w:rFonts w:ascii="Times New Roman" w:hAnsi="Times New Roman" w:cs="Times New Roman"/>
          <w:iCs/>
          <w:sz w:val="24"/>
          <w:szCs w:val="24"/>
        </w:rPr>
        <w:t xml:space="preserve">3.26, </w:t>
      </w:r>
      <w:r w:rsidR="001A47F3" w:rsidRPr="005A250F">
        <w:rPr>
          <w:rFonts w:ascii="Times New Roman" w:hAnsi="Times New Roman" w:cs="Times New Roman"/>
          <w:i/>
          <w:sz w:val="24"/>
          <w:szCs w:val="24"/>
        </w:rPr>
        <w:t>SD</w:t>
      </w:r>
      <w:r w:rsidR="005577F0" w:rsidRPr="005A250F">
        <w:rPr>
          <w:rFonts w:ascii="Times New Roman" w:hAnsi="Times New Roman" w:cs="Times New Roman"/>
          <w:i/>
          <w:sz w:val="24"/>
          <w:szCs w:val="24"/>
        </w:rPr>
        <w:t xml:space="preserve"> </w:t>
      </w:r>
      <w:r w:rsidR="001A47F3" w:rsidRPr="005A250F">
        <w:rPr>
          <w:rFonts w:ascii="Times New Roman" w:hAnsi="Times New Roman" w:cs="Times New Roman"/>
          <w:iCs/>
          <w:sz w:val="24"/>
          <w:szCs w:val="24"/>
        </w:rPr>
        <w:t xml:space="preserve">= 1.93), </w:t>
      </w:r>
      <w:r w:rsidR="001A47F3" w:rsidRPr="005A250F">
        <w:rPr>
          <w:rFonts w:ascii="Times New Roman" w:hAnsi="Times New Roman" w:cs="Times New Roman"/>
          <w:i/>
          <w:iCs/>
          <w:sz w:val="24"/>
          <w:szCs w:val="24"/>
        </w:rPr>
        <w:t>F</w:t>
      </w:r>
      <w:r w:rsidR="001A47F3" w:rsidRPr="005A250F">
        <w:rPr>
          <w:rFonts w:ascii="Times New Roman" w:hAnsi="Times New Roman" w:cs="Times New Roman"/>
          <w:sz w:val="24"/>
          <w:szCs w:val="24"/>
        </w:rPr>
        <w:t xml:space="preserve">(1, 197) = 91.10, </w:t>
      </w:r>
      <w:r w:rsidR="001A47F3" w:rsidRPr="005A250F">
        <w:rPr>
          <w:rFonts w:ascii="Times New Roman" w:hAnsi="Times New Roman" w:cs="Times New Roman"/>
          <w:i/>
          <w:iCs/>
          <w:sz w:val="24"/>
          <w:szCs w:val="24"/>
        </w:rPr>
        <w:t>p</w:t>
      </w:r>
      <w:r w:rsidR="001A47F3" w:rsidRPr="005A250F">
        <w:rPr>
          <w:rFonts w:ascii="Times New Roman" w:hAnsi="Times New Roman" w:cs="Times New Roman"/>
          <w:sz w:val="24"/>
          <w:szCs w:val="24"/>
        </w:rPr>
        <w:t xml:space="preserve"> &lt; .001, ƞ</w:t>
      </w:r>
      <w:r w:rsidR="001A47F3" w:rsidRPr="005A250F">
        <w:rPr>
          <w:rFonts w:ascii="Times New Roman" w:hAnsi="Times New Roman" w:cs="Times New Roman"/>
          <w:sz w:val="24"/>
          <w:szCs w:val="24"/>
          <w:vertAlign w:val="superscript"/>
        </w:rPr>
        <w:t>2</w:t>
      </w:r>
      <w:r w:rsidR="001A47F3" w:rsidRPr="005A250F">
        <w:rPr>
          <w:rFonts w:ascii="Times New Roman" w:hAnsi="Times New Roman" w:cs="Times New Roman"/>
          <w:sz w:val="24"/>
          <w:szCs w:val="24"/>
        </w:rPr>
        <w:t xml:space="preserve"> = .316, 90% CI [.230, .393]</w:t>
      </w:r>
      <w:r w:rsidR="00285811" w:rsidRPr="005A250F">
        <w:rPr>
          <w:rFonts w:ascii="Times New Roman" w:hAnsi="Times New Roman" w:cs="Times New Roman"/>
          <w:sz w:val="24"/>
          <w:szCs w:val="24"/>
        </w:rPr>
        <w:t>.</w:t>
      </w:r>
      <w:r w:rsidR="00D37D79" w:rsidRPr="005A250F">
        <w:rPr>
          <w:rStyle w:val="FootnoteReference"/>
          <w:rFonts w:ascii="Times New Roman" w:hAnsi="Times New Roman" w:cs="Times New Roman"/>
          <w:sz w:val="24"/>
          <w:szCs w:val="24"/>
        </w:rPr>
        <w:footnoteReference w:id="2"/>
      </w:r>
      <w:r w:rsidR="00945754" w:rsidRPr="005A250F">
        <w:rPr>
          <w:rFonts w:ascii="Times New Roman" w:hAnsi="Times New Roman" w:cs="Times New Roman"/>
          <w:sz w:val="24"/>
          <w:szCs w:val="24"/>
        </w:rPr>
        <w:t xml:space="preserve"> </w:t>
      </w:r>
      <w:r w:rsidR="003714AD" w:rsidRPr="005A250F">
        <w:rPr>
          <w:rFonts w:ascii="Times New Roman" w:hAnsi="Times New Roman" w:cs="Times New Roman"/>
          <w:bCs/>
          <w:sz w:val="24"/>
          <w:szCs w:val="24"/>
        </w:rPr>
        <w:t>Further, parti</w:t>
      </w:r>
      <w:r w:rsidR="00F87369" w:rsidRPr="005A250F">
        <w:rPr>
          <w:rFonts w:ascii="Times New Roman" w:hAnsi="Times New Roman" w:cs="Times New Roman"/>
          <w:bCs/>
          <w:sz w:val="24"/>
          <w:szCs w:val="24"/>
        </w:rPr>
        <w:t>c</w:t>
      </w:r>
      <w:r w:rsidR="003714AD" w:rsidRPr="005A250F">
        <w:rPr>
          <w:rFonts w:ascii="Times New Roman" w:hAnsi="Times New Roman" w:cs="Times New Roman"/>
          <w:bCs/>
          <w:sz w:val="24"/>
          <w:szCs w:val="24"/>
        </w:rPr>
        <w:t xml:space="preserve">ipants in the nostalgic-event </w:t>
      </w:r>
      <w:r w:rsidR="001A47F3" w:rsidRPr="005A250F">
        <w:rPr>
          <w:rFonts w:ascii="Times New Roman" w:hAnsi="Times New Roman" w:cs="Times New Roman"/>
          <w:sz w:val="24"/>
          <w:szCs w:val="24"/>
        </w:rPr>
        <w:t>(</w:t>
      </w:r>
      <w:r w:rsidR="001A47F3" w:rsidRPr="005A250F">
        <w:rPr>
          <w:rFonts w:ascii="Times New Roman" w:hAnsi="Times New Roman" w:cs="Times New Roman"/>
          <w:i/>
          <w:sz w:val="24"/>
          <w:szCs w:val="24"/>
        </w:rPr>
        <w:t xml:space="preserve">M = </w:t>
      </w:r>
      <w:r w:rsidR="001A47F3" w:rsidRPr="005A250F">
        <w:rPr>
          <w:rFonts w:ascii="Times New Roman" w:hAnsi="Times New Roman" w:cs="Times New Roman"/>
          <w:iCs/>
          <w:sz w:val="24"/>
          <w:szCs w:val="24"/>
        </w:rPr>
        <w:t xml:space="preserve">5.87, </w:t>
      </w:r>
      <w:r w:rsidR="001A47F3" w:rsidRPr="005A250F">
        <w:rPr>
          <w:rFonts w:ascii="Times New Roman" w:hAnsi="Times New Roman" w:cs="Times New Roman"/>
          <w:i/>
          <w:sz w:val="24"/>
          <w:szCs w:val="24"/>
        </w:rPr>
        <w:t>SD</w:t>
      </w:r>
      <w:r w:rsidR="005577F0" w:rsidRPr="005A250F">
        <w:rPr>
          <w:rFonts w:ascii="Times New Roman" w:hAnsi="Times New Roman" w:cs="Times New Roman"/>
          <w:i/>
          <w:sz w:val="24"/>
          <w:szCs w:val="24"/>
        </w:rPr>
        <w:t xml:space="preserve"> </w:t>
      </w:r>
      <w:r w:rsidR="001A47F3" w:rsidRPr="005A250F">
        <w:rPr>
          <w:rFonts w:ascii="Times New Roman" w:hAnsi="Times New Roman" w:cs="Times New Roman"/>
          <w:iCs/>
          <w:sz w:val="24"/>
          <w:szCs w:val="24"/>
        </w:rPr>
        <w:t>= 1.13)</w:t>
      </w:r>
      <w:r w:rsidR="001A47F3" w:rsidRPr="005A250F">
        <w:rPr>
          <w:rFonts w:ascii="Times New Roman" w:hAnsi="Times New Roman" w:cs="Times New Roman"/>
          <w:sz w:val="24"/>
          <w:szCs w:val="24"/>
        </w:rPr>
        <w:t xml:space="preserve"> </w:t>
      </w:r>
      <w:r w:rsidR="003714AD" w:rsidRPr="005A250F">
        <w:rPr>
          <w:rFonts w:ascii="Times New Roman" w:hAnsi="Times New Roman" w:cs="Times New Roman"/>
          <w:bCs/>
          <w:sz w:val="24"/>
          <w:szCs w:val="24"/>
        </w:rPr>
        <w:t xml:space="preserve">and ordinary-event </w:t>
      </w:r>
      <w:r w:rsidR="001A47F3" w:rsidRPr="005A250F">
        <w:rPr>
          <w:rFonts w:ascii="Times New Roman" w:hAnsi="Times New Roman" w:cs="Times New Roman"/>
          <w:sz w:val="24"/>
          <w:szCs w:val="24"/>
        </w:rPr>
        <w:t>(</w:t>
      </w:r>
      <w:r w:rsidR="001A47F3" w:rsidRPr="005A250F">
        <w:rPr>
          <w:rFonts w:ascii="Times New Roman" w:hAnsi="Times New Roman" w:cs="Times New Roman"/>
          <w:i/>
          <w:sz w:val="24"/>
          <w:szCs w:val="24"/>
        </w:rPr>
        <w:t xml:space="preserve">M = </w:t>
      </w:r>
      <w:r w:rsidR="001A47F3" w:rsidRPr="005A250F">
        <w:rPr>
          <w:rFonts w:ascii="Times New Roman" w:hAnsi="Times New Roman" w:cs="Times New Roman"/>
          <w:iCs/>
          <w:sz w:val="24"/>
          <w:szCs w:val="24"/>
        </w:rPr>
        <w:t xml:space="preserve">5.64, </w:t>
      </w:r>
      <w:r w:rsidR="001A47F3" w:rsidRPr="005A250F">
        <w:rPr>
          <w:rFonts w:ascii="Times New Roman" w:hAnsi="Times New Roman" w:cs="Times New Roman"/>
          <w:i/>
          <w:sz w:val="24"/>
          <w:szCs w:val="24"/>
        </w:rPr>
        <w:t>SD</w:t>
      </w:r>
      <w:r w:rsidR="005577F0" w:rsidRPr="005A250F">
        <w:rPr>
          <w:rFonts w:ascii="Times New Roman" w:hAnsi="Times New Roman" w:cs="Times New Roman"/>
          <w:i/>
          <w:sz w:val="24"/>
          <w:szCs w:val="24"/>
        </w:rPr>
        <w:t xml:space="preserve"> </w:t>
      </w:r>
      <w:r w:rsidR="001A47F3" w:rsidRPr="005A250F">
        <w:rPr>
          <w:rFonts w:ascii="Times New Roman" w:hAnsi="Times New Roman" w:cs="Times New Roman"/>
          <w:iCs/>
          <w:sz w:val="24"/>
          <w:szCs w:val="24"/>
        </w:rPr>
        <w:t>= 1.33)</w:t>
      </w:r>
      <w:r w:rsidR="001A47F3" w:rsidRPr="005A250F">
        <w:rPr>
          <w:rFonts w:ascii="Times New Roman" w:hAnsi="Times New Roman" w:cs="Times New Roman"/>
          <w:sz w:val="24"/>
          <w:szCs w:val="24"/>
        </w:rPr>
        <w:t xml:space="preserve"> </w:t>
      </w:r>
      <w:r w:rsidR="003714AD" w:rsidRPr="005A250F">
        <w:rPr>
          <w:rFonts w:ascii="Times New Roman" w:hAnsi="Times New Roman" w:cs="Times New Roman"/>
          <w:bCs/>
          <w:sz w:val="24"/>
          <w:szCs w:val="24"/>
        </w:rPr>
        <w:t>conditions did not differ significantly in terms of their familiarity with the term ‘nostalgia</w:t>
      </w:r>
      <w:r w:rsidR="001A47F3" w:rsidRPr="005A250F">
        <w:rPr>
          <w:rFonts w:ascii="Times New Roman" w:hAnsi="Times New Roman" w:cs="Times New Roman"/>
          <w:bCs/>
          <w:sz w:val="24"/>
          <w:szCs w:val="24"/>
        </w:rPr>
        <w:t>,</w:t>
      </w:r>
      <w:r w:rsidR="003714AD" w:rsidRPr="005A250F">
        <w:rPr>
          <w:rFonts w:ascii="Times New Roman" w:hAnsi="Times New Roman" w:cs="Times New Roman"/>
          <w:bCs/>
          <w:sz w:val="24"/>
          <w:szCs w:val="24"/>
        </w:rPr>
        <w:t>’</w:t>
      </w:r>
      <w:r w:rsidR="00F87369" w:rsidRPr="005A250F">
        <w:rPr>
          <w:rFonts w:ascii="Times New Roman" w:hAnsi="Times New Roman" w:cs="Times New Roman"/>
          <w:bCs/>
          <w:sz w:val="24"/>
          <w:szCs w:val="24"/>
        </w:rPr>
        <w:t xml:space="preserve"> </w:t>
      </w:r>
      <w:r w:rsidR="001A47F3" w:rsidRPr="005A250F">
        <w:rPr>
          <w:rFonts w:ascii="Times New Roman" w:hAnsi="Times New Roman" w:cs="Times New Roman"/>
          <w:i/>
          <w:iCs/>
          <w:sz w:val="24"/>
          <w:szCs w:val="24"/>
        </w:rPr>
        <w:t>F</w:t>
      </w:r>
      <w:r w:rsidR="001A47F3" w:rsidRPr="005A250F">
        <w:rPr>
          <w:rFonts w:ascii="Times New Roman" w:hAnsi="Times New Roman" w:cs="Times New Roman"/>
          <w:sz w:val="24"/>
          <w:szCs w:val="24"/>
        </w:rPr>
        <w:t xml:space="preserve">(1, 195) = 1.66, </w:t>
      </w:r>
      <w:r w:rsidR="001A47F3" w:rsidRPr="005A250F">
        <w:rPr>
          <w:rFonts w:ascii="Times New Roman" w:hAnsi="Times New Roman" w:cs="Times New Roman"/>
          <w:i/>
          <w:iCs/>
          <w:sz w:val="24"/>
          <w:szCs w:val="24"/>
        </w:rPr>
        <w:t>p</w:t>
      </w:r>
      <w:r w:rsidR="001A47F3" w:rsidRPr="005A250F">
        <w:rPr>
          <w:rFonts w:ascii="Times New Roman" w:hAnsi="Times New Roman" w:cs="Times New Roman"/>
          <w:sz w:val="24"/>
          <w:szCs w:val="24"/>
        </w:rPr>
        <w:t xml:space="preserve"> = .200, ƞ</w:t>
      </w:r>
      <w:r w:rsidR="001A47F3" w:rsidRPr="005A250F">
        <w:rPr>
          <w:rFonts w:ascii="Times New Roman" w:hAnsi="Times New Roman" w:cs="Times New Roman"/>
          <w:sz w:val="24"/>
          <w:szCs w:val="24"/>
          <w:vertAlign w:val="superscript"/>
        </w:rPr>
        <w:t>2</w:t>
      </w:r>
      <w:r w:rsidR="001A47F3" w:rsidRPr="005A250F">
        <w:rPr>
          <w:rFonts w:ascii="Times New Roman" w:hAnsi="Times New Roman" w:cs="Times New Roman"/>
          <w:sz w:val="24"/>
          <w:szCs w:val="24"/>
        </w:rPr>
        <w:t xml:space="preserve"> = .008, 90% CI [.000, .042].</w:t>
      </w:r>
    </w:p>
    <w:p w14:paraId="6B4D9DEC" w14:textId="1E4557F6" w:rsidR="00F27E80" w:rsidRPr="005A250F" w:rsidRDefault="004671FC" w:rsidP="005577F0">
      <w:pPr>
        <w:keepNext/>
        <w:spacing w:after="0" w:line="480" w:lineRule="exact"/>
        <w:outlineLvl w:val="0"/>
        <w:rPr>
          <w:rFonts w:ascii="Times New Roman" w:hAnsi="Times New Roman" w:cs="Times New Roman"/>
          <w:b/>
          <w:bCs/>
          <w:i/>
          <w:sz w:val="24"/>
          <w:szCs w:val="24"/>
        </w:rPr>
      </w:pPr>
      <w:r>
        <w:rPr>
          <w:rFonts w:ascii="Times New Roman" w:hAnsi="Times New Roman" w:cs="Times New Roman"/>
          <w:b/>
          <w:bCs/>
          <w:i/>
          <w:iCs/>
          <w:sz w:val="24"/>
          <w:szCs w:val="24"/>
        </w:rPr>
        <w:t>H</w:t>
      </w:r>
      <w:r w:rsidR="00C01879" w:rsidRPr="005A250F">
        <w:rPr>
          <w:rFonts w:ascii="Times New Roman" w:hAnsi="Times New Roman" w:cs="Times New Roman"/>
          <w:b/>
          <w:bCs/>
          <w:i/>
          <w:iCs/>
          <w:sz w:val="24"/>
          <w:szCs w:val="24"/>
        </w:rPr>
        <w:t xml:space="preserve">1: </w:t>
      </w:r>
      <w:r w:rsidR="00257228" w:rsidRPr="005A250F">
        <w:rPr>
          <w:rFonts w:ascii="Times New Roman" w:hAnsi="Times New Roman" w:cs="Times New Roman"/>
          <w:b/>
          <w:bCs/>
          <w:i/>
          <w:iCs/>
          <w:sz w:val="24"/>
          <w:szCs w:val="24"/>
        </w:rPr>
        <w:t>Affect Change</w:t>
      </w:r>
      <w:r w:rsidR="00623AF8" w:rsidRPr="005A250F">
        <w:rPr>
          <w:rFonts w:ascii="Times New Roman" w:hAnsi="Times New Roman" w:cs="Times New Roman"/>
          <w:b/>
          <w:bCs/>
          <w:i/>
          <w:sz w:val="24"/>
          <w:szCs w:val="24"/>
        </w:rPr>
        <w:t xml:space="preserve"> </w:t>
      </w:r>
    </w:p>
    <w:p w14:paraId="697E417C" w14:textId="64D7CF64" w:rsidR="00CE4E36" w:rsidRPr="005A250F" w:rsidRDefault="00505057" w:rsidP="005577F0">
      <w:pPr>
        <w:spacing w:after="0" w:line="480" w:lineRule="exact"/>
        <w:ind w:firstLine="720"/>
        <w:outlineLvl w:val="0"/>
        <w:rPr>
          <w:rFonts w:ascii="Times New Roman" w:hAnsi="Times New Roman" w:cs="Times New Roman"/>
          <w:b/>
          <w:bCs/>
          <w:i/>
          <w:sz w:val="24"/>
          <w:szCs w:val="24"/>
        </w:rPr>
      </w:pPr>
      <w:r w:rsidRPr="005A250F">
        <w:rPr>
          <w:rFonts w:ascii="Times New Roman" w:hAnsi="Times New Roman" w:cs="Times New Roman"/>
          <w:sz w:val="24"/>
          <w:szCs w:val="24"/>
        </w:rPr>
        <w:t>Our</w:t>
      </w:r>
      <w:r w:rsidR="00877615" w:rsidRPr="005A250F">
        <w:rPr>
          <w:rFonts w:ascii="Times New Roman" w:hAnsi="Times New Roman" w:cs="Times New Roman"/>
          <w:sz w:val="24"/>
          <w:szCs w:val="24"/>
        </w:rPr>
        <w:t xml:space="preserve"> </w:t>
      </w:r>
      <w:r w:rsidRPr="005A250F">
        <w:rPr>
          <w:rFonts w:ascii="Times New Roman" w:hAnsi="Times New Roman" w:cs="Times New Roman"/>
          <w:sz w:val="24"/>
          <w:szCs w:val="24"/>
        </w:rPr>
        <w:t>primary</w:t>
      </w:r>
      <w:r w:rsidR="00877615" w:rsidRPr="005A250F">
        <w:rPr>
          <w:rFonts w:ascii="Times New Roman" w:hAnsi="Times New Roman" w:cs="Times New Roman"/>
          <w:sz w:val="24"/>
          <w:szCs w:val="24"/>
        </w:rPr>
        <w:t xml:space="preserve"> analysis compare</w:t>
      </w:r>
      <w:r w:rsidRPr="005A250F">
        <w:rPr>
          <w:rFonts w:ascii="Times New Roman" w:hAnsi="Times New Roman" w:cs="Times New Roman"/>
          <w:sz w:val="24"/>
          <w:szCs w:val="24"/>
        </w:rPr>
        <w:t>d</w:t>
      </w:r>
      <w:r w:rsidR="00877615" w:rsidRPr="005A250F">
        <w:rPr>
          <w:rFonts w:ascii="Times New Roman" w:hAnsi="Times New Roman" w:cs="Times New Roman"/>
          <w:sz w:val="24"/>
          <w:szCs w:val="24"/>
        </w:rPr>
        <w:t xml:space="preserve"> affect change for nostalgic and ordinary events. </w:t>
      </w:r>
      <w:r w:rsidR="00D23E92">
        <w:rPr>
          <w:rFonts w:ascii="Times New Roman" w:hAnsi="Times New Roman" w:cs="Times New Roman"/>
          <w:sz w:val="24"/>
          <w:szCs w:val="24"/>
        </w:rPr>
        <w:t xml:space="preserve">Accordingly, </w:t>
      </w:r>
      <w:r w:rsidR="00887DA3" w:rsidRPr="005A250F">
        <w:rPr>
          <w:rFonts w:ascii="Times New Roman" w:hAnsi="Times New Roman" w:cs="Times New Roman"/>
          <w:sz w:val="24"/>
          <w:szCs w:val="24"/>
        </w:rPr>
        <w:t>we conducted</w:t>
      </w:r>
      <w:r w:rsidR="00505548" w:rsidRPr="005A250F">
        <w:rPr>
          <w:rFonts w:ascii="Times New Roman" w:hAnsi="Times New Roman" w:cs="Times New Roman"/>
          <w:sz w:val="24"/>
          <w:szCs w:val="24"/>
        </w:rPr>
        <w:t xml:space="preserve"> a </w:t>
      </w:r>
      <w:r w:rsidR="000573B1" w:rsidRPr="005A250F">
        <w:rPr>
          <w:rFonts w:ascii="Times New Roman" w:hAnsi="Times New Roman" w:cs="Times New Roman"/>
          <w:sz w:val="24"/>
          <w:szCs w:val="24"/>
        </w:rPr>
        <w:t>2 (</w:t>
      </w:r>
      <w:r w:rsidR="00F94C63" w:rsidRPr="005A250F">
        <w:rPr>
          <w:rFonts w:ascii="Times New Roman" w:hAnsi="Times New Roman" w:cs="Times New Roman"/>
          <w:sz w:val="24"/>
          <w:szCs w:val="24"/>
        </w:rPr>
        <w:t>E</w:t>
      </w:r>
      <w:r w:rsidR="000573B1" w:rsidRPr="005A250F">
        <w:rPr>
          <w:rFonts w:ascii="Times New Roman" w:hAnsi="Times New Roman" w:cs="Times New Roman"/>
          <w:sz w:val="24"/>
          <w:szCs w:val="24"/>
        </w:rPr>
        <w:t xml:space="preserve">vent </w:t>
      </w:r>
      <w:r w:rsidR="00F94C63" w:rsidRPr="005A250F">
        <w:rPr>
          <w:rFonts w:ascii="Times New Roman" w:hAnsi="Times New Roman" w:cs="Times New Roman"/>
          <w:sz w:val="24"/>
          <w:szCs w:val="24"/>
        </w:rPr>
        <w:t>T</w:t>
      </w:r>
      <w:r w:rsidR="000573B1" w:rsidRPr="005A250F">
        <w:rPr>
          <w:rFonts w:ascii="Times New Roman" w:hAnsi="Times New Roman" w:cs="Times New Roman"/>
          <w:sz w:val="24"/>
          <w:szCs w:val="24"/>
        </w:rPr>
        <w:t xml:space="preserve">ype: nostalgic, ordinary) × </w:t>
      </w:r>
      <w:r w:rsidR="00505548" w:rsidRPr="005A250F">
        <w:rPr>
          <w:rFonts w:ascii="Times New Roman" w:hAnsi="Times New Roman" w:cs="Times New Roman"/>
          <w:sz w:val="24"/>
          <w:szCs w:val="24"/>
        </w:rPr>
        <w:t>2 (</w:t>
      </w:r>
      <w:r w:rsidR="00F94C63" w:rsidRPr="005A250F">
        <w:rPr>
          <w:rFonts w:ascii="Times New Roman" w:hAnsi="Times New Roman" w:cs="Times New Roman"/>
          <w:sz w:val="24"/>
          <w:szCs w:val="24"/>
        </w:rPr>
        <w:t>A</w:t>
      </w:r>
      <w:r w:rsidR="00877615" w:rsidRPr="005A250F">
        <w:rPr>
          <w:rFonts w:ascii="Times New Roman" w:hAnsi="Times New Roman" w:cs="Times New Roman"/>
          <w:sz w:val="24"/>
          <w:szCs w:val="24"/>
        </w:rPr>
        <w:t>ffect</w:t>
      </w:r>
      <w:r w:rsidR="00435F50" w:rsidRPr="005A250F">
        <w:rPr>
          <w:rFonts w:ascii="Times New Roman" w:hAnsi="Times New Roman" w:cs="Times New Roman"/>
          <w:sz w:val="24"/>
          <w:szCs w:val="24"/>
        </w:rPr>
        <w:t xml:space="preserve"> </w:t>
      </w:r>
      <w:r w:rsidR="00F94C63" w:rsidRPr="005A250F">
        <w:rPr>
          <w:rFonts w:ascii="Times New Roman" w:hAnsi="Times New Roman" w:cs="Times New Roman"/>
          <w:sz w:val="24"/>
          <w:szCs w:val="24"/>
        </w:rPr>
        <w:t>V</w:t>
      </w:r>
      <w:r w:rsidR="00435F50" w:rsidRPr="005A250F">
        <w:rPr>
          <w:rFonts w:ascii="Times New Roman" w:hAnsi="Times New Roman" w:cs="Times New Roman"/>
          <w:sz w:val="24"/>
          <w:szCs w:val="24"/>
        </w:rPr>
        <w:t>alence</w:t>
      </w:r>
      <w:r w:rsidR="00505548" w:rsidRPr="005A250F">
        <w:rPr>
          <w:rFonts w:ascii="Times New Roman" w:hAnsi="Times New Roman" w:cs="Times New Roman"/>
          <w:sz w:val="24"/>
          <w:szCs w:val="24"/>
        </w:rPr>
        <w:t>: positive, negative) × 2</w:t>
      </w:r>
      <w:r w:rsidR="00D76E76" w:rsidRPr="005A250F">
        <w:rPr>
          <w:rFonts w:ascii="Times New Roman" w:hAnsi="Times New Roman" w:cs="Times New Roman"/>
          <w:sz w:val="24"/>
          <w:szCs w:val="24"/>
        </w:rPr>
        <w:t xml:space="preserve"> </w:t>
      </w:r>
      <w:r w:rsidR="00505548" w:rsidRPr="005A250F">
        <w:rPr>
          <w:rFonts w:ascii="Times New Roman" w:hAnsi="Times New Roman" w:cs="Times New Roman"/>
          <w:sz w:val="24"/>
          <w:szCs w:val="24"/>
        </w:rPr>
        <w:t>(</w:t>
      </w:r>
      <w:r w:rsidR="00F94C63" w:rsidRPr="005A250F">
        <w:rPr>
          <w:rFonts w:ascii="Times New Roman" w:hAnsi="Times New Roman" w:cs="Times New Roman"/>
          <w:sz w:val="24"/>
          <w:szCs w:val="24"/>
        </w:rPr>
        <w:t>T</w:t>
      </w:r>
      <w:r w:rsidR="00505548" w:rsidRPr="005A250F">
        <w:rPr>
          <w:rFonts w:ascii="Times New Roman" w:hAnsi="Times New Roman" w:cs="Times New Roman"/>
          <w:sz w:val="24"/>
          <w:szCs w:val="24"/>
        </w:rPr>
        <w:t xml:space="preserve">ime: </w:t>
      </w:r>
      <w:r w:rsidR="00CD6632" w:rsidRPr="005A250F">
        <w:rPr>
          <w:rFonts w:ascii="Times New Roman" w:hAnsi="Times New Roman" w:cs="Times New Roman"/>
          <w:sz w:val="24"/>
          <w:szCs w:val="24"/>
        </w:rPr>
        <w:t>event occurrence</w:t>
      </w:r>
      <w:r w:rsidR="00505548" w:rsidRPr="005A250F">
        <w:rPr>
          <w:rFonts w:ascii="Times New Roman" w:hAnsi="Times New Roman" w:cs="Times New Roman"/>
          <w:sz w:val="24"/>
          <w:szCs w:val="24"/>
        </w:rPr>
        <w:t xml:space="preserve">, </w:t>
      </w:r>
      <w:r w:rsidR="00CD6632" w:rsidRPr="005A250F">
        <w:rPr>
          <w:rFonts w:ascii="Times New Roman" w:hAnsi="Times New Roman" w:cs="Times New Roman"/>
          <w:sz w:val="24"/>
          <w:szCs w:val="24"/>
        </w:rPr>
        <w:t>event recall</w:t>
      </w:r>
      <w:r w:rsidR="00505548" w:rsidRPr="005A250F">
        <w:rPr>
          <w:rFonts w:ascii="Times New Roman" w:hAnsi="Times New Roman" w:cs="Times New Roman"/>
          <w:sz w:val="24"/>
          <w:szCs w:val="24"/>
        </w:rPr>
        <w:t>) mixed A</w:t>
      </w:r>
      <w:r w:rsidR="00451395" w:rsidRPr="005A250F">
        <w:rPr>
          <w:rFonts w:ascii="Times New Roman" w:hAnsi="Times New Roman" w:cs="Times New Roman"/>
          <w:sz w:val="24"/>
          <w:szCs w:val="24"/>
        </w:rPr>
        <w:t>nalysis of Variance (A</w:t>
      </w:r>
      <w:r w:rsidR="00505548" w:rsidRPr="005A250F">
        <w:rPr>
          <w:rFonts w:ascii="Times New Roman" w:hAnsi="Times New Roman" w:cs="Times New Roman"/>
          <w:sz w:val="24"/>
          <w:szCs w:val="24"/>
        </w:rPr>
        <w:t>NOVA</w:t>
      </w:r>
      <w:r w:rsidR="00451395" w:rsidRPr="005A250F">
        <w:rPr>
          <w:rFonts w:ascii="Times New Roman" w:hAnsi="Times New Roman" w:cs="Times New Roman"/>
          <w:sz w:val="24"/>
          <w:szCs w:val="24"/>
        </w:rPr>
        <w:t>)</w:t>
      </w:r>
      <w:r w:rsidR="00877615" w:rsidRPr="005A250F">
        <w:rPr>
          <w:rFonts w:ascii="Times New Roman" w:hAnsi="Times New Roman" w:cs="Times New Roman"/>
          <w:sz w:val="24"/>
          <w:szCs w:val="24"/>
        </w:rPr>
        <w:t xml:space="preserve">. </w:t>
      </w:r>
      <w:r w:rsidR="00006B2E" w:rsidRPr="005A250F">
        <w:rPr>
          <w:rFonts w:ascii="Times New Roman" w:hAnsi="Times New Roman" w:cs="Times New Roman"/>
          <w:sz w:val="24"/>
          <w:szCs w:val="24"/>
        </w:rPr>
        <w:t>E</w:t>
      </w:r>
      <w:r w:rsidR="00505548" w:rsidRPr="005A250F">
        <w:rPr>
          <w:rFonts w:ascii="Times New Roman" w:hAnsi="Times New Roman" w:cs="Times New Roman"/>
          <w:sz w:val="24"/>
          <w:szCs w:val="24"/>
        </w:rPr>
        <w:t xml:space="preserve">vent type </w:t>
      </w:r>
      <w:r w:rsidR="00877615" w:rsidRPr="005A250F">
        <w:rPr>
          <w:rFonts w:ascii="Times New Roman" w:hAnsi="Times New Roman" w:cs="Times New Roman"/>
          <w:sz w:val="24"/>
          <w:szCs w:val="24"/>
        </w:rPr>
        <w:t>w</w:t>
      </w:r>
      <w:r w:rsidR="00505548" w:rsidRPr="005A250F">
        <w:rPr>
          <w:rFonts w:ascii="Times New Roman" w:hAnsi="Times New Roman" w:cs="Times New Roman"/>
          <w:sz w:val="24"/>
          <w:szCs w:val="24"/>
        </w:rPr>
        <w:t xml:space="preserve">as </w:t>
      </w:r>
      <w:r w:rsidR="00006B2E" w:rsidRPr="005A250F">
        <w:rPr>
          <w:rFonts w:ascii="Times New Roman" w:hAnsi="Times New Roman" w:cs="Times New Roman"/>
          <w:sz w:val="24"/>
          <w:szCs w:val="24"/>
        </w:rPr>
        <w:t>a</w:t>
      </w:r>
      <w:r w:rsidR="00877615" w:rsidRPr="005A250F">
        <w:rPr>
          <w:rFonts w:ascii="Times New Roman" w:hAnsi="Times New Roman" w:cs="Times New Roman"/>
          <w:sz w:val="24"/>
          <w:szCs w:val="24"/>
        </w:rPr>
        <w:t xml:space="preserve"> </w:t>
      </w:r>
      <w:r w:rsidR="00505548" w:rsidRPr="005A250F">
        <w:rPr>
          <w:rFonts w:ascii="Times New Roman" w:hAnsi="Times New Roman" w:cs="Times New Roman"/>
          <w:sz w:val="24"/>
          <w:szCs w:val="24"/>
        </w:rPr>
        <w:t>between-</w:t>
      </w:r>
      <w:r w:rsidR="00616E6B" w:rsidRPr="005A250F">
        <w:rPr>
          <w:rFonts w:ascii="Times New Roman" w:hAnsi="Times New Roman" w:cs="Times New Roman"/>
          <w:sz w:val="24"/>
          <w:szCs w:val="24"/>
        </w:rPr>
        <w:t xml:space="preserve">subjects </w:t>
      </w:r>
      <w:r w:rsidR="00505548" w:rsidRPr="005A250F">
        <w:rPr>
          <w:rFonts w:ascii="Times New Roman" w:hAnsi="Times New Roman" w:cs="Times New Roman"/>
          <w:sz w:val="24"/>
          <w:szCs w:val="24"/>
        </w:rPr>
        <w:t>variabl</w:t>
      </w:r>
      <w:r w:rsidR="00545BC1" w:rsidRPr="005A250F">
        <w:rPr>
          <w:rFonts w:ascii="Times New Roman" w:hAnsi="Times New Roman" w:cs="Times New Roman"/>
          <w:sz w:val="24"/>
          <w:szCs w:val="24"/>
        </w:rPr>
        <w:t>e</w:t>
      </w:r>
      <w:r w:rsidR="00143723" w:rsidRPr="005A250F">
        <w:rPr>
          <w:rFonts w:ascii="Times New Roman" w:hAnsi="Times New Roman" w:cs="Times New Roman"/>
          <w:sz w:val="24"/>
          <w:szCs w:val="24"/>
        </w:rPr>
        <w:t>, whereas a</w:t>
      </w:r>
      <w:r w:rsidR="00877615" w:rsidRPr="005A250F">
        <w:rPr>
          <w:rFonts w:ascii="Times New Roman" w:hAnsi="Times New Roman" w:cs="Times New Roman"/>
          <w:sz w:val="24"/>
          <w:szCs w:val="24"/>
        </w:rPr>
        <w:t>ffect</w:t>
      </w:r>
      <w:r w:rsidR="00435F50" w:rsidRPr="005A250F">
        <w:rPr>
          <w:rFonts w:ascii="Times New Roman" w:hAnsi="Times New Roman" w:cs="Times New Roman"/>
          <w:sz w:val="24"/>
          <w:szCs w:val="24"/>
        </w:rPr>
        <w:t xml:space="preserve"> valence</w:t>
      </w:r>
      <w:r w:rsidR="00877615" w:rsidRPr="005A250F">
        <w:rPr>
          <w:rFonts w:ascii="Times New Roman" w:hAnsi="Times New Roman" w:cs="Times New Roman"/>
          <w:sz w:val="24"/>
          <w:szCs w:val="24"/>
        </w:rPr>
        <w:t xml:space="preserve"> and time were</w:t>
      </w:r>
      <w:r w:rsidR="009B6FD4" w:rsidRPr="005A250F">
        <w:rPr>
          <w:rFonts w:ascii="Times New Roman" w:hAnsi="Times New Roman" w:cs="Times New Roman"/>
          <w:sz w:val="24"/>
          <w:szCs w:val="24"/>
        </w:rPr>
        <w:t xml:space="preserve"> within-</w:t>
      </w:r>
      <w:r w:rsidR="00616E6B" w:rsidRPr="005A250F">
        <w:rPr>
          <w:rFonts w:ascii="Times New Roman" w:hAnsi="Times New Roman" w:cs="Times New Roman"/>
          <w:sz w:val="24"/>
          <w:szCs w:val="24"/>
        </w:rPr>
        <w:t xml:space="preserve">subjects </w:t>
      </w:r>
      <w:r w:rsidR="009B6FD4" w:rsidRPr="005A250F">
        <w:rPr>
          <w:rFonts w:ascii="Times New Roman" w:hAnsi="Times New Roman" w:cs="Times New Roman"/>
          <w:sz w:val="24"/>
          <w:szCs w:val="24"/>
        </w:rPr>
        <w:t>variables</w:t>
      </w:r>
      <w:r w:rsidR="00505548" w:rsidRPr="005A250F">
        <w:rPr>
          <w:rFonts w:ascii="Times New Roman" w:hAnsi="Times New Roman" w:cs="Times New Roman"/>
          <w:sz w:val="24"/>
          <w:szCs w:val="24"/>
        </w:rPr>
        <w:t>.</w:t>
      </w:r>
      <w:r w:rsidR="00877615" w:rsidRPr="005A250F">
        <w:rPr>
          <w:rFonts w:ascii="Times New Roman" w:hAnsi="Times New Roman" w:cs="Times New Roman"/>
          <w:sz w:val="24"/>
          <w:szCs w:val="24"/>
        </w:rPr>
        <w:t xml:space="preserve"> </w:t>
      </w:r>
      <w:r w:rsidR="00143723" w:rsidRPr="005A250F">
        <w:rPr>
          <w:rFonts w:ascii="Times New Roman" w:hAnsi="Times New Roman" w:cs="Times New Roman"/>
          <w:sz w:val="24"/>
          <w:szCs w:val="24"/>
        </w:rPr>
        <w:t>We provide d</w:t>
      </w:r>
      <w:r w:rsidR="007A7EC0" w:rsidRPr="005A250F">
        <w:rPr>
          <w:rFonts w:ascii="Times New Roman" w:hAnsi="Times New Roman" w:cs="Times New Roman"/>
          <w:sz w:val="24"/>
          <w:szCs w:val="24"/>
        </w:rPr>
        <w:t>escriptive statistics</w:t>
      </w:r>
      <w:r w:rsidR="00545BC1" w:rsidRPr="005A250F">
        <w:rPr>
          <w:rFonts w:ascii="Times New Roman" w:hAnsi="Times New Roman" w:cs="Times New Roman"/>
          <w:sz w:val="24"/>
          <w:szCs w:val="24"/>
        </w:rPr>
        <w:t xml:space="preserve"> </w:t>
      </w:r>
      <w:r w:rsidR="00F315D2" w:rsidRPr="005A250F">
        <w:rPr>
          <w:rFonts w:ascii="Times New Roman" w:hAnsi="Times New Roman" w:cs="Times New Roman"/>
          <w:sz w:val="24"/>
          <w:szCs w:val="24"/>
        </w:rPr>
        <w:t xml:space="preserve">in Table </w:t>
      </w:r>
      <w:r w:rsidR="007F6F83" w:rsidRPr="005A250F">
        <w:rPr>
          <w:rFonts w:ascii="Times New Roman" w:hAnsi="Times New Roman" w:cs="Times New Roman"/>
          <w:sz w:val="24"/>
          <w:szCs w:val="24"/>
        </w:rPr>
        <w:t>1</w:t>
      </w:r>
      <w:r w:rsidR="00C038CA" w:rsidRPr="005A250F">
        <w:rPr>
          <w:rFonts w:ascii="Times New Roman" w:hAnsi="Times New Roman" w:cs="Times New Roman"/>
          <w:sz w:val="24"/>
          <w:szCs w:val="24"/>
        </w:rPr>
        <w:t>.</w:t>
      </w:r>
    </w:p>
    <w:p w14:paraId="25884A44" w14:textId="532B8124" w:rsidR="009E5D36" w:rsidRPr="005A250F" w:rsidRDefault="009E5D36" w:rsidP="005577F0">
      <w:pPr>
        <w:spacing w:after="0" w:line="480" w:lineRule="exact"/>
        <w:ind w:firstLine="720"/>
        <w:rPr>
          <w:rFonts w:ascii="Times New Roman" w:hAnsi="Times New Roman" w:cs="Times New Roman"/>
          <w:sz w:val="24"/>
          <w:szCs w:val="24"/>
        </w:rPr>
      </w:pPr>
      <w:r w:rsidRPr="005A250F">
        <w:rPr>
          <w:rFonts w:ascii="Times New Roman" w:hAnsi="Times New Roman" w:cs="Times New Roman"/>
          <w:sz w:val="24"/>
          <w:szCs w:val="24"/>
        </w:rPr>
        <w:t xml:space="preserve">The analysis yielded a significant </w:t>
      </w:r>
      <w:r w:rsidR="000573B1" w:rsidRPr="005A250F">
        <w:rPr>
          <w:rFonts w:ascii="Times New Roman" w:hAnsi="Times New Roman" w:cs="Times New Roman"/>
          <w:sz w:val="24"/>
          <w:szCs w:val="24"/>
        </w:rPr>
        <w:t xml:space="preserve">Event Type × </w:t>
      </w:r>
      <w:r w:rsidRPr="005A250F">
        <w:rPr>
          <w:rFonts w:ascii="Times New Roman" w:hAnsi="Times New Roman" w:cs="Times New Roman"/>
          <w:sz w:val="24"/>
          <w:szCs w:val="24"/>
        </w:rPr>
        <w:t>Affect</w:t>
      </w:r>
      <w:r w:rsidR="00E63B3E" w:rsidRPr="005A250F">
        <w:rPr>
          <w:rFonts w:ascii="Times New Roman" w:hAnsi="Times New Roman" w:cs="Times New Roman"/>
          <w:sz w:val="24"/>
          <w:szCs w:val="24"/>
        </w:rPr>
        <w:t xml:space="preserve"> Valence</w:t>
      </w:r>
      <w:r w:rsidRPr="005A250F">
        <w:rPr>
          <w:rFonts w:ascii="Times New Roman" w:hAnsi="Times New Roman" w:cs="Times New Roman"/>
          <w:sz w:val="24"/>
          <w:szCs w:val="24"/>
        </w:rPr>
        <w:t xml:space="preserve"> </w:t>
      </w:r>
      <w:r w:rsidR="00FF4A18" w:rsidRPr="005A250F">
        <w:rPr>
          <w:rFonts w:ascii="Times New Roman" w:hAnsi="Times New Roman" w:cs="Times New Roman"/>
          <w:sz w:val="24"/>
          <w:szCs w:val="24"/>
        </w:rPr>
        <w:t xml:space="preserve">× Time </w:t>
      </w:r>
      <w:r w:rsidR="004F6825" w:rsidRPr="005A250F">
        <w:rPr>
          <w:rFonts w:ascii="Times New Roman" w:hAnsi="Times New Roman" w:cs="Times New Roman"/>
          <w:sz w:val="24"/>
          <w:szCs w:val="24"/>
        </w:rPr>
        <w:t>interaction</w:t>
      </w:r>
      <w:r w:rsidR="00006B2E" w:rsidRPr="005A250F">
        <w:rPr>
          <w:rFonts w:ascii="Times New Roman" w:hAnsi="Times New Roman" w:cs="Times New Roman"/>
          <w:sz w:val="24"/>
          <w:szCs w:val="24"/>
        </w:rPr>
        <w:t xml:space="preserve">, </w:t>
      </w:r>
      <w:r w:rsidR="00006B2E" w:rsidRPr="005A250F">
        <w:rPr>
          <w:rFonts w:ascii="Times New Roman" w:hAnsi="Times New Roman" w:cs="Times New Roman"/>
          <w:i/>
          <w:iCs/>
          <w:sz w:val="24"/>
          <w:szCs w:val="24"/>
        </w:rPr>
        <w:t>F</w:t>
      </w:r>
      <w:r w:rsidR="00006B2E" w:rsidRPr="005A250F">
        <w:rPr>
          <w:rFonts w:ascii="Times New Roman" w:hAnsi="Times New Roman" w:cs="Times New Roman"/>
          <w:sz w:val="24"/>
          <w:szCs w:val="24"/>
        </w:rPr>
        <w:t xml:space="preserve">(1, 196) = 39.00, </w:t>
      </w:r>
      <w:r w:rsidR="00006B2E" w:rsidRPr="005A250F">
        <w:rPr>
          <w:rFonts w:ascii="Times New Roman" w:hAnsi="Times New Roman" w:cs="Times New Roman"/>
          <w:i/>
          <w:iCs/>
          <w:sz w:val="24"/>
          <w:szCs w:val="24"/>
        </w:rPr>
        <w:t>p</w:t>
      </w:r>
      <w:r w:rsidR="00006B2E" w:rsidRPr="005A250F">
        <w:rPr>
          <w:rFonts w:ascii="Times New Roman" w:hAnsi="Times New Roman" w:cs="Times New Roman"/>
          <w:sz w:val="24"/>
          <w:szCs w:val="24"/>
        </w:rPr>
        <w:t xml:space="preserve"> &lt; .001, ƞ</w:t>
      </w:r>
      <w:r w:rsidR="00006B2E" w:rsidRPr="005A250F">
        <w:rPr>
          <w:rFonts w:ascii="Times New Roman" w:hAnsi="Times New Roman" w:cs="Times New Roman"/>
          <w:sz w:val="24"/>
          <w:szCs w:val="24"/>
          <w:vertAlign w:val="superscript"/>
        </w:rPr>
        <w:t>2</w:t>
      </w:r>
      <w:r w:rsidR="00006B2E" w:rsidRPr="005A250F">
        <w:rPr>
          <w:rFonts w:ascii="Times New Roman" w:hAnsi="Times New Roman" w:cs="Times New Roman"/>
          <w:sz w:val="24"/>
          <w:szCs w:val="24"/>
        </w:rPr>
        <w:t xml:space="preserve"> = .166, 90% CI [.093, .243]</w:t>
      </w:r>
      <w:r w:rsidR="00E712C9" w:rsidRPr="005A250F">
        <w:rPr>
          <w:rFonts w:ascii="Times New Roman" w:hAnsi="Times New Roman" w:cs="Times New Roman"/>
          <w:sz w:val="24"/>
          <w:szCs w:val="24"/>
        </w:rPr>
        <w:t xml:space="preserve">. </w:t>
      </w:r>
      <w:r w:rsidRPr="005A250F">
        <w:rPr>
          <w:rFonts w:ascii="Times New Roman" w:hAnsi="Times New Roman" w:cs="Times New Roman"/>
          <w:sz w:val="24"/>
          <w:szCs w:val="24"/>
        </w:rPr>
        <w:t>Interpretations of all significant lower-order effec</w:t>
      </w:r>
      <w:r w:rsidR="004F6825" w:rsidRPr="005A250F">
        <w:rPr>
          <w:rFonts w:ascii="Times New Roman" w:hAnsi="Times New Roman" w:cs="Times New Roman"/>
          <w:sz w:val="24"/>
          <w:szCs w:val="24"/>
        </w:rPr>
        <w:t xml:space="preserve">ts are </w:t>
      </w:r>
      <w:r w:rsidRPr="005A250F">
        <w:rPr>
          <w:rFonts w:ascii="Times New Roman" w:hAnsi="Times New Roman" w:cs="Times New Roman"/>
          <w:sz w:val="24"/>
          <w:szCs w:val="24"/>
        </w:rPr>
        <w:t>qualified by this signifi</w:t>
      </w:r>
      <w:r w:rsidR="005574F9" w:rsidRPr="005A250F">
        <w:rPr>
          <w:rFonts w:ascii="Times New Roman" w:hAnsi="Times New Roman" w:cs="Times New Roman"/>
          <w:sz w:val="24"/>
          <w:szCs w:val="24"/>
        </w:rPr>
        <w:t xml:space="preserve">cant </w:t>
      </w:r>
      <w:r w:rsidR="00C63EEB" w:rsidRPr="005A250F">
        <w:rPr>
          <w:rFonts w:ascii="Times New Roman" w:hAnsi="Times New Roman" w:cs="Times New Roman"/>
          <w:sz w:val="24"/>
          <w:szCs w:val="24"/>
        </w:rPr>
        <w:t>three</w:t>
      </w:r>
      <w:r w:rsidR="005574F9" w:rsidRPr="005A250F">
        <w:rPr>
          <w:rFonts w:ascii="Times New Roman" w:hAnsi="Times New Roman" w:cs="Times New Roman"/>
          <w:sz w:val="24"/>
          <w:szCs w:val="24"/>
        </w:rPr>
        <w:t>-way interaction. F</w:t>
      </w:r>
      <w:r w:rsidRPr="005A250F">
        <w:rPr>
          <w:rFonts w:ascii="Times New Roman" w:hAnsi="Times New Roman" w:cs="Times New Roman"/>
          <w:sz w:val="24"/>
          <w:szCs w:val="24"/>
        </w:rPr>
        <w:t>or completeness</w:t>
      </w:r>
      <w:r w:rsidR="00C42B6F" w:rsidRPr="005A250F">
        <w:rPr>
          <w:rFonts w:ascii="Times New Roman" w:hAnsi="Times New Roman" w:cs="Times New Roman"/>
          <w:sz w:val="24"/>
          <w:szCs w:val="24"/>
        </w:rPr>
        <w:t>,</w:t>
      </w:r>
      <w:r w:rsidRPr="005A250F">
        <w:rPr>
          <w:rFonts w:ascii="Times New Roman" w:hAnsi="Times New Roman" w:cs="Times New Roman"/>
          <w:sz w:val="24"/>
          <w:szCs w:val="24"/>
        </w:rPr>
        <w:t xml:space="preserve"> we report all significant </w:t>
      </w:r>
      <w:r w:rsidR="005574F9" w:rsidRPr="005A250F">
        <w:rPr>
          <w:rFonts w:ascii="Times New Roman" w:hAnsi="Times New Roman" w:cs="Times New Roman"/>
          <w:sz w:val="24"/>
          <w:szCs w:val="24"/>
        </w:rPr>
        <w:t xml:space="preserve">lower-order </w:t>
      </w:r>
      <w:r w:rsidRPr="005A250F">
        <w:rPr>
          <w:rFonts w:ascii="Times New Roman" w:hAnsi="Times New Roman" w:cs="Times New Roman"/>
          <w:sz w:val="24"/>
          <w:szCs w:val="24"/>
        </w:rPr>
        <w:t xml:space="preserve">effects, but do not extensively discuss them. </w:t>
      </w:r>
      <w:r w:rsidR="00207413" w:rsidRPr="005A250F">
        <w:rPr>
          <w:rFonts w:ascii="Times New Roman" w:hAnsi="Times New Roman" w:cs="Times New Roman"/>
          <w:sz w:val="24"/>
          <w:szCs w:val="24"/>
        </w:rPr>
        <w:t>They</w:t>
      </w:r>
      <w:r w:rsidRPr="005A250F">
        <w:rPr>
          <w:rFonts w:ascii="Times New Roman" w:hAnsi="Times New Roman" w:cs="Times New Roman"/>
          <w:sz w:val="24"/>
          <w:szCs w:val="24"/>
        </w:rPr>
        <w:t xml:space="preserve"> included two main effects, one for event type</w:t>
      </w:r>
      <w:r w:rsidR="0088630C" w:rsidRPr="005A250F">
        <w:rPr>
          <w:rFonts w:ascii="Times New Roman" w:hAnsi="Times New Roman" w:cs="Times New Roman"/>
          <w:sz w:val="24"/>
          <w:szCs w:val="24"/>
        </w:rPr>
        <w:t xml:space="preserve"> (</w:t>
      </w:r>
      <w:r w:rsidRPr="005A250F">
        <w:rPr>
          <w:rFonts w:ascii="Times New Roman" w:hAnsi="Times New Roman" w:cs="Times New Roman"/>
          <w:i/>
          <w:iCs/>
          <w:sz w:val="24"/>
          <w:szCs w:val="24"/>
        </w:rPr>
        <w:t>F</w:t>
      </w:r>
      <w:r w:rsidR="0088630C" w:rsidRPr="005A250F">
        <w:rPr>
          <w:rFonts w:ascii="Times New Roman" w:hAnsi="Times New Roman" w:cs="Times New Roman"/>
          <w:sz w:val="24"/>
          <w:szCs w:val="24"/>
        </w:rPr>
        <w:t>[</w:t>
      </w:r>
      <w:r w:rsidRPr="005A250F">
        <w:rPr>
          <w:rFonts w:ascii="Times New Roman" w:hAnsi="Times New Roman" w:cs="Times New Roman"/>
          <w:sz w:val="24"/>
          <w:szCs w:val="24"/>
        </w:rPr>
        <w:t>1, 196</w:t>
      </w:r>
      <w:r w:rsidR="0088630C" w:rsidRPr="005A250F">
        <w:rPr>
          <w:rFonts w:ascii="Times New Roman" w:hAnsi="Times New Roman" w:cs="Times New Roman"/>
          <w:sz w:val="24"/>
          <w:szCs w:val="24"/>
        </w:rPr>
        <w:t>]</w:t>
      </w:r>
      <w:r w:rsidRPr="005A250F">
        <w:rPr>
          <w:rFonts w:ascii="Times New Roman" w:hAnsi="Times New Roman" w:cs="Times New Roman"/>
          <w:sz w:val="24"/>
          <w:szCs w:val="24"/>
        </w:rPr>
        <w:t xml:space="preserve"> = 33.27, </w:t>
      </w:r>
      <w:r w:rsidRPr="005A250F">
        <w:rPr>
          <w:rFonts w:ascii="Times New Roman" w:hAnsi="Times New Roman" w:cs="Times New Roman"/>
          <w:i/>
          <w:iCs/>
          <w:sz w:val="24"/>
          <w:szCs w:val="24"/>
        </w:rPr>
        <w:t>p</w:t>
      </w:r>
      <w:r w:rsidRPr="005A250F">
        <w:rPr>
          <w:rFonts w:ascii="Times New Roman" w:hAnsi="Times New Roman" w:cs="Times New Roman"/>
          <w:sz w:val="24"/>
          <w:szCs w:val="24"/>
        </w:rPr>
        <w:t xml:space="preserve"> &lt; .001, ƞ</w:t>
      </w:r>
      <w:r w:rsidRPr="005A250F">
        <w:rPr>
          <w:rFonts w:ascii="Times New Roman" w:hAnsi="Times New Roman" w:cs="Times New Roman"/>
          <w:sz w:val="24"/>
          <w:szCs w:val="24"/>
          <w:vertAlign w:val="superscript"/>
        </w:rPr>
        <w:t>2</w:t>
      </w:r>
      <w:r w:rsidRPr="005A250F">
        <w:rPr>
          <w:rFonts w:ascii="Times New Roman" w:hAnsi="Times New Roman" w:cs="Times New Roman"/>
          <w:sz w:val="24"/>
          <w:szCs w:val="24"/>
        </w:rPr>
        <w:t xml:space="preserve"> = .145, 90% CI [.076, .220]</w:t>
      </w:r>
      <w:r w:rsidR="0088630C" w:rsidRPr="005A250F">
        <w:rPr>
          <w:rFonts w:ascii="Times New Roman" w:hAnsi="Times New Roman" w:cs="Times New Roman"/>
          <w:sz w:val="24"/>
          <w:szCs w:val="24"/>
        </w:rPr>
        <w:t>)</w:t>
      </w:r>
      <w:r w:rsidRPr="005A250F">
        <w:rPr>
          <w:rFonts w:ascii="Times New Roman" w:hAnsi="Times New Roman" w:cs="Times New Roman"/>
          <w:sz w:val="24"/>
          <w:szCs w:val="24"/>
        </w:rPr>
        <w:t xml:space="preserve"> and one for affect</w:t>
      </w:r>
      <w:r w:rsidR="0088630C" w:rsidRPr="005A250F">
        <w:rPr>
          <w:rFonts w:ascii="Times New Roman" w:hAnsi="Times New Roman" w:cs="Times New Roman"/>
          <w:sz w:val="24"/>
          <w:szCs w:val="24"/>
        </w:rPr>
        <w:t xml:space="preserve"> valence</w:t>
      </w:r>
      <w:r w:rsidRPr="005A250F">
        <w:rPr>
          <w:rFonts w:ascii="Times New Roman" w:hAnsi="Times New Roman" w:cs="Times New Roman"/>
          <w:sz w:val="24"/>
          <w:szCs w:val="24"/>
        </w:rPr>
        <w:t xml:space="preserve"> </w:t>
      </w:r>
      <w:r w:rsidR="0088630C" w:rsidRPr="005A250F">
        <w:rPr>
          <w:rFonts w:ascii="Times New Roman" w:hAnsi="Times New Roman" w:cs="Times New Roman"/>
          <w:sz w:val="24"/>
          <w:szCs w:val="24"/>
        </w:rPr>
        <w:t>(</w:t>
      </w:r>
      <w:r w:rsidRPr="005A250F">
        <w:rPr>
          <w:rFonts w:ascii="Times New Roman" w:hAnsi="Times New Roman" w:cs="Times New Roman"/>
          <w:i/>
          <w:iCs/>
          <w:sz w:val="24"/>
          <w:szCs w:val="24"/>
        </w:rPr>
        <w:t>F</w:t>
      </w:r>
      <w:r w:rsidR="0088630C" w:rsidRPr="005A250F">
        <w:rPr>
          <w:rFonts w:ascii="Times New Roman" w:hAnsi="Times New Roman" w:cs="Times New Roman"/>
          <w:sz w:val="24"/>
          <w:szCs w:val="24"/>
        </w:rPr>
        <w:t>[</w:t>
      </w:r>
      <w:r w:rsidRPr="005A250F">
        <w:rPr>
          <w:rFonts w:ascii="Times New Roman" w:hAnsi="Times New Roman" w:cs="Times New Roman"/>
          <w:sz w:val="24"/>
          <w:szCs w:val="24"/>
        </w:rPr>
        <w:t>1, 196</w:t>
      </w:r>
      <w:r w:rsidR="0088630C" w:rsidRPr="005A250F">
        <w:rPr>
          <w:rFonts w:ascii="Times New Roman" w:hAnsi="Times New Roman" w:cs="Times New Roman"/>
          <w:sz w:val="24"/>
          <w:szCs w:val="24"/>
        </w:rPr>
        <w:t>]</w:t>
      </w:r>
      <w:r w:rsidRPr="005A250F">
        <w:rPr>
          <w:rFonts w:ascii="Times New Roman" w:hAnsi="Times New Roman" w:cs="Times New Roman"/>
          <w:sz w:val="24"/>
          <w:szCs w:val="24"/>
        </w:rPr>
        <w:t xml:space="preserve"> = 330.41, </w:t>
      </w:r>
      <w:r w:rsidRPr="005A250F">
        <w:rPr>
          <w:rFonts w:ascii="Times New Roman" w:hAnsi="Times New Roman" w:cs="Times New Roman"/>
          <w:i/>
          <w:iCs/>
          <w:sz w:val="24"/>
          <w:szCs w:val="24"/>
        </w:rPr>
        <w:t>p</w:t>
      </w:r>
      <w:r w:rsidRPr="005A250F">
        <w:rPr>
          <w:rFonts w:ascii="Times New Roman" w:hAnsi="Times New Roman" w:cs="Times New Roman"/>
          <w:sz w:val="24"/>
          <w:szCs w:val="24"/>
        </w:rPr>
        <w:t xml:space="preserve"> &lt; .001, ƞ</w:t>
      </w:r>
      <w:r w:rsidRPr="005A250F">
        <w:rPr>
          <w:rFonts w:ascii="Times New Roman" w:hAnsi="Times New Roman" w:cs="Times New Roman"/>
          <w:sz w:val="24"/>
          <w:szCs w:val="24"/>
          <w:vertAlign w:val="superscript"/>
        </w:rPr>
        <w:t>2</w:t>
      </w:r>
      <w:r w:rsidRPr="005A250F">
        <w:rPr>
          <w:rFonts w:ascii="Times New Roman" w:hAnsi="Times New Roman" w:cs="Times New Roman"/>
          <w:sz w:val="24"/>
          <w:szCs w:val="24"/>
        </w:rPr>
        <w:t xml:space="preserve"> = .628, 90% CI [.562, .677]</w:t>
      </w:r>
      <w:r w:rsidR="0088630C" w:rsidRPr="005A250F">
        <w:rPr>
          <w:rFonts w:ascii="Times New Roman" w:hAnsi="Times New Roman" w:cs="Times New Roman"/>
          <w:sz w:val="24"/>
          <w:szCs w:val="24"/>
        </w:rPr>
        <w:t>)</w:t>
      </w:r>
      <w:r w:rsidR="00E712C9" w:rsidRPr="005A250F">
        <w:rPr>
          <w:rFonts w:ascii="Times New Roman" w:hAnsi="Times New Roman" w:cs="Times New Roman"/>
          <w:sz w:val="24"/>
          <w:szCs w:val="24"/>
        </w:rPr>
        <w:t xml:space="preserve">. </w:t>
      </w:r>
      <w:r w:rsidRPr="005A250F">
        <w:rPr>
          <w:rFonts w:ascii="Times New Roman" w:hAnsi="Times New Roman" w:cs="Times New Roman"/>
          <w:sz w:val="24"/>
          <w:szCs w:val="24"/>
        </w:rPr>
        <w:t xml:space="preserve">Three significant </w:t>
      </w:r>
      <w:r w:rsidR="00207413" w:rsidRPr="005A250F">
        <w:rPr>
          <w:rFonts w:ascii="Times New Roman" w:hAnsi="Times New Roman" w:cs="Times New Roman"/>
          <w:sz w:val="24"/>
          <w:szCs w:val="24"/>
        </w:rPr>
        <w:t>two</w:t>
      </w:r>
      <w:r w:rsidRPr="005A250F">
        <w:rPr>
          <w:rFonts w:ascii="Times New Roman" w:hAnsi="Times New Roman" w:cs="Times New Roman"/>
          <w:sz w:val="24"/>
          <w:szCs w:val="24"/>
        </w:rPr>
        <w:t>-way interactions also</w:t>
      </w:r>
      <w:r w:rsidR="00EB3CC2" w:rsidRPr="005A250F">
        <w:rPr>
          <w:rFonts w:ascii="Times New Roman" w:hAnsi="Times New Roman" w:cs="Times New Roman"/>
          <w:sz w:val="24"/>
          <w:szCs w:val="24"/>
        </w:rPr>
        <w:t xml:space="preserve"> emerged. </w:t>
      </w:r>
      <w:r w:rsidRPr="005A250F">
        <w:rPr>
          <w:rFonts w:ascii="Times New Roman" w:hAnsi="Times New Roman" w:cs="Times New Roman"/>
          <w:sz w:val="24"/>
          <w:szCs w:val="24"/>
        </w:rPr>
        <w:t xml:space="preserve">These were between </w:t>
      </w:r>
      <w:r w:rsidR="000573B1" w:rsidRPr="005A250F">
        <w:rPr>
          <w:rFonts w:ascii="Times New Roman" w:hAnsi="Times New Roman" w:cs="Times New Roman"/>
          <w:sz w:val="24"/>
          <w:szCs w:val="24"/>
        </w:rPr>
        <w:t xml:space="preserve">event type and </w:t>
      </w:r>
      <w:r w:rsidR="00EB3CC2" w:rsidRPr="005A250F">
        <w:rPr>
          <w:rFonts w:ascii="Times New Roman" w:hAnsi="Times New Roman" w:cs="Times New Roman"/>
          <w:sz w:val="24"/>
          <w:szCs w:val="24"/>
        </w:rPr>
        <w:t>affect</w:t>
      </w:r>
      <w:r w:rsidR="0088630C" w:rsidRPr="005A250F">
        <w:rPr>
          <w:rFonts w:ascii="Times New Roman" w:hAnsi="Times New Roman" w:cs="Times New Roman"/>
          <w:sz w:val="24"/>
          <w:szCs w:val="24"/>
        </w:rPr>
        <w:t xml:space="preserve"> valence</w:t>
      </w:r>
      <w:r w:rsidRPr="005A250F">
        <w:rPr>
          <w:rFonts w:ascii="Times New Roman" w:hAnsi="Times New Roman" w:cs="Times New Roman"/>
          <w:sz w:val="24"/>
          <w:szCs w:val="24"/>
        </w:rPr>
        <w:t xml:space="preserve"> (</w:t>
      </w:r>
      <w:r w:rsidRPr="005A250F">
        <w:rPr>
          <w:rFonts w:ascii="Times New Roman" w:hAnsi="Times New Roman" w:cs="Times New Roman"/>
          <w:i/>
          <w:iCs/>
          <w:sz w:val="24"/>
          <w:szCs w:val="24"/>
        </w:rPr>
        <w:t>F</w:t>
      </w:r>
      <w:r w:rsidR="00A0131F" w:rsidRPr="005A250F">
        <w:rPr>
          <w:rFonts w:ascii="Times New Roman" w:hAnsi="Times New Roman" w:cs="Times New Roman"/>
          <w:sz w:val="24"/>
          <w:szCs w:val="24"/>
        </w:rPr>
        <w:t>[</w:t>
      </w:r>
      <w:r w:rsidRPr="005A250F">
        <w:rPr>
          <w:rFonts w:ascii="Times New Roman" w:hAnsi="Times New Roman" w:cs="Times New Roman"/>
          <w:sz w:val="24"/>
          <w:szCs w:val="24"/>
        </w:rPr>
        <w:t>1, 196</w:t>
      </w:r>
      <w:r w:rsidR="00A0131F" w:rsidRPr="005A250F">
        <w:rPr>
          <w:rFonts w:ascii="Times New Roman" w:hAnsi="Times New Roman" w:cs="Times New Roman"/>
          <w:sz w:val="24"/>
          <w:szCs w:val="24"/>
        </w:rPr>
        <w:t>]</w:t>
      </w:r>
      <w:r w:rsidRPr="005A250F">
        <w:rPr>
          <w:rFonts w:ascii="Times New Roman" w:hAnsi="Times New Roman" w:cs="Times New Roman"/>
          <w:sz w:val="24"/>
          <w:szCs w:val="24"/>
        </w:rPr>
        <w:t xml:space="preserve"> = 48.42, </w:t>
      </w:r>
      <w:r w:rsidRPr="005A250F">
        <w:rPr>
          <w:rFonts w:ascii="Times New Roman" w:hAnsi="Times New Roman" w:cs="Times New Roman"/>
          <w:i/>
          <w:iCs/>
          <w:sz w:val="24"/>
          <w:szCs w:val="24"/>
        </w:rPr>
        <w:t>p</w:t>
      </w:r>
      <w:r w:rsidRPr="005A250F">
        <w:rPr>
          <w:rFonts w:ascii="Times New Roman" w:hAnsi="Times New Roman" w:cs="Times New Roman"/>
          <w:sz w:val="24"/>
          <w:szCs w:val="24"/>
        </w:rPr>
        <w:t xml:space="preserve"> &lt; .001, ƞ</w:t>
      </w:r>
      <w:r w:rsidRPr="005A250F">
        <w:rPr>
          <w:rFonts w:ascii="Times New Roman" w:hAnsi="Times New Roman" w:cs="Times New Roman"/>
          <w:sz w:val="24"/>
          <w:szCs w:val="24"/>
          <w:vertAlign w:val="superscript"/>
        </w:rPr>
        <w:t>2</w:t>
      </w:r>
      <w:r w:rsidRPr="005A250F">
        <w:rPr>
          <w:rFonts w:ascii="Times New Roman" w:hAnsi="Times New Roman" w:cs="Times New Roman"/>
          <w:sz w:val="24"/>
          <w:szCs w:val="24"/>
        </w:rPr>
        <w:t xml:space="preserve"> = .198, 90% CI [.120, .276]), event type</w:t>
      </w:r>
      <w:r w:rsidR="000573B1" w:rsidRPr="005A250F">
        <w:rPr>
          <w:rFonts w:ascii="Times New Roman" w:hAnsi="Times New Roman" w:cs="Times New Roman"/>
          <w:sz w:val="24"/>
          <w:szCs w:val="24"/>
        </w:rPr>
        <w:t xml:space="preserve"> and time</w:t>
      </w:r>
      <w:r w:rsidRPr="005A250F">
        <w:rPr>
          <w:rFonts w:ascii="Times New Roman" w:hAnsi="Times New Roman" w:cs="Times New Roman"/>
          <w:sz w:val="24"/>
          <w:szCs w:val="24"/>
        </w:rPr>
        <w:t xml:space="preserve"> (</w:t>
      </w:r>
      <w:r w:rsidRPr="005A250F">
        <w:rPr>
          <w:rFonts w:ascii="Times New Roman" w:hAnsi="Times New Roman" w:cs="Times New Roman"/>
          <w:i/>
          <w:iCs/>
          <w:sz w:val="24"/>
          <w:szCs w:val="24"/>
        </w:rPr>
        <w:t>F</w:t>
      </w:r>
      <w:r w:rsidR="00A0131F" w:rsidRPr="005A250F">
        <w:rPr>
          <w:rFonts w:ascii="Times New Roman" w:hAnsi="Times New Roman" w:cs="Times New Roman"/>
          <w:sz w:val="24"/>
          <w:szCs w:val="24"/>
        </w:rPr>
        <w:t>[</w:t>
      </w:r>
      <w:r w:rsidRPr="005A250F">
        <w:rPr>
          <w:rFonts w:ascii="Times New Roman" w:hAnsi="Times New Roman" w:cs="Times New Roman"/>
          <w:sz w:val="24"/>
          <w:szCs w:val="24"/>
        </w:rPr>
        <w:t>1, 196</w:t>
      </w:r>
      <w:r w:rsidR="00A0131F" w:rsidRPr="005A250F">
        <w:rPr>
          <w:rFonts w:ascii="Times New Roman" w:hAnsi="Times New Roman" w:cs="Times New Roman"/>
          <w:sz w:val="24"/>
          <w:szCs w:val="24"/>
        </w:rPr>
        <w:t>]</w:t>
      </w:r>
      <w:r w:rsidRPr="005A250F">
        <w:rPr>
          <w:rFonts w:ascii="Times New Roman" w:hAnsi="Times New Roman" w:cs="Times New Roman"/>
          <w:sz w:val="24"/>
          <w:szCs w:val="24"/>
        </w:rPr>
        <w:t xml:space="preserve"> = 7.94, </w:t>
      </w:r>
      <w:r w:rsidRPr="005A250F">
        <w:rPr>
          <w:rFonts w:ascii="Times New Roman" w:hAnsi="Times New Roman" w:cs="Times New Roman"/>
          <w:i/>
          <w:iCs/>
          <w:sz w:val="24"/>
          <w:szCs w:val="24"/>
        </w:rPr>
        <w:t>p</w:t>
      </w:r>
      <w:r w:rsidRPr="005A250F">
        <w:rPr>
          <w:rFonts w:ascii="Times New Roman" w:hAnsi="Times New Roman" w:cs="Times New Roman"/>
          <w:sz w:val="24"/>
          <w:szCs w:val="24"/>
        </w:rPr>
        <w:t xml:space="preserve"> = .005, ƞ</w:t>
      </w:r>
      <w:r w:rsidRPr="005A250F">
        <w:rPr>
          <w:rFonts w:ascii="Times New Roman" w:hAnsi="Times New Roman" w:cs="Times New Roman"/>
          <w:sz w:val="24"/>
          <w:szCs w:val="24"/>
          <w:vertAlign w:val="superscript"/>
        </w:rPr>
        <w:t>2</w:t>
      </w:r>
      <w:r w:rsidRPr="005A250F">
        <w:rPr>
          <w:rFonts w:ascii="Times New Roman" w:hAnsi="Times New Roman" w:cs="Times New Roman"/>
          <w:sz w:val="24"/>
          <w:szCs w:val="24"/>
        </w:rPr>
        <w:t xml:space="preserve"> = .039, 90% CI [.007, .092])</w:t>
      </w:r>
      <w:r w:rsidR="00EB3CC2" w:rsidRPr="005A250F">
        <w:rPr>
          <w:rFonts w:ascii="Times New Roman" w:hAnsi="Times New Roman" w:cs="Times New Roman"/>
          <w:sz w:val="24"/>
          <w:szCs w:val="24"/>
        </w:rPr>
        <w:t>, and affect</w:t>
      </w:r>
      <w:r w:rsidR="0088630C" w:rsidRPr="005A250F">
        <w:rPr>
          <w:rFonts w:ascii="Times New Roman" w:hAnsi="Times New Roman" w:cs="Times New Roman"/>
          <w:sz w:val="24"/>
          <w:szCs w:val="24"/>
        </w:rPr>
        <w:t xml:space="preserve"> valence</w:t>
      </w:r>
      <w:r w:rsidRPr="005A250F">
        <w:rPr>
          <w:rFonts w:ascii="Times New Roman" w:hAnsi="Times New Roman" w:cs="Times New Roman"/>
          <w:sz w:val="24"/>
          <w:szCs w:val="24"/>
        </w:rPr>
        <w:t xml:space="preserve"> and time (</w:t>
      </w:r>
      <w:r w:rsidRPr="005A250F">
        <w:rPr>
          <w:rFonts w:ascii="Times New Roman" w:hAnsi="Times New Roman" w:cs="Times New Roman"/>
          <w:i/>
          <w:iCs/>
          <w:sz w:val="24"/>
          <w:szCs w:val="24"/>
        </w:rPr>
        <w:t>F</w:t>
      </w:r>
      <w:r w:rsidR="00A0131F" w:rsidRPr="005A250F">
        <w:rPr>
          <w:rFonts w:ascii="Times New Roman" w:hAnsi="Times New Roman" w:cs="Times New Roman"/>
          <w:sz w:val="24"/>
          <w:szCs w:val="24"/>
        </w:rPr>
        <w:t>[</w:t>
      </w:r>
      <w:r w:rsidRPr="005A250F">
        <w:rPr>
          <w:rFonts w:ascii="Times New Roman" w:hAnsi="Times New Roman" w:cs="Times New Roman"/>
          <w:sz w:val="24"/>
          <w:szCs w:val="24"/>
        </w:rPr>
        <w:t>1, 196</w:t>
      </w:r>
      <w:r w:rsidR="00A0131F" w:rsidRPr="005A250F">
        <w:rPr>
          <w:rFonts w:ascii="Times New Roman" w:hAnsi="Times New Roman" w:cs="Times New Roman"/>
          <w:sz w:val="24"/>
          <w:szCs w:val="24"/>
        </w:rPr>
        <w:t>]</w:t>
      </w:r>
      <w:r w:rsidRPr="005A250F">
        <w:rPr>
          <w:rFonts w:ascii="Times New Roman" w:hAnsi="Times New Roman" w:cs="Times New Roman"/>
          <w:sz w:val="24"/>
          <w:szCs w:val="24"/>
        </w:rPr>
        <w:t xml:space="preserve"> = 5.00, </w:t>
      </w:r>
      <w:r w:rsidRPr="005A250F">
        <w:rPr>
          <w:rFonts w:ascii="Times New Roman" w:hAnsi="Times New Roman" w:cs="Times New Roman"/>
          <w:i/>
          <w:iCs/>
          <w:sz w:val="24"/>
          <w:szCs w:val="24"/>
        </w:rPr>
        <w:t>p</w:t>
      </w:r>
      <w:r w:rsidRPr="005A250F">
        <w:rPr>
          <w:rFonts w:ascii="Times New Roman" w:hAnsi="Times New Roman" w:cs="Times New Roman"/>
          <w:sz w:val="24"/>
          <w:szCs w:val="24"/>
        </w:rPr>
        <w:t xml:space="preserve"> = .026, ƞ</w:t>
      </w:r>
      <w:r w:rsidRPr="005A250F">
        <w:rPr>
          <w:rFonts w:ascii="Times New Roman" w:hAnsi="Times New Roman" w:cs="Times New Roman"/>
          <w:sz w:val="24"/>
          <w:szCs w:val="24"/>
          <w:vertAlign w:val="superscript"/>
        </w:rPr>
        <w:t>2</w:t>
      </w:r>
      <w:r w:rsidRPr="005A250F">
        <w:rPr>
          <w:rFonts w:ascii="Times New Roman" w:hAnsi="Times New Roman" w:cs="Times New Roman"/>
          <w:sz w:val="24"/>
          <w:szCs w:val="24"/>
        </w:rPr>
        <w:t xml:space="preserve"> = .025, 90% CI [.002, .071])</w:t>
      </w:r>
      <w:r w:rsidR="00E712C9" w:rsidRPr="005A250F">
        <w:rPr>
          <w:rFonts w:ascii="Times New Roman" w:hAnsi="Times New Roman" w:cs="Times New Roman"/>
          <w:sz w:val="24"/>
          <w:szCs w:val="24"/>
        </w:rPr>
        <w:t xml:space="preserve">. </w:t>
      </w:r>
    </w:p>
    <w:p w14:paraId="749E918A" w14:textId="2A6C2FD3" w:rsidR="000A1DEA" w:rsidRDefault="00BD0F59" w:rsidP="000B3A6B">
      <w:pPr>
        <w:spacing w:after="0" w:line="480" w:lineRule="exact"/>
        <w:ind w:firstLine="720"/>
        <w:rPr>
          <w:rFonts w:ascii="Times New Roman" w:hAnsi="Times New Roman" w:cs="Times New Roman"/>
          <w:sz w:val="24"/>
          <w:szCs w:val="24"/>
        </w:rPr>
      </w:pPr>
      <w:r w:rsidRPr="005A250F">
        <w:rPr>
          <w:rFonts w:ascii="Times New Roman" w:hAnsi="Times New Roman" w:cs="Times New Roman"/>
          <w:b/>
          <w:bCs/>
          <w:sz w:val="24"/>
          <w:szCs w:val="24"/>
        </w:rPr>
        <w:t xml:space="preserve">Partitioning the Event Type </w:t>
      </w:r>
      <w:r w:rsidRPr="005A250F">
        <w:rPr>
          <w:rFonts w:ascii="Times New Roman" w:hAnsi="Times New Roman" w:cs="Times New Roman"/>
          <w:b/>
          <w:bCs/>
          <w:sz w:val="24"/>
          <w:szCs w:val="24"/>
        </w:rPr>
        <w:sym w:font="Symbol" w:char="F0B4"/>
      </w:r>
      <w:r w:rsidRPr="005A250F">
        <w:rPr>
          <w:rFonts w:ascii="Times New Roman" w:hAnsi="Times New Roman" w:cs="Times New Roman"/>
          <w:b/>
          <w:bCs/>
          <w:sz w:val="24"/>
          <w:szCs w:val="24"/>
        </w:rPr>
        <w:t xml:space="preserve"> Affect Valence </w:t>
      </w:r>
      <w:r w:rsidRPr="005A250F">
        <w:rPr>
          <w:rFonts w:ascii="Times New Roman" w:hAnsi="Times New Roman" w:cs="Times New Roman"/>
          <w:b/>
          <w:bCs/>
          <w:sz w:val="24"/>
          <w:szCs w:val="24"/>
        </w:rPr>
        <w:sym w:font="Symbol" w:char="F0B4"/>
      </w:r>
      <w:r w:rsidRPr="005A250F">
        <w:rPr>
          <w:rFonts w:ascii="Times New Roman" w:hAnsi="Times New Roman" w:cs="Times New Roman"/>
          <w:b/>
          <w:bCs/>
          <w:sz w:val="24"/>
          <w:szCs w:val="24"/>
        </w:rPr>
        <w:t xml:space="preserve"> Time Interaction. </w:t>
      </w:r>
      <w:r w:rsidRPr="005A250F">
        <w:rPr>
          <w:rFonts w:ascii="Times New Roman" w:hAnsi="Times New Roman" w:cs="Times New Roman"/>
          <w:sz w:val="24"/>
          <w:szCs w:val="24"/>
        </w:rPr>
        <w:t xml:space="preserve">We now turn to the crucial three-way interaction </w:t>
      </w:r>
      <w:r w:rsidR="00DF6FB6" w:rsidRPr="005A250F">
        <w:rPr>
          <w:rFonts w:ascii="Times New Roman" w:hAnsi="Times New Roman" w:cs="Times New Roman"/>
          <w:sz w:val="24"/>
          <w:szCs w:val="24"/>
        </w:rPr>
        <w:t>among</w:t>
      </w:r>
      <w:r w:rsidRPr="005A250F">
        <w:rPr>
          <w:rFonts w:ascii="Times New Roman" w:hAnsi="Times New Roman" w:cs="Times New Roman"/>
          <w:sz w:val="24"/>
          <w:szCs w:val="24"/>
        </w:rPr>
        <w:t xml:space="preserve"> event type, affect valence, and time (Table 1). We probed this interaction by testing each of its constituent two-way interactions within levels of </w:t>
      </w:r>
      <w:r w:rsidRPr="005A250F">
        <w:rPr>
          <w:rFonts w:ascii="Times New Roman" w:hAnsi="Times New Roman" w:cs="Times New Roman"/>
          <w:sz w:val="24"/>
          <w:szCs w:val="24"/>
        </w:rPr>
        <w:lastRenderedPageBreak/>
        <w:t xml:space="preserve">the third independent variable. </w:t>
      </w:r>
      <w:r w:rsidR="000B3A6B" w:rsidRPr="005A250F">
        <w:rPr>
          <w:rFonts w:ascii="Times New Roman" w:hAnsi="Times New Roman" w:cs="Times New Roman"/>
          <w:sz w:val="24"/>
          <w:szCs w:val="24"/>
        </w:rPr>
        <w:t>We then followed up by probing each significant two-way interaction with tests of simple effects, as follows</w:t>
      </w:r>
      <w:r w:rsidR="000A1DEA">
        <w:rPr>
          <w:rFonts w:ascii="Times New Roman" w:hAnsi="Times New Roman" w:cs="Times New Roman"/>
          <w:sz w:val="24"/>
          <w:szCs w:val="24"/>
        </w:rPr>
        <w:t>:</w:t>
      </w:r>
      <w:r w:rsidR="000B3A6B" w:rsidRPr="005A250F">
        <w:rPr>
          <w:rFonts w:ascii="Times New Roman" w:hAnsi="Times New Roman" w:cs="Times New Roman"/>
          <w:sz w:val="24"/>
          <w:szCs w:val="24"/>
        </w:rPr>
        <w:t xml:space="preserve"> </w:t>
      </w:r>
    </w:p>
    <w:p w14:paraId="721AE218" w14:textId="6A1D880A" w:rsidR="000A1DEA" w:rsidRPr="000A1DEA" w:rsidRDefault="00C42B6F" w:rsidP="000A1DEA">
      <w:pPr>
        <w:pStyle w:val="ListParagraph"/>
        <w:numPr>
          <w:ilvl w:val="0"/>
          <w:numId w:val="11"/>
        </w:numPr>
        <w:spacing w:after="0" w:line="480" w:lineRule="exact"/>
        <w:ind w:left="1080"/>
        <w:rPr>
          <w:rFonts w:ascii="Times New Roman" w:hAnsi="Times New Roman" w:cs="Times New Roman"/>
          <w:sz w:val="24"/>
          <w:szCs w:val="24"/>
        </w:rPr>
      </w:pPr>
      <w:r w:rsidRPr="000A1DEA">
        <w:rPr>
          <w:rFonts w:ascii="Times New Roman" w:hAnsi="Times New Roman" w:cs="Times New Roman"/>
          <w:sz w:val="24"/>
          <w:szCs w:val="24"/>
        </w:rPr>
        <w:t>W</w:t>
      </w:r>
      <w:r w:rsidR="00BD0F59" w:rsidRPr="000A1DEA">
        <w:rPr>
          <w:rFonts w:ascii="Times New Roman" w:hAnsi="Times New Roman" w:cs="Times New Roman"/>
          <w:sz w:val="24"/>
          <w:szCs w:val="24"/>
        </w:rPr>
        <w:t xml:space="preserve">e tested the Affect Valence </w:t>
      </w:r>
      <w:r w:rsidR="00BD0F59" w:rsidRPr="005A250F">
        <w:sym w:font="Symbol" w:char="F0B4"/>
      </w:r>
      <w:r w:rsidR="00BD0F59" w:rsidRPr="000A1DEA">
        <w:rPr>
          <w:rFonts w:ascii="Times New Roman" w:hAnsi="Times New Roman" w:cs="Times New Roman"/>
          <w:sz w:val="24"/>
          <w:szCs w:val="24"/>
        </w:rPr>
        <w:t xml:space="preserve"> Time </w:t>
      </w:r>
      <w:r w:rsidRPr="000A1DEA">
        <w:rPr>
          <w:rFonts w:ascii="Times New Roman" w:hAnsi="Times New Roman" w:cs="Times New Roman"/>
          <w:sz w:val="24"/>
          <w:szCs w:val="24"/>
        </w:rPr>
        <w:t xml:space="preserve">interaction </w:t>
      </w:r>
      <w:r w:rsidR="00BD0F59" w:rsidRPr="000A1DEA">
        <w:rPr>
          <w:rFonts w:ascii="Times New Roman" w:hAnsi="Times New Roman" w:cs="Times New Roman"/>
          <w:sz w:val="24"/>
          <w:szCs w:val="24"/>
        </w:rPr>
        <w:t xml:space="preserve">for nostalgic </w:t>
      </w:r>
      <w:r w:rsidRPr="000A1DEA">
        <w:rPr>
          <w:rFonts w:ascii="Times New Roman" w:hAnsi="Times New Roman" w:cs="Times New Roman"/>
          <w:sz w:val="24"/>
          <w:szCs w:val="24"/>
        </w:rPr>
        <w:t xml:space="preserve">events </w:t>
      </w:r>
      <w:r w:rsidR="00BD0F59" w:rsidRPr="000A1DEA">
        <w:rPr>
          <w:rFonts w:ascii="Times New Roman" w:hAnsi="Times New Roman" w:cs="Times New Roman"/>
          <w:sz w:val="24"/>
          <w:szCs w:val="24"/>
        </w:rPr>
        <w:t xml:space="preserve">and </w:t>
      </w:r>
      <w:r w:rsidR="00B2220E" w:rsidRPr="000A1DEA">
        <w:rPr>
          <w:rFonts w:ascii="Times New Roman" w:hAnsi="Times New Roman" w:cs="Times New Roman"/>
          <w:sz w:val="24"/>
          <w:szCs w:val="24"/>
        </w:rPr>
        <w:t>ordinary</w:t>
      </w:r>
      <w:r w:rsidR="002A3C1D" w:rsidRPr="000A1DEA">
        <w:rPr>
          <w:rFonts w:ascii="Times New Roman" w:hAnsi="Times New Roman" w:cs="Times New Roman"/>
          <w:sz w:val="24"/>
          <w:szCs w:val="24"/>
        </w:rPr>
        <w:t xml:space="preserve"> events</w:t>
      </w:r>
      <w:r w:rsidR="00BD0F59" w:rsidRPr="000A1DEA">
        <w:rPr>
          <w:rFonts w:ascii="Times New Roman" w:hAnsi="Times New Roman" w:cs="Times New Roman"/>
          <w:sz w:val="24"/>
          <w:szCs w:val="24"/>
        </w:rPr>
        <w:t xml:space="preserve">. </w:t>
      </w:r>
      <w:r w:rsidR="000B3A6B" w:rsidRPr="000A1DEA">
        <w:rPr>
          <w:rFonts w:ascii="Times New Roman" w:hAnsi="Times New Roman" w:cs="Times New Roman"/>
          <w:sz w:val="24"/>
          <w:szCs w:val="24"/>
        </w:rPr>
        <w:t xml:space="preserve">To examine the FAB, we probed these two-way interactions with tests of simple time effects. </w:t>
      </w:r>
    </w:p>
    <w:p w14:paraId="156B7103" w14:textId="46851790" w:rsidR="000A1DEA" w:rsidRPr="000A1DEA" w:rsidRDefault="00A370A5" w:rsidP="000A1DEA">
      <w:pPr>
        <w:pStyle w:val="ListParagraph"/>
        <w:numPr>
          <w:ilvl w:val="0"/>
          <w:numId w:val="11"/>
        </w:numPr>
        <w:spacing w:after="0" w:line="480" w:lineRule="exact"/>
        <w:ind w:left="1080"/>
        <w:rPr>
          <w:rFonts w:ascii="Times New Roman" w:hAnsi="Times New Roman" w:cs="Times New Roman"/>
          <w:sz w:val="24"/>
          <w:szCs w:val="24"/>
        </w:rPr>
      </w:pPr>
      <w:r w:rsidRPr="000A1DEA">
        <w:rPr>
          <w:rFonts w:ascii="Times New Roman" w:hAnsi="Times New Roman" w:cs="Times New Roman"/>
          <w:sz w:val="24"/>
          <w:szCs w:val="24"/>
        </w:rPr>
        <w:t>W</w:t>
      </w:r>
      <w:r w:rsidR="00BD0F59" w:rsidRPr="000A1DEA">
        <w:rPr>
          <w:rFonts w:ascii="Times New Roman" w:hAnsi="Times New Roman" w:cs="Times New Roman"/>
          <w:sz w:val="24"/>
          <w:szCs w:val="24"/>
        </w:rPr>
        <w:t xml:space="preserve">e tested the Event Type </w:t>
      </w:r>
      <w:r w:rsidR="00BD0F59" w:rsidRPr="005A250F">
        <w:sym w:font="Symbol" w:char="F0B4"/>
      </w:r>
      <w:r w:rsidR="00BD0F59" w:rsidRPr="000A1DEA">
        <w:rPr>
          <w:rFonts w:ascii="Times New Roman" w:hAnsi="Times New Roman" w:cs="Times New Roman"/>
          <w:sz w:val="24"/>
          <w:szCs w:val="24"/>
        </w:rPr>
        <w:t xml:space="preserve"> Time interaction for positive</w:t>
      </w:r>
      <w:r w:rsidR="00C42B6F" w:rsidRPr="000A1DEA">
        <w:rPr>
          <w:rFonts w:ascii="Times New Roman" w:hAnsi="Times New Roman" w:cs="Times New Roman"/>
          <w:sz w:val="24"/>
          <w:szCs w:val="24"/>
        </w:rPr>
        <w:t xml:space="preserve"> affect</w:t>
      </w:r>
      <w:r w:rsidR="00BD0F59" w:rsidRPr="000A1DEA">
        <w:rPr>
          <w:rFonts w:ascii="Times New Roman" w:hAnsi="Times New Roman" w:cs="Times New Roman"/>
          <w:sz w:val="24"/>
          <w:szCs w:val="24"/>
        </w:rPr>
        <w:t xml:space="preserve"> and negative affect. </w:t>
      </w:r>
      <w:r w:rsidR="002A3C1D" w:rsidRPr="000A1DEA">
        <w:rPr>
          <w:rFonts w:ascii="Times New Roman" w:hAnsi="Times New Roman" w:cs="Times New Roman"/>
          <w:sz w:val="24"/>
          <w:szCs w:val="24"/>
        </w:rPr>
        <w:t xml:space="preserve">To </w:t>
      </w:r>
      <w:r w:rsidR="00BC45DF" w:rsidRPr="000A1DEA">
        <w:rPr>
          <w:rFonts w:ascii="Times New Roman" w:hAnsi="Times New Roman" w:cs="Times New Roman"/>
          <w:sz w:val="24"/>
          <w:szCs w:val="24"/>
        </w:rPr>
        <w:t xml:space="preserve">examine the hedonic character of nostalgic (compared to </w:t>
      </w:r>
      <w:r w:rsidR="00B2220E" w:rsidRPr="000A1DEA">
        <w:rPr>
          <w:rFonts w:ascii="Times New Roman" w:hAnsi="Times New Roman" w:cs="Times New Roman"/>
          <w:sz w:val="24"/>
          <w:szCs w:val="24"/>
        </w:rPr>
        <w:t>ordinary</w:t>
      </w:r>
      <w:r w:rsidR="00BC45DF" w:rsidRPr="000A1DEA">
        <w:rPr>
          <w:rFonts w:ascii="Times New Roman" w:hAnsi="Times New Roman" w:cs="Times New Roman"/>
          <w:sz w:val="24"/>
          <w:szCs w:val="24"/>
        </w:rPr>
        <w:t>) events</w:t>
      </w:r>
      <w:r w:rsidR="002A3C1D" w:rsidRPr="000A1DEA">
        <w:rPr>
          <w:rFonts w:ascii="Times New Roman" w:hAnsi="Times New Roman" w:cs="Times New Roman"/>
          <w:sz w:val="24"/>
          <w:szCs w:val="24"/>
        </w:rPr>
        <w:t xml:space="preserve">, we probed </w:t>
      </w:r>
      <w:r w:rsidR="000B3A6B" w:rsidRPr="000A1DEA">
        <w:rPr>
          <w:rFonts w:ascii="Times New Roman" w:hAnsi="Times New Roman" w:cs="Times New Roman"/>
          <w:sz w:val="24"/>
          <w:szCs w:val="24"/>
        </w:rPr>
        <w:t>these two-way</w:t>
      </w:r>
      <w:r w:rsidR="002A3C1D" w:rsidRPr="000A1DEA">
        <w:rPr>
          <w:rFonts w:ascii="Times New Roman" w:hAnsi="Times New Roman" w:cs="Times New Roman"/>
          <w:sz w:val="24"/>
          <w:szCs w:val="24"/>
        </w:rPr>
        <w:t xml:space="preserve"> interactions with tests of simple event-type effects.</w:t>
      </w:r>
      <w:r w:rsidRPr="000A1DEA">
        <w:rPr>
          <w:rFonts w:ascii="Times New Roman" w:hAnsi="Times New Roman" w:cs="Times New Roman"/>
          <w:sz w:val="24"/>
          <w:szCs w:val="24"/>
        </w:rPr>
        <w:t xml:space="preserve"> </w:t>
      </w:r>
    </w:p>
    <w:p w14:paraId="623C35FC" w14:textId="6EA04B3E" w:rsidR="00BD0F59" w:rsidRPr="000A1DEA" w:rsidRDefault="000A1DEA" w:rsidP="000A1DEA">
      <w:pPr>
        <w:pStyle w:val="ListParagraph"/>
        <w:numPr>
          <w:ilvl w:val="0"/>
          <w:numId w:val="11"/>
        </w:numPr>
        <w:spacing w:after="0" w:line="480" w:lineRule="exact"/>
        <w:ind w:left="1080"/>
        <w:rPr>
          <w:rFonts w:ascii="Times New Roman" w:hAnsi="Times New Roman" w:cs="Times New Roman"/>
          <w:sz w:val="24"/>
          <w:szCs w:val="24"/>
        </w:rPr>
      </w:pPr>
      <w:r>
        <w:rPr>
          <w:rFonts w:ascii="Times New Roman" w:hAnsi="Times New Roman" w:cs="Times New Roman"/>
          <w:sz w:val="24"/>
          <w:szCs w:val="24"/>
        </w:rPr>
        <w:t>W</w:t>
      </w:r>
      <w:r w:rsidR="000B3A6B" w:rsidRPr="000A1DEA">
        <w:rPr>
          <w:rFonts w:ascii="Times New Roman" w:hAnsi="Times New Roman" w:cs="Times New Roman"/>
          <w:sz w:val="24"/>
          <w:szCs w:val="24"/>
        </w:rPr>
        <w:t xml:space="preserve">e tested the Event Type </w:t>
      </w:r>
      <w:r w:rsidR="000B3A6B" w:rsidRPr="005A250F">
        <w:sym w:font="Symbol" w:char="F0B4"/>
      </w:r>
      <w:r w:rsidR="000B3A6B" w:rsidRPr="000A1DEA">
        <w:rPr>
          <w:rFonts w:ascii="Times New Roman" w:hAnsi="Times New Roman" w:cs="Times New Roman"/>
          <w:sz w:val="24"/>
          <w:szCs w:val="24"/>
        </w:rPr>
        <w:t xml:space="preserve"> Affect Valence interaction at occurrence and at recall. T</w:t>
      </w:r>
      <w:r w:rsidR="00A370A5" w:rsidRPr="000A1DEA">
        <w:rPr>
          <w:rFonts w:ascii="Times New Roman" w:hAnsi="Times New Roman" w:cs="Times New Roman"/>
          <w:sz w:val="24"/>
          <w:szCs w:val="24"/>
        </w:rPr>
        <w:t>o examine if events were rated as more positive than negative (i.e., positivity offset</w:t>
      </w:r>
      <w:r w:rsidR="001F213F">
        <w:rPr>
          <w:rFonts w:ascii="Times New Roman" w:hAnsi="Times New Roman" w:cs="Times New Roman"/>
          <w:sz w:val="24"/>
          <w:szCs w:val="24"/>
        </w:rPr>
        <w:t>; Cacioppo &amp; Berntson, 1994</w:t>
      </w:r>
      <w:r w:rsidR="00A370A5" w:rsidRPr="000A1DEA">
        <w:rPr>
          <w:rFonts w:ascii="Times New Roman" w:hAnsi="Times New Roman" w:cs="Times New Roman"/>
          <w:sz w:val="24"/>
          <w:szCs w:val="24"/>
        </w:rPr>
        <w:t xml:space="preserve">), we probed </w:t>
      </w:r>
      <w:r w:rsidR="000B3A6B" w:rsidRPr="000A1DEA">
        <w:rPr>
          <w:rFonts w:ascii="Times New Roman" w:hAnsi="Times New Roman" w:cs="Times New Roman"/>
          <w:sz w:val="24"/>
          <w:szCs w:val="24"/>
        </w:rPr>
        <w:t>these two-way</w:t>
      </w:r>
      <w:r w:rsidR="00A370A5" w:rsidRPr="000A1DEA">
        <w:rPr>
          <w:rFonts w:ascii="Times New Roman" w:hAnsi="Times New Roman" w:cs="Times New Roman"/>
          <w:sz w:val="24"/>
          <w:szCs w:val="24"/>
        </w:rPr>
        <w:t xml:space="preserve"> interactions with tests of simple affect-valence effects.</w:t>
      </w:r>
      <w:r w:rsidR="000B3A6B" w:rsidRPr="000A1DEA">
        <w:rPr>
          <w:rFonts w:ascii="Times New Roman" w:hAnsi="Times New Roman" w:cs="Times New Roman"/>
          <w:sz w:val="24"/>
          <w:szCs w:val="24"/>
        </w:rPr>
        <w:t xml:space="preserve"> We report results for this third and final set of analyses in Supplemental Material.</w:t>
      </w:r>
    </w:p>
    <w:p w14:paraId="165EC8B7" w14:textId="4442673B" w:rsidR="00AE65BD" w:rsidRPr="005A250F" w:rsidRDefault="00A655CE" w:rsidP="005577F0">
      <w:pPr>
        <w:spacing w:after="0" w:line="480" w:lineRule="exact"/>
        <w:ind w:firstLine="720"/>
        <w:rPr>
          <w:rFonts w:ascii="Times New Roman" w:hAnsi="Times New Roman" w:cs="Times New Roman"/>
          <w:i/>
          <w:iCs/>
          <w:sz w:val="24"/>
          <w:szCs w:val="24"/>
        </w:rPr>
      </w:pPr>
      <w:r w:rsidRPr="005A250F">
        <w:rPr>
          <w:rFonts w:ascii="Times New Roman" w:hAnsi="Times New Roman" w:cs="Times New Roman"/>
          <w:b/>
          <w:bCs/>
          <w:sz w:val="24"/>
          <w:szCs w:val="24"/>
        </w:rPr>
        <w:t xml:space="preserve">Fading Affect Bias: </w:t>
      </w:r>
      <w:r w:rsidR="000573B1" w:rsidRPr="005A250F">
        <w:rPr>
          <w:rFonts w:ascii="Times New Roman" w:hAnsi="Times New Roman" w:cs="Times New Roman"/>
          <w:b/>
          <w:bCs/>
          <w:sz w:val="24"/>
          <w:szCs w:val="24"/>
        </w:rPr>
        <w:t xml:space="preserve">Affect </w:t>
      </w:r>
      <w:r w:rsidRPr="005A250F">
        <w:rPr>
          <w:rFonts w:ascii="Times New Roman" w:hAnsi="Times New Roman" w:cs="Times New Roman"/>
          <w:b/>
          <w:bCs/>
          <w:sz w:val="24"/>
          <w:szCs w:val="24"/>
        </w:rPr>
        <w:t xml:space="preserve">Valence </w:t>
      </w:r>
      <w:r w:rsidRPr="005A250F">
        <w:rPr>
          <w:rFonts w:ascii="Times New Roman" w:hAnsi="Times New Roman" w:cs="Times New Roman"/>
          <w:b/>
          <w:bCs/>
          <w:sz w:val="24"/>
          <w:szCs w:val="24"/>
        </w:rPr>
        <w:sym w:font="Symbol" w:char="F0B4"/>
      </w:r>
      <w:r w:rsidRPr="005A250F">
        <w:rPr>
          <w:rFonts w:ascii="Times New Roman" w:hAnsi="Times New Roman" w:cs="Times New Roman"/>
          <w:b/>
          <w:bCs/>
          <w:sz w:val="24"/>
          <w:szCs w:val="24"/>
        </w:rPr>
        <w:t xml:space="preserve"> Time Interaction in the Ordinary-Event</w:t>
      </w:r>
      <w:r w:rsidR="00A30CFE">
        <w:rPr>
          <w:rFonts w:ascii="Times New Roman" w:hAnsi="Times New Roman" w:cs="Times New Roman"/>
          <w:b/>
          <w:bCs/>
          <w:sz w:val="24"/>
          <w:szCs w:val="24"/>
        </w:rPr>
        <w:t xml:space="preserve"> Condition</w:t>
      </w:r>
      <w:r w:rsidRPr="005A250F">
        <w:rPr>
          <w:rFonts w:ascii="Times New Roman" w:hAnsi="Times New Roman" w:cs="Times New Roman"/>
          <w:b/>
          <w:bCs/>
          <w:sz w:val="24"/>
          <w:szCs w:val="24"/>
        </w:rPr>
        <w:t xml:space="preserve"> </w:t>
      </w:r>
      <w:r w:rsidR="005C4152" w:rsidRPr="005A250F">
        <w:rPr>
          <w:rFonts w:ascii="Times New Roman" w:hAnsi="Times New Roman" w:cs="Times New Roman"/>
          <w:b/>
          <w:bCs/>
          <w:sz w:val="24"/>
          <w:szCs w:val="24"/>
        </w:rPr>
        <w:t xml:space="preserve">and </w:t>
      </w:r>
      <w:r w:rsidR="00A30CFE">
        <w:rPr>
          <w:rFonts w:ascii="Times New Roman" w:hAnsi="Times New Roman" w:cs="Times New Roman"/>
          <w:b/>
          <w:bCs/>
          <w:sz w:val="24"/>
          <w:szCs w:val="24"/>
        </w:rPr>
        <w:t xml:space="preserve">the </w:t>
      </w:r>
      <w:r w:rsidR="005C4152" w:rsidRPr="005A250F">
        <w:rPr>
          <w:rFonts w:ascii="Times New Roman" w:hAnsi="Times New Roman" w:cs="Times New Roman"/>
          <w:b/>
          <w:bCs/>
          <w:sz w:val="24"/>
          <w:szCs w:val="24"/>
        </w:rPr>
        <w:t xml:space="preserve">Nostalgic-Event </w:t>
      </w:r>
      <w:r w:rsidRPr="005A250F">
        <w:rPr>
          <w:rFonts w:ascii="Times New Roman" w:hAnsi="Times New Roman" w:cs="Times New Roman"/>
          <w:b/>
          <w:bCs/>
          <w:sz w:val="24"/>
          <w:szCs w:val="24"/>
        </w:rPr>
        <w:t>Condition.</w:t>
      </w:r>
      <w:r w:rsidRPr="005A250F">
        <w:rPr>
          <w:rFonts w:ascii="Times New Roman" w:hAnsi="Times New Roman" w:cs="Times New Roman"/>
          <w:b/>
          <w:bCs/>
          <w:i/>
          <w:iCs/>
          <w:sz w:val="24"/>
          <w:szCs w:val="24"/>
        </w:rPr>
        <w:t xml:space="preserve"> </w:t>
      </w:r>
      <w:r w:rsidR="00CA55A8" w:rsidRPr="005A250F">
        <w:rPr>
          <w:rFonts w:ascii="Times New Roman" w:hAnsi="Times New Roman" w:cs="Times New Roman"/>
          <w:sz w:val="24"/>
          <w:szCs w:val="24"/>
        </w:rPr>
        <w:t>In</w:t>
      </w:r>
      <w:r w:rsidR="00C96277" w:rsidRPr="005A250F">
        <w:rPr>
          <w:rFonts w:ascii="Times New Roman" w:hAnsi="Times New Roman" w:cs="Times New Roman"/>
          <w:sz w:val="24"/>
          <w:szCs w:val="24"/>
        </w:rPr>
        <w:t xml:space="preserve"> the ordinary-event condition, </w:t>
      </w:r>
      <w:r w:rsidR="00BA54F7" w:rsidRPr="005A250F">
        <w:rPr>
          <w:rFonts w:ascii="Times New Roman" w:hAnsi="Times New Roman" w:cs="Times New Roman"/>
          <w:sz w:val="24"/>
          <w:szCs w:val="24"/>
        </w:rPr>
        <w:t>the</w:t>
      </w:r>
      <w:r w:rsidR="000F5818" w:rsidRPr="005A250F">
        <w:rPr>
          <w:rFonts w:ascii="Times New Roman" w:hAnsi="Times New Roman" w:cs="Times New Roman"/>
          <w:sz w:val="24"/>
          <w:szCs w:val="24"/>
        </w:rPr>
        <w:t xml:space="preserve"> </w:t>
      </w:r>
      <w:r w:rsidR="000573B1" w:rsidRPr="005A250F">
        <w:rPr>
          <w:rFonts w:ascii="Times New Roman" w:hAnsi="Times New Roman" w:cs="Times New Roman"/>
          <w:sz w:val="24"/>
          <w:szCs w:val="24"/>
        </w:rPr>
        <w:t xml:space="preserve">Affect </w:t>
      </w:r>
      <w:r w:rsidR="000F5818" w:rsidRPr="005A250F">
        <w:rPr>
          <w:rFonts w:ascii="Times New Roman" w:hAnsi="Times New Roman" w:cs="Times New Roman"/>
          <w:sz w:val="24"/>
          <w:szCs w:val="24"/>
        </w:rPr>
        <w:t xml:space="preserve">Valence </w:t>
      </w:r>
      <w:r w:rsidR="000F5818" w:rsidRPr="005A250F">
        <w:rPr>
          <w:rFonts w:ascii="Times New Roman" w:hAnsi="Times New Roman" w:cs="Times New Roman"/>
          <w:sz w:val="24"/>
          <w:szCs w:val="24"/>
        </w:rPr>
        <w:sym w:font="Symbol" w:char="F0B4"/>
      </w:r>
      <w:r w:rsidR="000F5818" w:rsidRPr="005A250F">
        <w:rPr>
          <w:rFonts w:ascii="Times New Roman" w:hAnsi="Times New Roman" w:cs="Times New Roman"/>
          <w:sz w:val="24"/>
          <w:szCs w:val="24"/>
        </w:rPr>
        <w:t xml:space="preserve"> Time interaction</w:t>
      </w:r>
      <w:r w:rsidR="00BA54F7" w:rsidRPr="005A250F">
        <w:rPr>
          <w:rFonts w:ascii="Times New Roman" w:hAnsi="Times New Roman" w:cs="Times New Roman"/>
          <w:sz w:val="24"/>
          <w:szCs w:val="24"/>
        </w:rPr>
        <w:t xml:space="preserve"> was significant</w:t>
      </w:r>
      <w:r w:rsidR="0088630C" w:rsidRPr="005A250F">
        <w:rPr>
          <w:rFonts w:ascii="Times New Roman" w:hAnsi="Times New Roman" w:cs="Times New Roman"/>
          <w:sz w:val="24"/>
          <w:szCs w:val="24"/>
        </w:rPr>
        <w:t>,</w:t>
      </w:r>
      <w:r w:rsidR="000F5818" w:rsidRPr="005A250F">
        <w:rPr>
          <w:rFonts w:ascii="Times New Roman" w:hAnsi="Times New Roman" w:cs="Times New Roman"/>
          <w:sz w:val="24"/>
          <w:szCs w:val="24"/>
        </w:rPr>
        <w:t xml:space="preserve"> </w:t>
      </w:r>
      <w:r w:rsidR="000F5818" w:rsidRPr="005A250F">
        <w:rPr>
          <w:rFonts w:ascii="Times New Roman" w:hAnsi="Times New Roman" w:cs="Times New Roman"/>
          <w:i/>
          <w:iCs/>
          <w:sz w:val="24"/>
          <w:szCs w:val="24"/>
        </w:rPr>
        <w:t>F</w:t>
      </w:r>
      <w:r w:rsidR="000F5818" w:rsidRPr="005A250F">
        <w:rPr>
          <w:rFonts w:ascii="Times New Roman" w:hAnsi="Times New Roman" w:cs="Times New Roman"/>
          <w:sz w:val="24"/>
          <w:szCs w:val="24"/>
        </w:rPr>
        <w:t xml:space="preserve">(1, </w:t>
      </w:r>
      <w:r w:rsidR="005E1D18" w:rsidRPr="005A250F">
        <w:rPr>
          <w:rFonts w:ascii="Times New Roman" w:hAnsi="Times New Roman" w:cs="Times New Roman"/>
          <w:sz w:val="24"/>
          <w:szCs w:val="24"/>
        </w:rPr>
        <w:t>196)</w:t>
      </w:r>
      <w:r w:rsidR="000F5818" w:rsidRPr="005A250F">
        <w:rPr>
          <w:rFonts w:ascii="Times New Roman" w:hAnsi="Times New Roman" w:cs="Times New Roman"/>
          <w:sz w:val="24"/>
          <w:szCs w:val="24"/>
        </w:rPr>
        <w:t xml:space="preserve"> = </w:t>
      </w:r>
      <w:r w:rsidR="00E63B3E" w:rsidRPr="005A250F">
        <w:rPr>
          <w:rFonts w:ascii="Times New Roman" w:hAnsi="Times New Roman" w:cs="Times New Roman"/>
          <w:sz w:val="24"/>
          <w:szCs w:val="24"/>
        </w:rPr>
        <w:t>7.95</w:t>
      </w:r>
      <w:r w:rsidR="000F5818" w:rsidRPr="005A250F">
        <w:rPr>
          <w:rFonts w:ascii="Times New Roman" w:hAnsi="Times New Roman" w:cs="Times New Roman"/>
          <w:sz w:val="24"/>
          <w:szCs w:val="24"/>
        </w:rPr>
        <w:t xml:space="preserve">, </w:t>
      </w:r>
      <w:r w:rsidR="000F5818" w:rsidRPr="005A250F">
        <w:rPr>
          <w:rFonts w:ascii="Times New Roman" w:hAnsi="Times New Roman" w:cs="Times New Roman"/>
          <w:i/>
          <w:iCs/>
          <w:sz w:val="24"/>
          <w:szCs w:val="24"/>
        </w:rPr>
        <w:t>p</w:t>
      </w:r>
      <w:r w:rsidR="000F5818" w:rsidRPr="005A250F">
        <w:rPr>
          <w:rFonts w:ascii="Times New Roman" w:hAnsi="Times New Roman" w:cs="Times New Roman"/>
          <w:sz w:val="24"/>
          <w:szCs w:val="24"/>
        </w:rPr>
        <w:t xml:space="preserve"> </w:t>
      </w:r>
      <w:r w:rsidR="00E63B3E" w:rsidRPr="005A250F">
        <w:rPr>
          <w:rFonts w:ascii="Times New Roman" w:hAnsi="Times New Roman" w:cs="Times New Roman"/>
          <w:sz w:val="24"/>
          <w:szCs w:val="24"/>
        </w:rPr>
        <w:t>=</w:t>
      </w:r>
      <w:r w:rsidR="000F5818" w:rsidRPr="005A250F">
        <w:rPr>
          <w:rFonts w:ascii="Times New Roman" w:hAnsi="Times New Roman" w:cs="Times New Roman"/>
          <w:sz w:val="24"/>
          <w:szCs w:val="24"/>
        </w:rPr>
        <w:t xml:space="preserve"> .00</w:t>
      </w:r>
      <w:r w:rsidR="00E63B3E" w:rsidRPr="005A250F">
        <w:rPr>
          <w:rFonts w:ascii="Times New Roman" w:hAnsi="Times New Roman" w:cs="Times New Roman"/>
          <w:sz w:val="24"/>
          <w:szCs w:val="24"/>
        </w:rPr>
        <w:t>5</w:t>
      </w:r>
      <w:r w:rsidR="000F5818" w:rsidRPr="005A250F">
        <w:rPr>
          <w:rFonts w:ascii="Times New Roman" w:hAnsi="Times New Roman" w:cs="Times New Roman"/>
          <w:sz w:val="24"/>
          <w:szCs w:val="24"/>
        </w:rPr>
        <w:t>, ƞ</w:t>
      </w:r>
      <w:r w:rsidR="000F5818" w:rsidRPr="005A250F">
        <w:rPr>
          <w:rFonts w:ascii="Times New Roman" w:hAnsi="Times New Roman" w:cs="Times New Roman"/>
          <w:sz w:val="24"/>
          <w:szCs w:val="24"/>
          <w:vertAlign w:val="superscript"/>
        </w:rPr>
        <w:t>2</w:t>
      </w:r>
      <w:r w:rsidR="000F5818" w:rsidRPr="005A250F">
        <w:rPr>
          <w:rFonts w:ascii="Times New Roman" w:hAnsi="Times New Roman" w:cs="Times New Roman"/>
          <w:sz w:val="24"/>
          <w:szCs w:val="24"/>
        </w:rPr>
        <w:t xml:space="preserve"> = .</w:t>
      </w:r>
      <w:r w:rsidR="00E63B3E" w:rsidRPr="005A250F">
        <w:rPr>
          <w:rFonts w:ascii="Times New Roman" w:hAnsi="Times New Roman" w:cs="Times New Roman"/>
          <w:sz w:val="24"/>
          <w:szCs w:val="24"/>
        </w:rPr>
        <w:t>039</w:t>
      </w:r>
      <w:r w:rsidR="000F5818" w:rsidRPr="005A250F">
        <w:rPr>
          <w:rFonts w:ascii="Times New Roman" w:hAnsi="Times New Roman" w:cs="Times New Roman"/>
          <w:sz w:val="24"/>
          <w:szCs w:val="24"/>
        </w:rPr>
        <w:t>, 90% CI [.0</w:t>
      </w:r>
      <w:r w:rsidR="00E63B3E" w:rsidRPr="005A250F">
        <w:rPr>
          <w:rFonts w:ascii="Times New Roman" w:hAnsi="Times New Roman" w:cs="Times New Roman"/>
          <w:sz w:val="24"/>
          <w:szCs w:val="24"/>
        </w:rPr>
        <w:t>07</w:t>
      </w:r>
      <w:r w:rsidR="000F5818" w:rsidRPr="005A250F">
        <w:rPr>
          <w:rFonts w:ascii="Times New Roman" w:hAnsi="Times New Roman" w:cs="Times New Roman"/>
          <w:sz w:val="24"/>
          <w:szCs w:val="24"/>
        </w:rPr>
        <w:t>, .</w:t>
      </w:r>
      <w:r w:rsidR="00E63B3E" w:rsidRPr="005A250F">
        <w:rPr>
          <w:rFonts w:ascii="Times New Roman" w:hAnsi="Times New Roman" w:cs="Times New Roman"/>
          <w:sz w:val="24"/>
          <w:szCs w:val="24"/>
        </w:rPr>
        <w:t>092</w:t>
      </w:r>
      <w:r w:rsidR="000F5818" w:rsidRPr="005A250F">
        <w:rPr>
          <w:rFonts w:ascii="Times New Roman" w:hAnsi="Times New Roman" w:cs="Times New Roman"/>
          <w:sz w:val="24"/>
          <w:szCs w:val="24"/>
        </w:rPr>
        <w:t xml:space="preserve">]. </w:t>
      </w:r>
      <w:r w:rsidR="00C96277" w:rsidRPr="005A250F">
        <w:rPr>
          <w:rFonts w:ascii="Times New Roman" w:hAnsi="Times New Roman" w:cs="Times New Roman"/>
          <w:sz w:val="24"/>
          <w:szCs w:val="24"/>
        </w:rPr>
        <w:t xml:space="preserve">The simple effect of time </w:t>
      </w:r>
      <w:r w:rsidR="003506C7" w:rsidRPr="005A250F">
        <w:rPr>
          <w:rFonts w:ascii="Times New Roman" w:hAnsi="Times New Roman" w:cs="Times New Roman"/>
          <w:sz w:val="24"/>
          <w:szCs w:val="24"/>
        </w:rPr>
        <w:t>on</w:t>
      </w:r>
      <w:r w:rsidR="00C96277" w:rsidRPr="005A250F">
        <w:rPr>
          <w:rFonts w:ascii="Times New Roman" w:hAnsi="Times New Roman" w:cs="Times New Roman"/>
          <w:sz w:val="24"/>
          <w:szCs w:val="24"/>
        </w:rPr>
        <w:t xml:space="preserve"> positive affect was </w:t>
      </w:r>
      <w:r w:rsidR="0088630C" w:rsidRPr="005A250F">
        <w:rPr>
          <w:rFonts w:ascii="Times New Roman" w:hAnsi="Times New Roman" w:cs="Times New Roman"/>
          <w:sz w:val="24"/>
          <w:szCs w:val="24"/>
        </w:rPr>
        <w:t>not significant</w:t>
      </w:r>
      <w:r w:rsidR="00C96277" w:rsidRPr="005A250F">
        <w:rPr>
          <w:rFonts w:ascii="Times New Roman" w:hAnsi="Times New Roman" w:cs="Times New Roman"/>
          <w:sz w:val="24"/>
          <w:szCs w:val="24"/>
        </w:rPr>
        <w:t xml:space="preserve">, </w:t>
      </w:r>
      <w:r w:rsidR="00C96277" w:rsidRPr="005A250F">
        <w:rPr>
          <w:rFonts w:ascii="Times New Roman" w:hAnsi="Times New Roman" w:cs="Times New Roman"/>
          <w:i/>
          <w:iCs/>
          <w:sz w:val="24"/>
          <w:szCs w:val="24"/>
        </w:rPr>
        <w:t>F</w:t>
      </w:r>
      <w:r w:rsidR="00C96277" w:rsidRPr="005A250F">
        <w:rPr>
          <w:rFonts w:ascii="Times New Roman" w:hAnsi="Times New Roman" w:cs="Times New Roman"/>
          <w:sz w:val="24"/>
          <w:szCs w:val="24"/>
        </w:rPr>
        <w:t xml:space="preserve">(1, </w:t>
      </w:r>
      <w:r w:rsidR="0088630C" w:rsidRPr="005A250F">
        <w:rPr>
          <w:rFonts w:ascii="Times New Roman" w:hAnsi="Times New Roman" w:cs="Times New Roman"/>
          <w:sz w:val="24"/>
          <w:szCs w:val="24"/>
        </w:rPr>
        <w:t>196</w:t>
      </w:r>
      <w:r w:rsidR="00C96277" w:rsidRPr="005A250F">
        <w:rPr>
          <w:rFonts w:ascii="Times New Roman" w:hAnsi="Times New Roman" w:cs="Times New Roman"/>
          <w:sz w:val="24"/>
          <w:szCs w:val="24"/>
        </w:rPr>
        <w:t xml:space="preserve">) = </w:t>
      </w:r>
      <w:r w:rsidR="0088630C" w:rsidRPr="005A250F">
        <w:rPr>
          <w:rFonts w:ascii="Times New Roman" w:hAnsi="Times New Roman" w:cs="Times New Roman"/>
          <w:sz w:val="24"/>
          <w:szCs w:val="24"/>
        </w:rPr>
        <w:t>2.02</w:t>
      </w:r>
      <w:r w:rsidR="00C96277" w:rsidRPr="005A250F">
        <w:rPr>
          <w:rFonts w:ascii="Times New Roman" w:hAnsi="Times New Roman" w:cs="Times New Roman"/>
          <w:sz w:val="24"/>
          <w:szCs w:val="24"/>
        </w:rPr>
        <w:t xml:space="preserve">, </w:t>
      </w:r>
      <w:r w:rsidR="00C96277" w:rsidRPr="005A250F">
        <w:rPr>
          <w:rFonts w:ascii="Times New Roman" w:hAnsi="Times New Roman" w:cs="Times New Roman"/>
          <w:i/>
          <w:iCs/>
          <w:sz w:val="24"/>
          <w:szCs w:val="24"/>
        </w:rPr>
        <w:t>p</w:t>
      </w:r>
      <w:r w:rsidR="00C96277" w:rsidRPr="005A250F">
        <w:rPr>
          <w:rFonts w:ascii="Times New Roman" w:hAnsi="Times New Roman" w:cs="Times New Roman"/>
          <w:sz w:val="24"/>
          <w:szCs w:val="24"/>
        </w:rPr>
        <w:t xml:space="preserve"> = .</w:t>
      </w:r>
      <w:r w:rsidR="0088630C" w:rsidRPr="005A250F">
        <w:rPr>
          <w:rFonts w:ascii="Times New Roman" w:hAnsi="Times New Roman" w:cs="Times New Roman"/>
          <w:sz w:val="24"/>
          <w:szCs w:val="24"/>
        </w:rPr>
        <w:t>156</w:t>
      </w:r>
      <w:r w:rsidR="00C96277" w:rsidRPr="005A250F">
        <w:rPr>
          <w:rFonts w:ascii="Times New Roman" w:hAnsi="Times New Roman" w:cs="Times New Roman"/>
          <w:sz w:val="24"/>
          <w:szCs w:val="24"/>
        </w:rPr>
        <w:t>, ƞ</w:t>
      </w:r>
      <w:r w:rsidR="00C96277" w:rsidRPr="005A250F">
        <w:rPr>
          <w:rFonts w:ascii="Times New Roman" w:hAnsi="Times New Roman" w:cs="Times New Roman"/>
          <w:sz w:val="24"/>
          <w:szCs w:val="24"/>
          <w:vertAlign w:val="superscript"/>
        </w:rPr>
        <w:t>2</w:t>
      </w:r>
      <w:r w:rsidR="00C96277" w:rsidRPr="005A250F">
        <w:rPr>
          <w:rFonts w:ascii="Times New Roman" w:hAnsi="Times New Roman" w:cs="Times New Roman"/>
          <w:sz w:val="24"/>
          <w:szCs w:val="24"/>
        </w:rPr>
        <w:t xml:space="preserve"> = .</w:t>
      </w:r>
      <w:r w:rsidR="00EF51EE" w:rsidRPr="005A250F">
        <w:rPr>
          <w:rFonts w:ascii="Times New Roman" w:hAnsi="Times New Roman" w:cs="Times New Roman"/>
          <w:sz w:val="24"/>
          <w:szCs w:val="24"/>
        </w:rPr>
        <w:t>010</w:t>
      </w:r>
      <w:r w:rsidR="00C96277" w:rsidRPr="005A250F">
        <w:rPr>
          <w:rFonts w:ascii="Times New Roman" w:hAnsi="Times New Roman" w:cs="Times New Roman"/>
          <w:sz w:val="24"/>
          <w:szCs w:val="24"/>
        </w:rPr>
        <w:t>, 90% CI [.</w:t>
      </w:r>
      <w:r w:rsidR="00EF51EE" w:rsidRPr="005A250F">
        <w:rPr>
          <w:rFonts w:ascii="Times New Roman" w:hAnsi="Times New Roman" w:cs="Times New Roman"/>
          <w:sz w:val="24"/>
          <w:szCs w:val="24"/>
        </w:rPr>
        <w:t>000</w:t>
      </w:r>
      <w:r w:rsidR="00C96277" w:rsidRPr="005A250F">
        <w:rPr>
          <w:rFonts w:ascii="Times New Roman" w:hAnsi="Times New Roman" w:cs="Times New Roman"/>
          <w:sz w:val="24"/>
          <w:szCs w:val="24"/>
        </w:rPr>
        <w:t>, .</w:t>
      </w:r>
      <w:r w:rsidR="00EF51EE" w:rsidRPr="005A250F">
        <w:rPr>
          <w:rFonts w:ascii="Times New Roman" w:hAnsi="Times New Roman" w:cs="Times New Roman"/>
          <w:sz w:val="24"/>
          <w:szCs w:val="24"/>
        </w:rPr>
        <w:t>045</w:t>
      </w:r>
      <w:r w:rsidR="00C96277" w:rsidRPr="005A250F">
        <w:rPr>
          <w:rFonts w:ascii="Times New Roman" w:hAnsi="Times New Roman" w:cs="Times New Roman"/>
          <w:sz w:val="24"/>
          <w:szCs w:val="24"/>
        </w:rPr>
        <w:t>]. P</w:t>
      </w:r>
      <w:r w:rsidR="000F5818" w:rsidRPr="005A250F">
        <w:rPr>
          <w:rFonts w:ascii="Times New Roman" w:hAnsi="Times New Roman" w:cs="Times New Roman"/>
          <w:sz w:val="24"/>
          <w:szCs w:val="24"/>
        </w:rPr>
        <w:t xml:space="preserve">ositive affect </w:t>
      </w:r>
      <w:r w:rsidR="000B6093" w:rsidRPr="005A250F">
        <w:rPr>
          <w:rFonts w:ascii="Times New Roman" w:hAnsi="Times New Roman" w:cs="Times New Roman"/>
          <w:sz w:val="24"/>
          <w:szCs w:val="24"/>
        </w:rPr>
        <w:t xml:space="preserve">at event recall </w:t>
      </w:r>
      <w:r w:rsidR="0088630C" w:rsidRPr="005A250F">
        <w:rPr>
          <w:rFonts w:ascii="Times New Roman" w:hAnsi="Times New Roman" w:cs="Times New Roman"/>
          <w:sz w:val="24"/>
          <w:szCs w:val="24"/>
        </w:rPr>
        <w:t>did not differ significantly from positive affect</w:t>
      </w:r>
      <w:r w:rsidR="00C96277" w:rsidRPr="005A250F">
        <w:rPr>
          <w:rFonts w:ascii="Times New Roman" w:hAnsi="Times New Roman" w:cs="Times New Roman"/>
          <w:sz w:val="24"/>
          <w:szCs w:val="24"/>
        </w:rPr>
        <w:t xml:space="preserve"> at</w:t>
      </w:r>
      <w:r w:rsidR="000B6093" w:rsidRPr="005A250F">
        <w:rPr>
          <w:rFonts w:ascii="Times New Roman" w:hAnsi="Times New Roman" w:cs="Times New Roman"/>
          <w:sz w:val="24"/>
          <w:szCs w:val="24"/>
        </w:rPr>
        <w:t xml:space="preserve"> event occurrence</w:t>
      </w:r>
      <w:r w:rsidR="00C96277" w:rsidRPr="005A250F">
        <w:rPr>
          <w:rFonts w:ascii="Times New Roman" w:hAnsi="Times New Roman" w:cs="Times New Roman"/>
          <w:sz w:val="24"/>
          <w:szCs w:val="24"/>
        </w:rPr>
        <w:t xml:space="preserve">. </w:t>
      </w:r>
      <w:r w:rsidR="000B2FC9" w:rsidRPr="005A250F">
        <w:rPr>
          <w:rFonts w:ascii="Times New Roman" w:hAnsi="Times New Roman" w:cs="Times New Roman"/>
          <w:sz w:val="24"/>
          <w:szCs w:val="24"/>
        </w:rPr>
        <w:t xml:space="preserve">The simple effect of time on negative affect was significant, </w:t>
      </w:r>
      <w:r w:rsidR="000B2FC9" w:rsidRPr="005A250F">
        <w:rPr>
          <w:rFonts w:ascii="Times New Roman" w:hAnsi="Times New Roman" w:cs="Times New Roman"/>
          <w:i/>
          <w:iCs/>
          <w:sz w:val="24"/>
          <w:szCs w:val="24"/>
        </w:rPr>
        <w:t>F</w:t>
      </w:r>
      <w:r w:rsidR="000B2FC9" w:rsidRPr="005A250F">
        <w:rPr>
          <w:rFonts w:ascii="Times New Roman" w:hAnsi="Times New Roman" w:cs="Times New Roman"/>
          <w:sz w:val="24"/>
          <w:szCs w:val="24"/>
        </w:rPr>
        <w:t xml:space="preserve">(1, </w:t>
      </w:r>
      <w:r w:rsidR="0088630C" w:rsidRPr="005A250F">
        <w:rPr>
          <w:rFonts w:ascii="Times New Roman" w:hAnsi="Times New Roman" w:cs="Times New Roman"/>
          <w:sz w:val="24"/>
          <w:szCs w:val="24"/>
        </w:rPr>
        <w:t>196</w:t>
      </w:r>
      <w:r w:rsidR="000B2FC9" w:rsidRPr="005A250F">
        <w:rPr>
          <w:rFonts w:ascii="Times New Roman" w:hAnsi="Times New Roman" w:cs="Times New Roman"/>
          <w:sz w:val="24"/>
          <w:szCs w:val="24"/>
        </w:rPr>
        <w:t xml:space="preserve">) = </w:t>
      </w:r>
      <w:r w:rsidR="0088630C" w:rsidRPr="005A250F">
        <w:rPr>
          <w:rFonts w:ascii="Times New Roman" w:hAnsi="Times New Roman" w:cs="Times New Roman"/>
          <w:sz w:val="24"/>
          <w:szCs w:val="24"/>
        </w:rPr>
        <w:t>11.78</w:t>
      </w:r>
      <w:r w:rsidR="000B2FC9" w:rsidRPr="005A250F">
        <w:rPr>
          <w:rFonts w:ascii="Times New Roman" w:hAnsi="Times New Roman" w:cs="Times New Roman"/>
          <w:sz w:val="24"/>
          <w:szCs w:val="24"/>
        </w:rPr>
        <w:t xml:space="preserve">, </w:t>
      </w:r>
      <w:r w:rsidR="000B2FC9" w:rsidRPr="005A250F">
        <w:rPr>
          <w:rFonts w:ascii="Times New Roman" w:hAnsi="Times New Roman" w:cs="Times New Roman"/>
          <w:i/>
          <w:iCs/>
          <w:sz w:val="24"/>
          <w:szCs w:val="24"/>
        </w:rPr>
        <w:t>p</w:t>
      </w:r>
      <w:r w:rsidR="000B2FC9" w:rsidRPr="005A250F">
        <w:rPr>
          <w:rFonts w:ascii="Times New Roman" w:hAnsi="Times New Roman" w:cs="Times New Roman"/>
          <w:sz w:val="24"/>
          <w:szCs w:val="24"/>
        </w:rPr>
        <w:t xml:space="preserve"> &lt; .001, </w:t>
      </w:r>
      <w:r w:rsidR="0088630C" w:rsidRPr="005A250F">
        <w:rPr>
          <w:rFonts w:ascii="Times New Roman" w:hAnsi="Times New Roman" w:cs="Times New Roman"/>
          <w:sz w:val="24"/>
          <w:szCs w:val="24"/>
        </w:rPr>
        <w:t>ƞ</w:t>
      </w:r>
      <w:r w:rsidR="0088630C" w:rsidRPr="005A250F">
        <w:rPr>
          <w:rFonts w:ascii="Times New Roman" w:hAnsi="Times New Roman" w:cs="Times New Roman"/>
          <w:sz w:val="24"/>
          <w:szCs w:val="24"/>
          <w:vertAlign w:val="superscript"/>
        </w:rPr>
        <w:t>2</w:t>
      </w:r>
      <w:r w:rsidR="0088630C" w:rsidRPr="005A250F">
        <w:rPr>
          <w:rFonts w:ascii="Times New Roman" w:hAnsi="Times New Roman" w:cs="Times New Roman"/>
          <w:sz w:val="24"/>
          <w:szCs w:val="24"/>
        </w:rPr>
        <w:t xml:space="preserve"> = .</w:t>
      </w:r>
      <w:r w:rsidR="00EF51EE" w:rsidRPr="005A250F">
        <w:rPr>
          <w:rFonts w:ascii="Times New Roman" w:hAnsi="Times New Roman" w:cs="Times New Roman"/>
          <w:sz w:val="24"/>
          <w:szCs w:val="24"/>
        </w:rPr>
        <w:t>057</w:t>
      </w:r>
      <w:r w:rsidR="0088630C" w:rsidRPr="005A250F">
        <w:rPr>
          <w:rFonts w:ascii="Times New Roman" w:hAnsi="Times New Roman" w:cs="Times New Roman"/>
          <w:sz w:val="24"/>
          <w:szCs w:val="24"/>
        </w:rPr>
        <w:t>, 90% CI [.</w:t>
      </w:r>
      <w:r w:rsidR="00EF51EE" w:rsidRPr="005A250F">
        <w:rPr>
          <w:rFonts w:ascii="Times New Roman" w:hAnsi="Times New Roman" w:cs="Times New Roman"/>
          <w:sz w:val="24"/>
          <w:szCs w:val="24"/>
        </w:rPr>
        <w:t>015</w:t>
      </w:r>
      <w:r w:rsidR="0088630C" w:rsidRPr="005A250F">
        <w:rPr>
          <w:rFonts w:ascii="Times New Roman" w:hAnsi="Times New Roman" w:cs="Times New Roman"/>
          <w:sz w:val="24"/>
          <w:szCs w:val="24"/>
        </w:rPr>
        <w:t>, .</w:t>
      </w:r>
      <w:r w:rsidR="00EF51EE" w:rsidRPr="005A250F">
        <w:rPr>
          <w:rFonts w:ascii="Times New Roman" w:hAnsi="Times New Roman" w:cs="Times New Roman"/>
          <w:sz w:val="24"/>
          <w:szCs w:val="24"/>
        </w:rPr>
        <w:t>116</w:t>
      </w:r>
      <w:r w:rsidR="0088630C" w:rsidRPr="005A250F">
        <w:rPr>
          <w:rFonts w:ascii="Times New Roman" w:hAnsi="Times New Roman" w:cs="Times New Roman"/>
          <w:sz w:val="24"/>
          <w:szCs w:val="24"/>
        </w:rPr>
        <w:t>]</w:t>
      </w:r>
      <w:r w:rsidR="000B2FC9" w:rsidRPr="005A250F">
        <w:rPr>
          <w:rFonts w:ascii="Times New Roman" w:hAnsi="Times New Roman" w:cs="Times New Roman"/>
          <w:sz w:val="24"/>
          <w:szCs w:val="24"/>
        </w:rPr>
        <w:t xml:space="preserve">. Negative </w:t>
      </w:r>
      <w:r w:rsidR="000F5818" w:rsidRPr="005A250F">
        <w:rPr>
          <w:rFonts w:ascii="Times New Roman" w:hAnsi="Times New Roman" w:cs="Times New Roman"/>
          <w:sz w:val="24"/>
          <w:szCs w:val="24"/>
        </w:rPr>
        <w:t xml:space="preserve">affect </w:t>
      </w:r>
      <w:r w:rsidR="000B2FC9" w:rsidRPr="005A250F">
        <w:rPr>
          <w:rFonts w:ascii="Times New Roman" w:hAnsi="Times New Roman" w:cs="Times New Roman"/>
          <w:sz w:val="24"/>
          <w:szCs w:val="24"/>
        </w:rPr>
        <w:t>was lower (i.e., faded) at</w:t>
      </w:r>
      <w:r w:rsidR="000B6093" w:rsidRPr="005A250F">
        <w:rPr>
          <w:rFonts w:ascii="Times New Roman" w:hAnsi="Times New Roman" w:cs="Times New Roman"/>
          <w:sz w:val="24"/>
          <w:szCs w:val="24"/>
        </w:rPr>
        <w:t xml:space="preserve"> event recall </w:t>
      </w:r>
      <w:r w:rsidR="000B2FC9" w:rsidRPr="005A250F">
        <w:rPr>
          <w:rFonts w:ascii="Times New Roman" w:hAnsi="Times New Roman" w:cs="Times New Roman"/>
          <w:sz w:val="24"/>
          <w:szCs w:val="24"/>
        </w:rPr>
        <w:t>than</w:t>
      </w:r>
      <w:r w:rsidR="000B6093" w:rsidRPr="005A250F">
        <w:rPr>
          <w:rFonts w:ascii="Times New Roman" w:hAnsi="Times New Roman" w:cs="Times New Roman"/>
          <w:sz w:val="24"/>
          <w:szCs w:val="24"/>
        </w:rPr>
        <w:t xml:space="preserve"> at event occurrence</w:t>
      </w:r>
      <w:r w:rsidR="000B2FC9" w:rsidRPr="005A250F">
        <w:rPr>
          <w:rFonts w:ascii="Times New Roman" w:hAnsi="Times New Roman" w:cs="Times New Roman"/>
          <w:sz w:val="24"/>
          <w:szCs w:val="24"/>
        </w:rPr>
        <w:t>.</w:t>
      </w:r>
    </w:p>
    <w:p w14:paraId="2BB7B2EB" w14:textId="0672A295" w:rsidR="00E11A0F" w:rsidRPr="005A250F" w:rsidRDefault="00CA55A8" w:rsidP="005577F0">
      <w:pPr>
        <w:spacing w:after="0" w:line="480" w:lineRule="exact"/>
        <w:ind w:firstLine="720"/>
        <w:rPr>
          <w:rFonts w:ascii="Times New Roman" w:hAnsi="Times New Roman" w:cs="Times New Roman"/>
          <w:sz w:val="24"/>
          <w:szCs w:val="24"/>
        </w:rPr>
      </w:pPr>
      <w:r w:rsidRPr="005A250F">
        <w:rPr>
          <w:rFonts w:ascii="Times New Roman" w:hAnsi="Times New Roman" w:cs="Times New Roman"/>
          <w:sz w:val="24"/>
          <w:szCs w:val="24"/>
        </w:rPr>
        <w:t>In</w:t>
      </w:r>
      <w:r w:rsidR="003506C7" w:rsidRPr="005A250F">
        <w:rPr>
          <w:rFonts w:ascii="Times New Roman" w:hAnsi="Times New Roman" w:cs="Times New Roman"/>
          <w:sz w:val="24"/>
          <w:szCs w:val="24"/>
        </w:rPr>
        <w:t xml:space="preserve"> the nostalgic-event condition, the Affect </w:t>
      </w:r>
      <w:r w:rsidR="00AB32AD" w:rsidRPr="005A250F">
        <w:rPr>
          <w:rFonts w:ascii="Times New Roman" w:hAnsi="Times New Roman" w:cs="Times New Roman"/>
          <w:sz w:val="24"/>
          <w:szCs w:val="24"/>
        </w:rPr>
        <w:t xml:space="preserve">Valence </w:t>
      </w:r>
      <w:r w:rsidR="003506C7" w:rsidRPr="005A250F">
        <w:rPr>
          <w:rFonts w:ascii="Times New Roman" w:hAnsi="Times New Roman" w:cs="Times New Roman"/>
          <w:sz w:val="24"/>
          <w:szCs w:val="24"/>
        </w:rPr>
        <w:sym w:font="Symbol" w:char="F0B4"/>
      </w:r>
      <w:r w:rsidR="003506C7" w:rsidRPr="005A250F">
        <w:rPr>
          <w:rFonts w:ascii="Times New Roman" w:hAnsi="Times New Roman" w:cs="Times New Roman"/>
          <w:sz w:val="24"/>
          <w:szCs w:val="24"/>
        </w:rPr>
        <w:t xml:space="preserve"> Time interaction was also significant, </w:t>
      </w:r>
      <w:r w:rsidR="003506C7" w:rsidRPr="005A250F">
        <w:rPr>
          <w:rFonts w:ascii="Times New Roman" w:hAnsi="Times New Roman" w:cs="Times New Roman"/>
          <w:i/>
          <w:iCs/>
          <w:sz w:val="24"/>
          <w:szCs w:val="24"/>
        </w:rPr>
        <w:t>F</w:t>
      </w:r>
      <w:r w:rsidR="003506C7" w:rsidRPr="005A250F">
        <w:rPr>
          <w:rFonts w:ascii="Times New Roman" w:hAnsi="Times New Roman" w:cs="Times New Roman"/>
          <w:sz w:val="24"/>
          <w:szCs w:val="24"/>
        </w:rPr>
        <w:t xml:space="preserve">(1, </w:t>
      </w:r>
      <w:r w:rsidR="005E1D18" w:rsidRPr="005A250F">
        <w:rPr>
          <w:rFonts w:ascii="Times New Roman" w:hAnsi="Times New Roman" w:cs="Times New Roman"/>
          <w:sz w:val="24"/>
          <w:szCs w:val="24"/>
        </w:rPr>
        <w:t>196)</w:t>
      </w:r>
      <w:r w:rsidR="003506C7" w:rsidRPr="005A250F">
        <w:rPr>
          <w:rFonts w:ascii="Times New Roman" w:hAnsi="Times New Roman" w:cs="Times New Roman"/>
          <w:sz w:val="24"/>
          <w:szCs w:val="24"/>
        </w:rPr>
        <w:t xml:space="preserve"> = </w:t>
      </w:r>
      <w:r w:rsidR="00EE4B5D" w:rsidRPr="005A250F">
        <w:rPr>
          <w:rFonts w:ascii="Times New Roman" w:hAnsi="Times New Roman" w:cs="Times New Roman"/>
          <w:sz w:val="24"/>
          <w:szCs w:val="24"/>
        </w:rPr>
        <w:t>36.3</w:t>
      </w:r>
      <w:r w:rsidR="000E4B89" w:rsidRPr="005A250F">
        <w:rPr>
          <w:rFonts w:ascii="Times New Roman" w:hAnsi="Times New Roman" w:cs="Times New Roman"/>
          <w:sz w:val="24"/>
          <w:szCs w:val="24"/>
        </w:rPr>
        <w:t>4</w:t>
      </w:r>
      <w:r w:rsidR="003506C7" w:rsidRPr="005A250F">
        <w:rPr>
          <w:rFonts w:ascii="Times New Roman" w:hAnsi="Times New Roman" w:cs="Times New Roman"/>
          <w:sz w:val="24"/>
          <w:szCs w:val="24"/>
        </w:rPr>
        <w:t xml:space="preserve">, </w:t>
      </w:r>
      <w:r w:rsidR="003506C7" w:rsidRPr="005A250F">
        <w:rPr>
          <w:rFonts w:ascii="Times New Roman" w:hAnsi="Times New Roman" w:cs="Times New Roman"/>
          <w:i/>
          <w:iCs/>
          <w:sz w:val="24"/>
          <w:szCs w:val="24"/>
        </w:rPr>
        <w:t>p</w:t>
      </w:r>
      <w:r w:rsidR="003506C7" w:rsidRPr="005A250F">
        <w:rPr>
          <w:rFonts w:ascii="Times New Roman" w:hAnsi="Times New Roman" w:cs="Times New Roman"/>
          <w:sz w:val="24"/>
          <w:szCs w:val="24"/>
        </w:rPr>
        <w:t xml:space="preserve"> &lt; .001, ƞ</w:t>
      </w:r>
      <w:r w:rsidR="003506C7" w:rsidRPr="005A250F">
        <w:rPr>
          <w:rFonts w:ascii="Times New Roman" w:hAnsi="Times New Roman" w:cs="Times New Roman"/>
          <w:sz w:val="24"/>
          <w:szCs w:val="24"/>
          <w:vertAlign w:val="superscript"/>
        </w:rPr>
        <w:t>2</w:t>
      </w:r>
      <w:r w:rsidR="003506C7" w:rsidRPr="005A250F">
        <w:rPr>
          <w:rFonts w:ascii="Times New Roman" w:hAnsi="Times New Roman" w:cs="Times New Roman"/>
          <w:sz w:val="24"/>
          <w:szCs w:val="24"/>
        </w:rPr>
        <w:t xml:space="preserve"> = .</w:t>
      </w:r>
      <w:r w:rsidR="00EF51EE" w:rsidRPr="005A250F">
        <w:rPr>
          <w:rFonts w:ascii="Times New Roman" w:hAnsi="Times New Roman" w:cs="Times New Roman"/>
          <w:sz w:val="24"/>
          <w:szCs w:val="24"/>
        </w:rPr>
        <w:t>156</w:t>
      </w:r>
      <w:r w:rsidR="003506C7" w:rsidRPr="005A250F">
        <w:rPr>
          <w:rFonts w:ascii="Times New Roman" w:hAnsi="Times New Roman" w:cs="Times New Roman"/>
          <w:sz w:val="24"/>
          <w:szCs w:val="24"/>
        </w:rPr>
        <w:t>, 90% CI [.</w:t>
      </w:r>
      <w:r w:rsidR="00EF51EE" w:rsidRPr="005A250F">
        <w:rPr>
          <w:rFonts w:ascii="Times New Roman" w:hAnsi="Times New Roman" w:cs="Times New Roman"/>
          <w:sz w:val="24"/>
          <w:szCs w:val="24"/>
        </w:rPr>
        <w:t>086</w:t>
      </w:r>
      <w:r w:rsidR="003506C7" w:rsidRPr="005A250F">
        <w:rPr>
          <w:rFonts w:ascii="Times New Roman" w:hAnsi="Times New Roman" w:cs="Times New Roman"/>
          <w:sz w:val="24"/>
          <w:szCs w:val="24"/>
        </w:rPr>
        <w:t>, .</w:t>
      </w:r>
      <w:r w:rsidR="00EF51EE" w:rsidRPr="005A250F">
        <w:rPr>
          <w:rFonts w:ascii="Times New Roman" w:hAnsi="Times New Roman" w:cs="Times New Roman"/>
          <w:sz w:val="24"/>
          <w:szCs w:val="24"/>
        </w:rPr>
        <w:t>232</w:t>
      </w:r>
      <w:r w:rsidR="003506C7" w:rsidRPr="005A250F">
        <w:rPr>
          <w:rFonts w:ascii="Times New Roman" w:hAnsi="Times New Roman" w:cs="Times New Roman"/>
          <w:sz w:val="24"/>
          <w:szCs w:val="24"/>
        </w:rPr>
        <w:t xml:space="preserve">]. </w:t>
      </w:r>
      <w:r w:rsidR="007C2181" w:rsidRPr="005A250F">
        <w:rPr>
          <w:rFonts w:ascii="Times New Roman" w:hAnsi="Times New Roman" w:cs="Times New Roman"/>
          <w:sz w:val="24"/>
          <w:szCs w:val="24"/>
        </w:rPr>
        <w:t>F</w:t>
      </w:r>
      <w:r w:rsidR="003506C7" w:rsidRPr="005A250F">
        <w:rPr>
          <w:rFonts w:ascii="Times New Roman" w:hAnsi="Times New Roman" w:cs="Times New Roman"/>
          <w:sz w:val="24"/>
          <w:szCs w:val="24"/>
        </w:rPr>
        <w:t xml:space="preserve">ollow up tests of simple time effects revealed </w:t>
      </w:r>
      <w:r w:rsidR="00657C7A" w:rsidRPr="005A250F">
        <w:rPr>
          <w:rFonts w:ascii="Times New Roman" w:hAnsi="Times New Roman" w:cs="Times New Roman"/>
          <w:sz w:val="24"/>
          <w:szCs w:val="24"/>
        </w:rPr>
        <w:t xml:space="preserve">a </w:t>
      </w:r>
      <w:r w:rsidR="00F072BF" w:rsidRPr="005A250F">
        <w:rPr>
          <w:rFonts w:ascii="Times New Roman" w:hAnsi="Times New Roman" w:cs="Times New Roman"/>
          <w:sz w:val="24"/>
          <w:szCs w:val="24"/>
        </w:rPr>
        <w:t>contrasting</w:t>
      </w:r>
      <w:r w:rsidR="003506C7" w:rsidRPr="005A250F">
        <w:rPr>
          <w:rFonts w:ascii="Times New Roman" w:hAnsi="Times New Roman" w:cs="Times New Roman"/>
          <w:sz w:val="24"/>
          <w:szCs w:val="24"/>
        </w:rPr>
        <w:t xml:space="preserve"> pattern </w:t>
      </w:r>
      <w:r w:rsidR="00E11A0F" w:rsidRPr="005A250F">
        <w:rPr>
          <w:rFonts w:ascii="Times New Roman" w:hAnsi="Times New Roman" w:cs="Times New Roman"/>
          <w:sz w:val="24"/>
          <w:szCs w:val="24"/>
        </w:rPr>
        <w:t>compared to</w:t>
      </w:r>
      <w:r w:rsidR="003506C7" w:rsidRPr="005A250F">
        <w:rPr>
          <w:rFonts w:ascii="Times New Roman" w:hAnsi="Times New Roman" w:cs="Times New Roman"/>
          <w:sz w:val="24"/>
          <w:szCs w:val="24"/>
        </w:rPr>
        <w:t xml:space="preserve"> the ordinary-event condition. </w:t>
      </w:r>
      <w:r w:rsidR="00FE1C50" w:rsidRPr="005A250F">
        <w:rPr>
          <w:rFonts w:ascii="Times New Roman" w:hAnsi="Times New Roman" w:cs="Times New Roman"/>
          <w:sz w:val="24"/>
          <w:szCs w:val="24"/>
        </w:rPr>
        <w:t>P</w:t>
      </w:r>
      <w:r w:rsidR="000F5818" w:rsidRPr="005A250F">
        <w:rPr>
          <w:rFonts w:ascii="Times New Roman" w:hAnsi="Times New Roman" w:cs="Times New Roman"/>
          <w:sz w:val="24"/>
          <w:szCs w:val="24"/>
        </w:rPr>
        <w:t xml:space="preserve">ositive affect </w:t>
      </w:r>
      <w:r w:rsidR="00FE1C50" w:rsidRPr="005A250F">
        <w:rPr>
          <w:rFonts w:ascii="Times New Roman" w:hAnsi="Times New Roman" w:cs="Times New Roman"/>
          <w:sz w:val="24"/>
          <w:szCs w:val="24"/>
        </w:rPr>
        <w:t xml:space="preserve">was significantly lower </w:t>
      </w:r>
      <w:r w:rsidR="00427CF4" w:rsidRPr="005A250F">
        <w:rPr>
          <w:rFonts w:ascii="Times New Roman" w:hAnsi="Times New Roman" w:cs="Times New Roman"/>
          <w:sz w:val="24"/>
          <w:szCs w:val="24"/>
        </w:rPr>
        <w:t xml:space="preserve">(i.e., faded) </w:t>
      </w:r>
      <w:r w:rsidR="00FE1C50" w:rsidRPr="005A250F">
        <w:rPr>
          <w:rFonts w:ascii="Times New Roman" w:hAnsi="Times New Roman" w:cs="Times New Roman"/>
          <w:sz w:val="24"/>
          <w:szCs w:val="24"/>
        </w:rPr>
        <w:t>at</w:t>
      </w:r>
      <w:r w:rsidR="000F5818" w:rsidRPr="005A250F">
        <w:rPr>
          <w:rFonts w:ascii="Times New Roman" w:hAnsi="Times New Roman" w:cs="Times New Roman"/>
          <w:sz w:val="24"/>
          <w:szCs w:val="24"/>
        </w:rPr>
        <w:t xml:space="preserve"> ev</w:t>
      </w:r>
      <w:r w:rsidR="00AE65BD" w:rsidRPr="005A250F">
        <w:rPr>
          <w:rFonts w:ascii="Times New Roman" w:hAnsi="Times New Roman" w:cs="Times New Roman"/>
          <w:sz w:val="24"/>
          <w:szCs w:val="24"/>
        </w:rPr>
        <w:t xml:space="preserve">ent </w:t>
      </w:r>
      <w:r w:rsidR="00427CF4" w:rsidRPr="005A250F">
        <w:rPr>
          <w:rFonts w:ascii="Times New Roman" w:hAnsi="Times New Roman" w:cs="Times New Roman"/>
          <w:sz w:val="24"/>
          <w:szCs w:val="24"/>
        </w:rPr>
        <w:t>recall</w:t>
      </w:r>
      <w:r w:rsidR="00AE65BD" w:rsidRPr="005A250F">
        <w:rPr>
          <w:rFonts w:ascii="Times New Roman" w:hAnsi="Times New Roman" w:cs="Times New Roman"/>
          <w:sz w:val="24"/>
          <w:szCs w:val="24"/>
        </w:rPr>
        <w:t xml:space="preserve"> </w:t>
      </w:r>
      <w:r w:rsidR="00FE1C50" w:rsidRPr="005A250F">
        <w:rPr>
          <w:rFonts w:ascii="Times New Roman" w:hAnsi="Times New Roman" w:cs="Times New Roman"/>
          <w:sz w:val="24"/>
          <w:szCs w:val="24"/>
        </w:rPr>
        <w:t>than at</w:t>
      </w:r>
      <w:r w:rsidR="00AE65BD" w:rsidRPr="005A250F">
        <w:rPr>
          <w:rFonts w:ascii="Times New Roman" w:hAnsi="Times New Roman" w:cs="Times New Roman"/>
          <w:sz w:val="24"/>
          <w:szCs w:val="24"/>
        </w:rPr>
        <w:t xml:space="preserve"> event </w:t>
      </w:r>
      <w:r w:rsidR="00427CF4" w:rsidRPr="005A250F">
        <w:rPr>
          <w:rFonts w:ascii="Times New Roman" w:hAnsi="Times New Roman" w:cs="Times New Roman"/>
          <w:sz w:val="24"/>
          <w:szCs w:val="24"/>
        </w:rPr>
        <w:t>occurrence</w:t>
      </w:r>
      <w:r w:rsidR="00FE1C50" w:rsidRPr="005A250F">
        <w:rPr>
          <w:rFonts w:ascii="Times New Roman" w:hAnsi="Times New Roman" w:cs="Times New Roman"/>
          <w:sz w:val="24"/>
          <w:szCs w:val="24"/>
        </w:rPr>
        <w:t xml:space="preserve">, </w:t>
      </w:r>
      <w:r w:rsidR="00FE1C50" w:rsidRPr="005A250F">
        <w:rPr>
          <w:rFonts w:ascii="Times New Roman" w:hAnsi="Times New Roman" w:cs="Times New Roman"/>
          <w:i/>
          <w:iCs/>
          <w:sz w:val="24"/>
          <w:szCs w:val="24"/>
        </w:rPr>
        <w:t>F</w:t>
      </w:r>
      <w:r w:rsidR="00FE1C50" w:rsidRPr="005A250F">
        <w:rPr>
          <w:rFonts w:ascii="Times New Roman" w:hAnsi="Times New Roman" w:cs="Times New Roman"/>
          <w:sz w:val="24"/>
          <w:szCs w:val="24"/>
        </w:rPr>
        <w:t xml:space="preserve">(1, </w:t>
      </w:r>
      <w:r w:rsidR="00F072BF" w:rsidRPr="005A250F">
        <w:rPr>
          <w:rFonts w:ascii="Times New Roman" w:hAnsi="Times New Roman" w:cs="Times New Roman"/>
          <w:sz w:val="24"/>
          <w:szCs w:val="24"/>
        </w:rPr>
        <w:t>196</w:t>
      </w:r>
      <w:r w:rsidR="00FE1C50" w:rsidRPr="005A250F">
        <w:rPr>
          <w:rFonts w:ascii="Times New Roman" w:hAnsi="Times New Roman" w:cs="Times New Roman"/>
          <w:sz w:val="24"/>
          <w:szCs w:val="24"/>
        </w:rPr>
        <w:t xml:space="preserve">) = </w:t>
      </w:r>
      <w:r w:rsidR="00F072BF" w:rsidRPr="005A250F">
        <w:rPr>
          <w:rFonts w:ascii="Times New Roman" w:hAnsi="Times New Roman" w:cs="Times New Roman"/>
          <w:sz w:val="24"/>
          <w:szCs w:val="24"/>
        </w:rPr>
        <w:t>21.81</w:t>
      </w:r>
      <w:r w:rsidR="00FE1C50" w:rsidRPr="005A250F">
        <w:rPr>
          <w:rFonts w:ascii="Times New Roman" w:hAnsi="Times New Roman" w:cs="Times New Roman"/>
          <w:sz w:val="24"/>
          <w:szCs w:val="24"/>
        </w:rPr>
        <w:t xml:space="preserve">, </w:t>
      </w:r>
      <w:r w:rsidR="00FE1C50" w:rsidRPr="005A250F">
        <w:rPr>
          <w:rFonts w:ascii="Times New Roman" w:hAnsi="Times New Roman" w:cs="Times New Roman"/>
          <w:i/>
          <w:iCs/>
          <w:sz w:val="24"/>
          <w:szCs w:val="24"/>
        </w:rPr>
        <w:t>p</w:t>
      </w:r>
      <w:r w:rsidR="00FE1C50" w:rsidRPr="005A250F">
        <w:rPr>
          <w:rFonts w:ascii="Times New Roman" w:hAnsi="Times New Roman" w:cs="Times New Roman"/>
          <w:sz w:val="24"/>
          <w:szCs w:val="24"/>
        </w:rPr>
        <w:t xml:space="preserve"> &lt; .001, </w:t>
      </w:r>
      <w:r w:rsidR="009B4F0A" w:rsidRPr="005A250F">
        <w:rPr>
          <w:rFonts w:ascii="Times New Roman" w:hAnsi="Times New Roman" w:cs="Times New Roman"/>
          <w:sz w:val="24"/>
          <w:szCs w:val="24"/>
        </w:rPr>
        <w:t>ƞ</w:t>
      </w:r>
      <w:r w:rsidR="009B4F0A" w:rsidRPr="005A250F">
        <w:rPr>
          <w:rFonts w:ascii="Times New Roman" w:hAnsi="Times New Roman" w:cs="Times New Roman"/>
          <w:sz w:val="24"/>
          <w:szCs w:val="24"/>
          <w:vertAlign w:val="superscript"/>
        </w:rPr>
        <w:t>2</w:t>
      </w:r>
      <w:r w:rsidR="009B4F0A" w:rsidRPr="005A250F">
        <w:rPr>
          <w:rFonts w:ascii="Times New Roman" w:hAnsi="Times New Roman" w:cs="Times New Roman"/>
          <w:sz w:val="24"/>
          <w:szCs w:val="24"/>
        </w:rPr>
        <w:t xml:space="preserve"> = .</w:t>
      </w:r>
      <w:r w:rsidR="00EF51EE" w:rsidRPr="005A250F">
        <w:rPr>
          <w:rFonts w:ascii="Times New Roman" w:hAnsi="Times New Roman" w:cs="Times New Roman"/>
          <w:sz w:val="24"/>
          <w:szCs w:val="24"/>
        </w:rPr>
        <w:t>100</w:t>
      </w:r>
      <w:r w:rsidR="009B4F0A" w:rsidRPr="005A250F">
        <w:rPr>
          <w:rFonts w:ascii="Times New Roman" w:hAnsi="Times New Roman" w:cs="Times New Roman"/>
          <w:sz w:val="24"/>
          <w:szCs w:val="24"/>
        </w:rPr>
        <w:t>, 90% CI [.</w:t>
      </w:r>
      <w:r w:rsidR="00EF51EE" w:rsidRPr="005A250F">
        <w:rPr>
          <w:rFonts w:ascii="Times New Roman" w:hAnsi="Times New Roman" w:cs="Times New Roman"/>
          <w:sz w:val="24"/>
          <w:szCs w:val="24"/>
        </w:rPr>
        <w:t>043</w:t>
      </w:r>
      <w:r w:rsidR="009B4F0A" w:rsidRPr="005A250F">
        <w:rPr>
          <w:rFonts w:ascii="Times New Roman" w:hAnsi="Times New Roman" w:cs="Times New Roman"/>
          <w:sz w:val="24"/>
          <w:szCs w:val="24"/>
        </w:rPr>
        <w:t>, .</w:t>
      </w:r>
      <w:r w:rsidR="00EF51EE" w:rsidRPr="005A250F">
        <w:rPr>
          <w:rFonts w:ascii="Times New Roman" w:hAnsi="Times New Roman" w:cs="Times New Roman"/>
          <w:sz w:val="24"/>
          <w:szCs w:val="24"/>
        </w:rPr>
        <w:t>169</w:t>
      </w:r>
      <w:r w:rsidR="009B4F0A" w:rsidRPr="005A250F">
        <w:rPr>
          <w:rFonts w:ascii="Times New Roman" w:hAnsi="Times New Roman" w:cs="Times New Roman"/>
          <w:sz w:val="24"/>
          <w:szCs w:val="24"/>
        </w:rPr>
        <w:t xml:space="preserve">]. </w:t>
      </w:r>
      <w:r w:rsidR="00F072BF" w:rsidRPr="005A250F">
        <w:rPr>
          <w:rFonts w:ascii="Times New Roman" w:hAnsi="Times New Roman" w:cs="Times New Roman"/>
          <w:sz w:val="24"/>
          <w:szCs w:val="24"/>
        </w:rPr>
        <w:t>N</w:t>
      </w:r>
      <w:r w:rsidR="000F5818" w:rsidRPr="005A250F">
        <w:rPr>
          <w:rFonts w:ascii="Times New Roman" w:hAnsi="Times New Roman" w:cs="Times New Roman"/>
          <w:sz w:val="24"/>
          <w:szCs w:val="24"/>
        </w:rPr>
        <w:t>egative affect</w:t>
      </w:r>
      <w:r w:rsidR="00F072BF" w:rsidRPr="005A250F">
        <w:rPr>
          <w:rFonts w:ascii="Times New Roman" w:hAnsi="Times New Roman" w:cs="Times New Roman"/>
          <w:sz w:val="24"/>
          <w:szCs w:val="24"/>
        </w:rPr>
        <w:t>, however,</w:t>
      </w:r>
      <w:r w:rsidR="000F5818" w:rsidRPr="005A250F">
        <w:rPr>
          <w:rFonts w:ascii="Times New Roman" w:hAnsi="Times New Roman" w:cs="Times New Roman"/>
          <w:sz w:val="24"/>
          <w:szCs w:val="24"/>
        </w:rPr>
        <w:t xml:space="preserve"> </w:t>
      </w:r>
      <w:r w:rsidR="00FE1C50" w:rsidRPr="005A250F">
        <w:rPr>
          <w:rFonts w:ascii="Times New Roman" w:hAnsi="Times New Roman" w:cs="Times New Roman"/>
          <w:sz w:val="24"/>
          <w:szCs w:val="24"/>
        </w:rPr>
        <w:t xml:space="preserve">was </w:t>
      </w:r>
      <w:r w:rsidR="00FE1C50" w:rsidRPr="005A250F">
        <w:rPr>
          <w:rFonts w:ascii="Times New Roman" w:hAnsi="Times New Roman" w:cs="Times New Roman"/>
          <w:sz w:val="24"/>
          <w:szCs w:val="24"/>
        </w:rPr>
        <w:lastRenderedPageBreak/>
        <w:t>significantly higher at</w:t>
      </w:r>
      <w:r w:rsidR="000F5818" w:rsidRPr="005A250F">
        <w:rPr>
          <w:rFonts w:ascii="Times New Roman" w:hAnsi="Times New Roman" w:cs="Times New Roman"/>
          <w:sz w:val="24"/>
          <w:szCs w:val="24"/>
        </w:rPr>
        <w:t xml:space="preserve"> event </w:t>
      </w:r>
      <w:r w:rsidR="00427CF4" w:rsidRPr="005A250F">
        <w:rPr>
          <w:rFonts w:ascii="Times New Roman" w:hAnsi="Times New Roman" w:cs="Times New Roman"/>
          <w:sz w:val="24"/>
          <w:szCs w:val="24"/>
        </w:rPr>
        <w:t>recall</w:t>
      </w:r>
      <w:r w:rsidR="000F5818" w:rsidRPr="005A250F">
        <w:rPr>
          <w:rFonts w:ascii="Times New Roman" w:hAnsi="Times New Roman" w:cs="Times New Roman"/>
          <w:sz w:val="24"/>
          <w:szCs w:val="24"/>
        </w:rPr>
        <w:t xml:space="preserve"> t</w:t>
      </w:r>
      <w:r w:rsidR="00FE1C50" w:rsidRPr="005A250F">
        <w:rPr>
          <w:rFonts w:ascii="Times New Roman" w:hAnsi="Times New Roman" w:cs="Times New Roman"/>
          <w:sz w:val="24"/>
          <w:szCs w:val="24"/>
        </w:rPr>
        <w:t>han at</w:t>
      </w:r>
      <w:r w:rsidR="000F5818" w:rsidRPr="005A250F">
        <w:rPr>
          <w:rFonts w:ascii="Times New Roman" w:hAnsi="Times New Roman" w:cs="Times New Roman"/>
          <w:sz w:val="24"/>
          <w:szCs w:val="24"/>
        </w:rPr>
        <w:t xml:space="preserve"> event </w:t>
      </w:r>
      <w:r w:rsidR="00427CF4" w:rsidRPr="005A250F">
        <w:rPr>
          <w:rFonts w:ascii="Times New Roman" w:hAnsi="Times New Roman" w:cs="Times New Roman"/>
          <w:sz w:val="24"/>
          <w:szCs w:val="24"/>
        </w:rPr>
        <w:t>occurrence</w:t>
      </w:r>
      <w:r w:rsidR="00AE65BD" w:rsidRPr="005A250F">
        <w:rPr>
          <w:rFonts w:ascii="Times New Roman" w:hAnsi="Times New Roman" w:cs="Times New Roman"/>
          <w:sz w:val="24"/>
          <w:szCs w:val="24"/>
        </w:rPr>
        <w:t xml:space="preserve">, </w:t>
      </w:r>
      <w:r w:rsidR="00AE65BD" w:rsidRPr="005A250F">
        <w:rPr>
          <w:rFonts w:ascii="Times New Roman" w:hAnsi="Times New Roman" w:cs="Times New Roman"/>
          <w:i/>
          <w:iCs/>
          <w:sz w:val="24"/>
          <w:szCs w:val="24"/>
        </w:rPr>
        <w:t>F</w:t>
      </w:r>
      <w:r w:rsidR="00AE65BD" w:rsidRPr="005A250F">
        <w:rPr>
          <w:rFonts w:ascii="Times New Roman" w:hAnsi="Times New Roman" w:cs="Times New Roman"/>
          <w:sz w:val="24"/>
          <w:szCs w:val="24"/>
        </w:rPr>
        <w:t xml:space="preserve">(1, </w:t>
      </w:r>
      <w:r w:rsidR="00F072BF" w:rsidRPr="005A250F">
        <w:rPr>
          <w:rFonts w:ascii="Times New Roman" w:hAnsi="Times New Roman" w:cs="Times New Roman"/>
          <w:sz w:val="24"/>
          <w:szCs w:val="24"/>
        </w:rPr>
        <w:t>196</w:t>
      </w:r>
      <w:r w:rsidR="00AE65BD" w:rsidRPr="005A250F">
        <w:rPr>
          <w:rFonts w:ascii="Times New Roman" w:hAnsi="Times New Roman" w:cs="Times New Roman"/>
          <w:sz w:val="24"/>
          <w:szCs w:val="24"/>
        </w:rPr>
        <w:t xml:space="preserve">) = </w:t>
      </w:r>
      <w:r w:rsidR="00F072BF" w:rsidRPr="005A250F">
        <w:rPr>
          <w:rFonts w:ascii="Times New Roman" w:hAnsi="Times New Roman" w:cs="Times New Roman"/>
          <w:sz w:val="24"/>
          <w:szCs w:val="24"/>
        </w:rPr>
        <w:t>34.15</w:t>
      </w:r>
      <w:r w:rsidR="00AE65BD" w:rsidRPr="005A250F">
        <w:rPr>
          <w:rFonts w:ascii="Times New Roman" w:hAnsi="Times New Roman" w:cs="Times New Roman"/>
          <w:sz w:val="24"/>
          <w:szCs w:val="24"/>
        </w:rPr>
        <w:t xml:space="preserve">, </w:t>
      </w:r>
      <w:r w:rsidR="00AE65BD" w:rsidRPr="005A250F">
        <w:rPr>
          <w:rFonts w:ascii="Times New Roman" w:hAnsi="Times New Roman" w:cs="Times New Roman"/>
          <w:i/>
          <w:iCs/>
          <w:sz w:val="24"/>
          <w:szCs w:val="24"/>
        </w:rPr>
        <w:t>p</w:t>
      </w:r>
      <w:r w:rsidR="00AE65BD" w:rsidRPr="005A250F">
        <w:rPr>
          <w:rFonts w:ascii="Times New Roman" w:hAnsi="Times New Roman" w:cs="Times New Roman"/>
          <w:sz w:val="24"/>
          <w:szCs w:val="24"/>
        </w:rPr>
        <w:t xml:space="preserve"> &lt; .001, </w:t>
      </w:r>
      <w:r w:rsidR="009B4F0A" w:rsidRPr="005A250F">
        <w:rPr>
          <w:rFonts w:ascii="Times New Roman" w:hAnsi="Times New Roman" w:cs="Times New Roman"/>
          <w:sz w:val="24"/>
          <w:szCs w:val="24"/>
        </w:rPr>
        <w:t>ƞ</w:t>
      </w:r>
      <w:r w:rsidR="009B4F0A" w:rsidRPr="005A250F">
        <w:rPr>
          <w:rFonts w:ascii="Times New Roman" w:hAnsi="Times New Roman" w:cs="Times New Roman"/>
          <w:sz w:val="24"/>
          <w:szCs w:val="24"/>
          <w:vertAlign w:val="superscript"/>
        </w:rPr>
        <w:t>2</w:t>
      </w:r>
      <w:r w:rsidR="009B4F0A" w:rsidRPr="005A250F">
        <w:rPr>
          <w:rFonts w:ascii="Times New Roman" w:hAnsi="Times New Roman" w:cs="Times New Roman"/>
          <w:sz w:val="24"/>
          <w:szCs w:val="24"/>
        </w:rPr>
        <w:t xml:space="preserve"> = .</w:t>
      </w:r>
      <w:r w:rsidR="00EF51EE" w:rsidRPr="005A250F">
        <w:rPr>
          <w:rFonts w:ascii="Times New Roman" w:hAnsi="Times New Roman" w:cs="Times New Roman"/>
          <w:sz w:val="24"/>
          <w:szCs w:val="24"/>
        </w:rPr>
        <w:t>148</w:t>
      </w:r>
      <w:r w:rsidR="009B4F0A" w:rsidRPr="005A250F">
        <w:rPr>
          <w:rFonts w:ascii="Times New Roman" w:hAnsi="Times New Roman" w:cs="Times New Roman"/>
          <w:sz w:val="24"/>
          <w:szCs w:val="24"/>
        </w:rPr>
        <w:t>, 90% CI [.</w:t>
      </w:r>
      <w:r w:rsidR="00EF51EE" w:rsidRPr="005A250F">
        <w:rPr>
          <w:rFonts w:ascii="Times New Roman" w:hAnsi="Times New Roman" w:cs="Times New Roman"/>
          <w:sz w:val="24"/>
          <w:szCs w:val="24"/>
        </w:rPr>
        <w:t>079</w:t>
      </w:r>
      <w:r w:rsidR="009B4F0A" w:rsidRPr="005A250F">
        <w:rPr>
          <w:rFonts w:ascii="Times New Roman" w:hAnsi="Times New Roman" w:cs="Times New Roman"/>
          <w:sz w:val="24"/>
          <w:szCs w:val="24"/>
        </w:rPr>
        <w:t>, .</w:t>
      </w:r>
      <w:r w:rsidR="00EF51EE" w:rsidRPr="005A250F">
        <w:rPr>
          <w:rFonts w:ascii="Times New Roman" w:hAnsi="Times New Roman" w:cs="Times New Roman"/>
          <w:sz w:val="24"/>
          <w:szCs w:val="24"/>
        </w:rPr>
        <w:t>224</w:t>
      </w:r>
      <w:r w:rsidR="009B4F0A" w:rsidRPr="005A250F">
        <w:rPr>
          <w:rFonts w:ascii="Times New Roman" w:hAnsi="Times New Roman" w:cs="Times New Roman"/>
          <w:sz w:val="24"/>
          <w:szCs w:val="24"/>
        </w:rPr>
        <w:t>].</w:t>
      </w:r>
    </w:p>
    <w:p w14:paraId="465F46E6" w14:textId="6C60127E" w:rsidR="00435F50" w:rsidRPr="005A250F" w:rsidRDefault="001E12D3" w:rsidP="005577F0">
      <w:pPr>
        <w:spacing w:after="0" w:line="480" w:lineRule="exact"/>
        <w:ind w:firstLine="720"/>
        <w:rPr>
          <w:rFonts w:ascii="Times New Roman" w:hAnsi="Times New Roman" w:cs="Times New Roman"/>
          <w:sz w:val="24"/>
          <w:szCs w:val="24"/>
        </w:rPr>
      </w:pPr>
      <w:r w:rsidRPr="005A250F">
        <w:rPr>
          <w:rFonts w:ascii="Times New Roman" w:hAnsi="Times New Roman" w:cs="Times New Roman"/>
          <w:sz w:val="24"/>
          <w:szCs w:val="24"/>
        </w:rPr>
        <w:t xml:space="preserve">This overall pattern of results </w:t>
      </w:r>
      <w:r w:rsidR="00DB33B7" w:rsidRPr="005A250F">
        <w:rPr>
          <w:rFonts w:ascii="Times New Roman" w:hAnsi="Times New Roman" w:cs="Times New Roman"/>
          <w:sz w:val="24"/>
          <w:szCs w:val="24"/>
        </w:rPr>
        <w:t xml:space="preserve">both replicates past </w:t>
      </w:r>
      <w:r w:rsidR="00FE1C50" w:rsidRPr="005A250F">
        <w:rPr>
          <w:rFonts w:ascii="Times New Roman" w:hAnsi="Times New Roman" w:cs="Times New Roman"/>
          <w:sz w:val="24"/>
          <w:szCs w:val="24"/>
        </w:rPr>
        <w:t xml:space="preserve">FAB </w:t>
      </w:r>
      <w:r w:rsidR="00DF6FB6" w:rsidRPr="005A250F">
        <w:rPr>
          <w:rFonts w:ascii="Times New Roman" w:hAnsi="Times New Roman" w:cs="Times New Roman"/>
          <w:sz w:val="24"/>
          <w:szCs w:val="24"/>
        </w:rPr>
        <w:t>findings</w:t>
      </w:r>
      <w:r w:rsidR="00DB33B7" w:rsidRPr="005A250F">
        <w:rPr>
          <w:rFonts w:ascii="Times New Roman" w:hAnsi="Times New Roman" w:cs="Times New Roman"/>
          <w:sz w:val="24"/>
          <w:szCs w:val="24"/>
        </w:rPr>
        <w:t xml:space="preserve"> </w:t>
      </w:r>
      <w:r w:rsidR="00FE1C50" w:rsidRPr="005A250F">
        <w:rPr>
          <w:rFonts w:ascii="Times New Roman" w:hAnsi="Times New Roman" w:cs="Times New Roman"/>
          <w:sz w:val="24"/>
          <w:szCs w:val="24"/>
        </w:rPr>
        <w:t xml:space="preserve">(in the ordinary-event condition) </w:t>
      </w:r>
      <w:r w:rsidR="00DB33B7" w:rsidRPr="005A250F">
        <w:rPr>
          <w:rFonts w:ascii="Times New Roman" w:hAnsi="Times New Roman" w:cs="Times New Roman"/>
          <w:sz w:val="24"/>
          <w:szCs w:val="24"/>
        </w:rPr>
        <w:t xml:space="preserve">and reveals </w:t>
      </w:r>
      <w:r w:rsidR="00616E6B" w:rsidRPr="005A250F">
        <w:rPr>
          <w:rFonts w:ascii="Times New Roman" w:hAnsi="Times New Roman" w:cs="Times New Roman"/>
          <w:sz w:val="24"/>
          <w:szCs w:val="24"/>
        </w:rPr>
        <w:t xml:space="preserve">circumstances </w:t>
      </w:r>
      <w:r w:rsidR="00DB33B7" w:rsidRPr="005A250F">
        <w:rPr>
          <w:rFonts w:ascii="Times New Roman" w:hAnsi="Times New Roman" w:cs="Times New Roman"/>
          <w:sz w:val="24"/>
          <w:szCs w:val="24"/>
        </w:rPr>
        <w:t>i</w:t>
      </w:r>
      <w:r w:rsidR="004A4ABC" w:rsidRPr="005A250F">
        <w:rPr>
          <w:rFonts w:ascii="Times New Roman" w:hAnsi="Times New Roman" w:cs="Times New Roman"/>
          <w:sz w:val="24"/>
          <w:szCs w:val="24"/>
        </w:rPr>
        <w:t xml:space="preserve">n which the pattern of affect change deviates from the standard </w:t>
      </w:r>
      <w:r w:rsidR="00574AB7" w:rsidRPr="005A250F">
        <w:rPr>
          <w:rFonts w:ascii="Times New Roman" w:hAnsi="Times New Roman" w:cs="Times New Roman"/>
          <w:sz w:val="24"/>
          <w:szCs w:val="24"/>
        </w:rPr>
        <w:t xml:space="preserve">FAB </w:t>
      </w:r>
      <w:r w:rsidR="00DF6FB6" w:rsidRPr="005A250F">
        <w:rPr>
          <w:rFonts w:ascii="Times New Roman" w:hAnsi="Times New Roman" w:cs="Times New Roman"/>
          <w:sz w:val="24"/>
          <w:szCs w:val="24"/>
        </w:rPr>
        <w:t>findings</w:t>
      </w:r>
      <w:r w:rsidR="00FE1C50" w:rsidRPr="005A250F">
        <w:rPr>
          <w:rFonts w:ascii="Times New Roman" w:hAnsi="Times New Roman" w:cs="Times New Roman"/>
          <w:sz w:val="24"/>
          <w:szCs w:val="24"/>
        </w:rPr>
        <w:t xml:space="preserve"> (in the nostalgic-event condition)</w:t>
      </w:r>
      <w:r w:rsidR="00DB33B7" w:rsidRPr="005A250F">
        <w:rPr>
          <w:rFonts w:ascii="Times New Roman" w:hAnsi="Times New Roman" w:cs="Times New Roman"/>
          <w:sz w:val="24"/>
          <w:szCs w:val="24"/>
        </w:rPr>
        <w:t>.</w:t>
      </w:r>
      <w:r w:rsidR="009E5D36" w:rsidRPr="005A250F">
        <w:rPr>
          <w:rFonts w:ascii="Times New Roman" w:hAnsi="Times New Roman" w:cs="Times New Roman"/>
          <w:sz w:val="24"/>
          <w:szCs w:val="24"/>
        </w:rPr>
        <w:t xml:space="preserve"> </w:t>
      </w:r>
      <w:r w:rsidR="00FE1C50" w:rsidRPr="005A250F">
        <w:rPr>
          <w:rFonts w:ascii="Times New Roman" w:hAnsi="Times New Roman" w:cs="Times New Roman"/>
          <w:sz w:val="24"/>
          <w:szCs w:val="24"/>
        </w:rPr>
        <w:t>Specifically, in the ordinary-event condition, t</w:t>
      </w:r>
      <w:r w:rsidR="009E5D36" w:rsidRPr="005A250F">
        <w:rPr>
          <w:rFonts w:ascii="Times New Roman" w:hAnsi="Times New Roman" w:cs="Times New Roman"/>
          <w:sz w:val="24"/>
          <w:szCs w:val="24"/>
        </w:rPr>
        <w:t>he intensity of negative affect fade</w:t>
      </w:r>
      <w:r w:rsidR="00FE1C50" w:rsidRPr="005A250F">
        <w:rPr>
          <w:rFonts w:ascii="Times New Roman" w:hAnsi="Times New Roman" w:cs="Times New Roman"/>
          <w:sz w:val="24"/>
          <w:szCs w:val="24"/>
        </w:rPr>
        <w:t>d</w:t>
      </w:r>
      <w:r w:rsidR="009E5D36" w:rsidRPr="005A250F">
        <w:rPr>
          <w:rFonts w:ascii="Times New Roman" w:hAnsi="Times New Roman" w:cs="Times New Roman"/>
          <w:sz w:val="24"/>
          <w:szCs w:val="24"/>
        </w:rPr>
        <w:t xml:space="preserve"> from event occurrence to event recall more strongly than </w:t>
      </w:r>
      <w:r w:rsidR="00FE1C50" w:rsidRPr="005A250F">
        <w:rPr>
          <w:rFonts w:ascii="Times New Roman" w:hAnsi="Times New Roman" w:cs="Times New Roman"/>
          <w:sz w:val="24"/>
          <w:szCs w:val="24"/>
        </w:rPr>
        <w:t xml:space="preserve">did </w:t>
      </w:r>
      <w:r w:rsidR="009E5D36" w:rsidRPr="005A250F">
        <w:rPr>
          <w:rFonts w:ascii="Times New Roman" w:hAnsi="Times New Roman" w:cs="Times New Roman"/>
          <w:sz w:val="24"/>
          <w:szCs w:val="24"/>
        </w:rPr>
        <w:t>the intensity of positive affect</w:t>
      </w:r>
      <w:r w:rsidR="00865846" w:rsidRPr="005A250F">
        <w:rPr>
          <w:rFonts w:ascii="Times New Roman" w:hAnsi="Times New Roman" w:cs="Times New Roman"/>
          <w:sz w:val="24"/>
          <w:szCs w:val="24"/>
        </w:rPr>
        <w:t xml:space="preserve"> (which did not change significantly from occurrence to recall)</w:t>
      </w:r>
      <w:r w:rsidR="009E5D36" w:rsidRPr="005A250F">
        <w:rPr>
          <w:rFonts w:ascii="Times New Roman" w:hAnsi="Times New Roman" w:cs="Times New Roman"/>
          <w:sz w:val="24"/>
          <w:szCs w:val="24"/>
        </w:rPr>
        <w:t xml:space="preserve">. </w:t>
      </w:r>
      <w:r w:rsidR="004068D4" w:rsidRPr="005A250F">
        <w:rPr>
          <w:rFonts w:ascii="Times New Roman" w:hAnsi="Times New Roman" w:cs="Times New Roman"/>
          <w:sz w:val="24"/>
          <w:szCs w:val="24"/>
        </w:rPr>
        <w:t xml:space="preserve">In the nostalgic-event condition, however, </w:t>
      </w:r>
      <w:r w:rsidR="00616E6B" w:rsidRPr="005A250F">
        <w:rPr>
          <w:rFonts w:ascii="Times New Roman" w:hAnsi="Times New Roman" w:cs="Times New Roman"/>
          <w:sz w:val="24"/>
          <w:szCs w:val="24"/>
        </w:rPr>
        <w:t xml:space="preserve">the </w:t>
      </w:r>
      <w:r w:rsidR="004068D4" w:rsidRPr="005A250F">
        <w:rPr>
          <w:rFonts w:ascii="Times New Roman" w:hAnsi="Times New Roman" w:cs="Times New Roman"/>
          <w:sz w:val="24"/>
          <w:szCs w:val="24"/>
        </w:rPr>
        <w:t>results</w:t>
      </w:r>
      <w:r w:rsidR="00616E6B" w:rsidRPr="005A250F">
        <w:rPr>
          <w:rFonts w:ascii="Times New Roman" w:hAnsi="Times New Roman" w:cs="Times New Roman"/>
          <w:sz w:val="24"/>
          <w:szCs w:val="24"/>
        </w:rPr>
        <w:t xml:space="preserve"> pattern was</w:t>
      </w:r>
      <w:r w:rsidR="00614699" w:rsidRPr="005A250F">
        <w:rPr>
          <w:rFonts w:ascii="Times New Roman" w:hAnsi="Times New Roman" w:cs="Times New Roman"/>
          <w:sz w:val="24"/>
          <w:szCs w:val="24"/>
        </w:rPr>
        <w:t xml:space="preserve"> entirely different</w:t>
      </w:r>
      <w:r w:rsidR="00DB33B7" w:rsidRPr="005A250F">
        <w:rPr>
          <w:rFonts w:ascii="Times New Roman" w:hAnsi="Times New Roman" w:cs="Times New Roman"/>
          <w:sz w:val="24"/>
          <w:szCs w:val="24"/>
        </w:rPr>
        <w:t xml:space="preserve">. </w:t>
      </w:r>
      <w:r w:rsidR="004068D4" w:rsidRPr="005A250F">
        <w:rPr>
          <w:rFonts w:ascii="Times New Roman" w:hAnsi="Times New Roman" w:cs="Times New Roman"/>
          <w:sz w:val="24"/>
          <w:szCs w:val="24"/>
        </w:rPr>
        <w:t>Whereas</w:t>
      </w:r>
      <w:r w:rsidR="009E5D36" w:rsidRPr="005A250F">
        <w:rPr>
          <w:rFonts w:ascii="Times New Roman" w:hAnsi="Times New Roman" w:cs="Times New Roman"/>
          <w:sz w:val="24"/>
          <w:szCs w:val="24"/>
        </w:rPr>
        <w:t xml:space="preserve"> positive affect fade</w:t>
      </w:r>
      <w:r w:rsidR="004068D4" w:rsidRPr="005A250F">
        <w:rPr>
          <w:rFonts w:ascii="Times New Roman" w:hAnsi="Times New Roman" w:cs="Times New Roman"/>
          <w:sz w:val="24"/>
          <w:szCs w:val="24"/>
        </w:rPr>
        <w:t>d</w:t>
      </w:r>
      <w:r w:rsidR="009E5D36" w:rsidRPr="005A250F">
        <w:rPr>
          <w:rFonts w:ascii="Times New Roman" w:hAnsi="Times New Roman" w:cs="Times New Roman"/>
          <w:sz w:val="24"/>
          <w:szCs w:val="24"/>
        </w:rPr>
        <w:t xml:space="preserve"> from event occurrence to event recall, negative affect </w:t>
      </w:r>
      <w:r w:rsidR="004068D4" w:rsidRPr="005A250F">
        <w:rPr>
          <w:rFonts w:ascii="Times New Roman" w:hAnsi="Times New Roman" w:cs="Times New Roman"/>
          <w:bCs/>
          <w:sz w:val="24"/>
          <w:szCs w:val="24"/>
        </w:rPr>
        <w:t>increased over time</w:t>
      </w:r>
      <w:r w:rsidR="009E5D36" w:rsidRPr="005A250F">
        <w:rPr>
          <w:rFonts w:ascii="Times New Roman" w:hAnsi="Times New Roman" w:cs="Times New Roman"/>
          <w:sz w:val="24"/>
          <w:szCs w:val="24"/>
        </w:rPr>
        <w:t xml:space="preserve">. </w:t>
      </w:r>
      <w:r w:rsidR="00A37E61" w:rsidRPr="005A250F">
        <w:rPr>
          <w:rFonts w:ascii="Times New Roman" w:hAnsi="Times New Roman" w:cs="Times New Roman"/>
          <w:sz w:val="24"/>
          <w:szCs w:val="24"/>
        </w:rPr>
        <w:t xml:space="preserve">These findings </w:t>
      </w:r>
      <w:r w:rsidR="00A30CFE">
        <w:rPr>
          <w:rFonts w:ascii="Times New Roman" w:hAnsi="Times New Roman" w:cs="Times New Roman"/>
          <w:sz w:val="24"/>
          <w:szCs w:val="24"/>
        </w:rPr>
        <w:t xml:space="preserve">confirm </w:t>
      </w:r>
      <w:r w:rsidR="004671FC">
        <w:rPr>
          <w:rFonts w:ascii="Times New Roman" w:hAnsi="Times New Roman" w:cs="Times New Roman"/>
          <w:sz w:val="24"/>
          <w:szCs w:val="24"/>
        </w:rPr>
        <w:t>H</w:t>
      </w:r>
      <w:r w:rsidR="00A37E61" w:rsidRPr="005A250F">
        <w:rPr>
          <w:rFonts w:ascii="Times New Roman" w:hAnsi="Times New Roman" w:cs="Times New Roman"/>
          <w:sz w:val="24"/>
          <w:szCs w:val="24"/>
        </w:rPr>
        <w:t>1.</w:t>
      </w:r>
    </w:p>
    <w:p w14:paraId="7714934B" w14:textId="47E2195C" w:rsidR="001C7826" w:rsidRPr="005A250F" w:rsidRDefault="00BC45DF" w:rsidP="005577F0">
      <w:pPr>
        <w:spacing w:after="0" w:line="480" w:lineRule="exact"/>
        <w:ind w:firstLine="720"/>
        <w:rPr>
          <w:rFonts w:ascii="Times New Roman" w:hAnsi="Times New Roman" w:cs="Times New Roman"/>
          <w:sz w:val="24"/>
          <w:szCs w:val="24"/>
        </w:rPr>
      </w:pPr>
      <w:r w:rsidRPr="005A250F">
        <w:rPr>
          <w:rFonts w:ascii="Times New Roman" w:hAnsi="Times New Roman" w:cs="Times New Roman"/>
          <w:b/>
          <w:bCs/>
          <w:sz w:val="24"/>
          <w:szCs w:val="24"/>
        </w:rPr>
        <w:t xml:space="preserve">Hedonic Character of Nostalgia: Event Type </w:t>
      </w:r>
      <w:r w:rsidRPr="005A250F">
        <w:rPr>
          <w:rFonts w:ascii="Times New Roman" w:hAnsi="Times New Roman" w:cs="Times New Roman"/>
          <w:b/>
          <w:bCs/>
          <w:sz w:val="24"/>
          <w:szCs w:val="24"/>
        </w:rPr>
        <w:sym w:font="Symbol" w:char="F0B4"/>
      </w:r>
      <w:r w:rsidRPr="005A250F">
        <w:rPr>
          <w:rFonts w:ascii="Times New Roman" w:hAnsi="Times New Roman" w:cs="Times New Roman"/>
          <w:b/>
          <w:bCs/>
          <w:sz w:val="24"/>
          <w:szCs w:val="24"/>
        </w:rPr>
        <w:t xml:space="preserve"> Time Interaction for Positive </w:t>
      </w:r>
      <w:r w:rsidR="00A30CFE">
        <w:rPr>
          <w:rFonts w:ascii="Times New Roman" w:hAnsi="Times New Roman" w:cs="Times New Roman"/>
          <w:b/>
          <w:bCs/>
          <w:sz w:val="24"/>
          <w:szCs w:val="24"/>
        </w:rPr>
        <w:t xml:space="preserve">Affect </w:t>
      </w:r>
      <w:r w:rsidRPr="005A250F">
        <w:rPr>
          <w:rFonts w:ascii="Times New Roman" w:hAnsi="Times New Roman" w:cs="Times New Roman"/>
          <w:b/>
          <w:bCs/>
          <w:sz w:val="24"/>
          <w:szCs w:val="24"/>
        </w:rPr>
        <w:t xml:space="preserve">and </w:t>
      </w:r>
      <w:r w:rsidR="00A30CFE">
        <w:rPr>
          <w:rFonts w:ascii="Times New Roman" w:hAnsi="Times New Roman" w:cs="Times New Roman"/>
          <w:b/>
          <w:bCs/>
          <w:sz w:val="24"/>
          <w:szCs w:val="24"/>
        </w:rPr>
        <w:t xml:space="preserve">for </w:t>
      </w:r>
      <w:r w:rsidRPr="005A250F">
        <w:rPr>
          <w:rFonts w:ascii="Times New Roman" w:hAnsi="Times New Roman" w:cs="Times New Roman"/>
          <w:b/>
          <w:bCs/>
          <w:sz w:val="24"/>
          <w:szCs w:val="24"/>
        </w:rPr>
        <w:t>Negative Affect.</w:t>
      </w:r>
      <w:r w:rsidR="00B2220E" w:rsidRPr="005A250F">
        <w:rPr>
          <w:rFonts w:ascii="Times New Roman" w:hAnsi="Times New Roman" w:cs="Times New Roman"/>
          <w:b/>
          <w:bCs/>
          <w:i/>
          <w:iCs/>
          <w:sz w:val="24"/>
          <w:szCs w:val="24"/>
        </w:rPr>
        <w:t xml:space="preserve"> </w:t>
      </w:r>
      <w:r w:rsidR="001C7826" w:rsidRPr="005A250F">
        <w:rPr>
          <w:rFonts w:ascii="Times New Roman" w:hAnsi="Times New Roman" w:cs="Times New Roman"/>
          <w:sz w:val="24"/>
          <w:szCs w:val="24"/>
        </w:rPr>
        <w:t xml:space="preserve">For positive affect, the Event Type </w:t>
      </w:r>
      <w:r w:rsidR="001C7826" w:rsidRPr="005A250F">
        <w:rPr>
          <w:rFonts w:ascii="Times New Roman" w:hAnsi="Times New Roman" w:cs="Times New Roman"/>
          <w:sz w:val="24"/>
          <w:szCs w:val="24"/>
        </w:rPr>
        <w:sym w:font="Symbol" w:char="F0B4"/>
      </w:r>
      <w:r w:rsidR="001C7826" w:rsidRPr="005A250F">
        <w:rPr>
          <w:rFonts w:ascii="Times New Roman" w:hAnsi="Times New Roman" w:cs="Times New Roman"/>
          <w:sz w:val="24"/>
          <w:szCs w:val="24"/>
        </w:rPr>
        <w:t xml:space="preserve"> Time interaction was significant, </w:t>
      </w:r>
      <w:r w:rsidR="001C7826" w:rsidRPr="005A250F">
        <w:rPr>
          <w:rFonts w:ascii="Times New Roman" w:hAnsi="Times New Roman" w:cs="Times New Roman"/>
          <w:i/>
          <w:iCs/>
          <w:sz w:val="24"/>
          <w:szCs w:val="24"/>
        </w:rPr>
        <w:t>F</w:t>
      </w:r>
      <w:r w:rsidR="001C7826" w:rsidRPr="005A250F">
        <w:rPr>
          <w:rFonts w:ascii="Times New Roman" w:hAnsi="Times New Roman" w:cs="Times New Roman"/>
          <w:sz w:val="24"/>
          <w:szCs w:val="24"/>
        </w:rPr>
        <w:t xml:space="preserve">(1, 196) = 18.46, </w:t>
      </w:r>
      <w:r w:rsidR="001C7826" w:rsidRPr="005A250F">
        <w:rPr>
          <w:rFonts w:ascii="Times New Roman" w:hAnsi="Times New Roman" w:cs="Times New Roman"/>
          <w:i/>
          <w:iCs/>
          <w:sz w:val="24"/>
          <w:szCs w:val="24"/>
        </w:rPr>
        <w:t>p</w:t>
      </w:r>
      <w:r w:rsidR="001C7826" w:rsidRPr="005A250F">
        <w:rPr>
          <w:rFonts w:ascii="Times New Roman" w:hAnsi="Times New Roman" w:cs="Times New Roman"/>
          <w:sz w:val="24"/>
          <w:szCs w:val="24"/>
        </w:rPr>
        <w:t xml:space="preserve"> &lt; .001, ƞ</w:t>
      </w:r>
      <w:r w:rsidR="001C7826" w:rsidRPr="005A250F">
        <w:rPr>
          <w:rFonts w:ascii="Times New Roman" w:hAnsi="Times New Roman" w:cs="Times New Roman"/>
          <w:sz w:val="24"/>
          <w:szCs w:val="24"/>
          <w:vertAlign w:val="superscript"/>
        </w:rPr>
        <w:t>2</w:t>
      </w:r>
      <w:r w:rsidR="001C7826" w:rsidRPr="005A250F">
        <w:rPr>
          <w:rFonts w:ascii="Times New Roman" w:hAnsi="Times New Roman" w:cs="Times New Roman"/>
          <w:sz w:val="24"/>
          <w:szCs w:val="24"/>
        </w:rPr>
        <w:t xml:space="preserve"> = .</w:t>
      </w:r>
      <w:r w:rsidR="00EF51EE" w:rsidRPr="005A250F">
        <w:rPr>
          <w:rFonts w:ascii="Times New Roman" w:hAnsi="Times New Roman" w:cs="Times New Roman"/>
          <w:sz w:val="24"/>
          <w:szCs w:val="24"/>
        </w:rPr>
        <w:t>086</w:t>
      </w:r>
      <w:r w:rsidR="001C7826" w:rsidRPr="005A250F">
        <w:rPr>
          <w:rFonts w:ascii="Times New Roman" w:hAnsi="Times New Roman" w:cs="Times New Roman"/>
          <w:sz w:val="24"/>
          <w:szCs w:val="24"/>
        </w:rPr>
        <w:t>, 90% CI [.</w:t>
      </w:r>
      <w:r w:rsidR="00EF51EE" w:rsidRPr="005A250F">
        <w:rPr>
          <w:rFonts w:ascii="Times New Roman" w:hAnsi="Times New Roman" w:cs="Times New Roman"/>
          <w:sz w:val="24"/>
          <w:szCs w:val="24"/>
        </w:rPr>
        <w:t>033</w:t>
      </w:r>
      <w:r w:rsidR="001C7826" w:rsidRPr="005A250F">
        <w:rPr>
          <w:rFonts w:ascii="Times New Roman" w:hAnsi="Times New Roman" w:cs="Times New Roman"/>
          <w:sz w:val="24"/>
          <w:szCs w:val="24"/>
        </w:rPr>
        <w:t>, .</w:t>
      </w:r>
      <w:r w:rsidR="00EF51EE" w:rsidRPr="005A250F">
        <w:rPr>
          <w:rFonts w:ascii="Times New Roman" w:hAnsi="Times New Roman" w:cs="Times New Roman"/>
          <w:sz w:val="24"/>
          <w:szCs w:val="24"/>
        </w:rPr>
        <w:t>153</w:t>
      </w:r>
      <w:r w:rsidR="001C7826" w:rsidRPr="005A250F">
        <w:rPr>
          <w:rFonts w:ascii="Times New Roman" w:hAnsi="Times New Roman" w:cs="Times New Roman"/>
          <w:sz w:val="24"/>
          <w:szCs w:val="24"/>
        </w:rPr>
        <w:t xml:space="preserve">]. </w:t>
      </w:r>
      <w:r w:rsidRPr="005A250F">
        <w:rPr>
          <w:rFonts w:ascii="Times New Roman" w:hAnsi="Times New Roman" w:cs="Times New Roman"/>
          <w:sz w:val="24"/>
          <w:szCs w:val="24"/>
        </w:rPr>
        <w:t>Tests of simple event-type effects revealed that</w:t>
      </w:r>
      <w:r w:rsidR="001C7826" w:rsidRPr="005A250F">
        <w:rPr>
          <w:rFonts w:ascii="Times New Roman" w:hAnsi="Times New Roman" w:cs="Times New Roman"/>
          <w:sz w:val="24"/>
          <w:szCs w:val="24"/>
        </w:rPr>
        <w:t>, at occurrence,</w:t>
      </w:r>
      <w:r w:rsidRPr="005A250F">
        <w:rPr>
          <w:rFonts w:ascii="Times New Roman" w:hAnsi="Times New Roman" w:cs="Times New Roman"/>
          <w:sz w:val="24"/>
          <w:szCs w:val="24"/>
        </w:rPr>
        <w:t xml:space="preserve"> nostalgic (compared to ordinary) events were higher in positive affect, </w:t>
      </w:r>
      <w:r w:rsidRPr="005A250F">
        <w:rPr>
          <w:rFonts w:ascii="Times New Roman" w:hAnsi="Times New Roman" w:cs="Times New Roman"/>
          <w:i/>
          <w:iCs/>
          <w:sz w:val="24"/>
          <w:szCs w:val="24"/>
        </w:rPr>
        <w:t>F</w:t>
      </w:r>
      <w:r w:rsidRPr="005A250F">
        <w:rPr>
          <w:rFonts w:ascii="Times New Roman" w:hAnsi="Times New Roman" w:cs="Times New Roman"/>
          <w:sz w:val="24"/>
          <w:szCs w:val="24"/>
        </w:rPr>
        <w:t xml:space="preserve">(1, 196) = 108.88, </w:t>
      </w:r>
      <w:r w:rsidRPr="005A250F">
        <w:rPr>
          <w:rFonts w:ascii="Times New Roman" w:hAnsi="Times New Roman" w:cs="Times New Roman"/>
          <w:i/>
          <w:iCs/>
          <w:sz w:val="24"/>
          <w:szCs w:val="24"/>
        </w:rPr>
        <w:t>p</w:t>
      </w:r>
      <w:r w:rsidRPr="005A250F">
        <w:rPr>
          <w:rFonts w:ascii="Times New Roman" w:hAnsi="Times New Roman" w:cs="Times New Roman"/>
          <w:sz w:val="24"/>
          <w:szCs w:val="24"/>
        </w:rPr>
        <w:t xml:space="preserve"> &lt; .001, ƞ</w:t>
      </w:r>
      <w:r w:rsidRPr="005A250F">
        <w:rPr>
          <w:rFonts w:ascii="Times New Roman" w:hAnsi="Times New Roman" w:cs="Times New Roman"/>
          <w:sz w:val="24"/>
          <w:szCs w:val="24"/>
          <w:vertAlign w:val="superscript"/>
        </w:rPr>
        <w:t>2</w:t>
      </w:r>
      <w:r w:rsidRPr="005A250F">
        <w:rPr>
          <w:rFonts w:ascii="Times New Roman" w:hAnsi="Times New Roman" w:cs="Times New Roman"/>
          <w:sz w:val="24"/>
          <w:szCs w:val="24"/>
        </w:rPr>
        <w:t xml:space="preserve"> = .</w:t>
      </w:r>
      <w:r w:rsidR="00EF51EE" w:rsidRPr="005A250F">
        <w:rPr>
          <w:rFonts w:ascii="Times New Roman" w:hAnsi="Times New Roman" w:cs="Times New Roman"/>
          <w:sz w:val="24"/>
          <w:szCs w:val="24"/>
        </w:rPr>
        <w:t>357</w:t>
      </w:r>
      <w:r w:rsidRPr="005A250F">
        <w:rPr>
          <w:rFonts w:ascii="Times New Roman" w:hAnsi="Times New Roman" w:cs="Times New Roman"/>
          <w:sz w:val="24"/>
          <w:szCs w:val="24"/>
        </w:rPr>
        <w:t>, 90% CI [.</w:t>
      </w:r>
      <w:r w:rsidR="00EF51EE" w:rsidRPr="005A250F">
        <w:rPr>
          <w:rFonts w:ascii="Times New Roman" w:hAnsi="Times New Roman" w:cs="Times New Roman"/>
          <w:sz w:val="24"/>
          <w:szCs w:val="24"/>
        </w:rPr>
        <w:t>270</w:t>
      </w:r>
      <w:r w:rsidRPr="005A250F">
        <w:rPr>
          <w:rFonts w:ascii="Times New Roman" w:hAnsi="Times New Roman" w:cs="Times New Roman"/>
          <w:sz w:val="24"/>
          <w:szCs w:val="24"/>
        </w:rPr>
        <w:t>, .</w:t>
      </w:r>
      <w:r w:rsidR="00EF51EE" w:rsidRPr="005A250F">
        <w:rPr>
          <w:rFonts w:ascii="Times New Roman" w:hAnsi="Times New Roman" w:cs="Times New Roman"/>
          <w:sz w:val="24"/>
          <w:szCs w:val="24"/>
        </w:rPr>
        <w:t>432</w:t>
      </w:r>
      <w:r w:rsidRPr="005A250F">
        <w:rPr>
          <w:rFonts w:ascii="Times New Roman" w:hAnsi="Times New Roman" w:cs="Times New Roman"/>
          <w:sz w:val="24"/>
          <w:szCs w:val="24"/>
        </w:rPr>
        <w:t>]</w:t>
      </w:r>
      <w:r w:rsidR="001C7826" w:rsidRPr="005A250F">
        <w:rPr>
          <w:rFonts w:ascii="Times New Roman" w:hAnsi="Times New Roman" w:cs="Times New Roman"/>
          <w:sz w:val="24"/>
          <w:szCs w:val="24"/>
        </w:rPr>
        <w:t>. At recall, n</w:t>
      </w:r>
      <w:r w:rsidRPr="005A250F">
        <w:rPr>
          <w:rFonts w:ascii="Times New Roman" w:hAnsi="Times New Roman" w:cs="Times New Roman"/>
          <w:sz w:val="24"/>
          <w:szCs w:val="24"/>
        </w:rPr>
        <w:t xml:space="preserve">ostalgic </w:t>
      </w:r>
      <w:r w:rsidR="005568C1" w:rsidRPr="005A250F">
        <w:rPr>
          <w:rFonts w:ascii="Times New Roman" w:hAnsi="Times New Roman" w:cs="Times New Roman"/>
          <w:sz w:val="24"/>
          <w:szCs w:val="24"/>
        </w:rPr>
        <w:t xml:space="preserve">(compared to ordinary) </w:t>
      </w:r>
      <w:r w:rsidRPr="005A250F">
        <w:rPr>
          <w:rFonts w:ascii="Times New Roman" w:hAnsi="Times New Roman" w:cs="Times New Roman"/>
          <w:sz w:val="24"/>
          <w:szCs w:val="24"/>
        </w:rPr>
        <w:t xml:space="preserve">events were </w:t>
      </w:r>
      <w:r w:rsidR="001C7826" w:rsidRPr="005A250F">
        <w:rPr>
          <w:rFonts w:ascii="Times New Roman" w:hAnsi="Times New Roman" w:cs="Times New Roman"/>
          <w:sz w:val="24"/>
          <w:szCs w:val="24"/>
        </w:rPr>
        <w:t xml:space="preserve">also </w:t>
      </w:r>
      <w:r w:rsidRPr="005A250F">
        <w:rPr>
          <w:rFonts w:ascii="Times New Roman" w:hAnsi="Times New Roman" w:cs="Times New Roman"/>
          <w:sz w:val="24"/>
          <w:szCs w:val="24"/>
        </w:rPr>
        <w:t>higher in positive affect</w:t>
      </w:r>
      <w:r w:rsidR="001C7826" w:rsidRPr="005A250F">
        <w:rPr>
          <w:rFonts w:ascii="Times New Roman" w:hAnsi="Times New Roman" w:cs="Times New Roman"/>
          <w:sz w:val="24"/>
          <w:szCs w:val="24"/>
        </w:rPr>
        <w:t xml:space="preserve"> albeit by a smaller margin</w:t>
      </w:r>
      <w:r w:rsidRPr="005A250F">
        <w:rPr>
          <w:rFonts w:ascii="Times New Roman" w:hAnsi="Times New Roman" w:cs="Times New Roman"/>
          <w:sz w:val="24"/>
          <w:szCs w:val="24"/>
        </w:rPr>
        <w:t xml:space="preserve">, </w:t>
      </w:r>
      <w:r w:rsidRPr="005A250F">
        <w:rPr>
          <w:rFonts w:ascii="Times New Roman" w:hAnsi="Times New Roman" w:cs="Times New Roman"/>
          <w:i/>
          <w:iCs/>
          <w:sz w:val="24"/>
          <w:szCs w:val="24"/>
        </w:rPr>
        <w:t>F</w:t>
      </w:r>
      <w:r w:rsidRPr="005A250F">
        <w:rPr>
          <w:rFonts w:ascii="Times New Roman" w:hAnsi="Times New Roman" w:cs="Times New Roman"/>
          <w:sz w:val="24"/>
          <w:szCs w:val="24"/>
        </w:rPr>
        <w:t xml:space="preserve">(1, 196) = 30.24, </w:t>
      </w:r>
      <w:r w:rsidRPr="005A250F">
        <w:rPr>
          <w:rFonts w:ascii="Times New Roman" w:hAnsi="Times New Roman" w:cs="Times New Roman"/>
          <w:i/>
          <w:iCs/>
          <w:sz w:val="24"/>
          <w:szCs w:val="24"/>
        </w:rPr>
        <w:t>p</w:t>
      </w:r>
      <w:r w:rsidRPr="005A250F">
        <w:rPr>
          <w:rFonts w:ascii="Times New Roman" w:hAnsi="Times New Roman" w:cs="Times New Roman"/>
          <w:sz w:val="24"/>
          <w:szCs w:val="24"/>
        </w:rPr>
        <w:t xml:space="preserve"> &lt; .001, ƞ</w:t>
      </w:r>
      <w:r w:rsidRPr="005A250F">
        <w:rPr>
          <w:rFonts w:ascii="Times New Roman" w:hAnsi="Times New Roman" w:cs="Times New Roman"/>
          <w:sz w:val="24"/>
          <w:szCs w:val="24"/>
          <w:vertAlign w:val="superscript"/>
        </w:rPr>
        <w:t>2</w:t>
      </w:r>
      <w:r w:rsidRPr="005A250F">
        <w:rPr>
          <w:rFonts w:ascii="Times New Roman" w:hAnsi="Times New Roman" w:cs="Times New Roman"/>
          <w:sz w:val="24"/>
          <w:szCs w:val="24"/>
        </w:rPr>
        <w:t xml:space="preserve"> = .</w:t>
      </w:r>
      <w:r w:rsidR="00EF51EE" w:rsidRPr="005A250F">
        <w:rPr>
          <w:rFonts w:ascii="Times New Roman" w:hAnsi="Times New Roman" w:cs="Times New Roman"/>
          <w:sz w:val="24"/>
          <w:szCs w:val="24"/>
        </w:rPr>
        <w:t>134</w:t>
      </w:r>
      <w:r w:rsidRPr="005A250F">
        <w:rPr>
          <w:rFonts w:ascii="Times New Roman" w:hAnsi="Times New Roman" w:cs="Times New Roman"/>
          <w:sz w:val="24"/>
          <w:szCs w:val="24"/>
        </w:rPr>
        <w:t>, 90% CI [.</w:t>
      </w:r>
      <w:r w:rsidR="00EF51EE" w:rsidRPr="005A250F">
        <w:rPr>
          <w:rFonts w:ascii="Times New Roman" w:hAnsi="Times New Roman" w:cs="Times New Roman"/>
          <w:sz w:val="24"/>
          <w:szCs w:val="24"/>
        </w:rPr>
        <w:t>067</w:t>
      </w:r>
      <w:r w:rsidRPr="005A250F">
        <w:rPr>
          <w:rFonts w:ascii="Times New Roman" w:hAnsi="Times New Roman" w:cs="Times New Roman"/>
          <w:sz w:val="24"/>
          <w:szCs w:val="24"/>
        </w:rPr>
        <w:t>, .</w:t>
      </w:r>
      <w:r w:rsidR="00EF51EE" w:rsidRPr="005A250F">
        <w:rPr>
          <w:rFonts w:ascii="Times New Roman" w:hAnsi="Times New Roman" w:cs="Times New Roman"/>
          <w:sz w:val="24"/>
          <w:szCs w:val="24"/>
        </w:rPr>
        <w:t>207</w:t>
      </w:r>
      <w:r w:rsidRPr="005A250F">
        <w:rPr>
          <w:rFonts w:ascii="Times New Roman" w:hAnsi="Times New Roman" w:cs="Times New Roman"/>
          <w:sz w:val="24"/>
          <w:szCs w:val="24"/>
        </w:rPr>
        <w:t>]</w:t>
      </w:r>
      <w:r w:rsidR="004B3524" w:rsidRPr="005A250F">
        <w:rPr>
          <w:rFonts w:ascii="Times New Roman" w:hAnsi="Times New Roman" w:cs="Times New Roman"/>
          <w:sz w:val="24"/>
          <w:szCs w:val="24"/>
        </w:rPr>
        <w:t>.</w:t>
      </w:r>
      <w:r w:rsidRPr="005A250F">
        <w:rPr>
          <w:rFonts w:ascii="Times New Roman" w:hAnsi="Times New Roman" w:cs="Times New Roman"/>
          <w:sz w:val="24"/>
          <w:szCs w:val="24"/>
        </w:rPr>
        <w:t xml:space="preserve"> </w:t>
      </w:r>
    </w:p>
    <w:p w14:paraId="538DEFB4" w14:textId="221BA466" w:rsidR="00BC45DF" w:rsidRPr="005A250F" w:rsidRDefault="001C7826" w:rsidP="005577F0">
      <w:pPr>
        <w:spacing w:after="0" w:line="480" w:lineRule="exact"/>
        <w:ind w:firstLine="720"/>
        <w:rPr>
          <w:rFonts w:ascii="Times New Roman" w:hAnsi="Times New Roman" w:cs="Times New Roman"/>
          <w:sz w:val="24"/>
          <w:szCs w:val="24"/>
        </w:rPr>
      </w:pPr>
      <w:r w:rsidRPr="005A250F">
        <w:rPr>
          <w:rFonts w:ascii="Times New Roman" w:hAnsi="Times New Roman" w:cs="Times New Roman"/>
          <w:sz w:val="24"/>
          <w:szCs w:val="24"/>
        </w:rPr>
        <w:t xml:space="preserve">For negative affect, the Event Type </w:t>
      </w:r>
      <w:r w:rsidRPr="005A250F">
        <w:rPr>
          <w:rFonts w:ascii="Times New Roman" w:hAnsi="Times New Roman" w:cs="Times New Roman"/>
          <w:sz w:val="24"/>
          <w:szCs w:val="24"/>
        </w:rPr>
        <w:sym w:font="Symbol" w:char="F0B4"/>
      </w:r>
      <w:r w:rsidRPr="005A250F">
        <w:rPr>
          <w:rFonts w:ascii="Times New Roman" w:hAnsi="Times New Roman" w:cs="Times New Roman"/>
          <w:sz w:val="24"/>
          <w:szCs w:val="24"/>
        </w:rPr>
        <w:t xml:space="preserve"> Time interaction was </w:t>
      </w:r>
      <w:r w:rsidR="003229D7" w:rsidRPr="005A250F">
        <w:rPr>
          <w:rFonts w:ascii="Times New Roman" w:hAnsi="Times New Roman" w:cs="Times New Roman"/>
          <w:sz w:val="24"/>
          <w:szCs w:val="24"/>
        </w:rPr>
        <w:t xml:space="preserve">also </w:t>
      </w:r>
      <w:r w:rsidRPr="005A250F">
        <w:rPr>
          <w:rFonts w:ascii="Times New Roman" w:hAnsi="Times New Roman" w:cs="Times New Roman"/>
          <w:sz w:val="24"/>
          <w:szCs w:val="24"/>
        </w:rPr>
        <w:t xml:space="preserve">significant, </w:t>
      </w:r>
      <w:r w:rsidRPr="005A250F">
        <w:rPr>
          <w:rFonts w:ascii="Times New Roman" w:hAnsi="Times New Roman" w:cs="Times New Roman"/>
          <w:i/>
          <w:iCs/>
          <w:sz w:val="24"/>
          <w:szCs w:val="24"/>
        </w:rPr>
        <w:t>F</w:t>
      </w:r>
      <w:r w:rsidRPr="005A250F">
        <w:rPr>
          <w:rFonts w:ascii="Times New Roman" w:hAnsi="Times New Roman" w:cs="Times New Roman"/>
          <w:sz w:val="24"/>
          <w:szCs w:val="24"/>
        </w:rPr>
        <w:t xml:space="preserve">(1, 196) = </w:t>
      </w:r>
      <w:r w:rsidR="003229D7" w:rsidRPr="005A250F">
        <w:rPr>
          <w:rFonts w:ascii="Times New Roman" w:hAnsi="Times New Roman" w:cs="Times New Roman"/>
          <w:sz w:val="24"/>
          <w:szCs w:val="24"/>
        </w:rPr>
        <w:t>42.90</w:t>
      </w:r>
      <w:r w:rsidRPr="005A250F">
        <w:rPr>
          <w:rFonts w:ascii="Times New Roman" w:hAnsi="Times New Roman" w:cs="Times New Roman"/>
          <w:sz w:val="24"/>
          <w:szCs w:val="24"/>
        </w:rPr>
        <w:t xml:space="preserve">, </w:t>
      </w:r>
      <w:r w:rsidRPr="005A250F">
        <w:rPr>
          <w:rFonts w:ascii="Times New Roman" w:hAnsi="Times New Roman" w:cs="Times New Roman"/>
          <w:i/>
          <w:iCs/>
          <w:sz w:val="24"/>
          <w:szCs w:val="24"/>
        </w:rPr>
        <w:t>p</w:t>
      </w:r>
      <w:r w:rsidRPr="005A250F">
        <w:rPr>
          <w:rFonts w:ascii="Times New Roman" w:hAnsi="Times New Roman" w:cs="Times New Roman"/>
          <w:sz w:val="24"/>
          <w:szCs w:val="24"/>
        </w:rPr>
        <w:t xml:space="preserve"> &lt; .001, ƞ</w:t>
      </w:r>
      <w:r w:rsidRPr="005A250F">
        <w:rPr>
          <w:rFonts w:ascii="Times New Roman" w:hAnsi="Times New Roman" w:cs="Times New Roman"/>
          <w:sz w:val="24"/>
          <w:szCs w:val="24"/>
          <w:vertAlign w:val="superscript"/>
        </w:rPr>
        <w:t>2</w:t>
      </w:r>
      <w:r w:rsidRPr="005A250F">
        <w:rPr>
          <w:rFonts w:ascii="Times New Roman" w:hAnsi="Times New Roman" w:cs="Times New Roman"/>
          <w:sz w:val="24"/>
          <w:szCs w:val="24"/>
        </w:rPr>
        <w:t xml:space="preserve"> = .</w:t>
      </w:r>
      <w:r w:rsidR="00EF51EE" w:rsidRPr="005A250F">
        <w:rPr>
          <w:rFonts w:ascii="Times New Roman" w:hAnsi="Times New Roman" w:cs="Times New Roman"/>
          <w:sz w:val="24"/>
          <w:szCs w:val="24"/>
        </w:rPr>
        <w:t>180</w:t>
      </w:r>
      <w:r w:rsidRPr="005A250F">
        <w:rPr>
          <w:rFonts w:ascii="Times New Roman" w:hAnsi="Times New Roman" w:cs="Times New Roman"/>
          <w:sz w:val="24"/>
          <w:szCs w:val="24"/>
        </w:rPr>
        <w:t>, 90% CI [.</w:t>
      </w:r>
      <w:r w:rsidR="00EF51EE" w:rsidRPr="005A250F">
        <w:rPr>
          <w:rFonts w:ascii="Times New Roman" w:hAnsi="Times New Roman" w:cs="Times New Roman"/>
          <w:sz w:val="24"/>
          <w:szCs w:val="24"/>
        </w:rPr>
        <w:t>105</w:t>
      </w:r>
      <w:r w:rsidRPr="005A250F">
        <w:rPr>
          <w:rFonts w:ascii="Times New Roman" w:hAnsi="Times New Roman" w:cs="Times New Roman"/>
          <w:sz w:val="24"/>
          <w:szCs w:val="24"/>
        </w:rPr>
        <w:t>, .</w:t>
      </w:r>
      <w:r w:rsidR="00EF51EE" w:rsidRPr="005A250F">
        <w:rPr>
          <w:rFonts w:ascii="Times New Roman" w:hAnsi="Times New Roman" w:cs="Times New Roman"/>
          <w:sz w:val="24"/>
          <w:szCs w:val="24"/>
        </w:rPr>
        <w:t>257</w:t>
      </w:r>
      <w:r w:rsidRPr="005A250F">
        <w:rPr>
          <w:rFonts w:ascii="Times New Roman" w:hAnsi="Times New Roman" w:cs="Times New Roman"/>
          <w:sz w:val="24"/>
          <w:szCs w:val="24"/>
        </w:rPr>
        <w:t>].</w:t>
      </w:r>
      <w:r w:rsidR="003229D7" w:rsidRPr="005A250F">
        <w:rPr>
          <w:rFonts w:ascii="Times New Roman" w:hAnsi="Times New Roman" w:cs="Times New Roman"/>
          <w:sz w:val="24"/>
          <w:szCs w:val="24"/>
        </w:rPr>
        <w:t xml:space="preserve"> </w:t>
      </w:r>
      <w:r w:rsidR="00E651E4" w:rsidRPr="005A250F">
        <w:rPr>
          <w:rFonts w:ascii="Times New Roman" w:hAnsi="Times New Roman" w:cs="Times New Roman"/>
          <w:sz w:val="24"/>
          <w:szCs w:val="24"/>
        </w:rPr>
        <w:t>The pattern was complementary to the one observed for positive affect (i.e., a larger difference favo</w:t>
      </w:r>
      <w:r w:rsidR="00A13A27" w:rsidRPr="005A250F">
        <w:rPr>
          <w:rFonts w:ascii="Times New Roman" w:hAnsi="Times New Roman" w:cs="Times New Roman"/>
          <w:sz w:val="24"/>
          <w:szCs w:val="24"/>
        </w:rPr>
        <w:t>u</w:t>
      </w:r>
      <w:r w:rsidR="00E651E4" w:rsidRPr="005A250F">
        <w:rPr>
          <w:rFonts w:ascii="Times New Roman" w:hAnsi="Times New Roman" w:cs="Times New Roman"/>
          <w:sz w:val="24"/>
          <w:szCs w:val="24"/>
        </w:rPr>
        <w:t xml:space="preserve">ring nostalgic over ordinary events at occurrence than at recall). Specifically, </w:t>
      </w:r>
      <w:r w:rsidR="003229D7" w:rsidRPr="005A250F">
        <w:rPr>
          <w:rFonts w:ascii="Times New Roman" w:hAnsi="Times New Roman" w:cs="Times New Roman"/>
          <w:sz w:val="24"/>
          <w:szCs w:val="24"/>
        </w:rPr>
        <w:t xml:space="preserve">at occurrence, nostalgic (compared to ordinary) events were </w:t>
      </w:r>
      <w:r w:rsidRPr="005A250F">
        <w:rPr>
          <w:rFonts w:ascii="Times New Roman" w:hAnsi="Times New Roman" w:cs="Times New Roman"/>
          <w:sz w:val="24"/>
          <w:szCs w:val="24"/>
        </w:rPr>
        <w:t xml:space="preserve">lower in negative affect, </w:t>
      </w:r>
      <w:r w:rsidRPr="005A250F">
        <w:rPr>
          <w:rFonts w:ascii="Times New Roman" w:hAnsi="Times New Roman" w:cs="Times New Roman"/>
          <w:i/>
          <w:iCs/>
          <w:sz w:val="24"/>
          <w:szCs w:val="24"/>
        </w:rPr>
        <w:t>F</w:t>
      </w:r>
      <w:r w:rsidRPr="005A250F">
        <w:rPr>
          <w:rFonts w:ascii="Times New Roman" w:hAnsi="Times New Roman" w:cs="Times New Roman"/>
          <w:sz w:val="24"/>
          <w:szCs w:val="24"/>
        </w:rPr>
        <w:t xml:space="preserve">(1, 196) = 43.43, </w:t>
      </w:r>
      <w:r w:rsidRPr="005A250F">
        <w:rPr>
          <w:rFonts w:ascii="Times New Roman" w:hAnsi="Times New Roman" w:cs="Times New Roman"/>
          <w:i/>
          <w:iCs/>
          <w:sz w:val="24"/>
          <w:szCs w:val="24"/>
        </w:rPr>
        <w:t>p</w:t>
      </w:r>
      <w:r w:rsidRPr="005A250F">
        <w:rPr>
          <w:rFonts w:ascii="Times New Roman" w:hAnsi="Times New Roman" w:cs="Times New Roman"/>
          <w:sz w:val="24"/>
          <w:szCs w:val="24"/>
        </w:rPr>
        <w:t xml:space="preserve"> &lt; .001, ƞ</w:t>
      </w:r>
      <w:r w:rsidRPr="005A250F">
        <w:rPr>
          <w:rFonts w:ascii="Times New Roman" w:hAnsi="Times New Roman" w:cs="Times New Roman"/>
          <w:sz w:val="24"/>
          <w:szCs w:val="24"/>
          <w:vertAlign w:val="superscript"/>
        </w:rPr>
        <w:t>2</w:t>
      </w:r>
      <w:r w:rsidRPr="005A250F">
        <w:rPr>
          <w:rFonts w:ascii="Times New Roman" w:hAnsi="Times New Roman" w:cs="Times New Roman"/>
          <w:sz w:val="24"/>
          <w:szCs w:val="24"/>
        </w:rPr>
        <w:t xml:space="preserve"> = .</w:t>
      </w:r>
      <w:r w:rsidR="00EF51EE" w:rsidRPr="005A250F">
        <w:rPr>
          <w:rFonts w:ascii="Times New Roman" w:hAnsi="Times New Roman" w:cs="Times New Roman"/>
          <w:sz w:val="24"/>
          <w:szCs w:val="24"/>
        </w:rPr>
        <w:t>181</w:t>
      </w:r>
      <w:r w:rsidRPr="005A250F">
        <w:rPr>
          <w:rFonts w:ascii="Times New Roman" w:hAnsi="Times New Roman" w:cs="Times New Roman"/>
          <w:sz w:val="24"/>
          <w:szCs w:val="24"/>
        </w:rPr>
        <w:t>, 90% CI [.</w:t>
      </w:r>
      <w:r w:rsidR="00EF51EE" w:rsidRPr="005A250F">
        <w:rPr>
          <w:rFonts w:ascii="Times New Roman" w:hAnsi="Times New Roman" w:cs="Times New Roman"/>
          <w:sz w:val="24"/>
          <w:szCs w:val="24"/>
        </w:rPr>
        <w:t>106</w:t>
      </w:r>
      <w:r w:rsidRPr="005A250F">
        <w:rPr>
          <w:rFonts w:ascii="Times New Roman" w:hAnsi="Times New Roman" w:cs="Times New Roman"/>
          <w:sz w:val="24"/>
          <w:szCs w:val="24"/>
        </w:rPr>
        <w:t>, .</w:t>
      </w:r>
      <w:r w:rsidR="00EF51EE" w:rsidRPr="005A250F">
        <w:rPr>
          <w:rFonts w:ascii="Times New Roman" w:hAnsi="Times New Roman" w:cs="Times New Roman"/>
          <w:sz w:val="24"/>
          <w:szCs w:val="24"/>
        </w:rPr>
        <w:t>259</w:t>
      </w:r>
      <w:r w:rsidRPr="005A250F">
        <w:rPr>
          <w:rFonts w:ascii="Times New Roman" w:hAnsi="Times New Roman" w:cs="Times New Roman"/>
          <w:sz w:val="24"/>
          <w:szCs w:val="24"/>
        </w:rPr>
        <w:t>].</w:t>
      </w:r>
      <w:r w:rsidR="003229D7" w:rsidRPr="005A250F">
        <w:rPr>
          <w:rFonts w:ascii="Times New Roman" w:hAnsi="Times New Roman" w:cs="Times New Roman"/>
          <w:sz w:val="24"/>
          <w:szCs w:val="24"/>
        </w:rPr>
        <w:t xml:space="preserve"> </w:t>
      </w:r>
      <w:r w:rsidRPr="005A250F">
        <w:rPr>
          <w:rFonts w:ascii="Times New Roman" w:hAnsi="Times New Roman" w:cs="Times New Roman"/>
          <w:sz w:val="24"/>
          <w:szCs w:val="24"/>
        </w:rPr>
        <w:t>At recall</w:t>
      </w:r>
      <w:r w:rsidR="003229D7" w:rsidRPr="005A250F">
        <w:rPr>
          <w:rFonts w:ascii="Times New Roman" w:hAnsi="Times New Roman" w:cs="Times New Roman"/>
          <w:sz w:val="24"/>
          <w:szCs w:val="24"/>
        </w:rPr>
        <w:t>, nostalgic events</w:t>
      </w:r>
      <w:r w:rsidR="00BC45DF" w:rsidRPr="005A250F">
        <w:rPr>
          <w:rFonts w:ascii="Times New Roman" w:hAnsi="Times New Roman" w:cs="Times New Roman"/>
          <w:sz w:val="24"/>
          <w:szCs w:val="24"/>
        </w:rPr>
        <w:t xml:space="preserve"> did not differ significantly from ordinary </w:t>
      </w:r>
      <w:r w:rsidR="005568C1" w:rsidRPr="005A250F">
        <w:rPr>
          <w:rFonts w:ascii="Times New Roman" w:hAnsi="Times New Roman" w:cs="Times New Roman"/>
          <w:sz w:val="24"/>
          <w:szCs w:val="24"/>
        </w:rPr>
        <w:t>ones</w:t>
      </w:r>
      <w:r w:rsidR="00BC45DF" w:rsidRPr="005A250F">
        <w:rPr>
          <w:rFonts w:ascii="Times New Roman" w:hAnsi="Times New Roman" w:cs="Times New Roman"/>
          <w:sz w:val="24"/>
          <w:szCs w:val="24"/>
        </w:rPr>
        <w:t xml:space="preserve"> on negative affect, </w:t>
      </w:r>
      <w:r w:rsidR="00BC45DF" w:rsidRPr="005A250F">
        <w:rPr>
          <w:rFonts w:ascii="Times New Roman" w:hAnsi="Times New Roman" w:cs="Times New Roman"/>
          <w:i/>
          <w:iCs/>
          <w:sz w:val="24"/>
          <w:szCs w:val="24"/>
        </w:rPr>
        <w:t>F</w:t>
      </w:r>
      <w:r w:rsidR="00BC45DF" w:rsidRPr="005A250F">
        <w:rPr>
          <w:rFonts w:ascii="Times New Roman" w:hAnsi="Times New Roman" w:cs="Times New Roman"/>
          <w:sz w:val="24"/>
          <w:szCs w:val="24"/>
        </w:rPr>
        <w:t xml:space="preserve">(1, 196) = 0.14, </w:t>
      </w:r>
      <w:r w:rsidR="00BC45DF" w:rsidRPr="005A250F">
        <w:rPr>
          <w:rFonts w:ascii="Times New Roman" w:hAnsi="Times New Roman" w:cs="Times New Roman"/>
          <w:i/>
          <w:iCs/>
          <w:sz w:val="24"/>
          <w:szCs w:val="24"/>
        </w:rPr>
        <w:t>p</w:t>
      </w:r>
      <w:r w:rsidR="00BC45DF" w:rsidRPr="005A250F">
        <w:rPr>
          <w:rFonts w:ascii="Times New Roman" w:hAnsi="Times New Roman" w:cs="Times New Roman"/>
          <w:sz w:val="24"/>
          <w:szCs w:val="24"/>
        </w:rPr>
        <w:t xml:space="preserve"> = .707, ƞ</w:t>
      </w:r>
      <w:r w:rsidR="00BC45DF" w:rsidRPr="005A250F">
        <w:rPr>
          <w:rFonts w:ascii="Times New Roman" w:hAnsi="Times New Roman" w:cs="Times New Roman"/>
          <w:sz w:val="24"/>
          <w:szCs w:val="24"/>
          <w:vertAlign w:val="superscript"/>
        </w:rPr>
        <w:t>2</w:t>
      </w:r>
      <w:r w:rsidR="00BC45DF" w:rsidRPr="005A250F">
        <w:rPr>
          <w:rFonts w:ascii="Times New Roman" w:hAnsi="Times New Roman" w:cs="Times New Roman"/>
          <w:sz w:val="24"/>
          <w:szCs w:val="24"/>
        </w:rPr>
        <w:t xml:space="preserve"> = .</w:t>
      </w:r>
      <w:r w:rsidR="00EF51EE" w:rsidRPr="005A250F">
        <w:rPr>
          <w:rFonts w:ascii="Times New Roman" w:hAnsi="Times New Roman" w:cs="Times New Roman"/>
          <w:sz w:val="24"/>
          <w:szCs w:val="24"/>
        </w:rPr>
        <w:t>001</w:t>
      </w:r>
      <w:r w:rsidR="00BC45DF" w:rsidRPr="005A250F">
        <w:rPr>
          <w:rFonts w:ascii="Times New Roman" w:hAnsi="Times New Roman" w:cs="Times New Roman"/>
          <w:sz w:val="24"/>
          <w:szCs w:val="24"/>
        </w:rPr>
        <w:t>, 90% CI [.</w:t>
      </w:r>
      <w:r w:rsidR="00EF51EE" w:rsidRPr="005A250F">
        <w:rPr>
          <w:rFonts w:ascii="Times New Roman" w:hAnsi="Times New Roman" w:cs="Times New Roman"/>
          <w:sz w:val="24"/>
          <w:szCs w:val="24"/>
        </w:rPr>
        <w:t>000</w:t>
      </w:r>
      <w:r w:rsidR="00BC45DF" w:rsidRPr="005A250F">
        <w:rPr>
          <w:rFonts w:ascii="Times New Roman" w:hAnsi="Times New Roman" w:cs="Times New Roman"/>
          <w:sz w:val="24"/>
          <w:szCs w:val="24"/>
        </w:rPr>
        <w:t>, .</w:t>
      </w:r>
      <w:r w:rsidR="00EF51EE" w:rsidRPr="005A250F">
        <w:rPr>
          <w:rFonts w:ascii="Times New Roman" w:hAnsi="Times New Roman" w:cs="Times New Roman"/>
          <w:sz w:val="24"/>
          <w:szCs w:val="24"/>
        </w:rPr>
        <w:t>018</w:t>
      </w:r>
      <w:r w:rsidR="00BC45DF" w:rsidRPr="005A250F">
        <w:rPr>
          <w:rFonts w:ascii="Times New Roman" w:hAnsi="Times New Roman" w:cs="Times New Roman"/>
          <w:sz w:val="24"/>
          <w:szCs w:val="24"/>
        </w:rPr>
        <w:t>].</w:t>
      </w:r>
    </w:p>
    <w:p w14:paraId="3BD3372D" w14:textId="02A7156C" w:rsidR="00F40F10" w:rsidRPr="005A250F" w:rsidRDefault="00F40F10" w:rsidP="005577F0">
      <w:pPr>
        <w:spacing w:after="0" w:line="480" w:lineRule="exact"/>
        <w:outlineLvl w:val="0"/>
        <w:rPr>
          <w:rFonts w:ascii="Times New Roman" w:hAnsi="Times New Roman" w:cs="Times New Roman"/>
          <w:b/>
          <w:bCs/>
          <w:i/>
          <w:iCs/>
          <w:sz w:val="24"/>
          <w:szCs w:val="24"/>
        </w:rPr>
      </w:pPr>
      <w:r w:rsidRPr="005A250F">
        <w:rPr>
          <w:rFonts w:ascii="Times New Roman" w:hAnsi="Times New Roman" w:cs="Times New Roman"/>
          <w:b/>
          <w:bCs/>
          <w:i/>
          <w:iCs/>
          <w:sz w:val="24"/>
          <w:szCs w:val="24"/>
        </w:rPr>
        <w:t xml:space="preserve">Psychological </w:t>
      </w:r>
      <w:r w:rsidR="00E17E33" w:rsidRPr="005A250F">
        <w:rPr>
          <w:rFonts w:ascii="Times New Roman" w:hAnsi="Times New Roman" w:cs="Times New Roman"/>
          <w:b/>
          <w:bCs/>
          <w:i/>
          <w:iCs/>
          <w:sz w:val="24"/>
          <w:szCs w:val="24"/>
        </w:rPr>
        <w:t>Benefits</w:t>
      </w:r>
    </w:p>
    <w:p w14:paraId="30F888C6" w14:textId="7CA1BB1E" w:rsidR="00F40F10" w:rsidRPr="005A250F" w:rsidRDefault="00F40F10" w:rsidP="005577F0">
      <w:pPr>
        <w:spacing w:after="0" w:line="480" w:lineRule="exact"/>
        <w:ind w:firstLine="720"/>
        <w:outlineLvl w:val="0"/>
        <w:rPr>
          <w:rFonts w:ascii="Times New Roman" w:hAnsi="Times New Roman" w:cs="Times New Roman"/>
          <w:sz w:val="24"/>
          <w:szCs w:val="24"/>
        </w:rPr>
      </w:pPr>
      <w:r w:rsidRPr="005A250F">
        <w:rPr>
          <w:rFonts w:ascii="Times New Roman" w:hAnsi="Times New Roman" w:cs="Times New Roman"/>
          <w:sz w:val="24"/>
          <w:szCs w:val="24"/>
        </w:rPr>
        <w:t xml:space="preserve">We conducted a series of ANOVAs, each with a different psychological </w:t>
      </w:r>
      <w:r w:rsidR="00E17E33" w:rsidRPr="005A250F">
        <w:rPr>
          <w:rFonts w:ascii="Times New Roman" w:hAnsi="Times New Roman" w:cs="Times New Roman"/>
          <w:sz w:val="24"/>
          <w:szCs w:val="24"/>
        </w:rPr>
        <w:t xml:space="preserve">benefit </w:t>
      </w:r>
      <w:r w:rsidRPr="005A250F">
        <w:rPr>
          <w:rFonts w:ascii="Times New Roman" w:hAnsi="Times New Roman" w:cs="Times New Roman"/>
          <w:sz w:val="24"/>
          <w:szCs w:val="24"/>
        </w:rPr>
        <w:t xml:space="preserve">as the dependent measure (Table </w:t>
      </w:r>
      <w:r w:rsidR="001A441C" w:rsidRPr="005A250F">
        <w:rPr>
          <w:rFonts w:ascii="Times New Roman" w:hAnsi="Times New Roman" w:cs="Times New Roman"/>
          <w:sz w:val="24"/>
          <w:szCs w:val="24"/>
        </w:rPr>
        <w:t>2</w:t>
      </w:r>
      <w:r w:rsidRPr="005A250F">
        <w:rPr>
          <w:rFonts w:ascii="Times New Roman" w:hAnsi="Times New Roman" w:cs="Times New Roman"/>
          <w:sz w:val="24"/>
          <w:szCs w:val="24"/>
        </w:rPr>
        <w:t xml:space="preserve">). </w:t>
      </w:r>
      <w:r w:rsidR="002D3284" w:rsidRPr="005A250F">
        <w:rPr>
          <w:rFonts w:ascii="Times New Roman" w:hAnsi="Times New Roman" w:cs="Times New Roman"/>
          <w:sz w:val="24"/>
          <w:szCs w:val="24"/>
        </w:rPr>
        <w:t xml:space="preserve">Replicating </w:t>
      </w:r>
      <w:r w:rsidR="006922DF" w:rsidRPr="005A250F">
        <w:rPr>
          <w:rFonts w:ascii="Times New Roman" w:hAnsi="Times New Roman" w:cs="Times New Roman"/>
          <w:sz w:val="24"/>
          <w:szCs w:val="24"/>
        </w:rPr>
        <w:t>prior findings</w:t>
      </w:r>
      <w:r w:rsidR="002D3284" w:rsidRPr="005A250F">
        <w:rPr>
          <w:rFonts w:ascii="Times New Roman" w:hAnsi="Times New Roman" w:cs="Times New Roman"/>
          <w:sz w:val="24"/>
          <w:szCs w:val="24"/>
        </w:rPr>
        <w:t xml:space="preserve">, </w:t>
      </w:r>
      <w:r w:rsidRPr="005A250F">
        <w:rPr>
          <w:rFonts w:ascii="Times New Roman" w:hAnsi="Times New Roman" w:cs="Times New Roman"/>
          <w:sz w:val="24"/>
          <w:szCs w:val="24"/>
        </w:rPr>
        <w:t xml:space="preserve">participants in the nostalgic-event </w:t>
      </w:r>
      <w:r w:rsidRPr="005A250F">
        <w:rPr>
          <w:rFonts w:ascii="Times New Roman" w:hAnsi="Times New Roman" w:cs="Times New Roman"/>
          <w:sz w:val="24"/>
          <w:szCs w:val="24"/>
        </w:rPr>
        <w:lastRenderedPageBreak/>
        <w:t xml:space="preserve">condition reported significantly higher levels of social connectedness, </w:t>
      </w:r>
      <w:r w:rsidR="00EE550F" w:rsidRPr="005A250F">
        <w:rPr>
          <w:rFonts w:ascii="Times New Roman" w:hAnsi="Times New Roman" w:cs="Times New Roman"/>
          <w:sz w:val="24"/>
          <w:szCs w:val="24"/>
        </w:rPr>
        <w:t xml:space="preserve">self-continuity, self-esteem, </w:t>
      </w:r>
      <w:r w:rsidRPr="005A250F">
        <w:rPr>
          <w:rFonts w:ascii="Times New Roman" w:hAnsi="Times New Roman" w:cs="Times New Roman"/>
          <w:sz w:val="24"/>
          <w:szCs w:val="24"/>
        </w:rPr>
        <w:t xml:space="preserve">meaning in life, optimism, and inspiration than those in the ordinary-event condition. </w:t>
      </w:r>
    </w:p>
    <w:p w14:paraId="46714EE1" w14:textId="47E0891B" w:rsidR="00A21D44" w:rsidRPr="005A250F" w:rsidRDefault="004671FC" w:rsidP="005577F0">
      <w:pPr>
        <w:spacing w:after="0" w:line="480" w:lineRule="exact"/>
        <w:rPr>
          <w:rFonts w:ascii="Times New Roman" w:hAnsi="Times New Roman" w:cs="Times New Roman"/>
          <w:b/>
          <w:sz w:val="24"/>
          <w:szCs w:val="24"/>
        </w:rPr>
      </w:pPr>
      <w:r>
        <w:rPr>
          <w:rFonts w:ascii="Times New Roman" w:hAnsi="Times New Roman" w:cs="Times New Roman"/>
          <w:b/>
          <w:i/>
          <w:iCs/>
          <w:sz w:val="24"/>
          <w:szCs w:val="24"/>
        </w:rPr>
        <w:t>H</w:t>
      </w:r>
      <w:r w:rsidR="00C01879" w:rsidRPr="005A250F">
        <w:rPr>
          <w:rFonts w:ascii="Times New Roman" w:hAnsi="Times New Roman" w:cs="Times New Roman"/>
          <w:b/>
          <w:i/>
          <w:iCs/>
          <w:sz w:val="24"/>
          <w:szCs w:val="24"/>
        </w:rPr>
        <w:t xml:space="preserve">2: </w:t>
      </w:r>
      <w:r w:rsidR="00A21D44" w:rsidRPr="005A250F">
        <w:rPr>
          <w:rFonts w:ascii="Times New Roman" w:hAnsi="Times New Roman" w:cs="Times New Roman"/>
          <w:b/>
          <w:i/>
          <w:iCs/>
          <w:sz w:val="24"/>
          <w:szCs w:val="24"/>
        </w:rPr>
        <w:t>Mediation Analyses</w:t>
      </w:r>
    </w:p>
    <w:p w14:paraId="6173346D" w14:textId="5CF3FCC5" w:rsidR="00367AAB" w:rsidRPr="005A250F" w:rsidRDefault="00367AAB" w:rsidP="005577F0">
      <w:pPr>
        <w:spacing w:after="0" w:line="480" w:lineRule="exact"/>
        <w:ind w:firstLine="720"/>
        <w:rPr>
          <w:rFonts w:ascii="Times New Roman" w:hAnsi="Times New Roman" w:cs="Times New Roman"/>
          <w:bCs/>
          <w:sz w:val="24"/>
          <w:szCs w:val="24"/>
        </w:rPr>
      </w:pPr>
      <w:r w:rsidRPr="005A250F">
        <w:rPr>
          <w:rFonts w:ascii="Times New Roman" w:hAnsi="Times New Roman" w:cs="Times New Roman"/>
          <w:sz w:val="24"/>
          <w:szCs w:val="24"/>
        </w:rPr>
        <w:t>Nostalgic (compared to ordinary) events elicited more positive affect, particularly at occurrence, but also at recall. Nostalgic (compared to ordinary) events also elicited less negative affect at occurrence, but not at recall. Furthermore, recalling nostalgic (compared to ordinary) events conferred psychological benefits. Jointly, these results</w:t>
      </w:r>
      <w:r w:rsidR="003E218C" w:rsidRPr="005A250F">
        <w:rPr>
          <w:rFonts w:ascii="Times New Roman" w:hAnsi="Times New Roman" w:cs="Times New Roman"/>
          <w:sz w:val="24"/>
          <w:szCs w:val="24"/>
        </w:rPr>
        <w:t xml:space="preserve"> set the stage </w:t>
      </w:r>
      <w:r w:rsidRPr="005A250F">
        <w:rPr>
          <w:rFonts w:ascii="Times New Roman" w:hAnsi="Times New Roman" w:cs="Times New Roman"/>
          <w:sz w:val="24"/>
          <w:szCs w:val="24"/>
        </w:rPr>
        <w:t xml:space="preserve">for </w:t>
      </w:r>
      <w:r w:rsidR="00B31792" w:rsidRPr="005A250F">
        <w:rPr>
          <w:rFonts w:ascii="Times New Roman" w:hAnsi="Times New Roman" w:cs="Times New Roman"/>
          <w:sz w:val="24"/>
          <w:szCs w:val="24"/>
        </w:rPr>
        <w:t>addressing</w:t>
      </w:r>
      <w:r w:rsidR="0038019F" w:rsidRPr="005A250F">
        <w:rPr>
          <w:rFonts w:ascii="Times New Roman" w:hAnsi="Times New Roman" w:cs="Times New Roman"/>
          <w:sz w:val="24"/>
          <w:szCs w:val="24"/>
        </w:rPr>
        <w:t xml:space="preserve"> </w:t>
      </w:r>
      <w:r w:rsidR="004671FC">
        <w:rPr>
          <w:rFonts w:ascii="Times New Roman" w:hAnsi="Times New Roman" w:cs="Times New Roman"/>
          <w:sz w:val="24"/>
          <w:szCs w:val="24"/>
        </w:rPr>
        <w:t>H</w:t>
      </w:r>
      <w:r w:rsidR="0038019F" w:rsidRPr="005A250F">
        <w:rPr>
          <w:rFonts w:ascii="Times New Roman" w:hAnsi="Times New Roman" w:cs="Times New Roman"/>
          <w:sz w:val="24"/>
          <w:szCs w:val="24"/>
        </w:rPr>
        <w:t>2</w:t>
      </w:r>
      <w:r w:rsidRPr="005A250F">
        <w:rPr>
          <w:rFonts w:ascii="Times New Roman" w:hAnsi="Times New Roman" w:cs="Times New Roman"/>
          <w:bCs/>
          <w:sz w:val="24"/>
          <w:szCs w:val="24"/>
        </w:rPr>
        <w:t>.</w:t>
      </w:r>
      <w:r w:rsidR="0038019F" w:rsidRPr="005A250F">
        <w:rPr>
          <w:rFonts w:ascii="Times New Roman" w:hAnsi="Times New Roman" w:cs="Times New Roman"/>
          <w:bCs/>
          <w:sz w:val="24"/>
          <w:szCs w:val="24"/>
        </w:rPr>
        <w:t xml:space="preserve"> Specifically, we conducted mediation analyses to test whether the benefits of recalling nostalgic (compared to ordinary) events were plausibly mediated by positive and/or negative affect at occurrence and/or at recall.</w:t>
      </w:r>
      <w:r w:rsidR="0038019F" w:rsidRPr="005A250F">
        <w:rPr>
          <w:rStyle w:val="FootnoteReference"/>
          <w:rFonts w:ascii="Times New Roman" w:hAnsi="Times New Roman" w:cs="Times New Roman"/>
          <w:bCs/>
          <w:sz w:val="24"/>
          <w:szCs w:val="24"/>
        </w:rPr>
        <w:footnoteReference w:id="3"/>
      </w:r>
    </w:p>
    <w:p w14:paraId="4D31DF61" w14:textId="4B1C6A96" w:rsidR="00B53637" w:rsidRPr="005A250F" w:rsidRDefault="00454121" w:rsidP="00B53637">
      <w:pPr>
        <w:spacing w:after="0" w:line="480" w:lineRule="exact"/>
        <w:ind w:firstLine="720"/>
        <w:rPr>
          <w:rFonts w:ascii="Times New Roman" w:hAnsi="Times New Roman" w:cs="Times New Roman"/>
          <w:bCs/>
          <w:sz w:val="24"/>
          <w:szCs w:val="24"/>
        </w:rPr>
      </w:pPr>
      <w:r w:rsidRPr="005A250F">
        <w:rPr>
          <w:rFonts w:ascii="Times New Roman" w:hAnsi="Times New Roman" w:cs="Times New Roman"/>
          <w:b/>
          <w:sz w:val="24"/>
          <w:szCs w:val="24"/>
        </w:rPr>
        <w:t xml:space="preserve">Simple and Parallel </w:t>
      </w:r>
      <w:r w:rsidR="00945754" w:rsidRPr="005A250F">
        <w:rPr>
          <w:rFonts w:ascii="Times New Roman" w:hAnsi="Times New Roman" w:cs="Times New Roman"/>
          <w:b/>
          <w:sz w:val="24"/>
          <w:szCs w:val="24"/>
        </w:rPr>
        <w:t xml:space="preserve">Mediation </w:t>
      </w:r>
      <w:r w:rsidR="00F27E80" w:rsidRPr="005A250F">
        <w:rPr>
          <w:rFonts w:ascii="Times New Roman" w:hAnsi="Times New Roman" w:cs="Times New Roman"/>
          <w:b/>
          <w:sz w:val="24"/>
          <w:szCs w:val="24"/>
        </w:rPr>
        <w:t xml:space="preserve">of </w:t>
      </w:r>
      <w:r w:rsidR="00945754" w:rsidRPr="005A250F">
        <w:rPr>
          <w:rFonts w:ascii="Times New Roman" w:hAnsi="Times New Roman" w:cs="Times New Roman"/>
          <w:b/>
          <w:sz w:val="24"/>
          <w:szCs w:val="24"/>
        </w:rPr>
        <w:t xml:space="preserve">Psychological </w:t>
      </w:r>
      <w:r w:rsidR="00487BD1" w:rsidRPr="005A250F">
        <w:rPr>
          <w:rFonts w:ascii="Times New Roman" w:hAnsi="Times New Roman" w:cs="Times New Roman"/>
          <w:b/>
          <w:sz w:val="24"/>
          <w:szCs w:val="24"/>
        </w:rPr>
        <w:t xml:space="preserve">Benefits </w:t>
      </w:r>
      <w:r w:rsidR="00BF5A6C" w:rsidRPr="005A250F">
        <w:rPr>
          <w:rFonts w:ascii="Times New Roman" w:hAnsi="Times New Roman" w:cs="Times New Roman"/>
          <w:b/>
          <w:sz w:val="24"/>
          <w:szCs w:val="24"/>
        </w:rPr>
        <w:t>by Affect</w:t>
      </w:r>
      <w:r w:rsidR="00A21D44" w:rsidRPr="005A250F">
        <w:rPr>
          <w:rFonts w:ascii="Times New Roman" w:hAnsi="Times New Roman" w:cs="Times New Roman"/>
          <w:b/>
          <w:sz w:val="24"/>
          <w:szCs w:val="24"/>
        </w:rPr>
        <w:t xml:space="preserve">. </w:t>
      </w:r>
      <w:r w:rsidR="00281E39" w:rsidRPr="005A250F">
        <w:rPr>
          <w:rFonts w:ascii="Times New Roman" w:hAnsi="Times New Roman" w:cs="Times New Roman"/>
          <w:bCs/>
          <w:sz w:val="24"/>
          <w:szCs w:val="24"/>
        </w:rPr>
        <w:t xml:space="preserve">We used Hayes’ (2022) PROCESS macro (Model 4, 5,000 bootstraps) and </w:t>
      </w:r>
      <w:r w:rsidR="005907B9" w:rsidRPr="005A250F">
        <w:rPr>
          <w:rFonts w:ascii="Times New Roman" w:hAnsi="Times New Roman" w:cs="Times New Roman"/>
          <w:bCs/>
          <w:sz w:val="24"/>
          <w:szCs w:val="24"/>
        </w:rPr>
        <w:t xml:space="preserve">present indirect </w:t>
      </w:r>
      <w:r w:rsidR="00C5682D" w:rsidRPr="005A250F">
        <w:rPr>
          <w:rFonts w:ascii="Times New Roman" w:hAnsi="Times New Roman" w:cs="Times New Roman"/>
          <w:bCs/>
          <w:sz w:val="24"/>
          <w:szCs w:val="24"/>
        </w:rPr>
        <w:t xml:space="preserve">or mediated </w:t>
      </w:r>
      <w:r w:rsidR="005907B9" w:rsidRPr="005A250F">
        <w:rPr>
          <w:rFonts w:ascii="Times New Roman" w:hAnsi="Times New Roman" w:cs="Times New Roman"/>
          <w:bCs/>
          <w:sz w:val="24"/>
          <w:szCs w:val="24"/>
        </w:rPr>
        <w:t xml:space="preserve">effects in Table 3. Findings were generally consistent across </w:t>
      </w:r>
      <w:r w:rsidR="00487BD1" w:rsidRPr="005A250F">
        <w:rPr>
          <w:rFonts w:ascii="Times New Roman" w:hAnsi="Times New Roman" w:cs="Times New Roman"/>
          <w:bCs/>
          <w:sz w:val="24"/>
          <w:szCs w:val="24"/>
        </w:rPr>
        <w:t>benefits</w:t>
      </w:r>
      <w:r w:rsidR="005907B9" w:rsidRPr="005A250F">
        <w:rPr>
          <w:rFonts w:ascii="Times New Roman" w:hAnsi="Times New Roman" w:cs="Times New Roman"/>
          <w:bCs/>
          <w:sz w:val="24"/>
          <w:szCs w:val="24"/>
        </w:rPr>
        <w:t>. In simple mediation analyses, higher positive affect at occurrence and at recall</w:t>
      </w:r>
      <w:r w:rsidR="00B10F91" w:rsidRPr="005A250F">
        <w:rPr>
          <w:rFonts w:ascii="Times New Roman" w:hAnsi="Times New Roman" w:cs="Times New Roman"/>
          <w:bCs/>
          <w:sz w:val="24"/>
          <w:szCs w:val="24"/>
        </w:rPr>
        <w:t>,</w:t>
      </w:r>
      <w:r w:rsidR="005907B9" w:rsidRPr="005A250F">
        <w:rPr>
          <w:rFonts w:ascii="Times New Roman" w:hAnsi="Times New Roman" w:cs="Times New Roman"/>
          <w:bCs/>
          <w:sz w:val="24"/>
          <w:szCs w:val="24"/>
        </w:rPr>
        <w:t xml:space="preserve"> as well as lower negative affect at occurrence</w:t>
      </w:r>
      <w:r w:rsidR="00B10F91" w:rsidRPr="005A250F">
        <w:rPr>
          <w:rFonts w:ascii="Times New Roman" w:hAnsi="Times New Roman" w:cs="Times New Roman"/>
          <w:bCs/>
          <w:sz w:val="24"/>
          <w:szCs w:val="24"/>
        </w:rPr>
        <w:t>,</w:t>
      </w:r>
      <w:r w:rsidR="005907B9" w:rsidRPr="005A250F">
        <w:rPr>
          <w:rFonts w:ascii="Times New Roman" w:hAnsi="Times New Roman" w:cs="Times New Roman"/>
          <w:bCs/>
          <w:sz w:val="24"/>
          <w:szCs w:val="24"/>
        </w:rPr>
        <w:t xml:space="preserve"> </w:t>
      </w:r>
      <w:r w:rsidR="00F94C63" w:rsidRPr="005A250F">
        <w:rPr>
          <w:rFonts w:ascii="Times New Roman" w:hAnsi="Times New Roman" w:cs="Times New Roman"/>
          <w:bCs/>
          <w:sz w:val="24"/>
          <w:szCs w:val="24"/>
        </w:rPr>
        <w:t xml:space="preserve">plausibly </w:t>
      </w:r>
      <w:r w:rsidR="005907B9" w:rsidRPr="005A250F">
        <w:rPr>
          <w:rFonts w:ascii="Times New Roman" w:hAnsi="Times New Roman" w:cs="Times New Roman"/>
          <w:bCs/>
          <w:sz w:val="24"/>
          <w:szCs w:val="24"/>
        </w:rPr>
        <w:t>mediated the benefi</w:t>
      </w:r>
      <w:r w:rsidR="006922DF" w:rsidRPr="005A250F">
        <w:rPr>
          <w:rFonts w:ascii="Times New Roman" w:hAnsi="Times New Roman" w:cs="Times New Roman"/>
          <w:bCs/>
          <w:sz w:val="24"/>
          <w:szCs w:val="24"/>
        </w:rPr>
        <w:t>ts</w:t>
      </w:r>
      <w:r w:rsidR="005907B9" w:rsidRPr="005A250F">
        <w:rPr>
          <w:rFonts w:ascii="Times New Roman" w:hAnsi="Times New Roman" w:cs="Times New Roman"/>
          <w:bCs/>
          <w:sz w:val="24"/>
          <w:szCs w:val="24"/>
        </w:rPr>
        <w:t xml:space="preserve"> of recalling nostalgic (compared to ordinary) events. </w:t>
      </w:r>
      <w:r w:rsidR="001801CC" w:rsidRPr="005A250F">
        <w:rPr>
          <w:rFonts w:ascii="Times New Roman" w:hAnsi="Times New Roman" w:cs="Times New Roman"/>
          <w:bCs/>
          <w:sz w:val="24"/>
          <w:szCs w:val="24"/>
        </w:rPr>
        <w:t>Given the absence of a significant event-type effect on negative affect at recall, this variable did not play a mediational role</w:t>
      </w:r>
      <w:r w:rsidR="00480998">
        <w:rPr>
          <w:rFonts w:ascii="Times New Roman" w:hAnsi="Times New Roman" w:cs="Times New Roman"/>
          <w:bCs/>
          <w:sz w:val="24"/>
          <w:szCs w:val="24"/>
        </w:rPr>
        <w:t>,</w:t>
      </w:r>
      <w:r w:rsidR="00537F17" w:rsidRPr="005A250F">
        <w:rPr>
          <w:rFonts w:ascii="Times New Roman" w:hAnsi="Times New Roman" w:cs="Times New Roman"/>
          <w:bCs/>
          <w:sz w:val="24"/>
          <w:szCs w:val="24"/>
        </w:rPr>
        <w:t xml:space="preserve"> and we did not enter it in parallel mediation analyses</w:t>
      </w:r>
      <w:r w:rsidR="001801CC" w:rsidRPr="005A250F">
        <w:rPr>
          <w:rFonts w:ascii="Times New Roman" w:hAnsi="Times New Roman" w:cs="Times New Roman"/>
          <w:bCs/>
          <w:sz w:val="24"/>
          <w:szCs w:val="24"/>
        </w:rPr>
        <w:t>.</w:t>
      </w:r>
    </w:p>
    <w:p w14:paraId="4FE1FFAD" w14:textId="0D535A94" w:rsidR="005907B9" w:rsidRPr="005A250F" w:rsidRDefault="00537F17" w:rsidP="00B53637">
      <w:pPr>
        <w:spacing w:after="0" w:line="480" w:lineRule="exact"/>
        <w:ind w:firstLine="720"/>
        <w:rPr>
          <w:rFonts w:ascii="Times New Roman" w:hAnsi="Times New Roman" w:cs="Times New Roman"/>
          <w:bCs/>
          <w:sz w:val="24"/>
          <w:szCs w:val="24"/>
        </w:rPr>
      </w:pPr>
      <w:r w:rsidRPr="005A250F">
        <w:rPr>
          <w:rFonts w:ascii="Times New Roman" w:hAnsi="Times New Roman" w:cs="Times New Roman"/>
          <w:bCs/>
          <w:sz w:val="24"/>
          <w:szCs w:val="24"/>
        </w:rPr>
        <w:t>R</w:t>
      </w:r>
      <w:r w:rsidR="001801CC" w:rsidRPr="005A250F">
        <w:rPr>
          <w:rFonts w:ascii="Times New Roman" w:hAnsi="Times New Roman" w:cs="Times New Roman"/>
          <w:bCs/>
          <w:sz w:val="24"/>
          <w:szCs w:val="24"/>
        </w:rPr>
        <w:t>esults of parallel mediation analyses implicate</w:t>
      </w:r>
      <w:r w:rsidR="00921219" w:rsidRPr="005A250F">
        <w:rPr>
          <w:rFonts w:ascii="Times New Roman" w:hAnsi="Times New Roman" w:cs="Times New Roman"/>
          <w:bCs/>
          <w:sz w:val="24"/>
          <w:szCs w:val="24"/>
        </w:rPr>
        <w:t>d</w:t>
      </w:r>
      <w:r w:rsidR="001801CC" w:rsidRPr="005A250F">
        <w:rPr>
          <w:rFonts w:ascii="Times New Roman" w:hAnsi="Times New Roman" w:cs="Times New Roman"/>
          <w:bCs/>
          <w:sz w:val="24"/>
          <w:szCs w:val="24"/>
        </w:rPr>
        <w:t xml:space="preserve"> higher positive affect at </w:t>
      </w:r>
      <w:r w:rsidR="00921219" w:rsidRPr="005A250F">
        <w:rPr>
          <w:rFonts w:ascii="Times New Roman" w:hAnsi="Times New Roman" w:cs="Times New Roman"/>
          <w:bCs/>
          <w:sz w:val="24"/>
          <w:szCs w:val="24"/>
        </w:rPr>
        <w:t>recall</w:t>
      </w:r>
      <w:r w:rsidR="001801CC" w:rsidRPr="005A250F">
        <w:rPr>
          <w:rFonts w:ascii="Times New Roman" w:hAnsi="Times New Roman" w:cs="Times New Roman"/>
          <w:bCs/>
          <w:sz w:val="24"/>
          <w:szCs w:val="24"/>
        </w:rPr>
        <w:t xml:space="preserve"> as the </w:t>
      </w:r>
      <w:r w:rsidRPr="005A250F">
        <w:rPr>
          <w:rFonts w:ascii="Times New Roman" w:hAnsi="Times New Roman" w:cs="Times New Roman"/>
          <w:bCs/>
          <w:sz w:val="24"/>
          <w:szCs w:val="24"/>
        </w:rPr>
        <w:t>key</w:t>
      </w:r>
      <w:r w:rsidR="001801CC" w:rsidRPr="005A250F">
        <w:rPr>
          <w:rFonts w:ascii="Times New Roman" w:hAnsi="Times New Roman" w:cs="Times New Roman"/>
          <w:bCs/>
          <w:sz w:val="24"/>
          <w:szCs w:val="24"/>
        </w:rPr>
        <w:t xml:space="preserve"> mediator of nostalgia’s benefi</w:t>
      </w:r>
      <w:r w:rsidR="00BC6551" w:rsidRPr="005A250F">
        <w:rPr>
          <w:rFonts w:ascii="Times New Roman" w:hAnsi="Times New Roman" w:cs="Times New Roman"/>
          <w:bCs/>
          <w:sz w:val="24"/>
          <w:szCs w:val="24"/>
        </w:rPr>
        <w:t>ts</w:t>
      </w:r>
      <w:r w:rsidR="001801CC" w:rsidRPr="005A250F">
        <w:rPr>
          <w:rFonts w:ascii="Times New Roman" w:hAnsi="Times New Roman" w:cs="Times New Roman"/>
          <w:bCs/>
          <w:sz w:val="24"/>
          <w:szCs w:val="24"/>
        </w:rPr>
        <w:t xml:space="preserve">. Positive affect at </w:t>
      </w:r>
      <w:r w:rsidR="00921219" w:rsidRPr="005A250F">
        <w:rPr>
          <w:rFonts w:ascii="Times New Roman" w:hAnsi="Times New Roman" w:cs="Times New Roman"/>
          <w:bCs/>
          <w:sz w:val="24"/>
          <w:szCs w:val="24"/>
        </w:rPr>
        <w:t>recall</w:t>
      </w:r>
      <w:r w:rsidR="001801CC" w:rsidRPr="005A250F">
        <w:rPr>
          <w:rFonts w:ascii="Times New Roman" w:hAnsi="Times New Roman" w:cs="Times New Roman"/>
          <w:bCs/>
          <w:sz w:val="24"/>
          <w:szCs w:val="24"/>
        </w:rPr>
        <w:t xml:space="preserve"> was the only significant mediator in all </w:t>
      </w:r>
      <w:r w:rsidR="00C5682D" w:rsidRPr="005A250F">
        <w:rPr>
          <w:rFonts w:ascii="Times New Roman" w:hAnsi="Times New Roman" w:cs="Times New Roman"/>
          <w:bCs/>
          <w:sz w:val="24"/>
          <w:szCs w:val="24"/>
        </w:rPr>
        <w:t xml:space="preserve">parallel mediation </w:t>
      </w:r>
      <w:r w:rsidR="001801CC" w:rsidRPr="005A250F">
        <w:rPr>
          <w:rFonts w:ascii="Times New Roman" w:hAnsi="Times New Roman" w:cs="Times New Roman"/>
          <w:bCs/>
          <w:sz w:val="24"/>
          <w:szCs w:val="24"/>
        </w:rPr>
        <w:t xml:space="preserve">analyses, except one. The exception was the analysis of social connectedness, which revealed that both higher positive affect at recall and at occurrence </w:t>
      </w:r>
      <w:r w:rsidRPr="005A250F">
        <w:rPr>
          <w:rFonts w:ascii="Times New Roman" w:hAnsi="Times New Roman" w:cs="Times New Roman"/>
          <w:bCs/>
          <w:sz w:val="24"/>
          <w:szCs w:val="24"/>
        </w:rPr>
        <w:t xml:space="preserve">independently </w:t>
      </w:r>
      <w:r w:rsidR="00F94C63" w:rsidRPr="005A250F">
        <w:rPr>
          <w:rFonts w:ascii="Times New Roman" w:hAnsi="Times New Roman" w:cs="Times New Roman"/>
          <w:bCs/>
          <w:sz w:val="24"/>
          <w:szCs w:val="24"/>
        </w:rPr>
        <w:t xml:space="preserve">and plausibly </w:t>
      </w:r>
      <w:r w:rsidR="001801CC" w:rsidRPr="005A250F">
        <w:rPr>
          <w:rFonts w:ascii="Times New Roman" w:hAnsi="Times New Roman" w:cs="Times New Roman"/>
          <w:bCs/>
          <w:sz w:val="24"/>
          <w:szCs w:val="24"/>
        </w:rPr>
        <w:t xml:space="preserve">mediated </w:t>
      </w:r>
      <w:r w:rsidR="00454121" w:rsidRPr="005A250F">
        <w:rPr>
          <w:rFonts w:ascii="Times New Roman" w:hAnsi="Times New Roman" w:cs="Times New Roman"/>
          <w:bCs/>
          <w:sz w:val="24"/>
          <w:szCs w:val="24"/>
        </w:rPr>
        <w:t xml:space="preserve">the event-type effect on this </w:t>
      </w:r>
      <w:r w:rsidR="00487BD1" w:rsidRPr="005A250F">
        <w:rPr>
          <w:rFonts w:ascii="Times New Roman" w:hAnsi="Times New Roman" w:cs="Times New Roman"/>
          <w:bCs/>
          <w:sz w:val="24"/>
          <w:szCs w:val="24"/>
        </w:rPr>
        <w:t>benefit</w:t>
      </w:r>
      <w:r w:rsidR="00454121" w:rsidRPr="005A250F">
        <w:rPr>
          <w:rFonts w:ascii="Times New Roman" w:hAnsi="Times New Roman" w:cs="Times New Roman"/>
          <w:bCs/>
          <w:sz w:val="24"/>
          <w:szCs w:val="24"/>
        </w:rPr>
        <w:t>.</w:t>
      </w:r>
    </w:p>
    <w:p w14:paraId="07C0A418" w14:textId="15A3AEA0" w:rsidR="00730521" w:rsidRPr="005A250F" w:rsidRDefault="00A45309" w:rsidP="005577F0">
      <w:pPr>
        <w:spacing w:after="0" w:line="480" w:lineRule="exact"/>
        <w:ind w:firstLine="720"/>
        <w:rPr>
          <w:rFonts w:ascii="Times New Roman" w:hAnsi="Times New Roman" w:cs="Times New Roman"/>
          <w:bCs/>
          <w:sz w:val="24"/>
          <w:szCs w:val="24"/>
        </w:rPr>
      </w:pPr>
      <w:r w:rsidRPr="005A250F">
        <w:rPr>
          <w:rFonts w:ascii="Times New Roman" w:hAnsi="Times New Roman" w:cs="Times New Roman"/>
          <w:b/>
          <w:sz w:val="24"/>
          <w:szCs w:val="24"/>
        </w:rPr>
        <w:t xml:space="preserve">Serial </w:t>
      </w:r>
      <w:r w:rsidR="00454121" w:rsidRPr="005A250F">
        <w:rPr>
          <w:rFonts w:ascii="Times New Roman" w:hAnsi="Times New Roman" w:cs="Times New Roman"/>
          <w:b/>
          <w:sz w:val="24"/>
          <w:szCs w:val="24"/>
        </w:rPr>
        <w:t xml:space="preserve">Mediation of Psychological </w:t>
      </w:r>
      <w:r w:rsidR="00487BD1" w:rsidRPr="005A250F">
        <w:rPr>
          <w:rFonts w:ascii="Times New Roman" w:hAnsi="Times New Roman" w:cs="Times New Roman"/>
          <w:b/>
          <w:sz w:val="24"/>
          <w:szCs w:val="24"/>
        </w:rPr>
        <w:t xml:space="preserve">Benefits </w:t>
      </w:r>
      <w:r w:rsidR="00454121" w:rsidRPr="005A250F">
        <w:rPr>
          <w:rFonts w:ascii="Times New Roman" w:hAnsi="Times New Roman" w:cs="Times New Roman"/>
          <w:b/>
          <w:sz w:val="24"/>
          <w:szCs w:val="24"/>
        </w:rPr>
        <w:t xml:space="preserve">by </w:t>
      </w:r>
      <w:r w:rsidR="00A21D44" w:rsidRPr="005A250F">
        <w:rPr>
          <w:rFonts w:ascii="Times New Roman" w:hAnsi="Times New Roman" w:cs="Times New Roman"/>
          <w:b/>
          <w:sz w:val="24"/>
          <w:szCs w:val="24"/>
        </w:rPr>
        <w:t xml:space="preserve">Positive </w:t>
      </w:r>
      <w:r w:rsidR="00454121" w:rsidRPr="005A250F">
        <w:rPr>
          <w:rFonts w:ascii="Times New Roman" w:hAnsi="Times New Roman" w:cs="Times New Roman"/>
          <w:b/>
          <w:sz w:val="24"/>
          <w:szCs w:val="24"/>
        </w:rPr>
        <w:t>Affect</w:t>
      </w:r>
      <w:r w:rsidR="00A21D44" w:rsidRPr="005A250F">
        <w:rPr>
          <w:rFonts w:ascii="Times New Roman" w:hAnsi="Times New Roman" w:cs="Times New Roman"/>
          <w:b/>
          <w:sz w:val="24"/>
          <w:szCs w:val="24"/>
        </w:rPr>
        <w:t xml:space="preserve"> at Occurrence and at Recall. </w:t>
      </w:r>
      <w:r w:rsidR="003E46C7" w:rsidRPr="005A250F">
        <w:rPr>
          <w:rFonts w:ascii="Times New Roman" w:hAnsi="Times New Roman" w:cs="Times New Roman"/>
          <w:bCs/>
          <w:sz w:val="24"/>
          <w:szCs w:val="24"/>
        </w:rPr>
        <w:t xml:space="preserve">The evidence </w:t>
      </w:r>
      <w:r w:rsidR="00921219" w:rsidRPr="005A250F">
        <w:rPr>
          <w:rFonts w:ascii="Times New Roman" w:hAnsi="Times New Roman" w:cs="Times New Roman"/>
          <w:bCs/>
          <w:sz w:val="24"/>
          <w:szCs w:val="24"/>
        </w:rPr>
        <w:t>identifies</w:t>
      </w:r>
      <w:r w:rsidR="003E46C7" w:rsidRPr="005A250F">
        <w:rPr>
          <w:rFonts w:ascii="Times New Roman" w:hAnsi="Times New Roman" w:cs="Times New Roman"/>
          <w:bCs/>
          <w:sz w:val="24"/>
          <w:szCs w:val="24"/>
        </w:rPr>
        <w:t xml:space="preserve"> positive affect at recall as the </w:t>
      </w:r>
      <w:r w:rsidR="00F94C63" w:rsidRPr="005A250F">
        <w:rPr>
          <w:rFonts w:ascii="Times New Roman" w:hAnsi="Times New Roman" w:cs="Times New Roman"/>
          <w:bCs/>
          <w:sz w:val="24"/>
          <w:szCs w:val="24"/>
        </w:rPr>
        <w:t xml:space="preserve">plausible </w:t>
      </w:r>
      <w:r w:rsidR="003E46C7" w:rsidRPr="005A250F">
        <w:rPr>
          <w:rFonts w:ascii="Times New Roman" w:hAnsi="Times New Roman" w:cs="Times New Roman"/>
          <w:bCs/>
          <w:sz w:val="24"/>
          <w:szCs w:val="24"/>
        </w:rPr>
        <w:t xml:space="preserve">proximal mediator of nostalgia’s psychological benefits and rules out a mediational role for negative affect at </w:t>
      </w:r>
      <w:r w:rsidR="003E46C7" w:rsidRPr="005A250F">
        <w:rPr>
          <w:rFonts w:ascii="Times New Roman" w:hAnsi="Times New Roman" w:cs="Times New Roman"/>
          <w:bCs/>
          <w:sz w:val="24"/>
          <w:szCs w:val="24"/>
        </w:rPr>
        <w:lastRenderedPageBreak/>
        <w:t>recall. But might positive</w:t>
      </w:r>
      <w:r w:rsidR="001B172D" w:rsidRPr="005A250F">
        <w:rPr>
          <w:rFonts w:ascii="Times New Roman" w:hAnsi="Times New Roman" w:cs="Times New Roman"/>
          <w:bCs/>
          <w:sz w:val="24"/>
          <w:szCs w:val="24"/>
        </w:rPr>
        <w:t xml:space="preserve"> and/or </w:t>
      </w:r>
      <w:r w:rsidR="003E46C7" w:rsidRPr="005A250F">
        <w:rPr>
          <w:rFonts w:ascii="Times New Roman" w:hAnsi="Times New Roman" w:cs="Times New Roman"/>
          <w:bCs/>
          <w:sz w:val="24"/>
          <w:szCs w:val="24"/>
        </w:rPr>
        <w:t>negative affect at occurrence</w:t>
      </w:r>
      <w:r w:rsidR="009574EB" w:rsidRPr="005A250F">
        <w:rPr>
          <w:rFonts w:ascii="Times New Roman" w:hAnsi="Times New Roman" w:cs="Times New Roman"/>
          <w:bCs/>
          <w:sz w:val="24"/>
          <w:szCs w:val="24"/>
        </w:rPr>
        <w:t>, both of which were significantly impacted by event type,</w:t>
      </w:r>
      <w:r w:rsidR="003E46C7" w:rsidRPr="005A250F">
        <w:rPr>
          <w:rFonts w:ascii="Times New Roman" w:hAnsi="Times New Roman" w:cs="Times New Roman"/>
          <w:bCs/>
          <w:sz w:val="24"/>
          <w:szCs w:val="24"/>
        </w:rPr>
        <w:t xml:space="preserve"> be associated indirectly with </w:t>
      </w:r>
      <w:r w:rsidR="00BC6551" w:rsidRPr="005A250F">
        <w:rPr>
          <w:rFonts w:ascii="Times New Roman" w:hAnsi="Times New Roman" w:cs="Times New Roman"/>
          <w:bCs/>
          <w:sz w:val="24"/>
          <w:szCs w:val="24"/>
        </w:rPr>
        <w:t>benefits</w:t>
      </w:r>
      <w:r w:rsidR="003E46C7" w:rsidRPr="005A250F">
        <w:rPr>
          <w:rFonts w:ascii="Times New Roman" w:hAnsi="Times New Roman" w:cs="Times New Roman"/>
          <w:bCs/>
          <w:sz w:val="24"/>
          <w:szCs w:val="24"/>
        </w:rPr>
        <w:t xml:space="preserve"> via a serial mediational process involving positive affect at recall? We present the </w:t>
      </w:r>
      <w:r w:rsidR="00B53637" w:rsidRPr="005A250F">
        <w:rPr>
          <w:rFonts w:ascii="Times New Roman" w:hAnsi="Times New Roman" w:cs="Times New Roman"/>
          <w:bCs/>
          <w:sz w:val="24"/>
          <w:szCs w:val="24"/>
        </w:rPr>
        <w:t>generic</w:t>
      </w:r>
      <w:r w:rsidR="00630DD2" w:rsidRPr="005A250F">
        <w:rPr>
          <w:rFonts w:ascii="Times New Roman" w:hAnsi="Times New Roman" w:cs="Times New Roman"/>
          <w:bCs/>
          <w:sz w:val="24"/>
          <w:szCs w:val="24"/>
        </w:rPr>
        <w:t xml:space="preserve"> </w:t>
      </w:r>
      <w:r w:rsidR="003E46C7" w:rsidRPr="005A250F">
        <w:rPr>
          <w:rFonts w:ascii="Times New Roman" w:hAnsi="Times New Roman" w:cs="Times New Roman"/>
          <w:bCs/>
          <w:sz w:val="24"/>
          <w:szCs w:val="24"/>
        </w:rPr>
        <w:t xml:space="preserve">serial mediation model </w:t>
      </w:r>
      <w:r w:rsidR="00B53637" w:rsidRPr="005A250F">
        <w:rPr>
          <w:rFonts w:ascii="Times New Roman" w:hAnsi="Times New Roman" w:cs="Times New Roman"/>
          <w:bCs/>
          <w:sz w:val="24"/>
          <w:szCs w:val="24"/>
        </w:rPr>
        <w:t xml:space="preserve">involving a distal and proximal mediator </w:t>
      </w:r>
      <w:r w:rsidR="003E46C7" w:rsidRPr="005A250F">
        <w:rPr>
          <w:rFonts w:ascii="Times New Roman" w:hAnsi="Times New Roman" w:cs="Times New Roman"/>
          <w:bCs/>
          <w:sz w:val="24"/>
          <w:szCs w:val="24"/>
        </w:rPr>
        <w:t>in Figure 1</w:t>
      </w:r>
      <w:r w:rsidR="00630DD2" w:rsidRPr="005A250F">
        <w:rPr>
          <w:rFonts w:ascii="Times New Roman" w:hAnsi="Times New Roman" w:cs="Times New Roman"/>
          <w:bCs/>
          <w:sz w:val="24"/>
          <w:szCs w:val="24"/>
        </w:rPr>
        <w:t>a</w:t>
      </w:r>
      <w:r w:rsidR="003E46C7" w:rsidRPr="005A250F">
        <w:rPr>
          <w:rFonts w:ascii="Times New Roman" w:hAnsi="Times New Roman" w:cs="Times New Roman"/>
          <w:bCs/>
          <w:sz w:val="24"/>
          <w:szCs w:val="24"/>
        </w:rPr>
        <w:t xml:space="preserve">. </w:t>
      </w:r>
    </w:p>
    <w:p w14:paraId="694209D2" w14:textId="5E520861" w:rsidR="00C42B6F" w:rsidRPr="005A250F" w:rsidRDefault="003E46C7" w:rsidP="005577F0">
      <w:pPr>
        <w:spacing w:after="0" w:line="480" w:lineRule="exact"/>
        <w:ind w:firstLine="720"/>
        <w:rPr>
          <w:rFonts w:ascii="Times New Roman" w:hAnsi="Times New Roman" w:cs="Times New Roman"/>
          <w:bCs/>
          <w:sz w:val="24"/>
          <w:szCs w:val="24"/>
        </w:rPr>
      </w:pPr>
      <w:r w:rsidRPr="005A250F">
        <w:rPr>
          <w:rFonts w:ascii="Times New Roman" w:hAnsi="Times New Roman" w:cs="Times New Roman"/>
          <w:bCs/>
          <w:sz w:val="24"/>
          <w:szCs w:val="24"/>
        </w:rPr>
        <w:t xml:space="preserve">We first considered negative affect at occurrence and established that it </w:t>
      </w:r>
      <w:r w:rsidR="00281E39" w:rsidRPr="005A250F">
        <w:rPr>
          <w:rFonts w:ascii="Times New Roman" w:hAnsi="Times New Roman" w:cs="Times New Roman"/>
          <w:bCs/>
          <w:sz w:val="24"/>
          <w:szCs w:val="24"/>
        </w:rPr>
        <w:t>did</w:t>
      </w:r>
      <w:r w:rsidRPr="005A250F">
        <w:rPr>
          <w:rFonts w:ascii="Times New Roman" w:hAnsi="Times New Roman" w:cs="Times New Roman"/>
          <w:bCs/>
          <w:sz w:val="24"/>
          <w:szCs w:val="24"/>
        </w:rPr>
        <w:t xml:space="preserve"> not qualify as distal mediator</w:t>
      </w:r>
      <w:r w:rsidR="00BC6551" w:rsidRPr="005A250F">
        <w:rPr>
          <w:rFonts w:ascii="Times New Roman" w:hAnsi="Times New Roman" w:cs="Times New Roman"/>
          <w:bCs/>
          <w:sz w:val="24"/>
          <w:szCs w:val="24"/>
        </w:rPr>
        <w:t>,</w:t>
      </w:r>
      <w:r w:rsidRPr="005A250F">
        <w:rPr>
          <w:rFonts w:ascii="Times New Roman" w:hAnsi="Times New Roman" w:cs="Times New Roman"/>
          <w:bCs/>
          <w:sz w:val="24"/>
          <w:szCs w:val="24"/>
        </w:rPr>
        <w:t xml:space="preserve"> because it was not significantly associated with positive affect at recall (i.e., the proximal mediator) when controlling for event type and positive affect at occurrence</w:t>
      </w:r>
      <w:r w:rsidR="00174668" w:rsidRPr="005A250F">
        <w:rPr>
          <w:rFonts w:ascii="Times New Roman" w:hAnsi="Times New Roman" w:cs="Times New Roman"/>
          <w:bCs/>
          <w:sz w:val="24"/>
          <w:szCs w:val="24"/>
        </w:rPr>
        <w:t>,</w:t>
      </w:r>
      <w:r w:rsidR="00281E39" w:rsidRPr="005A250F">
        <w:rPr>
          <w:rFonts w:ascii="Times New Roman" w:hAnsi="Times New Roman" w:cs="Times New Roman"/>
          <w:bCs/>
          <w:sz w:val="24"/>
          <w:szCs w:val="24"/>
        </w:rPr>
        <w:t xml:space="preserve"> </w:t>
      </w:r>
      <w:r w:rsidR="00281E39" w:rsidRPr="005A250F">
        <w:rPr>
          <w:rFonts w:ascii="Times New Roman" w:hAnsi="Times New Roman" w:cs="Times New Roman"/>
          <w:bCs/>
          <w:i/>
          <w:iCs/>
          <w:sz w:val="24"/>
          <w:szCs w:val="24"/>
        </w:rPr>
        <w:t>b</w:t>
      </w:r>
      <w:r w:rsidR="00281E39" w:rsidRPr="005A250F">
        <w:rPr>
          <w:rFonts w:ascii="Times New Roman" w:hAnsi="Times New Roman" w:cs="Times New Roman"/>
          <w:bCs/>
          <w:sz w:val="24"/>
          <w:szCs w:val="24"/>
        </w:rPr>
        <w:t xml:space="preserve">* = .028, </w:t>
      </w:r>
      <w:r w:rsidR="00281E39" w:rsidRPr="005A250F">
        <w:rPr>
          <w:rFonts w:ascii="Times New Roman" w:hAnsi="Times New Roman" w:cs="Times New Roman"/>
          <w:bCs/>
          <w:i/>
          <w:iCs/>
          <w:sz w:val="24"/>
          <w:szCs w:val="24"/>
        </w:rPr>
        <w:t>t</w:t>
      </w:r>
      <w:r w:rsidR="00281E39" w:rsidRPr="005A250F">
        <w:rPr>
          <w:rFonts w:ascii="Times New Roman" w:hAnsi="Times New Roman" w:cs="Times New Roman"/>
          <w:bCs/>
          <w:sz w:val="24"/>
          <w:szCs w:val="24"/>
        </w:rPr>
        <w:t xml:space="preserve">(194) = 0.40, </w:t>
      </w:r>
      <w:r w:rsidR="00281E39" w:rsidRPr="005A250F">
        <w:rPr>
          <w:rFonts w:ascii="Times New Roman" w:hAnsi="Times New Roman" w:cs="Times New Roman"/>
          <w:bCs/>
          <w:i/>
          <w:iCs/>
          <w:sz w:val="24"/>
          <w:szCs w:val="24"/>
        </w:rPr>
        <w:t xml:space="preserve">p </w:t>
      </w:r>
      <w:r w:rsidR="00281E39" w:rsidRPr="005A250F">
        <w:rPr>
          <w:rFonts w:ascii="Times New Roman" w:hAnsi="Times New Roman" w:cs="Times New Roman"/>
          <w:bCs/>
          <w:sz w:val="24"/>
          <w:szCs w:val="24"/>
        </w:rPr>
        <w:t>= .690.</w:t>
      </w:r>
      <w:r w:rsidR="00174668" w:rsidRPr="005A250F">
        <w:rPr>
          <w:rFonts w:ascii="Times New Roman" w:hAnsi="Times New Roman" w:cs="Times New Roman"/>
          <w:bCs/>
          <w:sz w:val="24"/>
          <w:szCs w:val="24"/>
        </w:rPr>
        <w:t xml:space="preserve"> That is, with negative affect at </w:t>
      </w:r>
      <w:r w:rsidR="00730521" w:rsidRPr="005A250F">
        <w:rPr>
          <w:rFonts w:ascii="Times New Roman" w:hAnsi="Times New Roman" w:cs="Times New Roman"/>
          <w:bCs/>
          <w:sz w:val="24"/>
          <w:szCs w:val="24"/>
        </w:rPr>
        <w:t>occurrence</w:t>
      </w:r>
      <w:r w:rsidR="00174668" w:rsidRPr="005A250F">
        <w:rPr>
          <w:rFonts w:ascii="Times New Roman" w:hAnsi="Times New Roman" w:cs="Times New Roman"/>
          <w:bCs/>
          <w:sz w:val="24"/>
          <w:szCs w:val="24"/>
        </w:rPr>
        <w:t xml:space="preserve"> as </w:t>
      </w:r>
      <w:r w:rsidR="00C42B6F" w:rsidRPr="005A250F">
        <w:rPr>
          <w:rFonts w:ascii="Times New Roman" w:hAnsi="Times New Roman" w:cs="Times New Roman"/>
          <w:bCs/>
          <w:sz w:val="24"/>
          <w:szCs w:val="24"/>
        </w:rPr>
        <w:t xml:space="preserve">a </w:t>
      </w:r>
      <w:r w:rsidR="00EE550F" w:rsidRPr="005A250F">
        <w:rPr>
          <w:rFonts w:ascii="Times New Roman" w:hAnsi="Times New Roman" w:cs="Times New Roman"/>
          <w:bCs/>
          <w:sz w:val="24"/>
          <w:szCs w:val="24"/>
        </w:rPr>
        <w:t>distal</w:t>
      </w:r>
      <w:r w:rsidR="00174668" w:rsidRPr="005A250F">
        <w:rPr>
          <w:rFonts w:ascii="Times New Roman" w:hAnsi="Times New Roman" w:cs="Times New Roman"/>
          <w:bCs/>
          <w:sz w:val="24"/>
          <w:szCs w:val="24"/>
        </w:rPr>
        <w:t xml:space="preserve"> mediator, the second link in the serial process is broken</w:t>
      </w:r>
      <w:r w:rsidRPr="005A250F">
        <w:rPr>
          <w:rFonts w:ascii="Times New Roman" w:hAnsi="Times New Roman" w:cs="Times New Roman"/>
          <w:bCs/>
          <w:sz w:val="24"/>
          <w:szCs w:val="24"/>
        </w:rPr>
        <w:t>.</w:t>
      </w:r>
      <w:r w:rsidR="00281E39" w:rsidRPr="005A250F">
        <w:rPr>
          <w:rFonts w:ascii="Times New Roman" w:hAnsi="Times New Roman" w:cs="Times New Roman"/>
          <w:bCs/>
          <w:sz w:val="24"/>
          <w:szCs w:val="24"/>
        </w:rPr>
        <w:t xml:space="preserve"> Positive affect at </w:t>
      </w:r>
      <w:r w:rsidR="00730521" w:rsidRPr="005A250F">
        <w:rPr>
          <w:rFonts w:ascii="Times New Roman" w:hAnsi="Times New Roman" w:cs="Times New Roman"/>
          <w:bCs/>
          <w:sz w:val="24"/>
          <w:szCs w:val="24"/>
        </w:rPr>
        <w:t>occurrence</w:t>
      </w:r>
      <w:r w:rsidR="00281E39" w:rsidRPr="005A250F">
        <w:rPr>
          <w:rFonts w:ascii="Times New Roman" w:hAnsi="Times New Roman" w:cs="Times New Roman"/>
          <w:bCs/>
          <w:sz w:val="24"/>
          <w:szCs w:val="24"/>
        </w:rPr>
        <w:t xml:space="preserve">, however, did qualify as </w:t>
      </w:r>
      <w:r w:rsidR="00F94C63" w:rsidRPr="005A250F">
        <w:rPr>
          <w:rFonts w:ascii="Times New Roman" w:hAnsi="Times New Roman" w:cs="Times New Roman"/>
          <w:bCs/>
          <w:sz w:val="24"/>
          <w:szCs w:val="24"/>
        </w:rPr>
        <w:t xml:space="preserve">a plausible </w:t>
      </w:r>
      <w:r w:rsidR="00281E39" w:rsidRPr="005A250F">
        <w:rPr>
          <w:rFonts w:ascii="Times New Roman" w:hAnsi="Times New Roman" w:cs="Times New Roman"/>
          <w:bCs/>
          <w:sz w:val="24"/>
          <w:szCs w:val="24"/>
        </w:rPr>
        <w:t xml:space="preserve">distal mediator as it </w:t>
      </w:r>
      <w:r w:rsidR="00580E0A" w:rsidRPr="005A250F">
        <w:rPr>
          <w:rFonts w:ascii="Times New Roman" w:hAnsi="Times New Roman" w:cs="Times New Roman"/>
          <w:bCs/>
          <w:sz w:val="24"/>
          <w:szCs w:val="24"/>
        </w:rPr>
        <w:t xml:space="preserve">was </w:t>
      </w:r>
      <w:r w:rsidR="00281E39" w:rsidRPr="005A250F">
        <w:rPr>
          <w:rFonts w:ascii="Times New Roman" w:hAnsi="Times New Roman" w:cs="Times New Roman"/>
          <w:bCs/>
          <w:sz w:val="24"/>
          <w:szCs w:val="24"/>
        </w:rPr>
        <w:t>positively associated with positive affect at recall</w:t>
      </w:r>
      <w:r w:rsidR="00C42B6F" w:rsidRPr="005A250F">
        <w:rPr>
          <w:rFonts w:ascii="Times New Roman" w:hAnsi="Times New Roman" w:cs="Times New Roman"/>
          <w:bCs/>
          <w:sz w:val="24"/>
          <w:szCs w:val="24"/>
        </w:rPr>
        <w:t xml:space="preserve"> </w:t>
      </w:r>
      <w:r w:rsidR="00281E39" w:rsidRPr="005A250F">
        <w:rPr>
          <w:rFonts w:ascii="Times New Roman" w:hAnsi="Times New Roman" w:cs="Times New Roman"/>
          <w:bCs/>
          <w:sz w:val="24"/>
          <w:szCs w:val="24"/>
        </w:rPr>
        <w:t xml:space="preserve">when controlling for event type and negative affect at occurrence, </w:t>
      </w:r>
      <w:r w:rsidR="00281E39" w:rsidRPr="005A250F">
        <w:rPr>
          <w:rFonts w:ascii="Times New Roman" w:hAnsi="Times New Roman" w:cs="Times New Roman"/>
          <w:bCs/>
          <w:i/>
          <w:iCs/>
          <w:sz w:val="24"/>
          <w:szCs w:val="24"/>
        </w:rPr>
        <w:t>b</w:t>
      </w:r>
      <w:r w:rsidR="00281E39" w:rsidRPr="005A250F">
        <w:rPr>
          <w:rFonts w:ascii="Times New Roman" w:hAnsi="Times New Roman" w:cs="Times New Roman"/>
          <w:bCs/>
          <w:sz w:val="24"/>
          <w:szCs w:val="24"/>
        </w:rPr>
        <w:t xml:space="preserve">* = .696, </w:t>
      </w:r>
      <w:r w:rsidR="00281E39" w:rsidRPr="005A250F">
        <w:rPr>
          <w:rFonts w:ascii="Times New Roman" w:hAnsi="Times New Roman" w:cs="Times New Roman"/>
          <w:bCs/>
          <w:i/>
          <w:iCs/>
          <w:sz w:val="24"/>
          <w:szCs w:val="24"/>
        </w:rPr>
        <w:t>t</w:t>
      </w:r>
      <w:r w:rsidR="00281E39" w:rsidRPr="005A250F">
        <w:rPr>
          <w:rFonts w:ascii="Times New Roman" w:hAnsi="Times New Roman" w:cs="Times New Roman"/>
          <w:bCs/>
          <w:sz w:val="24"/>
          <w:szCs w:val="24"/>
        </w:rPr>
        <w:t xml:space="preserve">(194) = 8.72, </w:t>
      </w:r>
      <w:r w:rsidR="00281E39" w:rsidRPr="005A250F">
        <w:rPr>
          <w:rFonts w:ascii="Times New Roman" w:hAnsi="Times New Roman" w:cs="Times New Roman"/>
          <w:bCs/>
          <w:i/>
          <w:iCs/>
          <w:sz w:val="24"/>
          <w:szCs w:val="24"/>
        </w:rPr>
        <w:t xml:space="preserve">p </w:t>
      </w:r>
      <w:r w:rsidR="00281E39" w:rsidRPr="005A250F">
        <w:rPr>
          <w:rFonts w:ascii="Times New Roman" w:hAnsi="Times New Roman" w:cs="Times New Roman"/>
          <w:bCs/>
          <w:sz w:val="24"/>
          <w:szCs w:val="24"/>
        </w:rPr>
        <w:t xml:space="preserve">&lt; .001. </w:t>
      </w:r>
    </w:p>
    <w:p w14:paraId="14105B9C" w14:textId="7514FBFC" w:rsidR="00C35D9A" w:rsidRPr="005A250F" w:rsidRDefault="00281E39" w:rsidP="0063722E">
      <w:pPr>
        <w:spacing w:after="0" w:line="480" w:lineRule="exact"/>
        <w:ind w:firstLine="720"/>
        <w:rPr>
          <w:rFonts w:ascii="Times New Roman" w:hAnsi="Times New Roman" w:cs="Times New Roman"/>
          <w:bCs/>
          <w:sz w:val="24"/>
          <w:szCs w:val="24"/>
        </w:rPr>
      </w:pPr>
      <w:r w:rsidRPr="005A250F">
        <w:rPr>
          <w:rFonts w:ascii="Times New Roman" w:hAnsi="Times New Roman" w:cs="Times New Roman"/>
          <w:bCs/>
          <w:sz w:val="24"/>
          <w:szCs w:val="24"/>
        </w:rPr>
        <w:t xml:space="preserve">We therefore tested, for each </w:t>
      </w:r>
      <w:r w:rsidR="00BC6551" w:rsidRPr="005A250F">
        <w:rPr>
          <w:rFonts w:ascii="Times New Roman" w:hAnsi="Times New Roman" w:cs="Times New Roman"/>
          <w:bCs/>
          <w:sz w:val="24"/>
          <w:szCs w:val="24"/>
        </w:rPr>
        <w:t>benefit</w:t>
      </w:r>
      <w:r w:rsidRPr="005A250F">
        <w:rPr>
          <w:rFonts w:ascii="Times New Roman" w:hAnsi="Times New Roman" w:cs="Times New Roman"/>
          <w:bCs/>
          <w:sz w:val="24"/>
          <w:szCs w:val="24"/>
        </w:rPr>
        <w:t>, a serial mediation model with positive affect at occurrence as distal mediator and positive affect at recall as proximal mediator (Figure 1</w:t>
      </w:r>
      <w:r w:rsidR="00630DD2" w:rsidRPr="005A250F">
        <w:rPr>
          <w:rFonts w:ascii="Times New Roman" w:hAnsi="Times New Roman" w:cs="Times New Roman"/>
          <w:bCs/>
          <w:sz w:val="24"/>
          <w:szCs w:val="24"/>
        </w:rPr>
        <w:t>b</w:t>
      </w:r>
      <w:r w:rsidRPr="005A250F">
        <w:rPr>
          <w:rFonts w:ascii="Times New Roman" w:hAnsi="Times New Roman" w:cs="Times New Roman"/>
          <w:bCs/>
          <w:sz w:val="24"/>
          <w:szCs w:val="24"/>
        </w:rPr>
        <w:t>; Hayes’ [2022] PROCESS macro, Model 6).</w:t>
      </w:r>
      <w:r w:rsidR="00730521" w:rsidRPr="005A250F">
        <w:rPr>
          <w:rFonts w:ascii="Times New Roman" w:hAnsi="Times New Roman" w:cs="Times New Roman"/>
          <w:bCs/>
          <w:sz w:val="24"/>
          <w:szCs w:val="24"/>
        </w:rPr>
        <w:t xml:space="preserve"> Results revealed significant serial indirect effects </w:t>
      </w:r>
      <w:r w:rsidR="00B33CEA" w:rsidRPr="005A250F">
        <w:rPr>
          <w:rFonts w:ascii="Times New Roman" w:hAnsi="Times New Roman" w:cs="Times New Roman"/>
          <w:bCs/>
          <w:sz w:val="24"/>
          <w:szCs w:val="24"/>
        </w:rPr>
        <w:t>on</w:t>
      </w:r>
      <w:r w:rsidR="00730521" w:rsidRPr="005A250F">
        <w:rPr>
          <w:rFonts w:ascii="Times New Roman" w:hAnsi="Times New Roman" w:cs="Times New Roman"/>
          <w:bCs/>
          <w:sz w:val="24"/>
          <w:szCs w:val="24"/>
        </w:rPr>
        <w:t xml:space="preserve"> each </w:t>
      </w:r>
      <w:r w:rsidR="00487BD1" w:rsidRPr="005A250F">
        <w:rPr>
          <w:rFonts w:ascii="Times New Roman" w:hAnsi="Times New Roman" w:cs="Times New Roman"/>
          <w:bCs/>
          <w:sz w:val="24"/>
          <w:szCs w:val="24"/>
        </w:rPr>
        <w:t>benefit</w:t>
      </w:r>
      <w:r w:rsidR="00730521" w:rsidRPr="005A250F">
        <w:rPr>
          <w:rFonts w:ascii="Times New Roman" w:hAnsi="Times New Roman" w:cs="Times New Roman"/>
          <w:bCs/>
          <w:sz w:val="24"/>
          <w:szCs w:val="24"/>
        </w:rPr>
        <w:t xml:space="preserve">: </w:t>
      </w:r>
      <w:r w:rsidR="0063722E" w:rsidRPr="005A250F">
        <w:rPr>
          <w:rFonts w:ascii="Times New Roman" w:hAnsi="Times New Roman" w:cs="Times New Roman"/>
          <w:bCs/>
          <w:sz w:val="24"/>
          <w:szCs w:val="24"/>
        </w:rPr>
        <w:t>on</w:t>
      </w:r>
      <w:r w:rsidR="00DB132C" w:rsidRPr="005A250F">
        <w:rPr>
          <w:rFonts w:ascii="Times New Roman" w:hAnsi="Times New Roman" w:cs="Times New Roman"/>
          <w:bCs/>
          <w:sz w:val="24"/>
          <w:szCs w:val="24"/>
        </w:rPr>
        <w:t xml:space="preserve"> </w:t>
      </w:r>
      <w:r w:rsidR="00730521" w:rsidRPr="005A250F">
        <w:rPr>
          <w:rFonts w:ascii="Times New Roman" w:hAnsi="Times New Roman" w:cs="Times New Roman"/>
          <w:bCs/>
          <w:sz w:val="24"/>
          <w:szCs w:val="24"/>
        </w:rPr>
        <w:t xml:space="preserve">social </w:t>
      </w:r>
      <w:r w:rsidR="00B33CEA" w:rsidRPr="005A250F">
        <w:rPr>
          <w:rFonts w:ascii="Times New Roman" w:hAnsi="Times New Roman" w:cs="Times New Roman"/>
          <w:bCs/>
          <w:sz w:val="24"/>
          <w:szCs w:val="24"/>
        </w:rPr>
        <w:t>c</w:t>
      </w:r>
      <w:r w:rsidR="00A45309" w:rsidRPr="005A250F">
        <w:rPr>
          <w:rFonts w:ascii="Times New Roman" w:hAnsi="Times New Roman" w:cs="Times New Roman"/>
          <w:bCs/>
          <w:sz w:val="24"/>
          <w:szCs w:val="24"/>
        </w:rPr>
        <w:t>onnectedness</w:t>
      </w:r>
      <w:r w:rsidR="0063722E" w:rsidRPr="005A250F">
        <w:rPr>
          <w:rFonts w:ascii="Times New Roman" w:hAnsi="Times New Roman" w:cs="Times New Roman"/>
          <w:bCs/>
          <w:sz w:val="24"/>
          <w:szCs w:val="24"/>
        </w:rPr>
        <w:t xml:space="preserve"> = </w:t>
      </w:r>
      <w:r w:rsidR="00A45309" w:rsidRPr="005A250F">
        <w:rPr>
          <w:rFonts w:ascii="Times New Roman" w:hAnsi="Times New Roman" w:cs="Times New Roman"/>
          <w:bCs/>
          <w:sz w:val="24"/>
          <w:szCs w:val="24"/>
        </w:rPr>
        <w:t>.454</w:t>
      </w:r>
      <w:r w:rsidR="00730521" w:rsidRPr="005A250F">
        <w:rPr>
          <w:rFonts w:ascii="Times New Roman" w:hAnsi="Times New Roman" w:cs="Times New Roman"/>
          <w:bCs/>
          <w:sz w:val="24"/>
          <w:szCs w:val="24"/>
        </w:rPr>
        <w:t>, 95% CI =</w:t>
      </w:r>
      <w:r w:rsidR="00A45309" w:rsidRPr="005A250F">
        <w:rPr>
          <w:rFonts w:ascii="Times New Roman" w:hAnsi="Times New Roman" w:cs="Times New Roman"/>
          <w:bCs/>
          <w:sz w:val="24"/>
          <w:szCs w:val="24"/>
        </w:rPr>
        <w:t xml:space="preserve"> [.244, 768]</w:t>
      </w:r>
      <w:r w:rsidR="00B33CEA" w:rsidRPr="005A250F">
        <w:rPr>
          <w:rFonts w:ascii="Times New Roman" w:hAnsi="Times New Roman" w:cs="Times New Roman"/>
          <w:bCs/>
          <w:sz w:val="24"/>
          <w:szCs w:val="24"/>
        </w:rPr>
        <w:t xml:space="preserve">; </w:t>
      </w:r>
      <w:r w:rsidR="00DB132C" w:rsidRPr="005A250F">
        <w:rPr>
          <w:rFonts w:ascii="Times New Roman" w:hAnsi="Times New Roman" w:cs="Times New Roman"/>
          <w:bCs/>
          <w:sz w:val="24"/>
          <w:szCs w:val="24"/>
        </w:rPr>
        <w:t xml:space="preserve">on </w:t>
      </w:r>
      <w:r w:rsidR="00B33CEA" w:rsidRPr="005A250F">
        <w:rPr>
          <w:rFonts w:ascii="Times New Roman" w:hAnsi="Times New Roman" w:cs="Times New Roman"/>
          <w:bCs/>
          <w:sz w:val="24"/>
          <w:szCs w:val="24"/>
        </w:rPr>
        <w:t>self-c</w:t>
      </w:r>
      <w:r w:rsidR="00A45309" w:rsidRPr="005A250F">
        <w:rPr>
          <w:rFonts w:ascii="Times New Roman" w:hAnsi="Times New Roman" w:cs="Times New Roman"/>
          <w:bCs/>
          <w:sz w:val="24"/>
          <w:szCs w:val="24"/>
        </w:rPr>
        <w:t>ontinuity = .413</w:t>
      </w:r>
      <w:r w:rsidR="00B33CEA" w:rsidRPr="005A250F">
        <w:rPr>
          <w:rFonts w:ascii="Times New Roman" w:hAnsi="Times New Roman" w:cs="Times New Roman"/>
          <w:bCs/>
          <w:sz w:val="24"/>
          <w:szCs w:val="24"/>
        </w:rPr>
        <w:t>,</w:t>
      </w:r>
      <w:r w:rsidR="00A45309" w:rsidRPr="005A250F">
        <w:rPr>
          <w:rFonts w:ascii="Times New Roman" w:hAnsi="Times New Roman" w:cs="Times New Roman"/>
          <w:bCs/>
          <w:sz w:val="24"/>
          <w:szCs w:val="24"/>
        </w:rPr>
        <w:t xml:space="preserve"> </w:t>
      </w:r>
      <w:r w:rsidR="00B33CEA" w:rsidRPr="005A250F">
        <w:rPr>
          <w:rFonts w:ascii="Times New Roman" w:hAnsi="Times New Roman" w:cs="Times New Roman"/>
          <w:bCs/>
          <w:sz w:val="24"/>
          <w:szCs w:val="24"/>
        </w:rPr>
        <w:t xml:space="preserve">95% CI = </w:t>
      </w:r>
      <w:r w:rsidR="00A45309" w:rsidRPr="005A250F">
        <w:rPr>
          <w:rFonts w:ascii="Times New Roman" w:hAnsi="Times New Roman" w:cs="Times New Roman"/>
          <w:bCs/>
          <w:sz w:val="24"/>
          <w:szCs w:val="24"/>
        </w:rPr>
        <w:t>[.224, .695]</w:t>
      </w:r>
      <w:r w:rsidR="00B33CEA" w:rsidRPr="005A250F">
        <w:rPr>
          <w:rFonts w:ascii="Times New Roman" w:hAnsi="Times New Roman" w:cs="Times New Roman"/>
          <w:bCs/>
          <w:sz w:val="24"/>
          <w:szCs w:val="24"/>
        </w:rPr>
        <w:t xml:space="preserve">; </w:t>
      </w:r>
      <w:r w:rsidR="00DB132C" w:rsidRPr="005A250F">
        <w:rPr>
          <w:rFonts w:ascii="Times New Roman" w:hAnsi="Times New Roman" w:cs="Times New Roman"/>
          <w:bCs/>
          <w:sz w:val="24"/>
          <w:szCs w:val="24"/>
        </w:rPr>
        <w:t xml:space="preserve">on </w:t>
      </w:r>
      <w:r w:rsidR="00B33CEA" w:rsidRPr="005A250F">
        <w:rPr>
          <w:rFonts w:ascii="Times New Roman" w:hAnsi="Times New Roman" w:cs="Times New Roman"/>
          <w:bCs/>
          <w:sz w:val="24"/>
          <w:szCs w:val="24"/>
        </w:rPr>
        <w:t>self-e</w:t>
      </w:r>
      <w:r w:rsidR="00C35D9A" w:rsidRPr="005A250F">
        <w:rPr>
          <w:rFonts w:ascii="Times New Roman" w:hAnsi="Times New Roman" w:cs="Times New Roman"/>
          <w:bCs/>
          <w:sz w:val="24"/>
          <w:szCs w:val="24"/>
        </w:rPr>
        <w:t>steem</w:t>
      </w:r>
      <w:r w:rsidR="0063722E" w:rsidRPr="005A250F">
        <w:rPr>
          <w:rFonts w:ascii="Times New Roman" w:hAnsi="Times New Roman" w:cs="Times New Roman"/>
          <w:bCs/>
          <w:sz w:val="24"/>
          <w:szCs w:val="24"/>
        </w:rPr>
        <w:t xml:space="preserve"> </w:t>
      </w:r>
      <w:r w:rsidR="00C35D9A" w:rsidRPr="005A250F">
        <w:rPr>
          <w:rFonts w:ascii="Times New Roman" w:hAnsi="Times New Roman" w:cs="Times New Roman"/>
          <w:bCs/>
          <w:sz w:val="24"/>
          <w:szCs w:val="24"/>
        </w:rPr>
        <w:t>= .517</w:t>
      </w:r>
      <w:r w:rsidR="00B33CEA" w:rsidRPr="005A250F">
        <w:rPr>
          <w:rFonts w:ascii="Times New Roman" w:hAnsi="Times New Roman" w:cs="Times New Roman"/>
          <w:bCs/>
          <w:sz w:val="24"/>
          <w:szCs w:val="24"/>
        </w:rPr>
        <w:t xml:space="preserve">, 95% CI = </w:t>
      </w:r>
      <w:r w:rsidR="00C35D9A" w:rsidRPr="005A250F">
        <w:rPr>
          <w:rFonts w:ascii="Times New Roman" w:hAnsi="Times New Roman" w:cs="Times New Roman"/>
          <w:bCs/>
          <w:sz w:val="24"/>
          <w:szCs w:val="24"/>
        </w:rPr>
        <w:t>[.301, .834]</w:t>
      </w:r>
      <w:r w:rsidR="00B33CEA" w:rsidRPr="005A250F">
        <w:rPr>
          <w:rFonts w:ascii="Times New Roman" w:hAnsi="Times New Roman" w:cs="Times New Roman"/>
          <w:bCs/>
          <w:sz w:val="24"/>
          <w:szCs w:val="24"/>
        </w:rPr>
        <w:t xml:space="preserve">; </w:t>
      </w:r>
      <w:r w:rsidR="00DB132C" w:rsidRPr="005A250F">
        <w:rPr>
          <w:rFonts w:ascii="Times New Roman" w:hAnsi="Times New Roman" w:cs="Times New Roman"/>
          <w:bCs/>
          <w:sz w:val="24"/>
          <w:szCs w:val="24"/>
        </w:rPr>
        <w:t xml:space="preserve">on </w:t>
      </w:r>
      <w:r w:rsidR="00B33CEA" w:rsidRPr="005A250F">
        <w:rPr>
          <w:rFonts w:ascii="Times New Roman" w:hAnsi="Times New Roman" w:cs="Times New Roman"/>
          <w:bCs/>
          <w:sz w:val="24"/>
          <w:szCs w:val="24"/>
        </w:rPr>
        <w:t>meaning</w:t>
      </w:r>
      <w:r w:rsidR="00C35D9A" w:rsidRPr="005A250F">
        <w:rPr>
          <w:rFonts w:ascii="Times New Roman" w:hAnsi="Times New Roman" w:cs="Times New Roman"/>
          <w:bCs/>
          <w:sz w:val="24"/>
          <w:szCs w:val="24"/>
        </w:rPr>
        <w:t xml:space="preserve"> = .661</w:t>
      </w:r>
      <w:r w:rsidR="00B33CEA" w:rsidRPr="005A250F">
        <w:rPr>
          <w:rFonts w:ascii="Times New Roman" w:hAnsi="Times New Roman" w:cs="Times New Roman"/>
          <w:bCs/>
          <w:sz w:val="24"/>
          <w:szCs w:val="24"/>
        </w:rPr>
        <w:t>,</w:t>
      </w:r>
      <w:r w:rsidR="00C35D9A" w:rsidRPr="005A250F">
        <w:rPr>
          <w:rFonts w:ascii="Times New Roman" w:hAnsi="Times New Roman" w:cs="Times New Roman"/>
          <w:bCs/>
          <w:sz w:val="24"/>
          <w:szCs w:val="24"/>
        </w:rPr>
        <w:t xml:space="preserve"> </w:t>
      </w:r>
      <w:r w:rsidR="00B33CEA" w:rsidRPr="005A250F">
        <w:rPr>
          <w:rFonts w:ascii="Times New Roman" w:hAnsi="Times New Roman" w:cs="Times New Roman"/>
          <w:bCs/>
          <w:sz w:val="24"/>
          <w:szCs w:val="24"/>
        </w:rPr>
        <w:t xml:space="preserve">95% CI = </w:t>
      </w:r>
      <w:r w:rsidR="00C35D9A" w:rsidRPr="005A250F">
        <w:rPr>
          <w:rFonts w:ascii="Times New Roman" w:hAnsi="Times New Roman" w:cs="Times New Roman"/>
          <w:bCs/>
          <w:sz w:val="24"/>
          <w:szCs w:val="24"/>
        </w:rPr>
        <w:t>[.531, .791]</w:t>
      </w:r>
      <w:r w:rsidR="00B33CEA" w:rsidRPr="005A250F">
        <w:rPr>
          <w:rFonts w:ascii="Times New Roman" w:hAnsi="Times New Roman" w:cs="Times New Roman"/>
          <w:bCs/>
          <w:sz w:val="24"/>
          <w:szCs w:val="24"/>
        </w:rPr>
        <w:t xml:space="preserve">; </w:t>
      </w:r>
      <w:r w:rsidR="00DB132C" w:rsidRPr="005A250F">
        <w:rPr>
          <w:rFonts w:ascii="Times New Roman" w:hAnsi="Times New Roman" w:cs="Times New Roman"/>
          <w:bCs/>
          <w:sz w:val="24"/>
          <w:szCs w:val="24"/>
        </w:rPr>
        <w:t xml:space="preserve">on </w:t>
      </w:r>
      <w:r w:rsidR="00B33CEA" w:rsidRPr="005A250F">
        <w:rPr>
          <w:rFonts w:ascii="Times New Roman" w:hAnsi="Times New Roman" w:cs="Times New Roman"/>
          <w:bCs/>
          <w:sz w:val="24"/>
          <w:szCs w:val="24"/>
        </w:rPr>
        <w:t>optimism</w:t>
      </w:r>
      <w:r w:rsidR="00C35D9A" w:rsidRPr="005A250F">
        <w:rPr>
          <w:rFonts w:ascii="Times New Roman" w:hAnsi="Times New Roman" w:cs="Times New Roman"/>
          <w:bCs/>
          <w:sz w:val="24"/>
          <w:szCs w:val="24"/>
        </w:rPr>
        <w:t xml:space="preserve"> = .458</w:t>
      </w:r>
      <w:r w:rsidR="00B33CEA" w:rsidRPr="005A250F">
        <w:rPr>
          <w:rFonts w:ascii="Times New Roman" w:hAnsi="Times New Roman" w:cs="Times New Roman"/>
          <w:bCs/>
          <w:sz w:val="24"/>
          <w:szCs w:val="24"/>
        </w:rPr>
        <w:t>, 95% CI =</w:t>
      </w:r>
      <w:r w:rsidR="00C35D9A" w:rsidRPr="005A250F">
        <w:rPr>
          <w:rFonts w:ascii="Times New Roman" w:hAnsi="Times New Roman" w:cs="Times New Roman"/>
          <w:bCs/>
          <w:sz w:val="24"/>
          <w:szCs w:val="24"/>
        </w:rPr>
        <w:t xml:space="preserve"> [.273, .736]</w:t>
      </w:r>
      <w:r w:rsidR="00B33CEA" w:rsidRPr="005A250F">
        <w:rPr>
          <w:rFonts w:ascii="Times New Roman" w:hAnsi="Times New Roman" w:cs="Times New Roman"/>
          <w:bCs/>
          <w:sz w:val="24"/>
          <w:szCs w:val="24"/>
        </w:rPr>
        <w:t xml:space="preserve">, and </w:t>
      </w:r>
      <w:r w:rsidR="00DB132C" w:rsidRPr="005A250F">
        <w:rPr>
          <w:rFonts w:ascii="Times New Roman" w:hAnsi="Times New Roman" w:cs="Times New Roman"/>
          <w:bCs/>
          <w:sz w:val="24"/>
          <w:szCs w:val="24"/>
        </w:rPr>
        <w:t xml:space="preserve">on </w:t>
      </w:r>
      <w:r w:rsidR="00B33CEA" w:rsidRPr="005A250F">
        <w:rPr>
          <w:rFonts w:ascii="Times New Roman" w:hAnsi="Times New Roman" w:cs="Times New Roman"/>
          <w:bCs/>
          <w:sz w:val="24"/>
          <w:szCs w:val="24"/>
        </w:rPr>
        <w:t>inspiration</w:t>
      </w:r>
      <w:r w:rsidR="0063722E" w:rsidRPr="005A250F">
        <w:rPr>
          <w:rFonts w:ascii="Times New Roman" w:hAnsi="Times New Roman" w:cs="Times New Roman"/>
          <w:bCs/>
          <w:sz w:val="24"/>
          <w:szCs w:val="24"/>
        </w:rPr>
        <w:t xml:space="preserve"> </w:t>
      </w:r>
      <w:r w:rsidR="00C35D9A" w:rsidRPr="005A250F">
        <w:rPr>
          <w:rFonts w:ascii="Times New Roman" w:hAnsi="Times New Roman" w:cs="Times New Roman"/>
          <w:bCs/>
          <w:sz w:val="24"/>
          <w:szCs w:val="24"/>
        </w:rPr>
        <w:t>= .471</w:t>
      </w:r>
      <w:r w:rsidR="00B33CEA" w:rsidRPr="005A250F">
        <w:rPr>
          <w:rFonts w:ascii="Times New Roman" w:hAnsi="Times New Roman" w:cs="Times New Roman"/>
          <w:bCs/>
          <w:sz w:val="24"/>
          <w:szCs w:val="24"/>
        </w:rPr>
        <w:t>, 95% CI =</w:t>
      </w:r>
      <w:r w:rsidR="00C35D9A" w:rsidRPr="005A250F">
        <w:rPr>
          <w:rFonts w:ascii="Times New Roman" w:hAnsi="Times New Roman" w:cs="Times New Roman"/>
          <w:bCs/>
          <w:sz w:val="24"/>
          <w:szCs w:val="24"/>
        </w:rPr>
        <w:t xml:space="preserve"> [.266, .773]</w:t>
      </w:r>
      <w:r w:rsidR="00B33CEA" w:rsidRPr="005A250F">
        <w:rPr>
          <w:rFonts w:ascii="Times New Roman" w:hAnsi="Times New Roman" w:cs="Times New Roman"/>
          <w:bCs/>
          <w:sz w:val="24"/>
          <w:szCs w:val="24"/>
        </w:rPr>
        <w:t>.</w:t>
      </w:r>
    </w:p>
    <w:p w14:paraId="580679EC" w14:textId="10BA6846" w:rsidR="00C04EF2" w:rsidRPr="005A250F" w:rsidRDefault="00C04EF2" w:rsidP="005577F0">
      <w:pPr>
        <w:spacing w:after="0" w:line="480" w:lineRule="exact"/>
        <w:ind w:firstLine="720"/>
        <w:rPr>
          <w:rFonts w:ascii="Times New Roman" w:hAnsi="Times New Roman" w:cs="Times New Roman"/>
          <w:bCs/>
          <w:sz w:val="24"/>
          <w:szCs w:val="24"/>
        </w:rPr>
      </w:pPr>
      <w:r w:rsidRPr="005A250F">
        <w:rPr>
          <w:rFonts w:ascii="Times New Roman" w:hAnsi="Times New Roman" w:cs="Times New Roman"/>
          <w:b/>
          <w:sz w:val="24"/>
          <w:szCs w:val="24"/>
        </w:rPr>
        <w:t>Direct Effects of Nostalgia on Psychological Benefits.</w:t>
      </w:r>
      <w:r w:rsidR="00E51982" w:rsidRPr="005A250F">
        <w:rPr>
          <w:rFonts w:ascii="Times New Roman" w:hAnsi="Times New Roman" w:cs="Times New Roman"/>
          <w:b/>
          <w:sz w:val="24"/>
          <w:szCs w:val="24"/>
        </w:rPr>
        <w:t xml:space="preserve"> </w:t>
      </w:r>
      <w:r w:rsidR="00D920BF" w:rsidRPr="005A250F">
        <w:rPr>
          <w:rFonts w:ascii="Times New Roman" w:hAnsi="Times New Roman" w:cs="Times New Roman"/>
          <w:bCs/>
          <w:sz w:val="24"/>
          <w:szCs w:val="24"/>
        </w:rPr>
        <w:t>Finally, w</w:t>
      </w:r>
      <w:r w:rsidR="00E51982" w:rsidRPr="005A250F">
        <w:rPr>
          <w:rFonts w:ascii="Times New Roman" w:hAnsi="Times New Roman" w:cs="Times New Roman"/>
          <w:bCs/>
          <w:sz w:val="24"/>
          <w:szCs w:val="24"/>
        </w:rPr>
        <w:t xml:space="preserve">e tested the direct effect of nostalgia (vs. </w:t>
      </w:r>
      <w:r w:rsidR="00D861C0" w:rsidRPr="005A250F">
        <w:rPr>
          <w:rFonts w:ascii="Times New Roman" w:hAnsi="Times New Roman" w:cs="Times New Roman"/>
          <w:bCs/>
          <w:sz w:val="24"/>
          <w:szCs w:val="24"/>
        </w:rPr>
        <w:t>control</w:t>
      </w:r>
      <w:r w:rsidR="00E51982" w:rsidRPr="005A250F">
        <w:rPr>
          <w:rFonts w:ascii="Times New Roman" w:hAnsi="Times New Roman" w:cs="Times New Roman"/>
          <w:bCs/>
          <w:sz w:val="24"/>
          <w:szCs w:val="24"/>
        </w:rPr>
        <w:t xml:space="preserve">) on psychological benefits when controlling the mediators. </w:t>
      </w:r>
      <w:r w:rsidR="0042176A" w:rsidRPr="005A250F">
        <w:rPr>
          <w:rFonts w:ascii="Times New Roman" w:hAnsi="Times New Roman" w:cs="Times New Roman"/>
          <w:bCs/>
          <w:sz w:val="24"/>
          <w:szCs w:val="24"/>
        </w:rPr>
        <w:t>Table 4 presents the</w:t>
      </w:r>
      <w:r w:rsidR="00D920BF" w:rsidRPr="005A250F">
        <w:rPr>
          <w:rFonts w:ascii="Times New Roman" w:hAnsi="Times New Roman" w:cs="Times New Roman"/>
          <w:bCs/>
          <w:sz w:val="24"/>
          <w:szCs w:val="24"/>
        </w:rPr>
        <w:t>se</w:t>
      </w:r>
      <w:r w:rsidR="0042176A" w:rsidRPr="005A250F">
        <w:rPr>
          <w:rFonts w:ascii="Times New Roman" w:hAnsi="Times New Roman" w:cs="Times New Roman"/>
          <w:bCs/>
          <w:sz w:val="24"/>
          <w:szCs w:val="24"/>
        </w:rPr>
        <w:t xml:space="preserve"> direct effects in the parallel</w:t>
      </w:r>
      <w:r w:rsidR="00D86A9A" w:rsidRPr="005A250F">
        <w:rPr>
          <w:rFonts w:ascii="Times New Roman" w:hAnsi="Times New Roman" w:cs="Times New Roman"/>
          <w:bCs/>
          <w:sz w:val="24"/>
          <w:szCs w:val="24"/>
        </w:rPr>
        <w:t xml:space="preserve"> </w:t>
      </w:r>
      <w:r w:rsidR="0042176A" w:rsidRPr="005A250F">
        <w:rPr>
          <w:rFonts w:ascii="Times New Roman" w:hAnsi="Times New Roman" w:cs="Times New Roman"/>
          <w:bCs/>
          <w:sz w:val="24"/>
          <w:szCs w:val="24"/>
        </w:rPr>
        <w:t>and serial mediation analyses. In each type of analysis, n</w:t>
      </w:r>
      <w:r w:rsidR="00E51982" w:rsidRPr="005A250F">
        <w:rPr>
          <w:rFonts w:ascii="Times New Roman" w:hAnsi="Times New Roman" w:cs="Times New Roman"/>
          <w:bCs/>
          <w:sz w:val="24"/>
          <w:szCs w:val="24"/>
        </w:rPr>
        <w:t xml:space="preserve">ostalgia had </w:t>
      </w:r>
      <w:r w:rsidR="00D86A9A" w:rsidRPr="005A250F">
        <w:rPr>
          <w:rFonts w:ascii="Times New Roman" w:hAnsi="Times New Roman" w:cs="Times New Roman"/>
          <w:bCs/>
          <w:sz w:val="24"/>
          <w:szCs w:val="24"/>
        </w:rPr>
        <w:t xml:space="preserve">a </w:t>
      </w:r>
      <w:r w:rsidR="00E51982" w:rsidRPr="005A250F">
        <w:rPr>
          <w:rFonts w:ascii="Times New Roman" w:hAnsi="Times New Roman" w:cs="Times New Roman"/>
          <w:bCs/>
          <w:sz w:val="24"/>
          <w:szCs w:val="24"/>
        </w:rPr>
        <w:t xml:space="preserve">significant </w:t>
      </w:r>
      <w:r w:rsidR="0042176A" w:rsidRPr="005A250F">
        <w:rPr>
          <w:rFonts w:ascii="Times New Roman" w:hAnsi="Times New Roman" w:cs="Times New Roman"/>
          <w:bCs/>
          <w:sz w:val="24"/>
          <w:szCs w:val="24"/>
        </w:rPr>
        <w:t>direct</w:t>
      </w:r>
      <w:r w:rsidR="00E51982" w:rsidRPr="005A250F">
        <w:rPr>
          <w:rFonts w:ascii="Times New Roman" w:hAnsi="Times New Roman" w:cs="Times New Roman"/>
          <w:bCs/>
          <w:sz w:val="24"/>
          <w:szCs w:val="24"/>
        </w:rPr>
        <w:t xml:space="preserve"> effect on </w:t>
      </w:r>
      <w:r w:rsidR="0042176A" w:rsidRPr="005A250F">
        <w:rPr>
          <w:rFonts w:ascii="Times New Roman" w:hAnsi="Times New Roman" w:cs="Times New Roman"/>
          <w:bCs/>
          <w:sz w:val="24"/>
          <w:szCs w:val="24"/>
        </w:rPr>
        <w:t>all</w:t>
      </w:r>
      <w:r w:rsidR="00E51982" w:rsidRPr="005A250F">
        <w:rPr>
          <w:rFonts w:ascii="Times New Roman" w:hAnsi="Times New Roman" w:cs="Times New Roman"/>
          <w:bCs/>
          <w:sz w:val="24"/>
          <w:szCs w:val="24"/>
        </w:rPr>
        <w:t xml:space="preserve"> psychological benefits</w:t>
      </w:r>
      <w:r w:rsidR="00CB4E03" w:rsidRPr="005A250F">
        <w:rPr>
          <w:rFonts w:ascii="Times New Roman" w:hAnsi="Times New Roman" w:cs="Times New Roman"/>
          <w:bCs/>
          <w:sz w:val="24"/>
          <w:szCs w:val="24"/>
        </w:rPr>
        <w:t>, except self-esteem</w:t>
      </w:r>
      <w:r w:rsidR="00E51982" w:rsidRPr="005A250F">
        <w:rPr>
          <w:rFonts w:ascii="Times New Roman" w:hAnsi="Times New Roman" w:cs="Times New Roman"/>
          <w:bCs/>
          <w:sz w:val="24"/>
          <w:szCs w:val="24"/>
        </w:rPr>
        <w:t>.</w:t>
      </w:r>
      <w:r w:rsidR="00D86A9A" w:rsidRPr="005A250F">
        <w:rPr>
          <w:rFonts w:ascii="Times New Roman" w:hAnsi="Times New Roman" w:cs="Times New Roman"/>
          <w:bCs/>
          <w:sz w:val="24"/>
          <w:szCs w:val="24"/>
        </w:rPr>
        <w:t xml:space="preserve"> </w:t>
      </w:r>
      <w:r w:rsidR="00411496" w:rsidRPr="005A250F">
        <w:rPr>
          <w:rFonts w:ascii="Times New Roman" w:hAnsi="Times New Roman" w:cs="Times New Roman"/>
          <w:sz w:val="24"/>
          <w:szCs w:val="24"/>
        </w:rPr>
        <w:t>The</w:t>
      </w:r>
      <w:r w:rsidR="00EA4153" w:rsidRPr="005A250F">
        <w:rPr>
          <w:rFonts w:ascii="Times New Roman" w:hAnsi="Times New Roman" w:cs="Times New Roman"/>
          <w:sz w:val="24"/>
          <w:szCs w:val="24"/>
        </w:rPr>
        <w:t xml:space="preserve"> significant direct effects </w:t>
      </w:r>
      <w:r w:rsidR="00A7287A" w:rsidRPr="005A250F">
        <w:rPr>
          <w:rFonts w:ascii="Times New Roman" w:hAnsi="Times New Roman" w:cs="Times New Roman"/>
          <w:sz w:val="24"/>
          <w:szCs w:val="24"/>
        </w:rPr>
        <w:t xml:space="preserve">of nostalgia </w:t>
      </w:r>
      <w:r w:rsidR="00EA4153" w:rsidRPr="005A250F">
        <w:rPr>
          <w:rFonts w:ascii="Times New Roman" w:hAnsi="Times New Roman" w:cs="Times New Roman"/>
          <w:sz w:val="24"/>
          <w:szCs w:val="24"/>
        </w:rPr>
        <w:t xml:space="preserve">indicate that the mediational pathways </w:t>
      </w:r>
      <w:r w:rsidR="00411496" w:rsidRPr="005A250F">
        <w:rPr>
          <w:rFonts w:ascii="Times New Roman" w:hAnsi="Times New Roman" w:cs="Times New Roman"/>
          <w:sz w:val="24"/>
          <w:szCs w:val="24"/>
        </w:rPr>
        <w:t xml:space="preserve">via positive affect at recall and (serially) positive affect at occurrence </w:t>
      </w:r>
      <w:r w:rsidR="00EA4153" w:rsidRPr="005A250F">
        <w:rPr>
          <w:rFonts w:ascii="Times New Roman" w:hAnsi="Times New Roman" w:cs="Times New Roman"/>
          <w:sz w:val="24"/>
          <w:szCs w:val="24"/>
        </w:rPr>
        <w:t>were sufficient but not necessary to produce</w:t>
      </w:r>
      <w:r w:rsidR="00411496" w:rsidRPr="005A250F">
        <w:rPr>
          <w:rFonts w:ascii="Times New Roman" w:hAnsi="Times New Roman" w:cs="Times New Roman"/>
          <w:sz w:val="24"/>
          <w:szCs w:val="24"/>
        </w:rPr>
        <w:t xml:space="preserve"> </w:t>
      </w:r>
      <w:r w:rsidR="00B53637" w:rsidRPr="005A250F">
        <w:rPr>
          <w:rFonts w:ascii="Times New Roman" w:hAnsi="Times New Roman" w:cs="Times New Roman"/>
          <w:sz w:val="24"/>
          <w:szCs w:val="24"/>
        </w:rPr>
        <w:t xml:space="preserve">nostalgia’s </w:t>
      </w:r>
      <w:r w:rsidR="00A7287A" w:rsidRPr="005A250F">
        <w:rPr>
          <w:rFonts w:ascii="Times New Roman" w:hAnsi="Times New Roman" w:cs="Times New Roman"/>
          <w:sz w:val="24"/>
          <w:szCs w:val="24"/>
        </w:rPr>
        <w:t>psychological benefits</w:t>
      </w:r>
      <w:r w:rsidR="00411496" w:rsidRPr="005A250F">
        <w:rPr>
          <w:rFonts w:ascii="Times New Roman" w:hAnsi="Times New Roman" w:cs="Times New Roman"/>
          <w:sz w:val="24"/>
          <w:szCs w:val="24"/>
        </w:rPr>
        <w:t>.</w:t>
      </w:r>
    </w:p>
    <w:p w14:paraId="0FAACC85" w14:textId="35B37FFE" w:rsidR="00B33CEA" w:rsidRPr="005A250F" w:rsidRDefault="00B33CEA" w:rsidP="005577F0">
      <w:pPr>
        <w:keepNext/>
        <w:spacing w:after="0" w:line="480" w:lineRule="exact"/>
        <w:rPr>
          <w:rFonts w:ascii="Times New Roman" w:hAnsi="Times New Roman" w:cs="Times New Roman"/>
          <w:b/>
          <w:sz w:val="24"/>
          <w:szCs w:val="24"/>
        </w:rPr>
      </w:pPr>
      <w:r w:rsidRPr="005A250F">
        <w:rPr>
          <w:rFonts w:ascii="Times New Roman" w:hAnsi="Times New Roman" w:cs="Times New Roman"/>
          <w:b/>
          <w:sz w:val="24"/>
          <w:szCs w:val="24"/>
        </w:rPr>
        <w:lastRenderedPageBreak/>
        <w:t>Discussion</w:t>
      </w:r>
    </w:p>
    <w:p w14:paraId="7AB60670" w14:textId="078E7908" w:rsidR="00156926" w:rsidRPr="005A250F" w:rsidRDefault="00FD0938" w:rsidP="005577F0">
      <w:pPr>
        <w:spacing w:after="0" w:line="480" w:lineRule="exact"/>
        <w:ind w:firstLine="720"/>
        <w:outlineLvl w:val="0"/>
        <w:rPr>
          <w:rFonts w:ascii="Times New Roman" w:hAnsi="Times New Roman" w:cs="Times New Roman"/>
          <w:sz w:val="24"/>
          <w:szCs w:val="24"/>
        </w:rPr>
      </w:pPr>
      <w:r w:rsidRPr="005A250F">
        <w:rPr>
          <w:rFonts w:ascii="Times New Roman" w:hAnsi="Times New Roman" w:cs="Times New Roman"/>
          <w:sz w:val="24"/>
          <w:szCs w:val="24"/>
        </w:rPr>
        <w:t xml:space="preserve">Experiment </w:t>
      </w:r>
      <w:r w:rsidR="003B2FF7" w:rsidRPr="005A250F">
        <w:rPr>
          <w:rFonts w:ascii="Times New Roman" w:hAnsi="Times New Roman" w:cs="Times New Roman"/>
          <w:sz w:val="24"/>
          <w:szCs w:val="24"/>
        </w:rPr>
        <w:t xml:space="preserve">1 </w:t>
      </w:r>
      <w:r w:rsidR="00E017D9" w:rsidRPr="005A250F">
        <w:rPr>
          <w:rFonts w:ascii="Times New Roman" w:hAnsi="Times New Roman" w:cs="Times New Roman"/>
          <w:sz w:val="24"/>
          <w:szCs w:val="24"/>
        </w:rPr>
        <w:t>revealed</w:t>
      </w:r>
      <w:r w:rsidRPr="005A250F">
        <w:rPr>
          <w:rFonts w:ascii="Times New Roman" w:hAnsi="Times New Roman" w:cs="Times New Roman"/>
          <w:sz w:val="24"/>
          <w:szCs w:val="24"/>
        </w:rPr>
        <w:t xml:space="preserve"> that nostalgic (but not control) events were </w:t>
      </w:r>
      <w:r w:rsidR="00A13A27" w:rsidRPr="005A250F">
        <w:rPr>
          <w:rFonts w:ascii="Times New Roman" w:hAnsi="Times New Roman" w:cs="Times New Roman"/>
          <w:sz w:val="24"/>
          <w:szCs w:val="24"/>
        </w:rPr>
        <w:t xml:space="preserve">characterised </w:t>
      </w:r>
      <w:r w:rsidRPr="005A250F">
        <w:rPr>
          <w:rFonts w:ascii="Times New Roman" w:hAnsi="Times New Roman" w:cs="Times New Roman"/>
          <w:sz w:val="24"/>
          <w:szCs w:val="24"/>
        </w:rPr>
        <w:t xml:space="preserve">by a decrease in positive affect and an increase in negative affect over time. This </w:t>
      </w:r>
      <w:r w:rsidR="003B2FF7" w:rsidRPr="005A250F">
        <w:rPr>
          <w:rFonts w:ascii="Times New Roman" w:hAnsi="Times New Roman" w:cs="Times New Roman"/>
          <w:sz w:val="24"/>
          <w:szCs w:val="24"/>
        </w:rPr>
        <w:t xml:space="preserve">pattern of affect change </w:t>
      </w:r>
      <w:r w:rsidR="00C42B6F" w:rsidRPr="005A250F">
        <w:rPr>
          <w:rFonts w:ascii="Times New Roman" w:hAnsi="Times New Roman" w:cs="Times New Roman"/>
          <w:sz w:val="24"/>
          <w:szCs w:val="24"/>
        </w:rPr>
        <w:t xml:space="preserve">fits the </w:t>
      </w:r>
      <w:r w:rsidR="003B2FF7" w:rsidRPr="005A250F">
        <w:rPr>
          <w:rFonts w:ascii="Times New Roman" w:hAnsi="Times New Roman" w:cs="Times New Roman"/>
          <w:sz w:val="24"/>
          <w:szCs w:val="24"/>
        </w:rPr>
        <w:t>notion</w:t>
      </w:r>
      <w:r w:rsidRPr="005A250F">
        <w:rPr>
          <w:rFonts w:ascii="Times New Roman" w:hAnsi="Times New Roman" w:cs="Times New Roman"/>
          <w:sz w:val="24"/>
          <w:szCs w:val="24"/>
        </w:rPr>
        <w:t xml:space="preserve"> that </w:t>
      </w:r>
      <w:r w:rsidR="00CA2E3A" w:rsidRPr="005A250F">
        <w:rPr>
          <w:rFonts w:ascii="Times New Roman" w:hAnsi="Times New Roman" w:cs="Times New Roman"/>
          <w:sz w:val="24"/>
          <w:szCs w:val="24"/>
        </w:rPr>
        <w:t>recalling nostalgic events</w:t>
      </w:r>
      <w:r w:rsidRPr="005A250F">
        <w:rPr>
          <w:rFonts w:ascii="Times New Roman" w:hAnsi="Times New Roman" w:cs="Times New Roman"/>
          <w:sz w:val="24"/>
          <w:szCs w:val="24"/>
        </w:rPr>
        <w:t xml:space="preserve"> </w:t>
      </w:r>
      <w:r w:rsidR="00CA2E3A" w:rsidRPr="005A250F">
        <w:rPr>
          <w:rFonts w:ascii="Times New Roman" w:hAnsi="Times New Roman" w:cs="Times New Roman"/>
          <w:sz w:val="24"/>
          <w:szCs w:val="24"/>
        </w:rPr>
        <w:t>can bring</w:t>
      </w:r>
      <w:r w:rsidRPr="005A250F">
        <w:rPr>
          <w:rFonts w:ascii="Times New Roman" w:hAnsi="Times New Roman" w:cs="Times New Roman"/>
          <w:sz w:val="24"/>
          <w:szCs w:val="24"/>
        </w:rPr>
        <w:t xml:space="preserve"> </w:t>
      </w:r>
      <w:r w:rsidR="00A12AE9" w:rsidRPr="005A250F">
        <w:rPr>
          <w:rFonts w:ascii="Times New Roman" w:hAnsi="Times New Roman" w:cs="Times New Roman"/>
          <w:sz w:val="24"/>
          <w:szCs w:val="24"/>
        </w:rPr>
        <w:t>plaintive</w:t>
      </w:r>
      <w:r w:rsidR="003B2FF7" w:rsidRPr="005A250F">
        <w:rPr>
          <w:rFonts w:ascii="Times New Roman" w:hAnsi="Times New Roman" w:cs="Times New Roman"/>
          <w:sz w:val="24"/>
          <w:szCs w:val="24"/>
        </w:rPr>
        <w:t xml:space="preserve"> reflections on </w:t>
      </w:r>
      <w:r w:rsidR="00A12AE9" w:rsidRPr="005A250F">
        <w:rPr>
          <w:rFonts w:ascii="Times New Roman" w:hAnsi="Times New Roman" w:cs="Times New Roman"/>
          <w:sz w:val="24"/>
          <w:szCs w:val="24"/>
        </w:rPr>
        <w:t>“a past that has been left behind” (Iyer &amp; Jetten, 20</w:t>
      </w:r>
      <w:r w:rsidR="00BD28AC" w:rsidRPr="005A250F">
        <w:rPr>
          <w:rFonts w:ascii="Times New Roman" w:hAnsi="Times New Roman" w:cs="Times New Roman"/>
          <w:sz w:val="24"/>
          <w:szCs w:val="24"/>
        </w:rPr>
        <w:t>1</w:t>
      </w:r>
      <w:r w:rsidR="00A12AE9" w:rsidRPr="005A250F">
        <w:rPr>
          <w:rFonts w:ascii="Times New Roman" w:hAnsi="Times New Roman" w:cs="Times New Roman"/>
          <w:sz w:val="24"/>
          <w:szCs w:val="24"/>
        </w:rPr>
        <w:t>1, p. 96)</w:t>
      </w:r>
      <w:r w:rsidRPr="005A250F">
        <w:rPr>
          <w:rFonts w:ascii="Times New Roman" w:hAnsi="Times New Roman" w:cs="Times New Roman"/>
          <w:sz w:val="24"/>
          <w:szCs w:val="24"/>
        </w:rPr>
        <w:t xml:space="preserve">. </w:t>
      </w:r>
      <w:r w:rsidR="00156926" w:rsidRPr="005A250F">
        <w:rPr>
          <w:rFonts w:ascii="Times New Roman" w:hAnsi="Times New Roman" w:cs="Times New Roman"/>
          <w:sz w:val="24"/>
          <w:szCs w:val="24"/>
        </w:rPr>
        <w:t>For ordinary events, we replicate</w:t>
      </w:r>
      <w:r w:rsidR="00CA2E3A" w:rsidRPr="005A250F">
        <w:rPr>
          <w:rFonts w:ascii="Times New Roman" w:hAnsi="Times New Roman" w:cs="Times New Roman"/>
          <w:sz w:val="24"/>
          <w:szCs w:val="24"/>
        </w:rPr>
        <w:t>d</w:t>
      </w:r>
      <w:r w:rsidR="00156926" w:rsidRPr="005A250F">
        <w:rPr>
          <w:rFonts w:ascii="Times New Roman" w:hAnsi="Times New Roman" w:cs="Times New Roman"/>
          <w:sz w:val="24"/>
          <w:szCs w:val="24"/>
        </w:rPr>
        <w:t xml:space="preserve"> the FAB, such that the negative affect associated with </w:t>
      </w:r>
      <w:r w:rsidR="00CA2E3A" w:rsidRPr="005A250F">
        <w:rPr>
          <w:rFonts w:ascii="Times New Roman" w:hAnsi="Times New Roman" w:cs="Times New Roman"/>
          <w:sz w:val="24"/>
          <w:szCs w:val="24"/>
        </w:rPr>
        <w:t>these</w:t>
      </w:r>
      <w:r w:rsidR="00156926" w:rsidRPr="005A250F">
        <w:rPr>
          <w:rFonts w:ascii="Times New Roman" w:hAnsi="Times New Roman" w:cs="Times New Roman"/>
          <w:sz w:val="24"/>
          <w:szCs w:val="24"/>
        </w:rPr>
        <w:t xml:space="preserve"> events fade</w:t>
      </w:r>
      <w:r w:rsidR="00CA2E3A" w:rsidRPr="005A250F">
        <w:rPr>
          <w:rFonts w:ascii="Times New Roman" w:hAnsi="Times New Roman" w:cs="Times New Roman"/>
          <w:sz w:val="24"/>
          <w:szCs w:val="24"/>
        </w:rPr>
        <w:t>d</w:t>
      </w:r>
      <w:r w:rsidR="00156926" w:rsidRPr="005A250F">
        <w:rPr>
          <w:rFonts w:ascii="Times New Roman" w:hAnsi="Times New Roman" w:cs="Times New Roman"/>
          <w:sz w:val="24"/>
          <w:szCs w:val="24"/>
        </w:rPr>
        <w:t xml:space="preserve"> more strongly </w:t>
      </w:r>
      <w:r w:rsidR="00CA2E3A" w:rsidRPr="005A250F">
        <w:rPr>
          <w:rFonts w:ascii="Times New Roman" w:hAnsi="Times New Roman" w:cs="Times New Roman"/>
          <w:sz w:val="24"/>
          <w:szCs w:val="24"/>
        </w:rPr>
        <w:t>over time</w:t>
      </w:r>
      <w:r w:rsidR="00156926" w:rsidRPr="005A250F">
        <w:rPr>
          <w:rFonts w:ascii="Times New Roman" w:hAnsi="Times New Roman" w:cs="Times New Roman"/>
          <w:sz w:val="24"/>
          <w:szCs w:val="24"/>
        </w:rPr>
        <w:t xml:space="preserve"> than </w:t>
      </w:r>
      <w:r w:rsidR="00CA2E3A" w:rsidRPr="005A250F">
        <w:rPr>
          <w:rFonts w:ascii="Times New Roman" w:hAnsi="Times New Roman" w:cs="Times New Roman"/>
          <w:sz w:val="24"/>
          <w:szCs w:val="24"/>
        </w:rPr>
        <w:t>did</w:t>
      </w:r>
      <w:r w:rsidR="00156926" w:rsidRPr="005A250F">
        <w:rPr>
          <w:rFonts w:ascii="Times New Roman" w:hAnsi="Times New Roman" w:cs="Times New Roman"/>
          <w:sz w:val="24"/>
          <w:szCs w:val="24"/>
        </w:rPr>
        <w:t xml:space="preserve"> positive affect.</w:t>
      </w:r>
    </w:p>
    <w:p w14:paraId="39D2FE64" w14:textId="43ACB092" w:rsidR="00CA2E3A" w:rsidRPr="005A250F" w:rsidRDefault="00CA2E3A" w:rsidP="005577F0">
      <w:pPr>
        <w:spacing w:after="0" w:line="480" w:lineRule="exact"/>
        <w:ind w:firstLine="720"/>
        <w:rPr>
          <w:rFonts w:ascii="Times New Roman" w:hAnsi="Times New Roman" w:cs="Times New Roman"/>
          <w:sz w:val="24"/>
          <w:szCs w:val="24"/>
        </w:rPr>
      </w:pPr>
      <w:r w:rsidRPr="005A250F">
        <w:rPr>
          <w:rFonts w:ascii="Times New Roman" w:hAnsi="Times New Roman" w:cs="Times New Roman"/>
          <w:sz w:val="24"/>
          <w:szCs w:val="24"/>
        </w:rPr>
        <w:t>Although nostalgic events were associated with more negative affect and less positive affect over time, these events nonetheless conjured more positive affect than did ordinary ones, particularly at occurrence</w:t>
      </w:r>
      <w:r w:rsidR="00F94C63" w:rsidRPr="005A250F">
        <w:rPr>
          <w:rFonts w:ascii="Times New Roman" w:hAnsi="Times New Roman" w:cs="Times New Roman"/>
          <w:sz w:val="24"/>
          <w:szCs w:val="24"/>
        </w:rPr>
        <w:t>,</w:t>
      </w:r>
      <w:r w:rsidRPr="005A250F">
        <w:rPr>
          <w:rFonts w:ascii="Times New Roman" w:hAnsi="Times New Roman" w:cs="Times New Roman"/>
          <w:sz w:val="24"/>
          <w:szCs w:val="24"/>
        </w:rPr>
        <w:t xml:space="preserve"> but also at recall. This relative positivity of nostalgic (compared to ordinary) events </w:t>
      </w:r>
      <w:r w:rsidR="00F94C63" w:rsidRPr="005A250F">
        <w:rPr>
          <w:rFonts w:ascii="Times New Roman" w:hAnsi="Times New Roman" w:cs="Times New Roman"/>
          <w:sz w:val="24"/>
          <w:szCs w:val="24"/>
        </w:rPr>
        <w:t xml:space="preserve">plausibly </w:t>
      </w:r>
      <w:r w:rsidRPr="005A250F">
        <w:rPr>
          <w:rFonts w:ascii="Times New Roman" w:hAnsi="Times New Roman" w:cs="Times New Roman"/>
          <w:sz w:val="24"/>
          <w:szCs w:val="24"/>
        </w:rPr>
        <w:t xml:space="preserve">mediated the effects of recalling nostalgic events on social connectedness, self-continuity, self-esteem, meaning in life, optimism, and inspiration. Specifically, </w:t>
      </w:r>
      <w:r w:rsidR="005A2BA0" w:rsidRPr="005A250F">
        <w:rPr>
          <w:rFonts w:ascii="Times New Roman" w:hAnsi="Times New Roman" w:cs="Times New Roman"/>
          <w:sz w:val="24"/>
          <w:szCs w:val="24"/>
        </w:rPr>
        <w:t xml:space="preserve">our findings </w:t>
      </w:r>
      <w:r w:rsidR="003004F9" w:rsidRPr="005A250F">
        <w:rPr>
          <w:rFonts w:ascii="Times New Roman" w:hAnsi="Times New Roman" w:cs="Times New Roman"/>
          <w:sz w:val="24"/>
          <w:szCs w:val="24"/>
        </w:rPr>
        <w:t>supported</w:t>
      </w:r>
      <w:r w:rsidR="0001382A" w:rsidRPr="005A250F">
        <w:rPr>
          <w:rFonts w:ascii="Times New Roman" w:hAnsi="Times New Roman" w:cs="Times New Roman"/>
          <w:sz w:val="24"/>
          <w:szCs w:val="24"/>
        </w:rPr>
        <w:t xml:space="preserve"> a</w:t>
      </w:r>
      <w:r w:rsidR="005A2BA0" w:rsidRPr="005A250F">
        <w:rPr>
          <w:rFonts w:ascii="Times New Roman" w:hAnsi="Times New Roman" w:cs="Times New Roman"/>
          <w:sz w:val="24"/>
          <w:szCs w:val="24"/>
        </w:rPr>
        <w:t xml:space="preserve"> serial </w:t>
      </w:r>
      <w:r w:rsidR="0001382A" w:rsidRPr="005A250F">
        <w:rPr>
          <w:rFonts w:ascii="Times New Roman" w:hAnsi="Times New Roman" w:cs="Times New Roman"/>
          <w:sz w:val="24"/>
          <w:szCs w:val="24"/>
        </w:rPr>
        <w:t xml:space="preserve">mediation model (Figure 1b). </w:t>
      </w:r>
      <w:r w:rsidR="00052889" w:rsidRPr="005A250F">
        <w:rPr>
          <w:rFonts w:ascii="Times New Roman" w:hAnsi="Times New Roman" w:cs="Times New Roman"/>
          <w:sz w:val="24"/>
          <w:szCs w:val="24"/>
        </w:rPr>
        <w:t>According to t</w:t>
      </w:r>
      <w:r w:rsidR="0001382A" w:rsidRPr="005A250F">
        <w:rPr>
          <w:rFonts w:ascii="Times New Roman" w:hAnsi="Times New Roman" w:cs="Times New Roman"/>
          <w:sz w:val="24"/>
          <w:szCs w:val="24"/>
        </w:rPr>
        <w:t>his model</w:t>
      </w:r>
      <w:r w:rsidR="00052889" w:rsidRPr="005A250F">
        <w:rPr>
          <w:rFonts w:ascii="Times New Roman" w:hAnsi="Times New Roman" w:cs="Times New Roman"/>
          <w:sz w:val="24"/>
          <w:szCs w:val="24"/>
        </w:rPr>
        <w:t xml:space="preserve">, </w:t>
      </w:r>
      <w:r w:rsidR="0001382A" w:rsidRPr="005A250F">
        <w:rPr>
          <w:rFonts w:ascii="Times New Roman" w:hAnsi="Times New Roman" w:cs="Times New Roman"/>
          <w:sz w:val="24"/>
          <w:szCs w:val="24"/>
        </w:rPr>
        <w:t>nostalgic (compared to ordinary) events evoke more positive affect at the time they occur and, consequently, generate more positive affect when recalled, thereby contributing to psychological benefits.</w:t>
      </w:r>
    </w:p>
    <w:p w14:paraId="4A040668" w14:textId="7FC516A5" w:rsidR="00FD0938" w:rsidRPr="005A250F" w:rsidRDefault="00113810" w:rsidP="005577F0">
      <w:pPr>
        <w:spacing w:after="0" w:line="480" w:lineRule="exact"/>
        <w:ind w:firstLine="720"/>
        <w:rPr>
          <w:rFonts w:ascii="Times New Roman" w:hAnsi="Times New Roman" w:cs="Times New Roman"/>
          <w:sz w:val="24"/>
          <w:szCs w:val="24"/>
        </w:rPr>
      </w:pPr>
      <w:r w:rsidRPr="005A250F">
        <w:rPr>
          <w:rFonts w:ascii="Times New Roman" w:hAnsi="Times New Roman" w:cs="Times New Roman"/>
          <w:sz w:val="24"/>
          <w:szCs w:val="24"/>
        </w:rPr>
        <w:t>Finally, t</w:t>
      </w:r>
      <w:r w:rsidR="003004F9" w:rsidRPr="005A250F">
        <w:rPr>
          <w:rFonts w:ascii="Times New Roman" w:hAnsi="Times New Roman" w:cs="Times New Roman"/>
          <w:sz w:val="24"/>
          <w:szCs w:val="24"/>
        </w:rPr>
        <w:t xml:space="preserve">he sizeable positivity offset for ordinary events is consistent with </w:t>
      </w:r>
      <w:r w:rsidR="00013E28">
        <w:rPr>
          <w:rFonts w:ascii="Times New Roman" w:hAnsi="Times New Roman" w:cs="Times New Roman"/>
          <w:sz w:val="24"/>
          <w:szCs w:val="24"/>
        </w:rPr>
        <w:t>evidence from an integrative data analysis</w:t>
      </w:r>
      <w:r w:rsidR="003004F9" w:rsidRPr="005A250F">
        <w:rPr>
          <w:rFonts w:ascii="Times New Roman" w:hAnsi="Times New Roman" w:cs="Times New Roman"/>
          <w:sz w:val="24"/>
          <w:szCs w:val="24"/>
        </w:rPr>
        <w:t xml:space="preserve"> that such events are not affectively neutral (Leunissen et al., 2021). We addressed this</w:t>
      </w:r>
      <w:r w:rsidR="00052889" w:rsidRPr="005A250F">
        <w:rPr>
          <w:rFonts w:ascii="Times New Roman" w:hAnsi="Times New Roman" w:cs="Times New Roman"/>
          <w:sz w:val="24"/>
          <w:szCs w:val="24"/>
        </w:rPr>
        <w:t xml:space="preserve"> issue</w:t>
      </w:r>
      <w:r w:rsidR="003004F9" w:rsidRPr="005A250F">
        <w:rPr>
          <w:rFonts w:ascii="Times New Roman" w:hAnsi="Times New Roman" w:cs="Times New Roman"/>
          <w:sz w:val="24"/>
          <w:szCs w:val="24"/>
        </w:rPr>
        <w:t xml:space="preserve"> in Experiment 2 by modifying the control condition. </w:t>
      </w:r>
    </w:p>
    <w:p w14:paraId="145F727A" w14:textId="585BC9B4" w:rsidR="001369B4" w:rsidRPr="005A250F" w:rsidRDefault="009A100C" w:rsidP="005577F0">
      <w:pPr>
        <w:keepNext/>
        <w:spacing w:after="0" w:line="480" w:lineRule="exact"/>
        <w:jc w:val="center"/>
        <w:outlineLvl w:val="0"/>
        <w:rPr>
          <w:rFonts w:ascii="Times New Roman" w:hAnsi="Times New Roman" w:cs="Times New Roman"/>
          <w:b/>
          <w:bCs/>
          <w:sz w:val="24"/>
          <w:szCs w:val="24"/>
        </w:rPr>
      </w:pPr>
      <w:r w:rsidRPr="005A250F">
        <w:rPr>
          <w:rFonts w:ascii="Times New Roman" w:hAnsi="Times New Roman" w:cs="Times New Roman"/>
          <w:b/>
          <w:bCs/>
          <w:sz w:val="24"/>
          <w:szCs w:val="24"/>
        </w:rPr>
        <w:t>E</w:t>
      </w:r>
      <w:r w:rsidR="00B33CEA" w:rsidRPr="005A250F">
        <w:rPr>
          <w:rFonts w:ascii="Times New Roman" w:hAnsi="Times New Roman" w:cs="Times New Roman"/>
          <w:b/>
          <w:bCs/>
          <w:sz w:val="24"/>
          <w:szCs w:val="24"/>
        </w:rPr>
        <w:t>xperiment</w:t>
      </w:r>
      <w:r w:rsidRPr="005A250F">
        <w:rPr>
          <w:rFonts w:ascii="Times New Roman" w:hAnsi="Times New Roman" w:cs="Times New Roman"/>
          <w:b/>
          <w:bCs/>
          <w:sz w:val="24"/>
          <w:szCs w:val="24"/>
        </w:rPr>
        <w:t xml:space="preserve"> 2</w:t>
      </w:r>
    </w:p>
    <w:p w14:paraId="2E89555E" w14:textId="0AD57855" w:rsidR="00D25A35" w:rsidRPr="005A250F" w:rsidRDefault="00EA2332" w:rsidP="005577F0">
      <w:pPr>
        <w:spacing w:after="0" w:line="480" w:lineRule="exact"/>
        <w:ind w:firstLine="720"/>
        <w:outlineLvl w:val="0"/>
        <w:rPr>
          <w:rFonts w:ascii="Times New Roman" w:hAnsi="Times New Roman" w:cs="Times New Roman"/>
          <w:sz w:val="24"/>
          <w:szCs w:val="24"/>
        </w:rPr>
      </w:pPr>
      <w:r w:rsidRPr="005A250F">
        <w:rPr>
          <w:rFonts w:ascii="Times New Roman" w:hAnsi="Times New Roman" w:cs="Times New Roman"/>
          <w:sz w:val="24"/>
          <w:szCs w:val="24"/>
        </w:rPr>
        <w:t>Experiment 2</w:t>
      </w:r>
      <w:r w:rsidR="007D4FF1" w:rsidRPr="005A250F">
        <w:rPr>
          <w:rFonts w:ascii="Times New Roman" w:hAnsi="Times New Roman" w:cs="Times New Roman"/>
          <w:sz w:val="24"/>
          <w:szCs w:val="24"/>
        </w:rPr>
        <w:t xml:space="preserve"> built on</w:t>
      </w:r>
      <w:r w:rsidR="00822E9C" w:rsidRPr="005A250F">
        <w:rPr>
          <w:rFonts w:ascii="Times New Roman" w:hAnsi="Times New Roman" w:cs="Times New Roman"/>
          <w:sz w:val="24"/>
          <w:szCs w:val="24"/>
        </w:rPr>
        <w:t xml:space="preserve"> </w:t>
      </w:r>
      <w:r w:rsidR="009A100C" w:rsidRPr="005A250F">
        <w:rPr>
          <w:rFonts w:ascii="Times New Roman" w:hAnsi="Times New Roman" w:cs="Times New Roman"/>
          <w:sz w:val="24"/>
          <w:szCs w:val="24"/>
        </w:rPr>
        <w:t>Experiment 1</w:t>
      </w:r>
      <w:r w:rsidR="007D4FF1" w:rsidRPr="005A250F">
        <w:rPr>
          <w:rFonts w:ascii="Times New Roman" w:hAnsi="Times New Roman" w:cs="Times New Roman"/>
          <w:sz w:val="24"/>
          <w:szCs w:val="24"/>
        </w:rPr>
        <w:t xml:space="preserve"> in two ways</w:t>
      </w:r>
      <w:r w:rsidR="00182A6B" w:rsidRPr="005A250F">
        <w:rPr>
          <w:rFonts w:ascii="Times New Roman" w:hAnsi="Times New Roman" w:cs="Times New Roman"/>
          <w:sz w:val="24"/>
          <w:szCs w:val="24"/>
        </w:rPr>
        <w:t xml:space="preserve">. </w:t>
      </w:r>
      <w:r w:rsidR="00156926" w:rsidRPr="005A250F">
        <w:rPr>
          <w:rFonts w:ascii="Times New Roman" w:hAnsi="Times New Roman" w:cs="Times New Roman"/>
          <w:sz w:val="24"/>
          <w:szCs w:val="24"/>
        </w:rPr>
        <w:t>First, to</w:t>
      </w:r>
      <w:r w:rsidR="00C42B6F" w:rsidRPr="005A250F">
        <w:rPr>
          <w:rFonts w:ascii="Times New Roman" w:hAnsi="Times New Roman" w:cs="Times New Roman"/>
          <w:sz w:val="24"/>
          <w:szCs w:val="24"/>
        </w:rPr>
        <w:t xml:space="preserve"> better match the </w:t>
      </w:r>
      <w:r w:rsidR="00156926" w:rsidRPr="005A250F">
        <w:rPr>
          <w:rFonts w:ascii="Times New Roman" w:hAnsi="Times New Roman" w:cs="Times New Roman"/>
          <w:sz w:val="24"/>
          <w:szCs w:val="24"/>
        </w:rPr>
        <w:t>typical proced</w:t>
      </w:r>
      <w:r w:rsidR="007D4FF1" w:rsidRPr="005A250F">
        <w:rPr>
          <w:rFonts w:ascii="Times New Roman" w:hAnsi="Times New Roman" w:cs="Times New Roman"/>
          <w:sz w:val="24"/>
          <w:szCs w:val="24"/>
        </w:rPr>
        <w:t>u</w:t>
      </w:r>
      <w:r w:rsidR="00156926" w:rsidRPr="005A250F">
        <w:rPr>
          <w:rFonts w:ascii="Times New Roman" w:hAnsi="Times New Roman" w:cs="Times New Roman"/>
          <w:sz w:val="24"/>
          <w:szCs w:val="24"/>
        </w:rPr>
        <w:t xml:space="preserve">re </w:t>
      </w:r>
      <w:r w:rsidR="00AD2FEC" w:rsidRPr="005A250F">
        <w:rPr>
          <w:rFonts w:ascii="Times New Roman" w:hAnsi="Times New Roman" w:cs="Times New Roman"/>
          <w:sz w:val="24"/>
          <w:szCs w:val="24"/>
        </w:rPr>
        <w:t>of</w:t>
      </w:r>
      <w:r w:rsidR="00156926" w:rsidRPr="005A250F">
        <w:rPr>
          <w:rFonts w:ascii="Times New Roman" w:hAnsi="Times New Roman" w:cs="Times New Roman"/>
          <w:sz w:val="24"/>
          <w:szCs w:val="24"/>
        </w:rPr>
        <w:t xml:space="preserve"> FAB studies, we instructed participants in the control condition to recall an affectively neutral, unique event (rather than </w:t>
      </w:r>
      <w:r w:rsidR="00AD2FEC" w:rsidRPr="005A250F">
        <w:rPr>
          <w:rFonts w:ascii="Times New Roman" w:hAnsi="Times New Roman" w:cs="Times New Roman"/>
          <w:sz w:val="24"/>
          <w:szCs w:val="24"/>
        </w:rPr>
        <w:t>an</w:t>
      </w:r>
      <w:r w:rsidR="00156926" w:rsidRPr="005A250F">
        <w:rPr>
          <w:rFonts w:ascii="Times New Roman" w:hAnsi="Times New Roman" w:cs="Times New Roman"/>
          <w:sz w:val="24"/>
          <w:szCs w:val="24"/>
        </w:rPr>
        <w:t xml:space="preserve"> ordinary event as in Experiment 1). </w:t>
      </w:r>
      <w:r w:rsidR="00014570" w:rsidRPr="005A250F">
        <w:rPr>
          <w:rFonts w:ascii="Times New Roman" w:hAnsi="Times New Roman" w:cs="Times New Roman"/>
          <w:sz w:val="24"/>
          <w:szCs w:val="24"/>
        </w:rPr>
        <w:t>By so doing, w</w:t>
      </w:r>
      <w:r w:rsidR="007D4FF1" w:rsidRPr="005A250F">
        <w:rPr>
          <w:rFonts w:ascii="Times New Roman" w:hAnsi="Times New Roman" w:cs="Times New Roman"/>
          <w:sz w:val="24"/>
          <w:szCs w:val="24"/>
        </w:rPr>
        <w:t xml:space="preserve">e tested the conceptual replicability of the </w:t>
      </w:r>
      <w:r w:rsidR="00014570" w:rsidRPr="005A250F">
        <w:rPr>
          <w:rFonts w:ascii="Times New Roman" w:hAnsi="Times New Roman" w:cs="Times New Roman"/>
          <w:sz w:val="24"/>
          <w:szCs w:val="24"/>
        </w:rPr>
        <w:t>Experiment 1 findings</w:t>
      </w:r>
      <w:r w:rsidR="00E22B2B" w:rsidRPr="005A250F">
        <w:rPr>
          <w:rFonts w:ascii="Times New Roman" w:hAnsi="Times New Roman" w:cs="Times New Roman"/>
          <w:sz w:val="24"/>
          <w:szCs w:val="24"/>
        </w:rPr>
        <w:t xml:space="preserve"> regarding affect change:</w:t>
      </w:r>
      <w:r w:rsidR="00014570" w:rsidRPr="005A250F">
        <w:rPr>
          <w:rFonts w:ascii="Times New Roman" w:hAnsi="Times New Roman" w:cs="Times New Roman"/>
          <w:sz w:val="24"/>
          <w:szCs w:val="24"/>
        </w:rPr>
        <w:t xml:space="preserve"> are</w:t>
      </w:r>
      <w:r w:rsidR="007D4FF1" w:rsidRPr="005A250F">
        <w:rPr>
          <w:rFonts w:ascii="Times New Roman" w:hAnsi="Times New Roman" w:cs="Times New Roman"/>
          <w:sz w:val="24"/>
          <w:szCs w:val="24"/>
        </w:rPr>
        <w:t xml:space="preserve"> nostalgic </w:t>
      </w:r>
      <w:r w:rsidR="00014570" w:rsidRPr="005A250F">
        <w:rPr>
          <w:rFonts w:ascii="Times New Roman" w:hAnsi="Times New Roman" w:cs="Times New Roman"/>
          <w:sz w:val="24"/>
          <w:szCs w:val="24"/>
        </w:rPr>
        <w:t xml:space="preserve">(compared to neutral) </w:t>
      </w:r>
      <w:r w:rsidR="007D4FF1" w:rsidRPr="005A250F">
        <w:rPr>
          <w:rFonts w:ascii="Times New Roman" w:hAnsi="Times New Roman" w:cs="Times New Roman"/>
          <w:sz w:val="24"/>
          <w:szCs w:val="24"/>
        </w:rPr>
        <w:t>events associated with relatively more negative affect and less positive affect at recall than at occurrence</w:t>
      </w:r>
      <w:r w:rsidR="00014570" w:rsidRPr="005A250F">
        <w:rPr>
          <w:rFonts w:ascii="Times New Roman" w:hAnsi="Times New Roman" w:cs="Times New Roman"/>
          <w:sz w:val="24"/>
          <w:szCs w:val="24"/>
        </w:rPr>
        <w:t xml:space="preserve"> (</w:t>
      </w:r>
      <w:r w:rsidR="004671FC">
        <w:rPr>
          <w:rFonts w:ascii="Times New Roman" w:hAnsi="Times New Roman" w:cs="Times New Roman"/>
          <w:sz w:val="24"/>
          <w:szCs w:val="24"/>
        </w:rPr>
        <w:t>H</w:t>
      </w:r>
      <w:r w:rsidR="00014570" w:rsidRPr="005A250F">
        <w:rPr>
          <w:rFonts w:ascii="Times New Roman" w:hAnsi="Times New Roman" w:cs="Times New Roman"/>
          <w:sz w:val="24"/>
          <w:szCs w:val="24"/>
        </w:rPr>
        <w:t>1)?</w:t>
      </w:r>
      <w:r w:rsidR="007D4FF1" w:rsidRPr="005A250F">
        <w:rPr>
          <w:rFonts w:ascii="Times New Roman" w:hAnsi="Times New Roman" w:cs="Times New Roman"/>
          <w:sz w:val="24"/>
          <w:szCs w:val="24"/>
        </w:rPr>
        <w:t xml:space="preserve"> </w:t>
      </w:r>
      <w:r w:rsidR="00F04954" w:rsidRPr="005A250F">
        <w:rPr>
          <w:rFonts w:ascii="Times New Roman" w:hAnsi="Times New Roman" w:cs="Times New Roman"/>
          <w:sz w:val="24"/>
          <w:szCs w:val="24"/>
        </w:rPr>
        <w:t>Second</w:t>
      </w:r>
      <w:r w:rsidR="002D36CB" w:rsidRPr="005A250F">
        <w:rPr>
          <w:rFonts w:ascii="Times New Roman" w:hAnsi="Times New Roman" w:cs="Times New Roman"/>
          <w:sz w:val="24"/>
          <w:szCs w:val="24"/>
        </w:rPr>
        <w:t xml:space="preserve">, </w:t>
      </w:r>
      <w:r w:rsidR="00E22B2B" w:rsidRPr="005A250F">
        <w:rPr>
          <w:rFonts w:ascii="Times New Roman" w:hAnsi="Times New Roman" w:cs="Times New Roman"/>
          <w:sz w:val="24"/>
          <w:szCs w:val="24"/>
        </w:rPr>
        <w:t>where Experiment 1 explored the potential downstream consequences of nostalgia-related affect in terms of psychological benefits (</w:t>
      </w:r>
      <w:r w:rsidR="004671FC">
        <w:rPr>
          <w:rFonts w:ascii="Times New Roman" w:hAnsi="Times New Roman" w:cs="Times New Roman"/>
          <w:sz w:val="24"/>
          <w:szCs w:val="24"/>
        </w:rPr>
        <w:t>H</w:t>
      </w:r>
      <w:r w:rsidR="00E22B2B" w:rsidRPr="005A250F">
        <w:rPr>
          <w:rFonts w:ascii="Times New Roman" w:hAnsi="Times New Roman" w:cs="Times New Roman"/>
          <w:sz w:val="24"/>
          <w:szCs w:val="24"/>
        </w:rPr>
        <w:t xml:space="preserve">2), Experiment 2 </w:t>
      </w:r>
      <w:r w:rsidR="00282C09" w:rsidRPr="005A250F">
        <w:rPr>
          <w:rFonts w:ascii="Times New Roman" w:hAnsi="Times New Roman" w:cs="Times New Roman"/>
          <w:sz w:val="24"/>
          <w:szCs w:val="24"/>
        </w:rPr>
        <w:t>moved</w:t>
      </w:r>
      <w:r w:rsidR="00434106" w:rsidRPr="005A250F">
        <w:rPr>
          <w:rFonts w:ascii="Times New Roman" w:hAnsi="Times New Roman" w:cs="Times New Roman"/>
          <w:sz w:val="24"/>
          <w:szCs w:val="24"/>
        </w:rPr>
        <w:t xml:space="preserve"> to address</w:t>
      </w:r>
      <w:r w:rsidR="00E22B2B" w:rsidRPr="005A250F">
        <w:rPr>
          <w:rFonts w:ascii="Times New Roman" w:hAnsi="Times New Roman" w:cs="Times New Roman"/>
          <w:sz w:val="24"/>
          <w:szCs w:val="24"/>
        </w:rPr>
        <w:t xml:space="preserve"> the potential discrete emotional </w:t>
      </w:r>
      <w:r w:rsidR="00E22B2B" w:rsidRPr="005A250F">
        <w:rPr>
          <w:rFonts w:ascii="Times New Roman" w:hAnsi="Times New Roman" w:cs="Times New Roman"/>
          <w:sz w:val="24"/>
          <w:szCs w:val="24"/>
        </w:rPr>
        <w:lastRenderedPageBreak/>
        <w:t>antecedents of nostalgia-related affect</w:t>
      </w:r>
      <w:r w:rsidR="00434106" w:rsidRPr="005A250F">
        <w:rPr>
          <w:rFonts w:ascii="Times New Roman" w:hAnsi="Times New Roman" w:cs="Times New Roman"/>
          <w:sz w:val="24"/>
          <w:szCs w:val="24"/>
        </w:rPr>
        <w:t xml:space="preserve">. Specifically, we tested whether </w:t>
      </w:r>
      <w:r w:rsidR="00E22B2B" w:rsidRPr="005A250F">
        <w:rPr>
          <w:rFonts w:ascii="Times New Roman" w:hAnsi="Times New Roman" w:cs="Times New Roman"/>
          <w:sz w:val="24"/>
          <w:szCs w:val="24"/>
        </w:rPr>
        <w:t xml:space="preserve">the intensification of negative affect and fading of positive affect associated with nostalgic (compared to neutral) events </w:t>
      </w:r>
      <w:r w:rsidR="00434106" w:rsidRPr="005A250F">
        <w:rPr>
          <w:rFonts w:ascii="Times New Roman" w:hAnsi="Times New Roman" w:cs="Times New Roman"/>
          <w:sz w:val="24"/>
          <w:szCs w:val="24"/>
        </w:rPr>
        <w:t xml:space="preserve">are plausibly </w:t>
      </w:r>
      <w:r w:rsidR="00E22B2B" w:rsidRPr="005A250F">
        <w:rPr>
          <w:rFonts w:ascii="Times New Roman" w:hAnsi="Times New Roman" w:cs="Times New Roman"/>
          <w:sz w:val="24"/>
          <w:szCs w:val="24"/>
        </w:rPr>
        <w:t xml:space="preserve">mediated by corresponding changes over time in </w:t>
      </w:r>
      <w:r w:rsidR="00434106" w:rsidRPr="005A250F">
        <w:rPr>
          <w:rFonts w:ascii="Times New Roman" w:hAnsi="Times New Roman" w:cs="Times New Roman"/>
          <w:sz w:val="24"/>
          <w:szCs w:val="24"/>
        </w:rPr>
        <w:t xml:space="preserve">13 </w:t>
      </w:r>
      <w:r w:rsidR="00E22B2B" w:rsidRPr="005A250F">
        <w:rPr>
          <w:rFonts w:ascii="Times New Roman" w:hAnsi="Times New Roman" w:cs="Times New Roman"/>
          <w:sz w:val="24"/>
          <w:szCs w:val="24"/>
        </w:rPr>
        <w:t>discrete</w:t>
      </w:r>
      <w:r w:rsidR="00434106" w:rsidRPr="005A250F">
        <w:rPr>
          <w:rFonts w:ascii="Times New Roman" w:hAnsi="Times New Roman" w:cs="Times New Roman"/>
          <w:sz w:val="24"/>
          <w:szCs w:val="24"/>
        </w:rPr>
        <w:t>, self-conscious</w:t>
      </w:r>
      <w:r w:rsidR="00E22B2B" w:rsidRPr="005A250F">
        <w:rPr>
          <w:rFonts w:ascii="Times New Roman" w:hAnsi="Times New Roman" w:cs="Times New Roman"/>
          <w:sz w:val="24"/>
          <w:szCs w:val="24"/>
        </w:rPr>
        <w:t xml:space="preserve"> emotions</w:t>
      </w:r>
      <w:r w:rsidR="007D4FF1" w:rsidRPr="005A250F">
        <w:rPr>
          <w:rFonts w:ascii="Times New Roman" w:hAnsi="Times New Roman" w:cs="Times New Roman"/>
          <w:sz w:val="24"/>
          <w:szCs w:val="24"/>
        </w:rPr>
        <w:t xml:space="preserve"> (</w:t>
      </w:r>
      <w:r w:rsidR="004671FC">
        <w:rPr>
          <w:rFonts w:ascii="Times New Roman" w:hAnsi="Times New Roman" w:cs="Times New Roman"/>
          <w:sz w:val="24"/>
          <w:szCs w:val="24"/>
        </w:rPr>
        <w:t>H</w:t>
      </w:r>
      <w:r w:rsidR="007D4FF1" w:rsidRPr="005A250F">
        <w:rPr>
          <w:rFonts w:ascii="Times New Roman" w:hAnsi="Times New Roman" w:cs="Times New Roman"/>
          <w:sz w:val="24"/>
          <w:szCs w:val="24"/>
        </w:rPr>
        <w:t>3)</w:t>
      </w:r>
      <w:r w:rsidR="002D7A79" w:rsidRPr="005A250F">
        <w:rPr>
          <w:rFonts w:ascii="Times New Roman" w:hAnsi="Times New Roman" w:cs="Times New Roman"/>
          <w:sz w:val="24"/>
          <w:szCs w:val="24"/>
        </w:rPr>
        <w:t>.</w:t>
      </w:r>
    </w:p>
    <w:p w14:paraId="12281C07" w14:textId="77777777" w:rsidR="0053548C" w:rsidRPr="005A250F" w:rsidRDefault="0053548C" w:rsidP="005577F0">
      <w:pPr>
        <w:keepNext/>
        <w:spacing w:after="0" w:line="480" w:lineRule="exact"/>
        <w:outlineLvl w:val="0"/>
        <w:rPr>
          <w:rFonts w:ascii="Times New Roman" w:hAnsi="Times New Roman" w:cs="Times New Roman"/>
          <w:b/>
          <w:bCs/>
          <w:sz w:val="24"/>
          <w:szCs w:val="24"/>
        </w:rPr>
      </w:pPr>
      <w:r w:rsidRPr="005A250F">
        <w:rPr>
          <w:rFonts w:ascii="Times New Roman" w:hAnsi="Times New Roman" w:cs="Times New Roman"/>
          <w:b/>
          <w:bCs/>
          <w:sz w:val="24"/>
          <w:szCs w:val="24"/>
        </w:rPr>
        <w:t>Method</w:t>
      </w:r>
    </w:p>
    <w:p w14:paraId="27C7EC2C" w14:textId="77777777" w:rsidR="0053548C" w:rsidRPr="005A250F" w:rsidRDefault="0053548C" w:rsidP="005577F0">
      <w:pPr>
        <w:spacing w:after="0" w:line="480" w:lineRule="exact"/>
        <w:outlineLvl w:val="0"/>
        <w:rPr>
          <w:rFonts w:ascii="Times New Roman" w:hAnsi="Times New Roman" w:cs="Times New Roman"/>
          <w:b/>
          <w:bCs/>
          <w:i/>
          <w:sz w:val="24"/>
          <w:szCs w:val="24"/>
        </w:rPr>
      </w:pPr>
      <w:r w:rsidRPr="005A250F">
        <w:rPr>
          <w:rFonts w:ascii="Times New Roman" w:hAnsi="Times New Roman" w:cs="Times New Roman"/>
          <w:b/>
          <w:bCs/>
          <w:i/>
          <w:sz w:val="24"/>
          <w:szCs w:val="24"/>
        </w:rPr>
        <w:t>Participants</w:t>
      </w:r>
    </w:p>
    <w:p w14:paraId="3BBC0D3B" w14:textId="5D4D150F" w:rsidR="00390E82" w:rsidRPr="005A250F" w:rsidRDefault="003F7FDD" w:rsidP="005577F0">
      <w:pPr>
        <w:spacing w:after="0" w:line="480" w:lineRule="exact"/>
        <w:ind w:firstLine="720"/>
        <w:rPr>
          <w:rFonts w:ascii="Times New Roman" w:hAnsi="Times New Roman" w:cs="Times New Roman"/>
          <w:sz w:val="24"/>
          <w:szCs w:val="24"/>
        </w:rPr>
      </w:pPr>
      <w:r w:rsidRPr="005A250F">
        <w:rPr>
          <w:rFonts w:ascii="Times New Roman" w:hAnsi="Times New Roman" w:cs="Times New Roman"/>
          <w:sz w:val="24"/>
          <w:szCs w:val="24"/>
        </w:rPr>
        <w:t xml:space="preserve">We recruited </w:t>
      </w:r>
      <w:r w:rsidR="00C56CC4" w:rsidRPr="005A250F">
        <w:rPr>
          <w:rFonts w:ascii="Times New Roman" w:hAnsi="Times New Roman" w:cs="Times New Roman"/>
          <w:sz w:val="24"/>
          <w:szCs w:val="24"/>
        </w:rPr>
        <w:t>200</w:t>
      </w:r>
      <w:r w:rsidR="00D01490" w:rsidRPr="005A250F">
        <w:rPr>
          <w:rFonts w:ascii="Times New Roman" w:hAnsi="Times New Roman" w:cs="Times New Roman"/>
          <w:sz w:val="24"/>
          <w:szCs w:val="24"/>
        </w:rPr>
        <w:t xml:space="preserve"> </w:t>
      </w:r>
      <w:r w:rsidR="0011261C" w:rsidRPr="005A250F">
        <w:rPr>
          <w:rFonts w:ascii="Times New Roman" w:hAnsi="Times New Roman" w:cs="Times New Roman"/>
          <w:sz w:val="24"/>
          <w:szCs w:val="24"/>
        </w:rPr>
        <w:t>MTurk</w:t>
      </w:r>
      <w:r w:rsidR="00DD2373" w:rsidRPr="005A250F">
        <w:rPr>
          <w:rFonts w:ascii="Times New Roman" w:hAnsi="Times New Roman" w:cs="Times New Roman"/>
          <w:sz w:val="24"/>
          <w:szCs w:val="24"/>
        </w:rPr>
        <w:t xml:space="preserve"> workers, compensating them with </w:t>
      </w:r>
      <w:r w:rsidR="0011261C" w:rsidRPr="005A250F">
        <w:rPr>
          <w:rFonts w:ascii="Times New Roman" w:hAnsi="Times New Roman" w:cs="Times New Roman"/>
          <w:sz w:val="24"/>
          <w:szCs w:val="24"/>
        </w:rPr>
        <w:t>$0.25</w:t>
      </w:r>
      <w:r w:rsidR="00D01490" w:rsidRPr="005A250F">
        <w:rPr>
          <w:rFonts w:ascii="Times New Roman" w:hAnsi="Times New Roman" w:cs="Times New Roman"/>
          <w:sz w:val="24"/>
          <w:szCs w:val="24"/>
        </w:rPr>
        <w:t xml:space="preserve">. </w:t>
      </w:r>
      <w:r w:rsidR="00CC12A3" w:rsidRPr="005A250F">
        <w:rPr>
          <w:rFonts w:ascii="Times New Roman" w:hAnsi="Times New Roman" w:cs="Times New Roman"/>
          <w:sz w:val="24"/>
          <w:szCs w:val="24"/>
        </w:rPr>
        <w:t>We excluded d</w:t>
      </w:r>
      <w:r w:rsidR="00D01490" w:rsidRPr="005A250F">
        <w:rPr>
          <w:rFonts w:ascii="Times New Roman" w:hAnsi="Times New Roman" w:cs="Times New Roman"/>
          <w:sz w:val="24"/>
          <w:szCs w:val="24"/>
        </w:rPr>
        <w:t>ata from three participants who did not follow instructions</w:t>
      </w:r>
      <w:r w:rsidR="00C42B6F" w:rsidRPr="005A250F">
        <w:rPr>
          <w:rFonts w:ascii="Times New Roman" w:hAnsi="Times New Roman" w:cs="Times New Roman"/>
          <w:sz w:val="24"/>
          <w:szCs w:val="24"/>
        </w:rPr>
        <w:t xml:space="preserve">. </w:t>
      </w:r>
      <w:r w:rsidRPr="005A250F">
        <w:rPr>
          <w:rFonts w:ascii="Times New Roman" w:hAnsi="Times New Roman" w:cs="Times New Roman"/>
          <w:sz w:val="24"/>
          <w:szCs w:val="24"/>
        </w:rPr>
        <w:t>We randomly assigned t</w:t>
      </w:r>
      <w:r w:rsidR="00390E82" w:rsidRPr="005A250F">
        <w:rPr>
          <w:rFonts w:ascii="Times New Roman" w:hAnsi="Times New Roman" w:cs="Times New Roman"/>
          <w:sz w:val="24"/>
          <w:szCs w:val="24"/>
        </w:rPr>
        <w:t xml:space="preserve">he remaining </w:t>
      </w:r>
      <w:r w:rsidR="003120E3" w:rsidRPr="005A250F">
        <w:rPr>
          <w:rFonts w:ascii="Times New Roman" w:hAnsi="Times New Roman" w:cs="Times New Roman"/>
          <w:sz w:val="24"/>
          <w:szCs w:val="24"/>
        </w:rPr>
        <w:t>197</w:t>
      </w:r>
      <w:r w:rsidR="00051205" w:rsidRPr="005A250F">
        <w:rPr>
          <w:rFonts w:ascii="Times New Roman" w:hAnsi="Times New Roman" w:cs="Times New Roman"/>
          <w:sz w:val="24"/>
          <w:szCs w:val="24"/>
        </w:rPr>
        <w:t xml:space="preserve"> participants </w:t>
      </w:r>
      <w:r w:rsidR="00531D73" w:rsidRPr="005A250F">
        <w:rPr>
          <w:rFonts w:ascii="Times New Roman" w:hAnsi="Times New Roman" w:cs="Times New Roman"/>
          <w:sz w:val="24"/>
          <w:szCs w:val="24"/>
        </w:rPr>
        <w:t>to condition</w:t>
      </w:r>
      <w:r w:rsidRPr="005A250F">
        <w:rPr>
          <w:rFonts w:ascii="Times New Roman" w:hAnsi="Times New Roman" w:cs="Times New Roman"/>
          <w:sz w:val="24"/>
          <w:szCs w:val="24"/>
        </w:rPr>
        <w:t>s</w:t>
      </w:r>
      <w:r w:rsidR="00531D73" w:rsidRPr="005A250F">
        <w:rPr>
          <w:rFonts w:ascii="Times New Roman" w:hAnsi="Times New Roman" w:cs="Times New Roman"/>
          <w:sz w:val="24"/>
          <w:szCs w:val="24"/>
        </w:rPr>
        <w:t xml:space="preserve"> </w:t>
      </w:r>
      <w:r w:rsidR="00B80D3D" w:rsidRPr="005A250F">
        <w:rPr>
          <w:rFonts w:ascii="Times New Roman" w:hAnsi="Times New Roman" w:cs="Times New Roman"/>
          <w:sz w:val="24"/>
          <w:szCs w:val="24"/>
        </w:rPr>
        <w:t>(nostalgi</w:t>
      </w:r>
      <w:r w:rsidR="007D5B7D" w:rsidRPr="005A250F">
        <w:rPr>
          <w:rFonts w:ascii="Times New Roman" w:hAnsi="Times New Roman" w:cs="Times New Roman"/>
          <w:sz w:val="24"/>
          <w:szCs w:val="24"/>
        </w:rPr>
        <w:t>c event,</w:t>
      </w:r>
      <w:r w:rsidR="00B80D3D" w:rsidRPr="005A250F">
        <w:rPr>
          <w:rFonts w:ascii="Times New Roman" w:hAnsi="Times New Roman" w:cs="Times New Roman"/>
          <w:sz w:val="24"/>
          <w:szCs w:val="24"/>
        </w:rPr>
        <w:t xml:space="preserve"> </w:t>
      </w:r>
      <w:r w:rsidR="00B80D3D" w:rsidRPr="005A250F">
        <w:rPr>
          <w:rFonts w:ascii="Times New Roman" w:hAnsi="Times New Roman" w:cs="Times New Roman"/>
          <w:i/>
          <w:sz w:val="24"/>
          <w:szCs w:val="24"/>
        </w:rPr>
        <w:t>n</w:t>
      </w:r>
      <w:r w:rsidR="005577F0" w:rsidRPr="005A250F">
        <w:rPr>
          <w:rFonts w:ascii="Times New Roman" w:hAnsi="Times New Roman" w:cs="Times New Roman"/>
          <w:sz w:val="24"/>
          <w:szCs w:val="24"/>
        </w:rPr>
        <w:t xml:space="preserve"> </w:t>
      </w:r>
      <w:r w:rsidR="00B80D3D" w:rsidRPr="005A250F">
        <w:rPr>
          <w:rFonts w:ascii="Times New Roman" w:hAnsi="Times New Roman" w:cs="Times New Roman"/>
          <w:sz w:val="24"/>
          <w:szCs w:val="24"/>
        </w:rPr>
        <w:t>= 101; neutral event</w:t>
      </w:r>
      <w:r w:rsidR="007D5B7D" w:rsidRPr="005A250F">
        <w:rPr>
          <w:rFonts w:ascii="Times New Roman" w:hAnsi="Times New Roman" w:cs="Times New Roman"/>
          <w:sz w:val="24"/>
          <w:szCs w:val="24"/>
        </w:rPr>
        <w:t>,</w:t>
      </w:r>
      <w:r w:rsidR="00B80D3D" w:rsidRPr="005A250F">
        <w:rPr>
          <w:rFonts w:ascii="Times New Roman" w:hAnsi="Times New Roman" w:cs="Times New Roman"/>
          <w:sz w:val="24"/>
          <w:szCs w:val="24"/>
        </w:rPr>
        <w:t xml:space="preserve"> </w:t>
      </w:r>
      <w:r w:rsidR="00B80D3D" w:rsidRPr="005A250F">
        <w:rPr>
          <w:rFonts w:ascii="Times New Roman" w:hAnsi="Times New Roman" w:cs="Times New Roman"/>
          <w:i/>
          <w:sz w:val="24"/>
          <w:szCs w:val="24"/>
        </w:rPr>
        <w:t>n</w:t>
      </w:r>
      <w:r w:rsidR="00531D73" w:rsidRPr="005A250F">
        <w:rPr>
          <w:rFonts w:ascii="Times New Roman" w:hAnsi="Times New Roman" w:cs="Times New Roman"/>
          <w:sz w:val="24"/>
          <w:szCs w:val="24"/>
        </w:rPr>
        <w:t xml:space="preserve"> = 96). </w:t>
      </w:r>
      <w:r w:rsidR="00CC12A3" w:rsidRPr="005A250F">
        <w:rPr>
          <w:rFonts w:ascii="Times New Roman" w:hAnsi="Times New Roman" w:cs="Times New Roman"/>
          <w:sz w:val="24"/>
          <w:szCs w:val="24"/>
        </w:rPr>
        <w:t>Most (62.4%) p</w:t>
      </w:r>
      <w:r w:rsidR="00531D73" w:rsidRPr="005A250F">
        <w:rPr>
          <w:rFonts w:ascii="Times New Roman" w:hAnsi="Times New Roman" w:cs="Times New Roman"/>
          <w:sz w:val="24"/>
          <w:szCs w:val="24"/>
        </w:rPr>
        <w:t xml:space="preserve">articipants </w:t>
      </w:r>
      <w:r w:rsidR="00CC12A3" w:rsidRPr="005A250F">
        <w:rPr>
          <w:rFonts w:ascii="Times New Roman" w:hAnsi="Times New Roman" w:cs="Times New Roman"/>
          <w:sz w:val="24"/>
          <w:szCs w:val="24"/>
        </w:rPr>
        <w:t>identified as</w:t>
      </w:r>
      <w:r w:rsidR="00390E82" w:rsidRPr="005A250F">
        <w:rPr>
          <w:rFonts w:ascii="Times New Roman" w:hAnsi="Times New Roman" w:cs="Times New Roman"/>
          <w:sz w:val="24"/>
          <w:szCs w:val="24"/>
        </w:rPr>
        <w:t xml:space="preserve"> female</w:t>
      </w:r>
      <w:r w:rsidR="00CC12A3" w:rsidRPr="005A250F">
        <w:rPr>
          <w:rFonts w:ascii="Times New Roman" w:hAnsi="Times New Roman" w:cs="Times New Roman"/>
          <w:sz w:val="24"/>
          <w:szCs w:val="24"/>
        </w:rPr>
        <w:t xml:space="preserve">, </w:t>
      </w:r>
      <w:r w:rsidR="00680C9A" w:rsidRPr="005A250F">
        <w:rPr>
          <w:rFonts w:ascii="Times New Roman" w:hAnsi="Times New Roman" w:cs="Times New Roman"/>
          <w:sz w:val="24"/>
          <w:szCs w:val="24"/>
        </w:rPr>
        <w:t xml:space="preserve">with </w:t>
      </w:r>
      <w:r w:rsidR="00DD2373" w:rsidRPr="005A250F">
        <w:rPr>
          <w:rFonts w:ascii="Times New Roman" w:hAnsi="Times New Roman" w:cs="Times New Roman"/>
          <w:sz w:val="24"/>
          <w:szCs w:val="24"/>
        </w:rPr>
        <w:t>two</w:t>
      </w:r>
      <w:r w:rsidR="00680C9A" w:rsidRPr="005A250F">
        <w:rPr>
          <w:rFonts w:ascii="Times New Roman" w:hAnsi="Times New Roman" w:cs="Times New Roman"/>
          <w:sz w:val="24"/>
          <w:szCs w:val="24"/>
        </w:rPr>
        <w:t xml:space="preserve"> participants choosing </w:t>
      </w:r>
      <w:r w:rsidR="00D01490" w:rsidRPr="005A250F">
        <w:rPr>
          <w:rFonts w:ascii="Times New Roman" w:hAnsi="Times New Roman" w:cs="Times New Roman"/>
          <w:sz w:val="24"/>
          <w:szCs w:val="24"/>
        </w:rPr>
        <w:t xml:space="preserve">a </w:t>
      </w:r>
      <w:r w:rsidR="00680C9A" w:rsidRPr="005A250F">
        <w:rPr>
          <w:rFonts w:ascii="Times New Roman" w:hAnsi="Times New Roman" w:cs="Times New Roman"/>
          <w:sz w:val="24"/>
          <w:szCs w:val="24"/>
        </w:rPr>
        <w:t>category</w:t>
      </w:r>
      <w:r w:rsidR="00051205" w:rsidRPr="005A250F">
        <w:rPr>
          <w:rFonts w:ascii="Times New Roman" w:hAnsi="Times New Roman" w:cs="Times New Roman"/>
          <w:sz w:val="24"/>
          <w:szCs w:val="24"/>
        </w:rPr>
        <w:t xml:space="preserve"> </w:t>
      </w:r>
      <w:r w:rsidR="00D01490" w:rsidRPr="005A250F">
        <w:rPr>
          <w:rFonts w:ascii="Times New Roman" w:hAnsi="Times New Roman" w:cs="Times New Roman"/>
          <w:sz w:val="24"/>
          <w:szCs w:val="24"/>
        </w:rPr>
        <w:t xml:space="preserve">other </w:t>
      </w:r>
      <w:r w:rsidR="00051205" w:rsidRPr="005A250F">
        <w:rPr>
          <w:rFonts w:ascii="Times New Roman" w:hAnsi="Times New Roman" w:cs="Times New Roman"/>
          <w:sz w:val="24"/>
          <w:szCs w:val="24"/>
        </w:rPr>
        <w:t>than male or female</w:t>
      </w:r>
      <w:r w:rsidR="00680C9A" w:rsidRPr="005A250F">
        <w:rPr>
          <w:rFonts w:ascii="Times New Roman" w:hAnsi="Times New Roman" w:cs="Times New Roman"/>
          <w:sz w:val="24"/>
          <w:szCs w:val="24"/>
        </w:rPr>
        <w:t xml:space="preserve"> and </w:t>
      </w:r>
      <w:r w:rsidR="00DD2373" w:rsidRPr="005A250F">
        <w:rPr>
          <w:rFonts w:ascii="Times New Roman" w:hAnsi="Times New Roman" w:cs="Times New Roman"/>
          <w:sz w:val="24"/>
          <w:szCs w:val="24"/>
        </w:rPr>
        <w:t>two</w:t>
      </w:r>
      <w:r w:rsidR="00680C9A" w:rsidRPr="005A250F">
        <w:rPr>
          <w:rFonts w:ascii="Times New Roman" w:hAnsi="Times New Roman" w:cs="Times New Roman"/>
          <w:sz w:val="24"/>
          <w:szCs w:val="24"/>
        </w:rPr>
        <w:t xml:space="preserve"> participants skipping the question</w:t>
      </w:r>
      <w:r w:rsidR="00D01490" w:rsidRPr="005A250F">
        <w:rPr>
          <w:rFonts w:ascii="Times New Roman" w:hAnsi="Times New Roman" w:cs="Times New Roman"/>
          <w:sz w:val="24"/>
          <w:szCs w:val="24"/>
        </w:rPr>
        <w:t xml:space="preserve">. </w:t>
      </w:r>
      <w:r w:rsidR="00CC12A3" w:rsidRPr="005A250F">
        <w:rPr>
          <w:rFonts w:ascii="Times New Roman" w:hAnsi="Times New Roman" w:cs="Times New Roman"/>
          <w:sz w:val="24"/>
          <w:szCs w:val="24"/>
        </w:rPr>
        <w:t>Also, most (66.5%) p</w:t>
      </w:r>
      <w:r w:rsidR="00D01490" w:rsidRPr="005A250F">
        <w:rPr>
          <w:rFonts w:ascii="Times New Roman" w:hAnsi="Times New Roman" w:cs="Times New Roman"/>
          <w:sz w:val="24"/>
          <w:szCs w:val="24"/>
        </w:rPr>
        <w:t xml:space="preserve">articipants identified as </w:t>
      </w:r>
      <w:r w:rsidR="00680C9A" w:rsidRPr="005A250F">
        <w:rPr>
          <w:rFonts w:ascii="Times New Roman" w:hAnsi="Times New Roman" w:cs="Times New Roman"/>
          <w:sz w:val="24"/>
          <w:szCs w:val="24"/>
        </w:rPr>
        <w:t>W</w:t>
      </w:r>
      <w:r w:rsidR="00390E82" w:rsidRPr="005A250F">
        <w:rPr>
          <w:rFonts w:ascii="Times New Roman" w:hAnsi="Times New Roman" w:cs="Times New Roman"/>
          <w:sz w:val="24"/>
          <w:szCs w:val="24"/>
        </w:rPr>
        <w:t>hite</w:t>
      </w:r>
      <w:r w:rsidR="00680C9A" w:rsidRPr="005A250F">
        <w:rPr>
          <w:rFonts w:ascii="Times New Roman" w:hAnsi="Times New Roman" w:cs="Times New Roman"/>
          <w:sz w:val="24"/>
          <w:szCs w:val="24"/>
        </w:rPr>
        <w:t xml:space="preserve">, </w:t>
      </w:r>
      <w:r w:rsidR="00D01490" w:rsidRPr="005A250F">
        <w:rPr>
          <w:rFonts w:ascii="Times New Roman" w:hAnsi="Times New Roman" w:cs="Times New Roman"/>
          <w:sz w:val="24"/>
          <w:szCs w:val="24"/>
        </w:rPr>
        <w:t>Caucasian, or European-American</w:t>
      </w:r>
      <w:r w:rsidR="00E16AAA" w:rsidRPr="005A250F">
        <w:rPr>
          <w:rFonts w:ascii="Times New Roman" w:hAnsi="Times New Roman" w:cs="Times New Roman"/>
          <w:sz w:val="24"/>
          <w:szCs w:val="24"/>
        </w:rPr>
        <w:t>, with other ethnicities also being represented (A</w:t>
      </w:r>
      <w:r w:rsidR="00680C9A" w:rsidRPr="005A250F">
        <w:rPr>
          <w:rFonts w:ascii="Times New Roman" w:hAnsi="Times New Roman" w:cs="Times New Roman"/>
          <w:sz w:val="24"/>
          <w:szCs w:val="24"/>
        </w:rPr>
        <w:t xml:space="preserve">sian/Korean/Taiwanese/South-Asian/Vietnamese: </w:t>
      </w:r>
      <w:r w:rsidR="00EA6E4C" w:rsidRPr="005A250F">
        <w:rPr>
          <w:rFonts w:ascii="Times New Roman" w:hAnsi="Times New Roman" w:cs="Times New Roman"/>
          <w:sz w:val="24"/>
          <w:szCs w:val="24"/>
        </w:rPr>
        <w:t>10.2</w:t>
      </w:r>
      <w:r w:rsidR="00680C9A" w:rsidRPr="005A250F">
        <w:rPr>
          <w:rFonts w:ascii="Times New Roman" w:hAnsi="Times New Roman" w:cs="Times New Roman"/>
          <w:sz w:val="24"/>
          <w:szCs w:val="24"/>
        </w:rPr>
        <w:t>%</w:t>
      </w:r>
      <w:r w:rsidR="00E16AAA" w:rsidRPr="005A250F">
        <w:rPr>
          <w:rFonts w:ascii="Times New Roman" w:hAnsi="Times New Roman" w:cs="Times New Roman"/>
          <w:sz w:val="24"/>
          <w:szCs w:val="24"/>
        </w:rPr>
        <w:t>;</w:t>
      </w:r>
      <w:r w:rsidR="00680C9A" w:rsidRPr="005A250F">
        <w:rPr>
          <w:rFonts w:ascii="Times New Roman" w:hAnsi="Times New Roman" w:cs="Times New Roman"/>
          <w:sz w:val="24"/>
          <w:szCs w:val="24"/>
        </w:rPr>
        <w:t xml:space="preserve"> Black/</w:t>
      </w:r>
      <w:r w:rsidR="005A250F" w:rsidRPr="005A250F">
        <w:rPr>
          <w:rFonts w:ascii="Times New Roman" w:hAnsi="Times New Roman" w:cs="Times New Roman"/>
          <w:sz w:val="24"/>
          <w:szCs w:val="24"/>
        </w:rPr>
        <w:t>African American</w:t>
      </w:r>
      <w:r w:rsidR="00680C9A" w:rsidRPr="005A250F">
        <w:rPr>
          <w:rFonts w:ascii="Times New Roman" w:hAnsi="Times New Roman" w:cs="Times New Roman"/>
          <w:sz w:val="24"/>
          <w:szCs w:val="24"/>
        </w:rPr>
        <w:t xml:space="preserve">: </w:t>
      </w:r>
      <w:r w:rsidR="00EA6E4C" w:rsidRPr="005A250F">
        <w:rPr>
          <w:rFonts w:ascii="Times New Roman" w:hAnsi="Times New Roman" w:cs="Times New Roman"/>
          <w:sz w:val="24"/>
          <w:szCs w:val="24"/>
        </w:rPr>
        <w:t>8.6</w:t>
      </w:r>
      <w:r w:rsidR="00680C9A" w:rsidRPr="005A250F">
        <w:rPr>
          <w:rFonts w:ascii="Times New Roman" w:hAnsi="Times New Roman" w:cs="Times New Roman"/>
          <w:sz w:val="24"/>
          <w:szCs w:val="24"/>
        </w:rPr>
        <w:t>%</w:t>
      </w:r>
      <w:r w:rsidR="00E16AAA" w:rsidRPr="005A250F">
        <w:rPr>
          <w:rFonts w:ascii="Times New Roman" w:hAnsi="Times New Roman" w:cs="Times New Roman"/>
          <w:sz w:val="24"/>
          <w:szCs w:val="24"/>
        </w:rPr>
        <w:t>;</w:t>
      </w:r>
      <w:r w:rsidR="00680C9A" w:rsidRPr="005A250F">
        <w:rPr>
          <w:rFonts w:ascii="Times New Roman" w:hAnsi="Times New Roman" w:cs="Times New Roman"/>
          <w:sz w:val="24"/>
          <w:szCs w:val="24"/>
        </w:rPr>
        <w:t xml:space="preserve"> Hispanic/Latino/Latina/Mexican: 4.</w:t>
      </w:r>
      <w:r w:rsidR="00606576" w:rsidRPr="005A250F">
        <w:rPr>
          <w:rFonts w:ascii="Times New Roman" w:hAnsi="Times New Roman" w:cs="Times New Roman"/>
          <w:sz w:val="24"/>
          <w:szCs w:val="24"/>
        </w:rPr>
        <w:t>6</w:t>
      </w:r>
      <w:r w:rsidR="009D10EE" w:rsidRPr="005A250F">
        <w:rPr>
          <w:rFonts w:ascii="Times New Roman" w:hAnsi="Times New Roman" w:cs="Times New Roman"/>
          <w:sz w:val="24"/>
          <w:szCs w:val="24"/>
        </w:rPr>
        <w:t>%</w:t>
      </w:r>
      <w:r w:rsidR="00E16AAA" w:rsidRPr="005A250F">
        <w:rPr>
          <w:rFonts w:ascii="Times New Roman" w:hAnsi="Times New Roman" w:cs="Times New Roman"/>
          <w:sz w:val="24"/>
          <w:szCs w:val="24"/>
        </w:rPr>
        <w:t>;</w:t>
      </w:r>
      <w:r w:rsidR="009D10EE" w:rsidRPr="005A250F">
        <w:rPr>
          <w:rFonts w:ascii="Times New Roman" w:hAnsi="Times New Roman" w:cs="Times New Roman"/>
          <w:sz w:val="24"/>
          <w:szCs w:val="24"/>
        </w:rPr>
        <w:t xml:space="preserve"> </w:t>
      </w:r>
      <w:r w:rsidR="006808F9" w:rsidRPr="005A250F">
        <w:rPr>
          <w:rFonts w:ascii="Times New Roman" w:hAnsi="Times New Roman" w:cs="Times New Roman"/>
          <w:sz w:val="24"/>
          <w:szCs w:val="24"/>
        </w:rPr>
        <w:t>M</w:t>
      </w:r>
      <w:r w:rsidR="009D10EE" w:rsidRPr="005A250F">
        <w:rPr>
          <w:rFonts w:ascii="Times New Roman" w:hAnsi="Times New Roman" w:cs="Times New Roman"/>
          <w:sz w:val="24"/>
          <w:szCs w:val="24"/>
        </w:rPr>
        <w:t>ixed ethnicity</w:t>
      </w:r>
      <w:r w:rsidR="00680C9A" w:rsidRPr="005A250F">
        <w:rPr>
          <w:rFonts w:ascii="Times New Roman" w:hAnsi="Times New Roman" w:cs="Times New Roman"/>
          <w:sz w:val="24"/>
          <w:szCs w:val="24"/>
        </w:rPr>
        <w:t xml:space="preserve">: </w:t>
      </w:r>
      <w:r w:rsidR="00606576" w:rsidRPr="005A250F">
        <w:rPr>
          <w:rFonts w:ascii="Times New Roman" w:hAnsi="Times New Roman" w:cs="Times New Roman"/>
          <w:sz w:val="24"/>
          <w:szCs w:val="24"/>
        </w:rPr>
        <w:t>5.</w:t>
      </w:r>
      <w:r w:rsidR="00EA6E4C" w:rsidRPr="005A250F">
        <w:rPr>
          <w:rFonts w:ascii="Times New Roman" w:hAnsi="Times New Roman" w:cs="Times New Roman"/>
          <w:sz w:val="24"/>
          <w:szCs w:val="24"/>
        </w:rPr>
        <w:t>1</w:t>
      </w:r>
      <w:r w:rsidR="00680C9A" w:rsidRPr="005A250F">
        <w:rPr>
          <w:rFonts w:ascii="Times New Roman" w:hAnsi="Times New Roman" w:cs="Times New Roman"/>
          <w:sz w:val="24"/>
          <w:szCs w:val="24"/>
        </w:rPr>
        <w:t>%</w:t>
      </w:r>
      <w:r w:rsidR="00E16AAA" w:rsidRPr="005A250F">
        <w:rPr>
          <w:rFonts w:ascii="Times New Roman" w:hAnsi="Times New Roman" w:cs="Times New Roman"/>
          <w:sz w:val="24"/>
          <w:szCs w:val="24"/>
        </w:rPr>
        <w:t>;</w:t>
      </w:r>
      <w:r w:rsidR="009D10EE" w:rsidRPr="005A250F">
        <w:rPr>
          <w:rFonts w:ascii="Times New Roman" w:hAnsi="Times New Roman" w:cs="Times New Roman"/>
          <w:sz w:val="24"/>
          <w:szCs w:val="24"/>
        </w:rPr>
        <w:t xml:space="preserve"> other ethnicity</w:t>
      </w:r>
      <w:r w:rsidR="00390E82" w:rsidRPr="005A250F">
        <w:rPr>
          <w:rFonts w:ascii="Times New Roman" w:hAnsi="Times New Roman" w:cs="Times New Roman"/>
          <w:sz w:val="24"/>
          <w:szCs w:val="24"/>
        </w:rPr>
        <w:t xml:space="preserve">: </w:t>
      </w:r>
      <w:r w:rsidR="00606576" w:rsidRPr="005A250F">
        <w:rPr>
          <w:rFonts w:ascii="Times New Roman" w:hAnsi="Times New Roman" w:cs="Times New Roman"/>
          <w:sz w:val="24"/>
          <w:szCs w:val="24"/>
        </w:rPr>
        <w:t>4.0</w:t>
      </w:r>
      <w:r w:rsidR="00390E82" w:rsidRPr="005A250F">
        <w:rPr>
          <w:rFonts w:ascii="Times New Roman" w:hAnsi="Times New Roman" w:cs="Times New Roman"/>
          <w:sz w:val="24"/>
          <w:szCs w:val="24"/>
        </w:rPr>
        <w:t xml:space="preserve">%; </w:t>
      </w:r>
      <w:r w:rsidR="00793C55" w:rsidRPr="005A250F">
        <w:rPr>
          <w:rFonts w:ascii="Times New Roman" w:hAnsi="Times New Roman" w:cs="Times New Roman"/>
          <w:sz w:val="24"/>
          <w:szCs w:val="24"/>
        </w:rPr>
        <w:t>2 participants did not answer the question</w:t>
      </w:r>
      <w:r w:rsidR="00B80D3D" w:rsidRPr="005A250F">
        <w:rPr>
          <w:rFonts w:ascii="Times New Roman" w:hAnsi="Times New Roman" w:cs="Times New Roman"/>
          <w:sz w:val="24"/>
          <w:szCs w:val="24"/>
        </w:rPr>
        <w:t xml:space="preserve">). </w:t>
      </w:r>
      <w:r w:rsidR="00A71CF7" w:rsidRPr="005A250F">
        <w:rPr>
          <w:rFonts w:ascii="Times New Roman" w:hAnsi="Times New Roman" w:cs="Times New Roman"/>
          <w:sz w:val="24"/>
          <w:szCs w:val="24"/>
        </w:rPr>
        <w:t>P</w:t>
      </w:r>
      <w:r w:rsidR="00D01490" w:rsidRPr="005A250F">
        <w:rPr>
          <w:rFonts w:ascii="Times New Roman" w:hAnsi="Times New Roman" w:cs="Times New Roman"/>
          <w:sz w:val="24"/>
          <w:szCs w:val="24"/>
        </w:rPr>
        <w:t xml:space="preserve">articipant age </w:t>
      </w:r>
      <w:r w:rsidR="00390E82" w:rsidRPr="005A250F">
        <w:rPr>
          <w:rFonts w:ascii="Times New Roman" w:hAnsi="Times New Roman" w:cs="Times New Roman"/>
          <w:sz w:val="24"/>
          <w:szCs w:val="24"/>
        </w:rPr>
        <w:t>ranged from 18</w:t>
      </w:r>
      <w:r w:rsidR="00C17BBD" w:rsidRPr="005A250F">
        <w:rPr>
          <w:szCs w:val="24"/>
        </w:rPr>
        <w:t>–</w:t>
      </w:r>
      <w:r w:rsidR="00680C9A" w:rsidRPr="005A250F">
        <w:rPr>
          <w:rFonts w:ascii="Times New Roman" w:hAnsi="Times New Roman" w:cs="Times New Roman"/>
          <w:sz w:val="24"/>
          <w:szCs w:val="24"/>
        </w:rPr>
        <w:t>76</w:t>
      </w:r>
      <w:r w:rsidR="002B1987" w:rsidRPr="005A250F">
        <w:rPr>
          <w:rFonts w:ascii="Times New Roman" w:hAnsi="Times New Roman" w:cs="Times New Roman"/>
          <w:sz w:val="24"/>
          <w:szCs w:val="24"/>
        </w:rPr>
        <w:t xml:space="preserve"> years</w:t>
      </w:r>
      <w:r w:rsidR="00390E82" w:rsidRPr="005A250F">
        <w:rPr>
          <w:rFonts w:ascii="Times New Roman" w:hAnsi="Times New Roman" w:cs="Times New Roman"/>
          <w:sz w:val="24"/>
          <w:szCs w:val="24"/>
        </w:rPr>
        <w:t xml:space="preserve"> (</w:t>
      </w:r>
      <w:r w:rsidR="00390E82" w:rsidRPr="005A250F">
        <w:rPr>
          <w:rFonts w:ascii="Times New Roman" w:hAnsi="Times New Roman" w:cs="Times New Roman"/>
          <w:i/>
          <w:iCs/>
          <w:sz w:val="24"/>
          <w:szCs w:val="24"/>
        </w:rPr>
        <w:t>M</w:t>
      </w:r>
      <w:r w:rsidR="00390E82" w:rsidRPr="005A250F">
        <w:rPr>
          <w:rFonts w:ascii="Times New Roman" w:hAnsi="Times New Roman" w:cs="Times New Roman"/>
          <w:sz w:val="24"/>
          <w:szCs w:val="24"/>
        </w:rPr>
        <w:t xml:space="preserve"> = </w:t>
      </w:r>
      <w:r w:rsidR="00680C9A" w:rsidRPr="005A250F">
        <w:rPr>
          <w:rFonts w:ascii="Times New Roman" w:hAnsi="Times New Roman" w:cs="Times New Roman"/>
          <w:sz w:val="24"/>
          <w:szCs w:val="24"/>
        </w:rPr>
        <w:t>36.</w:t>
      </w:r>
      <w:r w:rsidR="00EA6E4C" w:rsidRPr="005A250F">
        <w:rPr>
          <w:rFonts w:ascii="Times New Roman" w:hAnsi="Times New Roman" w:cs="Times New Roman"/>
          <w:sz w:val="24"/>
          <w:szCs w:val="24"/>
        </w:rPr>
        <w:t>88</w:t>
      </w:r>
      <w:r w:rsidR="00390E82" w:rsidRPr="005A250F">
        <w:rPr>
          <w:rFonts w:ascii="Times New Roman" w:hAnsi="Times New Roman" w:cs="Times New Roman"/>
          <w:sz w:val="24"/>
          <w:szCs w:val="24"/>
        </w:rPr>
        <w:t xml:space="preserve">, </w:t>
      </w:r>
      <w:r w:rsidR="00390E82" w:rsidRPr="005A250F">
        <w:rPr>
          <w:rFonts w:ascii="Times New Roman" w:hAnsi="Times New Roman" w:cs="Times New Roman"/>
          <w:i/>
          <w:iCs/>
          <w:sz w:val="24"/>
          <w:szCs w:val="24"/>
        </w:rPr>
        <w:t>SD</w:t>
      </w:r>
      <w:r w:rsidR="00390E82" w:rsidRPr="005A250F">
        <w:rPr>
          <w:rFonts w:ascii="Times New Roman" w:hAnsi="Times New Roman" w:cs="Times New Roman"/>
          <w:sz w:val="24"/>
          <w:szCs w:val="24"/>
        </w:rPr>
        <w:t xml:space="preserve"> = </w:t>
      </w:r>
      <w:r w:rsidR="00A66FAD" w:rsidRPr="005A250F">
        <w:rPr>
          <w:rFonts w:ascii="Times New Roman" w:hAnsi="Times New Roman" w:cs="Times New Roman"/>
          <w:sz w:val="24"/>
          <w:szCs w:val="24"/>
        </w:rPr>
        <w:t>14.</w:t>
      </w:r>
      <w:r w:rsidR="00EA6E4C" w:rsidRPr="005A250F">
        <w:rPr>
          <w:rFonts w:ascii="Times New Roman" w:hAnsi="Times New Roman" w:cs="Times New Roman"/>
          <w:sz w:val="24"/>
          <w:szCs w:val="24"/>
        </w:rPr>
        <w:t>06</w:t>
      </w:r>
      <w:r w:rsidR="00390E82" w:rsidRPr="005A250F">
        <w:rPr>
          <w:rFonts w:ascii="Times New Roman" w:hAnsi="Times New Roman" w:cs="Times New Roman"/>
          <w:sz w:val="24"/>
          <w:szCs w:val="24"/>
        </w:rPr>
        <w:t>).</w:t>
      </w:r>
      <w:r w:rsidR="00B80D3D" w:rsidRPr="005A250F">
        <w:rPr>
          <w:rFonts w:ascii="Times New Roman" w:hAnsi="Times New Roman" w:cs="Times New Roman"/>
          <w:sz w:val="24"/>
          <w:szCs w:val="24"/>
        </w:rPr>
        <w:t xml:space="preserve"> </w:t>
      </w:r>
    </w:p>
    <w:p w14:paraId="38546195" w14:textId="77777777" w:rsidR="0053548C" w:rsidRPr="005A250F" w:rsidRDefault="0053548C" w:rsidP="005577F0">
      <w:pPr>
        <w:spacing w:after="0" w:line="480" w:lineRule="exact"/>
        <w:outlineLvl w:val="0"/>
        <w:rPr>
          <w:rFonts w:ascii="Times New Roman" w:hAnsi="Times New Roman" w:cs="Times New Roman"/>
          <w:b/>
          <w:bCs/>
          <w:i/>
          <w:sz w:val="24"/>
          <w:szCs w:val="24"/>
        </w:rPr>
      </w:pPr>
      <w:r w:rsidRPr="005A250F">
        <w:rPr>
          <w:rFonts w:ascii="Times New Roman" w:hAnsi="Times New Roman" w:cs="Times New Roman"/>
          <w:b/>
          <w:bCs/>
          <w:i/>
          <w:sz w:val="24"/>
          <w:szCs w:val="24"/>
        </w:rPr>
        <w:t>Materials</w:t>
      </w:r>
      <w:r w:rsidR="00390E82" w:rsidRPr="005A250F">
        <w:rPr>
          <w:rFonts w:ascii="Times New Roman" w:hAnsi="Times New Roman" w:cs="Times New Roman"/>
          <w:b/>
          <w:bCs/>
          <w:i/>
          <w:sz w:val="24"/>
          <w:szCs w:val="24"/>
        </w:rPr>
        <w:t xml:space="preserve"> and </w:t>
      </w:r>
      <w:r w:rsidRPr="005A250F">
        <w:rPr>
          <w:rFonts w:ascii="Times New Roman" w:hAnsi="Times New Roman" w:cs="Times New Roman"/>
          <w:b/>
          <w:bCs/>
          <w:i/>
          <w:sz w:val="24"/>
          <w:szCs w:val="24"/>
        </w:rPr>
        <w:t>Procedure</w:t>
      </w:r>
    </w:p>
    <w:p w14:paraId="1830601B" w14:textId="48539CF1" w:rsidR="00390E82" w:rsidRPr="005A250F" w:rsidRDefault="00014570" w:rsidP="005577F0">
      <w:pPr>
        <w:spacing w:after="0" w:line="480" w:lineRule="exact"/>
        <w:ind w:firstLine="720"/>
        <w:rPr>
          <w:rFonts w:ascii="Times New Roman" w:hAnsi="Times New Roman" w:cs="Times New Roman"/>
          <w:sz w:val="24"/>
          <w:szCs w:val="24"/>
        </w:rPr>
      </w:pPr>
      <w:r w:rsidRPr="005A250F">
        <w:rPr>
          <w:rFonts w:ascii="Times New Roman" w:hAnsi="Times New Roman" w:cs="Times New Roman"/>
          <w:sz w:val="24"/>
          <w:szCs w:val="24"/>
        </w:rPr>
        <w:t>The</w:t>
      </w:r>
      <w:r w:rsidR="00496878" w:rsidRPr="005A250F">
        <w:rPr>
          <w:rFonts w:ascii="Times New Roman" w:hAnsi="Times New Roman" w:cs="Times New Roman"/>
          <w:sz w:val="24"/>
          <w:szCs w:val="24"/>
        </w:rPr>
        <w:t xml:space="preserve"> </w:t>
      </w:r>
      <w:r w:rsidR="00390E82" w:rsidRPr="005A250F">
        <w:rPr>
          <w:rFonts w:ascii="Times New Roman" w:hAnsi="Times New Roman" w:cs="Times New Roman"/>
          <w:sz w:val="24"/>
          <w:szCs w:val="24"/>
        </w:rPr>
        <w:t xml:space="preserve">procedure </w:t>
      </w:r>
      <w:r w:rsidR="00C42B6F" w:rsidRPr="005A250F">
        <w:rPr>
          <w:rFonts w:ascii="Times New Roman" w:hAnsi="Times New Roman" w:cs="Times New Roman"/>
          <w:sz w:val="24"/>
          <w:szCs w:val="24"/>
        </w:rPr>
        <w:t xml:space="preserve">generally </w:t>
      </w:r>
      <w:r w:rsidR="00390E82" w:rsidRPr="005A250F">
        <w:rPr>
          <w:rFonts w:ascii="Times New Roman" w:hAnsi="Times New Roman" w:cs="Times New Roman"/>
          <w:sz w:val="24"/>
          <w:szCs w:val="24"/>
        </w:rPr>
        <w:t xml:space="preserve">mirrored </w:t>
      </w:r>
      <w:r w:rsidR="009A100C" w:rsidRPr="005A250F">
        <w:rPr>
          <w:rFonts w:ascii="Times New Roman" w:hAnsi="Times New Roman" w:cs="Times New Roman"/>
          <w:sz w:val="24"/>
          <w:szCs w:val="24"/>
        </w:rPr>
        <w:t>Experiment 1</w:t>
      </w:r>
      <w:r w:rsidR="00525929" w:rsidRPr="005A250F">
        <w:rPr>
          <w:rFonts w:ascii="Times New Roman" w:hAnsi="Times New Roman" w:cs="Times New Roman"/>
          <w:sz w:val="24"/>
          <w:szCs w:val="24"/>
        </w:rPr>
        <w:t>. O</w:t>
      </w:r>
      <w:r w:rsidR="00721E85" w:rsidRPr="005A250F">
        <w:rPr>
          <w:rFonts w:ascii="Times New Roman" w:hAnsi="Times New Roman" w:cs="Times New Roman"/>
          <w:sz w:val="24"/>
          <w:szCs w:val="24"/>
        </w:rPr>
        <w:t>ne exception</w:t>
      </w:r>
      <w:r w:rsidR="00525929" w:rsidRPr="005A250F">
        <w:rPr>
          <w:rFonts w:ascii="Times New Roman" w:hAnsi="Times New Roman" w:cs="Times New Roman"/>
          <w:sz w:val="24"/>
          <w:szCs w:val="24"/>
        </w:rPr>
        <w:t xml:space="preserve"> concerned the nature of the event recalled in the control condition. I</w:t>
      </w:r>
      <w:r w:rsidR="00074D90" w:rsidRPr="005A250F">
        <w:rPr>
          <w:rFonts w:ascii="Times New Roman" w:hAnsi="Times New Roman" w:cs="Times New Roman"/>
          <w:sz w:val="24"/>
          <w:szCs w:val="24"/>
        </w:rPr>
        <w:t xml:space="preserve">nstead of </w:t>
      </w:r>
      <w:r w:rsidR="00A71CF7" w:rsidRPr="005A250F">
        <w:rPr>
          <w:rFonts w:ascii="Times New Roman" w:hAnsi="Times New Roman" w:cs="Times New Roman"/>
          <w:sz w:val="24"/>
          <w:szCs w:val="24"/>
        </w:rPr>
        <w:t xml:space="preserve">instructing </w:t>
      </w:r>
      <w:r w:rsidR="00074D90" w:rsidRPr="005A250F">
        <w:rPr>
          <w:rFonts w:ascii="Times New Roman" w:hAnsi="Times New Roman" w:cs="Times New Roman"/>
          <w:sz w:val="24"/>
          <w:szCs w:val="24"/>
        </w:rPr>
        <w:t xml:space="preserve">participants to report </w:t>
      </w:r>
      <w:r w:rsidR="00390E82" w:rsidRPr="005A250F">
        <w:rPr>
          <w:rFonts w:ascii="Times New Roman" w:hAnsi="Times New Roman" w:cs="Times New Roman"/>
          <w:sz w:val="24"/>
          <w:szCs w:val="24"/>
        </w:rPr>
        <w:t>an ordinary event</w:t>
      </w:r>
      <w:r w:rsidR="00525929" w:rsidRPr="005A250F">
        <w:rPr>
          <w:rFonts w:ascii="Times New Roman" w:hAnsi="Times New Roman" w:cs="Times New Roman"/>
          <w:sz w:val="24"/>
          <w:szCs w:val="24"/>
        </w:rPr>
        <w:t xml:space="preserve"> (as in </w:t>
      </w:r>
      <w:r w:rsidR="009A100C" w:rsidRPr="005A250F">
        <w:rPr>
          <w:rFonts w:ascii="Times New Roman" w:hAnsi="Times New Roman" w:cs="Times New Roman"/>
          <w:sz w:val="24"/>
          <w:szCs w:val="24"/>
        </w:rPr>
        <w:t>Experiment 1</w:t>
      </w:r>
      <w:r w:rsidR="00525929" w:rsidRPr="005A250F">
        <w:rPr>
          <w:rFonts w:ascii="Times New Roman" w:hAnsi="Times New Roman" w:cs="Times New Roman"/>
          <w:sz w:val="24"/>
          <w:szCs w:val="24"/>
        </w:rPr>
        <w:t xml:space="preserve">), </w:t>
      </w:r>
      <w:bookmarkStart w:id="0" w:name="_Hlk159319929"/>
      <w:r w:rsidR="003F7FDD" w:rsidRPr="005A250F">
        <w:rPr>
          <w:rFonts w:ascii="Times New Roman" w:hAnsi="Times New Roman" w:cs="Times New Roman"/>
          <w:sz w:val="24"/>
          <w:szCs w:val="24"/>
        </w:rPr>
        <w:t xml:space="preserve">we instructed </w:t>
      </w:r>
      <w:r w:rsidR="003E5CB1" w:rsidRPr="005A250F">
        <w:rPr>
          <w:rFonts w:ascii="Times New Roman" w:hAnsi="Times New Roman" w:cs="Times New Roman"/>
          <w:sz w:val="24"/>
          <w:szCs w:val="24"/>
        </w:rPr>
        <w:t xml:space="preserve">them </w:t>
      </w:r>
      <w:r w:rsidR="002D38A0" w:rsidRPr="005A250F">
        <w:rPr>
          <w:rFonts w:ascii="Times New Roman" w:hAnsi="Times New Roman" w:cs="Times New Roman"/>
          <w:sz w:val="24"/>
          <w:szCs w:val="24"/>
        </w:rPr>
        <w:t>to “think of an event in your life that you felt</w:t>
      </w:r>
      <w:r w:rsidR="00525929" w:rsidRPr="005A250F">
        <w:rPr>
          <w:rFonts w:ascii="Times New Roman" w:hAnsi="Times New Roman" w:cs="Times New Roman"/>
          <w:sz w:val="24"/>
          <w:szCs w:val="24"/>
        </w:rPr>
        <w:t xml:space="preserve"> neutral about.” Additionally, </w:t>
      </w:r>
      <w:r w:rsidR="003F7FDD" w:rsidRPr="005A250F">
        <w:rPr>
          <w:rFonts w:ascii="Times New Roman" w:hAnsi="Times New Roman" w:cs="Times New Roman"/>
          <w:sz w:val="24"/>
          <w:szCs w:val="24"/>
        </w:rPr>
        <w:t>we told participants</w:t>
      </w:r>
      <w:r w:rsidR="00525929" w:rsidRPr="005A250F">
        <w:rPr>
          <w:rFonts w:ascii="Times New Roman" w:hAnsi="Times New Roman" w:cs="Times New Roman"/>
          <w:sz w:val="24"/>
          <w:szCs w:val="24"/>
        </w:rPr>
        <w:t xml:space="preserve"> </w:t>
      </w:r>
      <w:r w:rsidR="00887DA3" w:rsidRPr="005A250F">
        <w:rPr>
          <w:rFonts w:ascii="Times New Roman" w:hAnsi="Times New Roman" w:cs="Times New Roman"/>
          <w:sz w:val="24"/>
          <w:szCs w:val="24"/>
        </w:rPr>
        <w:t>that the</w:t>
      </w:r>
      <w:r w:rsidR="002D38A0" w:rsidRPr="005A250F">
        <w:rPr>
          <w:rFonts w:ascii="Times New Roman" w:hAnsi="Times New Roman" w:cs="Times New Roman"/>
          <w:sz w:val="24"/>
          <w:szCs w:val="24"/>
        </w:rPr>
        <w:t xml:space="preserve"> </w:t>
      </w:r>
      <w:r w:rsidR="00074D90" w:rsidRPr="005A250F">
        <w:rPr>
          <w:rFonts w:ascii="Times New Roman" w:hAnsi="Times New Roman" w:cs="Times New Roman"/>
          <w:sz w:val="24"/>
          <w:szCs w:val="24"/>
        </w:rPr>
        <w:t xml:space="preserve">neutral </w:t>
      </w:r>
      <w:r w:rsidR="002D38A0" w:rsidRPr="005A250F">
        <w:rPr>
          <w:rFonts w:ascii="Times New Roman" w:hAnsi="Times New Roman" w:cs="Times New Roman"/>
          <w:sz w:val="24"/>
          <w:szCs w:val="24"/>
        </w:rPr>
        <w:t>event should have been “unique in the sense that it happened at a particular time and place and did not happen all the time.”</w:t>
      </w:r>
      <w:r w:rsidR="005577F0" w:rsidRPr="005A250F">
        <w:rPr>
          <w:rFonts w:ascii="Times New Roman" w:hAnsi="Times New Roman" w:cs="Times New Roman"/>
          <w:sz w:val="24"/>
          <w:szCs w:val="24"/>
        </w:rPr>
        <w:t xml:space="preserve"> </w:t>
      </w:r>
    </w:p>
    <w:bookmarkEnd w:id="0"/>
    <w:p w14:paraId="4D4A9CCA" w14:textId="4B9DAD23" w:rsidR="009843CA" w:rsidRPr="005A250F" w:rsidRDefault="00525929" w:rsidP="005577F0">
      <w:pPr>
        <w:spacing w:after="0" w:line="480" w:lineRule="exact"/>
        <w:ind w:firstLine="720"/>
        <w:rPr>
          <w:rFonts w:ascii="Times New Roman" w:hAnsi="Times New Roman" w:cs="Times New Roman"/>
          <w:sz w:val="24"/>
          <w:szCs w:val="24"/>
        </w:rPr>
      </w:pPr>
      <w:r w:rsidRPr="005A250F">
        <w:rPr>
          <w:rFonts w:ascii="Times New Roman" w:hAnsi="Times New Roman" w:cs="Times New Roman"/>
          <w:sz w:val="24"/>
          <w:szCs w:val="24"/>
        </w:rPr>
        <w:t xml:space="preserve">The second </w:t>
      </w:r>
      <w:r w:rsidR="00496878" w:rsidRPr="005A250F">
        <w:rPr>
          <w:rFonts w:ascii="Times New Roman" w:hAnsi="Times New Roman" w:cs="Times New Roman"/>
          <w:sz w:val="24"/>
          <w:szCs w:val="24"/>
        </w:rPr>
        <w:t xml:space="preserve">change to the Experiment 1 method </w:t>
      </w:r>
      <w:r w:rsidRPr="005A250F">
        <w:rPr>
          <w:rFonts w:ascii="Times New Roman" w:hAnsi="Times New Roman" w:cs="Times New Roman"/>
          <w:sz w:val="24"/>
          <w:szCs w:val="24"/>
        </w:rPr>
        <w:t xml:space="preserve">concerned </w:t>
      </w:r>
      <w:r w:rsidR="00C42B6F" w:rsidRPr="005A250F">
        <w:rPr>
          <w:rFonts w:ascii="Times New Roman" w:hAnsi="Times New Roman" w:cs="Times New Roman"/>
          <w:sz w:val="24"/>
          <w:szCs w:val="24"/>
        </w:rPr>
        <w:t xml:space="preserve">the </w:t>
      </w:r>
      <w:r w:rsidRPr="005A250F">
        <w:rPr>
          <w:rFonts w:ascii="Times New Roman" w:hAnsi="Times New Roman" w:cs="Times New Roman"/>
          <w:sz w:val="24"/>
          <w:szCs w:val="24"/>
        </w:rPr>
        <w:t xml:space="preserve">measures used in </w:t>
      </w:r>
      <w:r w:rsidR="009A100C" w:rsidRPr="005A250F">
        <w:rPr>
          <w:rFonts w:ascii="Times New Roman" w:hAnsi="Times New Roman" w:cs="Times New Roman"/>
          <w:sz w:val="24"/>
          <w:szCs w:val="24"/>
        </w:rPr>
        <w:t>Experiment 2</w:t>
      </w:r>
      <w:r w:rsidRPr="005A250F">
        <w:rPr>
          <w:rFonts w:ascii="Times New Roman" w:hAnsi="Times New Roman" w:cs="Times New Roman"/>
          <w:sz w:val="24"/>
          <w:szCs w:val="24"/>
        </w:rPr>
        <w:t xml:space="preserve">. </w:t>
      </w:r>
      <w:r w:rsidR="003F7FDD" w:rsidRPr="005A250F">
        <w:rPr>
          <w:rFonts w:ascii="Times New Roman" w:hAnsi="Times New Roman" w:cs="Times New Roman"/>
          <w:sz w:val="24"/>
          <w:szCs w:val="24"/>
        </w:rPr>
        <w:t xml:space="preserve">We did not assess psychological </w:t>
      </w:r>
      <w:r w:rsidR="003E5CB1" w:rsidRPr="005A250F">
        <w:rPr>
          <w:rFonts w:ascii="Times New Roman" w:hAnsi="Times New Roman" w:cs="Times New Roman"/>
          <w:sz w:val="24"/>
          <w:szCs w:val="24"/>
        </w:rPr>
        <w:t>benefits</w:t>
      </w:r>
      <w:r w:rsidR="00014570" w:rsidRPr="005A250F">
        <w:rPr>
          <w:rFonts w:ascii="Times New Roman" w:hAnsi="Times New Roman" w:cs="Times New Roman"/>
          <w:sz w:val="24"/>
          <w:szCs w:val="24"/>
        </w:rPr>
        <w:t xml:space="preserve"> again</w:t>
      </w:r>
      <w:r w:rsidR="007C3845" w:rsidRPr="005A250F">
        <w:rPr>
          <w:rFonts w:ascii="Times New Roman" w:hAnsi="Times New Roman" w:cs="Times New Roman"/>
          <w:sz w:val="24"/>
          <w:szCs w:val="24"/>
        </w:rPr>
        <w:t xml:space="preserve"> as they pertained to </w:t>
      </w:r>
      <w:r w:rsidR="004671FC">
        <w:rPr>
          <w:rFonts w:ascii="Times New Roman" w:hAnsi="Times New Roman" w:cs="Times New Roman"/>
          <w:sz w:val="24"/>
          <w:szCs w:val="24"/>
        </w:rPr>
        <w:t>H</w:t>
      </w:r>
      <w:r w:rsidR="007C3845" w:rsidRPr="005A250F">
        <w:rPr>
          <w:rFonts w:ascii="Times New Roman" w:hAnsi="Times New Roman" w:cs="Times New Roman"/>
          <w:sz w:val="24"/>
          <w:szCs w:val="24"/>
        </w:rPr>
        <w:t>2, which we addressed in Experiment 1</w:t>
      </w:r>
      <w:r w:rsidRPr="005A250F">
        <w:rPr>
          <w:rFonts w:ascii="Times New Roman" w:hAnsi="Times New Roman" w:cs="Times New Roman"/>
          <w:sz w:val="24"/>
          <w:szCs w:val="24"/>
        </w:rPr>
        <w:t xml:space="preserve">. Instead, </w:t>
      </w:r>
      <w:r w:rsidR="007C3845" w:rsidRPr="005A250F">
        <w:rPr>
          <w:rFonts w:ascii="Times New Roman" w:hAnsi="Times New Roman" w:cs="Times New Roman"/>
          <w:sz w:val="24"/>
          <w:szCs w:val="24"/>
        </w:rPr>
        <w:t xml:space="preserve">to answer </w:t>
      </w:r>
      <w:r w:rsidR="004671FC">
        <w:rPr>
          <w:rFonts w:ascii="Times New Roman" w:hAnsi="Times New Roman" w:cs="Times New Roman"/>
          <w:sz w:val="24"/>
          <w:szCs w:val="24"/>
        </w:rPr>
        <w:t>H</w:t>
      </w:r>
      <w:r w:rsidR="007C3845" w:rsidRPr="005A250F">
        <w:rPr>
          <w:rFonts w:ascii="Times New Roman" w:hAnsi="Times New Roman" w:cs="Times New Roman"/>
          <w:sz w:val="24"/>
          <w:szCs w:val="24"/>
        </w:rPr>
        <w:t xml:space="preserve">3, </w:t>
      </w:r>
      <w:r w:rsidR="003F7FDD" w:rsidRPr="005A250F">
        <w:rPr>
          <w:rFonts w:ascii="Times New Roman" w:hAnsi="Times New Roman" w:cs="Times New Roman"/>
          <w:sz w:val="24"/>
          <w:szCs w:val="24"/>
        </w:rPr>
        <w:t xml:space="preserve">we </w:t>
      </w:r>
      <w:r w:rsidR="009843CA" w:rsidRPr="005A250F">
        <w:rPr>
          <w:rFonts w:ascii="Times New Roman" w:hAnsi="Times New Roman" w:cs="Times New Roman"/>
          <w:sz w:val="24"/>
          <w:szCs w:val="24"/>
        </w:rPr>
        <w:t xml:space="preserve">assessed the extent to which the </w:t>
      </w:r>
      <w:r w:rsidR="003D4D0D" w:rsidRPr="005A250F">
        <w:rPr>
          <w:rFonts w:ascii="Times New Roman" w:hAnsi="Times New Roman" w:cs="Times New Roman"/>
          <w:sz w:val="24"/>
          <w:szCs w:val="24"/>
        </w:rPr>
        <w:t xml:space="preserve">discrete </w:t>
      </w:r>
      <w:r w:rsidR="009843CA" w:rsidRPr="005A250F">
        <w:rPr>
          <w:rFonts w:ascii="Times New Roman" w:hAnsi="Times New Roman" w:cs="Times New Roman"/>
          <w:sz w:val="24"/>
          <w:szCs w:val="24"/>
        </w:rPr>
        <w:t xml:space="preserve">self-relevant emotions of </w:t>
      </w:r>
      <w:r w:rsidR="0022791A" w:rsidRPr="005A250F">
        <w:rPr>
          <w:rFonts w:ascii="Times New Roman" w:hAnsi="Times New Roman" w:cs="Times New Roman"/>
          <w:sz w:val="24"/>
          <w:szCs w:val="24"/>
        </w:rPr>
        <w:t>pride, self-compassion, gratitude, inspiration, passion, guilt, embarrassment, shame, hurt feelings, unrequited love</w:t>
      </w:r>
      <w:r w:rsidR="009843CA" w:rsidRPr="005A250F">
        <w:rPr>
          <w:rFonts w:ascii="Times New Roman" w:hAnsi="Times New Roman" w:cs="Times New Roman"/>
          <w:sz w:val="24"/>
          <w:szCs w:val="24"/>
        </w:rPr>
        <w:t xml:space="preserve">, loneliness, loss, and regret were </w:t>
      </w:r>
      <w:r w:rsidR="009843CA" w:rsidRPr="005A250F">
        <w:rPr>
          <w:rFonts w:ascii="Times New Roman" w:hAnsi="Times New Roman" w:cs="Times New Roman"/>
          <w:sz w:val="24"/>
          <w:szCs w:val="24"/>
        </w:rPr>
        <w:lastRenderedPageBreak/>
        <w:t xml:space="preserve">associated with events. Participants rated both how much they felt these self-relevant emotions when the event occurred and when they recalled the event (0 = </w:t>
      </w:r>
      <w:r w:rsidR="009843CA" w:rsidRPr="005A250F">
        <w:rPr>
          <w:rFonts w:ascii="Times New Roman" w:hAnsi="Times New Roman" w:cs="Times New Roman"/>
          <w:i/>
          <w:iCs/>
          <w:sz w:val="24"/>
          <w:szCs w:val="24"/>
        </w:rPr>
        <w:t>not at all</w:t>
      </w:r>
      <w:r w:rsidR="009843CA" w:rsidRPr="005A250F">
        <w:rPr>
          <w:rFonts w:ascii="Times New Roman" w:hAnsi="Times New Roman" w:cs="Times New Roman"/>
          <w:sz w:val="24"/>
          <w:szCs w:val="24"/>
        </w:rPr>
        <w:t xml:space="preserve">, 6 = </w:t>
      </w:r>
      <w:r w:rsidR="009843CA" w:rsidRPr="005A250F">
        <w:rPr>
          <w:rFonts w:ascii="Times New Roman" w:hAnsi="Times New Roman" w:cs="Times New Roman"/>
          <w:i/>
          <w:iCs/>
          <w:sz w:val="24"/>
          <w:szCs w:val="24"/>
        </w:rPr>
        <w:t>extremely</w:t>
      </w:r>
      <w:r w:rsidR="009843CA" w:rsidRPr="005A250F">
        <w:rPr>
          <w:rFonts w:ascii="Times New Roman" w:hAnsi="Times New Roman" w:cs="Times New Roman"/>
          <w:sz w:val="24"/>
          <w:szCs w:val="24"/>
        </w:rPr>
        <w:t>).</w:t>
      </w:r>
      <w:r w:rsidR="00375042" w:rsidRPr="005A250F">
        <w:rPr>
          <w:rStyle w:val="FootnoteReference"/>
          <w:rFonts w:ascii="Times New Roman" w:hAnsi="Times New Roman" w:cs="Times New Roman"/>
          <w:sz w:val="24"/>
          <w:szCs w:val="24"/>
        </w:rPr>
        <w:footnoteReference w:id="4"/>
      </w:r>
    </w:p>
    <w:p w14:paraId="205A4C99" w14:textId="7DA571F9" w:rsidR="0095449B" w:rsidRPr="005A250F" w:rsidRDefault="0095449B" w:rsidP="005577F0">
      <w:pPr>
        <w:spacing w:after="0" w:line="480" w:lineRule="exact"/>
        <w:outlineLvl w:val="0"/>
        <w:rPr>
          <w:rFonts w:ascii="Times New Roman" w:hAnsi="Times New Roman" w:cs="Times New Roman"/>
          <w:b/>
          <w:bCs/>
          <w:sz w:val="24"/>
          <w:szCs w:val="24"/>
        </w:rPr>
      </w:pPr>
      <w:r w:rsidRPr="005A250F">
        <w:rPr>
          <w:rFonts w:ascii="Times New Roman" w:hAnsi="Times New Roman" w:cs="Times New Roman"/>
          <w:b/>
          <w:bCs/>
          <w:sz w:val="24"/>
          <w:szCs w:val="24"/>
        </w:rPr>
        <w:t>Results</w:t>
      </w:r>
    </w:p>
    <w:p w14:paraId="5E6513F3" w14:textId="4D0AD489" w:rsidR="00E55E3E" w:rsidRPr="005A250F" w:rsidRDefault="00E55E3E" w:rsidP="005577F0">
      <w:pPr>
        <w:spacing w:after="0" w:line="480" w:lineRule="exact"/>
        <w:rPr>
          <w:rFonts w:ascii="Times New Roman" w:hAnsi="Times New Roman" w:cs="Times New Roman"/>
          <w:b/>
          <w:i/>
          <w:iCs/>
          <w:sz w:val="24"/>
          <w:szCs w:val="24"/>
        </w:rPr>
      </w:pPr>
      <w:r w:rsidRPr="005A250F">
        <w:rPr>
          <w:rFonts w:ascii="Times New Roman" w:hAnsi="Times New Roman" w:cs="Times New Roman"/>
          <w:b/>
          <w:i/>
          <w:iCs/>
          <w:sz w:val="24"/>
          <w:szCs w:val="24"/>
        </w:rPr>
        <w:t>Manipulation Check</w:t>
      </w:r>
      <w:r w:rsidR="001F064D" w:rsidRPr="005A250F">
        <w:rPr>
          <w:rFonts w:ascii="Times New Roman" w:hAnsi="Times New Roman" w:cs="Times New Roman"/>
          <w:b/>
          <w:i/>
          <w:iCs/>
          <w:sz w:val="24"/>
          <w:szCs w:val="24"/>
        </w:rPr>
        <w:t xml:space="preserve"> and Familiarity With ‘Nostalgia’</w:t>
      </w:r>
    </w:p>
    <w:p w14:paraId="34ADB552" w14:textId="4A935371" w:rsidR="00E55E3E" w:rsidRPr="005A250F" w:rsidRDefault="00761BBE" w:rsidP="005577F0">
      <w:pPr>
        <w:spacing w:after="0" w:line="480" w:lineRule="exact"/>
        <w:ind w:firstLine="720"/>
        <w:rPr>
          <w:rFonts w:ascii="Times New Roman" w:hAnsi="Times New Roman" w:cs="Times New Roman"/>
          <w:bCs/>
          <w:sz w:val="24"/>
          <w:szCs w:val="24"/>
        </w:rPr>
      </w:pPr>
      <w:r w:rsidRPr="005A250F">
        <w:rPr>
          <w:rFonts w:ascii="Times New Roman" w:hAnsi="Times New Roman" w:cs="Times New Roman"/>
          <w:bCs/>
          <w:sz w:val="24"/>
          <w:szCs w:val="24"/>
        </w:rPr>
        <w:t xml:space="preserve">The nostalgia manipulation was effective. </w:t>
      </w:r>
      <w:r w:rsidR="00BD05C6" w:rsidRPr="005A250F">
        <w:rPr>
          <w:rFonts w:ascii="Times New Roman" w:hAnsi="Times New Roman" w:cs="Times New Roman"/>
          <w:sz w:val="24"/>
          <w:szCs w:val="24"/>
        </w:rPr>
        <w:t>P</w:t>
      </w:r>
      <w:r w:rsidR="00720F1B" w:rsidRPr="005A250F">
        <w:rPr>
          <w:rFonts w:ascii="Times New Roman" w:hAnsi="Times New Roman" w:cs="Times New Roman"/>
          <w:sz w:val="24"/>
          <w:szCs w:val="24"/>
        </w:rPr>
        <w:t>articipants who recalled nostalgic events (</w:t>
      </w:r>
      <w:r w:rsidR="00720F1B" w:rsidRPr="005A250F">
        <w:rPr>
          <w:rFonts w:ascii="Times New Roman" w:hAnsi="Times New Roman" w:cs="Times New Roman"/>
          <w:i/>
          <w:sz w:val="24"/>
          <w:szCs w:val="24"/>
        </w:rPr>
        <w:t xml:space="preserve">M = </w:t>
      </w:r>
      <w:r w:rsidR="00720F1B" w:rsidRPr="005A250F">
        <w:rPr>
          <w:rFonts w:ascii="Times New Roman" w:hAnsi="Times New Roman" w:cs="Times New Roman"/>
          <w:iCs/>
          <w:sz w:val="24"/>
          <w:szCs w:val="24"/>
        </w:rPr>
        <w:t xml:space="preserve">5.97, </w:t>
      </w:r>
      <w:r w:rsidR="00720F1B" w:rsidRPr="005A250F">
        <w:rPr>
          <w:rFonts w:ascii="Times New Roman" w:hAnsi="Times New Roman" w:cs="Times New Roman"/>
          <w:i/>
          <w:sz w:val="24"/>
          <w:szCs w:val="24"/>
        </w:rPr>
        <w:t>SD</w:t>
      </w:r>
      <w:r w:rsidR="005577F0" w:rsidRPr="005A250F">
        <w:rPr>
          <w:rFonts w:ascii="Times New Roman" w:hAnsi="Times New Roman" w:cs="Times New Roman"/>
          <w:i/>
          <w:sz w:val="24"/>
          <w:szCs w:val="24"/>
        </w:rPr>
        <w:t xml:space="preserve"> </w:t>
      </w:r>
      <w:r w:rsidR="00720F1B" w:rsidRPr="005A250F">
        <w:rPr>
          <w:rFonts w:ascii="Times New Roman" w:hAnsi="Times New Roman" w:cs="Times New Roman"/>
          <w:iCs/>
          <w:sz w:val="24"/>
          <w:szCs w:val="24"/>
        </w:rPr>
        <w:t>= 1.22)</w:t>
      </w:r>
      <w:r w:rsidR="00720F1B" w:rsidRPr="005A250F">
        <w:rPr>
          <w:rFonts w:ascii="Times New Roman" w:hAnsi="Times New Roman" w:cs="Times New Roman"/>
          <w:sz w:val="24"/>
          <w:szCs w:val="24"/>
        </w:rPr>
        <w:t xml:space="preserve"> felt significantly more nostalgic than those who recalled neutral events (</w:t>
      </w:r>
      <w:r w:rsidR="00720F1B" w:rsidRPr="005A250F">
        <w:rPr>
          <w:rFonts w:ascii="Times New Roman" w:hAnsi="Times New Roman" w:cs="Times New Roman"/>
          <w:i/>
          <w:sz w:val="24"/>
          <w:szCs w:val="24"/>
        </w:rPr>
        <w:t xml:space="preserve">M = </w:t>
      </w:r>
      <w:r w:rsidR="00720F1B" w:rsidRPr="005A250F">
        <w:rPr>
          <w:rFonts w:ascii="Times New Roman" w:hAnsi="Times New Roman" w:cs="Times New Roman"/>
          <w:iCs/>
          <w:sz w:val="24"/>
          <w:szCs w:val="24"/>
        </w:rPr>
        <w:t xml:space="preserve">3.22, </w:t>
      </w:r>
      <w:r w:rsidR="00720F1B" w:rsidRPr="005A250F">
        <w:rPr>
          <w:rFonts w:ascii="Times New Roman" w:hAnsi="Times New Roman" w:cs="Times New Roman"/>
          <w:i/>
          <w:sz w:val="24"/>
          <w:szCs w:val="24"/>
        </w:rPr>
        <w:t>SD</w:t>
      </w:r>
      <w:r w:rsidR="005577F0" w:rsidRPr="005A250F">
        <w:rPr>
          <w:rFonts w:ascii="Times New Roman" w:hAnsi="Times New Roman" w:cs="Times New Roman"/>
          <w:i/>
          <w:sz w:val="24"/>
          <w:szCs w:val="24"/>
        </w:rPr>
        <w:t xml:space="preserve"> </w:t>
      </w:r>
      <w:r w:rsidR="00720F1B" w:rsidRPr="005A250F">
        <w:rPr>
          <w:rFonts w:ascii="Times New Roman" w:hAnsi="Times New Roman" w:cs="Times New Roman"/>
          <w:iCs/>
          <w:sz w:val="24"/>
          <w:szCs w:val="24"/>
        </w:rPr>
        <w:t xml:space="preserve">= 2.01), </w:t>
      </w:r>
      <w:r w:rsidR="00720F1B" w:rsidRPr="005A250F">
        <w:rPr>
          <w:rFonts w:ascii="Times New Roman" w:hAnsi="Times New Roman" w:cs="Times New Roman"/>
          <w:i/>
          <w:iCs/>
          <w:sz w:val="24"/>
          <w:szCs w:val="24"/>
        </w:rPr>
        <w:t>F</w:t>
      </w:r>
      <w:r w:rsidR="00720F1B" w:rsidRPr="005A250F">
        <w:rPr>
          <w:rFonts w:ascii="Times New Roman" w:hAnsi="Times New Roman" w:cs="Times New Roman"/>
          <w:sz w:val="24"/>
          <w:szCs w:val="24"/>
        </w:rPr>
        <w:t>(1, 19</w:t>
      </w:r>
      <w:r w:rsidR="008367B4" w:rsidRPr="005A250F">
        <w:rPr>
          <w:rFonts w:ascii="Times New Roman" w:hAnsi="Times New Roman" w:cs="Times New Roman"/>
          <w:sz w:val="24"/>
          <w:szCs w:val="24"/>
        </w:rPr>
        <w:t>2</w:t>
      </w:r>
      <w:r w:rsidR="00720F1B" w:rsidRPr="005A250F">
        <w:rPr>
          <w:rFonts w:ascii="Times New Roman" w:hAnsi="Times New Roman" w:cs="Times New Roman"/>
          <w:sz w:val="24"/>
          <w:szCs w:val="24"/>
        </w:rPr>
        <w:t xml:space="preserve">) = 134.65, </w:t>
      </w:r>
      <w:r w:rsidR="00720F1B" w:rsidRPr="005A250F">
        <w:rPr>
          <w:rFonts w:ascii="Times New Roman" w:hAnsi="Times New Roman" w:cs="Times New Roman"/>
          <w:i/>
          <w:iCs/>
          <w:sz w:val="24"/>
          <w:szCs w:val="24"/>
        </w:rPr>
        <w:t>p</w:t>
      </w:r>
      <w:r w:rsidR="00720F1B" w:rsidRPr="005A250F">
        <w:rPr>
          <w:rFonts w:ascii="Times New Roman" w:hAnsi="Times New Roman" w:cs="Times New Roman"/>
          <w:sz w:val="24"/>
          <w:szCs w:val="24"/>
        </w:rPr>
        <w:t xml:space="preserve"> &lt; .001, ƞ</w:t>
      </w:r>
      <w:r w:rsidR="00720F1B" w:rsidRPr="005A250F">
        <w:rPr>
          <w:rFonts w:ascii="Times New Roman" w:hAnsi="Times New Roman" w:cs="Times New Roman"/>
          <w:sz w:val="24"/>
          <w:szCs w:val="24"/>
          <w:vertAlign w:val="superscript"/>
        </w:rPr>
        <w:t>2</w:t>
      </w:r>
      <w:r w:rsidR="00720F1B" w:rsidRPr="005A250F">
        <w:rPr>
          <w:rFonts w:ascii="Times New Roman" w:hAnsi="Times New Roman" w:cs="Times New Roman"/>
          <w:sz w:val="24"/>
          <w:szCs w:val="24"/>
        </w:rPr>
        <w:t xml:space="preserve"> = .412, 90% CI [.326, .485]</w:t>
      </w:r>
      <w:r w:rsidR="00E55E3E" w:rsidRPr="005A250F">
        <w:rPr>
          <w:rFonts w:ascii="Times New Roman" w:hAnsi="Times New Roman" w:cs="Times New Roman"/>
          <w:bCs/>
          <w:sz w:val="24"/>
          <w:szCs w:val="24"/>
        </w:rPr>
        <w:t xml:space="preserve">. </w:t>
      </w:r>
      <w:r w:rsidR="004A0CD8" w:rsidRPr="005A250F">
        <w:rPr>
          <w:rFonts w:ascii="Times New Roman" w:hAnsi="Times New Roman" w:cs="Times New Roman"/>
          <w:bCs/>
          <w:sz w:val="24"/>
          <w:szCs w:val="24"/>
        </w:rPr>
        <w:t xml:space="preserve">Further, participants in the nostalgic-event </w:t>
      </w:r>
      <w:r w:rsidR="00720F1B" w:rsidRPr="005A250F">
        <w:rPr>
          <w:rFonts w:ascii="Times New Roman" w:hAnsi="Times New Roman" w:cs="Times New Roman"/>
          <w:sz w:val="24"/>
          <w:szCs w:val="24"/>
        </w:rPr>
        <w:t>(</w:t>
      </w:r>
      <w:r w:rsidR="00720F1B" w:rsidRPr="005A250F">
        <w:rPr>
          <w:rFonts w:ascii="Times New Roman" w:hAnsi="Times New Roman" w:cs="Times New Roman"/>
          <w:i/>
          <w:sz w:val="24"/>
          <w:szCs w:val="24"/>
        </w:rPr>
        <w:t xml:space="preserve">M = </w:t>
      </w:r>
      <w:r w:rsidR="00720F1B" w:rsidRPr="005A250F">
        <w:rPr>
          <w:rFonts w:ascii="Times New Roman" w:hAnsi="Times New Roman" w:cs="Times New Roman"/>
          <w:iCs/>
          <w:sz w:val="24"/>
          <w:szCs w:val="24"/>
        </w:rPr>
        <w:t xml:space="preserve">6.32, </w:t>
      </w:r>
      <w:r w:rsidR="00720F1B" w:rsidRPr="005A250F">
        <w:rPr>
          <w:rFonts w:ascii="Times New Roman" w:hAnsi="Times New Roman" w:cs="Times New Roman"/>
          <w:i/>
          <w:sz w:val="24"/>
          <w:szCs w:val="24"/>
        </w:rPr>
        <w:t>SD</w:t>
      </w:r>
      <w:r w:rsidR="005577F0" w:rsidRPr="005A250F">
        <w:rPr>
          <w:rFonts w:ascii="Times New Roman" w:hAnsi="Times New Roman" w:cs="Times New Roman"/>
          <w:i/>
          <w:sz w:val="24"/>
          <w:szCs w:val="24"/>
        </w:rPr>
        <w:t xml:space="preserve"> </w:t>
      </w:r>
      <w:r w:rsidR="00720F1B" w:rsidRPr="005A250F">
        <w:rPr>
          <w:rFonts w:ascii="Times New Roman" w:hAnsi="Times New Roman" w:cs="Times New Roman"/>
          <w:iCs/>
          <w:sz w:val="24"/>
          <w:szCs w:val="24"/>
        </w:rPr>
        <w:t>= 1.14)</w:t>
      </w:r>
      <w:r w:rsidR="00720F1B" w:rsidRPr="005A250F">
        <w:rPr>
          <w:rFonts w:ascii="Times New Roman" w:hAnsi="Times New Roman" w:cs="Times New Roman"/>
          <w:sz w:val="24"/>
          <w:szCs w:val="24"/>
        </w:rPr>
        <w:t xml:space="preserve"> </w:t>
      </w:r>
      <w:r w:rsidR="004A0CD8" w:rsidRPr="005A250F">
        <w:rPr>
          <w:rFonts w:ascii="Times New Roman" w:hAnsi="Times New Roman" w:cs="Times New Roman"/>
          <w:bCs/>
          <w:sz w:val="24"/>
          <w:szCs w:val="24"/>
        </w:rPr>
        <w:t xml:space="preserve">and neutral-event </w:t>
      </w:r>
      <w:r w:rsidR="00720F1B" w:rsidRPr="005A250F">
        <w:rPr>
          <w:rFonts w:ascii="Times New Roman" w:hAnsi="Times New Roman" w:cs="Times New Roman"/>
          <w:sz w:val="24"/>
          <w:szCs w:val="24"/>
        </w:rPr>
        <w:t>(</w:t>
      </w:r>
      <w:r w:rsidR="00720F1B" w:rsidRPr="005A250F">
        <w:rPr>
          <w:rFonts w:ascii="Times New Roman" w:hAnsi="Times New Roman" w:cs="Times New Roman"/>
          <w:i/>
          <w:sz w:val="24"/>
          <w:szCs w:val="24"/>
        </w:rPr>
        <w:t xml:space="preserve">M = </w:t>
      </w:r>
      <w:r w:rsidR="00720F1B" w:rsidRPr="005A250F">
        <w:rPr>
          <w:rFonts w:ascii="Times New Roman" w:hAnsi="Times New Roman" w:cs="Times New Roman"/>
          <w:iCs/>
          <w:sz w:val="24"/>
          <w:szCs w:val="24"/>
        </w:rPr>
        <w:t xml:space="preserve">6.12, </w:t>
      </w:r>
      <w:r w:rsidR="00720F1B" w:rsidRPr="005A250F">
        <w:rPr>
          <w:rFonts w:ascii="Times New Roman" w:hAnsi="Times New Roman" w:cs="Times New Roman"/>
          <w:i/>
          <w:sz w:val="24"/>
          <w:szCs w:val="24"/>
        </w:rPr>
        <w:t>SD</w:t>
      </w:r>
      <w:r w:rsidR="005577F0" w:rsidRPr="005A250F">
        <w:rPr>
          <w:rFonts w:ascii="Times New Roman" w:hAnsi="Times New Roman" w:cs="Times New Roman"/>
          <w:i/>
          <w:sz w:val="24"/>
          <w:szCs w:val="24"/>
        </w:rPr>
        <w:t xml:space="preserve"> </w:t>
      </w:r>
      <w:r w:rsidR="00720F1B" w:rsidRPr="005A250F">
        <w:rPr>
          <w:rFonts w:ascii="Times New Roman" w:hAnsi="Times New Roman" w:cs="Times New Roman"/>
          <w:iCs/>
          <w:sz w:val="24"/>
          <w:szCs w:val="24"/>
        </w:rPr>
        <w:t>= 1.15)</w:t>
      </w:r>
      <w:r w:rsidR="00720F1B" w:rsidRPr="005A250F">
        <w:rPr>
          <w:rFonts w:ascii="Times New Roman" w:hAnsi="Times New Roman" w:cs="Times New Roman"/>
          <w:sz w:val="24"/>
          <w:szCs w:val="24"/>
        </w:rPr>
        <w:t xml:space="preserve"> </w:t>
      </w:r>
      <w:r w:rsidR="004A0CD8" w:rsidRPr="005A250F">
        <w:rPr>
          <w:rFonts w:ascii="Times New Roman" w:hAnsi="Times New Roman" w:cs="Times New Roman"/>
          <w:bCs/>
          <w:sz w:val="24"/>
          <w:szCs w:val="24"/>
        </w:rPr>
        <w:t xml:space="preserve">conditions did not differ significantly </w:t>
      </w:r>
      <w:r w:rsidR="00BD05C6" w:rsidRPr="005A250F">
        <w:rPr>
          <w:rFonts w:ascii="Times New Roman" w:hAnsi="Times New Roman" w:cs="Times New Roman"/>
          <w:bCs/>
          <w:sz w:val="24"/>
          <w:szCs w:val="24"/>
        </w:rPr>
        <w:t xml:space="preserve">on </w:t>
      </w:r>
      <w:r w:rsidR="004A0CD8" w:rsidRPr="005A250F">
        <w:rPr>
          <w:rFonts w:ascii="Times New Roman" w:hAnsi="Times New Roman" w:cs="Times New Roman"/>
          <w:bCs/>
          <w:sz w:val="24"/>
          <w:szCs w:val="24"/>
        </w:rPr>
        <w:t>familiarity with the term ‘nostalgia</w:t>
      </w:r>
      <w:r w:rsidR="00720F1B" w:rsidRPr="005A250F">
        <w:rPr>
          <w:rFonts w:ascii="Times New Roman" w:hAnsi="Times New Roman" w:cs="Times New Roman"/>
          <w:bCs/>
          <w:sz w:val="24"/>
          <w:szCs w:val="24"/>
        </w:rPr>
        <w:t xml:space="preserve">,’ </w:t>
      </w:r>
      <w:r w:rsidR="00720F1B" w:rsidRPr="005A250F">
        <w:rPr>
          <w:rFonts w:ascii="Times New Roman" w:hAnsi="Times New Roman" w:cs="Times New Roman"/>
          <w:i/>
          <w:iCs/>
          <w:sz w:val="24"/>
          <w:szCs w:val="24"/>
        </w:rPr>
        <w:t>F</w:t>
      </w:r>
      <w:r w:rsidR="00720F1B" w:rsidRPr="005A250F">
        <w:rPr>
          <w:rFonts w:ascii="Times New Roman" w:hAnsi="Times New Roman" w:cs="Times New Roman"/>
          <w:sz w:val="24"/>
          <w:szCs w:val="24"/>
        </w:rPr>
        <w:t>(1, 19</w:t>
      </w:r>
      <w:r w:rsidR="008367B4" w:rsidRPr="005A250F">
        <w:rPr>
          <w:rFonts w:ascii="Times New Roman" w:hAnsi="Times New Roman" w:cs="Times New Roman"/>
          <w:sz w:val="24"/>
          <w:szCs w:val="24"/>
        </w:rPr>
        <w:t>1</w:t>
      </w:r>
      <w:r w:rsidR="00720F1B" w:rsidRPr="005A250F">
        <w:rPr>
          <w:rFonts w:ascii="Times New Roman" w:hAnsi="Times New Roman" w:cs="Times New Roman"/>
          <w:sz w:val="24"/>
          <w:szCs w:val="24"/>
        </w:rPr>
        <w:t xml:space="preserve">) = 1.56, </w:t>
      </w:r>
      <w:r w:rsidR="00720F1B" w:rsidRPr="005A250F">
        <w:rPr>
          <w:rFonts w:ascii="Times New Roman" w:hAnsi="Times New Roman" w:cs="Times New Roman"/>
          <w:i/>
          <w:iCs/>
          <w:sz w:val="24"/>
          <w:szCs w:val="24"/>
        </w:rPr>
        <w:t>p</w:t>
      </w:r>
      <w:r w:rsidR="00720F1B" w:rsidRPr="005A250F">
        <w:rPr>
          <w:rFonts w:ascii="Times New Roman" w:hAnsi="Times New Roman" w:cs="Times New Roman"/>
          <w:sz w:val="24"/>
          <w:szCs w:val="24"/>
        </w:rPr>
        <w:t xml:space="preserve"> = .213, ƞ</w:t>
      </w:r>
      <w:r w:rsidR="00720F1B" w:rsidRPr="005A250F">
        <w:rPr>
          <w:rFonts w:ascii="Times New Roman" w:hAnsi="Times New Roman" w:cs="Times New Roman"/>
          <w:sz w:val="24"/>
          <w:szCs w:val="24"/>
          <w:vertAlign w:val="superscript"/>
        </w:rPr>
        <w:t>2</w:t>
      </w:r>
      <w:r w:rsidR="00720F1B" w:rsidRPr="005A250F">
        <w:rPr>
          <w:rFonts w:ascii="Times New Roman" w:hAnsi="Times New Roman" w:cs="Times New Roman"/>
          <w:sz w:val="24"/>
          <w:szCs w:val="24"/>
        </w:rPr>
        <w:t xml:space="preserve"> = .008, 90% CI [.000, .042]</w:t>
      </w:r>
      <w:r w:rsidR="00720F1B" w:rsidRPr="005A250F">
        <w:rPr>
          <w:rFonts w:ascii="Times New Roman" w:hAnsi="Times New Roman" w:cs="Times New Roman"/>
          <w:bCs/>
          <w:sz w:val="24"/>
          <w:szCs w:val="24"/>
        </w:rPr>
        <w:t>.</w:t>
      </w:r>
    </w:p>
    <w:p w14:paraId="70F05811" w14:textId="7C1AF720" w:rsidR="006D1F74" w:rsidRPr="005A250F" w:rsidRDefault="004671FC" w:rsidP="00257A24">
      <w:pPr>
        <w:keepNext/>
        <w:spacing w:after="0" w:line="480" w:lineRule="exact"/>
        <w:outlineLvl w:val="0"/>
        <w:rPr>
          <w:rFonts w:ascii="Times New Roman" w:hAnsi="Times New Roman" w:cs="Times New Roman"/>
          <w:b/>
          <w:bCs/>
          <w:i/>
          <w:iCs/>
          <w:sz w:val="24"/>
          <w:szCs w:val="24"/>
        </w:rPr>
      </w:pPr>
      <w:r>
        <w:rPr>
          <w:rFonts w:ascii="Times New Roman" w:hAnsi="Times New Roman" w:cs="Times New Roman"/>
          <w:b/>
          <w:bCs/>
          <w:i/>
          <w:iCs/>
          <w:sz w:val="24"/>
          <w:szCs w:val="24"/>
        </w:rPr>
        <w:t>H</w:t>
      </w:r>
      <w:r w:rsidR="004623B9" w:rsidRPr="005A250F">
        <w:rPr>
          <w:rFonts w:ascii="Times New Roman" w:hAnsi="Times New Roman" w:cs="Times New Roman"/>
          <w:b/>
          <w:bCs/>
          <w:i/>
          <w:iCs/>
          <w:sz w:val="24"/>
          <w:szCs w:val="24"/>
        </w:rPr>
        <w:t xml:space="preserve">1: </w:t>
      </w:r>
      <w:r w:rsidR="006D1F74" w:rsidRPr="005A250F">
        <w:rPr>
          <w:rFonts w:ascii="Times New Roman" w:hAnsi="Times New Roman" w:cs="Times New Roman"/>
          <w:b/>
          <w:bCs/>
          <w:i/>
          <w:iCs/>
          <w:sz w:val="24"/>
          <w:szCs w:val="24"/>
        </w:rPr>
        <w:t>Affect Change</w:t>
      </w:r>
    </w:p>
    <w:p w14:paraId="23A92B49" w14:textId="430A4B23" w:rsidR="005C4152" w:rsidRPr="005A250F" w:rsidRDefault="005C4152" w:rsidP="005577F0">
      <w:pPr>
        <w:spacing w:after="0" w:line="480" w:lineRule="exact"/>
        <w:ind w:firstLine="720"/>
        <w:outlineLvl w:val="0"/>
        <w:rPr>
          <w:rFonts w:ascii="Times New Roman" w:hAnsi="Times New Roman" w:cs="Times New Roman"/>
          <w:b/>
          <w:bCs/>
          <w:i/>
          <w:sz w:val="24"/>
          <w:szCs w:val="24"/>
        </w:rPr>
      </w:pPr>
      <w:r w:rsidRPr="005A250F">
        <w:rPr>
          <w:rFonts w:ascii="Times New Roman" w:hAnsi="Times New Roman" w:cs="Times New Roman"/>
          <w:sz w:val="24"/>
          <w:szCs w:val="24"/>
        </w:rPr>
        <w:t>We conducted a 2 (</w:t>
      </w:r>
      <w:r w:rsidR="00761BBE" w:rsidRPr="005A250F">
        <w:rPr>
          <w:rFonts w:ascii="Times New Roman" w:hAnsi="Times New Roman" w:cs="Times New Roman"/>
          <w:sz w:val="24"/>
          <w:szCs w:val="24"/>
        </w:rPr>
        <w:t>E</w:t>
      </w:r>
      <w:r w:rsidRPr="005A250F">
        <w:rPr>
          <w:rFonts w:ascii="Times New Roman" w:hAnsi="Times New Roman" w:cs="Times New Roman"/>
          <w:sz w:val="24"/>
          <w:szCs w:val="24"/>
        </w:rPr>
        <w:t xml:space="preserve">vent </w:t>
      </w:r>
      <w:r w:rsidR="00761BBE" w:rsidRPr="005A250F">
        <w:rPr>
          <w:rFonts w:ascii="Times New Roman" w:hAnsi="Times New Roman" w:cs="Times New Roman"/>
          <w:sz w:val="24"/>
          <w:szCs w:val="24"/>
        </w:rPr>
        <w:t>T</w:t>
      </w:r>
      <w:r w:rsidRPr="005A250F">
        <w:rPr>
          <w:rFonts w:ascii="Times New Roman" w:hAnsi="Times New Roman" w:cs="Times New Roman"/>
          <w:sz w:val="24"/>
          <w:szCs w:val="24"/>
        </w:rPr>
        <w:t xml:space="preserve">ype: nostalgic, </w:t>
      </w:r>
      <w:r w:rsidR="00450573" w:rsidRPr="005A250F">
        <w:rPr>
          <w:rFonts w:ascii="Times New Roman" w:hAnsi="Times New Roman" w:cs="Times New Roman"/>
          <w:sz w:val="24"/>
          <w:szCs w:val="24"/>
        </w:rPr>
        <w:t>neutral</w:t>
      </w:r>
      <w:r w:rsidRPr="005A250F">
        <w:rPr>
          <w:rFonts w:ascii="Times New Roman" w:hAnsi="Times New Roman" w:cs="Times New Roman"/>
          <w:sz w:val="24"/>
          <w:szCs w:val="24"/>
        </w:rPr>
        <w:t>) × 2 (</w:t>
      </w:r>
      <w:r w:rsidR="00761BBE" w:rsidRPr="005A250F">
        <w:rPr>
          <w:rFonts w:ascii="Times New Roman" w:hAnsi="Times New Roman" w:cs="Times New Roman"/>
          <w:sz w:val="24"/>
          <w:szCs w:val="24"/>
        </w:rPr>
        <w:t>A</w:t>
      </w:r>
      <w:r w:rsidRPr="005A250F">
        <w:rPr>
          <w:rFonts w:ascii="Times New Roman" w:hAnsi="Times New Roman" w:cs="Times New Roman"/>
          <w:sz w:val="24"/>
          <w:szCs w:val="24"/>
        </w:rPr>
        <w:t xml:space="preserve">ffect </w:t>
      </w:r>
      <w:r w:rsidR="00761BBE" w:rsidRPr="005A250F">
        <w:rPr>
          <w:rFonts w:ascii="Times New Roman" w:hAnsi="Times New Roman" w:cs="Times New Roman"/>
          <w:sz w:val="24"/>
          <w:szCs w:val="24"/>
        </w:rPr>
        <w:t>V</w:t>
      </w:r>
      <w:r w:rsidRPr="005A250F">
        <w:rPr>
          <w:rFonts w:ascii="Times New Roman" w:hAnsi="Times New Roman" w:cs="Times New Roman"/>
          <w:sz w:val="24"/>
          <w:szCs w:val="24"/>
        </w:rPr>
        <w:t>alence: positive, negative) × 2 (</w:t>
      </w:r>
      <w:r w:rsidR="00761BBE" w:rsidRPr="005A250F">
        <w:rPr>
          <w:rFonts w:ascii="Times New Roman" w:hAnsi="Times New Roman" w:cs="Times New Roman"/>
          <w:sz w:val="24"/>
          <w:szCs w:val="24"/>
        </w:rPr>
        <w:t>T</w:t>
      </w:r>
      <w:r w:rsidRPr="005A250F">
        <w:rPr>
          <w:rFonts w:ascii="Times New Roman" w:hAnsi="Times New Roman" w:cs="Times New Roman"/>
          <w:sz w:val="24"/>
          <w:szCs w:val="24"/>
        </w:rPr>
        <w:t>ime: event occurrence, event recall) mixed ANOVA. Event type was a between-</w:t>
      </w:r>
      <w:r w:rsidR="00761EA4" w:rsidRPr="005A250F">
        <w:rPr>
          <w:rFonts w:ascii="Times New Roman" w:hAnsi="Times New Roman" w:cs="Times New Roman"/>
          <w:sz w:val="24"/>
          <w:szCs w:val="24"/>
        </w:rPr>
        <w:t xml:space="preserve">subjects </w:t>
      </w:r>
      <w:r w:rsidRPr="005A250F">
        <w:rPr>
          <w:rFonts w:ascii="Times New Roman" w:hAnsi="Times New Roman" w:cs="Times New Roman"/>
          <w:sz w:val="24"/>
          <w:szCs w:val="24"/>
        </w:rPr>
        <w:t>variable, and affect valence and time were within-</w:t>
      </w:r>
      <w:r w:rsidR="00761EA4" w:rsidRPr="005A250F">
        <w:rPr>
          <w:rFonts w:ascii="Times New Roman" w:hAnsi="Times New Roman" w:cs="Times New Roman"/>
          <w:sz w:val="24"/>
          <w:szCs w:val="24"/>
        </w:rPr>
        <w:t xml:space="preserve">subjects </w:t>
      </w:r>
      <w:r w:rsidRPr="005A250F">
        <w:rPr>
          <w:rFonts w:ascii="Times New Roman" w:hAnsi="Times New Roman" w:cs="Times New Roman"/>
          <w:sz w:val="24"/>
          <w:szCs w:val="24"/>
        </w:rPr>
        <w:t xml:space="preserve">variables. </w:t>
      </w:r>
      <w:r w:rsidR="00CC12A3" w:rsidRPr="005A250F">
        <w:rPr>
          <w:rFonts w:ascii="Times New Roman" w:hAnsi="Times New Roman" w:cs="Times New Roman"/>
          <w:sz w:val="24"/>
          <w:szCs w:val="24"/>
        </w:rPr>
        <w:t>We provide d</w:t>
      </w:r>
      <w:r w:rsidRPr="005A250F">
        <w:rPr>
          <w:rFonts w:ascii="Times New Roman" w:hAnsi="Times New Roman" w:cs="Times New Roman"/>
          <w:sz w:val="24"/>
          <w:szCs w:val="24"/>
        </w:rPr>
        <w:t>escriptive statistics</w:t>
      </w:r>
      <w:r w:rsidR="005F543C" w:rsidRPr="005A250F">
        <w:rPr>
          <w:rFonts w:ascii="Times New Roman" w:hAnsi="Times New Roman" w:cs="Times New Roman"/>
          <w:sz w:val="24"/>
          <w:szCs w:val="24"/>
        </w:rPr>
        <w:t xml:space="preserve"> </w:t>
      </w:r>
      <w:r w:rsidRPr="005A250F">
        <w:rPr>
          <w:rFonts w:ascii="Times New Roman" w:hAnsi="Times New Roman" w:cs="Times New Roman"/>
          <w:sz w:val="24"/>
          <w:szCs w:val="24"/>
        </w:rPr>
        <w:t xml:space="preserve">in Table </w:t>
      </w:r>
      <w:r w:rsidR="00DE383C" w:rsidRPr="005A250F">
        <w:rPr>
          <w:rFonts w:ascii="Times New Roman" w:hAnsi="Times New Roman" w:cs="Times New Roman"/>
          <w:sz w:val="24"/>
          <w:szCs w:val="24"/>
        </w:rPr>
        <w:t>5</w:t>
      </w:r>
      <w:r w:rsidRPr="005A250F">
        <w:rPr>
          <w:rFonts w:ascii="Times New Roman" w:hAnsi="Times New Roman" w:cs="Times New Roman"/>
          <w:sz w:val="24"/>
          <w:szCs w:val="24"/>
        </w:rPr>
        <w:t>.</w:t>
      </w:r>
    </w:p>
    <w:p w14:paraId="788FC665" w14:textId="05A2A95F" w:rsidR="00A83047" w:rsidRPr="005A250F" w:rsidRDefault="00A83047" w:rsidP="005577F0">
      <w:pPr>
        <w:spacing w:after="0" w:line="480" w:lineRule="exact"/>
        <w:ind w:firstLine="720"/>
        <w:rPr>
          <w:rFonts w:ascii="Times New Roman" w:hAnsi="Times New Roman" w:cs="Times New Roman"/>
          <w:sz w:val="24"/>
          <w:szCs w:val="24"/>
        </w:rPr>
      </w:pPr>
      <w:r w:rsidRPr="005A250F">
        <w:rPr>
          <w:rFonts w:ascii="Times New Roman" w:hAnsi="Times New Roman" w:cs="Times New Roman"/>
          <w:sz w:val="24"/>
          <w:szCs w:val="24"/>
        </w:rPr>
        <w:t xml:space="preserve">The analysis </w:t>
      </w:r>
      <w:r w:rsidR="005C4152" w:rsidRPr="005A250F">
        <w:rPr>
          <w:rFonts w:ascii="Times New Roman" w:hAnsi="Times New Roman" w:cs="Times New Roman"/>
          <w:sz w:val="24"/>
          <w:szCs w:val="24"/>
        </w:rPr>
        <w:t>revealed</w:t>
      </w:r>
      <w:r w:rsidRPr="005A250F">
        <w:rPr>
          <w:rFonts w:ascii="Times New Roman" w:hAnsi="Times New Roman" w:cs="Times New Roman"/>
          <w:sz w:val="24"/>
          <w:szCs w:val="24"/>
        </w:rPr>
        <w:t xml:space="preserve"> a significant Even</w:t>
      </w:r>
      <w:r w:rsidR="009227AC" w:rsidRPr="005A250F">
        <w:rPr>
          <w:rFonts w:ascii="Times New Roman" w:hAnsi="Times New Roman" w:cs="Times New Roman"/>
          <w:sz w:val="24"/>
          <w:szCs w:val="24"/>
        </w:rPr>
        <w:t xml:space="preserve">t Type </w:t>
      </w:r>
      <w:r w:rsidR="005C4152" w:rsidRPr="005A250F">
        <w:rPr>
          <w:rFonts w:ascii="Times New Roman" w:hAnsi="Times New Roman" w:cs="Times New Roman"/>
          <w:sz w:val="24"/>
          <w:szCs w:val="24"/>
        </w:rPr>
        <w:t xml:space="preserve">× Affect Valence × Time </w:t>
      </w:r>
      <w:r w:rsidR="009227AC" w:rsidRPr="005A250F">
        <w:rPr>
          <w:rFonts w:ascii="Times New Roman" w:hAnsi="Times New Roman" w:cs="Times New Roman"/>
          <w:sz w:val="24"/>
          <w:szCs w:val="24"/>
        </w:rPr>
        <w:t>interaction</w:t>
      </w:r>
      <w:r w:rsidR="005C4152" w:rsidRPr="005A250F">
        <w:rPr>
          <w:rFonts w:ascii="Times New Roman" w:hAnsi="Times New Roman" w:cs="Times New Roman"/>
          <w:sz w:val="24"/>
          <w:szCs w:val="24"/>
        </w:rPr>
        <w:t>,</w:t>
      </w:r>
      <w:r w:rsidR="009227AC" w:rsidRPr="005A250F">
        <w:rPr>
          <w:rFonts w:ascii="Times New Roman" w:hAnsi="Times New Roman" w:cs="Times New Roman"/>
          <w:sz w:val="24"/>
          <w:szCs w:val="24"/>
        </w:rPr>
        <w:t xml:space="preserve"> </w:t>
      </w:r>
      <w:r w:rsidR="005C4152" w:rsidRPr="005A250F">
        <w:rPr>
          <w:rFonts w:ascii="Times New Roman" w:hAnsi="Times New Roman" w:cs="Times New Roman"/>
          <w:i/>
          <w:iCs/>
          <w:sz w:val="24"/>
          <w:szCs w:val="24"/>
        </w:rPr>
        <w:t>F</w:t>
      </w:r>
      <w:r w:rsidR="005C4152" w:rsidRPr="005A250F">
        <w:rPr>
          <w:rFonts w:ascii="Times New Roman" w:hAnsi="Times New Roman" w:cs="Times New Roman"/>
          <w:sz w:val="24"/>
          <w:szCs w:val="24"/>
        </w:rPr>
        <w:t xml:space="preserve">(1, 191) = 12.80, </w:t>
      </w:r>
      <w:r w:rsidR="005C4152" w:rsidRPr="005A250F">
        <w:rPr>
          <w:rFonts w:ascii="Times New Roman" w:hAnsi="Times New Roman" w:cs="Times New Roman"/>
          <w:i/>
          <w:iCs/>
          <w:sz w:val="24"/>
          <w:szCs w:val="24"/>
        </w:rPr>
        <w:t>p</w:t>
      </w:r>
      <w:r w:rsidR="005C4152" w:rsidRPr="005A250F">
        <w:rPr>
          <w:rFonts w:ascii="Times New Roman" w:hAnsi="Times New Roman" w:cs="Times New Roman"/>
          <w:sz w:val="24"/>
          <w:szCs w:val="24"/>
        </w:rPr>
        <w:t xml:space="preserve"> &lt; .001, ƞ</w:t>
      </w:r>
      <w:r w:rsidR="005C4152" w:rsidRPr="005A250F">
        <w:rPr>
          <w:rFonts w:ascii="Times New Roman" w:hAnsi="Times New Roman" w:cs="Times New Roman"/>
          <w:sz w:val="24"/>
          <w:szCs w:val="24"/>
          <w:vertAlign w:val="superscript"/>
        </w:rPr>
        <w:t>2</w:t>
      </w:r>
      <w:r w:rsidR="005C4152" w:rsidRPr="005A250F">
        <w:rPr>
          <w:rFonts w:ascii="Times New Roman" w:hAnsi="Times New Roman" w:cs="Times New Roman"/>
          <w:sz w:val="24"/>
          <w:szCs w:val="24"/>
        </w:rPr>
        <w:t xml:space="preserve"> = .063, 90% CI [</w:t>
      </w:r>
      <w:r w:rsidR="00024EE2" w:rsidRPr="005A250F">
        <w:rPr>
          <w:rFonts w:ascii="Times New Roman" w:hAnsi="Times New Roman" w:cs="Times New Roman"/>
          <w:sz w:val="24"/>
          <w:szCs w:val="24"/>
        </w:rPr>
        <w:t>.018</w:t>
      </w:r>
      <w:r w:rsidR="005C4152" w:rsidRPr="005A250F">
        <w:rPr>
          <w:rFonts w:ascii="Times New Roman" w:hAnsi="Times New Roman" w:cs="Times New Roman"/>
          <w:sz w:val="24"/>
          <w:szCs w:val="24"/>
        </w:rPr>
        <w:t>, .</w:t>
      </w:r>
      <w:r w:rsidR="00024EE2" w:rsidRPr="005A250F">
        <w:rPr>
          <w:rFonts w:ascii="Times New Roman" w:hAnsi="Times New Roman" w:cs="Times New Roman"/>
          <w:sz w:val="24"/>
          <w:szCs w:val="24"/>
        </w:rPr>
        <w:t>125</w:t>
      </w:r>
      <w:r w:rsidR="005C4152" w:rsidRPr="005A250F">
        <w:rPr>
          <w:rFonts w:ascii="Times New Roman" w:hAnsi="Times New Roman" w:cs="Times New Roman"/>
          <w:sz w:val="24"/>
          <w:szCs w:val="24"/>
        </w:rPr>
        <w:t>])</w:t>
      </w:r>
      <w:r w:rsidRPr="005A250F">
        <w:rPr>
          <w:rFonts w:ascii="Times New Roman" w:hAnsi="Times New Roman" w:cs="Times New Roman"/>
          <w:sz w:val="24"/>
          <w:szCs w:val="24"/>
        </w:rPr>
        <w:t xml:space="preserve">. Interpretations of all significant lower-order effects are qualified by this </w:t>
      </w:r>
      <w:r w:rsidR="00C63EEB" w:rsidRPr="005A250F">
        <w:rPr>
          <w:rFonts w:ascii="Times New Roman" w:hAnsi="Times New Roman" w:cs="Times New Roman"/>
          <w:sz w:val="24"/>
          <w:szCs w:val="24"/>
        </w:rPr>
        <w:t>three</w:t>
      </w:r>
      <w:r w:rsidRPr="005A250F">
        <w:rPr>
          <w:rFonts w:ascii="Times New Roman" w:hAnsi="Times New Roman" w:cs="Times New Roman"/>
          <w:sz w:val="24"/>
          <w:szCs w:val="24"/>
        </w:rPr>
        <w:t>-way interaction. For completeness</w:t>
      </w:r>
      <w:r w:rsidR="00B02FCD" w:rsidRPr="005A250F">
        <w:rPr>
          <w:rFonts w:ascii="Times New Roman" w:hAnsi="Times New Roman" w:cs="Times New Roman"/>
          <w:sz w:val="24"/>
          <w:szCs w:val="24"/>
        </w:rPr>
        <w:t>,</w:t>
      </w:r>
      <w:r w:rsidRPr="005A250F">
        <w:rPr>
          <w:rFonts w:ascii="Times New Roman" w:hAnsi="Times New Roman" w:cs="Times New Roman"/>
          <w:sz w:val="24"/>
          <w:szCs w:val="24"/>
        </w:rPr>
        <w:t xml:space="preserve"> we report all</w:t>
      </w:r>
      <w:r w:rsidR="005F543C" w:rsidRPr="005A250F">
        <w:rPr>
          <w:rFonts w:ascii="Times New Roman" w:hAnsi="Times New Roman" w:cs="Times New Roman"/>
          <w:sz w:val="24"/>
          <w:szCs w:val="24"/>
        </w:rPr>
        <w:t xml:space="preserve"> </w:t>
      </w:r>
      <w:r w:rsidRPr="005A250F">
        <w:rPr>
          <w:rFonts w:ascii="Times New Roman" w:hAnsi="Times New Roman" w:cs="Times New Roman"/>
          <w:sz w:val="24"/>
          <w:szCs w:val="24"/>
        </w:rPr>
        <w:t xml:space="preserve">significant lower-order effects, but do not extensively discuss them. </w:t>
      </w:r>
      <w:r w:rsidR="005C4152" w:rsidRPr="005A250F">
        <w:rPr>
          <w:rFonts w:ascii="Times New Roman" w:hAnsi="Times New Roman" w:cs="Times New Roman"/>
          <w:sz w:val="24"/>
          <w:szCs w:val="24"/>
        </w:rPr>
        <w:t>They</w:t>
      </w:r>
      <w:r w:rsidRPr="005A250F">
        <w:rPr>
          <w:rFonts w:ascii="Times New Roman" w:hAnsi="Times New Roman" w:cs="Times New Roman"/>
          <w:sz w:val="24"/>
          <w:szCs w:val="24"/>
        </w:rPr>
        <w:t xml:space="preserve"> included </w:t>
      </w:r>
      <w:r w:rsidR="00DC51BC" w:rsidRPr="005A250F">
        <w:rPr>
          <w:rFonts w:ascii="Times New Roman" w:hAnsi="Times New Roman" w:cs="Times New Roman"/>
          <w:sz w:val="24"/>
          <w:szCs w:val="24"/>
        </w:rPr>
        <w:t>s</w:t>
      </w:r>
      <w:r w:rsidR="003F4DA9" w:rsidRPr="005A250F">
        <w:rPr>
          <w:rFonts w:ascii="Times New Roman" w:hAnsi="Times New Roman" w:cs="Times New Roman"/>
          <w:sz w:val="24"/>
          <w:szCs w:val="24"/>
        </w:rPr>
        <w:t xml:space="preserve">ignificant </w:t>
      </w:r>
      <w:r w:rsidR="005C4152" w:rsidRPr="005A250F">
        <w:rPr>
          <w:rFonts w:ascii="Times New Roman" w:hAnsi="Times New Roman" w:cs="Times New Roman"/>
          <w:sz w:val="24"/>
          <w:szCs w:val="24"/>
        </w:rPr>
        <w:t xml:space="preserve">main </w:t>
      </w:r>
      <w:r w:rsidRPr="005A250F">
        <w:rPr>
          <w:rFonts w:ascii="Times New Roman" w:hAnsi="Times New Roman" w:cs="Times New Roman"/>
          <w:sz w:val="24"/>
          <w:szCs w:val="24"/>
        </w:rPr>
        <w:t xml:space="preserve">effects for </w:t>
      </w:r>
      <w:r w:rsidR="00337BB7" w:rsidRPr="005A250F">
        <w:rPr>
          <w:rFonts w:ascii="Times New Roman" w:hAnsi="Times New Roman" w:cs="Times New Roman"/>
          <w:sz w:val="24"/>
          <w:szCs w:val="24"/>
        </w:rPr>
        <w:t xml:space="preserve">event type </w:t>
      </w:r>
      <w:r w:rsidR="00D23FD3" w:rsidRPr="005A250F">
        <w:rPr>
          <w:rFonts w:ascii="Times New Roman" w:hAnsi="Times New Roman" w:cs="Times New Roman"/>
          <w:sz w:val="24"/>
          <w:szCs w:val="24"/>
        </w:rPr>
        <w:t>(</w:t>
      </w:r>
      <w:r w:rsidR="00337BB7" w:rsidRPr="005A250F">
        <w:rPr>
          <w:rFonts w:ascii="Times New Roman" w:hAnsi="Times New Roman" w:cs="Times New Roman"/>
          <w:i/>
          <w:iCs/>
          <w:sz w:val="24"/>
          <w:szCs w:val="24"/>
        </w:rPr>
        <w:t>F</w:t>
      </w:r>
      <w:r w:rsidR="00D23FD3" w:rsidRPr="005A250F">
        <w:rPr>
          <w:rFonts w:ascii="Times New Roman" w:hAnsi="Times New Roman" w:cs="Times New Roman"/>
          <w:sz w:val="24"/>
          <w:szCs w:val="24"/>
        </w:rPr>
        <w:t>[</w:t>
      </w:r>
      <w:r w:rsidR="00337BB7" w:rsidRPr="005A250F">
        <w:rPr>
          <w:rFonts w:ascii="Times New Roman" w:hAnsi="Times New Roman" w:cs="Times New Roman"/>
          <w:sz w:val="24"/>
          <w:szCs w:val="24"/>
        </w:rPr>
        <w:t>1, 19</w:t>
      </w:r>
      <w:r w:rsidR="00A31564" w:rsidRPr="005A250F">
        <w:rPr>
          <w:rFonts w:ascii="Times New Roman" w:hAnsi="Times New Roman" w:cs="Times New Roman"/>
          <w:sz w:val="24"/>
          <w:szCs w:val="24"/>
        </w:rPr>
        <w:t>1</w:t>
      </w:r>
      <w:r w:rsidR="00D23FD3" w:rsidRPr="005A250F">
        <w:rPr>
          <w:rFonts w:ascii="Times New Roman" w:hAnsi="Times New Roman" w:cs="Times New Roman"/>
          <w:sz w:val="24"/>
          <w:szCs w:val="24"/>
        </w:rPr>
        <w:t>]</w:t>
      </w:r>
      <w:r w:rsidR="00337BB7" w:rsidRPr="005A250F">
        <w:rPr>
          <w:rFonts w:ascii="Times New Roman" w:hAnsi="Times New Roman" w:cs="Times New Roman"/>
          <w:sz w:val="24"/>
          <w:szCs w:val="24"/>
        </w:rPr>
        <w:t xml:space="preserve"> = </w:t>
      </w:r>
      <w:r w:rsidR="00A31564" w:rsidRPr="005A250F">
        <w:rPr>
          <w:rFonts w:ascii="Times New Roman" w:hAnsi="Times New Roman" w:cs="Times New Roman"/>
          <w:sz w:val="24"/>
          <w:szCs w:val="24"/>
        </w:rPr>
        <w:t>49.61</w:t>
      </w:r>
      <w:r w:rsidR="00337BB7" w:rsidRPr="005A250F">
        <w:rPr>
          <w:rFonts w:ascii="Times New Roman" w:hAnsi="Times New Roman" w:cs="Times New Roman"/>
          <w:sz w:val="24"/>
          <w:szCs w:val="24"/>
        </w:rPr>
        <w:t xml:space="preserve">, </w:t>
      </w:r>
      <w:r w:rsidR="00337BB7" w:rsidRPr="005A250F">
        <w:rPr>
          <w:rFonts w:ascii="Times New Roman" w:hAnsi="Times New Roman" w:cs="Times New Roman"/>
          <w:i/>
          <w:iCs/>
          <w:sz w:val="24"/>
          <w:szCs w:val="24"/>
        </w:rPr>
        <w:t>p</w:t>
      </w:r>
      <w:r w:rsidR="00337BB7" w:rsidRPr="005A250F">
        <w:rPr>
          <w:rFonts w:ascii="Times New Roman" w:hAnsi="Times New Roman" w:cs="Times New Roman"/>
          <w:sz w:val="24"/>
          <w:szCs w:val="24"/>
        </w:rPr>
        <w:t xml:space="preserve"> &lt; .001, ƞ</w:t>
      </w:r>
      <w:r w:rsidR="00337BB7" w:rsidRPr="005A250F">
        <w:rPr>
          <w:rFonts w:ascii="Times New Roman" w:hAnsi="Times New Roman" w:cs="Times New Roman"/>
          <w:sz w:val="24"/>
          <w:szCs w:val="24"/>
          <w:vertAlign w:val="superscript"/>
        </w:rPr>
        <w:t>2</w:t>
      </w:r>
      <w:r w:rsidR="00337BB7" w:rsidRPr="005A250F">
        <w:rPr>
          <w:rFonts w:ascii="Times New Roman" w:hAnsi="Times New Roman" w:cs="Times New Roman"/>
          <w:sz w:val="24"/>
          <w:szCs w:val="24"/>
        </w:rPr>
        <w:t xml:space="preserve"> = .</w:t>
      </w:r>
      <w:r w:rsidR="00A31564" w:rsidRPr="005A250F">
        <w:rPr>
          <w:rFonts w:ascii="Times New Roman" w:hAnsi="Times New Roman" w:cs="Times New Roman"/>
          <w:sz w:val="24"/>
          <w:szCs w:val="24"/>
        </w:rPr>
        <w:t>206</w:t>
      </w:r>
      <w:bookmarkStart w:id="1" w:name="_Hlk88052327"/>
      <w:r w:rsidR="00586E03" w:rsidRPr="005A250F">
        <w:rPr>
          <w:rFonts w:ascii="Times New Roman" w:hAnsi="Times New Roman" w:cs="Times New Roman"/>
          <w:sz w:val="24"/>
          <w:szCs w:val="24"/>
        </w:rPr>
        <w:t>, 90% CI [.</w:t>
      </w:r>
      <w:r w:rsidR="00024EE2" w:rsidRPr="005A250F">
        <w:rPr>
          <w:rFonts w:ascii="Times New Roman" w:hAnsi="Times New Roman" w:cs="Times New Roman"/>
          <w:sz w:val="24"/>
          <w:szCs w:val="24"/>
        </w:rPr>
        <w:t>126</w:t>
      </w:r>
      <w:r w:rsidR="00586E03" w:rsidRPr="005A250F">
        <w:rPr>
          <w:rFonts w:ascii="Times New Roman" w:hAnsi="Times New Roman" w:cs="Times New Roman"/>
          <w:sz w:val="24"/>
          <w:szCs w:val="24"/>
        </w:rPr>
        <w:t>, .</w:t>
      </w:r>
      <w:r w:rsidR="00024EE2" w:rsidRPr="005A250F">
        <w:rPr>
          <w:rFonts w:ascii="Times New Roman" w:hAnsi="Times New Roman" w:cs="Times New Roman"/>
          <w:sz w:val="24"/>
          <w:szCs w:val="24"/>
        </w:rPr>
        <w:t>286</w:t>
      </w:r>
      <w:r w:rsidR="00586E03" w:rsidRPr="005A250F">
        <w:rPr>
          <w:rFonts w:ascii="Times New Roman" w:hAnsi="Times New Roman" w:cs="Times New Roman"/>
          <w:sz w:val="24"/>
          <w:szCs w:val="24"/>
        </w:rPr>
        <w:t>)</w:t>
      </w:r>
      <w:bookmarkEnd w:id="1"/>
      <w:r w:rsidRPr="005A250F">
        <w:rPr>
          <w:rFonts w:ascii="Times New Roman" w:hAnsi="Times New Roman" w:cs="Times New Roman"/>
          <w:sz w:val="24"/>
          <w:szCs w:val="24"/>
        </w:rPr>
        <w:t>, affect</w:t>
      </w:r>
      <w:r w:rsidR="005C4152" w:rsidRPr="005A250F">
        <w:rPr>
          <w:rFonts w:ascii="Times New Roman" w:hAnsi="Times New Roman" w:cs="Times New Roman"/>
          <w:sz w:val="24"/>
          <w:szCs w:val="24"/>
        </w:rPr>
        <w:t xml:space="preserve"> valence</w:t>
      </w:r>
      <w:r w:rsidR="00337BB7" w:rsidRPr="005A250F">
        <w:rPr>
          <w:rFonts w:ascii="Times New Roman" w:hAnsi="Times New Roman" w:cs="Times New Roman"/>
          <w:sz w:val="24"/>
          <w:szCs w:val="24"/>
        </w:rPr>
        <w:t xml:space="preserve"> </w:t>
      </w:r>
      <w:r w:rsidR="00D23FD3" w:rsidRPr="005A250F">
        <w:rPr>
          <w:rFonts w:ascii="Times New Roman" w:hAnsi="Times New Roman" w:cs="Times New Roman"/>
          <w:sz w:val="24"/>
          <w:szCs w:val="24"/>
        </w:rPr>
        <w:t>(</w:t>
      </w:r>
      <w:r w:rsidR="00D23FD3" w:rsidRPr="005A250F">
        <w:rPr>
          <w:rFonts w:ascii="Times New Roman" w:hAnsi="Times New Roman" w:cs="Times New Roman"/>
          <w:i/>
          <w:iCs/>
          <w:sz w:val="24"/>
          <w:szCs w:val="24"/>
        </w:rPr>
        <w:t>F</w:t>
      </w:r>
      <w:r w:rsidR="00D23FD3" w:rsidRPr="005A250F">
        <w:rPr>
          <w:rFonts w:ascii="Times New Roman" w:hAnsi="Times New Roman" w:cs="Times New Roman"/>
          <w:sz w:val="24"/>
          <w:szCs w:val="24"/>
        </w:rPr>
        <w:t>[1, 191]</w:t>
      </w:r>
      <w:r w:rsidR="00337BB7" w:rsidRPr="005A250F">
        <w:rPr>
          <w:rFonts w:ascii="Times New Roman" w:hAnsi="Times New Roman" w:cs="Times New Roman"/>
          <w:sz w:val="24"/>
          <w:szCs w:val="24"/>
        </w:rPr>
        <w:t xml:space="preserve"> = </w:t>
      </w:r>
      <w:r w:rsidR="00A31564" w:rsidRPr="005A250F">
        <w:rPr>
          <w:rFonts w:ascii="Times New Roman" w:hAnsi="Times New Roman" w:cs="Times New Roman"/>
          <w:sz w:val="24"/>
          <w:szCs w:val="24"/>
        </w:rPr>
        <w:t>86.89</w:t>
      </w:r>
      <w:r w:rsidR="00337BB7" w:rsidRPr="005A250F">
        <w:rPr>
          <w:rFonts w:ascii="Times New Roman" w:hAnsi="Times New Roman" w:cs="Times New Roman"/>
          <w:sz w:val="24"/>
          <w:szCs w:val="24"/>
        </w:rPr>
        <w:t xml:space="preserve">, </w:t>
      </w:r>
      <w:r w:rsidR="00337BB7" w:rsidRPr="005A250F">
        <w:rPr>
          <w:rFonts w:ascii="Times New Roman" w:hAnsi="Times New Roman" w:cs="Times New Roman"/>
          <w:i/>
          <w:iCs/>
          <w:sz w:val="24"/>
          <w:szCs w:val="24"/>
        </w:rPr>
        <w:t>p</w:t>
      </w:r>
      <w:r w:rsidR="00337BB7" w:rsidRPr="005A250F">
        <w:rPr>
          <w:rFonts w:ascii="Times New Roman" w:hAnsi="Times New Roman" w:cs="Times New Roman"/>
          <w:sz w:val="24"/>
          <w:szCs w:val="24"/>
        </w:rPr>
        <w:t xml:space="preserve"> &lt; .001, ƞ</w:t>
      </w:r>
      <w:r w:rsidR="00337BB7" w:rsidRPr="005A250F">
        <w:rPr>
          <w:rFonts w:ascii="Times New Roman" w:hAnsi="Times New Roman" w:cs="Times New Roman"/>
          <w:sz w:val="24"/>
          <w:szCs w:val="24"/>
          <w:vertAlign w:val="superscript"/>
        </w:rPr>
        <w:t>2</w:t>
      </w:r>
      <w:r w:rsidR="00337BB7" w:rsidRPr="005A250F">
        <w:rPr>
          <w:rFonts w:ascii="Times New Roman" w:hAnsi="Times New Roman" w:cs="Times New Roman"/>
          <w:sz w:val="24"/>
          <w:szCs w:val="24"/>
        </w:rPr>
        <w:t xml:space="preserve"> = .</w:t>
      </w:r>
      <w:r w:rsidR="00A31564" w:rsidRPr="005A250F">
        <w:rPr>
          <w:rFonts w:ascii="Times New Roman" w:hAnsi="Times New Roman" w:cs="Times New Roman"/>
          <w:sz w:val="24"/>
          <w:szCs w:val="24"/>
        </w:rPr>
        <w:t>313</w:t>
      </w:r>
      <w:r w:rsidR="00586E03" w:rsidRPr="005A250F">
        <w:rPr>
          <w:rFonts w:ascii="Times New Roman" w:hAnsi="Times New Roman" w:cs="Times New Roman"/>
          <w:sz w:val="24"/>
          <w:szCs w:val="24"/>
        </w:rPr>
        <w:t>, 90% CI [.</w:t>
      </w:r>
      <w:r w:rsidR="00024EE2" w:rsidRPr="005A250F">
        <w:rPr>
          <w:rFonts w:ascii="Times New Roman" w:hAnsi="Times New Roman" w:cs="Times New Roman"/>
          <w:sz w:val="24"/>
          <w:szCs w:val="24"/>
        </w:rPr>
        <w:t>225</w:t>
      </w:r>
      <w:r w:rsidR="00586E03" w:rsidRPr="005A250F">
        <w:rPr>
          <w:rFonts w:ascii="Times New Roman" w:hAnsi="Times New Roman" w:cs="Times New Roman"/>
          <w:sz w:val="24"/>
          <w:szCs w:val="24"/>
        </w:rPr>
        <w:t>, .</w:t>
      </w:r>
      <w:r w:rsidR="00024EE2" w:rsidRPr="005A250F">
        <w:rPr>
          <w:rFonts w:ascii="Times New Roman" w:hAnsi="Times New Roman" w:cs="Times New Roman"/>
          <w:sz w:val="24"/>
          <w:szCs w:val="24"/>
        </w:rPr>
        <w:t>391</w:t>
      </w:r>
      <w:r w:rsidR="00586E03" w:rsidRPr="005A250F">
        <w:rPr>
          <w:rFonts w:ascii="Times New Roman" w:hAnsi="Times New Roman" w:cs="Times New Roman"/>
          <w:sz w:val="24"/>
          <w:szCs w:val="24"/>
        </w:rPr>
        <w:t>])</w:t>
      </w:r>
      <w:r w:rsidR="00A31564" w:rsidRPr="005A250F">
        <w:rPr>
          <w:rFonts w:ascii="Times New Roman" w:hAnsi="Times New Roman" w:cs="Times New Roman"/>
          <w:sz w:val="24"/>
          <w:szCs w:val="24"/>
        </w:rPr>
        <w:t xml:space="preserve">, and time </w:t>
      </w:r>
      <w:r w:rsidR="00D23FD3" w:rsidRPr="005A250F">
        <w:rPr>
          <w:rFonts w:ascii="Times New Roman" w:hAnsi="Times New Roman" w:cs="Times New Roman"/>
          <w:sz w:val="24"/>
          <w:szCs w:val="24"/>
        </w:rPr>
        <w:t>(</w:t>
      </w:r>
      <w:r w:rsidR="00D23FD3" w:rsidRPr="005A250F">
        <w:rPr>
          <w:rFonts w:ascii="Times New Roman" w:hAnsi="Times New Roman" w:cs="Times New Roman"/>
          <w:i/>
          <w:iCs/>
          <w:sz w:val="24"/>
          <w:szCs w:val="24"/>
        </w:rPr>
        <w:t>F</w:t>
      </w:r>
      <w:r w:rsidR="00D23FD3" w:rsidRPr="005A250F">
        <w:rPr>
          <w:rFonts w:ascii="Times New Roman" w:hAnsi="Times New Roman" w:cs="Times New Roman"/>
          <w:sz w:val="24"/>
          <w:szCs w:val="24"/>
        </w:rPr>
        <w:t xml:space="preserve">[1, 191] </w:t>
      </w:r>
      <w:r w:rsidR="00A31564" w:rsidRPr="005A250F">
        <w:rPr>
          <w:rFonts w:ascii="Times New Roman" w:hAnsi="Times New Roman" w:cs="Times New Roman"/>
          <w:sz w:val="24"/>
          <w:szCs w:val="24"/>
        </w:rPr>
        <w:t xml:space="preserve">= 11.91, </w:t>
      </w:r>
      <w:r w:rsidR="00A31564" w:rsidRPr="005A250F">
        <w:rPr>
          <w:rFonts w:ascii="Times New Roman" w:hAnsi="Times New Roman" w:cs="Times New Roman"/>
          <w:i/>
          <w:iCs/>
          <w:sz w:val="24"/>
          <w:szCs w:val="24"/>
        </w:rPr>
        <w:t>p</w:t>
      </w:r>
      <w:r w:rsidR="00A31564" w:rsidRPr="005A250F">
        <w:rPr>
          <w:rFonts w:ascii="Times New Roman" w:hAnsi="Times New Roman" w:cs="Times New Roman"/>
          <w:sz w:val="24"/>
          <w:szCs w:val="24"/>
        </w:rPr>
        <w:t xml:space="preserve"> = .001, ƞ</w:t>
      </w:r>
      <w:r w:rsidR="00A31564" w:rsidRPr="005A250F">
        <w:rPr>
          <w:rFonts w:ascii="Times New Roman" w:hAnsi="Times New Roman" w:cs="Times New Roman"/>
          <w:sz w:val="24"/>
          <w:szCs w:val="24"/>
          <w:vertAlign w:val="superscript"/>
        </w:rPr>
        <w:t>2</w:t>
      </w:r>
      <w:r w:rsidR="00A31564" w:rsidRPr="005A250F">
        <w:rPr>
          <w:rFonts w:ascii="Times New Roman" w:hAnsi="Times New Roman" w:cs="Times New Roman"/>
          <w:sz w:val="24"/>
          <w:szCs w:val="24"/>
        </w:rPr>
        <w:t xml:space="preserve"> = .059</w:t>
      </w:r>
      <w:r w:rsidR="00586E03" w:rsidRPr="005A250F">
        <w:rPr>
          <w:rFonts w:ascii="Times New Roman" w:hAnsi="Times New Roman" w:cs="Times New Roman"/>
          <w:sz w:val="24"/>
          <w:szCs w:val="24"/>
        </w:rPr>
        <w:t>, 90% CI [.</w:t>
      </w:r>
      <w:r w:rsidR="00024EE2" w:rsidRPr="005A250F">
        <w:rPr>
          <w:rFonts w:ascii="Times New Roman" w:hAnsi="Times New Roman" w:cs="Times New Roman"/>
          <w:sz w:val="24"/>
          <w:szCs w:val="24"/>
        </w:rPr>
        <w:t>016</w:t>
      </w:r>
      <w:r w:rsidR="00586E03" w:rsidRPr="005A250F">
        <w:rPr>
          <w:rFonts w:ascii="Times New Roman" w:hAnsi="Times New Roman" w:cs="Times New Roman"/>
          <w:sz w:val="24"/>
          <w:szCs w:val="24"/>
        </w:rPr>
        <w:t>, .</w:t>
      </w:r>
      <w:r w:rsidR="00024EE2" w:rsidRPr="005A250F">
        <w:rPr>
          <w:rFonts w:ascii="Times New Roman" w:hAnsi="Times New Roman" w:cs="Times New Roman"/>
          <w:sz w:val="24"/>
          <w:szCs w:val="24"/>
        </w:rPr>
        <w:t>119</w:t>
      </w:r>
      <w:r w:rsidR="00586E03" w:rsidRPr="005A250F">
        <w:rPr>
          <w:rFonts w:ascii="Times New Roman" w:hAnsi="Times New Roman" w:cs="Times New Roman"/>
          <w:sz w:val="24"/>
          <w:szCs w:val="24"/>
        </w:rPr>
        <w:t>])</w:t>
      </w:r>
      <w:r w:rsidR="005C4152" w:rsidRPr="005A250F">
        <w:rPr>
          <w:rFonts w:ascii="Times New Roman" w:hAnsi="Times New Roman" w:cs="Times New Roman"/>
          <w:sz w:val="24"/>
          <w:szCs w:val="24"/>
        </w:rPr>
        <w:t xml:space="preserve">. They also included </w:t>
      </w:r>
      <w:r w:rsidR="00337BB7" w:rsidRPr="005A250F">
        <w:rPr>
          <w:rFonts w:ascii="Times New Roman" w:hAnsi="Times New Roman" w:cs="Times New Roman"/>
          <w:sz w:val="24"/>
          <w:szCs w:val="24"/>
        </w:rPr>
        <w:t xml:space="preserve">significant </w:t>
      </w:r>
      <w:r w:rsidR="005C4152" w:rsidRPr="005A250F">
        <w:rPr>
          <w:rFonts w:ascii="Times New Roman" w:hAnsi="Times New Roman" w:cs="Times New Roman"/>
          <w:sz w:val="24"/>
          <w:szCs w:val="24"/>
        </w:rPr>
        <w:t>two</w:t>
      </w:r>
      <w:r w:rsidR="00D23FD3" w:rsidRPr="005A250F">
        <w:rPr>
          <w:rFonts w:ascii="Times New Roman" w:hAnsi="Times New Roman" w:cs="Times New Roman"/>
          <w:sz w:val="24"/>
          <w:szCs w:val="24"/>
        </w:rPr>
        <w:t xml:space="preserve">-way </w:t>
      </w:r>
      <w:r w:rsidR="00337BB7" w:rsidRPr="005A250F">
        <w:rPr>
          <w:rFonts w:ascii="Times New Roman" w:hAnsi="Times New Roman" w:cs="Times New Roman"/>
          <w:sz w:val="24"/>
          <w:szCs w:val="24"/>
        </w:rPr>
        <w:t xml:space="preserve">interactions </w:t>
      </w:r>
      <w:r w:rsidR="008C633B" w:rsidRPr="005A250F">
        <w:rPr>
          <w:rFonts w:ascii="Times New Roman" w:hAnsi="Times New Roman" w:cs="Times New Roman"/>
          <w:sz w:val="24"/>
          <w:szCs w:val="24"/>
        </w:rPr>
        <w:t xml:space="preserve">between </w:t>
      </w:r>
      <w:r w:rsidR="00337BB7" w:rsidRPr="005A250F">
        <w:rPr>
          <w:rFonts w:ascii="Times New Roman" w:hAnsi="Times New Roman" w:cs="Times New Roman"/>
          <w:sz w:val="24"/>
          <w:szCs w:val="24"/>
        </w:rPr>
        <w:t>event type</w:t>
      </w:r>
      <w:r w:rsidR="005C4152" w:rsidRPr="005A250F">
        <w:rPr>
          <w:rFonts w:ascii="Times New Roman" w:hAnsi="Times New Roman" w:cs="Times New Roman"/>
          <w:sz w:val="24"/>
          <w:szCs w:val="24"/>
        </w:rPr>
        <w:t xml:space="preserve"> and affect valence</w:t>
      </w:r>
      <w:r w:rsidR="00337BB7" w:rsidRPr="005A250F">
        <w:rPr>
          <w:rFonts w:ascii="Times New Roman" w:hAnsi="Times New Roman" w:cs="Times New Roman"/>
          <w:sz w:val="24"/>
          <w:szCs w:val="24"/>
        </w:rPr>
        <w:t xml:space="preserve"> </w:t>
      </w:r>
      <w:r w:rsidR="00D23FD3" w:rsidRPr="005A250F">
        <w:rPr>
          <w:rFonts w:ascii="Times New Roman" w:hAnsi="Times New Roman" w:cs="Times New Roman"/>
          <w:sz w:val="24"/>
          <w:szCs w:val="24"/>
        </w:rPr>
        <w:t>(</w:t>
      </w:r>
      <w:r w:rsidR="00D23FD3" w:rsidRPr="005A250F">
        <w:rPr>
          <w:rFonts w:ascii="Times New Roman" w:hAnsi="Times New Roman" w:cs="Times New Roman"/>
          <w:i/>
          <w:iCs/>
          <w:sz w:val="24"/>
          <w:szCs w:val="24"/>
        </w:rPr>
        <w:t>F</w:t>
      </w:r>
      <w:r w:rsidR="00D23FD3" w:rsidRPr="005A250F">
        <w:rPr>
          <w:rFonts w:ascii="Times New Roman" w:hAnsi="Times New Roman" w:cs="Times New Roman"/>
          <w:sz w:val="24"/>
          <w:szCs w:val="24"/>
        </w:rPr>
        <w:t xml:space="preserve">[1, 191] </w:t>
      </w:r>
      <w:r w:rsidR="00337BB7" w:rsidRPr="005A250F">
        <w:rPr>
          <w:rFonts w:ascii="Times New Roman" w:hAnsi="Times New Roman" w:cs="Times New Roman"/>
          <w:sz w:val="24"/>
          <w:szCs w:val="24"/>
        </w:rPr>
        <w:t xml:space="preserve">= </w:t>
      </w:r>
      <w:r w:rsidR="00A31564" w:rsidRPr="005A250F">
        <w:rPr>
          <w:rFonts w:ascii="Times New Roman" w:hAnsi="Times New Roman" w:cs="Times New Roman"/>
          <w:sz w:val="24"/>
          <w:szCs w:val="24"/>
        </w:rPr>
        <w:t>38.38</w:t>
      </w:r>
      <w:r w:rsidR="00337BB7" w:rsidRPr="005A250F">
        <w:rPr>
          <w:rFonts w:ascii="Times New Roman" w:hAnsi="Times New Roman" w:cs="Times New Roman"/>
          <w:sz w:val="24"/>
          <w:szCs w:val="24"/>
        </w:rPr>
        <w:t xml:space="preserve">, </w:t>
      </w:r>
      <w:r w:rsidR="00337BB7" w:rsidRPr="005A250F">
        <w:rPr>
          <w:rFonts w:ascii="Times New Roman" w:hAnsi="Times New Roman" w:cs="Times New Roman"/>
          <w:i/>
          <w:iCs/>
          <w:sz w:val="24"/>
          <w:szCs w:val="24"/>
        </w:rPr>
        <w:t>p</w:t>
      </w:r>
      <w:r w:rsidR="00337BB7" w:rsidRPr="005A250F">
        <w:rPr>
          <w:rFonts w:ascii="Times New Roman" w:hAnsi="Times New Roman" w:cs="Times New Roman"/>
          <w:sz w:val="24"/>
          <w:szCs w:val="24"/>
        </w:rPr>
        <w:t xml:space="preserve"> &lt; .001, </w:t>
      </w:r>
      <w:r w:rsidR="007B7847" w:rsidRPr="005A250F">
        <w:rPr>
          <w:rFonts w:ascii="Times New Roman" w:hAnsi="Times New Roman" w:cs="Times New Roman"/>
          <w:sz w:val="24"/>
          <w:szCs w:val="24"/>
        </w:rPr>
        <w:t>ƞ</w:t>
      </w:r>
      <w:r w:rsidR="007B7847" w:rsidRPr="005A250F">
        <w:rPr>
          <w:rFonts w:ascii="Times New Roman" w:hAnsi="Times New Roman" w:cs="Times New Roman"/>
          <w:sz w:val="24"/>
          <w:szCs w:val="24"/>
          <w:vertAlign w:val="superscript"/>
        </w:rPr>
        <w:t>2</w:t>
      </w:r>
      <w:r w:rsidR="00337BB7" w:rsidRPr="005A250F">
        <w:rPr>
          <w:rFonts w:ascii="Times New Roman" w:hAnsi="Times New Roman" w:cs="Times New Roman"/>
          <w:sz w:val="24"/>
          <w:szCs w:val="24"/>
        </w:rPr>
        <w:t xml:space="preserve"> = .1</w:t>
      </w:r>
      <w:r w:rsidR="00A31564" w:rsidRPr="005A250F">
        <w:rPr>
          <w:rFonts w:ascii="Times New Roman" w:hAnsi="Times New Roman" w:cs="Times New Roman"/>
          <w:sz w:val="24"/>
          <w:szCs w:val="24"/>
        </w:rPr>
        <w:t>67</w:t>
      </w:r>
      <w:r w:rsidR="00586E03" w:rsidRPr="005A250F">
        <w:rPr>
          <w:rFonts w:ascii="Times New Roman" w:hAnsi="Times New Roman" w:cs="Times New Roman"/>
          <w:sz w:val="24"/>
          <w:szCs w:val="24"/>
        </w:rPr>
        <w:t>, 90% CI [.</w:t>
      </w:r>
      <w:r w:rsidR="00024EE2" w:rsidRPr="005A250F">
        <w:rPr>
          <w:rFonts w:ascii="Times New Roman" w:hAnsi="Times New Roman" w:cs="Times New Roman"/>
          <w:sz w:val="24"/>
          <w:szCs w:val="24"/>
        </w:rPr>
        <w:t>094</w:t>
      </w:r>
      <w:r w:rsidR="00586E03" w:rsidRPr="005A250F">
        <w:rPr>
          <w:rFonts w:ascii="Times New Roman" w:hAnsi="Times New Roman" w:cs="Times New Roman"/>
          <w:sz w:val="24"/>
          <w:szCs w:val="24"/>
        </w:rPr>
        <w:t>, .</w:t>
      </w:r>
      <w:r w:rsidR="00024EE2" w:rsidRPr="005A250F">
        <w:rPr>
          <w:rFonts w:ascii="Times New Roman" w:hAnsi="Times New Roman" w:cs="Times New Roman"/>
          <w:sz w:val="24"/>
          <w:szCs w:val="24"/>
        </w:rPr>
        <w:t>245</w:t>
      </w:r>
      <w:r w:rsidR="00586E03" w:rsidRPr="005A250F">
        <w:rPr>
          <w:rFonts w:ascii="Times New Roman" w:hAnsi="Times New Roman" w:cs="Times New Roman"/>
          <w:sz w:val="24"/>
          <w:szCs w:val="24"/>
        </w:rPr>
        <w:t>])</w:t>
      </w:r>
      <w:r w:rsidRPr="005A250F">
        <w:rPr>
          <w:rFonts w:ascii="Times New Roman" w:hAnsi="Times New Roman" w:cs="Times New Roman"/>
          <w:sz w:val="24"/>
          <w:szCs w:val="24"/>
        </w:rPr>
        <w:t>, and affect</w:t>
      </w:r>
      <w:r w:rsidR="005C4152" w:rsidRPr="005A250F">
        <w:rPr>
          <w:rFonts w:ascii="Times New Roman" w:hAnsi="Times New Roman" w:cs="Times New Roman"/>
          <w:sz w:val="24"/>
          <w:szCs w:val="24"/>
        </w:rPr>
        <w:t xml:space="preserve"> valence</w:t>
      </w:r>
      <w:r w:rsidR="00337BB7" w:rsidRPr="005A250F">
        <w:rPr>
          <w:rFonts w:ascii="Times New Roman" w:hAnsi="Times New Roman" w:cs="Times New Roman"/>
          <w:sz w:val="24"/>
          <w:szCs w:val="24"/>
        </w:rPr>
        <w:t xml:space="preserve"> and time </w:t>
      </w:r>
      <w:r w:rsidR="00D23FD3" w:rsidRPr="005A250F">
        <w:rPr>
          <w:rFonts w:ascii="Times New Roman" w:hAnsi="Times New Roman" w:cs="Times New Roman"/>
          <w:sz w:val="24"/>
          <w:szCs w:val="24"/>
        </w:rPr>
        <w:t>(</w:t>
      </w:r>
      <w:r w:rsidR="00D23FD3" w:rsidRPr="005A250F">
        <w:rPr>
          <w:rFonts w:ascii="Times New Roman" w:hAnsi="Times New Roman" w:cs="Times New Roman"/>
          <w:i/>
          <w:iCs/>
          <w:sz w:val="24"/>
          <w:szCs w:val="24"/>
        </w:rPr>
        <w:t>F</w:t>
      </w:r>
      <w:r w:rsidR="00D23FD3" w:rsidRPr="005A250F">
        <w:rPr>
          <w:rFonts w:ascii="Times New Roman" w:hAnsi="Times New Roman" w:cs="Times New Roman"/>
          <w:sz w:val="24"/>
          <w:szCs w:val="24"/>
        </w:rPr>
        <w:t xml:space="preserve">[1, 191] </w:t>
      </w:r>
      <w:r w:rsidR="00337BB7" w:rsidRPr="005A250F">
        <w:rPr>
          <w:rFonts w:ascii="Times New Roman" w:hAnsi="Times New Roman" w:cs="Times New Roman"/>
          <w:sz w:val="24"/>
          <w:szCs w:val="24"/>
        </w:rPr>
        <w:t xml:space="preserve">= </w:t>
      </w:r>
      <w:r w:rsidR="00A31564" w:rsidRPr="005A250F">
        <w:rPr>
          <w:rFonts w:ascii="Times New Roman" w:hAnsi="Times New Roman" w:cs="Times New Roman"/>
          <w:sz w:val="24"/>
          <w:szCs w:val="24"/>
        </w:rPr>
        <w:t>13.56</w:t>
      </w:r>
      <w:r w:rsidR="00337BB7" w:rsidRPr="005A250F">
        <w:rPr>
          <w:rFonts w:ascii="Times New Roman" w:hAnsi="Times New Roman" w:cs="Times New Roman"/>
          <w:sz w:val="24"/>
          <w:szCs w:val="24"/>
        </w:rPr>
        <w:t xml:space="preserve">, </w:t>
      </w:r>
      <w:r w:rsidR="00337BB7" w:rsidRPr="005A250F">
        <w:rPr>
          <w:rFonts w:ascii="Times New Roman" w:hAnsi="Times New Roman" w:cs="Times New Roman"/>
          <w:i/>
          <w:iCs/>
          <w:sz w:val="24"/>
          <w:szCs w:val="24"/>
        </w:rPr>
        <w:t>p</w:t>
      </w:r>
      <w:r w:rsidR="00337BB7" w:rsidRPr="005A250F">
        <w:rPr>
          <w:rFonts w:ascii="Times New Roman" w:hAnsi="Times New Roman" w:cs="Times New Roman"/>
          <w:sz w:val="24"/>
          <w:szCs w:val="24"/>
        </w:rPr>
        <w:t xml:space="preserve"> </w:t>
      </w:r>
      <w:r w:rsidR="00A31564" w:rsidRPr="005A250F">
        <w:rPr>
          <w:rFonts w:ascii="Times New Roman" w:hAnsi="Times New Roman" w:cs="Times New Roman"/>
          <w:sz w:val="24"/>
          <w:szCs w:val="24"/>
        </w:rPr>
        <w:t>&lt; .001</w:t>
      </w:r>
      <w:r w:rsidR="00337BB7" w:rsidRPr="005A250F">
        <w:rPr>
          <w:rFonts w:ascii="Times New Roman" w:hAnsi="Times New Roman" w:cs="Times New Roman"/>
          <w:sz w:val="24"/>
          <w:szCs w:val="24"/>
        </w:rPr>
        <w:t xml:space="preserve">, </w:t>
      </w:r>
      <w:r w:rsidR="007B7847" w:rsidRPr="005A250F">
        <w:rPr>
          <w:rFonts w:ascii="Times New Roman" w:hAnsi="Times New Roman" w:cs="Times New Roman"/>
          <w:sz w:val="24"/>
          <w:szCs w:val="24"/>
        </w:rPr>
        <w:t>ƞ</w:t>
      </w:r>
      <w:r w:rsidR="007B7847" w:rsidRPr="005A250F">
        <w:rPr>
          <w:rFonts w:ascii="Times New Roman" w:hAnsi="Times New Roman" w:cs="Times New Roman"/>
          <w:sz w:val="24"/>
          <w:szCs w:val="24"/>
          <w:vertAlign w:val="superscript"/>
        </w:rPr>
        <w:t>2</w:t>
      </w:r>
      <w:r w:rsidR="00337BB7" w:rsidRPr="005A250F">
        <w:rPr>
          <w:rFonts w:ascii="Times New Roman" w:hAnsi="Times New Roman" w:cs="Times New Roman"/>
          <w:sz w:val="24"/>
          <w:szCs w:val="24"/>
        </w:rPr>
        <w:t xml:space="preserve"> = .0</w:t>
      </w:r>
      <w:r w:rsidR="00A31564" w:rsidRPr="005A250F">
        <w:rPr>
          <w:rFonts w:ascii="Times New Roman" w:hAnsi="Times New Roman" w:cs="Times New Roman"/>
          <w:sz w:val="24"/>
          <w:szCs w:val="24"/>
        </w:rPr>
        <w:t>66</w:t>
      </w:r>
      <w:r w:rsidR="00586E03" w:rsidRPr="005A250F">
        <w:rPr>
          <w:rFonts w:ascii="Times New Roman" w:hAnsi="Times New Roman" w:cs="Times New Roman"/>
          <w:sz w:val="24"/>
          <w:szCs w:val="24"/>
        </w:rPr>
        <w:t>, 90% CI [.</w:t>
      </w:r>
      <w:r w:rsidR="00024EE2" w:rsidRPr="005A250F">
        <w:rPr>
          <w:rFonts w:ascii="Times New Roman" w:hAnsi="Times New Roman" w:cs="Times New Roman"/>
          <w:sz w:val="24"/>
          <w:szCs w:val="24"/>
        </w:rPr>
        <w:t>020</w:t>
      </w:r>
      <w:r w:rsidR="00586E03" w:rsidRPr="005A250F">
        <w:rPr>
          <w:rFonts w:ascii="Times New Roman" w:hAnsi="Times New Roman" w:cs="Times New Roman"/>
          <w:sz w:val="24"/>
          <w:szCs w:val="24"/>
        </w:rPr>
        <w:t>, .</w:t>
      </w:r>
      <w:r w:rsidR="00024EE2" w:rsidRPr="005A250F">
        <w:rPr>
          <w:rFonts w:ascii="Times New Roman" w:hAnsi="Times New Roman" w:cs="Times New Roman"/>
          <w:sz w:val="24"/>
          <w:szCs w:val="24"/>
        </w:rPr>
        <w:t>129</w:t>
      </w:r>
      <w:r w:rsidR="00586E03" w:rsidRPr="005A250F">
        <w:rPr>
          <w:rFonts w:ascii="Times New Roman" w:hAnsi="Times New Roman" w:cs="Times New Roman"/>
          <w:sz w:val="24"/>
          <w:szCs w:val="24"/>
        </w:rPr>
        <w:t>])</w:t>
      </w:r>
      <w:r w:rsidR="00E712C9" w:rsidRPr="005A250F">
        <w:rPr>
          <w:rFonts w:ascii="Times New Roman" w:hAnsi="Times New Roman" w:cs="Times New Roman"/>
          <w:sz w:val="24"/>
          <w:szCs w:val="24"/>
        </w:rPr>
        <w:t>.</w:t>
      </w:r>
      <w:r w:rsidR="009574EB" w:rsidRPr="005A250F">
        <w:rPr>
          <w:rFonts w:ascii="Times New Roman" w:hAnsi="Times New Roman" w:cs="Times New Roman"/>
          <w:sz w:val="24"/>
          <w:szCs w:val="24"/>
        </w:rPr>
        <w:t xml:space="preserve"> We followed the same analytic strategy as in Experiment 1 to partition the crucial Event Type × Affect Valence × Time interaction.</w:t>
      </w:r>
      <w:r w:rsidR="00E712C9" w:rsidRPr="005A250F">
        <w:rPr>
          <w:rFonts w:ascii="Times New Roman" w:hAnsi="Times New Roman" w:cs="Times New Roman"/>
          <w:sz w:val="24"/>
          <w:szCs w:val="24"/>
        </w:rPr>
        <w:t xml:space="preserve"> </w:t>
      </w:r>
    </w:p>
    <w:p w14:paraId="1FCE5C59" w14:textId="74028198" w:rsidR="00B71BEB" w:rsidRPr="005A250F" w:rsidRDefault="005C4152" w:rsidP="005577F0">
      <w:pPr>
        <w:spacing w:after="0" w:line="480" w:lineRule="exact"/>
        <w:ind w:firstLine="720"/>
        <w:rPr>
          <w:rFonts w:ascii="Times New Roman" w:hAnsi="Times New Roman" w:cs="Times New Roman"/>
          <w:sz w:val="24"/>
          <w:szCs w:val="24"/>
        </w:rPr>
      </w:pPr>
      <w:r w:rsidRPr="005A250F">
        <w:rPr>
          <w:rFonts w:ascii="Times New Roman" w:hAnsi="Times New Roman" w:cs="Times New Roman"/>
          <w:b/>
          <w:bCs/>
          <w:sz w:val="24"/>
          <w:szCs w:val="24"/>
        </w:rPr>
        <w:lastRenderedPageBreak/>
        <w:t xml:space="preserve">Fading Affect Bias: Affect Valence </w:t>
      </w:r>
      <w:r w:rsidRPr="005A250F">
        <w:rPr>
          <w:rFonts w:ascii="Times New Roman" w:hAnsi="Times New Roman" w:cs="Times New Roman"/>
          <w:b/>
          <w:bCs/>
          <w:sz w:val="24"/>
          <w:szCs w:val="24"/>
        </w:rPr>
        <w:sym w:font="Symbol" w:char="F0B4"/>
      </w:r>
      <w:r w:rsidRPr="005A250F">
        <w:rPr>
          <w:rFonts w:ascii="Times New Roman" w:hAnsi="Times New Roman" w:cs="Times New Roman"/>
          <w:b/>
          <w:bCs/>
          <w:sz w:val="24"/>
          <w:szCs w:val="24"/>
        </w:rPr>
        <w:t xml:space="preserve"> Time Interaction in the </w:t>
      </w:r>
      <w:r w:rsidR="004A2068" w:rsidRPr="005A250F">
        <w:rPr>
          <w:rFonts w:ascii="Times New Roman" w:hAnsi="Times New Roman" w:cs="Times New Roman"/>
          <w:b/>
          <w:bCs/>
          <w:sz w:val="24"/>
          <w:szCs w:val="24"/>
        </w:rPr>
        <w:t>Neutral</w:t>
      </w:r>
      <w:r w:rsidRPr="005A250F">
        <w:rPr>
          <w:rFonts w:ascii="Times New Roman" w:hAnsi="Times New Roman" w:cs="Times New Roman"/>
          <w:b/>
          <w:bCs/>
          <w:sz w:val="24"/>
          <w:szCs w:val="24"/>
        </w:rPr>
        <w:t xml:space="preserve">-Event </w:t>
      </w:r>
      <w:r w:rsidR="00A419E8">
        <w:rPr>
          <w:rFonts w:ascii="Times New Roman" w:hAnsi="Times New Roman" w:cs="Times New Roman"/>
          <w:b/>
          <w:bCs/>
          <w:sz w:val="24"/>
          <w:szCs w:val="24"/>
        </w:rPr>
        <w:t xml:space="preserve">Condition </w:t>
      </w:r>
      <w:r w:rsidRPr="005A250F">
        <w:rPr>
          <w:rFonts w:ascii="Times New Roman" w:hAnsi="Times New Roman" w:cs="Times New Roman"/>
          <w:b/>
          <w:bCs/>
          <w:sz w:val="24"/>
          <w:szCs w:val="24"/>
        </w:rPr>
        <w:t xml:space="preserve">and </w:t>
      </w:r>
      <w:r w:rsidR="00A419E8">
        <w:rPr>
          <w:rFonts w:ascii="Times New Roman" w:hAnsi="Times New Roman" w:cs="Times New Roman"/>
          <w:b/>
          <w:bCs/>
          <w:sz w:val="24"/>
          <w:szCs w:val="24"/>
        </w:rPr>
        <w:t xml:space="preserve">the </w:t>
      </w:r>
      <w:r w:rsidRPr="005A250F">
        <w:rPr>
          <w:rFonts w:ascii="Times New Roman" w:hAnsi="Times New Roman" w:cs="Times New Roman"/>
          <w:b/>
          <w:bCs/>
          <w:sz w:val="24"/>
          <w:szCs w:val="24"/>
        </w:rPr>
        <w:t xml:space="preserve">Nostalgic-Event Condition. </w:t>
      </w:r>
      <w:r w:rsidR="00CA55A8" w:rsidRPr="005A250F">
        <w:rPr>
          <w:rFonts w:ascii="Times New Roman" w:hAnsi="Times New Roman" w:cs="Times New Roman"/>
          <w:sz w:val="24"/>
          <w:szCs w:val="24"/>
        </w:rPr>
        <w:t>In</w:t>
      </w:r>
      <w:r w:rsidR="006232A5" w:rsidRPr="005A250F">
        <w:rPr>
          <w:rFonts w:ascii="Times New Roman" w:hAnsi="Times New Roman" w:cs="Times New Roman"/>
          <w:sz w:val="24"/>
          <w:szCs w:val="24"/>
        </w:rPr>
        <w:t xml:space="preserve"> the neutral</w:t>
      </w:r>
      <w:r w:rsidR="004A2068" w:rsidRPr="005A250F">
        <w:rPr>
          <w:rFonts w:ascii="Times New Roman" w:hAnsi="Times New Roman" w:cs="Times New Roman"/>
          <w:sz w:val="24"/>
          <w:szCs w:val="24"/>
        </w:rPr>
        <w:t>-</w:t>
      </w:r>
      <w:r w:rsidR="006232A5" w:rsidRPr="005A250F">
        <w:rPr>
          <w:rFonts w:ascii="Times New Roman" w:hAnsi="Times New Roman" w:cs="Times New Roman"/>
          <w:sz w:val="24"/>
          <w:szCs w:val="24"/>
        </w:rPr>
        <w:t>event condition, t</w:t>
      </w:r>
      <w:r w:rsidR="00D90DD4" w:rsidRPr="005A250F">
        <w:rPr>
          <w:rFonts w:ascii="Times New Roman" w:hAnsi="Times New Roman" w:cs="Times New Roman"/>
          <w:sz w:val="24"/>
          <w:szCs w:val="24"/>
        </w:rPr>
        <w:t>he</w:t>
      </w:r>
      <w:r w:rsidR="00B71BEB" w:rsidRPr="005A250F">
        <w:rPr>
          <w:rFonts w:ascii="Times New Roman" w:hAnsi="Times New Roman" w:cs="Times New Roman"/>
          <w:sz w:val="24"/>
          <w:szCs w:val="24"/>
        </w:rPr>
        <w:t xml:space="preserve"> </w:t>
      </w:r>
      <w:r w:rsidR="00E73E05" w:rsidRPr="005A250F">
        <w:rPr>
          <w:rFonts w:ascii="Times New Roman" w:hAnsi="Times New Roman" w:cs="Times New Roman"/>
          <w:sz w:val="24"/>
          <w:szCs w:val="24"/>
        </w:rPr>
        <w:t xml:space="preserve">Affect </w:t>
      </w:r>
      <w:r w:rsidR="00D90DD4" w:rsidRPr="005A250F">
        <w:rPr>
          <w:rFonts w:ascii="Times New Roman" w:hAnsi="Times New Roman" w:cs="Times New Roman"/>
          <w:sz w:val="24"/>
          <w:szCs w:val="24"/>
        </w:rPr>
        <w:t xml:space="preserve">Valence </w:t>
      </w:r>
      <w:r w:rsidR="006232A5" w:rsidRPr="005A250F">
        <w:rPr>
          <w:rFonts w:ascii="Times New Roman" w:hAnsi="Times New Roman" w:cs="Times New Roman"/>
          <w:sz w:val="24"/>
          <w:szCs w:val="24"/>
        </w:rPr>
        <w:sym w:font="Symbol" w:char="F0B4"/>
      </w:r>
      <w:r w:rsidR="00B71BEB" w:rsidRPr="005A250F">
        <w:rPr>
          <w:rFonts w:ascii="Times New Roman" w:hAnsi="Times New Roman" w:cs="Times New Roman"/>
          <w:sz w:val="24"/>
          <w:szCs w:val="24"/>
        </w:rPr>
        <w:t xml:space="preserve"> Time interaction </w:t>
      </w:r>
      <w:r w:rsidR="00D90DD4" w:rsidRPr="005A250F">
        <w:rPr>
          <w:rFonts w:ascii="Times New Roman" w:hAnsi="Times New Roman" w:cs="Times New Roman"/>
          <w:sz w:val="24"/>
          <w:szCs w:val="24"/>
        </w:rPr>
        <w:t>was not significant,</w:t>
      </w:r>
      <w:r w:rsidR="00B71BEB" w:rsidRPr="005A250F">
        <w:rPr>
          <w:rFonts w:ascii="Times New Roman" w:hAnsi="Times New Roman" w:cs="Times New Roman"/>
          <w:sz w:val="24"/>
          <w:szCs w:val="24"/>
        </w:rPr>
        <w:t xml:space="preserve"> </w:t>
      </w:r>
      <w:r w:rsidR="00D8050D" w:rsidRPr="005A250F">
        <w:rPr>
          <w:rFonts w:ascii="Times New Roman" w:hAnsi="Times New Roman" w:cs="Times New Roman"/>
          <w:i/>
          <w:iCs/>
          <w:sz w:val="24"/>
          <w:szCs w:val="24"/>
        </w:rPr>
        <w:t>F</w:t>
      </w:r>
      <w:r w:rsidR="00D90DD4" w:rsidRPr="005A250F">
        <w:rPr>
          <w:rFonts w:ascii="Times New Roman" w:hAnsi="Times New Roman" w:cs="Times New Roman"/>
          <w:sz w:val="24"/>
          <w:szCs w:val="24"/>
        </w:rPr>
        <w:t>(</w:t>
      </w:r>
      <w:r w:rsidR="00D8050D" w:rsidRPr="005A250F">
        <w:rPr>
          <w:rFonts w:ascii="Times New Roman" w:hAnsi="Times New Roman" w:cs="Times New Roman"/>
          <w:sz w:val="24"/>
          <w:szCs w:val="24"/>
        </w:rPr>
        <w:t xml:space="preserve">1, </w:t>
      </w:r>
      <w:r w:rsidR="00707799" w:rsidRPr="005A250F">
        <w:rPr>
          <w:rFonts w:ascii="Times New Roman" w:hAnsi="Times New Roman" w:cs="Times New Roman"/>
          <w:sz w:val="24"/>
          <w:szCs w:val="24"/>
        </w:rPr>
        <w:t>191</w:t>
      </w:r>
      <w:r w:rsidR="00D90DD4" w:rsidRPr="005A250F">
        <w:rPr>
          <w:rFonts w:ascii="Times New Roman" w:hAnsi="Times New Roman" w:cs="Times New Roman"/>
          <w:sz w:val="24"/>
          <w:szCs w:val="24"/>
        </w:rPr>
        <w:t>)</w:t>
      </w:r>
      <w:r w:rsidR="00D8050D" w:rsidRPr="005A250F">
        <w:rPr>
          <w:rFonts w:ascii="Times New Roman" w:hAnsi="Times New Roman" w:cs="Times New Roman"/>
          <w:sz w:val="24"/>
          <w:szCs w:val="24"/>
        </w:rPr>
        <w:t xml:space="preserve"> = 0.01, </w:t>
      </w:r>
      <w:r w:rsidR="00E90CBF" w:rsidRPr="005A250F">
        <w:rPr>
          <w:rFonts w:ascii="Times New Roman" w:hAnsi="Times New Roman" w:cs="Times New Roman"/>
          <w:i/>
          <w:iCs/>
          <w:sz w:val="24"/>
          <w:szCs w:val="24"/>
        </w:rPr>
        <w:t>p</w:t>
      </w:r>
      <w:r w:rsidR="00E90CBF" w:rsidRPr="005A250F">
        <w:rPr>
          <w:rFonts w:ascii="Times New Roman" w:hAnsi="Times New Roman" w:cs="Times New Roman"/>
          <w:sz w:val="24"/>
          <w:szCs w:val="24"/>
        </w:rPr>
        <w:t xml:space="preserve"> = .9</w:t>
      </w:r>
      <w:r w:rsidR="00707799" w:rsidRPr="005A250F">
        <w:rPr>
          <w:rFonts w:ascii="Times New Roman" w:hAnsi="Times New Roman" w:cs="Times New Roman"/>
          <w:sz w:val="24"/>
          <w:szCs w:val="24"/>
        </w:rPr>
        <w:t>42, ƞ</w:t>
      </w:r>
      <w:r w:rsidR="00707799" w:rsidRPr="005A250F">
        <w:rPr>
          <w:rFonts w:ascii="Times New Roman" w:hAnsi="Times New Roman" w:cs="Times New Roman"/>
          <w:sz w:val="24"/>
          <w:szCs w:val="24"/>
          <w:vertAlign w:val="superscript"/>
        </w:rPr>
        <w:t>2</w:t>
      </w:r>
      <w:r w:rsidR="00707799" w:rsidRPr="005A250F">
        <w:rPr>
          <w:rFonts w:ascii="Times New Roman" w:hAnsi="Times New Roman" w:cs="Times New Roman"/>
          <w:sz w:val="24"/>
          <w:szCs w:val="24"/>
        </w:rPr>
        <w:t xml:space="preserve"> = .</w:t>
      </w:r>
      <w:r w:rsidR="00C15728" w:rsidRPr="005A250F">
        <w:rPr>
          <w:rFonts w:ascii="Times New Roman" w:hAnsi="Times New Roman" w:cs="Times New Roman"/>
          <w:sz w:val="24"/>
          <w:szCs w:val="24"/>
        </w:rPr>
        <w:t>000</w:t>
      </w:r>
      <w:r w:rsidR="00707799" w:rsidRPr="005A250F">
        <w:rPr>
          <w:rFonts w:ascii="Times New Roman" w:hAnsi="Times New Roman" w:cs="Times New Roman"/>
          <w:sz w:val="24"/>
          <w:szCs w:val="24"/>
        </w:rPr>
        <w:t>, 90% CI [.</w:t>
      </w:r>
      <w:r w:rsidR="00C15728" w:rsidRPr="005A250F">
        <w:rPr>
          <w:rFonts w:ascii="Times New Roman" w:hAnsi="Times New Roman" w:cs="Times New Roman"/>
          <w:sz w:val="24"/>
          <w:szCs w:val="24"/>
        </w:rPr>
        <w:t>000</w:t>
      </w:r>
      <w:r w:rsidR="00707799" w:rsidRPr="005A250F">
        <w:rPr>
          <w:rFonts w:ascii="Times New Roman" w:hAnsi="Times New Roman" w:cs="Times New Roman"/>
          <w:sz w:val="24"/>
          <w:szCs w:val="24"/>
        </w:rPr>
        <w:t>, .</w:t>
      </w:r>
      <w:r w:rsidR="00C15728" w:rsidRPr="005A250F">
        <w:rPr>
          <w:rFonts w:ascii="Times New Roman" w:hAnsi="Times New Roman" w:cs="Times New Roman"/>
          <w:sz w:val="24"/>
          <w:szCs w:val="24"/>
        </w:rPr>
        <w:t>005</w:t>
      </w:r>
      <w:r w:rsidR="00707799" w:rsidRPr="005A250F">
        <w:rPr>
          <w:rFonts w:ascii="Times New Roman" w:hAnsi="Times New Roman" w:cs="Times New Roman"/>
          <w:sz w:val="24"/>
          <w:szCs w:val="24"/>
        </w:rPr>
        <w:t>])</w:t>
      </w:r>
      <w:r w:rsidR="00E712C9" w:rsidRPr="005A250F">
        <w:rPr>
          <w:rFonts w:ascii="Times New Roman" w:hAnsi="Times New Roman" w:cs="Times New Roman"/>
          <w:sz w:val="24"/>
          <w:szCs w:val="24"/>
        </w:rPr>
        <w:t xml:space="preserve">. </w:t>
      </w:r>
      <w:r w:rsidR="00B71BEB" w:rsidRPr="005A250F">
        <w:rPr>
          <w:rFonts w:ascii="Times New Roman" w:hAnsi="Times New Roman" w:cs="Times New Roman"/>
          <w:sz w:val="24"/>
          <w:szCs w:val="24"/>
        </w:rPr>
        <w:t>Instead</w:t>
      </w:r>
      <w:r w:rsidR="00D8050D" w:rsidRPr="005A250F">
        <w:rPr>
          <w:rFonts w:ascii="Times New Roman" w:hAnsi="Times New Roman" w:cs="Times New Roman"/>
          <w:sz w:val="24"/>
          <w:szCs w:val="24"/>
        </w:rPr>
        <w:t xml:space="preserve">, </w:t>
      </w:r>
      <w:r w:rsidR="00D90DD4" w:rsidRPr="005A250F">
        <w:rPr>
          <w:rFonts w:ascii="Times New Roman" w:hAnsi="Times New Roman" w:cs="Times New Roman"/>
          <w:sz w:val="24"/>
          <w:szCs w:val="24"/>
        </w:rPr>
        <w:t xml:space="preserve">the analysis revealed two main effects </w:t>
      </w:r>
      <w:r w:rsidR="00CA55A8" w:rsidRPr="005A250F">
        <w:rPr>
          <w:rFonts w:ascii="Times New Roman" w:hAnsi="Times New Roman" w:cs="Times New Roman"/>
          <w:sz w:val="24"/>
          <w:szCs w:val="24"/>
        </w:rPr>
        <w:t>in</w:t>
      </w:r>
      <w:r w:rsidR="00D90DD4" w:rsidRPr="005A250F">
        <w:rPr>
          <w:rFonts w:ascii="Times New Roman" w:hAnsi="Times New Roman" w:cs="Times New Roman"/>
          <w:sz w:val="24"/>
          <w:szCs w:val="24"/>
        </w:rPr>
        <w:t xml:space="preserve"> this condition. A significant affect-valence effect indicated that </w:t>
      </w:r>
      <w:r w:rsidR="00D8050D" w:rsidRPr="005A250F">
        <w:rPr>
          <w:rFonts w:ascii="Times New Roman" w:hAnsi="Times New Roman" w:cs="Times New Roman"/>
          <w:sz w:val="24"/>
          <w:szCs w:val="24"/>
        </w:rPr>
        <w:t xml:space="preserve">neutral events </w:t>
      </w:r>
      <w:r w:rsidR="00D90DD4" w:rsidRPr="005A250F">
        <w:rPr>
          <w:rFonts w:ascii="Times New Roman" w:hAnsi="Times New Roman" w:cs="Times New Roman"/>
          <w:sz w:val="24"/>
          <w:szCs w:val="24"/>
        </w:rPr>
        <w:t>elicited</w:t>
      </w:r>
      <w:r w:rsidR="00B71BEB" w:rsidRPr="005A250F">
        <w:rPr>
          <w:rFonts w:ascii="Times New Roman" w:hAnsi="Times New Roman" w:cs="Times New Roman"/>
          <w:sz w:val="24"/>
          <w:szCs w:val="24"/>
        </w:rPr>
        <w:t xml:space="preserve"> </w:t>
      </w:r>
      <w:r w:rsidR="00D90DD4" w:rsidRPr="005A250F">
        <w:rPr>
          <w:rFonts w:ascii="Times New Roman" w:hAnsi="Times New Roman" w:cs="Times New Roman"/>
          <w:sz w:val="24"/>
          <w:szCs w:val="24"/>
        </w:rPr>
        <w:t>more positive than negative</w:t>
      </w:r>
      <w:r w:rsidR="00A83047" w:rsidRPr="005A250F">
        <w:rPr>
          <w:rFonts w:ascii="Times New Roman" w:hAnsi="Times New Roman" w:cs="Times New Roman"/>
          <w:sz w:val="24"/>
          <w:szCs w:val="24"/>
        </w:rPr>
        <w:t xml:space="preserve"> </w:t>
      </w:r>
      <w:r w:rsidR="00D90DD4" w:rsidRPr="005A250F">
        <w:rPr>
          <w:rFonts w:ascii="Times New Roman" w:hAnsi="Times New Roman" w:cs="Times New Roman"/>
          <w:sz w:val="24"/>
          <w:szCs w:val="24"/>
        </w:rPr>
        <w:t xml:space="preserve">affect </w:t>
      </w:r>
      <w:r w:rsidR="00E911BB" w:rsidRPr="005A250F">
        <w:rPr>
          <w:rFonts w:ascii="Times New Roman" w:hAnsi="Times New Roman" w:cs="Times New Roman"/>
          <w:sz w:val="24"/>
          <w:szCs w:val="24"/>
        </w:rPr>
        <w:t>(</w:t>
      </w:r>
      <w:r w:rsidR="00D90DD4" w:rsidRPr="005A250F">
        <w:rPr>
          <w:rFonts w:ascii="Times New Roman" w:hAnsi="Times New Roman" w:cs="Times New Roman"/>
          <w:sz w:val="24"/>
          <w:szCs w:val="24"/>
        </w:rPr>
        <w:t xml:space="preserve">i.e., a positivity offset), </w:t>
      </w:r>
      <w:r w:rsidR="000E21A3" w:rsidRPr="005A250F">
        <w:rPr>
          <w:rFonts w:ascii="Times New Roman" w:hAnsi="Times New Roman" w:cs="Times New Roman"/>
          <w:i/>
          <w:iCs/>
          <w:sz w:val="24"/>
          <w:szCs w:val="24"/>
        </w:rPr>
        <w:t>F</w:t>
      </w:r>
      <w:r w:rsidR="00D90DD4" w:rsidRPr="005A250F">
        <w:rPr>
          <w:rFonts w:ascii="Times New Roman" w:hAnsi="Times New Roman" w:cs="Times New Roman"/>
          <w:sz w:val="24"/>
          <w:szCs w:val="24"/>
        </w:rPr>
        <w:t>(</w:t>
      </w:r>
      <w:r w:rsidR="000E21A3" w:rsidRPr="005A250F">
        <w:rPr>
          <w:rFonts w:ascii="Times New Roman" w:hAnsi="Times New Roman" w:cs="Times New Roman"/>
          <w:sz w:val="24"/>
          <w:szCs w:val="24"/>
        </w:rPr>
        <w:t xml:space="preserve">1, </w:t>
      </w:r>
      <w:r w:rsidR="00707799" w:rsidRPr="005A250F">
        <w:rPr>
          <w:rFonts w:ascii="Times New Roman" w:hAnsi="Times New Roman" w:cs="Times New Roman"/>
          <w:sz w:val="24"/>
          <w:szCs w:val="24"/>
        </w:rPr>
        <w:t>191</w:t>
      </w:r>
      <w:r w:rsidR="00D90DD4" w:rsidRPr="005A250F">
        <w:rPr>
          <w:rFonts w:ascii="Times New Roman" w:hAnsi="Times New Roman" w:cs="Times New Roman"/>
          <w:sz w:val="24"/>
          <w:szCs w:val="24"/>
        </w:rPr>
        <w:t>)</w:t>
      </w:r>
      <w:r w:rsidR="000E21A3" w:rsidRPr="005A250F">
        <w:rPr>
          <w:rFonts w:ascii="Times New Roman" w:hAnsi="Times New Roman" w:cs="Times New Roman"/>
          <w:sz w:val="24"/>
          <w:szCs w:val="24"/>
        </w:rPr>
        <w:t xml:space="preserve"> = </w:t>
      </w:r>
      <w:r w:rsidR="00707799" w:rsidRPr="005A250F">
        <w:rPr>
          <w:rFonts w:ascii="Times New Roman" w:hAnsi="Times New Roman" w:cs="Times New Roman"/>
          <w:sz w:val="24"/>
          <w:szCs w:val="24"/>
        </w:rPr>
        <w:t>4.81</w:t>
      </w:r>
      <w:r w:rsidR="000E21A3" w:rsidRPr="005A250F">
        <w:rPr>
          <w:rFonts w:ascii="Times New Roman" w:hAnsi="Times New Roman" w:cs="Times New Roman"/>
          <w:sz w:val="24"/>
          <w:szCs w:val="24"/>
        </w:rPr>
        <w:t xml:space="preserve">, </w:t>
      </w:r>
      <w:r w:rsidR="000E21A3" w:rsidRPr="005A250F">
        <w:rPr>
          <w:rFonts w:ascii="Times New Roman" w:hAnsi="Times New Roman" w:cs="Times New Roman"/>
          <w:i/>
          <w:iCs/>
          <w:sz w:val="24"/>
          <w:szCs w:val="24"/>
        </w:rPr>
        <w:t>p</w:t>
      </w:r>
      <w:r w:rsidR="000E21A3" w:rsidRPr="005A250F">
        <w:rPr>
          <w:rFonts w:ascii="Times New Roman" w:hAnsi="Times New Roman" w:cs="Times New Roman"/>
          <w:sz w:val="24"/>
          <w:szCs w:val="24"/>
        </w:rPr>
        <w:t xml:space="preserve"> = .0</w:t>
      </w:r>
      <w:r w:rsidR="00707799" w:rsidRPr="005A250F">
        <w:rPr>
          <w:rFonts w:ascii="Times New Roman" w:hAnsi="Times New Roman" w:cs="Times New Roman"/>
          <w:sz w:val="24"/>
          <w:szCs w:val="24"/>
        </w:rPr>
        <w:t>30</w:t>
      </w:r>
      <w:r w:rsidR="000E21A3" w:rsidRPr="005A250F">
        <w:rPr>
          <w:rFonts w:ascii="Times New Roman" w:hAnsi="Times New Roman" w:cs="Times New Roman"/>
          <w:sz w:val="24"/>
          <w:szCs w:val="24"/>
        </w:rPr>
        <w:t>, ƞ</w:t>
      </w:r>
      <w:r w:rsidR="000E21A3" w:rsidRPr="005A250F">
        <w:rPr>
          <w:rFonts w:ascii="Times New Roman" w:hAnsi="Times New Roman" w:cs="Times New Roman"/>
          <w:sz w:val="24"/>
          <w:szCs w:val="24"/>
          <w:vertAlign w:val="superscript"/>
        </w:rPr>
        <w:t>2</w:t>
      </w:r>
      <w:r w:rsidR="000E21A3" w:rsidRPr="005A250F">
        <w:rPr>
          <w:rFonts w:ascii="Times New Roman" w:hAnsi="Times New Roman" w:cs="Times New Roman"/>
          <w:sz w:val="24"/>
          <w:szCs w:val="24"/>
        </w:rPr>
        <w:t xml:space="preserve"> = .</w:t>
      </w:r>
      <w:r w:rsidR="00C15728" w:rsidRPr="005A250F">
        <w:rPr>
          <w:rFonts w:ascii="Times New Roman" w:hAnsi="Times New Roman" w:cs="Times New Roman"/>
          <w:sz w:val="24"/>
          <w:szCs w:val="24"/>
        </w:rPr>
        <w:t>025</w:t>
      </w:r>
      <w:r w:rsidR="00586E03" w:rsidRPr="005A250F">
        <w:rPr>
          <w:rFonts w:ascii="Times New Roman" w:hAnsi="Times New Roman" w:cs="Times New Roman"/>
          <w:sz w:val="24"/>
          <w:szCs w:val="24"/>
        </w:rPr>
        <w:t>, 90% CI [.</w:t>
      </w:r>
      <w:r w:rsidR="00955CEC" w:rsidRPr="005A250F">
        <w:rPr>
          <w:rFonts w:ascii="Times New Roman" w:hAnsi="Times New Roman" w:cs="Times New Roman"/>
          <w:sz w:val="24"/>
          <w:szCs w:val="24"/>
        </w:rPr>
        <w:t>001</w:t>
      </w:r>
      <w:r w:rsidR="00586E03" w:rsidRPr="005A250F">
        <w:rPr>
          <w:rFonts w:ascii="Times New Roman" w:hAnsi="Times New Roman" w:cs="Times New Roman"/>
          <w:sz w:val="24"/>
          <w:szCs w:val="24"/>
        </w:rPr>
        <w:t>, .</w:t>
      </w:r>
      <w:r w:rsidR="00955CEC" w:rsidRPr="005A250F">
        <w:rPr>
          <w:rFonts w:ascii="Times New Roman" w:hAnsi="Times New Roman" w:cs="Times New Roman"/>
          <w:sz w:val="24"/>
          <w:szCs w:val="24"/>
        </w:rPr>
        <w:t>071</w:t>
      </w:r>
      <w:r w:rsidR="00586E03" w:rsidRPr="005A250F">
        <w:rPr>
          <w:rFonts w:ascii="Times New Roman" w:hAnsi="Times New Roman" w:cs="Times New Roman"/>
          <w:sz w:val="24"/>
          <w:szCs w:val="24"/>
        </w:rPr>
        <w:t>]</w:t>
      </w:r>
      <w:r w:rsidR="00D90DD4" w:rsidRPr="005A250F">
        <w:rPr>
          <w:rFonts w:ascii="Times New Roman" w:hAnsi="Times New Roman" w:cs="Times New Roman"/>
          <w:sz w:val="24"/>
          <w:szCs w:val="24"/>
        </w:rPr>
        <w:t>. A significant time effect indicated that neutral events elicited more (positive and negative) affect at recall than at occurrence</w:t>
      </w:r>
      <w:r w:rsidR="000E21A3" w:rsidRPr="005A250F">
        <w:rPr>
          <w:rFonts w:ascii="Times New Roman" w:hAnsi="Times New Roman" w:cs="Times New Roman"/>
          <w:sz w:val="24"/>
          <w:szCs w:val="24"/>
        </w:rPr>
        <w:t xml:space="preserve">; </w:t>
      </w:r>
      <w:r w:rsidR="000E21A3" w:rsidRPr="005A250F">
        <w:rPr>
          <w:rFonts w:ascii="Times New Roman" w:hAnsi="Times New Roman" w:cs="Times New Roman"/>
          <w:i/>
          <w:iCs/>
          <w:sz w:val="24"/>
          <w:szCs w:val="24"/>
        </w:rPr>
        <w:t>F</w:t>
      </w:r>
      <w:r w:rsidR="000E21A3" w:rsidRPr="005A250F">
        <w:rPr>
          <w:rFonts w:ascii="Times New Roman" w:hAnsi="Times New Roman" w:cs="Times New Roman"/>
          <w:sz w:val="24"/>
          <w:szCs w:val="24"/>
        </w:rPr>
        <w:t xml:space="preserve">(1, </w:t>
      </w:r>
      <w:r w:rsidR="00707799" w:rsidRPr="005A250F">
        <w:rPr>
          <w:rFonts w:ascii="Times New Roman" w:hAnsi="Times New Roman" w:cs="Times New Roman"/>
          <w:sz w:val="24"/>
          <w:szCs w:val="24"/>
        </w:rPr>
        <w:t>191</w:t>
      </w:r>
      <w:r w:rsidR="000E21A3" w:rsidRPr="005A250F">
        <w:rPr>
          <w:rFonts w:ascii="Times New Roman" w:hAnsi="Times New Roman" w:cs="Times New Roman"/>
          <w:sz w:val="24"/>
          <w:szCs w:val="24"/>
        </w:rPr>
        <w:t xml:space="preserve">) = </w:t>
      </w:r>
      <w:r w:rsidR="00707799" w:rsidRPr="005A250F">
        <w:rPr>
          <w:rFonts w:ascii="Times New Roman" w:hAnsi="Times New Roman" w:cs="Times New Roman"/>
          <w:sz w:val="24"/>
          <w:szCs w:val="24"/>
        </w:rPr>
        <w:t>5.96</w:t>
      </w:r>
      <w:r w:rsidR="000E21A3" w:rsidRPr="005A250F">
        <w:rPr>
          <w:rFonts w:ascii="Times New Roman" w:hAnsi="Times New Roman" w:cs="Times New Roman"/>
          <w:sz w:val="24"/>
          <w:szCs w:val="24"/>
        </w:rPr>
        <w:t xml:space="preserve">, </w:t>
      </w:r>
      <w:r w:rsidR="000E21A3" w:rsidRPr="005A250F">
        <w:rPr>
          <w:rFonts w:ascii="Times New Roman" w:hAnsi="Times New Roman" w:cs="Times New Roman"/>
          <w:i/>
          <w:iCs/>
          <w:sz w:val="24"/>
          <w:szCs w:val="24"/>
        </w:rPr>
        <w:t>p</w:t>
      </w:r>
      <w:r w:rsidR="000E21A3" w:rsidRPr="005A250F">
        <w:rPr>
          <w:rFonts w:ascii="Times New Roman" w:hAnsi="Times New Roman" w:cs="Times New Roman"/>
          <w:sz w:val="24"/>
          <w:szCs w:val="24"/>
        </w:rPr>
        <w:t xml:space="preserve"> = .016, </w:t>
      </w:r>
      <w:r w:rsidR="00707799" w:rsidRPr="005A250F">
        <w:rPr>
          <w:rFonts w:ascii="Times New Roman" w:hAnsi="Times New Roman" w:cs="Times New Roman"/>
          <w:sz w:val="24"/>
          <w:szCs w:val="24"/>
        </w:rPr>
        <w:t>ƞ</w:t>
      </w:r>
      <w:r w:rsidR="00707799" w:rsidRPr="005A250F">
        <w:rPr>
          <w:rFonts w:ascii="Times New Roman" w:hAnsi="Times New Roman" w:cs="Times New Roman"/>
          <w:sz w:val="24"/>
          <w:szCs w:val="24"/>
          <w:vertAlign w:val="superscript"/>
        </w:rPr>
        <w:t>2</w:t>
      </w:r>
      <w:r w:rsidR="00707799" w:rsidRPr="005A250F">
        <w:rPr>
          <w:rFonts w:ascii="Times New Roman" w:hAnsi="Times New Roman" w:cs="Times New Roman"/>
          <w:sz w:val="24"/>
          <w:szCs w:val="24"/>
        </w:rPr>
        <w:t xml:space="preserve"> = .</w:t>
      </w:r>
      <w:r w:rsidR="00955CEC" w:rsidRPr="005A250F">
        <w:rPr>
          <w:rFonts w:ascii="Times New Roman" w:hAnsi="Times New Roman" w:cs="Times New Roman"/>
          <w:sz w:val="24"/>
          <w:szCs w:val="24"/>
        </w:rPr>
        <w:t>030</w:t>
      </w:r>
      <w:r w:rsidR="00707799" w:rsidRPr="005A250F">
        <w:rPr>
          <w:rFonts w:ascii="Times New Roman" w:hAnsi="Times New Roman" w:cs="Times New Roman"/>
          <w:sz w:val="24"/>
          <w:szCs w:val="24"/>
        </w:rPr>
        <w:t xml:space="preserve">, </w:t>
      </w:r>
      <w:r w:rsidR="00586E03" w:rsidRPr="005A250F">
        <w:rPr>
          <w:rFonts w:ascii="Times New Roman" w:hAnsi="Times New Roman" w:cs="Times New Roman"/>
          <w:sz w:val="24"/>
          <w:szCs w:val="24"/>
        </w:rPr>
        <w:t>90% CI [.</w:t>
      </w:r>
      <w:r w:rsidR="00955CEC" w:rsidRPr="005A250F">
        <w:rPr>
          <w:rFonts w:ascii="Times New Roman" w:hAnsi="Times New Roman" w:cs="Times New Roman"/>
          <w:sz w:val="24"/>
          <w:szCs w:val="24"/>
        </w:rPr>
        <w:t>003</w:t>
      </w:r>
      <w:r w:rsidR="00586E03" w:rsidRPr="005A250F">
        <w:rPr>
          <w:rFonts w:ascii="Times New Roman" w:hAnsi="Times New Roman" w:cs="Times New Roman"/>
          <w:sz w:val="24"/>
          <w:szCs w:val="24"/>
        </w:rPr>
        <w:t>, .</w:t>
      </w:r>
      <w:r w:rsidR="00955CEC" w:rsidRPr="005A250F">
        <w:rPr>
          <w:rFonts w:ascii="Times New Roman" w:hAnsi="Times New Roman" w:cs="Times New Roman"/>
          <w:sz w:val="24"/>
          <w:szCs w:val="24"/>
        </w:rPr>
        <w:t>080</w:t>
      </w:r>
      <w:r w:rsidR="00586E03" w:rsidRPr="005A250F">
        <w:rPr>
          <w:rFonts w:ascii="Times New Roman" w:hAnsi="Times New Roman" w:cs="Times New Roman"/>
          <w:sz w:val="24"/>
          <w:szCs w:val="24"/>
        </w:rPr>
        <w:t>]</w:t>
      </w:r>
      <w:r w:rsidR="00E712C9" w:rsidRPr="005A250F">
        <w:rPr>
          <w:rFonts w:ascii="Times New Roman" w:hAnsi="Times New Roman" w:cs="Times New Roman"/>
          <w:sz w:val="24"/>
          <w:szCs w:val="24"/>
        </w:rPr>
        <w:t>.</w:t>
      </w:r>
    </w:p>
    <w:p w14:paraId="1126C6C6" w14:textId="1C79316E" w:rsidR="00282C09" w:rsidRPr="005A250F" w:rsidRDefault="0037756C" w:rsidP="005577F0">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In the nostalgic-event condition</w:t>
      </w:r>
      <w:r w:rsidR="00707799" w:rsidRPr="005A250F">
        <w:rPr>
          <w:rFonts w:ascii="Times New Roman" w:hAnsi="Times New Roman" w:cs="Times New Roman"/>
          <w:sz w:val="24"/>
          <w:szCs w:val="24"/>
        </w:rPr>
        <w:t xml:space="preserve">, the </w:t>
      </w:r>
      <w:r w:rsidR="00B71BEB" w:rsidRPr="005A250F">
        <w:rPr>
          <w:rFonts w:ascii="Times New Roman" w:hAnsi="Times New Roman" w:cs="Times New Roman"/>
          <w:sz w:val="24"/>
          <w:szCs w:val="24"/>
        </w:rPr>
        <w:t>Affect</w:t>
      </w:r>
      <w:r w:rsidR="00707799" w:rsidRPr="005A250F">
        <w:rPr>
          <w:rFonts w:ascii="Times New Roman" w:hAnsi="Times New Roman" w:cs="Times New Roman"/>
          <w:sz w:val="24"/>
          <w:szCs w:val="24"/>
        </w:rPr>
        <w:t xml:space="preserve"> Valence</w:t>
      </w:r>
      <w:r w:rsidR="00B71BEB" w:rsidRPr="005A250F">
        <w:rPr>
          <w:rFonts w:ascii="Times New Roman" w:hAnsi="Times New Roman" w:cs="Times New Roman"/>
          <w:sz w:val="24"/>
          <w:szCs w:val="24"/>
        </w:rPr>
        <w:t xml:space="preserve"> </w:t>
      </w:r>
      <w:r w:rsidR="00B71BEB" w:rsidRPr="005A250F">
        <w:rPr>
          <w:rFonts w:ascii="Times New Roman" w:hAnsi="Times New Roman" w:cs="Times New Roman"/>
          <w:sz w:val="24"/>
          <w:szCs w:val="24"/>
        </w:rPr>
        <w:sym w:font="Symbol" w:char="F0B4"/>
      </w:r>
      <w:r w:rsidR="00B02FCD" w:rsidRPr="005A250F">
        <w:rPr>
          <w:rFonts w:ascii="Times New Roman" w:hAnsi="Times New Roman" w:cs="Times New Roman"/>
          <w:sz w:val="24"/>
          <w:szCs w:val="24"/>
        </w:rPr>
        <w:t xml:space="preserve"> Time interaction </w:t>
      </w:r>
      <w:r w:rsidR="00707799" w:rsidRPr="005A250F">
        <w:rPr>
          <w:rFonts w:ascii="Times New Roman" w:hAnsi="Times New Roman" w:cs="Times New Roman"/>
          <w:sz w:val="24"/>
          <w:szCs w:val="24"/>
        </w:rPr>
        <w:t>was significant</w:t>
      </w:r>
      <w:r w:rsidR="00337BB7" w:rsidRPr="005A250F">
        <w:rPr>
          <w:rFonts w:ascii="Times New Roman" w:hAnsi="Times New Roman" w:cs="Times New Roman"/>
          <w:sz w:val="24"/>
          <w:szCs w:val="24"/>
        </w:rPr>
        <w:t xml:space="preserve">, </w:t>
      </w:r>
      <w:r w:rsidR="00337BB7" w:rsidRPr="005A250F">
        <w:rPr>
          <w:rFonts w:ascii="Times New Roman" w:hAnsi="Times New Roman" w:cs="Times New Roman"/>
          <w:i/>
          <w:iCs/>
          <w:sz w:val="24"/>
          <w:szCs w:val="24"/>
        </w:rPr>
        <w:t>F</w:t>
      </w:r>
      <w:r w:rsidR="00337BB7" w:rsidRPr="005A250F">
        <w:rPr>
          <w:rFonts w:ascii="Times New Roman" w:hAnsi="Times New Roman" w:cs="Times New Roman"/>
          <w:sz w:val="24"/>
          <w:szCs w:val="24"/>
        </w:rPr>
        <w:t xml:space="preserve">(1, </w:t>
      </w:r>
      <w:r w:rsidR="00707799" w:rsidRPr="005A250F">
        <w:rPr>
          <w:rFonts w:ascii="Times New Roman" w:hAnsi="Times New Roman" w:cs="Times New Roman"/>
          <w:sz w:val="24"/>
          <w:szCs w:val="24"/>
        </w:rPr>
        <w:t>191</w:t>
      </w:r>
      <w:r w:rsidR="00337BB7" w:rsidRPr="005A250F">
        <w:rPr>
          <w:rFonts w:ascii="Times New Roman" w:hAnsi="Times New Roman" w:cs="Times New Roman"/>
          <w:sz w:val="24"/>
          <w:szCs w:val="24"/>
        </w:rPr>
        <w:t xml:space="preserve">) = </w:t>
      </w:r>
      <w:r w:rsidR="00707799" w:rsidRPr="005A250F">
        <w:rPr>
          <w:rFonts w:ascii="Times New Roman" w:hAnsi="Times New Roman" w:cs="Times New Roman"/>
          <w:sz w:val="24"/>
          <w:szCs w:val="24"/>
        </w:rPr>
        <w:t>26.78</w:t>
      </w:r>
      <w:r w:rsidR="00337BB7" w:rsidRPr="005A250F">
        <w:rPr>
          <w:rFonts w:ascii="Times New Roman" w:hAnsi="Times New Roman" w:cs="Times New Roman"/>
          <w:sz w:val="24"/>
          <w:szCs w:val="24"/>
        </w:rPr>
        <w:t xml:space="preserve">, </w:t>
      </w:r>
      <w:r w:rsidR="00337BB7" w:rsidRPr="005A250F">
        <w:rPr>
          <w:rFonts w:ascii="Times New Roman" w:hAnsi="Times New Roman" w:cs="Times New Roman"/>
          <w:i/>
          <w:iCs/>
          <w:sz w:val="24"/>
          <w:szCs w:val="24"/>
        </w:rPr>
        <w:t>p</w:t>
      </w:r>
      <w:r w:rsidR="00337BB7" w:rsidRPr="005A250F">
        <w:rPr>
          <w:rFonts w:ascii="Times New Roman" w:hAnsi="Times New Roman" w:cs="Times New Roman"/>
          <w:sz w:val="24"/>
          <w:szCs w:val="24"/>
        </w:rPr>
        <w:t xml:space="preserve"> &lt; .001, </w:t>
      </w:r>
      <w:r w:rsidR="00707799" w:rsidRPr="005A250F">
        <w:rPr>
          <w:rFonts w:ascii="Times New Roman" w:hAnsi="Times New Roman" w:cs="Times New Roman"/>
          <w:sz w:val="24"/>
          <w:szCs w:val="24"/>
        </w:rPr>
        <w:t>ƞ</w:t>
      </w:r>
      <w:r w:rsidR="00707799" w:rsidRPr="005A250F">
        <w:rPr>
          <w:rFonts w:ascii="Times New Roman" w:hAnsi="Times New Roman" w:cs="Times New Roman"/>
          <w:sz w:val="24"/>
          <w:szCs w:val="24"/>
          <w:vertAlign w:val="superscript"/>
        </w:rPr>
        <w:t>2</w:t>
      </w:r>
      <w:r w:rsidR="00707799" w:rsidRPr="005A250F">
        <w:rPr>
          <w:rFonts w:ascii="Times New Roman" w:hAnsi="Times New Roman" w:cs="Times New Roman"/>
          <w:sz w:val="24"/>
          <w:szCs w:val="24"/>
        </w:rPr>
        <w:t xml:space="preserve"> = .</w:t>
      </w:r>
      <w:r w:rsidR="00955CEC" w:rsidRPr="005A250F">
        <w:rPr>
          <w:rFonts w:ascii="Times New Roman" w:hAnsi="Times New Roman" w:cs="Times New Roman"/>
          <w:sz w:val="24"/>
          <w:szCs w:val="24"/>
        </w:rPr>
        <w:t>123</w:t>
      </w:r>
      <w:r w:rsidR="00707799" w:rsidRPr="005A250F">
        <w:rPr>
          <w:rFonts w:ascii="Times New Roman" w:hAnsi="Times New Roman" w:cs="Times New Roman"/>
          <w:sz w:val="24"/>
          <w:szCs w:val="24"/>
        </w:rPr>
        <w:t xml:space="preserve">, </w:t>
      </w:r>
      <w:r w:rsidR="00586E03" w:rsidRPr="005A250F">
        <w:rPr>
          <w:rFonts w:ascii="Times New Roman" w:hAnsi="Times New Roman" w:cs="Times New Roman"/>
          <w:sz w:val="24"/>
          <w:szCs w:val="24"/>
        </w:rPr>
        <w:t>90% CI [.</w:t>
      </w:r>
      <w:r w:rsidR="00955CEC" w:rsidRPr="005A250F">
        <w:rPr>
          <w:rFonts w:ascii="Times New Roman" w:hAnsi="Times New Roman" w:cs="Times New Roman"/>
          <w:sz w:val="24"/>
          <w:szCs w:val="24"/>
        </w:rPr>
        <w:t>059</w:t>
      </w:r>
      <w:r w:rsidR="00586E03" w:rsidRPr="005A250F">
        <w:rPr>
          <w:rFonts w:ascii="Times New Roman" w:hAnsi="Times New Roman" w:cs="Times New Roman"/>
          <w:sz w:val="24"/>
          <w:szCs w:val="24"/>
        </w:rPr>
        <w:t>, .</w:t>
      </w:r>
      <w:r w:rsidR="00955CEC" w:rsidRPr="005A250F">
        <w:rPr>
          <w:rFonts w:ascii="Times New Roman" w:hAnsi="Times New Roman" w:cs="Times New Roman"/>
          <w:sz w:val="24"/>
          <w:szCs w:val="24"/>
        </w:rPr>
        <w:t>196</w:t>
      </w:r>
      <w:r w:rsidR="00586E03" w:rsidRPr="005A250F">
        <w:rPr>
          <w:rFonts w:ascii="Times New Roman" w:hAnsi="Times New Roman" w:cs="Times New Roman"/>
          <w:sz w:val="24"/>
          <w:szCs w:val="24"/>
        </w:rPr>
        <w:t>]</w:t>
      </w:r>
      <w:r w:rsidR="00337BB7" w:rsidRPr="005A250F">
        <w:rPr>
          <w:rFonts w:ascii="Times New Roman" w:hAnsi="Times New Roman" w:cs="Times New Roman"/>
          <w:sz w:val="24"/>
          <w:szCs w:val="24"/>
        </w:rPr>
        <w:t xml:space="preserve">. </w:t>
      </w:r>
      <w:r w:rsidR="00707799" w:rsidRPr="005A250F">
        <w:rPr>
          <w:rFonts w:ascii="Times New Roman" w:hAnsi="Times New Roman" w:cs="Times New Roman"/>
          <w:sz w:val="24"/>
          <w:szCs w:val="24"/>
        </w:rPr>
        <w:t xml:space="preserve">We </w:t>
      </w:r>
      <w:r w:rsidR="0092576F" w:rsidRPr="005A250F">
        <w:rPr>
          <w:rFonts w:ascii="Times New Roman" w:hAnsi="Times New Roman" w:cs="Times New Roman"/>
          <w:sz w:val="24"/>
          <w:szCs w:val="24"/>
        </w:rPr>
        <w:t>probed this interaction by testing the simple effect of time within each level of valence</w:t>
      </w:r>
      <w:r w:rsidR="00707799" w:rsidRPr="005A250F">
        <w:rPr>
          <w:rFonts w:ascii="Times New Roman" w:hAnsi="Times New Roman" w:cs="Times New Roman"/>
          <w:sz w:val="24"/>
          <w:szCs w:val="24"/>
        </w:rPr>
        <w:t>. Positive affect was significantly lower (i.e., faded) at event recall than at event occurrence</w:t>
      </w:r>
      <w:r w:rsidR="00B71BEB" w:rsidRPr="005A250F">
        <w:rPr>
          <w:rFonts w:ascii="Times New Roman" w:hAnsi="Times New Roman" w:cs="Times New Roman"/>
          <w:sz w:val="24"/>
          <w:szCs w:val="24"/>
        </w:rPr>
        <w:t xml:space="preserve">, </w:t>
      </w:r>
      <w:r w:rsidR="00B71BEB" w:rsidRPr="005A250F">
        <w:rPr>
          <w:rFonts w:ascii="Times New Roman" w:hAnsi="Times New Roman" w:cs="Times New Roman"/>
          <w:i/>
          <w:iCs/>
          <w:sz w:val="24"/>
          <w:szCs w:val="24"/>
        </w:rPr>
        <w:t>F</w:t>
      </w:r>
      <w:r w:rsidR="00B71BEB" w:rsidRPr="005A250F">
        <w:rPr>
          <w:rFonts w:ascii="Times New Roman" w:hAnsi="Times New Roman" w:cs="Times New Roman"/>
          <w:sz w:val="24"/>
          <w:szCs w:val="24"/>
        </w:rPr>
        <w:t xml:space="preserve">(1, </w:t>
      </w:r>
      <w:r w:rsidR="00707799" w:rsidRPr="005A250F">
        <w:rPr>
          <w:rFonts w:ascii="Times New Roman" w:hAnsi="Times New Roman" w:cs="Times New Roman"/>
          <w:sz w:val="24"/>
          <w:szCs w:val="24"/>
        </w:rPr>
        <w:t>191</w:t>
      </w:r>
      <w:r w:rsidR="00B71BEB" w:rsidRPr="005A250F">
        <w:rPr>
          <w:rFonts w:ascii="Times New Roman" w:hAnsi="Times New Roman" w:cs="Times New Roman"/>
          <w:sz w:val="24"/>
          <w:szCs w:val="24"/>
        </w:rPr>
        <w:t xml:space="preserve">) = </w:t>
      </w:r>
      <w:r w:rsidR="00707799" w:rsidRPr="005A250F">
        <w:rPr>
          <w:rFonts w:ascii="Times New Roman" w:hAnsi="Times New Roman" w:cs="Times New Roman"/>
          <w:sz w:val="24"/>
          <w:szCs w:val="24"/>
        </w:rPr>
        <w:t>6.14</w:t>
      </w:r>
      <w:r w:rsidR="00B71BEB" w:rsidRPr="005A250F">
        <w:rPr>
          <w:rFonts w:ascii="Times New Roman" w:hAnsi="Times New Roman" w:cs="Times New Roman"/>
          <w:sz w:val="24"/>
          <w:szCs w:val="24"/>
        </w:rPr>
        <w:t xml:space="preserve">, </w:t>
      </w:r>
      <w:r w:rsidR="00B71BEB" w:rsidRPr="005A250F">
        <w:rPr>
          <w:rFonts w:ascii="Times New Roman" w:hAnsi="Times New Roman" w:cs="Times New Roman"/>
          <w:i/>
          <w:iCs/>
          <w:sz w:val="24"/>
          <w:szCs w:val="24"/>
        </w:rPr>
        <w:t>p</w:t>
      </w:r>
      <w:r w:rsidR="00B71BEB" w:rsidRPr="005A250F">
        <w:rPr>
          <w:rFonts w:ascii="Times New Roman" w:hAnsi="Times New Roman" w:cs="Times New Roman"/>
          <w:sz w:val="24"/>
          <w:szCs w:val="24"/>
        </w:rPr>
        <w:t xml:space="preserve"> = .0</w:t>
      </w:r>
      <w:r w:rsidR="00707799" w:rsidRPr="005A250F">
        <w:rPr>
          <w:rFonts w:ascii="Times New Roman" w:hAnsi="Times New Roman" w:cs="Times New Roman"/>
          <w:sz w:val="24"/>
          <w:szCs w:val="24"/>
        </w:rPr>
        <w:t>14</w:t>
      </w:r>
      <w:r w:rsidR="00B71BEB" w:rsidRPr="005A250F">
        <w:rPr>
          <w:rFonts w:ascii="Times New Roman" w:hAnsi="Times New Roman" w:cs="Times New Roman"/>
          <w:sz w:val="24"/>
          <w:szCs w:val="24"/>
        </w:rPr>
        <w:t xml:space="preserve">, </w:t>
      </w:r>
      <w:r w:rsidR="00707799" w:rsidRPr="005A250F">
        <w:rPr>
          <w:rFonts w:ascii="Times New Roman" w:hAnsi="Times New Roman" w:cs="Times New Roman"/>
          <w:sz w:val="24"/>
          <w:szCs w:val="24"/>
        </w:rPr>
        <w:t>ƞ</w:t>
      </w:r>
      <w:r w:rsidR="00707799" w:rsidRPr="005A250F">
        <w:rPr>
          <w:rFonts w:ascii="Times New Roman" w:hAnsi="Times New Roman" w:cs="Times New Roman"/>
          <w:sz w:val="24"/>
          <w:szCs w:val="24"/>
          <w:vertAlign w:val="superscript"/>
        </w:rPr>
        <w:t>2</w:t>
      </w:r>
      <w:r w:rsidR="00707799" w:rsidRPr="005A250F">
        <w:rPr>
          <w:rFonts w:ascii="Times New Roman" w:hAnsi="Times New Roman" w:cs="Times New Roman"/>
          <w:sz w:val="24"/>
          <w:szCs w:val="24"/>
        </w:rPr>
        <w:t xml:space="preserve"> = .</w:t>
      </w:r>
      <w:r w:rsidR="00955CEC" w:rsidRPr="005A250F">
        <w:rPr>
          <w:rFonts w:ascii="Times New Roman" w:hAnsi="Times New Roman" w:cs="Times New Roman"/>
          <w:sz w:val="24"/>
          <w:szCs w:val="24"/>
        </w:rPr>
        <w:t>031</w:t>
      </w:r>
      <w:r w:rsidR="00707799" w:rsidRPr="005A250F">
        <w:rPr>
          <w:rFonts w:ascii="Times New Roman" w:hAnsi="Times New Roman" w:cs="Times New Roman"/>
          <w:sz w:val="24"/>
          <w:szCs w:val="24"/>
        </w:rPr>
        <w:t xml:space="preserve">, </w:t>
      </w:r>
      <w:r w:rsidR="00586E03" w:rsidRPr="005A250F">
        <w:rPr>
          <w:rFonts w:ascii="Times New Roman" w:hAnsi="Times New Roman" w:cs="Times New Roman"/>
          <w:sz w:val="24"/>
          <w:szCs w:val="24"/>
        </w:rPr>
        <w:t>% CI [.</w:t>
      </w:r>
      <w:r w:rsidR="00955CEC" w:rsidRPr="005A250F">
        <w:rPr>
          <w:rFonts w:ascii="Times New Roman" w:hAnsi="Times New Roman" w:cs="Times New Roman"/>
          <w:sz w:val="24"/>
          <w:szCs w:val="24"/>
        </w:rPr>
        <w:t>003</w:t>
      </w:r>
      <w:r w:rsidR="00586E03" w:rsidRPr="005A250F">
        <w:rPr>
          <w:rFonts w:ascii="Times New Roman" w:hAnsi="Times New Roman" w:cs="Times New Roman"/>
          <w:sz w:val="24"/>
          <w:szCs w:val="24"/>
        </w:rPr>
        <w:t>, .</w:t>
      </w:r>
      <w:r w:rsidR="00955CEC" w:rsidRPr="005A250F">
        <w:rPr>
          <w:rFonts w:ascii="Times New Roman" w:hAnsi="Times New Roman" w:cs="Times New Roman"/>
          <w:sz w:val="24"/>
          <w:szCs w:val="24"/>
        </w:rPr>
        <w:t>081</w:t>
      </w:r>
      <w:r w:rsidR="00586E03" w:rsidRPr="005A250F">
        <w:rPr>
          <w:rFonts w:ascii="Times New Roman" w:hAnsi="Times New Roman" w:cs="Times New Roman"/>
          <w:sz w:val="24"/>
          <w:szCs w:val="24"/>
        </w:rPr>
        <w:t>]</w:t>
      </w:r>
      <w:r w:rsidR="00E712C9" w:rsidRPr="005A250F">
        <w:rPr>
          <w:rFonts w:ascii="Times New Roman" w:hAnsi="Times New Roman" w:cs="Times New Roman"/>
          <w:sz w:val="24"/>
          <w:szCs w:val="24"/>
        </w:rPr>
        <w:t xml:space="preserve">. </w:t>
      </w:r>
      <w:r w:rsidR="00B71BEB" w:rsidRPr="005A250F">
        <w:rPr>
          <w:rFonts w:ascii="Times New Roman" w:hAnsi="Times New Roman" w:cs="Times New Roman"/>
          <w:sz w:val="24"/>
          <w:szCs w:val="24"/>
        </w:rPr>
        <w:t xml:space="preserve">In contrast, </w:t>
      </w:r>
      <w:r w:rsidR="00A83047" w:rsidRPr="005A250F">
        <w:rPr>
          <w:rFonts w:ascii="Times New Roman" w:hAnsi="Times New Roman" w:cs="Times New Roman"/>
          <w:sz w:val="24"/>
          <w:szCs w:val="24"/>
        </w:rPr>
        <w:t>negative affect increased from occurrence to recall</w:t>
      </w:r>
      <w:r w:rsidR="0092576F" w:rsidRPr="005A250F">
        <w:rPr>
          <w:rFonts w:ascii="Times New Roman" w:hAnsi="Times New Roman" w:cs="Times New Roman"/>
          <w:sz w:val="24"/>
          <w:szCs w:val="24"/>
        </w:rPr>
        <w:t xml:space="preserve">, </w:t>
      </w:r>
      <w:r w:rsidR="0092576F" w:rsidRPr="005A250F">
        <w:rPr>
          <w:rFonts w:ascii="Times New Roman" w:hAnsi="Times New Roman" w:cs="Times New Roman"/>
          <w:i/>
          <w:iCs/>
          <w:sz w:val="24"/>
          <w:szCs w:val="24"/>
        </w:rPr>
        <w:t>F</w:t>
      </w:r>
      <w:r w:rsidR="0092576F" w:rsidRPr="005A250F">
        <w:rPr>
          <w:rFonts w:ascii="Times New Roman" w:hAnsi="Times New Roman" w:cs="Times New Roman"/>
          <w:sz w:val="24"/>
          <w:szCs w:val="24"/>
        </w:rPr>
        <w:t xml:space="preserve">(1, </w:t>
      </w:r>
      <w:r w:rsidR="00707799" w:rsidRPr="005A250F">
        <w:rPr>
          <w:rFonts w:ascii="Times New Roman" w:hAnsi="Times New Roman" w:cs="Times New Roman"/>
          <w:sz w:val="24"/>
          <w:szCs w:val="24"/>
        </w:rPr>
        <w:t>191</w:t>
      </w:r>
      <w:r w:rsidR="0092576F" w:rsidRPr="005A250F">
        <w:rPr>
          <w:rFonts w:ascii="Times New Roman" w:hAnsi="Times New Roman" w:cs="Times New Roman"/>
          <w:sz w:val="24"/>
          <w:szCs w:val="24"/>
        </w:rPr>
        <w:t xml:space="preserve">) = </w:t>
      </w:r>
      <w:r w:rsidR="00707799" w:rsidRPr="005A250F">
        <w:rPr>
          <w:rFonts w:ascii="Times New Roman" w:hAnsi="Times New Roman" w:cs="Times New Roman"/>
          <w:sz w:val="24"/>
          <w:szCs w:val="24"/>
        </w:rPr>
        <w:t>21.06</w:t>
      </w:r>
      <w:r w:rsidR="0092576F" w:rsidRPr="005A250F">
        <w:rPr>
          <w:rFonts w:ascii="Times New Roman" w:hAnsi="Times New Roman" w:cs="Times New Roman"/>
          <w:sz w:val="24"/>
          <w:szCs w:val="24"/>
        </w:rPr>
        <w:t xml:space="preserve">, </w:t>
      </w:r>
      <w:r w:rsidR="0092576F" w:rsidRPr="005A250F">
        <w:rPr>
          <w:rFonts w:ascii="Times New Roman" w:hAnsi="Times New Roman" w:cs="Times New Roman"/>
          <w:i/>
          <w:iCs/>
          <w:sz w:val="24"/>
          <w:szCs w:val="24"/>
        </w:rPr>
        <w:t>p</w:t>
      </w:r>
      <w:r w:rsidR="0092576F" w:rsidRPr="005A250F">
        <w:rPr>
          <w:rFonts w:ascii="Times New Roman" w:hAnsi="Times New Roman" w:cs="Times New Roman"/>
          <w:sz w:val="24"/>
          <w:szCs w:val="24"/>
        </w:rPr>
        <w:t xml:space="preserve"> &lt; .001, </w:t>
      </w:r>
      <w:r w:rsidR="00707799" w:rsidRPr="005A250F">
        <w:rPr>
          <w:rFonts w:ascii="Times New Roman" w:hAnsi="Times New Roman" w:cs="Times New Roman"/>
          <w:sz w:val="24"/>
          <w:szCs w:val="24"/>
        </w:rPr>
        <w:t>ƞ</w:t>
      </w:r>
      <w:r w:rsidR="00707799" w:rsidRPr="005A250F">
        <w:rPr>
          <w:rFonts w:ascii="Times New Roman" w:hAnsi="Times New Roman" w:cs="Times New Roman"/>
          <w:sz w:val="24"/>
          <w:szCs w:val="24"/>
          <w:vertAlign w:val="superscript"/>
        </w:rPr>
        <w:t>2</w:t>
      </w:r>
      <w:r w:rsidR="00707799" w:rsidRPr="005A250F">
        <w:rPr>
          <w:rFonts w:ascii="Times New Roman" w:hAnsi="Times New Roman" w:cs="Times New Roman"/>
          <w:sz w:val="24"/>
          <w:szCs w:val="24"/>
        </w:rPr>
        <w:t xml:space="preserve"> = .</w:t>
      </w:r>
      <w:r w:rsidR="00955CEC" w:rsidRPr="005A250F">
        <w:rPr>
          <w:rFonts w:ascii="Times New Roman" w:hAnsi="Times New Roman" w:cs="Times New Roman"/>
          <w:sz w:val="24"/>
          <w:szCs w:val="24"/>
        </w:rPr>
        <w:t>100</w:t>
      </w:r>
      <w:r w:rsidR="00707799" w:rsidRPr="005A250F">
        <w:rPr>
          <w:rFonts w:ascii="Times New Roman" w:hAnsi="Times New Roman" w:cs="Times New Roman"/>
          <w:sz w:val="24"/>
          <w:szCs w:val="24"/>
        </w:rPr>
        <w:t xml:space="preserve">, </w:t>
      </w:r>
      <w:r w:rsidR="00586E03" w:rsidRPr="005A250F">
        <w:rPr>
          <w:rFonts w:ascii="Times New Roman" w:hAnsi="Times New Roman" w:cs="Times New Roman"/>
          <w:sz w:val="24"/>
          <w:szCs w:val="24"/>
        </w:rPr>
        <w:t>% CI [.</w:t>
      </w:r>
      <w:r w:rsidR="00955CEC" w:rsidRPr="005A250F">
        <w:rPr>
          <w:rFonts w:ascii="Times New Roman" w:hAnsi="Times New Roman" w:cs="Times New Roman"/>
          <w:sz w:val="24"/>
          <w:szCs w:val="24"/>
        </w:rPr>
        <w:t>042</w:t>
      </w:r>
      <w:r w:rsidR="00586E03" w:rsidRPr="005A250F">
        <w:rPr>
          <w:rFonts w:ascii="Times New Roman" w:hAnsi="Times New Roman" w:cs="Times New Roman"/>
          <w:sz w:val="24"/>
          <w:szCs w:val="24"/>
        </w:rPr>
        <w:t>, .</w:t>
      </w:r>
      <w:r w:rsidR="00955CEC" w:rsidRPr="005A250F">
        <w:rPr>
          <w:rFonts w:ascii="Times New Roman" w:hAnsi="Times New Roman" w:cs="Times New Roman"/>
          <w:sz w:val="24"/>
          <w:szCs w:val="24"/>
        </w:rPr>
        <w:t>169</w:t>
      </w:r>
      <w:r w:rsidR="00586E03" w:rsidRPr="005A250F">
        <w:rPr>
          <w:rFonts w:ascii="Times New Roman" w:hAnsi="Times New Roman" w:cs="Times New Roman"/>
          <w:sz w:val="24"/>
          <w:szCs w:val="24"/>
        </w:rPr>
        <w:t>]</w:t>
      </w:r>
      <w:r w:rsidR="0092576F" w:rsidRPr="005A250F">
        <w:rPr>
          <w:rFonts w:ascii="Times New Roman" w:hAnsi="Times New Roman" w:cs="Times New Roman"/>
          <w:sz w:val="24"/>
          <w:szCs w:val="24"/>
        </w:rPr>
        <w:t>.</w:t>
      </w:r>
      <w:r w:rsidR="00EF6A9A" w:rsidRPr="005A250F">
        <w:rPr>
          <w:rFonts w:ascii="Times New Roman" w:hAnsi="Times New Roman" w:cs="Times New Roman"/>
          <w:sz w:val="24"/>
          <w:szCs w:val="24"/>
        </w:rPr>
        <w:t xml:space="preserve"> </w:t>
      </w:r>
    </w:p>
    <w:p w14:paraId="18C93CCA" w14:textId="2553CAEA" w:rsidR="0037756C" w:rsidRDefault="0037756C" w:rsidP="00480998">
      <w:pPr>
        <w:spacing w:after="0" w:line="480" w:lineRule="exact"/>
        <w:ind w:firstLine="720"/>
        <w:outlineLvl w:val="0"/>
        <w:rPr>
          <w:rFonts w:ascii="Times New Roman" w:hAnsi="Times New Roman" w:cs="Times New Roman"/>
          <w:sz w:val="24"/>
          <w:szCs w:val="24"/>
          <w:highlight w:val="yellow"/>
        </w:rPr>
      </w:pPr>
      <w:r w:rsidRPr="005A250F">
        <w:rPr>
          <w:rFonts w:ascii="Times New Roman" w:hAnsi="Times New Roman" w:cs="Times New Roman"/>
          <w:sz w:val="24"/>
          <w:szCs w:val="24"/>
        </w:rPr>
        <w:t xml:space="preserve">Results in the nostalgic-event condition replicated Experiment 1’s findings. </w:t>
      </w:r>
      <w:r>
        <w:rPr>
          <w:rFonts w:ascii="Times New Roman" w:hAnsi="Times New Roman" w:cs="Times New Roman"/>
          <w:sz w:val="24"/>
          <w:szCs w:val="24"/>
        </w:rPr>
        <w:t xml:space="preserve">Consistent with </w:t>
      </w:r>
      <w:r w:rsidR="004671FC">
        <w:rPr>
          <w:rFonts w:ascii="Times New Roman" w:hAnsi="Times New Roman" w:cs="Times New Roman"/>
          <w:sz w:val="24"/>
          <w:szCs w:val="24"/>
        </w:rPr>
        <w:t>H</w:t>
      </w:r>
      <w:r>
        <w:rPr>
          <w:rFonts w:ascii="Times New Roman" w:hAnsi="Times New Roman" w:cs="Times New Roman"/>
          <w:sz w:val="24"/>
          <w:szCs w:val="24"/>
        </w:rPr>
        <w:t xml:space="preserve">1, </w:t>
      </w:r>
      <w:r w:rsidRPr="005A250F">
        <w:rPr>
          <w:rFonts w:ascii="Times New Roman" w:hAnsi="Times New Roman" w:cs="Times New Roman"/>
          <w:sz w:val="24"/>
          <w:szCs w:val="24"/>
        </w:rPr>
        <w:t xml:space="preserve">nostalgic events were characterised by a decrease in positive affect and an increase in negative </w:t>
      </w:r>
      <w:r w:rsidRPr="0037756C">
        <w:rPr>
          <w:rFonts w:ascii="Times New Roman" w:hAnsi="Times New Roman" w:cs="Times New Roman"/>
          <w:sz w:val="24"/>
          <w:szCs w:val="24"/>
        </w:rPr>
        <w:t>affect over time. In the neutral-event condition, however, results did</w:t>
      </w:r>
      <w:r w:rsidR="00480998" w:rsidRPr="0037756C">
        <w:rPr>
          <w:rFonts w:ascii="Times New Roman" w:hAnsi="Times New Roman" w:cs="Times New Roman"/>
          <w:sz w:val="24"/>
          <w:szCs w:val="24"/>
        </w:rPr>
        <w:t xml:space="preserve"> not replicate the FAB pattern observed for ordinary events in Experiment 1.</w:t>
      </w:r>
      <w:r w:rsidRPr="0037756C">
        <w:rPr>
          <w:rFonts w:ascii="Times New Roman" w:hAnsi="Times New Roman" w:cs="Times New Roman"/>
          <w:sz w:val="24"/>
          <w:szCs w:val="24"/>
        </w:rPr>
        <w:t xml:space="preserve"> We return to this discrepancy in the Discussion.</w:t>
      </w:r>
    </w:p>
    <w:p w14:paraId="6987835E" w14:textId="155BB8B3" w:rsidR="003B17E0" w:rsidRPr="005A250F" w:rsidRDefault="00B6746E" w:rsidP="006F7251">
      <w:pPr>
        <w:spacing w:after="0" w:line="480" w:lineRule="exact"/>
        <w:ind w:firstLine="720"/>
        <w:rPr>
          <w:rFonts w:ascii="Times New Roman" w:hAnsi="Times New Roman" w:cs="Times New Roman"/>
          <w:sz w:val="24"/>
          <w:szCs w:val="24"/>
        </w:rPr>
      </w:pPr>
      <w:r w:rsidRPr="005A250F">
        <w:rPr>
          <w:rFonts w:ascii="Times New Roman" w:hAnsi="Times New Roman" w:cs="Times New Roman"/>
          <w:b/>
          <w:bCs/>
          <w:sz w:val="24"/>
          <w:szCs w:val="24"/>
        </w:rPr>
        <w:t xml:space="preserve">Hedonic Character of Nostalgia: Event Type </w:t>
      </w:r>
      <w:r w:rsidRPr="005A250F">
        <w:rPr>
          <w:rFonts w:ascii="Times New Roman" w:hAnsi="Times New Roman" w:cs="Times New Roman"/>
          <w:b/>
          <w:bCs/>
          <w:sz w:val="24"/>
          <w:szCs w:val="24"/>
        </w:rPr>
        <w:sym w:font="Symbol" w:char="F0B4"/>
      </w:r>
      <w:r w:rsidRPr="005A250F">
        <w:rPr>
          <w:rFonts w:ascii="Times New Roman" w:hAnsi="Times New Roman" w:cs="Times New Roman"/>
          <w:b/>
          <w:bCs/>
          <w:sz w:val="24"/>
          <w:szCs w:val="24"/>
        </w:rPr>
        <w:t xml:space="preserve"> Time Interaction for Positive </w:t>
      </w:r>
      <w:r w:rsidR="00A419E8">
        <w:rPr>
          <w:rFonts w:ascii="Times New Roman" w:hAnsi="Times New Roman" w:cs="Times New Roman"/>
          <w:b/>
          <w:bCs/>
          <w:sz w:val="24"/>
          <w:szCs w:val="24"/>
        </w:rPr>
        <w:t xml:space="preserve">Affect </w:t>
      </w:r>
      <w:r w:rsidRPr="005A250F">
        <w:rPr>
          <w:rFonts w:ascii="Times New Roman" w:hAnsi="Times New Roman" w:cs="Times New Roman"/>
          <w:b/>
          <w:bCs/>
          <w:sz w:val="24"/>
          <w:szCs w:val="24"/>
        </w:rPr>
        <w:t xml:space="preserve">and </w:t>
      </w:r>
      <w:r w:rsidR="00A419E8">
        <w:rPr>
          <w:rFonts w:ascii="Times New Roman" w:hAnsi="Times New Roman" w:cs="Times New Roman"/>
          <w:b/>
          <w:bCs/>
          <w:sz w:val="24"/>
          <w:szCs w:val="24"/>
        </w:rPr>
        <w:t xml:space="preserve">for </w:t>
      </w:r>
      <w:r w:rsidRPr="005A250F">
        <w:rPr>
          <w:rFonts w:ascii="Times New Roman" w:hAnsi="Times New Roman" w:cs="Times New Roman"/>
          <w:b/>
          <w:bCs/>
          <w:sz w:val="24"/>
          <w:szCs w:val="24"/>
        </w:rPr>
        <w:t>Negative Affect</w:t>
      </w:r>
      <w:r w:rsidR="002A539C" w:rsidRPr="005A250F">
        <w:rPr>
          <w:rFonts w:ascii="Times New Roman" w:hAnsi="Times New Roman" w:cs="Times New Roman"/>
          <w:b/>
          <w:bCs/>
          <w:sz w:val="24"/>
          <w:szCs w:val="24"/>
        </w:rPr>
        <w:t xml:space="preserve">. </w:t>
      </w:r>
      <w:r w:rsidR="003B17E0" w:rsidRPr="005A250F">
        <w:rPr>
          <w:rFonts w:ascii="Times New Roman" w:hAnsi="Times New Roman" w:cs="Times New Roman"/>
          <w:sz w:val="24"/>
          <w:szCs w:val="24"/>
        </w:rPr>
        <w:t xml:space="preserve">For positive affect, the Event Type </w:t>
      </w:r>
      <w:r w:rsidR="003B17E0" w:rsidRPr="005A250F">
        <w:rPr>
          <w:rFonts w:ascii="Times New Roman" w:hAnsi="Times New Roman" w:cs="Times New Roman"/>
          <w:sz w:val="24"/>
          <w:szCs w:val="24"/>
        </w:rPr>
        <w:sym w:font="Symbol" w:char="F0B4"/>
      </w:r>
      <w:r w:rsidR="003B17E0" w:rsidRPr="005A250F">
        <w:rPr>
          <w:rFonts w:ascii="Times New Roman" w:hAnsi="Times New Roman" w:cs="Times New Roman"/>
          <w:sz w:val="24"/>
          <w:szCs w:val="24"/>
        </w:rPr>
        <w:t xml:space="preserve"> Time interaction was significant, </w:t>
      </w:r>
      <w:r w:rsidR="003B17E0" w:rsidRPr="005A250F">
        <w:rPr>
          <w:rFonts w:ascii="Times New Roman" w:hAnsi="Times New Roman" w:cs="Times New Roman"/>
          <w:i/>
          <w:iCs/>
          <w:sz w:val="24"/>
          <w:szCs w:val="24"/>
        </w:rPr>
        <w:t>F</w:t>
      </w:r>
      <w:r w:rsidR="003B17E0" w:rsidRPr="005A250F">
        <w:rPr>
          <w:rFonts w:ascii="Times New Roman" w:hAnsi="Times New Roman" w:cs="Times New Roman"/>
          <w:sz w:val="24"/>
          <w:szCs w:val="24"/>
        </w:rPr>
        <w:t xml:space="preserve">(1, 191) = 10.55, </w:t>
      </w:r>
      <w:r w:rsidR="003B17E0" w:rsidRPr="005A250F">
        <w:rPr>
          <w:rFonts w:ascii="Times New Roman" w:hAnsi="Times New Roman" w:cs="Times New Roman"/>
          <w:i/>
          <w:iCs/>
          <w:sz w:val="24"/>
          <w:szCs w:val="24"/>
        </w:rPr>
        <w:t>p</w:t>
      </w:r>
      <w:r w:rsidR="003B17E0" w:rsidRPr="005A250F">
        <w:rPr>
          <w:rFonts w:ascii="Times New Roman" w:hAnsi="Times New Roman" w:cs="Times New Roman"/>
          <w:sz w:val="24"/>
          <w:szCs w:val="24"/>
        </w:rPr>
        <w:t xml:space="preserve"> = .001, ƞ</w:t>
      </w:r>
      <w:r w:rsidR="003B17E0" w:rsidRPr="005A250F">
        <w:rPr>
          <w:rFonts w:ascii="Times New Roman" w:hAnsi="Times New Roman" w:cs="Times New Roman"/>
          <w:sz w:val="24"/>
          <w:szCs w:val="24"/>
          <w:vertAlign w:val="superscript"/>
        </w:rPr>
        <w:t>2</w:t>
      </w:r>
      <w:r w:rsidR="003B17E0" w:rsidRPr="005A250F">
        <w:rPr>
          <w:rFonts w:ascii="Times New Roman" w:hAnsi="Times New Roman" w:cs="Times New Roman"/>
          <w:sz w:val="24"/>
          <w:szCs w:val="24"/>
        </w:rPr>
        <w:t xml:space="preserve"> = .0</w:t>
      </w:r>
      <w:r w:rsidR="00FD2720" w:rsidRPr="005A250F">
        <w:rPr>
          <w:rFonts w:ascii="Times New Roman" w:hAnsi="Times New Roman" w:cs="Times New Roman"/>
          <w:sz w:val="24"/>
          <w:szCs w:val="24"/>
        </w:rPr>
        <w:t>52</w:t>
      </w:r>
      <w:r w:rsidR="003B17E0" w:rsidRPr="005A250F">
        <w:rPr>
          <w:rFonts w:ascii="Times New Roman" w:hAnsi="Times New Roman" w:cs="Times New Roman"/>
          <w:sz w:val="24"/>
          <w:szCs w:val="24"/>
        </w:rPr>
        <w:t>, 90% CI [.0</w:t>
      </w:r>
      <w:r w:rsidR="00FD2720" w:rsidRPr="005A250F">
        <w:rPr>
          <w:rFonts w:ascii="Times New Roman" w:hAnsi="Times New Roman" w:cs="Times New Roman"/>
          <w:sz w:val="24"/>
          <w:szCs w:val="24"/>
        </w:rPr>
        <w:t>1</w:t>
      </w:r>
      <w:r w:rsidR="003B17E0" w:rsidRPr="005A250F">
        <w:rPr>
          <w:rFonts w:ascii="Times New Roman" w:hAnsi="Times New Roman" w:cs="Times New Roman"/>
          <w:sz w:val="24"/>
          <w:szCs w:val="24"/>
        </w:rPr>
        <w:t>3, .1</w:t>
      </w:r>
      <w:r w:rsidR="00FD2720" w:rsidRPr="005A250F">
        <w:rPr>
          <w:rFonts w:ascii="Times New Roman" w:hAnsi="Times New Roman" w:cs="Times New Roman"/>
          <w:sz w:val="24"/>
          <w:szCs w:val="24"/>
        </w:rPr>
        <w:t>11</w:t>
      </w:r>
      <w:r w:rsidR="003B17E0" w:rsidRPr="005A250F">
        <w:rPr>
          <w:rFonts w:ascii="Times New Roman" w:hAnsi="Times New Roman" w:cs="Times New Roman"/>
          <w:sz w:val="24"/>
          <w:szCs w:val="24"/>
        </w:rPr>
        <w:t xml:space="preserve">]. Tests of simple event-type effects revealed that, at occurrence, nostalgic (compared to neutral) events were higher in positive affect, </w:t>
      </w:r>
      <w:r w:rsidR="003B17E0" w:rsidRPr="005A250F">
        <w:rPr>
          <w:rFonts w:ascii="Times New Roman" w:hAnsi="Times New Roman" w:cs="Times New Roman"/>
          <w:i/>
          <w:iCs/>
          <w:sz w:val="24"/>
          <w:szCs w:val="24"/>
        </w:rPr>
        <w:t>F</w:t>
      </w:r>
      <w:r w:rsidR="003B17E0" w:rsidRPr="005A250F">
        <w:rPr>
          <w:rFonts w:ascii="Times New Roman" w:hAnsi="Times New Roman" w:cs="Times New Roman"/>
          <w:sz w:val="24"/>
          <w:szCs w:val="24"/>
        </w:rPr>
        <w:t xml:space="preserve">(1, 191) = 98.76, </w:t>
      </w:r>
      <w:r w:rsidR="003B17E0" w:rsidRPr="005A250F">
        <w:rPr>
          <w:rFonts w:ascii="Times New Roman" w:hAnsi="Times New Roman" w:cs="Times New Roman"/>
          <w:i/>
          <w:iCs/>
          <w:sz w:val="24"/>
          <w:szCs w:val="24"/>
        </w:rPr>
        <w:t>p</w:t>
      </w:r>
      <w:r w:rsidR="003B17E0" w:rsidRPr="005A250F">
        <w:rPr>
          <w:rFonts w:ascii="Times New Roman" w:hAnsi="Times New Roman" w:cs="Times New Roman"/>
          <w:sz w:val="24"/>
          <w:szCs w:val="24"/>
        </w:rPr>
        <w:t xml:space="preserve"> &lt; .001, ƞ</w:t>
      </w:r>
      <w:r w:rsidR="003B17E0" w:rsidRPr="005A250F">
        <w:rPr>
          <w:rFonts w:ascii="Times New Roman" w:hAnsi="Times New Roman" w:cs="Times New Roman"/>
          <w:sz w:val="24"/>
          <w:szCs w:val="24"/>
          <w:vertAlign w:val="superscript"/>
        </w:rPr>
        <w:t>2</w:t>
      </w:r>
      <w:r w:rsidR="003B17E0" w:rsidRPr="005A250F">
        <w:rPr>
          <w:rFonts w:ascii="Times New Roman" w:hAnsi="Times New Roman" w:cs="Times New Roman"/>
          <w:sz w:val="24"/>
          <w:szCs w:val="24"/>
        </w:rPr>
        <w:t xml:space="preserve"> = .341, 90% CI [.253, .418]. At recall, nostalgic (compared to neutral) events were also higher in positive affect</w:t>
      </w:r>
      <w:r w:rsidR="00013E28">
        <w:rPr>
          <w:rFonts w:ascii="Times New Roman" w:hAnsi="Times New Roman" w:cs="Times New Roman"/>
          <w:sz w:val="24"/>
          <w:szCs w:val="24"/>
        </w:rPr>
        <w:t>,</w:t>
      </w:r>
      <w:r w:rsidR="003B17E0" w:rsidRPr="005A250F">
        <w:rPr>
          <w:rFonts w:ascii="Times New Roman" w:hAnsi="Times New Roman" w:cs="Times New Roman"/>
          <w:sz w:val="24"/>
          <w:szCs w:val="24"/>
        </w:rPr>
        <w:t xml:space="preserve"> but the difference was smaller, </w:t>
      </w:r>
      <w:r w:rsidR="003B17E0" w:rsidRPr="005A250F">
        <w:rPr>
          <w:rFonts w:ascii="Times New Roman" w:hAnsi="Times New Roman" w:cs="Times New Roman"/>
          <w:i/>
          <w:iCs/>
          <w:sz w:val="24"/>
          <w:szCs w:val="24"/>
        </w:rPr>
        <w:t>F</w:t>
      </w:r>
      <w:r w:rsidR="003B17E0" w:rsidRPr="005A250F">
        <w:rPr>
          <w:rFonts w:ascii="Times New Roman" w:hAnsi="Times New Roman" w:cs="Times New Roman"/>
          <w:sz w:val="24"/>
          <w:szCs w:val="24"/>
        </w:rPr>
        <w:t xml:space="preserve">(1, 191) = 41.46, </w:t>
      </w:r>
      <w:r w:rsidR="003B17E0" w:rsidRPr="005A250F">
        <w:rPr>
          <w:rFonts w:ascii="Times New Roman" w:hAnsi="Times New Roman" w:cs="Times New Roman"/>
          <w:i/>
          <w:iCs/>
          <w:sz w:val="24"/>
          <w:szCs w:val="24"/>
        </w:rPr>
        <w:t>p</w:t>
      </w:r>
      <w:r w:rsidR="003B17E0" w:rsidRPr="005A250F">
        <w:rPr>
          <w:rFonts w:ascii="Times New Roman" w:hAnsi="Times New Roman" w:cs="Times New Roman"/>
          <w:sz w:val="24"/>
          <w:szCs w:val="24"/>
        </w:rPr>
        <w:t xml:space="preserve"> &lt; .001, ƞ</w:t>
      </w:r>
      <w:r w:rsidR="003B17E0" w:rsidRPr="005A250F">
        <w:rPr>
          <w:rFonts w:ascii="Times New Roman" w:hAnsi="Times New Roman" w:cs="Times New Roman"/>
          <w:sz w:val="24"/>
          <w:szCs w:val="24"/>
          <w:vertAlign w:val="superscript"/>
        </w:rPr>
        <w:t>2</w:t>
      </w:r>
      <w:r w:rsidR="003B17E0" w:rsidRPr="005A250F">
        <w:rPr>
          <w:rFonts w:ascii="Times New Roman" w:hAnsi="Times New Roman" w:cs="Times New Roman"/>
          <w:sz w:val="24"/>
          <w:szCs w:val="24"/>
        </w:rPr>
        <w:t xml:space="preserve"> = .178, 90% CI [.103, .257]. </w:t>
      </w:r>
    </w:p>
    <w:p w14:paraId="6BC67E70" w14:textId="3D2D3659" w:rsidR="009574EB" w:rsidRPr="005A250F" w:rsidRDefault="003B17E0" w:rsidP="005577F0">
      <w:pPr>
        <w:spacing w:after="0" w:line="480" w:lineRule="exact"/>
        <w:ind w:firstLine="720"/>
        <w:rPr>
          <w:rFonts w:ascii="Times New Roman" w:hAnsi="Times New Roman" w:cs="Times New Roman"/>
          <w:sz w:val="24"/>
          <w:szCs w:val="24"/>
        </w:rPr>
      </w:pPr>
      <w:r w:rsidRPr="005A250F">
        <w:rPr>
          <w:rFonts w:ascii="Times New Roman" w:hAnsi="Times New Roman" w:cs="Times New Roman"/>
          <w:sz w:val="24"/>
          <w:szCs w:val="24"/>
        </w:rPr>
        <w:t xml:space="preserve">For negative affect, the Event Type </w:t>
      </w:r>
      <w:r w:rsidRPr="005A250F">
        <w:rPr>
          <w:rFonts w:ascii="Times New Roman" w:hAnsi="Times New Roman" w:cs="Times New Roman"/>
          <w:sz w:val="24"/>
          <w:szCs w:val="24"/>
        </w:rPr>
        <w:sym w:font="Symbol" w:char="F0B4"/>
      </w:r>
      <w:r w:rsidRPr="005A250F">
        <w:rPr>
          <w:rFonts w:ascii="Times New Roman" w:hAnsi="Times New Roman" w:cs="Times New Roman"/>
          <w:sz w:val="24"/>
          <w:szCs w:val="24"/>
        </w:rPr>
        <w:t xml:space="preserve"> Time interaction was also significant, </w:t>
      </w:r>
      <w:r w:rsidRPr="005A250F">
        <w:rPr>
          <w:rFonts w:ascii="Times New Roman" w:hAnsi="Times New Roman" w:cs="Times New Roman"/>
          <w:i/>
          <w:iCs/>
          <w:sz w:val="24"/>
          <w:szCs w:val="24"/>
        </w:rPr>
        <w:t>F</w:t>
      </w:r>
      <w:r w:rsidRPr="005A250F">
        <w:rPr>
          <w:rFonts w:ascii="Times New Roman" w:hAnsi="Times New Roman" w:cs="Times New Roman"/>
          <w:sz w:val="24"/>
          <w:szCs w:val="24"/>
        </w:rPr>
        <w:t xml:space="preserve">(1, 191) = 4.60, </w:t>
      </w:r>
      <w:r w:rsidRPr="005A250F">
        <w:rPr>
          <w:rFonts w:ascii="Times New Roman" w:hAnsi="Times New Roman" w:cs="Times New Roman"/>
          <w:i/>
          <w:iCs/>
          <w:sz w:val="24"/>
          <w:szCs w:val="24"/>
        </w:rPr>
        <w:t>p</w:t>
      </w:r>
      <w:r w:rsidRPr="005A250F">
        <w:rPr>
          <w:rFonts w:ascii="Times New Roman" w:hAnsi="Times New Roman" w:cs="Times New Roman"/>
          <w:sz w:val="24"/>
          <w:szCs w:val="24"/>
        </w:rPr>
        <w:t xml:space="preserve"> = .033, ƞ</w:t>
      </w:r>
      <w:r w:rsidRPr="005A250F">
        <w:rPr>
          <w:rFonts w:ascii="Times New Roman" w:hAnsi="Times New Roman" w:cs="Times New Roman"/>
          <w:sz w:val="24"/>
          <w:szCs w:val="24"/>
          <w:vertAlign w:val="superscript"/>
        </w:rPr>
        <w:t>2</w:t>
      </w:r>
      <w:r w:rsidRPr="005A250F">
        <w:rPr>
          <w:rFonts w:ascii="Times New Roman" w:hAnsi="Times New Roman" w:cs="Times New Roman"/>
          <w:sz w:val="24"/>
          <w:szCs w:val="24"/>
        </w:rPr>
        <w:t xml:space="preserve"> = .</w:t>
      </w:r>
      <w:r w:rsidR="00FD2720" w:rsidRPr="005A250F">
        <w:rPr>
          <w:rFonts w:ascii="Times New Roman" w:hAnsi="Times New Roman" w:cs="Times New Roman"/>
          <w:sz w:val="24"/>
          <w:szCs w:val="24"/>
        </w:rPr>
        <w:t>024</w:t>
      </w:r>
      <w:r w:rsidRPr="005A250F">
        <w:rPr>
          <w:rFonts w:ascii="Times New Roman" w:hAnsi="Times New Roman" w:cs="Times New Roman"/>
          <w:sz w:val="24"/>
          <w:szCs w:val="24"/>
        </w:rPr>
        <w:t>, 90% CI [.</w:t>
      </w:r>
      <w:r w:rsidR="00FD2720" w:rsidRPr="005A250F">
        <w:rPr>
          <w:rFonts w:ascii="Times New Roman" w:hAnsi="Times New Roman" w:cs="Times New Roman"/>
          <w:sz w:val="24"/>
          <w:szCs w:val="24"/>
        </w:rPr>
        <w:t>001</w:t>
      </w:r>
      <w:r w:rsidRPr="005A250F">
        <w:rPr>
          <w:rFonts w:ascii="Times New Roman" w:hAnsi="Times New Roman" w:cs="Times New Roman"/>
          <w:sz w:val="24"/>
          <w:szCs w:val="24"/>
        </w:rPr>
        <w:t>, .</w:t>
      </w:r>
      <w:r w:rsidR="00FD2720" w:rsidRPr="005A250F">
        <w:rPr>
          <w:rFonts w:ascii="Times New Roman" w:hAnsi="Times New Roman" w:cs="Times New Roman"/>
          <w:sz w:val="24"/>
          <w:szCs w:val="24"/>
        </w:rPr>
        <w:t>069</w:t>
      </w:r>
      <w:r w:rsidRPr="005A250F">
        <w:rPr>
          <w:rFonts w:ascii="Times New Roman" w:hAnsi="Times New Roman" w:cs="Times New Roman"/>
          <w:sz w:val="24"/>
          <w:szCs w:val="24"/>
        </w:rPr>
        <w:t xml:space="preserve">]. The pattern was complementary to the one </w:t>
      </w:r>
      <w:r w:rsidRPr="005A250F">
        <w:rPr>
          <w:rFonts w:ascii="Times New Roman" w:hAnsi="Times New Roman" w:cs="Times New Roman"/>
          <w:sz w:val="24"/>
          <w:szCs w:val="24"/>
        </w:rPr>
        <w:lastRenderedPageBreak/>
        <w:t xml:space="preserve">observed for positive affect (i.e., a </w:t>
      </w:r>
      <w:r w:rsidR="00E44880" w:rsidRPr="005A250F">
        <w:rPr>
          <w:rFonts w:ascii="Times New Roman" w:hAnsi="Times New Roman" w:cs="Times New Roman"/>
          <w:sz w:val="24"/>
          <w:szCs w:val="24"/>
        </w:rPr>
        <w:t xml:space="preserve">larger </w:t>
      </w:r>
      <w:r w:rsidRPr="005A250F">
        <w:rPr>
          <w:rFonts w:ascii="Times New Roman" w:hAnsi="Times New Roman" w:cs="Times New Roman"/>
          <w:sz w:val="24"/>
          <w:szCs w:val="24"/>
        </w:rPr>
        <w:t>difference favo</w:t>
      </w:r>
      <w:r w:rsidR="00A13A27" w:rsidRPr="005A250F">
        <w:rPr>
          <w:rFonts w:ascii="Times New Roman" w:hAnsi="Times New Roman" w:cs="Times New Roman"/>
          <w:sz w:val="24"/>
          <w:szCs w:val="24"/>
        </w:rPr>
        <w:t>u</w:t>
      </w:r>
      <w:r w:rsidRPr="005A250F">
        <w:rPr>
          <w:rFonts w:ascii="Times New Roman" w:hAnsi="Times New Roman" w:cs="Times New Roman"/>
          <w:sz w:val="24"/>
          <w:szCs w:val="24"/>
        </w:rPr>
        <w:t xml:space="preserve">ring nostalgic over neutral events at occurrence </w:t>
      </w:r>
      <w:r w:rsidR="00E44880" w:rsidRPr="005A250F">
        <w:rPr>
          <w:rFonts w:ascii="Times New Roman" w:hAnsi="Times New Roman" w:cs="Times New Roman"/>
          <w:sz w:val="24"/>
          <w:szCs w:val="24"/>
        </w:rPr>
        <w:t>than</w:t>
      </w:r>
      <w:r w:rsidRPr="005A250F">
        <w:rPr>
          <w:rFonts w:ascii="Times New Roman" w:hAnsi="Times New Roman" w:cs="Times New Roman"/>
          <w:sz w:val="24"/>
          <w:szCs w:val="24"/>
        </w:rPr>
        <w:t xml:space="preserve"> at recall). Specifically, at occurrence, nostalgic (compared to neutral) events were trending lower in negative affect, </w:t>
      </w:r>
      <w:r w:rsidRPr="005A250F">
        <w:rPr>
          <w:rFonts w:ascii="Times New Roman" w:hAnsi="Times New Roman" w:cs="Times New Roman"/>
          <w:i/>
          <w:iCs/>
          <w:sz w:val="24"/>
          <w:szCs w:val="24"/>
        </w:rPr>
        <w:t>F</w:t>
      </w:r>
      <w:r w:rsidRPr="005A250F">
        <w:rPr>
          <w:rFonts w:ascii="Times New Roman" w:hAnsi="Times New Roman" w:cs="Times New Roman"/>
          <w:sz w:val="24"/>
          <w:szCs w:val="24"/>
        </w:rPr>
        <w:t xml:space="preserve">(1, 191) = 3.38, </w:t>
      </w:r>
      <w:r w:rsidRPr="005A250F">
        <w:rPr>
          <w:rFonts w:ascii="Times New Roman" w:hAnsi="Times New Roman" w:cs="Times New Roman"/>
          <w:i/>
          <w:iCs/>
          <w:sz w:val="24"/>
          <w:szCs w:val="24"/>
        </w:rPr>
        <w:t>p</w:t>
      </w:r>
      <w:r w:rsidRPr="005A250F">
        <w:rPr>
          <w:rFonts w:ascii="Times New Roman" w:hAnsi="Times New Roman" w:cs="Times New Roman"/>
          <w:sz w:val="24"/>
          <w:szCs w:val="24"/>
        </w:rPr>
        <w:t xml:space="preserve"> = .068, ƞ</w:t>
      </w:r>
      <w:r w:rsidRPr="005A250F">
        <w:rPr>
          <w:rFonts w:ascii="Times New Roman" w:hAnsi="Times New Roman" w:cs="Times New Roman"/>
          <w:sz w:val="24"/>
          <w:szCs w:val="24"/>
          <w:vertAlign w:val="superscript"/>
        </w:rPr>
        <w:t>2</w:t>
      </w:r>
      <w:r w:rsidRPr="005A250F">
        <w:rPr>
          <w:rFonts w:ascii="Times New Roman" w:hAnsi="Times New Roman" w:cs="Times New Roman"/>
          <w:sz w:val="24"/>
          <w:szCs w:val="24"/>
        </w:rPr>
        <w:t xml:space="preserve"> = .017, 90% CI [.000, .059]. At recall, nostalgic events did not differ significantly from neutral ones on negative affect, </w:t>
      </w:r>
      <w:r w:rsidRPr="005A250F">
        <w:rPr>
          <w:rFonts w:ascii="Times New Roman" w:hAnsi="Times New Roman" w:cs="Times New Roman"/>
          <w:i/>
          <w:iCs/>
          <w:sz w:val="24"/>
          <w:szCs w:val="24"/>
        </w:rPr>
        <w:t>F</w:t>
      </w:r>
      <w:r w:rsidRPr="005A250F">
        <w:rPr>
          <w:rFonts w:ascii="Times New Roman" w:hAnsi="Times New Roman" w:cs="Times New Roman"/>
          <w:sz w:val="24"/>
          <w:szCs w:val="24"/>
        </w:rPr>
        <w:t xml:space="preserve">(1, 191) = 0.66, </w:t>
      </w:r>
      <w:r w:rsidRPr="005A250F">
        <w:rPr>
          <w:rFonts w:ascii="Times New Roman" w:hAnsi="Times New Roman" w:cs="Times New Roman"/>
          <w:i/>
          <w:iCs/>
          <w:sz w:val="24"/>
          <w:szCs w:val="24"/>
        </w:rPr>
        <w:t>p</w:t>
      </w:r>
      <w:r w:rsidRPr="005A250F">
        <w:rPr>
          <w:rFonts w:ascii="Times New Roman" w:hAnsi="Times New Roman" w:cs="Times New Roman"/>
          <w:sz w:val="24"/>
          <w:szCs w:val="24"/>
        </w:rPr>
        <w:t xml:space="preserve"> = .419, ƞ</w:t>
      </w:r>
      <w:r w:rsidRPr="005A250F">
        <w:rPr>
          <w:rFonts w:ascii="Times New Roman" w:hAnsi="Times New Roman" w:cs="Times New Roman"/>
          <w:sz w:val="24"/>
          <w:szCs w:val="24"/>
          <w:vertAlign w:val="superscript"/>
        </w:rPr>
        <w:t>2</w:t>
      </w:r>
      <w:r w:rsidRPr="005A250F">
        <w:rPr>
          <w:rFonts w:ascii="Times New Roman" w:hAnsi="Times New Roman" w:cs="Times New Roman"/>
          <w:sz w:val="24"/>
          <w:szCs w:val="24"/>
        </w:rPr>
        <w:t xml:space="preserve"> = .003, 90% CI [.000, .030].</w:t>
      </w:r>
    </w:p>
    <w:p w14:paraId="4935E129" w14:textId="1FBE0917" w:rsidR="001D7BB6" w:rsidRPr="005A250F" w:rsidRDefault="007B6409" w:rsidP="005577F0">
      <w:pPr>
        <w:spacing w:after="0" w:line="480" w:lineRule="exact"/>
        <w:ind w:firstLine="720"/>
        <w:rPr>
          <w:rFonts w:ascii="Times New Roman" w:hAnsi="Times New Roman" w:cs="Times New Roman"/>
          <w:sz w:val="24"/>
          <w:szCs w:val="24"/>
        </w:rPr>
      </w:pPr>
      <w:r w:rsidRPr="005A250F">
        <w:rPr>
          <w:rFonts w:ascii="Times New Roman" w:hAnsi="Times New Roman" w:cs="Times New Roman"/>
          <w:sz w:val="24"/>
          <w:szCs w:val="24"/>
        </w:rPr>
        <w:t>As in Experiment 1, nostalgic (compared to neutral) events elicited more positive affect, particularly</w:t>
      </w:r>
      <w:r w:rsidR="003815F4" w:rsidRPr="005A250F">
        <w:rPr>
          <w:rFonts w:ascii="Times New Roman" w:hAnsi="Times New Roman" w:cs="Times New Roman"/>
          <w:sz w:val="24"/>
          <w:szCs w:val="24"/>
        </w:rPr>
        <w:t xml:space="preserve"> at occurrence but also at recall. Nostalgic (compared to neutral) events also tended to elicit less negative affect at occurrence, but not at recall.</w:t>
      </w:r>
    </w:p>
    <w:p w14:paraId="5067EAC9" w14:textId="3B806283" w:rsidR="002022C7" w:rsidRPr="005A250F" w:rsidRDefault="002022C7" w:rsidP="002E0937">
      <w:pPr>
        <w:keepNext/>
        <w:spacing w:after="0" w:line="480" w:lineRule="exact"/>
        <w:rPr>
          <w:rFonts w:ascii="Times New Roman" w:hAnsi="Times New Roman" w:cs="Times New Roman"/>
          <w:b/>
          <w:bCs/>
          <w:sz w:val="24"/>
          <w:szCs w:val="24"/>
        </w:rPr>
      </w:pPr>
      <w:r w:rsidRPr="005A250F">
        <w:rPr>
          <w:rFonts w:ascii="Times New Roman" w:hAnsi="Times New Roman" w:cs="Times New Roman"/>
          <w:b/>
          <w:bCs/>
          <w:i/>
          <w:iCs/>
          <w:sz w:val="24"/>
          <w:szCs w:val="24"/>
        </w:rPr>
        <w:t xml:space="preserve">Change in Discrete Positive </w:t>
      </w:r>
      <w:r w:rsidR="00A419E8">
        <w:rPr>
          <w:rFonts w:ascii="Times New Roman" w:hAnsi="Times New Roman" w:cs="Times New Roman"/>
          <w:b/>
          <w:bCs/>
          <w:i/>
          <w:iCs/>
          <w:sz w:val="24"/>
          <w:szCs w:val="24"/>
        </w:rPr>
        <w:t xml:space="preserve">Emotions </w:t>
      </w:r>
      <w:r w:rsidRPr="005A250F">
        <w:rPr>
          <w:rFonts w:ascii="Times New Roman" w:hAnsi="Times New Roman" w:cs="Times New Roman"/>
          <w:b/>
          <w:bCs/>
          <w:i/>
          <w:iCs/>
          <w:sz w:val="24"/>
          <w:szCs w:val="24"/>
        </w:rPr>
        <w:t xml:space="preserve">and </w:t>
      </w:r>
      <w:r w:rsidR="00A419E8">
        <w:rPr>
          <w:rFonts w:ascii="Times New Roman" w:hAnsi="Times New Roman" w:cs="Times New Roman"/>
          <w:b/>
          <w:bCs/>
          <w:i/>
          <w:iCs/>
          <w:sz w:val="24"/>
          <w:szCs w:val="24"/>
        </w:rPr>
        <w:t xml:space="preserve">in Discrete </w:t>
      </w:r>
      <w:r w:rsidRPr="005A250F">
        <w:rPr>
          <w:rFonts w:ascii="Times New Roman" w:hAnsi="Times New Roman" w:cs="Times New Roman"/>
          <w:b/>
          <w:bCs/>
          <w:i/>
          <w:iCs/>
          <w:sz w:val="24"/>
          <w:szCs w:val="24"/>
        </w:rPr>
        <w:t>Negative Emotions</w:t>
      </w:r>
    </w:p>
    <w:p w14:paraId="3DA6FA8F" w14:textId="4D706DE2" w:rsidR="002022C7" w:rsidRPr="005A250F" w:rsidRDefault="002022C7" w:rsidP="002022C7">
      <w:pPr>
        <w:spacing w:after="0" w:line="480" w:lineRule="exact"/>
        <w:ind w:firstLine="720"/>
        <w:outlineLvl w:val="0"/>
        <w:rPr>
          <w:rFonts w:ascii="Times New Roman" w:hAnsi="Times New Roman" w:cs="Times New Roman"/>
          <w:b/>
          <w:bCs/>
          <w:sz w:val="24"/>
          <w:szCs w:val="24"/>
          <w:highlight w:val="yellow"/>
        </w:rPr>
      </w:pPr>
      <w:r w:rsidRPr="005A250F">
        <w:rPr>
          <w:rFonts w:ascii="Times New Roman" w:hAnsi="Times New Roman" w:cs="Times New Roman"/>
          <w:sz w:val="24"/>
          <w:szCs w:val="24"/>
        </w:rPr>
        <w:t xml:space="preserve">For each discrete emotion, we conducted a 2 (Event Type: nostalgic, neutral) × 2 (Time: event occurrence, event recall) mixed ANOVA. Event type was a between-subjects variable and time was a within-subjects variable. We present descriptive statistics in Table </w:t>
      </w:r>
      <w:r w:rsidR="00DE383C" w:rsidRPr="005A250F">
        <w:rPr>
          <w:rFonts w:ascii="Times New Roman" w:hAnsi="Times New Roman" w:cs="Times New Roman"/>
          <w:sz w:val="24"/>
          <w:szCs w:val="24"/>
        </w:rPr>
        <w:t>6</w:t>
      </w:r>
      <w:r w:rsidRPr="005A250F">
        <w:rPr>
          <w:rFonts w:ascii="Times New Roman" w:hAnsi="Times New Roman" w:cs="Times New Roman"/>
          <w:sz w:val="24"/>
          <w:szCs w:val="24"/>
        </w:rPr>
        <w:t xml:space="preserve"> and inferential statistics in Table </w:t>
      </w:r>
      <w:r w:rsidR="00DE383C" w:rsidRPr="005A250F">
        <w:rPr>
          <w:rFonts w:ascii="Times New Roman" w:hAnsi="Times New Roman" w:cs="Times New Roman"/>
          <w:sz w:val="24"/>
          <w:szCs w:val="24"/>
        </w:rPr>
        <w:t>7</w:t>
      </w:r>
      <w:r w:rsidRPr="005A250F">
        <w:rPr>
          <w:rFonts w:ascii="Times New Roman" w:hAnsi="Times New Roman" w:cs="Times New Roman"/>
          <w:sz w:val="24"/>
          <w:szCs w:val="24"/>
        </w:rPr>
        <w:t>.</w:t>
      </w:r>
    </w:p>
    <w:p w14:paraId="49E71C1C" w14:textId="1087C52A" w:rsidR="002022C7" w:rsidRPr="005A250F" w:rsidRDefault="002022C7" w:rsidP="002022C7">
      <w:pPr>
        <w:spacing w:after="0" w:line="480" w:lineRule="exact"/>
        <w:ind w:firstLine="720"/>
        <w:outlineLvl w:val="0"/>
        <w:rPr>
          <w:rFonts w:ascii="Times New Roman" w:hAnsi="Times New Roman" w:cs="Times New Roman"/>
          <w:sz w:val="24"/>
          <w:szCs w:val="24"/>
        </w:rPr>
      </w:pPr>
      <w:r w:rsidRPr="005A250F">
        <w:rPr>
          <w:rFonts w:ascii="Times New Roman" w:hAnsi="Times New Roman" w:cs="Times New Roman"/>
          <w:b/>
          <w:bCs/>
          <w:sz w:val="24"/>
          <w:szCs w:val="24"/>
        </w:rPr>
        <w:t xml:space="preserve">Discrete Positive Emotions. </w:t>
      </w:r>
      <w:r w:rsidRPr="005A250F">
        <w:rPr>
          <w:rFonts w:ascii="Times New Roman" w:hAnsi="Times New Roman" w:cs="Times New Roman"/>
          <w:bCs/>
          <w:sz w:val="24"/>
          <w:szCs w:val="24"/>
        </w:rPr>
        <w:t xml:space="preserve">Results revealed significant event-type main effects on all five discrete positive emotions. Overall, nostalgic (compared to neutral) events elicited more pride, self-compassion, gratitude, inspiration, and passion. The time main effect was significant for inspiration and passion, with both emotions fading from event occurrence to event recall. Further, we found significant </w:t>
      </w:r>
      <w:r w:rsidRPr="005A250F">
        <w:rPr>
          <w:rFonts w:ascii="Times New Roman" w:hAnsi="Times New Roman" w:cs="Times New Roman"/>
          <w:sz w:val="24"/>
          <w:szCs w:val="24"/>
        </w:rPr>
        <w:t xml:space="preserve">Event Type </w:t>
      </w:r>
      <w:r w:rsidRPr="005A250F">
        <w:rPr>
          <w:rFonts w:ascii="Times New Roman" w:hAnsi="Times New Roman" w:cs="Times New Roman"/>
          <w:sz w:val="24"/>
          <w:szCs w:val="24"/>
        </w:rPr>
        <w:sym w:font="Symbol" w:char="F0B4"/>
      </w:r>
      <w:r w:rsidRPr="005A250F">
        <w:rPr>
          <w:rFonts w:ascii="Times New Roman" w:hAnsi="Times New Roman" w:cs="Times New Roman"/>
          <w:sz w:val="24"/>
          <w:szCs w:val="24"/>
        </w:rPr>
        <w:t xml:space="preserve"> Time interaction effects on gratitude and passion. We partitioned these interactions, first, by testing the simple time effect within each level of event-type (i.e., for nostalgic and neutral events). Next, we tested the simple event-type effect within each level of time (i.e., at occurrence and at recall). We present tests of simple time effects in Table </w:t>
      </w:r>
      <w:r w:rsidR="00DE383C" w:rsidRPr="005A250F">
        <w:rPr>
          <w:rFonts w:ascii="Times New Roman" w:hAnsi="Times New Roman" w:cs="Times New Roman"/>
          <w:sz w:val="24"/>
          <w:szCs w:val="24"/>
        </w:rPr>
        <w:t>8</w:t>
      </w:r>
      <w:r w:rsidRPr="005A250F">
        <w:rPr>
          <w:rFonts w:ascii="Times New Roman" w:hAnsi="Times New Roman" w:cs="Times New Roman"/>
          <w:sz w:val="24"/>
          <w:szCs w:val="24"/>
        </w:rPr>
        <w:t xml:space="preserve"> and tests of simple event-type effects in Table </w:t>
      </w:r>
      <w:r w:rsidR="00DE383C" w:rsidRPr="005A250F">
        <w:rPr>
          <w:rFonts w:ascii="Times New Roman" w:hAnsi="Times New Roman" w:cs="Times New Roman"/>
          <w:sz w:val="24"/>
          <w:szCs w:val="24"/>
        </w:rPr>
        <w:t>9</w:t>
      </w:r>
      <w:r w:rsidRPr="005A250F">
        <w:rPr>
          <w:rFonts w:ascii="Times New Roman" w:hAnsi="Times New Roman" w:cs="Times New Roman"/>
          <w:sz w:val="24"/>
          <w:szCs w:val="24"/>
        </w:rPr>
        <w:t xml:space="preserve">. </w:t>
      </w:r>
    </w:p>
    <w:p w14:paraId="422E480C" w14:textId="1F1041DD" w:rsidR="002022C7" w:rsidRPr="005A250F" w:rsidRDefault="002022C7" w:rsidP="002022C7">
      <w:pPr>
        <w:spacing w:after="0" w:line="480" w:lineRule="exact"/>
        <w:ind w:firstLine="720"/>
        <w:outlineLvl w:val="0"/>
        <w:rPr>
          <w:rFonts w:ascii="Times New Roman" w:hAnsi="Times New Roman" w:cs="Times New Roman"/>
          <w:sz w:val="24"/>
          <w:szCs w:val="24"/>
        </w:rPr>
      </w:pPr>
      <w:r w:rsidRPr="005A250F">
        <w:rPr>
          <w:rFonts w:ascii="Times New Roman" w:hAnsi="Times New Roman" w:cs="Times New Roman"/>
          <w:sz w:val="24"/>
          <w:szCs w:val="24"/>
        </w:rPr>
        <w:t>The time effect on gratitude was not significant in the neutral-event condition but was significant in the nostalgic-event condition. In this latter condition, the gratitude associated with nostalgic events intensified from occurrence to recall. The event-type effect was significant at occurrence and at recall. Examination of the means shows that nostalgic (compared to neutral) events were associated with more gratitude, particularly at recall.</w:t>
      </w:r>
    </w:p>
    <w:p w14:paraId="048EC117" w14:textId="4DBB8850" w:rsidR="002022C7" w:rsidRPr="005A250F" w:rsidRDefault="002022C7" w:rsidP="002022C7">
      <w:pPr>
        <w:spacing w:after="0" w:line="480" w:lineRule="exact"/>
        <w:ind w:firstLine="720"/>
        <w:outlineLvl w:val="0"/>
        <w:rPr>
          <w:rFonts w:ascii="Times New Roman" w:hAnsi="Times New Roman" w:cs="Times New Roman"/>
          <w:sz w:val="24"/>
          <w:szCs w:val="24"/>
        </w:rPr>
      </w:pPr>
      <w:r w:rsidRPr="005A250F">
        <w:rPr>
          <w:rFonts w:ascii="Times New Roman" w:hAnsi="Times New Roman" w:cs="Times New Roman"/>
          <w:sz w:val="24"/>
          <w:szCs w:val="24"/>
        </w:rPr>
        <w:lastRenderedPageBreak/>
        <w:t>Passion produced a different pattern. The time effect was not significant in the neutral-event condition but was significant in the nostalgic-event condition. The means for this latter effect showed that the passion associated with nostalgic events faded from occurrence to recall. Thus, nostalgic (compared to neutral) events were associated with more passion at both occurrence and recall, but this event-type effect was larger at occurrence.</w:t>
      </w:r>
    </w:p>
    <w:p w14:paraId="739242D4" w14:textId="473AD3A3" w:rsidR="002022C7" w:rsidRPr="005A250F" w:rsidRDefault="002022C7" w:rsidP="002022C7">
      <w:pPr>
        <w:spacing w:after="0" w:line="480" w:lineRule="exact"/>
        <w:ind w:firstLine="720"/>
        <w:rPr>
          <w:rFonts w:ascii="Times New Roman" w:hAnsi="Times New Roman" w:cs="Times New Roman"/>
          <w:sz w:val="24"/>
          <w:szCs w:val="24"/>
          <w:highlight w:val="yellow"/>
        </w:rPr>
      </w:pPr>
      <w:r w:rsidRPr="005A250F">
        <w:rPr>
          <w:rFonts w:ascii="Times New Roman" w:hAnsi="Times New Roman" w:cs="Times New Roman"/>
          <w:b/>
          <w:bCs/>
          <w:iCs/>
          <w:sz w:val="24"/>
          <w:szCs w:val="24"/>
        </w:rPr>
        <w:t>Discrete Negative Emotions</w:t>
      </w:r>
      <w:r w:rsidRPr="005A250F">
        <w:rPr>
          <w:rFonts w:ascii="Times New Roman" w:hAnsi="Times New Roman" w:cs="Times New Roman"/>
          <w:iCs/>
          <w:sz w:val="24"/>
          <w:szCs w:val="24"/>
        </w:rPr>
        <w:t>.</w:t>
      </w:r>
      <w:r w:rsidRPr="005A250F">
        <w:rPr>
          <w:rFonts w:ascii="Times New Roman" w:hAnsi="Times New Roman" w:cs="Times New Roman"/>
          <w:i/>
          <w:sz w:val="24"/>
          <w:szCs w:val="24"/>
        </w:rPr>
        <w:t xml:space="preserve"> </w:t>
      </w:r>
      <w:r w:rsidRPr="005A250F">
        <w:rPr>
          <w:rFonts w:ascii="Times New Roman" w:hAnsi="Times New Roman" w:cs="Times New Roman"/>
          <w:bCs/>
          <w:sz w:val="24"/>
          <w:szCs w:val="24"/>
        </w:rPr>
        <w:t xml:space="preserve">We obtained significant event-type main effects on four discrete negative emotions. Overall, nostalgic (compared to neutral) events elicited more unrequited love, loneliness, loss, and regret. The main effect of time was significant for loneliness, loss, and regret, with these emotions intensifying from occurrence to recall. Additionally, we obtained significant </w:t>
      </w:r>
      <w:r w:rsidRPr="005A250F">
        <w:rPr>
          <w:rFonts w:ascii="Times New Roman" w:hAnsi="Times New Roman" w:cs="Times New Roman"/>
          <w:sz w:val="24"/>
          <w:szCs w:val="24"/>
        </w:rPr>
        <w:t xml:space="preserve">Event Type </w:t>
      </w:r>
      <w:r w:rsidRPr="005A250F">
        <w:rPr>
          <w:rFonts w:ascii="Times New Roman" w:hAnsi="Times New Roman" w:cs="Times New Roman"/>
          <w:sz w:val="24"/>
          <w:szCs w:val="24"/>
        </w:rPr>
        <w:sym w:font="Symbol" w:char="F0B4"/>
      </w:r>
      <w:r w:rsidRPr="005A250F">
        <w:rPr>
          <w:rFonts w:ascii="Times New Roman" w:hAnsi="Times New Roman" w:cs="Times New Roman"/>
          <w:sz w:val="24"/>
          <w:szCs w:val="24"/>
        </w:rPr>
        <w:t xml:space="preserve"> Time interaction effects on guilt, shame, hurt feelings, loneliness, loss, and regret. We again partitioned these interactions by testing simple time effects within levels of event type (Table </w:t>
      </w:r>
      <w:r w:rsidR="00DE383C" w:rsidRPr="005A250F">
        <w:rPr>
          <w:rFonts w:ascii="Times New Roman" w:hAnsi="Times New Roman" w:cs="Times New Roman"/>
          <w:sz w:val="24"/>
          <w:szCs w:val="24"/>
        </w:rPr>
        <w:t>8</w:t>
      </w:r>
      <w:r w:rsidRPr="005A250F">
        <w:rPr>
          <w:rFonts w:ascii="Times New Roman" w:hAnsi="Times New Roman" w:cs="Times New Roman"/>
          <w:sz w:val="24"/>
          <w:szCs w:val="24"/>
        </w:rPr>
        <w:t xml:space="preserve">), and simple event-type effects within levels of time (Table </w:t>
      </w:r>
      <w:r w:rsidR="00DE383C" w:rsidRPr="005A250F">
        <w:rPr>
          <w:rFonts w:ascii="Times New Roman" w:hAnsi="Times New Roman" w:cs="Times New Roman"/>
          <w:sz w:val="24"/>
          <w:szCs w:val="24"/>
        </w:rPr>
        <w:t>9</w:t>
      </w:r>
      <w:r w:rsidRPr="005A250F">
        <w:rPr>
          <w:rFonts w:ascii="Times New Roman" w:hAnsi="Times New Roman" w:cs="Times New Roman"/>
          <w:sz w:val="24"/>
          <w:szCs w:val="24"/>
        </w:rPr>
        <w:t>).</w:t>
      </w:r>
      <w:r w:rsidRPr="005A250F">
        <w:rPr>
          <w:rFonts w:ascii="Times New Roman" w:hAnsi="Times New Roman" w:cs="Times New Roman"/>
          <w:sz w:val="24"/>
          <w:szCs w:val="24"/>
          <w:highlight w:val="yellow"/>
        </w:rPr>
        <w:t xml:space="preserve"> </w:t>
      </w:r>
    </w:p>
    <w:p w14:paraId="4D1AB70D" w14:textId="2E69346A" w:rsidR="002022C7" w:rsidRPr="005A250F" w:rsidRDefault="002022C7" w:rsidP="002022C7">
      <w:pPr>
        <w:spacing w:after="0" w:line="480" w:lineRule="exact"/>
        <w:ind w:firstLine="720"/>
        <w:rPr>
          <w:rFonts w:ascii="Times New Roman" w:hAnsi="Times New Roman" w:cs="Times New Roman"/>
          <w:sz w:val="24"/>
          <w:szCs w:val="24"/>
        </w:rPr>
      </w:pPr>
      <w:r w:rsidRPr="005A250F">
        <w:rPr>
          <w:rFonts w:ascii="Times New Roman" w:hAnsi="Times New Roman" w:cs="Times New Roman"/>
          <w:sz w:val="24"/>
          <w:szCs w:val="24"/>
        </w:rPr>
        <w:t xml:space="preserve">The discrete emotions of guilt, hurt feelings, loneliness, loss, and regret yielded similar results. The time effect was not significant for neutral events but was significant for nostalgic events. The negative emotions associated with nostalgic events intensified from occurrence to recall. Moreover, nostalgic (compared to neutral) events were associated with significantly higher levels of these negative emotions at recall, but not at occurrence. </w:t>
      </w:r>
    </w:p>
    <w:p w14:paraId="14ED4744" w14:textId="4702C2B5" w:rsidR="002022C7" w:rsidRPr="005A250F" w:rsidRDefault="002022C7" w:rsidP="002022C7">
      <w:pPr>
        <w:spacing w:after="0" w:line="480" w:lineRule="exact"/>
        <w:ind w:firstLine="720"/>
        <w:rPr>
          <w:rFonts w:ascii="Times New Roman" w:hAnsi="Times New Roman" w:cs="Times New Roman"/>
          <w:sz w:val="24"/>
          <w:szCs w:val="24"/>
        </w:rPr>
      </w:pPr>
      <w:r w:rsidRPr="005A250F">
        <w:rPr>
          <w:rFonts w:ascii="Times New Roman" w:hAnsi="Times New Roman" w:cs="Times New Roman"/>
          <w:sz w:val="24"/>
          <w:szCs w:val="24"/>
        </w:rPr>
        <w:t xml:space="preserve">Shame produced a different pattern. Unlike the other negative emotions, the time effect was not significant for nostalgic events, but it was significant for neutral events. The shame associated with neutral events faded from occurrence to recall. Similar to the other negative emotions, nostalgic (compared to neutral) events were associated </w:t>
      </w:r>
      <w:r w:rsidR="00013E28">
        <w:rPr>
          <w:rFonts w:ascii="Times New Roman" w:hAnsi="Times New Roman" w:cs="Times New Roman"/>
          <w:sz w:val="24"/>
          <w:szCs w:val="24"/>
        </w:rPr>
        <w:t>(</w:t>
      </w:r>
      <w:proofErr w:type="spellStart"/>
      <w:r w:rsidR="00013E28">
        <w:rPr>
          <w:rFonts w:ascii="Times New Roman" w:hAnsi="Times New Roman" w:cs="Times New Roman"/>
          <w:sz w:val="24"/>
          <w:szCs w:val="24"/>
        </w:rPr>
        <w:t>trendingly</w:t>
      </w:r>
      <w:proofErr w:type="spellEnd"/>
      <w:r w:rsidR="00013E28">
        <w:rPr>
          <w:rFonts w:ascii="Times New Roman" w:hAnsi="Times New Roman" w:cs="Times New Roman"/>
          <w:sz w:val="24"/>
          <w:szCs w:val="24"/>
        </w:rPr>
        <w:t xml:space="preserve">) </w:t>
      </w:r>
      <w:r w:rsidRPr="005A250F">
        <w:rPr>
          <w:rFonts w:ascii="Times New Roman" w:hAnsi="Times New Roman" w:cs="Times New Roman"/>
          <w:sz w:val="24"/>
          <w:szCs w:val="24"/>
        </w:rPr>
        <w:t>with more shame at recall, but not at occurrence.</w:t>
      </w:r>
    </w:p>
    <w:p w14:paraId="35D87FB3" w14:textId="5DEE2B9C" w:rsidR="009D4EF1" w:rsidRPr="005A250F" w:rsidRDefault="004671FC" w:rsidP="005577F0">
      <w:pPr>
        <w:spacing w:after="0" w:line="480" w:lineRule="exact"/>
        <w:rPr>
          <w:rFonts w:ascii="Times New Roman" w:hAnsi="Times New Roman" w:cs="Times New Roman"/>
          <w:b/>
          <w:bCs/>
          <w:i/>
          <w:iCs/>
          <w:sz w:val="24"/>
          <w:szCs w:val="24"/>
        </w:rPr>
      </w:pPr>
      <w:r>
        <w:rPr>
          <w:rFonts w:ascii="Times New Roman" w:hAnsi="Times New Roman" w:cs="Times New Roman"/>
          <w:b/>
          <w:bCs/>
          <w:i/>
          <w:iCs/>
          <w:sz w:val="24"/>
          <w:szCs w:val="24"/>
        </w:rPr>
        <w:t>H</w:t>
      </w:r>
      <w:r w:rsidR="004623B9" w:rsidRPr="005A250F">
        <w:rPr>
          <w:rFonts w:ascii="Times New Roman" w:hAnsi="Times New Roman" w:cs="Times New Roman"/>
          <w:b/>
          <w:bCs/>
          <w:i/>
          <w:iCs/>
          <w:sz w:val="24"/>
          <w:szCs w:val="24"/>
        </w:rPr>
        <w:t xml:space="preserve">3: </w:t>
      </w:r>
      <w:r w:rsidR="009D4EF1" w:rsidRPr="005A250F">
        <w:rPr>
          <w:rFonts w:ascii="Times New Roman" w:hAnsi="Times New Roman" w:cs="Times New Roman"/>
          <w:b/>
          <w:bCs/>
          <w:i/>
          <w:iCs/>
          <w:sz w:val="24"/>
          <w:szCs w:val="24"/>
        </w:rPr>
        <w:t>Mediation Analyses</w:t>
      </w:r>
    </w:p>
    <w:p w14:paraId="6F3210BC" w14:textId="07530957" w:rsidR="00A767B3" w:rsidRPr="005A250F" w:rsidRDefault="00BE0BEC" w:rsidP="00A767B3">
      <w:pPr>
        <w:spacing w:after="0" w:line="480" w:lineRule="exact"/>
        <w:rPr>
          <w:rFonts w:ascii="Times New Roman" w:hAnsi="Times New Roman" w:cs="Times New Roman"/>
          <w:sz w:val="24"/>
          <w:szCs w:val="24"/>
        </w:rPr>
      </w:pPr>
      <w:r w:rsidRPr="005A250F">
        <w:rPr>
          <w:rFonts w:ascii="Times New Roman" w:hAnsi="Times New Roman" w:cs="Times New Roman"/>
          <w:b/>
          <w:bCs/>
          <w:sz w:val="24"/>
          <w:szCs w:val="24"/>
        </w:rPr>
        <w:tab/>
      </w:r>
      <w:r w:rsidR="00A767B3" w:rsidRPr="005A250F">
        <w:rPr>
          <w:rFonts w:ascii="Times New Roman" w:hAnsi="Times New Roman" w:cs="Times New Roman"/>
          <w:sz w:val="24"/>
          <w:szCs w:val="24"/>
        </w:rPr>
        <w:t xml:space="preserve">We ran two sets of mediation analyses. In the first set, </w:t>
      </w:r>
      <w:r w:rsidR="00C43C89" w:rsidRPr="005A250F">
        <w:rPr>
          <w:rFonts w:ascii="Times New Roman" w:hAnsi="Times New Roman" w:cs="Times New Roman"/>
          <w:sz w:val="24"/>
          <w:szCs w:val="24"/>
        </w:rPr>
        <w:t xml:space="preserve">reported below, </w:t>
      </w:r>
      <w:r w:rsidR="00A767B3" w:rsidRPr="005A250F">
        <w:rPr>
          <w:rFonts w:ascii="Times New Roman" w:hAnsi="Times New Roman" w:cs="Times New Roman"/>
          <w:sz w:val="24"/>
          <w:szCs w:val="24"/>
        </w:rPr>
        <w:t>w</w:t>
      </w:r>
      <w:r w:rsidR="00386F9E" w:rsidRPr="005A250F">
        <w:rPr>
          <w:rFonts w:ascii="Times New Roman" w:hAnsi="Times New Roman" w:cs="Times New Roman"/>
          <w:sz w:val="24"/>
          <w:szCs w:val="24"/>
        </w:rPr>
        <w:t xml:space="preserve">e examined whether changes from event occurrence to event recall in </w:t>
      </w:r>
      <w:r w:rsidR="00190FB0" w:rsidRPr="005A250F">
        <w:rPr>
          <w:rFonts w:ascii="Times New Roman" w:hAnsi="Times New Roman" w:cs="Times New Roman"/>
          <w:sz w:val="24"/>
          <w:szCs w:val="24"/>
        </w:rPr>
        <w:t xml:space="preserve">the </w:t>
      </w:r>
      <w:r w:rsidR="00386F9E" w:rsidRPr="005A250F">
        <w:rPr>
          <w:rFonts w:ascii="Times New Roman" w:hAnsi="Times New Roman" w:cs="Times New Roman"/>
          <w:sz w:val="24"/>
          <w:szCs w:val="24"/>
        </w:rPr>
        <w:t xml:space="preserve">13 </w:t>
      </w:r>
      <w:r w:rsidR="00190FB0" w:rsidRPr="005A250F">
        <w:rPr>
          <w:rFonts w:ascii="Times New Roman" w:hAnsi="Times New Roman" w:cs="Times New Roman"/>
          <w:sz w:val="24"/>
          <w:szCs w:val="24"/>
        </w:rPr>
        <w:t xml:space="preserve">measured </w:t>
      </w:r>
      <w:r w:rsidR="00386F9E" w:rsidRPr="005A250F">
        <w:rPr>
          <w:rFonts w:ascii="Times New Roman" w:hAnsi="Times New Roman" w:cs="Times New Roman"/>
          <w:sz w:val="24"/>
          <w:szCs w:val="24"/>
        </w:rPr>
        <w:t xml:space="preserve">discrete emotions </w:t>
      </w:r>
      <w:r w:rsidR="00761BBE" w:rsidRPr="005A250F">
        <w:rPr>
          <w:rFonts w:ascii="Times New Roman" w:hAnsi="Times New Roman" w:cs="Times New Roman"/>
          <w:sz w:val="24"/>
          <w:szCs w:val="24"/>
        </w:rPr>
        <w:t xml:space="preserve">plausibly </w:t>
      </w:r>
      <w:r w:rsidR="00386F9E" w:rsidRPr="005A250F">
        <w:rPr>
          <w:rFonts w:ascii="Times New Roman" w:hAnsi="Times New Roman" w:cs="Times New Roman"/>
          <w:sz w:val="24"/>
          <w:szCs w:val="24"/>
        </w:rPr>
        <w:t>mediated affect change over time</w:t>
      </w:r>
      <w:r w:rsidR="00E435D7" w:rsidRPr="005A250F">
        <w:rPr>
          <w:rFonts w:ascii="Times New Roman" w:hAnsi="Times New Roman" w:cs="Times New Roman"/>
          <w:sz w:val="24"/>
          <w:szCs w:val="24"/>
        </w:rPr>
        <w:t xml:space="preserve"> (</w:t>
      </w:r>
      <w:r w:rsidR="004671FC">
        <w:rPr>
          <w:rFonts w:ascii="Times New Roman" w:hAnsi="Times New Roman" w:cs="Times New Roman"/>
          <w:sz w:val="24"/>
          <w:szCs w:val="24"/>
        </w:rPr>
        <w:t>H</w:t>
      </w:r>
      <w:r w:rsidR="00E435D7" w:rsidRPr="005A250F">
        <w:rPr>
          <w:rFonts w:ascii="Times New Roman" w:hAnsi="Times New Roman" w:cs="Times New Roman"/>
          <w:sz w:val="24"/>
          <w:szCs w:val="24"/>
        </w:rPr>
        <w:t>3)</w:t>
      </w:r>
      <w:r w:rsidR="00386F9E" w:rsidRPr="005A250F">
        <w:rPr>
          <w:rFonts w:ascii="Times New Roman" w:hAnsi="Times New Roman" w:cs="Times New Roman"/>
          <w:sz w:val="24"/>
          <w:szCs w:val="24"/>
        </w:rPr>
        <w:t xml:space="preserve">. </w:t>
      </w:r>
      <w:r w:rsidR="0048191D" w:rsidRPr="005A250F">
        <w:rPr>
          <w:rFonts w:ascii="Times New Roman" w:hAnsi="Times New Roman" w:cs="Times New Roman"/>
          <w:sz w:val="24"/>
          <w:szCs w:val="24"/>
        </w:rPr>
        <w:t>Affect change was a within-</w:t>
      </w:r>
      <w:r w:rsidR="006F7251" w:rsidRPr="005A250F">
        <w:rPr>
          <w:rFonts w:ascii="Times New Roman" w:hAnsi="Times New Roman" w:cs="Times New Roman"/>
          <w:sz w:val="24"/>
          <w:szCs w:val="24"/>
        </w:rPr>
        <w:t xml:space="preserve">subjects </w:t>
      </w:r>
      <w:r w:rsidR="0048191D" w:rsidRPr="005A250F">
        <w:rPr>
          <w:rFonts w:ascii="Times New Roman" w:hAnsi="Times New Roman" w:cs="Times New Roman"/>
          <w:sz w:val="24"/>
          <w:szCs w:val="24"/>
        </w:rPr>
        <w:t xml:space="preserve">effect. </w:t>
      </w:r>
      <w:r w:rsidR="00190FB0" w:rsidRPr="005A250F">
        <w:rPr>
          <w:rFonts w:ascii="Times New Roman" w:hAnsi="Times New Roman" w:cs="Times New Roman"/>
          <w:sz w:val="24"/>
          <w:szCs w:val="24"/>
        </w:rPr>
        <w:t>Thus, t</w:t>
      </w:r>
      <w:r w:rsidR="0048191D" w:rsidRPr="005A250F">
        <w:rPr>
          <w:rFonts w:ascii="Times New Roman" w:hAnsi="Times New Roman" w:cs="Times New Roman"/>
          <w:sz w:val="24"/>
          <w:szCs w:val="24"/>
        </w:rPr>
        <w:t xml:space="preserve">o </w:t>
      </w:r>
      <w:r w:rsidR="00C86F63" w:rsidRPr="005A250F">
        <w:rPr>
          <w:rFonts w:ascii="Times New Roman" w:hAnsi="Times New Roman" w:cs="Times New Roman"/>
          <w:sz w:val="24"/>
          <w:szCs w:val="24"/>
        </w:rPr>
        <w:t>examine</w:t>
      </w:r>
      <w:r w:rsidR="0048191D" w:rsidRPr="005A250F">
        <w:rPr>
          <w:rFonts w:ascii="Times New Roman" w:hAnsi="Times New Roman" w:cs="Times New Roman"/>
          <w:sz w:val="24"/>
          <w:szCs w:val="24"/>
        </w:rPr>
        <w:t xml:space="preserve"> mediation of this effect, we used the MEMORE macro (Montoya &amp; Hayes, </w:t>
      </w:r>
      <w:r w:rsidR="0048191D" w:rsidRPr="005A250F">
        <w:rPr>
          <w:rFonts w:ascii="Times New Roman" w:hAnsi="Times New Roman" w:cs="Times New Roman"/>
          <w:sz w:val="24"/>
          <w:szCs w:val="24"/>
        </w:rPr>
        <w:lastRenderedPageBreak/>
        <w:t>2017)</w:t>
      </w:r>
      <w:r w:rsidR="00386F9E" w:rsidRPr="005A250F">
        <w:rPr>
          <w:rFonts w:ascii="Times New Roman" w:hAnsi="Times New Roman" w:cs="Times New Roman"/>
          <w:sz w:val="24"/>
          <w:szCs w:val="24"/>
        </w:rPr>
        <w:t xml:space="preserve">, which </w:t>
      </w:r>
      <w:r w:rsidR="00A13A27" w:rsidRPr="005A250F">
        <w:rPr>
          <w:rFonts w:ascii="Times New Roman" w:hAnsi="Times New Roman" w:cs="Times New Roman"/>
          <w:sz w:val="24"/>
          <w:szCs w:val="24"/>
        </w:rPr>
        <w:t xml:space="preserve">generalises </w:t>
      </w:r>
      <w:r w:rsidR="0048191D" w:rsidRPr="005A250F">
        <w:rPr>
          <w:rFonts w:ascii="Times New Roman" w:hAnsi="Times New Roman" w:cs="Times New Roman"/>
          <w:sz w:val="24"/>
          <w:szCs w:val="24"/>
        </w:rPr>
        <w:t xml:space="preserve">the product-of-paths approach that is </w:t>
      </w:r>
      <w:r w:rsidR="005252A0" w:rsidRPr="005A250F">
        <w:rPr>
          <w:rFonts w:ascii="Times New Roman" w:hAnsi="Times New Roman" w:cs="Times New Roman"/>
          <w:sz w:val="24"/>
          <w:szCs w:val="24"/>
        </w:rPr>
        <w:t>commonly</w:t>
      </w:r>
      <w:r w:rsidR="0048191D" w:rsidRPr="005A250F">
        <w:rPr>
          <w:rFonts w:ascii="Times New Roman" w:hAnsi="Times New Roman" w:cs="Times New Roman"/>
          <w:sz w:val="24"/>
          <w:szCs w:val="24"/>
        </w:rPr>
        <w:t xml:space="preserve"> used to test the indirect effect in between-</w:t>
      </w:r>
      <w:r w:rsidR="006F7251" w:rsidRPr="005A250F">
        <w:rPr>
          <w:rFonts w:ascii="Times New Roman" w:hAnsi="Times New Roman" w:cs="Times New Roman"/>
          <w:sz w:val="24"/>
          <w:szCs w:val="24"/>
        </w:rPr>
        <w:t xml:space="preserve">subjects </w:t>
      </w:r>
      <w:r w:rsidR="0048191D" w:rsidRPr="005A250F">
        <w:rPr>
          <w:rFonts w:ascii="Times New Roman" w:hAnsi="Times New Roman" w:cs="Times New Roman"/>
          <w:sz w:val="24"/>
          <w:szCs w:val="24"/>
        </w:rPr>
        <w:t>designs (Hayes, 2022</w:t>
      </w:r>
      <w:r w:rsidR="003A24C3" w:rsidRPr="005A250F">
        <w:rPr>
          <w:rFonts w:ascii="Times New Roman" w:hAnsi="Times New Roman" w:cs="Times New Roman"/>
          <w:sz w:val="24"/>
          <w:szCs w:val="24"/>
        </w:rPr>
        <w:t>; Mackinnon et al., 200</w:t>
      </w:r>
      <w:r w:rsidR="00B90A26" w:rsidRPr="005A250F">
        <w:rPr>
          <w:rFonts w:ascii="Times New Roman" w:hAnsi="Times New Roman" w:cs="Times New Roman"/>
          <w:sz w:val="24"/>
          <w:szCs w:val="24"/>
        </w:rPr>
        <w:t>4</w:t>
      </w:r>
      <w:r w:rsidR="0048191D" w:rsidRPr="005A250F">
        <w:rPr>
          <w:rFonts w:ascii="Times New Roman" w:hAnsi="Times New Roman" w:cs="Times New Roman"/>
          <w:sz w:val="24"/>
          <w:szCs w:val="24"/>
        </w:rPr>
        <w:t>) to the within-</w:t>
      </w:r>
      <w:r w:rsidR="006F7251" w:rsidRPr="005A250F">
        <w:rPr>
          <w:rFonts w:ascii="Times New Roman" w:hAnsi="Times New Roman" w:cs="Times New Roman"/>
          <w:sz w:val="24"/>
          <w:szCs w:val="24"/>
        </w:rPr>
        <w:t xml:space="preserve">subjects </w:t>
      </w:r>
      <w:r w:rsidR="0048191D" w:rsidRPr="005A250F">
        <w:rPr>
          <w:rFonts w:ascii="Times New Roman" w:hAnsi="Times New Roman" w:cs="Times New Roman"/>
          <w:sz w:val="24"/>
          <w:szCs w:val="24"/>
        </w:rPr>
        <w:t xml:space="preserve">version of mediation analysis. </w:t>
      </w:r>
      <w:r w:rsidR="00A767B3" w:rsidRPr="005A250F">
        <w:rPr>
          <w:rFonts w:ascii="Times New Roman" w:hAnsi="Times New Roman" w:cs="Times New Roman"/>
          <w:sz w:val="24"/>
          <w:szCs w:val="24"/>
        </w:rPr>
        <w:t>In this set of analyses, w</w:t>
      </w:r>
      <w:r w:rsidR="0014522B" w:rsidRPr="005A250F">
        <w:rPr>
          <w:rFonts w:ascii="Times New Roman" w:hAnsi="Times New Roman" w:cs="Times New Roman"/>
          <w:sz w:val="24"/>
          <w:szCs w:val="24"/>
        </w:rPr>
        <w:t xml:space="preserve">e focused on </w:t>
      </w:r>
      <w:r w:rsidR="00CA55A8" w:rsidRPr="005A250F">
        <w:rPr>
          <w:rFonts w:ascii="Times New Roman" w:hAnsi="Times New Roman" w:cs="Times New Roman"/>
          <w:sz w:val="24"/>
          <w:szCs w:val="24"/>
        </w:rPr>
        <w:t xml:space="preserve">mediation of </w:t>
      </w:r>
      <w:r w:rsidR="0014522B" w:rsidRPr="005A250F">
        <w:rPr>
          <w:rFonts w:ascii="Times New Roman" w:hAnsi="Times New Roman" w:cs="Times New Roman"/>
          <w:sz w:val="24"/>
          <w:szCs w:val="24"/>
        </w:rPr>
        <w:t xml:space="preserve">the time effects </w:t>
      </w:r>
      <w:r w:rsidR="00CA55A8" w:rsidRPr="005A250F">
        <w:rPr>
          <w:rFonts w:ascii="Times New Roman" w:hAnsi="Times New Roman" w:cs="Times New Roman"/>
          <w:sz w:val="24"/>
          <w:szCs w:val="24"/>
        </w:rPr>
        <w:t>in</w:t>
      </w:r>
      <w:r w:rsidR="0014522B" w:rsidRPr="005A250F">
        <w:rPr>
          <w:rFonts w:ascii="Times New Roman" w:hAnsi="Times New Roman" w:cs="Times New Roman"/>
          <w:sz w:val="24"/>
          <w:szCs w:val="24"/>
        </w:rPr>
        <w:t xml:space="preserve"> the nostalgic-event condition</w:t>
      </w:r>
      <w:r w:rsidR="00B10D84" w:rsidRPr="005A250F">
        <w:rPr>
          <w:rFonts w:ascii="Times New Roman" w:hAnsi="Times New Roman" w:cs="Times New Roman"/>
          <w:sz w:val="24"/>
          <w:szCs w:val="24"/>
        </w:rPr>
        <w:t>. T</w:t>
      </w:r>
      <w:r w:rsidR="0014522B" w:rsidRPr="005A250F">
        <w:rPr>
          <w:rFonts w:ascii="Times New Roman" w:hAnsi="Times New Roman" w:cs="Times New Roman"/>
          <w:sz w:val="24"/>
          <w:szCs w:val="24"/>
        </w:rPr>
        <w:t xml:space="preserve">he </w:t>
      </w:r>
      <w:r w:rsidR="00506CFC" w:rsidRPr="005A250F">
        <w:rPr>
          <w:rFonts w:ascii="Times New Roman" w:hAnsi="Times New Roman" w:cs="Times New Roman"/>
          <w:sz w:val="24"/>
          <w:szCs w:val="24"/>
        </w:rPr>
        <w:t>time effect</w:t>
      </w:r>
      <w:r w:rsidR="0014522B" w:rsidRPr="005A250F">
        <w:rPr>
          <w:rFonts w:ascii="Times New Roman" w:hAnsi="Times New Roman" w:cs="Times New Roman"/>
          <w:sz w:val="24"/>
          <w:szCs w:val="24"/>
        </w:rPr>
        <w:t xml:space="preserve"> </w:t>
      </w:r>
      <w:r w:rsidR="00612133" w:rsidRPr="005A250F">
        <w:rPr>
          <w:rFonts w:ascii="Times New Roman" w:hAnsi="Times New Roman" w:cs="Times New Roman"/>
          <w:sz w:val="24"/>
          <w:szCs w:val="24"/>
        </w:rPr>
        <w:t>in</w:t>
      </w:r>
      <w:r w:rsidR="0014522B" w:rsidRPr="005A250F">
        <w:rPr>
          <w:rFonts w:ascii="Times New Roman" w:hAnsi="Times New Roman" w:cs="Times New Roman"/>
          <w:sz w:val="24"/>
          <w:szCs w:val="24"/>
        </w:rPr>
        <w:t xml:space="preserve"> the neutral-event condition was significant for a single discrete emotion only—the shame associated with neutral events faded over time (</w:t>
      </w:r>
      <w:r w:rsidR="00612133" w:rsidRPr="005A250F">
        <w:rPr>
          <w:rFonts w:ascii="Times New Roman" w:hAnsi="Times New Roman" w:cs="Times New Roman"/>
          <w:sz w:val="24"/>
          <w:szCs w:val="24"/>
        </w:rPr>
        <w:t xml:space="preserve">Table </w:t>
      </w:r>
      <w:r w:rsidR="00DE383C" w:rsidRPr="005A250F">
        <w:rPr>
          <w:rFonts w:ascii="Times New Roman" w:hAnsi="Times New Roman" w:cs="Times New Roman"/>
          <w:sz w:val="24"/>
          <w:szCs w:val="24"/>
        </w:rPr>
        <w:t>8</w:t>
      </w:r>
      <w:r w:rsidR="006E6A6F" w:rsidRPr="005A250F">
        <w:rPr>
          <w:rFonts w:ascii="Times New Roman" w:hAnsi="Times New Roman" w:cs="Times New Roman"/>
          <w:sz w:val="24"/>
          <w:szCs w:val="24"/>
        </w:rPr>
        <w:t xml:space="preserve">, under ‘Time effect in </w:t>
      </w:r>
      <w:r w:rsidR="001A08CC" w:rsidRPr="005A250F">
        <w:rPr>
          <w:rFonts w:ascii="Times New Roman" w:hAnsi="Times New Roman" w:cs="Times New Roman"/>
          <w:sz w:val="24"/>
          <w:szCs w:val="24"/>
        </w:rPr>
        <w:t>neutral-event condition’</w:t>
      </w:r>
      <w:r w:rsidR="0014522B" w:rsidRPr="005A250F">
        <w:rPr>
          <w:rFonts w:ascii="Times New Roman" w:hAnsi="Times New Roman" w:cs="Times New Roman"/>
          <w:sz w:val="24"/>
          <w:szCs w:val="24"/>
        </w:rPr>
        <w:t xml:space="preserve">). </w:t>
      </w:r>
      <w:r w:rsidR="00A07DED" w:rsidRPr="005A250F">
        <w:rPr>
          <w:rFonts w:ascii="Times New Roman" w:hAnsi="Times New Roman" w:cs="Times New Roman"/>
          <w:sz w:val="24"/>
          <w:szCs w:val="24"/>
        </w:rPr>
        <w:t>However</w:t>
      </w:r>
      <w:r w:rsidR="00714905" w:rsidRPr="005A250F">
        <w:rPr>
          <w:rFonts w:ascii="Times New Roman" w:hAnsi="Times New Roman" w:cs="Times New Roman"/>
          <w:sz w:val="24"/>
          <w:szCs w:val="24"/>
        </w:rPr>
        <w:t xml:space="preserve">, </w:t>
      </w:r>
      <w:r w:rsidR="00612133" w:rsidRPr="005A250F">
        <w:rPr>
          <w:rFonts w:ascii="Times New Roman" w:hAnsi="Times New Roman" w:cs="Times New Roman"/>
          <w:sz w:val="24"/>
          <w:szCs w:val="24"/>
        </w:rPr>
        <w:t xml:space="preserve">total </w:t>
      </w:r>
      <w:r w:rsidR="0014522B" w:rsidRPr="005A250F">
        <w:rPr>
          <w:rFonts w:ascii="Times New Roman" w:hAnsi="Times New Roman" w:cs="Times New Roman"/>
          <w:sz w:val="24"/>
          <w:szCs w:val="24"/>
        </w:rPr>
        <w:t>affect associated with neutral events intensified over time</w:t>
      </w:r>
      <w:r w:rsidR="00714905" w:rsidRPr="005A250F">
        <w:rPr>
          <w:rFonts w:ascii="Times New Roman" w:hAnsi="Times New Roman" w:cs="Times New Roman"/>
          <w:sz w:val="24"/>
          <w:szCs w:val="24"/>
        </w:rPr>
        <w:t>, irrespective of valence</w:t>
      </w:r>
      <w:r w:rsidR="0014522B" w:rsidRPr="005A250F">
        <w:rPr>
          <w:rFonts w:ascii="Times New Roman" w:hAnsi="Times New Roman" w:cs="Times New Roman"/>
          <w:sz w:val="24"/>
          <w:szCs w:val="24"/>
        </w:rPr>
        <w:t xml:space="preserve">. Thus, shame did not qualify as a plausible mediator of </w:t>
      </w:r>
      <w:r w:rsidR="00714905" w:rsidRPr="005A250F">
        <w:rPr>
          <w:rFonts w:ascii="Times New Roman" w:hAnsi="Times New Roman" w:cs="Times New Roman"/>
          <w:sz w:val="24"/>
          <w:szCs w:val="24"/>
        </w:rPr>
        <w:t>affect change</w:t>
      </w:r>
      <w:r w:rsidR="0014522B" w:rsidRPr="005A250F">
        <w:rPr>
          <w:rFonts w:ascii="Times New Roman" w:hAnsi="Times New Roman" w:cs="Times New Roman"/>
          <w:sz w:val="24"/>
          <w:szCs w:val="24"/>
        </w:rPr>
        <w:t xml:space="preserve"> </w:t>
      </w:r>
      <w:r w:rsidR="00612133" w:rsidRPr="005A250F">
        <w:rPr>
          <w:rFonts w:ascii="Times New Roman" w:hAnsi="Times New Roman" w:cs="Times New Roman"/>
          <w:sz w:val="24"/>
          <w:szCs w:val="24"/>
        </w:rPr>
        <w:t>in</w:t>
      </w:r>
      <w:r w:rsidR="0014522B" w:rsidRPr="005A250F">
        <w:rPr>
          <w:rFonts w:ascii="Times New Roman" w:hAnsi="Times New Roman" w:cs="Times New Roman"/>
          <w:sz w:val="24"/>
          <w:szCs w:val="24"/>
        </w:rPr>
        <w:t xml:space="preserve"> the neutral-event condition</w:t>
      </w:r>
      <w:r w:rsidR="00714905" w:rsidRPr="005A250F">
        <w:rPr>
          <w:rFonts w:ascii="Times New Roman" w:hAnsi="Times New Roman" w:cs="Times New Roman"/>
          <w:sz w:val="24"/>
          <w:szCs w:val="24"/>
        </w:rPr>
        <w:t>,</w:t>
      </w:r>
      <w:r w:rsidR="00B10D84" w:rsidRPr="005A250F">
        <w:rPr>
          <w:rFonts w:ascii="Times New Roman" w:hAnsi="Times New Roman" w:cs="Times New Roman"/>
          <w:sz w:val="24"/>
          <w:szCs w:val="24"/>
        </w:rPr>
        <w:t xml:space="preserve"> nor did any other discrete emotion</w:t>
      </w:r>
      <w:r w:rsidR="0014522B" w:rsidRPr="005A250F">
        <w:rPr>
          <w:rFonts w:ascii="Times New Roman" w:hAnsi="Times New Roman" w:cs="Times New Roman"/>
          <w:sz w:val="24"/>
          <w:szCs w:val="24"/>
        </w:rPr>
        <w:t>.</w:t>
      </w:r>
      <w:r w:rsidR="002A485D" w:rsidRPr="005A250F">
        <w:rPr>
          <w:rFonts w:ascii="Times New Roman" w:hAnsi="Times New Roman" w:cs="Times New Roman"/>
          <w:sz w:val="24"/>
          <w:szCs w:val="24"/>
        </w:rPr>
        <w:t xml:space="preserve"> </w:t>
      </w:r>
    </w:p>
    <w:p w14:paraId="179EECFC" w14:textId="724DC581" w:rsidR="002E56CD" w:rsidRPr="005A250F" w:rsidRDefault="00A767B3" w:rsidP="00A767B3">
      <w:pPr>
        <w:spacing w:after="0" w:line="480" w:lineRule="exact"/>
        <w:ind w:firstLine="720"/>
        <w:rPr>
          <w:rFonts w:ascii="Times New Roman" w:hAnsi="Times New Roman" w:cs="Times New Roman"/>
          <w:sz w:val="24"/>
          <w:szCs w:val="24"/>
        </w:rPr>
      </w:pPr>
      <w:r w:rsidRPr="005A250F">
        <w:rPr>
          <w:rFonts w:ascii="Times New Roman" w:hAnsi="Times New Roman" w:cs="Times New Roman"/>
          <w:sz w:val="24"/>
          <w:szCs w:val="24"/>
        </w:rPr>
        <w:t xml:space="preserve">In the second set of analyses, </w:t>
      </w:r>
      <w:r w:rsidR="00C43C89" w:rsidRPr="005A250F">
        <w:rPr>
          <w:rFonts w:ascii="Times New Roman" w:hAnsi="Times New Roman" w:cs="Times New Roman"/>
          <w:sz w:val="24"/>
          <w:szCs w:val="24"/>
        </w:rPr>
        <w:t xml:space="preserve">reported in Supplemental Material, </w:t>
      </w:r>
      <w:r w:rsidRPr="005A250F">
        <w:rPr>
          <w:rFonts w:ascii="Times New Roman" w:hAnsi="Times New Roman" w:cs="Times New Roman"/>
          <w:sz w:val="24"/>
          <w:szCs w:val="24"/>
        </w:rPr>
        <w:t xml:space="preserve">we examined mediation of the event-type effect on positive affect by discrete emotions. We focused on positive affect, because the event-type effect on negative affect was not significant either at event occurrence or at event recall. Positive affect was higher in the nostalgia than neutral control condition at event occurrence and </w:t>
      </w:r>
      <w:r w:rsidR="00173D55" w:rsidRPr="005A250F">
        <w:rPr>
          <w:rFonts w:ascii="Times New Roman" w:hAnsi="Times New Roman" w:cs="Times New Roman"/>
          <w:sz w:val="24"/>
          <w:szCs w:val="24"/>
        </w:rPr>
        <w:t xml:space="preserve">at </w:t>
      </w:r>
      <w:r w:rsidRPr="005A250F">
        <w:rPr>
          <w:rFonts w:ascii="Times New Roman" w:hAnsi="Times New Roman" w:cs="Times New Roman"/>
          <w:sz w:val="24"/>
          <w:szCs w:val="24"/>
        </w:rPr>
        <w:t>event recall. In both instances, this event-type effect was mediated by pride, gratitude, and inspiration</w:t>
      </w:r>
      <w:r w:rsidR="00173D55" w:rsidRPr="005A250F">
        <w:rPr>
          <w:rFonts w:ascii="Times New Roman" w:hAnsi="Times New Roman" w:cs="Times New Roman"/>
          <w:sz w:val="24"/>
          <w:szCs w:val="24"/>
        </w:rPr>
        <w:t xml:space="preserve"> (Supplemental Material, Table</w:t>
      </w:r>
      <w:r w:rsidR="00FD1754">
        <w:rPr>
          <w:rFonts w:ascii="Times New Roman" w:hAnsi="Times New Roman" w:cs="Times New Roman"/>
          <w:sz w:val="24"/>
          <w:szCs w:val="24"/>
        </w:rPr>
        <w:t>s</w:t>
      </w:r>
      <w:r w:rsidR="00173D55" w:rsidRPr="005A250F">
        <w:rPr>
          <w:rFonts w:ascii="Times New Roman" w:hAnsi="Times New Roman" w:cs="Times New Roman"/>
          <w:sz w:val="24"/>
          <w:szCs w:val="24"/>
        </w:rPr>
        <w:t xml:space="preserve"> S3</w:t>
      </w:r>
      <w:r w:rsidR="00FD1754">
        <w:rPr>
          <w:rFonts w:ascii="Times New Roman" w:hAnsi="Times New Roman" w:cs="Times New Roman"/>
          <w:sz w:val="24"/>
          <w:szCs w:val="24"/>
        </w:rPr>
        <w:t>-S4</w:t>
      </w:r>
      <w:r w:rsidR="00173D55" w:rsidRPr="005A250F">
        <w:rPr>
          <w:rFonts w:ascii="Times New Roman" w:hAnsi="Times New Roman" w:cs="Times New Roman"/>
          <w:sz w:val="24"/>
          <w:szCs w:val="24"/>
        </w:rPr>
        <w:t>, parallel mediation analyses)</w:t>
      </w:r>
      <w:r w:rsidRPr="005A250F">
        <w:rPr>
          <w:rFonts w:ascii="Times New Roman" w:hAnsi="Times New Roman" w:cs="Times New Roman"/>
          <w:sz w:val="24"/>
          <w:szCs w:val="24"/>
        </w:rPr>
        <w:t>.</w:t>
      </w:r>
    </w:p>
    <w:p w14:paraId="2C91B389" w14:textId="6CA15AD2" w:rsidR="00E435D7" w:rsidRPr="005A250F" w:rsidRDefault="00E435D7" w:rsidP="00E435D7">
      <w:pPr>
        <w:spacing w:after="0" w:line="480" w:lineRule="exact"/>
        <w:rPr>
          <w:rFonts w:ascii="Times New Roman" w:hAnsi="Times New Roman" w:cs="Times New Roman"/>
          <w:b/>
          <w:bCs/>
          <w:sz w:val="24"/>
          <w:szCs w:val="24"/>
        </w:rPr>
      </w:pPr>
      <w:r w:rsidRPr="005A250F">
        <w:rPr>
          <w:rFonts w:ascii="Times New Roman" w:hAnsi="Times New Roman" w:cs="Times New Roman"/>
          <w:b/>
          <w:bCs/>
          <w:sz w:val="24"/>
          <w:szCs w:val="24"/>
        </w:rPr>
        <w:t>Mediation of Decreasing</w:t>
      </w:r>
      <w:r w:rsidR="001913A1" w:rsidRPr="005A250F">
        <w:rPr>
          <w:rFonts w:ascii="Times New Roman" w:hAnsi="Times New Roman" w:cs="Times New Roman"/>
          <w:b/>
          <w:bCs/>
          <w:sz w:val="24"/>
          <w:szCs w:val="24"/>
        </w:rPr>
        <w:t xml:space="preserve"> Positive Affect Associated With Nostalgi</w:t>
      </w:r>
      <w:r w:rsidR="0014522B" w:rsidRPr="005A250F">
        <w:rPr>
          <w:rFonts w:ascii="Times New Roman" w:hAnsi="Times New Roman" w:cs="Times New Roman"/>
          <w:b/>
          <w:bCs/>
          <w:sz w:val="24"/>
          <w:szCs w:val="24"/>
        </w:rPr>
        <w:t>c Events</w:t>
      </w:r>
      <w:r w:rsidR="00DB4ADC" w:rsidRPr="005A250F">
        <w:rPr>
          <w:rFonts w:ascii="Times New Roman" w:hAnsi="Times New Roman" w:cs="Times New Roman"/>
          <w:b/>
          <w:bCs/>
          <w:sz w:val="24"/>
          <w:szCs w:val="24"/>
        </w:rPr>
        <w:t xml:space="preserve"> </w:t>
      </w:r>
    </w:p>
    <w:p w14:paraId="17769002" w14:textId="7EECF4E1" w:rsidR="0030613C" w:rsidRPr="005A250F" w:rsidRDefault="0048191D" w:rsidP="00E435D7">
      <w:pPr>
        <w:spacing w:after="0" w:line="480" w:lineRule="exact"/>
        <w:ind w:firstLine="720"/>
        <w:rPr>
          <w:rFonts w:ascii="Times New Roman" w:hAnsi="Times New Roman" w:cs="Times New Roman"/>
          <w:b/>
          <w:bCs/>
          <w:i/>
          <w:iCs/>
          <w:sz w:val="24"/>
          <w:szCs w:val="24"/>
        </w:rPr>
      </w:pPr>
      <w:r w:rsidRPr="005A250F">
        <w:rPr>
          <w:rFonts w:ascii="Times New Roman" w:hAnsi="Times New Roman" w:cs="Times New Roman"/>
          <w:sz w:val="24"/>
          <w:szCs w:val="24"/>
        </w:rPr>
        <w:t xml:space="preserve">Seven discrete emotions evinced a significant time effect that </w:t>
      </w:r>
      <w:r w:rsidR="00BB3118" w:rsidRPr="005A250F">
        <w:rPr>
          <w:rFonts w:ascii="Times New Roman" w:hAnsi="Times New Roman" w:cs="Times New Roman"/>
          <w:sz w:val="24"/>
          <w:szCs w:val="24"/>
        </w:rPr>
        <w:t>followed</w:t>
      </w:r>
      <w:r w:rsidRPr="005A250F">
        <w:rPr>
          <w:rFonts w:ascii="Times New Roman" w:hAnsi="Times New Roman" w:cs="Times New Roman"/>
          <w:sz w:val="24"/>
          <w:szCs w:val="24"/>
        </w:rPr>
        <w:t xml:space="preserve"> the fading of </w:t>
      </w:r>
      <w:r w:rsidR="003D4D0D" w:rsidRPr="005A250F">
        <w:rPr>
          <w:rFonts w:ascii="Times New Roman" w:hAnsi="Times New Roman" w:cs="Times New Roman"/>
          <w:sz w:val="24"/>
          <w:szCs w:val="24"/>
        </w:rPr>
        <w:t xml:space="preserve">global </w:t>
      </w:r>
      <w:r w:rsidRPr="005A250F">
        <w:rPr>
          <w:rFonts w:ascii="Times New Roman" w:hAnsi="Times New Roman" w:cs="Times New Roman"/>
          <w:sz w:val="24"/>
          <w:szCs w:val="24"/>
        </w:rPr>
        <w:t>positive affect</w:t>
      </w:r>
      <w:r w:rsidR="004331D8" w:rsidRPr="005A250F">
        <w:rPr>
          <w:rFonts w:ascii="Times New Roman" w:hAnsi="Times New Roman" w:cs="Times New Roman"/>
          <w:sz w:val="24"/>
          <w:szCs w:val="24"/>
        </w:rPr>
        <w:t xml:space="preserve"> associated with nostalgic events: </w:t>
      </w:r>
      <w:r w:rsidR="00190FB0" w:rsidRPr="005A250F">
        <w:rPr>
          <w:rFonts w:ascii="Times New Roman" w:hAnsi="Times New Roman" w:cs="Times New Roman"/>
          <w:sz w:val="24"/>
          <w:szCs w:val="24"/>
        </w:rPr>
        <w:t>T</w:t>
      </w:r>
      <w:r w:rsidR="004331D8" w:rsidRPr="005A250F">
        <w:rPr>
          <w:rFonts w:ascii="Times New Roman" w:hAnsi="Times New Roman" w:cs="Times New Roman"/>
          <w:sz w:val="24"/>
          <w:szCs w:val="24"/>
        </w:rPr>
        <w:t>he positive emotions of i</w:t>
      </w:r>
      <w:r w:rsidRPr="005A250F">
        <w:rPr>
          <w:rFonts w:ascii="Times New Roman" w:hAnsi="Times New Roman" w:cs="Times New Roman"/>
          <w:sz w:val="24"/>
          <w:szCs w:val="24"/>
        </w:rPr>
        <w:t xml:space="preserve">nspiration and passion faded over time, and </w:t>
      </w:r>
      <w:r w:rsidR="004331D8" w:rsidRPr="005A250F">
        <w:rPr>
          <w:rFonts w:ascii="Times New Roman" w:hAnsi="Times New Roman" w:cs="Times New Roman"/>
          <w:sz w:val="24"/>
          <w:szCs w:val="24"/>
        </w:rPr>
        <w:t xml:space="preserve">the negative emotions of </w:t>
      </w:r>
      <w:r w:rsidRPr="005A250F">
        <w:rPr>
          <w:rFonts w:ascii="Times New Roman" w:hAnsi="Times New Roman" w:cs="Times New Roman"/>
          <w:sz w:val="24"/>
          <w:szCs w:val="24"/>
        </w:rPr>
        <w:t>guilt</w:t>
      </w:r>
      <w:r w:rsidR="004331D8" w:rsidRPr="005A250F">
        <w:rPr>
          <w:rFonts w:ascii="Times New Roman" w:hAnsi="Times New Roman" w:cs="Times New Roman"/>
          <w:sz w:val="24"/>
          <w:szCs w:val="24"/>
        </w:rPr>
        <w:t>, hurt feelings, loneliness, loss</w:t>
      </w:r>
      <w:r w:rsidR="00E56E8F" w:rsidRPr="005A250F">
        <w:rPr>
          <w:rFonts w:ascii="Times New Roman" w:hAnsi="Times New Roman" w:cs="Times New Roman"/>
          <w:sz w:val="24"/>
          <w:szCs w:val="24"/>
        </w:rPr>
        <w:t>,</w:t>
      </w:r>
      <w:r w:rsidR="004331D8" w:rsidRPr="005A250F">
        <w:rPr>
          <w:rFonts w:ascii="Times New Roman" w:hAnsi="Times New Roman" w:cs="Times New Roman"/>
          <w:sz w:val="24"/>
          <w:szCs w:val="24"/>
        </w:rPr>
        <w:t xml:space="preserve"> and regret intensified over time (Table </w:t>
      </w:r>
      <w:r w:rsidR="00DE383C" w:rsidRPr="005A250F">
        <w:rPr>
          <w:rFonts w:ascii="Times New Roman" w:hAnsi="Times New Roman" w:cs="Times New Roman"/>
          <w:sz w:val="24"/>
          <w:szCs w:val="24"/>
        </w:rPr>
        <w:t>8</w:t>
      </w:r>
      <w:r w:rsidR="004331D8" w:rsidRPr="005A250F">
        <w:rPr>
          <w:rFonts w:ascii="Times New Roman" w:hAnsi="Times New Roman" w:cs="Times New Roman"/>
          <w:sz w:val="24"/>
          <w:szCs w:val="24"/>
        </w:rPr>
        <w:t>, under ‘Time effect in nostalgic-event condition’). Simple mediation analys</w:t>
      </w:r>
      <w:r w:rsidR="005252A0" w:rsidRPr="005A250F">
        <w:rPr>
          <w:rFonts w:ascii="Times New Roman" w:hAnsi="Times New Roman" w:cs="Times New Roman"/>
          <w:sz w:val="24"/>
          <w:szCs w:val="24"/>
        </w:rPr>
        <w:t>e</w:t>
      </w:r>
      <w:r w:rsidR="004331D8" w:rsidRPr="005A250F">
        <w:rPr>
          <w:rFonts w:ascii="Times New Roman" w:hAnsi="Times New Roman" w:cs="Times New Roman"/>
          <w:sz w:val="24"/>
          <w:szCs w:val="24"/>
        </w:rPr>
        <w:t xml:space="preserve">s </w:t>
      </w:r>
      <w:r w:rsidR="00CC12A3" w:rsidRPr="005A250F">
        <w:rPr>
          <w:rFonts w:ascii="Times New Roman" w:hAnsi="Times New Roman" w:cs="Times New Roman"/>
          <w:sz w:val="24"/>
          <w:szCs w:val="24"/>
        </w:rPr>
        <w:t xml:space="preserve">indicated </w:t>
      </w:r>
      <w:r w:rsidR="00A6544B" w:rsidRPr="005A250F">
        <w:rPr>
          <w:rFonts w:ascii="Times New Roman" w:hAnsi="Times New Roman" w:cs="Times New Roman"/>
          <w:sz w:val="24"/>
          <w:szCs w:val="24"/>
        </w:rPr>
        <w:t xml:space="preserve">that the fading of positive affect associated with nostalgic events was </w:t>
      </w:r>
      <w:r w:rsidR="00761BBE" w:rsidRPr="005A250F">
        <w:rPr>
          <w:rFonts w:ascii="Times New Roman" w:hAnsi="Times New Roman" w:cs="Times New Roman"/>
          <w:sz w:val="24"/>
          <w:szCs w:val="24"/>
        </w:rPr>
        <w:t xml:space="preserve">plausibly </w:t>
      </w:r>
      <w:r w:rsidR="00A6544B" w:rsidRPr="005A250F">
        <w:rPr>
          <w:rFonts w:ascii="Times New Roman" w:hAnsi="Times New Roman" w:cs="Times New Roman"/>
          <w:sz w:val="24"/>
          <w:szCs w:val="24"/>
        </w:rPr>
        <w:t xml:space="preserve">mediated by </w:t>
      </w:r>
      <w:r w:rsidR="001A08CC" w:rsidRPr="005A250F">
        <w:rPr>
          <w:rFonts w:ascii="Times New Roman" w:hAnsi="Times New Roman" w:cs="Times New Roman"/>
          <w:sz w:val="24"/>
          <w:szCs w:val="24"/>
        </w:rPr>
        <w:t xml:space="preserve">the </w:t>
      </w:r>
      <w:r w:rsidR="00A6544B" w:rsidRPr="005A250F">
        <w:rPr>
          <w:rFonts w:ascii="Times New Roman" w:hAnsi="Times New Roman" w:cs="Times New Roman"/>
          <w:sz w:val="24"/>
          <w:szCs w:val="24"/>
        </w:rPr>
        <w:t>fading of</w:t>
      </w:r>
      <w:r w:rsidR="004331D8" w:rsidRPr="005A250F">
        <w:rPr>
          <w:rFonts w:ascii="Times New Roman" w:hAnsi="Times New Roman" w:cs="Times New Roman"/>
          <w:sz w:val="24"/>
          <w:szCs w:val="24"/>
        </w:rPr>
        <w:t xml:space="preserve"> inspiration and passion, </w:t>
      </w:r>
      <w:r w:rsidR="00A6544B" w:rsidRPr="005A250F">
        <w:rPr>
          <w:rFonts w:ascii="Times New Roman" w:hAnsi="Times New Roman" w:cs="Times New Roman"/>
          <w:sz w:val="24"/>
          <w:szCs w:val="24"/>
        </w:rPr>
        <w:t xml:space="preserve">as well as by </w:t>
      </w:r>
      <w:r w:rsidR="001A08CC" w:rsidRPr="005A250F">
        <w:rPr>
          <w:rFonts w:ascii="Times New Roman" w:hAnsi="Times New Roman" w:cs="Times New Roman"/>
          <w:sz w:val="24"/>
          <w:szCs w:val="24"/>
        </w:rPr>
        <w:t xml:space="preserve">the </w:t>
      </w:r>
      <w:r w:rsidR="00A6544B" w:rsidRPr="005A250F">
        <w:rPr>
          <w:rFonts w:ascii="Times New Roman" w:hAnsi="Times New Roman" w:cs="Times New Roman"/>
          <w:sz w:val="24"/>
          <w:szCs w:val="24"/>
        </w:rPr>
        <w:t>intensification of</w:t>
      </w:r>
      <w:r w:rsidR="004331D8" w:rsidRPr="005A250F">
        <w:rPr>
          <w:rFonts w:ascii="Times New Roman" w:hAnsi="Times New Roman" w:cs="Times New Roman"/>
          <w:sz w:val="24"/>
          <w:szCs w:val="24"/>
        </w:rPr>
        <w:t xml:space="preserve"> hurt feelings, loneliness, and regret</w:t>
      </w:r>
      <w:r w:rsidR="00A6544B" w:rsidRPr="005A250F">
        <w:rPr>
          <w:rFonts w:ascii="Times New Roman" w:hAnsi="Times New Roman" w:cs="Times New Roman"/>
          <w:sz w:val="24"/>
          <w:szCs w:val="24"/>
        </w:rPr>
        <w:t xml:space="preserve"> (</w:t>
      </w:r>
      <w:r w:rsidR="000E7EEB" w:rsidRPr="005A250F">
        <w:rPr>
          <w:rFonts w:ascii="Times New Roman" w:hAnsi="Times New Roman" w:cs="Times New Roman"/>
          <w:sz w:val="24"/>
          <w:szCs w:val="24"/>
        </w:rPr>
        <w:t xml:space="preserve">Table </w:t>
      </w:r>
      <w:r w:rsidR="004349F8" w:rsidRPr="005A250F">
        <w:rPr>
          <w:rFonts w:ascii="Times New Roman" w:hAnsi="Times New Roman" w:cs="Times New Roman"/>
          <w:sz w:val="24"/>
          <w:szCs w:val="24"/>
        </w:rPr>
        <w:t>10</w:t>
      </w:r>
      <w:r w:rsidR="00A6544B" w:rsidRPr="005A250F">
        <w:rPr>
          <w:rFonts w:ascii="Times New Roman" w:hAnsi="Times New Roman" w:cs="Times New Roman"/>
          <w:sz w:val="24"/>
          <w:szCs w:val="24"/>
        </w:rPr>
        <w:t>)</w:t>
      </w:r>
      <w:r w:rsidR="004331D8" w:rsidRPr="005A250F">
        <w:rPr>
          <w:rFonts w:ascii="Times New Roman" w:hAnsi="Times New Roman" w:cs="Times New Roman"/>
          <w:sz w:val="24"/>
          <w:szCs w:val="24"/>
        </w:rPr>
        <w:t>.</w:t>
      </w:r>
      <w:r w:rsidRPr="005A250F">
        <w:rPr>
          <w:rFonts w:ascii="Times New Roman" w:hAnsi="Times New Roman" w:cs="Times New Roman"/>
          <w:sz w:val="24"/>
          <w:szCs w:val="24"/>
        </w:rPr>
        <w:t xml:space="preserve"> </w:t>
      </w:r>
      <w:r w:rsidR="00DB4ADC" w:rsidRPr="005A250F">
        <w:rPr>
          <w:rFonts w:ascii="Times New Roman" w:hAnsi="Times New Roman" w:cs="Times New Roman"/>
          <w:sz w:val="24"/>
          <w:szCs w:val="24"/>
        </w:rPr>
        <w:t xml:space="preserve">Parallel mediation analysis </w:t>
      </w:r>
      <w:r w:rsidR="00A6544B" w:rsidRPr="005A250F">
        <w:rPr>
          <w:rFonts w:ascii="Times New Roman" w:hAnsi="Times New Roman" w:cs="Times New Roman"/>
          <w:sz w:val="24"/>
          <w:szCs w:val="24"/>
        </w:rPr>
        <w:t xml:space="preserve">involving these five </w:t>
      </w:r>
      <w:r w:rsidR="00E56E8F" w:rsidRPr="005A250F">
        <w:rPr>
          <w:rFonts w:ascii="Times New Roman" w:hAnsi="Times New Roman" w:cs="Times New Roman"/>
          <w:sz w:val="24"/>
          <w:szCs w:val="24"/>
        </w:rPr>
        <w:t>variables</w:t>
      </w:r>
      <w:r w:rsidR="00A6544B" w:rsidRPr="005A250F">
        <w:rPr>
          <w:rFonts w:ascii="Times New Roman" w:hAnsi="Times New Roman" w:cs="Times New Roman"/>
          <w:sz w:val="24"/>
          <w:szCs w:val="24"/>
        </w:rPr>
        <w:t xml:space="preserve"> </w:t>
      </w:r>
      <w:r w:rsidR="00DB4ADC" w:rsidRPr="005A250F">
        <w:rPr>
          <w:rFonts w:ascii="Times New Roman" w:hAnsi="Times New Roman" w:cs="Times New Roman"/>
          <w:sz w:val="24"/>
          <w:szCs w:val="24"/>
        </w:rPr>
        <w:t xml:space="preserve">revealed a </w:t>
      </w:r>
      <w:r w:rsidR="00506CFC" w:rsidRPr="005A250F">
        <w:rPr>
          <w:rFonts w:ascii="Times New Roman" w:hAnsi="Times New Roman" w:cs="Times New Roman"/>
          <w:sz w:val="24"/>
          <w:szCs w:val="24"/>
        </w:rPr>
        <w:t>mediating</w:t>
      </w:r>
      <w:r w:rsidR="00A6544B" w:rsidRPr="005A250F">
        <w:rPr>
          <w:rFonts w:ascii="Times New Roman" w:hAnsi="Times New Roman" w:cs="Times New Roman"/>
          <w:sz w:val="24"/>
          <w:szCs w:val="24"/>
        </w:rPr>
        <w:t xml:space="preserve"> </w:t>
      </w:r>
      <w:r w:rsidR="00DB4ADC" w:rsidRPr="005A250F">
        <w:rPr>
          <w:rFonts w:ascii="Times New Roman" w:hAnsi="Times New Roman" w:cs="Times New Roman"/>
          <w:sz w:val="24"/>
          <w:szCs w:val="24"/>
        </w:rPr>
        <w:t xml:space="preserve">role for </w:t>
      </w:r>
      <w:r w:rsidR="00A6544B" w:rsidRPr="005A250F">
        <w:rPr>
          <w:rFonts w:ascii="Times New Roman" w:hAnsi="Times New Roman" w:cs="Times New Roman"/>
          <w:sz w:val="24"/>
          <w:szCs w:val="24"/>
        </w:rPr>
        <w:t xml:space="preserve">intensified </w:t>
      </w:r>
      <w:r w:rsidR="00DB4ADC" w:rsidRPr="005A250F">
        <w:rPr>
          <w:rFonts w:ascii="Times New Roman" w:hAnsi="Times New Roman" w:cs="Times New Roman"/>
          <w:sz w:val="24"/>
          <w:szCs w:val="24"/>
        </w:rPr>
        <w:t>regret only</w:t>
      </w:r>
      <w:r w:rsidR="000E7EEB" w:rsidRPr="005A250F">
        <w:rPr>
          <w:rFonts w:ascii="Times New Roman" w:hAnsi="Times New Roman" w:cs="Times New Roman"/>
          <w:sz w:val="24"/>
          <w:szCs w:val="24"/>
        </w:rPr>
        <w:t xml:space="preserve"> (Table </w:t>
      </w:r>
      <w:r w:rsidR="004349F8" w:rsidRPr="005A250F">
        <w:rPr>
          <w:rFonts w:ascii="Times New Roman" w:hAnsi="Times New Roman" w:cs="Times New Roman"/>
          <w:sz w:val="24"/>
          <w:szCs w:val="24"/>
        </w:rPr>
        <w:t>10</w:t>
      </w:r>
      <w:r w:rsidR="000E7EEB" w:rsidRPr="005A250F">
        <w:rPr>
          <w:rFonts w:ascii="Times New Roman" w:hAnsi="Times New Roman" w:cs="Times New Roman"/>
          <w:sz w:val="24"/>
          <w:szCs w:val="24"/>
        </w:rPr>
        <w:t>)</w:t>
      </w:r>
      <w:r w:rsidR="00DB4ADC" w:rsidRPr="005A250F">
        <w:rPr>
          <w:rFonts w:ascii="Times New Roman" w:hAnsi="Times New Roman" w:cs="Times New Roman"/>
          <w:sz w:val="24"/>
          <w:szCs w:val="24"/>
        </w:rPr>
        <w:t>. The fading of positive affect associated with nostalgi</w:t>
      </w:r>
      <w:r w:rsidR="000652D0" w:rsidRPr="005A250F">
        <w:rPr>
          <w:rFonts w:ascii="Times New Roman" w:hAnsi="Times New Roman" w:cs="Times New Roman"/>
          <w:sz w:val="24"/>
          <w:szCs w:val="24"/>
        </w:rPr>
        <w:t>c events</w:t>
      </w:r>
      <w:r w:rsidR="00DB4ADC" w:rsidRPr="005A250F">
        <w:rPr>
          <w:rFonts w:ascii="Times New Roman" w:hAnsi="Times New Roman" w:cs="Times New Roman"/>
          <w:sz w:val="24"/>
          <w:szCs w:val="24"/>
        </w:rPr>
        <w:t xml:space="preserve"> was </w:t>
      </w:r>
      <w:r w:rsidR="00761BBE" w:rsidRPr="005A250F">
        <w:rPr>
          <w:rFonts w:ascii="Times New Roman" w:hAnsi="Times New Roman" w:cs="Times New Roman"/>
          <w:sz w:val="24"/>
          <w:szCs w:val="24"/>
        </w:rPr>
        <w:t xml:space="preserve">plausibly </w:t>
      </w:r>
      <w:r w:rsidR="00DB4ADC" w:rsidRPr="005A250F">
        <w:rPr>
          <w:rFonts w:ascii="Times New Roman" w:hAnsi="Times New Roman" w:cs="Times New Roman"/>
          <w:sz w:val="24"/>
          <w:szCs w:val="24"/>
        </w:rPr>
        <w:t xml:space="preserve">mediated by intensification of regret </w:t>
      </w:r>
      <w:r w:rsidR="001A08CC" w:rsidRPr="005A250F">
        <w:rPr>
          <w:rFonts w:ascii="Times New Roman" w:hAnsi="Times New Roman" w:cs="Times New Roman"/>
          <w:sz w:val="24"/>
          <w:szCs w:val="24"/>
        </w:rPr>
        <w:t>from event occurrence to event recall</w:t>
      </w:r>
      <w:r w:rsidR="00DB4ADC" w:rsidRPr="005A250F">
        <w:rPr>
          <w:rFonts w:ascii="Times New Roman" w:hAnsi="Times New Roman" w:cs="Times New Roman"/>
          <w:sz w:val="24"/>
          <w:szCs w:val="24"/>
        </w:rPr>
        <w:t>.</w:t>
      </w:r>
    </w:p>
    <w:p w14:paraId="38CE4115" w14:textId="77777777" w:rsidR="00E435D7" w:rsidRPr="005A250F" w:rsidRDefault="00E435D7" w:rsidP="00E435D7">
      <w:pPr>
        <w:spacing w:after="0" w:line="480" w:lineRule="exact"/>
        <w:rPr>
          <w:rFonts w:ascii="Times New Roman" w:hAnsi="Times New Roman" w:cs="Times New Roman"/>
          <w:b/>
          <w:bCs/>
          <w:sz w:val="24"/>
          <w:szCs w:val="24"/>
        </w:rPr>
      </w:pPr>
      <w:r w:rsidRPr="005A250F">
        <w:rPr>
          <w:rFonts w:ascii="Times New Roman" w:hAnsi="Times New Roman" w:cs="Times New Roman"/>
          <w:b/>
          <w:bCs/>
          <w:sz w:val="24"/>
          <w:szCs w:val="24"/>
        </w:rPr>
        <w:t>Mediation of Increasing</w:t>
      </w:r>
      <w:r w:rsidR="001913A1" w:rsidRPr="005A250F">
        <w:rPr>
          <w:rFonts w:ascii="Times New Roman" w:hAnsi="Times New Roman" w:cs="Times New Roman"/>
          <w:b/>
          <w:bCs/>
          <w:sz w:val="24"/>
          <w:szCs w:val="24"/>
        </w:rPr>
        <w:t xml:space="preserve"> Negative Affect Associated With Nostalgi</w:t>
      </w:r>
      <w:r w:rsidR="0014522B" w:rsidRPr="005A250F">
        <w:rPr>
          <w:rFonts w:ascii="Times New Roman" w:hAnsi="Times New Roman" w:cs="Times New Roman"/>
          <w:b/>
          <w:bCs/>
          <w:sz w:val="24"/>
          <w:szCs w:val="24"/>
        </w:rPr>
        <w:t>c Events</w:t>
      </w:r>
    </w:p>
    <w:p w14:paraId="1CD139F3" w14:textId="53DDC92F" w:rsidR="00C43C89" w:rsidRPr="005A250F" w:rsidRDefault="00DB4ADC" w:rsidP="00966FD7">
      <w:pPr>
        <w:spacing w:after="0" w:line="480" w:lineRule="exact"/>
        <w:ind w:firstLine="720"/>
        <w:rPr>
          <w:rFonts w:ascii="Times New Roman" w:hAnsi="Times New Roman" w:cs="Times New Roman"/>
          <w:b/>
          <w:bCs/>
          <w:i/>
          <w:iCs/>
          <w:sz w:val="24"/>
          <w:szCs w:val="24"/>
        </w:rPr>
      </w:pPr>
      <w:r w:rsidRPr="005A250F">
        <w:rPr>
          <w:rFonts w:ascii="Times New Roman" w:hAnsi="Times New Roman" w:cs="Times New Roman"/>
          <w:b/>
          <w:bCs/>
          <w:sz w:val="24"/>
          <w:szCs w:val="24"/>
        </w:rPr>
        <w:lastRenderedPageBreak/>
        <w:t xml:space="preserve"> </w:t>
      </w:r>
      <w:r w:rsidR="00506CFC" w:rsidRPr="005A250F">
        <w:rPr>
          <w:rFonts w:ascii="Times New Roman" w:hAnsi="Times New Roman" w:cs="Times New Roman"/>
          <w:sz w:val="24"/>
          <w:szCs w:val="24"/>
        </w:rPr>
        <w:t xml:space="preserve">The same discrete emotions that </w:t>
      </w:r>
      <w:r w:rsidR="005C5B8A" w:rsidRPr="005A250F">
        <w:rPr>
          <w:rFonts w:ascii="Times New Roman" w:hAnsi="Times New Roman" w:cs="Times New Roman"/>
          <w:sz w:val="24"/>
          <w:szCs w:val="24"/>
        </w:rPr>
        <w:t>followed</w:t>
      </w:r>
      <w:r w:rsidR="00506CFC" w:rsidRPr="005A250F">
        <w:rPr>
          <w:rFonts w:ascii="Times New Roman" w:hAnsi="Times New Roman" w:cs="Times New Roman"/>
          <w:sz w:val="24"/>
          <w:szCs w:val="24"/>
        </w:rPr>
        <w:t xml:space="preserve"> the fading of positive affect also matched the intensification of negative affect associated with nostalgic events. Simple m</w:t>
      </w:r>
      <w:r w:rsidRPr="005A250F">
        <w:rPr>
          <w:rFonts w:ascii="Times New Roman" w:hAnsi="Times New Roman" w:cs="Times New Roman"/>
          <w:sz w:val="24"/>
          <w:szCs w:val="24"/>
        </w:rPr>
        <w:t>ediation analyses revealed a role for loneliness only</w:t>
      </w:r>
      <w:r w:rsidR="008E7CB7" w:rsidRPr="005A250F">
        <w:rPr>
          <w:rFonts w:ascii="Times New Roman" w:hAnsi="Times New Roman" w:cs="Times New Roman"/>
          <w:sz w:val="24"/>
          <w:szCs w:val="24"/>
        </w:rPr>
        <w:t>,</w:t>
      </w:r>
      <w:r w:rsidR="00506CFC" w:rsidRPr="005A250F">
        <w:rPr>
          <w:rFonts w:ascii="Times New Roman" w:hAnsi="Times New Roman" w:cs="Times New Roman"/>
          <w:sz w:val="24"/>
          <w:szCs w:val="24"/>
        </w:rPr>
        <w:t xml:space="preserve"> </w:t>
      </w:r>
      <w:r w:rsidR="00190FB0" w:rsidRPr="005A250F">
        <w:rPr>
          <w:rFonts w:ascii="Times New Roman" w:hAnsi="Times New Roman" w:cs="Times New Roman"/>
          <w:sz w:val="24"/>
          <w:szCs w:val="24"/>
        </w:rPr>
        <w:t xml:space="preserve">so </w:t>
      </w:r>
      <w:r w:rsidR="00506CFC" w:rsidRPr="005A250F">
        <w:rPr>
          <w:rFonts w:ascii="Times New Roman" w:hAnsi="Times New Roman" w:cs="Times New Roman"/>
          <w:sz w:val="24"/>
          <w:szCs w:val="24"/>
        </w:rPr>
        <w:t xml:space="preserve">we therefore did not conduct parallel mediation analyses (Table </w:t>
      </w:r>
      <w:r w:rsidR="004349F8" w:rsidRPr="005A250F">
        <w:rPr>
          <w:rFonts w:ascii="Times New Roman" w:hAnsi="Times New Roman" w:cs="Times New Roman"/>
          <w:sz w:val="24"/>
          <w:szCs w:val="24"/>
        </w:rPr>
        <w:t>10</w:t>
      </w:r>
      <w:r w:rsidR="00506CFC" w:rsidRPr="005A250F">
        <w:rPr>
          <w:rFonts w:ascii="Times New Roman" w:hAnsi="Times New Roman" w:cs="Times New Roman"/>
          <w:sz w:val="24"/>
          <w:szCs w:val="24"/>
        </w:rPr>
        <w:t>)</w:t>
      </w:r>
      <w:r w:rsidRPr="005A250F">
        <w:rPr>
          <w:rFonts w:ascii="Times New Roman" w:hAnsi="Times New Roman" w:cs="Times New Roman"/>
          <w:sz w:val="24"/>
          <w:szCs w:val="24"/>
        </w:rPr>
        <w:t>. The intensification of negative affect associated with nostalgi</w:t>
      </w:r>
      <w:r w:rsidR="00506CFC" w:rsidRPr="005A250F">
        <w:rPr>
          <w:rFonts w:ascii="Times New Roman" w:hAnsi="Times New Roman" w:cs="Times New Roman"/>
          <w:sz w:val="24"/>
          <w:szCs w:val="24"/>
        </w:rPr>
        <w:t>c events</w:t>
      </w:r>
      <w:r w:rsidRPr="005A250F">
        <w:rPr>
          <w:rFonts w:ascii="Times New Roman" w:hAnsi="Times New Roman" w:cs="Times New Roman"/>
          <w:sz w:val="24"/>
          <w:szCs w:val="24"/>
        </w:rPr>
        <w:t xml:space="preserve"> </w:t>
      </w:r>
      <w:r w:rsidR="00506CFC" w:rsidRPr="005A250F">
        <w:rPr>
          <w:rFonts w:ascii="Times New Roman" w:hAnsi="Times New Roman" w:cs="Times New Roman"/>
          <w:sz w:val="24"/>
          <w:szCs w:val="24"/>
        </w:rPr>
        <w:t xml:space="preserve">was </w:t>
      </w:r>
      <w:r w:rsidR="00761BBE" w:rsidRPr="005A250F">
        <w:rPr>
          <w:rFonts w:ascii="Times New Roman" w:hAnsi="Times New Roman" w:cs="Times New Roman"/>
          <w:sz w:val="24"/>
          <w:szCs w:val="24"/>
        </w:rPr>
        <w:t xml:space="preserve">plausibly </w:t>
      </w:r>
      <w:r w:rsidR="00506CFC" w:rsidRPr="005A250F">
        <w:rPr>
          <w:rFonts w:ascii="Times New Roman" w:hAnsi="Times New Roman" w:cs="Times New Roman"/>
          <w:sz w:val="24"/>
          <w:szCs w:val="24"/>
        </w:rPr>
        <w:t>mediated by intensification of loneliness from event occurrence to event recall.</w:t>
      </w:r>
    </w:p>
    <w:p w14:paraId="7683DCBE" w14:textId="13A0B3FC" w:rsidR="00966FD7" w:rsidRPr="005A250F" w:rsidRDefault="00966FD7" w:rsidP="00966FD7">
      <w:pPr>
        <w:spacing w:after="0" w:line="480" w:lineRule="exact"/>
        <w:rPr>
          <w:rFonts w:ascii="Times New Roman" w:hAnsi="Times New Roman" w:cs="Times New Roman"/>
          <w:b/>
          <w:bCs/>
          <w:sz w:val="24"/>
          <w:szCs w:val="24"/>
        </w:rPr>
      </w:pPr>
      <w:r w:rsidRPr="005A250F">
        <w:rPr>
          <w:rFonts w:ascii="Times New Roman" w:hAnsi="Times New Roman" w:cs="Times New Roman"/>
          <w:b/>
          <w:bCs/>
          <w:sz w:val="24"/>
          <w:szCs w:val="24"/>
        </w:rPr>
        <w:t>Inconsistent Mediation by Gratitude</w:t>
      </w:r>
    </w:p>
    <w:p w14:paraId="3BAB3190" w14:textId="681FBBBA" w:rsidR="00C43C89" w:rsidRPr="005A250F" w:rsidRDefault="00C43C89" w:rsidP="00E435D7">
      <w:pPr>
        <w:spacing w:after="0" w:line="480" w:lineRule="exact"/>
        <w:ind w:firstLine="720"/>
        <w:rPr>
          <w:rFonts w:ascii="Times New Roman" w:hAnsi="Times New Roman" w:cs="Times New Roman"/>
          <w:sz w:val="24"/>
          <w:szCs w:val="24"/>
        </w:rPr>
      </w:pPr>
      <w:r w:rsidRPr="005A250F">
        <w:rPr>
          <w:rFonts w:ascii="Times New Roman" w:hAnsi="Times New Roman" w:cs="Times New Roman"/>
          <w:sz w:val="24"/>
          <w:szCs w:val="24"/>
        </w:rPr>
        <w:t>One discrete positive emotion evinced a pattern that did not match the fading of positive affect or the intensification of negative affect associated with nostalgic events: gratitude intensified over time (Table 8). Tests of indirect effects revealed that gratitude inconsistently mediated (or suppressed; Mackinnon et al., 2000) the fading of positive affect associated with nostalgic events, indirect effect = -0.085, 95% CI = [-0.231, -0.014], as well as the intensification of negative affect associated with nostalgic events, indirect effect = -0.151, 95% CI = [-0.423, -0.019].</w:t>
      </w:r>
    </w:p>
    <w:p w14:paraId="01C896AD" w14:textId="3A5B2E8E" w:rsidR="00D14E2B" w:rsidRPr="005A250F" w:rsidRDefault="00B33CEA" w:rsidP="00C02091">
      <w:pPr>
        <w:spacing w:after="0" w:line="480" w:lineRule="exact"/>
        <w:rPr>
          <w:rFonts w:ascii="Times New Roman" w:hAnsi="Times New Roman" w:cs="Times New Roman"/>
          <w:sz w:val="24"/>
          <w:szCs w:val="24"/>
        </w:rPr>
      </w:pPr>
      <w:r w:rsidRPr="005A250F">
        <w:rPr>
          <w:rFonts w:ascii="Times New Roman" w:hAnsi="Times New Roman" w:cs="Times New Roman"/>
          <w:b/>
          <w:bCs/>
          <w:sz w:val="24"/>
          <w:szCs w:val="24"/>
        </w:rPr>
        <w:t>Discussion</w:t>
      </w:r>
    </w:p>
    <w:p w14:paraId="68DCDFDF" w14:textId="162981EF" w:rsidR="00D7782C" w:rsidRPr="005A250F" w:rsidRDefault="00D37B88" w:rsidP="005577F0">
      <w:pPr>
        <w:spacing w:after="0" w:line="480" w:lineRule="exact"/>
        <w:ind w:firstLine="720"/>
        <w:outlineLvl w:val="0"/>
        <w:rPr>
          <w:rFonts w:ascii="Times New Roman" w:hAnsi="Times New Roman" w:cs="Times New Roman"/>
          <w:b/>
          <w:bCs/>
          <w:sz w:val="24"/>
          <w:szCs w:val="24"/>
        </w:rPr>
      </w:pPr>
      <w:r w:rsidRPr="005A250F">
        <w:rPr>
          <w:rFonts w:ascii="Times New Roman" w:hAnsi="Times New Roman" w:cs="Times New Roman"/>
          <w:sz w:val="24"/>
          <w:szCs w:val="24"/>
        </w:rPr>
        <w:t>R</w:t>
      </w:r>
      <w:r w:rsidR="00386F9E" w:rsidRPr="005A250F">
        <w:rPr>
          <w:rFonts w:ascii="Times New Roman" w:hAnsi="Times New Roman" w:cs="Times New Roman"/>
          <w:sz w:val="24"/>
          <w:szCs w:val="24"/>
        </w:rPr>
        <w:t>eplicating Experiment 1 findings, Experiment 2</w:t>
      </w:r>
      <w:r w:rsidR="00190FB0" w:rsidRPr="005A250F">
        <w:rPr>
          <w:rFonts w:ascii="Times New Roman" w:hAnsi="Times New Roman" w:cs="Times New Roman"/>
          <w:sz w:val="24"/>
          <w:szCs w:val="24"/>
        </w:rPr>
        <w:t>’s results</w:t>
      </w:r>
      <w:r w:rsidRPr="005A250F">
        <w:rPr>
          <w:rFonts w:ascii="Times New Roman" w:hAnsi="Times New Roman" w:cs="Times New Roman"/>
          <w:sz w:val="24"/>
          <w:szCs w:val="24"/>
        </w:rPr>
        <w:t xml:space="preserve"> </w:t>
      </w:r>
      <w:r w:rsidR="00CC12A3" w:rsidRPr="005A250F">
        <w:rPr>
          <w:rFonts w:ascii="Times New Roman" w:hAnsi="Times New Roman" w:cs="Times New Roman"/>
          <w:sz w:val="24"/>
          <w:szCs w:val="24"/>
        </w:rPr>
        <w:t xml:space="preserve">indicated </w:t>
      </w:r>
      <w:r w:rsidRPr="005A250F">
        <w:rPr>
          <w:rFonts w:ascii="Times New Roman" w:hAnsi="Times New Roman" w:cs="Times New Roman"/>
          <w:sz w:val="24"/>
          <w:szCs w:val="24"/>
        </w:rPr>
        <w:t xml:space="preserve">that nostalgic events were </w:t>
      </w:r>
      <w:r w:rsidR="00A13A27" w:rsidRPr="005A250F">
        <w:rPr>
          <w:rFonts w:ascii="Times New Roman" w:hAnsi="Times New Roman" w:cs="Times New Roman"/>
          <w:sz w:val="24"/>
          <w:szCs w:val="24"/>
        </w:rPr>
        <w:t xml:space="preserve">characterised </w:t>
      </w:r>
      <w:r w:rsidRPr="005A250F">
        <w:rPr>
          <w:rFonts w:ascii="Times New Roman" w:hAnsi="Times New Roman" w:cs="Times New Roman"/>
          <w:sz w:val="24"/>
          <w:szCs w:val="24"/>
        </w:rPr>
        <w:t>by a decrease in positive affect and an increase in negative affect over time. These temporal changes in affect were mediated by parallel changes in certain discrete negative emotions associated with nostalgia.</w:t>
      </w:r>
      <w:r w:rsidR="00386F9E" w:rsidRPr="005A250F">
        <w:rPr>
          <w:rFonts w:ascii="Times New Roman" w:hAnsi="Times New Roman" w:cs="Times New Roman"/>
          <w:sz w:val="24"/>
          <w:szCs w:val="24"/>
        </w:rPr>
        <w:t xml:space="preserve"> Specifically, the fading of positive affect associated with nostalgic events was </w:t>
      </w:r>
      <w:r w:rsidR="00190FB0" w:rsidRPr="005A250F">
        <w:rPr>
          <w:rFonts w:ascii="Times New Roman" w:hAnsi="Times New Roman" w:cs="Times New Roman"/>
          <w:sz w:val="24"/>
          <w:szCs w:val="24"/>
        </w:rPr>
        <w:t xml:space="preserve">plausibly </w:t>
      </w:r>
      <w:r w:rsidR="00386F9E" w:rsidRPr="005A250F">
        <w:rPr>
          <w:rFonts w:ascii="Times New Roman" w:hAnsi="Times New Roman" w:cs="Times New Roman"/>
          <w:sz w:val="24"/>
          <w:szCs w:val="24"/>
        </w:rPr>
        <w:t xml:space="preserve">mediated by intensification of regret, and the intensification of negative affect associated with nostalgic events was </w:t>
      </w:r>
      <w:r w:rsidR="00190FB0" w:rsidRPr="005A250F">
        <w:rPr>
          <w:rFonts w:ascii="Times New Roman" w:hAnsi="Times New Roman" w:cs="Times New Roman"/>
          <w:sz w:val="24"/>
          <w:szCs w:val="24"/>
        </w:rPr>
        <w:t xml:space="preserve">plausibly </w:t>
      </w:r>
      <w:r w:rsidR="00386F9E" w:rsidRPr="005A250F">
        <w:rPr>
          <w:rFonts w:ascii="Times New Roman" w:hAnsi="Times New Roman" w:cs="Times New Roman"/>
          <w:sz w:val="24"/>
          <w:szCs w:val="24"/>
        </w:rPr>
        <w:t>mediated by intensifi</w:t>
      </w:r>
      <w:r w:rsidR="00386F9E" w:rsidRPr="00B27679">
        <w:rPr>
          <w:rFonts w:ascii="Times New Roman" w:hAnsi="Times New Roman" w:cs="Times New Roman"/>
          <w:sz w:val="24"/>
          <w:szCs w:val="24"/>
        </w:rPr>
        <w:t xml:space="preserve">cation of loneliness. </w:t>
      </w:r>
      <w:r w:rsidR="00B27679">
        <w:rPr>
          <w:rFonts w:ascii="Times New Roman" w:hAnsi="Times New Roman" w:cs="Times New Roman"/>
          <w:sz w:val="24"/>
          <w:szCs w:val="24"/>
        </w:rPr>
        <w:t xml:space="preserve">Gratitude was a notable exception. </w:t>
      </w:r>
      <w:r w:rsidR="00B27679" w:rsidRPr="00B27679">
        <w:rPr>
          <w:rFonts w:ascii="Times New Roman" w:hAnsi="Times New Roman" w:cs="Times New Roman"/>
          <w:sz w:val="24"/>
          <w:szCs w:val="24"/>
        </w:rPr>
        <w:t xml:space="preserve">Unlike other </w:t>
      </w:r>
      <w:r w:rsidR="00B27679">
        <w:rPr>
          <w:rFonts w:ascii="Times New Roman" w:hAnsi="Times New Roman" w:cs="Times New Roman"/>
          <w:sz w:val="24"/>
          <w:szCs w:val="24"/>
        </w:rPr>
        <w:t xml:space="preserve">discrete positive </w:t>
      </w:r>
      <w:r w:rsidR="00B27679" w:rsidRPr="00B27679">
        <w:rPr>
          <w:rFonts w:ascii="Times New Roman" w:hAnsi="Times New Roman" w:cs="Times New Roman"/>
          <w:sz w:val="24"/>
          <w:szCs w:val="24"/>
        </w:rPr>
        <w:t xml:space="preserve">emotions, gratitude </w:t>
      </w:r>
      <w:r w:rsidR="00B27679">
        <w:rPr>
          <w:rFonts w:ascii="Times New Roman" w:hAnsi="Times New Roman" w:cs="Times New Roman"/>
          <w:sz w:val="24"/>
          <w:szCs w:val="24"/>
        </w:rPr>
        <w:t>associated with nostalgic events</w:t>
      </w:r>
      <w:r w:rsidR="00B27679" w:rsidRPr="00B27679">
        <w:rPr>
          <w:rFonts w:ascii="Times New Roman" w:hAnsi="Times New Roman" w:cs="Times New Roman"/>
          <w:sz w:val="24"/>
          <w:szCs w:val="24"/>
        </w:rPr>
        <w:t xml:space="preserve"> grew over time, supporting the notion that</w:t>
      </w:r>
      <w:r w:rsidR="00FD1754">
        <w:rPr>
          <w:rFonts w:ascii="Times New Roman" w:hAnsi="Times New Roman" w:cs="Times New Roman"/>
          <w:sz w:val="24"/>
          <w:szCs w:val="24"/>
        </w:rPr>
        <w:t xml:space="preserve"> </w:t>
      </w:r>
      <w:r w:rsidR="00B27679" w:rsidRPr="00B27679">
        <w:rPr>
          <w:rFonts w:ascii="Times New Roman" w:hAnsi="Times New Roman" w:cs="Times New Roman"/>
          <w:sz w:val="24"/>
          <w:szCs w:val="24"/>
        </w:rPr>
        <w:t>“gratitude … is almost always felt in retrospection” (Emmons &amp; Mishra, 2011, p. 256).</w:t>
      </w:r>
    </w:p>
    <w:p w14:paraId="7256D816" w14:textId="6539313A" w:rsidR="00A12AE9" w:rsidRPr="005A250F" w:rsidRDefault="00C64FBF" w:rsidP="005577F0">
      <w:pPr>
        <w:spacing w:after="0" w:line="480" w:lineRule="exact"/>
        <w:ind w:firstLine="720"/>
        <w:outlineLvl w:val="0"/>
        <w:rPr>
          <w:rFonts w:ascii="Times New Roman" w:hAnsi="Times New Roman" w:cs="Times New Roman"/>
          <w:b/>
          <w:bCs/>
          <w:sz w:val="24"/>
          <w:szCs w:val="24"/>
        </w:rPr>
      </w:pPr>
      <w:r w:rsidRPr="005A250F">
        <w:rPr>
          <w:rFonts w:ascii="Times New Roman" w:hAnsi="Times New Roman" w:cs="Times New Roman"/>
          <w:sz w:val="24"/>
          <w:szCs w:val="24"/>
        </w:rPr>
        <w:t>Also consistent with</w:t>
      </w:r>
      <w:r w:rsidR="00386F9E" w:rsidRPr="005A250F">
        <w:rPr>
          <w:rFonts w:ascii="Times New Roman" w:hAnsi="Times New Roman" w:cs="Times New Roman"/>
          <w:sz w:val="24"/>
          <w:szCs w:val="24"/>
        </w:rPr>
        <w:t xml:space="preserve"> Experiment 1</w:t>
      </w:r>
      <w:r w:rsidR="00D37B88" w:rsidRPr="005A250F">
        <w:rPr>
          <w:rFonts w:ascii="Times New Roman" w:hAnsi="Times New Roman" w:cs="Times New Roman"/>
          <w:sz w:val="24"/>
          <w:szCs w:val="24"/>
        </w:rPr>
        <w:t>, nostalgic</w:t>
      </w:r>
      <w:r w:rsidR="00031576" w:rsidRPr="005A250F">
        <w:rPr>
          <w:rFonts w:ascii="Times New Roman" w:hAnsi="Times New Roman" w:cs="Times New Roman"/>
          <w:sz w:val="24"/>
          <w:szCs w:val="24"/>
        </w:rPr>
        <w:t xml:space="preserve"> (than neutral)</w:t>
      </w:r>
      <w:r w:rsidR="00D37B88" w:rsidRPr="005A250F">
        <w:rPr>
          <w:rFonts w:ascii="Times New Roman" w:hAnsi="Times New Roman" w:cs="Times New Roman"/>
          <w:sz w:val="24"/>
          <w:szCs w:val="24"/>
        </w:rPr>
        <w:t xml:space="preserve"> events were </w:t>
      </w:r>
      <w:r w:rsidR="00031576" w:rsidRPr="005A250F">
        <w:rPr>
          <w:rFonts w:ascii="Times New Roman" w:hAnsi="Times New Roman" w:cs="Times New Roman"/>
          <w:sz w:val="24"/>
          <w:szCs w:val="24"/>
        </w:rPr>
        <w:t>linked to</w:t>
      </w:r>
      <w:r w:rsidR="00D37B88" w:rsidRPr="005A250F">
        <w:rPr>
          <w:rFonts w:ascii="Times New Roman" w:hAnsi="Times New Roman" w:cs="Times New Roman"/>
          <w:sz w:val="24"/>
          <w:szCs w:val="24"/>
        </w:rPr>
        <w:t xml:space="preserve"> more positive affect, particularly at occurrence but also at recall. At </w:t>
      </w:r>
      <w:r w:rsidRPr="005A250F">
        <w:rPr>
          <w:rFonts w:ascii="Times New Roman" w:hAnsi="Times New Roman" w:cs="Times New Roman"/>
          <w:sz w:val="24"/>
          <w:szCs w:val="24"/>
        </w:rPr>
        <w:t xml:space="preserve">both </w:t>
      </w:r>
      <w:r w:rsidR="00D37B88" w:rsidRPr="005A250F">
        <w:rPr>
          <w:rFonts w:ascii="Times New Roman" w:hAnsi="Times New Roman" w:cs="Times New Roman"/>
          <w:sz w:val="24"/>
          <w:szCs w:val="24"/>
        </w:rPr>
        <w:t xml:space="preserve">occurrence and recall, </w:t>
      </w:r>
      <w:r w:rsidRPr="005A250F">
        <w:rPr>
          <w:rFonts w:ascii="Times New Roman" w:hAnsi="Times New Roman" w:cs="Times New Roman"/>
          <w:sz w:val="24"/>
          <w:szCs w:val="24"/>
        </w:rPr>
        <w:t>the relative positivity of nostalgic (compared to neutral) events</w:t>
      </w:r>
      <w:r w:rsidR="00D37B88" w:rsidRPr="005A250F">
        <w:rPr>
          <w:rFonts w:ascii="Times New Roman" w:hAnsi="Times New Roman" w:cs="Times New Roman"/>
          <w:sz w:val="24"/>
          <w:szCs w:val="24"/>
        </w:rPr>
        <w:t xml:space="preserve"> </w:t>
      </w:r>
      <w:r w:rsidRPr="005A250F">
        <w:rPr>
          <w:rFonts w:ascii="Times New Roman" w:hAnsi="Times New Roman" w:cs="Times New Roman"/>
          <w:sz w:val="24"/>
          <w:szCs w:val="24"/>
        </w:rPr>
        <w:t>was</w:t>
      </w:r>
      <w:r w:rsidR="00D37B88" w:rsidRPr="005A250F">
        <w:rPr>
          <w:rFonts w:ascii="Times New Roman" w:hAnsi="Times New Roman" w:cs="Times New Roman"/>
          <w:sz w:val="24"/>
          <w:szCs w:val="24"/>
        </w:rPr>
        <w:t xml:space="preserve"> </w:t>
      </w:r>
      <w:r w:rsidRPr="005A250F">
        <w:rPr>
          <w:rFonts w:ascii="Times New Roman" w:hAnsi="Times New Roman" w:cs="Times New Roman"/>
          <w:sz w:val="24"/>
          <w:szCs w:val="24"/>
        </w:rPr>
        <w:t>due to</w:t>
      </w:r>
      <w:r w:rsidR="00D37B88" w:rsidRPr="005A250F">
        <w:rPr>
          <w:rFonts w:ascii="Times New Roman" w:hAnsi="Times New Roman" w:cs="Times New Roman"/>
          <w:sz w:val="24"/>
          <w:szCs w:val="24"/>
        </w:rPr>
        <w:t xml:space="preserve"> </w:t>
      </w:r>
      <w:r w:rsidR="00FD1754">
        <w:rPr>
          <w:rFonts w:ascii="Times New Roman" w:hAnsi="Times New Roman" w:cs="Times New Roman"/>
          <w:sz w:val="24"/>
          <w:szCs w:val="24"/>
        </w:rPr>
        <w:t>greater</w:t>
      </w:r>
      <w:r w:rsidR="00D37B88" w:rsidRPr="005A250F">
        <w:rPr>
          <w:rFonts w:ascii="Times New Roman" w:hAnsi="Times New Roman" w:cs="Times New Roman"/>
          <w:sz w:val="24"/>
          <w:szCs w:val="24"/>
        </w:rPr>
        <w:t xml:space="preserve"> </w:t>
      </w:r>
      <w:r w:rsidR="00D37B88" w:rsidRPr="005A250F">
        <w:rPr>
          <w:rFonts w:ascii="Times New Roman" w:hAnsi="Times New Roman" w:cs="Times New Roman"/>
          <w:sz w:val="24"/>
          <w:szCs w:val="24"/>
        </w:rPr>
        <w:lastRenderedPageBreak/>
        <w:t>pride, gratitude, and inspiration</w:t>
      </w:r>
      <w:r w:rsidRPr="005A250F">
        <w:rPr>
          <w:rFonts w:ascii="Times New Roman" w:hAnsi="Times New Roman" w:cs="Times New Roman"/>
          <w:sz w:val="24"/>
          <w:szCs w:val="24"/>
        </w:rPr>
        <w:t xml:space="preserve"> evoked by nostalgic events</w:t>
      </w:r>
      <w:r w:rsidR="00286936">
        <w:rPr>
          <w:rFonts w:ascii="Times New Roman" w:hAnsi="Times New Roman" w:cs="Times New Roman"/>
          <w:sz w:val="24"/>
          <w:szCs w:val="24"/>
        </w:rPr>
        <w:t xml:space="preserve"> (for details, see Supplemental Material)</w:t>
      </w:r>
      <w:r w:rsidR="00D37B88" w:rsidRPr="005A250F">
        <w:rPr>
          <w:rFonts w:ascii="Times New Roman" w:hAnsi="Times New Roman" w:cs="Times New Roman"/>
          <w:sz w:val="24"/>
          <w:szCs w:val="24"/>
        </w:rPr>
        <w:t>.</w:t>
      </w:r>
      <w:r w:rsidR="00D7782C" w:rsidRPr="005A250F">
        <w:rPr>
          <w:rFonts w:ascii="Times New Roman" w:hAnsi="Times New Roman" w:cs="Times New Roman"/>
          <w:sz w:val="24"/>
          <w:szCs w:val="24"/>
        </w:rPr>
        <w:t xml:space="preserve"> </w:t>
      </w:r>
    </w:p>
    <w:p w14:paraId="2A9A0A92" w14:textId="41DA616B" w:rsidR="00C64FBF" w:rsidRPr="005A250F" w:rsidRDefault="002B75C4" w:rsidP="005577F0">
      <w:pPr>
        <w:spacing w:after="0" w:line="480" w:lineRule="exact"/>
        <w:ind w:firstLine="720"/>
        <w:outlineLvl w:val="0"/>
        <w:rPr>
          <w:rFonts w:ascii="Times New Roman" w:hAnsi="Times New Roman" w:cs="Times New Roman"/>
          <w:sz w:val="24"/>
          <w:szCs w:val="24"/>
        </w:rPr>
      </w:pPr>
      <w:r w:rsidRPr="005A250F">
        <w:rPr>
          <w:rFonts w:ascii="Times New Roman" w:hAnsi="Times New Roman" w:cs="Times New Roman"/>
          <w:sz w:val="24"/>
          <w:szCs w:val="24"/>
        </w:rPr>
        <w:t>The pattern of affect change associated with neutral events in Experiment 2 did not</w:t>
      </w:r>
      <w:r w:rsidR="0084562C" w:rsidRPr="005A250F">
        <w:rPr>
          <w:rFonts w:ascii="Times New Roman" w:hAnsi="Times New Roman" w:cs="Times New Roman"/>
          <w:sz w:val="24"/>
          <w:szCs w:val="24"/>
        </w:rPr>
        <w:t xml:space="preserve"> replicate the FAB pattern observed for ordinary events in Experiment 1</w:t>
      </w:r>
      <w:r w:rsidRPr="005A250F">
        <w:rPr>
          <w:rFonts w:ascii="Times New Roman" w:hAnsi="Times New Roman" w:cs="Times New Roman"/>
          <w:sz w:val="24"/>
          <w:szCs w:val="24"/>
        </w:rPr>
        <w:t>.</w:t>
      </w:r>
      <w:r w:rsidR="006414DD" w:rsidRPr="005A250F">
        <w:rPr>
          <w:rFonts w:ascii="Times New Roman" w:hAnsi="Times New Roman" w:cs="Times New Roman"/>
          <w:sz w:val="24"/>
          <w:szCs w:val="24"/>
        </w:rPr>
        <w:t xml:space="preserve"> The key discrepancy between the two experiments relates to the </w:t>
      </w:r>
      <w:r w:rsidR="008C2054" w:rsidRPr="005A250F">
        <w:rPr>
          <w:rFonts w:ascii="Times New Roman" w:hAnsi="Times New Roman" w:cs="Times New Roman"/>
          <w:sz w:val="24"/>
          <w:szCs w:val="24"/>
        </w:rPr>
        <w:t>change in negative affect associated with control events; it faded in Experiment</w:t>
      </w:r>
      <w:r w:rsidR="00190FB0" w:rsidRPr="005A250F">
        <w:rPr>
          <w:rFonts w:ascii="Times New Roman" w:hAnsi="Times New Roman" w:cs="Times New Roman"/>
          <w:sz w:val="24"/>
          <w:szCs w:val="24"/>
        </w:rPr>
        <w:t xml:space="preserve"> 1</w:t>
      </w:r>
      <w:r w:rsidR="008C2054" w:rsidRPr="005A250F">
        <w:rPr>
          <w:rFonts w:ascii="Times New Roman" w:hAnsi="Times New Roman" w:cs="Times New Roman"/>
          <w:sz w:val="24"/>
          <w:szCs w:val="24"/>
        </w:rPr>
        <w:t xml:space="preserve"> but intensified in Experiment 2 (the numerical pattern for positive affect indicated modest intensification in both experiments). Findings for the discrete negative emotion of inspiration hint at a possible explanation for the intensification of negative affect associated with neutral events in Experiment 2. </w:t>
      </w:r>
      <w:r w:rsidR="002246E0" w:rsidRPr="005A250F">
        <w:rPr>
          <w:rFonts w:ascii="Times New Roman" w:hAnsi="Times New Roman" w:cs="Times New Roman"/>
          <w:sz w:val="24"/>
          <w:szCs w:val="24"/>
        </w:rPr>
        <w:t xml:space="preserve">Specifically, there was a trend toward </w:t>
      </w:r>
      <w:r w:rsidR="00A60BBB" w:rsidRPr="005A250F">
        <w:rPr>
          <w:rFonts w:ascii="Times New Roman" w:hAnsi="Times New Roman" w:cs="Times New Roman"/>
          <w:sz w:val="24"/>
          <w:szCs w:val="24"/>
        </w:rPr>
        <w:t>fading of inspiration associated with neutral events</w:t>
      </w:r>
      <w:r w:rsidR="002246E0" w:rsidRPr="005A250F">
        <w:rPr>
          <w:rFonts w:ascii="Times New Roman" w:hAnsi="Times New Roman" w:cs="Times New Roman"/>
          <w:sz w:val="24"/>
          <w:szCs w:val="24"/>
        </w:rPr>
        <w:t xml:space="preserve"> </w:t>
      </w:r>
      <w:r w:rsidR="008C2054" w:rsidRPr="005A250F">
        <w:rPr>
          <w:rFonts w:ascii="Times New Roman" w:hAnsi="Times New Roman" w:cs="Times New Roman"/>
          <w:sz w:val="24"/>
          <w:szCs w:val="24"/>
        </w:rPr>
        <w:t xml:space="preserve">(Table </w:t>
      </w:r>
      <w:r w:rsidR="00DE383C" w:rsidRPr="005A250F">
        <w:rPr>
          <w:rFonts w:ascii="Times New Roman" w:hAnsi="Times New Roman" w:cs="Times New Roman"/>
          <w:sz w:val="24"/>
          <w:szCs w:val="24"/>
        </w:rPr>
        <w:t>8</w:t>
      </w:r>
      <w:r w:rsidR="008C2054" w:rsidRPr="005A250F">
        <w:rPr>
          <w:rFonts w:ascii="Times New Roman" w:hAnsi="Times New Roman" w:cs="Times New Roman"/>
          <w:sz w:val="24"/>
          <w:szCs w:val="24"/>
        </w:rPr>
        <w:t>, under ‘Time effect in neutral-event condition’)</w:t>
      </w:r>
      <w:r w:rsidR="002246E0" w:rsidRPr="005A250F">
        <w:rPr>
          <w:rFonts w:ascii="Times New Roman" w:hAnsi="Times New Roman" w:cs="Times New Roman"/>
          <w:sz w:val="24"/>
          <w:szCs w:val="24"/>
        </w:rPr>
        <w:t xml:space="preserve">. </w:t>
      </w:r>
      <w:r w:rsidR="00A60BBB" w:rsidRPr="005A250F">
        <w:rPr>
          <w:rFonts w:ascii="Times New Roman" w:hAnsi="Times New Roman" w:cs="Times New Roman"/>
          <w:sz w:val="24"/>
          <w:szCs w:val="24"/>
        </w:rPr>
        <w:t>Perhaps</w:t>
      </w:r>
      <w:r w:rsidR="00607033" w:rsidRPr="005A250F">
        <w:rPr>
          <w:rFonts w:ascii="Times New Roman" w:hAnsi="Times New Roman" w:cs="Times New Roman"/>
          <w:sz w:val="24"/>
          <w:szCs w:val="24"/>
        </w:rPr>
        <w:t>, then,</w:t>
      </w:r>
      <w:r w:rsidR="00A60BBB" w:rsidRPr="005A250F">
        <w:rPr>
          <w:rFonts w:ascii="Times New Roman" w:hAnsi="Times New Roman" w:cs="Times New Roman"/>
          <w:sz w:val="24"/>
          <w:szCs w:val="24"/>
        </w:rPr>
        <w:t xml:space="preserve"> participants found recalling </w:t>
      </w:r>
      <w:r w:rsidR="00530931" w:rsidRPr="005A250F">
        <w:rPr>
          <w:rFonts w:ascii="Times New Roman" w:hAnsi="Times New Roman" w:cs="Times New Roman"/>
          <w:sz w:val="24"/>
          <w:szCs w:val="24"/>
        </w:rPr>
        <w:t xml:space="preserve">specific, </w:t>
      </w:r>
      <w:r w:rsidR="00A60BBB" w:rsidRPr="005A250F">
        <w:rPr>
          <w:rFonts w:ascii="Times New Roman" w:hAnsi="Times New Roman" w:cs="Times New Roman"/>
          <w:sz w:val="24"/>
          <w:szCs w:val="24"/>
        </w:rPr>
        <w:t>neutral events uninspiring and boring</w:t>
      </w:r>
      <w:r w:rsidR="002C3D63" w:rsidRPr="005A250F">
        <w:rPr>
          <w:rFonts w:ascii="Times New Roman" w:hAnsi="Times New Roman" w:cs="Times New Roman"/>
          <w:sz w:val="24"/>
          <w:szCs w:val="24"/>
        </w:rPr>
        <w:t xml:space="preserve"> (van Tilburg et al., 2013)</w:t>
      </w:r>
      <w:r w:rsidR="00A60BBB" w:rsidRPr="005A250F">
        <w:rPr>
          <w:rFonts w:ascii="Times New Roman" w:hAnsi="Times New Roman" w:cs="Times New Roman"/>
          <w:sz w:val="24"/>
          <w:szCs w:val="24"/>
        </w:rPr>
        <w:t>.</w:t>
      </w:r>
      <w:r w:rsidR="00E43CE1" w:rsidRPr="005A250F">
        <w:rPr>
          <w:rFonts w:ascii="Times New Roman" w:hAnsi="Times New Roman" w:cs="Times New Roman"/>
          <w:sz w:val="24"/>
          <w:szCs w:val="24"/>
        </w:rPr>
        <w:t xml:space="preserve"> </w:t>
      </w:r>
      <w:r w:rsidR="005746E3" w:rsidRPr="005A250F">
        <w:rPr>
          <w:rFonts w:ascii="Times New Roman" w:hAnsi="Times New Roman" w:cs="Times New Roman"/>
          <w:sz w:val="24"/>
          <w:szCs w:val="24"/>
        </w:rPr>
        <w:t>A</w:t>
      </w:r>
      <w:r w:rsidR="00E43CE1" w:rsidRPr="005A250F">
        <w:rPr>
          <w:rFonts w:ascii="Times New Roman" w:hAnsi="Times New Roman" w:cs="Times New Roman"/>
          <w:sz w:val="24"/>
          <w:szCs w:val="24"/>
        </w:rPr>
        <w:t xml:space="preserve">s noted in the </w:t>
      </w:r>
      <w:r w:rsidR="00031576" w:rsidRPr="005A250F">
        <w:rPr>
          <w:rFonts w:ascii="Times New Roman" w:hAnsi="Times New Roman" w:cs="Times New Roman"/>
          <w:sz w:val="24"/>
          <w:szCs w:val="24"/>
        </w:rPr>
        <w:t>I</w:t>
      </w:r>
      <w:r w:rsidR="00E43CE1" w:rsidRPr="005A250F">
        <w:rPr>
          <w:rFonts w:ascii="Times New Roman" w:hAnsi="Times New Roman" w:cs="Times New Roman"/>
          <w:sz w:val="24"/>
          <w:szCs w:val="24"/>
        </w:rPr>
        <w:t xml:space="preserve">ntroduction, deviations from the typical FAB pattern for various specific event types </w:t>
      </w:r>
      <w:r w:rsidR="00031576" w:rsidRPr="005A250F">
        <w:rPr>
          <w:rFonts w:ascii="Times New Roman" w:hAnsi="Times New Roman" w:cs="Times New Roman"/>
          <w:sz w:val="24"/>
          <w:szCs w:val="24"/>
        </w:rPr>
        <w:t>have been documented</w:t>
      </w:r>
      <w:r w:rsidR="00761BBE" w:rsidRPr="005A250F">
        <w:rPr>
          <w:rFonts w:ascii="Times New Roman" w:hAnsi="Times New Roman" w:cs="Times New Roman"/>
          <w:sz w:val="24"/>
          <w:szCs w:val="24"/>
        </w:rPr>
        <w:t xml:space="preserve"> frequently</w:t>
      </w:r>
      <w:r w:rsidR="00031576" w:rsidRPr="005A250F">
        <w:rPr>
          <w:rFonts w:ascii="Times New Roman" w:hAnsi="Times New Roman" w:cs="Times New Roman"/>
          <w:sz w:val="24"/>
          <w:szCs w:val="24"/>
        </w:rPr>
        <w:t xml:space="preserve"> (Skowronski et al., 2014)</w:t>
      </w:r>
      <w:r w:rsidR="00E43CE1" w:rsidRPr="005A250F">
        <w:rPr>
          <w:rFonts w:ascii="Times New Roman" w:hAnsi="Times New Roman" w:cs="Times New Roman"/>
          <w:sz w:val="24"/>
          <w:szCs w:val="24"/>
        </w:rPr>
        <w:t>.</w:t>
      </w:r>
    </w:p>
    <w:p w14:paraId="3F3604F4" w14:textId="1AB79826" w:rsidR="00190FB0" w:rsidRPr="005A250F" w:rsidRDefault="002867E2">
      <w:pPr>
        <w:spacing w:after="0" w:line="480" w:lineRule="exact"/>
        <w:jc w:val="center"/>
        <w:rPr>
          <w:rFonts w:ascii="Times New Roman" w:hAnsi="Times New Roman" w:cs="Times New Roman"/>
          <w:sz w:val="24"/>
          <w:szCs w:val="24"/>
        </w:rPr>
      </w:pPr>
      <w:r w:rsidRPr="005A250F">
        <w:rPr>
          <w:rFonts w:ascii="Times New Roman" w:hAnsi="Times New Roman" w:cs="Times New Roman"/>
          <w:b/>
          <w:bCs/>
          <w:sz w:val="24"/>
          <w:szCs w:val="24"/>
        </w:rPr>
        <w:t>General Discussion</w:t>
      </w:r>
    </w:p>
    <w:p w14:paraId="3069ABC3" w14:textId="0A0F7426" w:rsidR="00190FB0" w:rsidRPr="005A250F" w:rsidRDefault="00190FB0" w:rsidP="005A2F5D">
      <w:pPr>
        <w:spacing w:after="0" w:line="480" w:lineRule="exact"/>
        <w:ind w:firstLine="720"/>
        <w:outlineLvl w:val="0"/>
        <w:rPr>
          <w:rFonts w:ascii="Times New Roman" w:hAnsi="Times New Roman" w:cs="Times New Roman"/>
          <w:sz w:val="24"/>
          <w:szCs w:val="24"/>
          <w:highlight w:val="yellow"/>
        </w:rPr>
      </w:pPr>
      <w:r w:rsidRPr="005A250F">
        <w:rPr>
          <w:rFonts w:ascii="Times New Roman" w:hAnsi="Times New Roman" w:cs="Times New Roman"/>
          <w:sz w:val="24"/>
          <w:szCs w:val="24"/>
        </w:rPr>
        <w:t xml:space="preserve">Our findings make several contributions to the literature. They elucidate not only nostalgia’s affective signature, but also its temporal trajectory and the implications of this trajectory for the subsequent psychological benefits. </w:t>
      </w:r>
      <w:r w:rsidR="00D4388E" w:rsidRPr="005A250F">
        <w:rPr>
          <w:rFonts w:ascii="Times New Roman" w:hAnsi="Times New Roman" w:cs="Times New Roman"/>
          <w:sz w:val="24"/>
          <w:szCs w:val="24"/>
        </w:rPr>
        <w:t>R</w:t>
      </w:r>
      <w:r w:rsidR="005D101B" w:rsidRPr="005A250F">
        <w:rPr>
          <w:rFonts w:ascii="Times New Roman" w:hAnsi="Times New Roman" w:cs="Times New Roman"/>
          <w:sz w:val="24"/>
          <w:szCs w:val="24"/>
        </w:rPr>
        <w:t xml:space="preserve">emembering nostalgic events entails </w:t>
      </w:r>
      <w:r w:rsidR="00A12AE9" w:rsidRPr="005A250F">
        <w:rPr>
          <w:rFonts w:ascii="Times New Roman" w:hAnsi="Times New Roman" w:cs="Times New Roman"/>
          <w:sz w:val="24"/>
          <w:szCs w:val="24"/>
        </w:rPr>
        <w:t xml:space="preserve">pensive </w:t>
      </w:r>
      <w:r w:rsidR="002E26BD" w:rsidRPr="005A250F">
        <w:rPr>
          <w:rFonts w:ascii="Times New Roman" w:hAnsi="Times New Roman" w:cs="Times New Roman"/>
          <w:sz w:val="24"/>
          <w:szCs w:val="24"/>
        </w:rPr>
        <w:t>contemplation</w:t>
      </w:r>
      <w:r w:rsidR="00A12AE9" w:rsidRPr="005A250F">
        <w:rPr>
          <w:rFonts w:ascii="Times New Roman" w:hAnsi="Times New Roman" w:cs="Times New Roman"/>
          <w:sz w:val="24"/>
          <w:szCs w:val="24"/>
        </w:rPr>
        <w:t xml:space="preserve"> o</w:t>
      </w:r>
      <w:r w:rsidR="002E26BD" w:rsidRPr="005A250F">
        <w:rPr>
          <w:rFonts w:ascii="Times New Roman" w:hAnsi="Times New Roman" w:cs="Times New Roman"/>
          <w:sz w:val="24"/>
          <w:szCs w:val="24"/>
        </w:rPr>
        <w:t>f</w:t>
      </w:r>
      <w:r w:rsidR="00A12AE9" w:rsidRPr="005A250F">
        <w:rPr>
          <w:rFonts w:ascii="Times New Roman" w:hAnsi="Times New Roman" w:cs="Times New Roman"/>
          <w:sz w:val="24"/>
          <w:szCs w:val="24"/>
        </w:rPr>
        <w:t xml:space="preserve"> a “never-to-be-regained past” (Beiser &amp; Wickrama, 2004, p. 909)</w:t>
      </w:r>
      <w:r w:rsidR="002E26BD" w:rsidRPr="005A250F">
        <w:rPr>
          <w:rFonts w:ascii="Times New Roman" w:hAnsi="Times New Roman" w:cs="Times New Roman"/>
          <w:sz w:val="24"/>
          <w:szCs w:val="24"/>
        </w:rPr>
        <w:t xml:space="preserve"> and confrontation with the remorseless passage of time. </w:t>
      </w:r>
      <w:r w:rsidR="005A2F5D" w:rsidRPr="005A250F">
        <w:rPr>
          <w:rFonts w:ascii="Times New Roman" w:hAnsi="Times New Roman" w:cs="Times New Roman"/>
          <w:sz w:val="24"/>
          <w:szCs w:val="24"/>
        </w:rPr>
        <w:t>Indeed</w:t>
      </w:r>
      <w:r w:rsidR="00671F76" w:rsidRPr="005A250F">
        <w:rPr>
          <w:rFonts w:ascii="Times New Roman" w:hAnsi="Times New Roman" w:cs="Times New Roman"/>
          <w:sz w:val="24"/>
          <w:szCs w:val="24"/>
        </w:rPr>
        <w:t>, o</w:t>
      </w:r>
      <w:r w:rsidR="006F2EAC" w:rsidRPr="005A250F">
        <w:rPr>
          <w:rFonts w:ascii="Times New Roman" w:hAnsi="Times New Roman" w:cs="Times New Roman"/>
          <w:sz w:val="24"/>
          <w:szCs w:val="24"/>
        </w:rPr>
        <w:t>ur findings</w:t>
      </w:r>
      <w:r w:rsidR="002E26BD" w:rsidRPr="005A250F">
        <w:rPr>
          <w:rFonts w:ascii="Times New Roman" w:hAnsi="Times New Roman" w:cs="Times New Roman"/>
          <w:sz w:val="24"/>
          <w:szCs w:val="24"/>
        </w:rPr>
        <w:t xml:space="preserve"> </w:t>
      </w:r>
      <w:r w:rsidR="006F2EAC" w:rsidRPr="005A250F">
        <w:rPr>
          <w:rFonts w:ascii="Times New Roman" w:hAnsi="Times New Roman" w:cs="Times New Roman"/>
          <w:sz w:val="24"/>
          <w:szCs w:val="24"/>
        </w:rPr>
        <w:t>demonstrate</w:t>
      </w:r>
      <w:r w:rsidR="002E26BD" w:rsidRPr="005A250F">
        <w:rPr>
          <w:rFonts w:ascii="Times New Roman" w:hAnsi="Times New Roman" w:cs="Times New Roman"/>
          <w:sz w:val="24"/>
          <w:szCs w:val="24"/>
        </w:rPr>
        <w:t xml:space="preserve"> that</w:t>
      </w:r>
      <w:r w:rsidR="006250E4" w:rsidRPr="005A250F">
        <w:rPr>
          <w:rFonts w:ascii="Times New Roman" w:hAnsi="Times New Roman" w:cs="Times New Roman"/>
          <w:sz w:val="24"/>
          <w:szCs w:val="24"/>
        </w:rPr>
        <w:t xml:space="preserve">, whereas nostalgic events </w:t>
      </w:r>
      <w:r w:rsidR="002E26BD" w:rsidRPr="005A250F">
        <w:rPr>
          <w:rFonts w:ascii="Times New Roman" w:hAnsi="Times New Roman" w:cs="Times New Roman"/>
          <w:sz w:val="24"/>
          <w:szCs w:val="24"/>
        </w:rPr>
        <w:t>conjured almost exclusively positive affect at the time they occurred,</w:t>
      </w:r>
      <w:r w:rsidR="006250E4" w:rsidRPr="005A250F">
        <w:rPr>
          <w:rFonts w:ascii="Times New Roman" w:hAnsi="Times New Roman" w:cs="Times New Roman"/>
          <w:sz w:val="24"/>
          <w:szCs w:val="24"/>
        </w:rPr>
        <w:t xml:space="preserve"> positive affect had faded</w:t>
      </w:r>
      <w:r w:rsidR="006F2EAC" w:rsidRPr="005A250F">
        <w:rPr>
          <w:rFonts w:ascii="Times New Roman" w:hAnsi="Times New Roman" w:cs="Times New Roman"/>
          <w:sz w:val="24"/>
          <w:szCs w:val="24"/>
        </w:rPr>
        <w:t xml:space="preserve"> </w:t>
      </w:r>
      <w:r w:rsidR="006250E4" w:rsidRPr="005A250F">
        <w:rPr>
          <w:rFonts w:ascii="Times New Roman" w:hAnsi="Times New Roman" w:cs="Times New Roman"/>
          <w:sz w:val="24"/>
          <w:szCs w:val="24"/>
        </w:rPr>
        <w:t xml:space="preserve">and negative affect intensified </w:t>
      </w:r>
      <w:r w:rsidR="006E3478" w:rsidRPr="005A250F">
        <w:rPr>
          <w:rFonts w:ascii="Times New Roman" w:hAnsi="Times New Roman" w:cs="Times New Roman"/>
          <w:sz w:val="24"/>
          <w:szCs w:val="24"/>
        </w:rPr>
        <w:t>by the time</w:t>
      </w:r>
      <w:r w:rsidR="006250E4" w:rsidRPr="005A250F">
        <w:rPr>
          <w:rFonts w:ascii="Times New Roman" w:hAnsi="Times New Roman" w:cs="Times New Roman"/>
          <w:sz w:val="24"/>
          <w:szCs w:val="24"/>
        </w:rPr>
        <w:t xml:space="preserve"> these events were recalled</w:t>
      </w:r>
      <w:r w:rsidR="005A2F5D" w:rsidRPr="005A250F">
        <w:rPr>
          <w:rFonts w:ascii="Times New Roman" w:hAnsi="Times New Roman" w:cs="Times New Roman"/>
          <w:sz w:val="24"/>
          <w:szCs w:val="24"/>
        </w:rPr>
        <w:t xml:space="preserve">, affirming </w:t>
      </w:r>
      <w:r w:rsidR="004671FC">
        <w:rPr>
          <w:rFonts w:ascii="Times New Roman" w:hAnsi="Times New Roman" w:cs="Times New Roman"/>
          <w:sz w:val="24"/>
          <w:szCs w:val="24"/>
        </w:rPr>
        <w:t>H</w:t>
      </w:r>
      <w:r w:rsidR="005A2F5D" w:rsidRPr="005A250F">
        <w:rPr>
          <w:rFonts w:ascii="Times New Roman" w:hAnsi="Times New Roman" w:cs="Times New Roman"/>
          <w:sz w:val="24"/>
          <w:szCs w:val="24"/>
        </w:rPr>
        <w:t>1</w:t>
      </w:r>
      <w:r w:rsidR="009E6CC2" w:rsidRPr="005A250F">
        <w:rPr>
          <w:rFonts w:ascii="Times New Roman" w:hAnsi="Times New Roman" w:cs="Times New Roman"/>
          <w:sz w:val="24"/>
          <w:szCs w:val="24"/>
        </w:rPr>
        <w:t>.</w:t>
      </w:r>
      <w:r w:rsidR="006F2EAC" w:rsidRPr="005A250F">
        <w:rPr>
          <w:rFonts w:ascii="Times New Roman" w:hAnsi="Times New Roman" w:cs="Times New Roman"/>
          <w:sz w:val="24"/>
          <w:szCs w:val="24"/>
        </w:rPr>
        <w:t xml:space="preserve"> Nonetheless</w:t>
      </w:r>
      <w:r w:rsidR="009E6CC2" w:rsidRPr="005A250F">
        <w:rPr>
          <w:rFonts w:ascii="Times New Roman" w:hAnsi="Times New Roman" w:cs="Times New Roman"/>
          <w:sz w:val="24"/>
          <w:szCs w:val="24"/>
        </w:rPr>
        <w:t xml:space="preserve">, </w:t>
      </w:r>
      <w:r w:rsidR="006F2EAC" w:rsidRPr="005A250F">
        <w:rPr>
          <w:rFonts w:ascii="Times New Roman" w:hAnsi="Times New Roman" w:cs="Times New Roman"/>
          <w:sz w:val="24"/>
          <w:szCs w:val="24"/>
        </w:rPr>
        <w:t xml:space="preserve">even when recalled, </w:t>
      </w:r>
      <w:r w:rsidR="009E6CC2" w:rsidRPr="005A250F">
        <w:rPr>
          <w:rFonts w:ascii="Times New Roman" w:hAnsi="Times New Roman" w:cs="Times New Roman"/>
          <w:sz w:val="24"/>
          <w:szCs w:val="24"/>
        </w:rPr>
        <w:t xml:space="preserve">nostalgic events were </w:t>
      </w:r>
      <w:r w:rsidR="00967A1F" w:rsidRPr="005A250F">
        <w:rPr>
          <w:rFonts w:ascii="Times New Roman" w:hAnsi="Times New Roman" w:cs="Times New Roman"/>
          <w:sz w:val="24"/>
          <w:szCs w:val="24"/>
        </w:rPr>
        <w:t>rated as more positive than</w:t>
      </w:r>
      <w:r w:rsidR="006F2EAC" w:rsidRPr="005A250F">
        <w:rPr>
          <w:rFonts w:ascii="Times New Roman" w:hAnsi="Times New Roman" w:cs="Times New Roman"/>
          <w:sz w:val="24"/>
          <w:szCs w:val="24"/>
        </w:rPr>
        <w:t xml:space="preserve"> ordinary (Experiment 1) and neutral (Experiment 2) control events</w:t>
      </w:r>
      <w:r w:rsidR="00967A1F" w:rsidRPr="005A250F">
        <w:rPr>
          <w:rFonts w:ascii="Times New Roman" w:hAnsi="Times New Roman" w:cs="Times New Roman"/>
          <w:sz w:val="24"/>
          <w:szCs w:val="24"/>
        </w:rPr>
        <w:t>.</w:t>
      </w:r>
    </w:p>
    <w:p w14:paraId="63AED0F9" w14:textId="088FC98E" w:rsidR="005A2F5D" w:rsidRPr="005A250F" w:rsidRDefault="003A63D7" w:rsidP="005A2F5D">
      <w:pPr>
        <w:spacing w:after="0" w:line="480" w:lineRule="exact"/>
        <w:ind w:firstLine="720"/>
        <w:rPr>
          <w:rFonts w:ascii="Times New Roman" w:hAnsi="Times New Roman" w:cs="Times New Roman"/>
          <w:sz w:val="24"/>
          <w:szCs w:val="24"/>
        </w:rPr>
      </w:pPr>
      <w:r w:rsidRPr="005A250F">
        <w:rPr>
          <w:rFonts w:ascii="Times New Roman" w:hAnsi="Times New Roman" w:cs="Times New Roman"/>
          <w:sz w:val="24"/>
          <w:szCs w:val="24"/>
        </w:rPr>
        <w:t xml:space="preserve">Speaking to </w:t>
      </w:r>
      <w:r w:rsidR="004671FC">
        <w:rPr>
          <w:rFonts w:ascii="Times New Roman" w:hAnsi="Times New Roman" w:cs="Times New Roman"/>
          <w:sz w:val="24"/>
          <w:szCs w:val="24"/>
        </w:rPr>
        <w:t>H</w:t>
      </w:r>
      <w:r w:rsidRPr="005A250F">
        <w:rPr>
          <w:rFonts w:ascii="Times New Roman" w:hAnsi="Times New Roman" w:cs="Times New Roman"/>
          <w:sz w:val="24"/>
          <w:szCs w:val="24"/>
        </w:rPr>
        <w:t xml:space="preserve">2, </w:t>
      </w:r>
      <w:r w:rsidR="00FE7A6D" w:rsidRPr="005A250F">
        <w:rPr>
          <w:rFonts w:ascii="Times New Roman" w:hAnsi="Times New Roman" w:cs="Times New Roman"/>
          <w:sz w:val="24"/>
          <w:szCs w:val="24"/>
        </w:rPr>
        <w:t>Experiment 1</w:t>
      </w:r>
      <w:r w:rsidR="00190FB0" w:rsidRPr="005A250F">
        <w:rPr>
          <w:rFonts w:ascii="Times New Roman" w:hAnsi="Times New Roman" w:cs="Times New Roman"/>
          <w:sz w:val="24"/>
          <w:szCs w:val="24"/>
        </w:rPr>
        <w:t>’s</w:t>
      </w:r>
      <w:r w:rsidR="00FE7A6D" w:rsidRPr="005A250F">
        <w:rPr>
          <w:rFonts w:ascii="Times New Roman" w:hAnsi="Times New Roman" w:cs="Times New Roman"/>
          <w:sz w:val="24"/>
          <w:szCs w:val="24"/>
        </w:rPr>
        <w:t xml:space="preserve"> findings suggest that this relative positivity of nostalgic events may partially account for its psychological benefits. Specifically, mediation analyses supported a serial </w:t>
      </w:r>
      <w:r w:rsidR="00FD6A8B" w:rsidRPr="005A250F">
        <w:rPr>
          <w:rFonts w:ascii="Times New Roman" w:hAnsi="Times New Roman" w:cs="Times New Roman"/>
          <w:sz w:val="24"/>
          <w:szCs w:val="24"/>
        </w:rPr>
        <w:t>process</w:t>
      </w:r>
      <w:r w:rsidR="00FE7A6D" w:rsidRPr="005A250F">
        <w:rPr>
          <w:rFonts w:ascii="Times New Roman" w:hAnsi="Times New Roman" w:cs="Times New Roman"/>
          <w:sz w:val="24"/>
          <w:szCs w:val="24"/>
        </w:rPr>
        <w:t xml:space="preserve"> model according to which </w:t>
      </w:r>
      <w:r w:rsidR="00267621" w:rsidRPr="005A250F">
        <w:rPr>
          <w:rFonts w:ascii="Times New Roman" w:hAnsi="Times New Roman" w:cs="Times New Roman"/>
          <w:sz w:val="24"/>
          <w:szCs w:val="24"/>
        </w:rPr>
        <w:t xml:space="preserve">nostalgic (compared to ordinary) events evoke more positive affect at the time they occur and, consequently, </w:t>
      </w:r>
      <w:r w:rsidR="00267621" w:rsidRPr="005A250F">
        <w:rPr>
          <w:rFonts w:ascii="Times New Roman" w:hAnsi="Times New Roman" w:cs="Times New Roman"/>
          <w:sz w:val="24"/>
          <w:szCs w:val="24"/>
        </w:rPr>
        <w:lastRenderedPageBreak/>
        <w:t xml:space="preserve">generate more positive affect when recalled, thereby </w:t>
      </w:r>
      <w:r w:rsidR="00FE7A6D" w:rsidRPr="005A250F">
        <w:rPr>
          <w:rFonts w:ascii="Times New Roman" w:hAnsi="Times New Roman" w:cs="Times New Roman"/>
          <w:sz w:val="24"/>
          <w:szCs w:val="24"/>
        </w:rPr>
        <w:t xml:space="preserve">exerting </w:t>
      </w:r>
      <w:r w:rsidR="00267621" w:rsidRPr="005A250F">
        <w:rPr>
          <w:rFonts w:ascii="Times New Roman" w:hAnsi="Times New Roman" w:cs="Times New Roman"/>
          <w:sz w:val="24"/>
          <w:szCs w:val="24"/>
        </w:rPr>
        <w:t>benefi</w:t>
      </w:r>
      <w:r w:rsidR="00FE7A6D" w:rsidRPr="005A250F">
        <w:rPr>
          <w:rFonts w:ascii="Times New Roman" w:hAnsi="Times New Roman" w:cs="Times New Roman"/>
          <w:sz w:val="24"/>
          <w:szCs w:val="24"/>
        </w:rPr>
        <w:t>cial effects (Figure 1b)</w:t>
      </w:r>
      <w:r w:rsidR="00267621" w:rsidRPr="005A250F">
        <w:rPr>
          <w:rFonts w:ascii="Times New Roman" w:hAnsi="Times New Roman" w:cs="Times New Roman"/>
          <w:sz w:val="24"/>
          <w:szCs w:val="24"/>
        </w:rPr>
        <w:t>.</w:t>
      </w:r>
      <w:r w:rsidR="000E41BF" w:rsidRPr="005A250F">
        <w:rPr>
          <w:rFonts w:ascii="Times New Roman" w:hAnsi="Times New Roman" w:cs="Times New Roman"/>
          <w:sz w:val="24"/>
          <w:szCs w:val="24"/>
        </w:rPr>
        <w:t xml:space="preserve"> </w:t>
      </w:r>
      <w:r w:rsidR="00D22557" w:rsidRPr="005A250F">
        <w:rPr>
          <w:rFonts w:ascii="Times New Roman" w:hAnsi="Times New Roman" w:cs="Times New Roman"/>
          <w:sz w:val="24"/>
          <w:szCs w:val="24"/>
        </w:rPr>
        <w:t xml:space="preserve">Yet, </w:t>
      </w:r>
      <w:r w:rsidR="009047D6" w:rsidRPr="005A250F">
        <w:rPr>
          <w:rFonts w:ascii="Times New Roman" w:hAnsi="Times New Roman" w:cs="Times New Roman"/>
          <w:sz w:val="24"/>
          <w:szCs w:val="24"/>
        </w:rPr>
        <w:t>apart from</w:t>
      </w:r>
      <w:r w:rsidR="00D22557" w:rsidRPr="005A250F">
        <w:rPr>
          <w:rFonts w:ascii="Times New Roman" w:hAnsi="Times New Roman" w:cs="Times New Roman"/>
          <w:sz w:val="24"/>
          <w:szCs w:val="24"/>
        </w:rPr>
        <w:t xml:space="preserve"> self-esteem, </w:t>
      </w:r>
      <w:r w:rsidR="00D22557" w:rsidRPr="005A250F">
        <w:rPr>
          <w:rFonts w:ascii="Times New Roman" w:hAnsi="Times New Roman" w:cs="Times New Roman"/>
          <w:bCs/>
          <w:sz w:val="24"/>
          <w:szCs w:val="24"/>
        </w:rPr>
        <w:t>nostalgia also had a significant direct effect on all psychological benefits,</w:t>
      </w:r>
      <w:r w:rsidR="00D22557" w:rsidRPr="005A250F">
        <w:rPr>
          <w:rFonts w:ascii="Times New Roman" w:hAnsi="Times New Roman" w:cs="Times New Roman"/>
          <w:sz w:val="24"/>
          <w:szCs w:val="24"/>
        </w:rPr>
        <w:t xml:space="preserve"> indicating that the mediational pathway was sufficient but not necessary to produce psychological benefits. These findings are consistent with evidence that nostalgia confers </w:t>
      </w:r>
      <w:r w:rsidR="00B06437" w:rsidRPr="005A250F">
        <w:rPr>
          <w:rFonts w:ascii="Times New Roman" w:hAnsi="Times New Roman" w:cs="Times New Roman"/>
          <w:sz w:val="24"/>
          <w:szCs w:val="24"/>
        </w:rPr>
        <w:t xml:space="preserve">greater </w:t>
      </w:r>
      <w:r w:rsidR="00D22557" w:rsidRPr="005A250F">
        <w:rPr>
          <w:rFonts w:ascii="Times New Roman" w:hAnsi="Times New Roman" w:cs="Times New Roman"/>
          <w:sz w:val="24"/>
          <w:szCs w:val="24"/>
        </w:rPr>
        <w:t xml:space="preserve">psychological benefits </w:t>
      </w:r>
      <w:r w:rsidR="00B06437" w:rsidRPr="005A250F">
        <w:rPr>
          <w:rFonts w:ascii="Times New Roman" w:hAnsi="Times New Roman" w:cs="Times New Roman"/>
          <w:sz w:val="24"/>
          <w:szCs w:val="24"/>
        </w:rPr>
        <w:t>than does recollection of a</w:t>
      </w:r>
      <w:r w:rsidR="00543ADE" w:rsidRPr="005A250F">
        <w:rPr>
          <w:rFonts w:ascii="Times New Roman" w:hAnsi="Times New Roman" w:cs="Times New Roman"/>
          <w:sz w:val="24"/>
          <w:szCs w:val="24"/>
        </w:rPr>
        <w:t xml:space="preserve"> positive past event (Stephan et al., 2015; </w:t>
      </w:r>
      <w:r w:rsidR="0090181E">
        <w:rPr>
          <w:rFonts w:ascii="Times New Roman" w:hAnsi="Times New Roman" w:cs="Times New Roman"/>
          <w:sz w:val="24"/>
          <w:szCs w:val="24"/>
        </w:rPr>
        <w:t>Weingarten</w:t>
      </w:r>
      <w:r w:rsidR="002C47CE">
        <w:rPr>
          <w:rFonts w:ascii="Times New Roman" w:hAnsi="Times New Roman" w:cs="Times New Roman"/>
          <w:sz w:val="24"/>
          <w:szCs w:val="24"/>
        </w:rPr>
        <w:t xml:space="preserve"> et al.</w:t>
      </w:r>
      <w:r w:rsidR="0090181E">
        <w:rPr>
          <w:rFonts w:ascii="Times New Roman" w:hAnsi="Times New Roman" w:cs="Times New Roman"/>
          <w:sz w:val="24"/>
          <w:szCs w:val="24"/>
        </w:rPr>
        <w:t xml:space="preserve">, 2025; </w:t>
      </w:r>
      <w:r w:rsidR="00543ADE" w:rsidRPr="005A250F">
        <w:rPr>
          <w:rFonts w:ascii="Times New Roman" w:hAnsi="Times New Roman" w:cs="Times New Roman"/>
          <w:sz w:val="24"/>
          <w:szCs w:val="24"/>
        </w:rPr>
        <w:t xml:space="preserve">Wildschut &amp; Sedikides, </w:t>
      </w:r>
      <w:r w:rsidR="00C65388" w:rsidRPr="005A250F">
        <w:rPr>
          <w:rFonts w:ascii="Times New Roman" w:hAnsi="Times New Roman" w:cs="Times New Roman"/>
          <w:sz w:val="24"/>
          <w:szCs w:val="24"/>
        </w:rPr>
        <w:t>2025</w:t>
      </w:r>
      <w:r w:rsidR="00543ADE" w:rsidRPr="005A250F">
        <w:rPr>
          <w:rFonts w:ascii="Times New Roman" w:hAnsi="Times New Roman" w:cs="Times New Roman"/>
          <w:sz w:val="24"/>
          <w:szCs w:val="24"/>
        </w:rPr>
        <w:t>).</w:t>
      </w:r>
    </w:p>
    <w:p w14:paraId="5EDBE0A6" w14:textId="025881DE" w:rsidR="00891FD8" w:rsidRDefault="00CB16BE" w:rsidP="00A16803">
      <w:pPr>
        <w:spacing w:after="0" w:line="480" w:lineRule="exact"/>
        <w:ind w:firstLine="720"/>
        <w:rPr>
          <w:rFonts w:ascii="Times New Roman" w:hAnsi="Times New Roman" w:cs="Times New Roman"/>
          <w:sz w:val="24"/>
          <w:szCs w:val="24"/>
        </w:rPr>
      </w:pPr>
      <w:r w:rsidRPr="009326C9">
        <w:rPr>
          <w:rFonts w:ascii="Times New Roman" w:hAnsi="Times New Roman" w:cs="Times New Roman"/>
          <w:sz w:val="24"/>
          <w:szCs w:val="24"/>
        </w:rPr>
        <w:t xml:space="preserve">Regarding </w:t>
      </w:r>
      <w:r w:rsidR="004671FC">
        <w:rPr>
          <w:rFonts w:ascii="Times New Roman" w:hAnsi="Times New Roman" w:cs="Times New Roman"/>
          <w:sz w:val="24"/>
          <w:szCs w:val="24"/>
        </w:rPr>
        <w:t>H</w:t>
      </w:r>
      <w:r w:rsidRPr="009326C9">
        <w:rPr>
          <w:rFonts w:ascii="Times New Roman" w:hAnsi="Times New Roman" w:cs="Times New Roman"/>
          <w:sz w:val="24"/>
          <w:szCs w:val="24"/>
        </w:rPr>
        <w:t xml:space="preserve">3, </w:t>
      </w:r>
      <w:r w:rsidR="005A2F5D" w:rsidRPr="009326C9">
        <w:rPr>
          <w:rFonts w:ascii="Times New Roman" w:hAnsi="Times New Roman" w:cs="Times New Roman"/>
          <w:sz w:val="24"/>
          <w:szCs w:val="24"/>
        </w:rPr>
        <w:t xml:space="preserve">the findings illustrate how </w:t>
      </w:r>
      <w:r w:rsidR="00A67F8A">
        <w:rPr>
          <w:rFonts w:ascii="Times New Roman" w:hAnsi="Times New Roman" w:cs="Times New Roman"/>
          <w:sz w:val="24"/>
          <w:szCs w:val="24"/>
        </w:rPr>
        <w:t>temporal trajectories</w:t>
      </w:r>
      <w:r w:rsidRPr="009326C9">
        <w:rPr>
          <w:rFonts w:ascii="Times New Roman" w:hAnsi="Times New Roman" w:cs="Times New Roman"/>
          <w:sz w:val="24"/>
          <w:szCs w:val="24"/>
        </w:rPr>
        <w:t xml:space="preserve"> </w:t>
      </w:r>
      <w:r w:rsidR="00A67F8A">
        <w:rPr>
          <w:rFonts w:ascii="Times New Roman" w:hAnsi="Times New Roman" w:cs="Times New Roman"/>
          <w:sz w:val="24"/>
          <w:szCs w:val="24"/>
        </w:rPr>
        <w:t>of</w:t>
      </w:r>
      <w:r w:rsidRPr="009326C9">
        <w:rPr>
          <w:rFonts w:ascii="Times New Roman" w:hAnsi="Times New Roman" w:cs="Times New Roman"/>
          <w:sz w:val="24"/>
          <w:szCs w:val="24"/>
        </w:rPr>
        <w:t xml:space="preserve"> global affect associated with nostalgia can be explained</w:t>
      </w:r>
      <w:r w:rsidR="005A2F5D" w:rsidRPr="009326C9">
        <w:rPr>
          <w:rFonts w:ascii="Times New Roman" w:hAnsi="Times New Roman" w:cs="Times New Roman"/>
          <w:sz w:val="24"/>
          <w:szCs w:val="24"/>
        </w:rPr>
        <w:t xml:space="preserve"> by </w:t>
      </w:r>
      <w:r w:rsidR="009326C9">
        <w:rPr>
          <w:rFonts w:ascii="Times New Roman" w:hAnsi="Times New Roman" w:cs="Times New Roman"/>
          <w:sz w:val="24"/>
          <w:szCs w:val="24"/>
        </w:rPr>
        <w:t xml:space="preserve">corresponding </w:t>
      </w:r>
      <w:r w:rsidR="005A2F5D" w:rsidRPr="009326C9">
        <w:rPr>
          <w:rFonts w:ascii="Times New Roman" w:hAnsi="Times New Roman" w:cs="Times New Roman"/>
          <w:sz w:val="24"/>
          <w:szCs w:val="24"/>
        </w:rPr>
        <w:t>changes</w:t>
      </w:r>
      <w:r w:rsidR="00A67F8A">
        <w:rPr>
          <w:rFonts w:ascii="Times New Roman" w:hAnsi="Times New Roman" w:cs="Times New Roman"/>
          <w:sz w:val="24"/>
          <w:szCs w:val="24"/>
        </w:rPr>
        <w:t xml:space="preserve"> over time</w:t>
      </w:r>
      <w:r w:rsidRPr="009326C9">
        <w:rPr>
          <w:rFonts w:ascii="Times New Roman" w:hAnsi="Times New Roman" w:cs="Times New Roman"/>
          <w:sz w:val="24"/>
          <w:szCs w:val="24"/>
        </w:rPr>
        <w:t xml:space="preserve"> </w:t>
      </w:r>
      <w:r w:rsidR="005A2F5D" w:rsidRPr="009326C9">
        <w:rPr>
          <w:rFonts w:ascii="Times New Roman" w:hAnsi="Times New Roman" w:cs="Times New Roman"/>
          <w:sz w:val="24"/>
          <w:szCs w:val="24"/>
        </w:rPr>
        <w:t xml:space="preserve">in </w:t>
      </w:r>
      <w:r w:rsidRPr="009326C9">
        <w:rPr>
          <w:rFonts w:ascii="Times New Roman" w:hAnsi="Times New Roman" w:cs="Times New Roman"/>
          <w:sz w:val="24"/>
          <w:szCs w:val="24"/>
        </w:rPr>
        <w:t>discrete negative emotions</w:t>
      </w:r>
      <w:r w:rsidR="005A2F5D" w:rsidRPr="009326C9">
        <w:rPr>
          <w:rFonts w:ascii="Times New Roman" w:hAnsi="Times New Roman" w:cs="Times New Roman"/>
          <w:sz w:val="24"/>
          <w:szCs w:val="24"/>
        </w:rPr>
        <w:t xml:space="preserve">. </w:t>
      </w:r>
      <w:r w:rsidRPr="009326C9">
        <w:rPr>
          <w:rFonts w:ascii="Times New Roman" w:hAnsi="Times New Roman" w:cs="Times New Roman"/>
          <w:sz w:val="24"/>
          <w:szCs w:val="24"/>
        </w:rPr>
        <w:t>Specifically</w:t>
      </w:r>
      <w:r w:rsidR="005A2F5D" w:rsidRPr="009326C9">
        <w:rPr>
          <w:rFonts w:ascii="Times New Roman" w:hAnsi="Times New Roman" w:cs="Times New Roman"/>
          <w:sz w:val="24"/>
          <w:szCs w:val="24"/>
        </w:rPr>
        <w:t xml:space="preserve">, </w:t>
      </w:r>
      <w:r w:rsidRPr="009326C9">
        <w:rPr>
          <w:rFonts w:ascii="Times New Roman" w:hAnsi="Times New Roman" w:cs="Times New Roman"/>
          <w:sz w:val="24"/>
          <w:szCs w:val="24"/>
        </w:rPr>
        <w:t>increases over time in regret and loneliness mediated</w:t>
      </w:r>
      <w:r w:rsidR="009326C9">
        <w:rPr>
          <w:rFonts w:ascii="Times New Roman" w:hAnsi="Times New Roman" w:cs="Times New Roman"/>
          <w:sz w:val="24"/>
          <w:szCs w:val="24"/>
        </w:rPr>
        <w:t xml:space="preserve">, respectively, </w:t>
      </w:r>
      <w:r w:rsidRPr="009326C9">
        <w:rPr>
          <w:rFonts w:ascii="Times New Roman" w:hAnsi="Times New Roman" w:cs="Times New Roman"/>
          <w:sz w:val="24"/>
          <w:szCs w:val="24"/>
        </w:rPr>
        <w:t>the fading of positive affect and intensification of negative affect associated with nostalgic events.</w:t>
      </w:r>
      <w:r w:rsidR="000555B1">
        <w:rPr>
          <w:rFonts w:ascii="Times New Roman" w:hAnsi="Times New Roman" w:cs="Times New Roman"/>
          <w:sz w:val="24"/>
          <w:szCs w:val="24"/>
        </w:rPr>
        <w:t xml:space="preserve"> </w:t>
      </w:r>
      <w:r w:rsidR="00297CB8" w:rsidRPr="00297CB8">
        <w:rPr>
          <w:rFonts w:ascii="Times New Roman" w:hAnsi="Times New Roman" w:cs="Times New Roman"/>
          <w:sz w:val="24"/>
          <w:szCs w:val="24"/>
        </w:rPr>
        <w:t xml:space="preserve">By examining discrete emotions, we </w:t>
      </w:r>
      <w:r w:rsidR="00297CB8">
        <w:rPr>
          <w:rFonts w:ascii="Times New Roman" w:hAnsi="Times New Roman" w:cs="Times New Roman"/>
          <w:sz w:val="24"/>
          <w:szCs w:val="24"/>
        </w:rPr>
        <w:t xml:space="preserve">also </w:t>
      </w:r>
      <w:r w:rsidR="00297CB8" w:rsidRPr="00297CB8">
        <w:rPr>
          <w:rFonts w:ascii="Times New Roman" w:hAnsi="Times New Roman" w:cs="Times New Roman"/>
          <w:sz w:val="24"/>
          <w:szCs w:val="24"/>
        </w:rPr>
        <w:t xml:space="preserve">clarified the consistent finding that nostalgic events evoke more positive </w:t>
      </w:r>
      <w:r w:rsidR="00297CB8">
        <w:rPr>
          <w:rFonts w:ascii="Times New Roman" w:hAnsi="Times New Roman" w:cs="Times New Roman"/>
          <w:sz w:val="24"/>
          <w:szCs w:val="24"/>
        </w:rPr>
        <w:t>affect</w:t>
      </w:r>
      <w:r w:rsidR="00297CB8" w:rsidRPr="00297CB8">
        <w:rPr>
          <w:rFonts w:ascii="Times New Roman" w:hAnsi="Times New Roman" w:cs="Times New Roman"/>
          <w:sz w:val="24"/>
          <w:szCs w:val="24"/>
        </w:rPr>
        <w:t xml:space="preserve"> than ordinary (Experiment 1) and neutral (Experiment 2) events, both at the time they occurred and when recalled. Specifically, in Experiment 2, parallel mediation analyses revealed that the </w:t>
      </w:r>
      <w:r w:rsidR="00297CB8">
        <w:rPr>
          <w:rFonts w:ascii="Times New Roman" w:hAnsi="Times New Roman" w:cs="Times New Roman"/>
          <w:sz w:val="24"/>
          <w:szCs w:val="24"/>
        </w:rPr>
        <w:t xml:space="preserve">relative </w:t>
      </w:r>
      <w:r w:rsidR="00297CB8" w:rsidRPr="00297CB8">
        <w:rPr>
          <w:rFonts w:ascii="Times New Roman" w:hAnsi="Times New Roman" w:cs="Times New Roman"/>
          <w:sz w:val="24"/>
          <w:szCs w:val="24"/>
        </w:rPr>
        <w:t xml:space="preserve">positivity associated with nostalgic events was linked to three </w:t>
      </w:r>
      <w:r w:rsidR="00297CB8">
        <w:rPr>
          <w:rFonts w:ascii="Times New Roman" w:hAnsi="Times New Roman" w:cs="Times New Roman"/>
          <w:sz w:val="24"/>
          <w:szCs w:val="24"/>
        </w:rPr>
        <w:t>discrete</w:t>
      </w:r>
      <w:r w:rsidR="00297CB8" w:rsidRPr="00297CB8">
        <w:rPr>
          <w:rFonts w:ascii="Times New Roman" w:hAnsi="Times New Roman" w:cs="Times New Roman"/>
          <w:sz w:val="24"/>
          <w:szCs w:val="24"/>
        </w:rPr>
        <w:t xml:space="preserve"> positive emotions</w:t>
      </w:r>
      <w:r w:rsidR="000555B1" w:rsidRPr="00297CB8">
        <w:rPr>
          <w:rFonts w:ascii="Times New Roman" w:hAnsi="Times New Roman" w:cs="Times New Roman"/>
          <w:sz w:val="24"/>
          <w:szCs w:val="24"/>
        </w:rPr>
        <w:t>: the self-oriented emotion of pride (van Tilburg et al., 2018, 2023), the social emotion of gratitude (Li et al., 2023), and the approach-oriented emotion of inspiration (Stephan et al., 2015).</w:t>
      </w:r>
    </w:p>
    <w:p w14:paraId="155F9A23" w14:textId="49BD97FB" w:rsidR="001A6DE6" w:rsidRPr="001A6DE6" w:rsidRDefault="00F87276" w:rsidP="00297CB8">
      <w:pPr>
        <w:spacing w:after="0" w:line="480" w:lineRule="exact"/>
        <w:ind w:firstLine="720"/>
        <w:rPr>
          <w:rFonts w:ascii="Times New Roman" w:hAnsi="Times New Roman" w:cs="Times New Roman"/>
          <w:sz w:val="24"/>
          <w:szCs w:val="24"/>
        </w:rPr>
      </w:pPr>
      <w:r w:rsidRPr="00957E05">
        <w:rPr>
          <w:rFonts w:ascii="Times New Roman" w:hAnsi="Times New Roman" w:cs="Times New Roman"/>
          <w:sz w:val="24"/>
          <w:szCs w:val="24"/>
        </w:rPr>
        <w:t>Whereas</w:t>
      </w:r>
      <w:r w:rsidR="00891FD8" w:rsidRPr="00957E05">
        <w:rPr>
          <w:rFonts w:ascii="Times New Roman" w:hAnsi="Times New Roman" w:cs="Times New Roman"/>
          <w:sz w:val="24"/>
          <w:szCs w:val="24"/>
        </w:rPr>
        <w:t xml:space="preserve"> the specific discrete emotions identified </w:t>
      </w:r>
      <w:r w:rsidRPr="00957E05">
        <w:rPr>
          <w:rFonts w:ascii="Times New Roman" w:hAnsi="Times New Roman" w:cs="Times New Roman"/>
          <w:sz w:val="24"/>
          <w:szCs w:val="24"/>
        </w:rPr>
        <w:t>as plausible mediators are</w:t>
      </w:r>
      <w:r w:rsidR="00891FD8" w:rsidRPr="00957E05">
        <w:rPr>
          <w:rFonts w:ascii="Times New Roman" w:hAnsi="Times New Roman" w:cs="Times New Roman"/>
          <w:sz w:val="24"/>
          <w:szCs w:val="24"/>
        </w:rPr>
        <w:t xml:space="preserve"> promising </w:t>
      </w:r>
      <w:r w:rsidRPr="00957E05">
        <w:rPr>
          <w:rFonts w:ascii="Times New Roman" w:hAnsi="Times New Roman" w:cs="Times New Roman"/>
          <w:sz w:val="24"/>
          <w:szCs w:val="24"/>
        </w:rPr>
        <w:t>targets</w:t>
      </w:r>
      <w:r w:rsidR="00891FD8" w:rsidRPr="00957E05">
        <w:rPr>
          <w:rFonts w:ascii="Times New Roman" w:hAnsi="Times New Roman" w:cs="Times New Roman"/>
          <w:sz w:val="24"/>
          <w:szCs w:val="24"/>
        </w:rPr>
        <w:t xml:space="preserve"> </w:t>
      </w:r>
      <w:r w:rsidR="00891FD8" w:rsidRPr="001A6DE6">
        <w:rPr>
          <w:rFonts w:ascii="Times New Roman" w:hAnsi="Times New Roman" w:cs="Times New Roman"/>
          <w:sz w:val="24"/>
          <w:szCs w:val="24"/>
        </w:rPr>
        <w:t>for future research,</w:t>
      </w:r>
      <w:r w:rsidR="001A6DE6" w:rsidRPr="001A6DE6">
        <w:rPr>
          <w:rFonts w:ascii="Times New Roman" w:hAnsi="Times New Roman" w:cs="Times New Roman"/>
          <w:sz w:val="24"/>
          <w:szCs w:val="24"/>
        </w:rPr>
        <w:t xml:space="preserve"> it is prudent to interpret these findings with caution, for at least three reasons. First, the </w:t>
      </w:r>
      <w:r w:rsidR="001A6DE6">
        <w:rPr>
          <w:rFonts w:ascii="Times New Roman" w:hAnsi="Times New Roman" w:cs="Times New Roman"/>
          <w:sz w:val="24"/>
          <w:szCs w:val="24"/>
        </w:rPr>
        <w:t>findings</w:t>
      </w:r>
      <w:r w:rsidR="001A6DE6" w:rsidRPr="001A6DE6">
        <w:rPr>
          <w:rFonts w:ascii="Times New Roman" w:hAnsi="Times New Roman" w:cs="Times New Roman"/>
          <w:sz w:val="24"/>
          <w:szCs w:val="24"/>
        </w:rPr>
        <w:t xml:space="preserve"> were exploratory and are in need of replication. Second, statistical significance is a function of sample size</w:t>
      </w:r>
      <w:r w:rsidR="00633E1C">
        <w:rPr>
          <w:rFonts w:ascii="Times New Roman" w:hAnsi="Times New Roman" w:cs="Times New Roman"/>
          <w:sz w:val="24"/>
          <w:szCs w:val="24"/>
        </w:rPr>
        <w:t>,</w:t>
      </w:r>
      <w:r w:rsidR="001A6DE6" w:rsidRPr="001A6DE6">
        <w:rPr>
          <w:rFonts w:ascii="Times New Roman" w:hAnsi="Times New Roman" w:cs="Times New Roman"/>
          <w:sz w:val="24"/>
          <w:szCs w:val="24"/>
        </w:rPr>
        <w:t xml:space="preserve"> and additional discrete emotions may turn out to be influential when tested in a larger sample. Third, the set of discrete emotions examined was not exhaustive. Future research may show that other discrete emotions, such as admiration </w:t>
      </w:r>
      <w:r w:rsidR="001A6DE6">
        <w:rPr>
          <w:rFonts w:ascii="Times New Roman" w:hAnsi="Times New Roman" w:cs="Times New Roman"/>
          <w:sz w:val="24"/>
          <w:szCs w:val="24"/>
        </w:rPr>
        <w:t xml:space="preserve">(Onu et al., 2016) </w:t>
      </w:r>
      <w:r w:rsidR="001A6DE6" w:rsidRPr="001A6DE6">
        <w:rPr>
          <w:rFonts w:ascii="Times New Roman" w:hAnsi="Times New Roman" w:cs="Times New Roman"/>
          <w:sz w:val="24"/>
          <w:szCs w:val="24"/>
        </w:rPr>
        <w:t>and awe</w:t>
      </w:r>
      <w:r w:rsidR="001A6DE6">
        <w:rPr>
          <w:rFonts w:ascii="Times New Roman" w:hAnsi="Times New Roman" w:cs="Times New Roman"/>
          <w:sz w:val="24"/>
          <w:szCs w:val="24"/>
        </w:rPr>
        <w:t xml:space="preserve"> (Keltner &amp; Haidt, 2003)</w:t>
      </w:r>
      <w:r w:rsidR="001A6DE6" w:rsidRPr="001A6DE6">
        <w:rPr>
          <w:rFonts w:ascii="Times New Roman" w:hAnsi="Times New Roman" w:cs="Times New Roman"/>
          <w:sz w:val="24"/>
          <w:szCs w:val="24"/>
        </w:rPr>
        <w:t xml:space="preserve">, which we did not consider, play an important role. </w:t>
      </w:r>
    </w:p>
    <w:p w14:paraId="500270E6" w14:textId="2AA5999E" w:rsidR="0044261D" w:rsidRPr="005A250F" w:rsidRDefault="00257A24" w:rsidP="001A6DE6">
      <w:pPr>
        <w:spacing w:after="0" w:line="480" w:lineRule="exact"/>
        <w:ind w:firstLine="720"/>
        <w:outlineLvl w:val="0"/>
        <w:rPr>
          <w:rFonts w:ascii="Times New Roman" w:hAnsi="Times New Roman" w:cs="Times New Roman"/>
          <w:sz w:val="24"/>
          <w:szCs w:val="24"/>
        </w:rPr>
      </w:pPr>
      <w:r w:rsidRPr="005A250F">
        <w:rPr>
          <w:rFonts w:ascii="Times New Roman" w:hAnsi="Times New Roman" w:cs="Times New Roman"/>
          <w:sz w:val="24"/>
          <w:szCs w:val="24"/>
        </w:rPr>
        <w:t>Given that</w:t>
      </w:r>
      <w:r w:rsidR="006F2B1A" w:rsidRPr="005A250F">
        <w:rPr>
          <w:rFonts w:ascii="Times New Roman" w:hAnsi="Times New Roman" w:cs="Times New Roman"/>
          <w:sz w:val="24"/>
          <w:szCs w:val="24"/>
        </w:rPr>
        <w:t xml:space="preserve"> we used </w:t>
      </w:r>
      <w:r w:rsidR="0044261D" w:rsidRPr="005A250F">
        <w:rPr>
          <w:rFonts w:ascii="Times New Roman" w:hAnsi="Times New Roman" w:cs="Times New Roman"/>
          <w:sz w:val="24"/>
          <w:szCs w:val="24"/>
        </w:rPr>
        <w:t>a retrospective recall methodology in our studies, some scholars might</w:t>
      </w:r>
      <w:r w:rsidR="006F2B1A" w:rsidRPr="005A250F">
        <w:rPr>
          <w:rFonts w:ascii="Times New Roman" w:hAnsi="Times New Roman" w:cs="Times New Roman"/>
          <w:sz w:val="24"/>
          <w:szCs w:val="24"/>
        </w:rPr>
        <w:t xml:space="preserve"> question the</w:t>
      </w:r>
      <w:r w:rsidR="0044261D" w:rsidRPr="005A250F">
        <w:rPr>
          <w:rFonts w:ascii="Times New Roman" w:hAnsi="Times New Roman" w:cs="Times New Roman"/>
          <w:sz w:val="24"/>
          <w:szCs w:val="24"/>
        </w:rPr>
        <w:t xml:space="preserve"> </w:t>
      </w:r>
      <w:r w:rsidR="006F2B1A" w:rsidRPr="005A250F">
        <w:rPr>
          <w:rFonts w:ascii="Times New Roman" w:hAnsi="Times New Roman" w:cs="Times New Roman"/>
          <w:sz w:val="24"/>
          <w:szCs w:val="24"/>
        </w:rPr>
        <w:t xml:space="preserve">“temporal trajectory” </w:t>
      </w:r>
      <w:r w:rsidR="0044261D" w:rsidRPr="005A250F">
        <w:rPr>
          <w:rFonts w:ascii="Times New Roman" w:hAnsi="Times New Roman" w:cs="Times New Roman"/>
          <w:sz w:val="24"/>
          <w:szCs w:val="24"/>
        </w:rPr>
        <w:t>interpretation o</w:t>
      </w:r>
      <w:r w:rsidR="006F2B1A" w:rsidRPr="005A250F">
        <w:rPr>
          <w:rFonts w:ascii="Times New Roman" w:hAnsi="Times New Roman" w:cs="Times New Roman"/>
          <w:sz w:val="24"/>
          <w:szCs w:val="24"/>
        </w:rPr>
        <w:t xml:space="preserve">f our results. </w:t>
      </w:r>
      <w:r w:rsidR="00E83A1C">
        <w:rPr>
          <w:rFonts w:ascii="Times New Roman" w:hAnsi="Times New Roman" w:cs="Times New Roman"/>
          <w:sz w:val="24"/>
          <w:szCs w:val="24"/>
        </w:rPr>
        <w:t>S</w:t>
      </w:r>
      <w:r w:rsidR="006F2B1A" w:rsidRPr="005A250F">
        <w:rPr>
          <w:rFonts w:ascii="Times New Roman" w:hAnsi="Times New Roman" w:cs="Times New Roman"/>
          <w:sz w:val="24"/>
          <w:szCs w:val="24"/>
        </w:rPr>
        <w:t xml:space="preserve">ome might </w:t>
      </w:r>
      <w:r w:rsidR="0044261D" w:rsidRPr="005A250F">
        <w:rPr>
          <w:rFonts w:ascii="Times New Roman" w:hAnsi="Times New Roman" w:cs="Times New Roman"/>
          <w:sz w:val="24"/>
          <w:szCs w:val="24"/>
        </w:rPr>
        <w:t>cla</w:t>
      </w:r>
      <w:r w:rsidR="000D73F4" w:rsidRPr="005A250F">
        <w:rPr>
          <w:rFonts w:ascii="Times New Roman" w:hAnsi="Times New Roman" w:cs="Times New Roman"/>
          <w:sz w:val="24"/>
          <w:szCs w:val="24"/>
        </w:rPr>
        <w:t>im</w:t>
      </w:r>
      <w:r w:rsidR="00E83A1C">
        <w:rPr>
          <w:rFonts w:ascii="Times New Roman" w:hAnsi="Times New Roman" w:cs="Times New Roman"/>
          <w:sz w:val="24"/>
          <w:szCs w:val="24"/>
        </w:rPr>
        <w:t>, for instance,</w:t>
      </w:r>
      <w:r w:rsidR="000D73F4" w:rsidRPr="005A250F">
        <w:rPr>
          <w:rFonts w:ascii="Times New Roman" w:hAnsi="Times New Roman" w:cs="Times New Roman"/>
          <w:sz w:val="24"/>
          <w:szCs w:val="24"/>
        </w:rPr>
        <w:t xml:space="preserve"> that </w:t>
      </w:r>
      <w:r w:rsidR="0044261D" w:rsidRPr="005A250F">
        <w:rPr>
          <w:rFonts w:ascii="Times New Roman" w:hAnsi="Times New Roman" w:cs="Times New Roman"/>
          <w:sz w:val="24"/>
          <w:szCs w:val="24"/>
        </w:rPr>
        <w:t xml:space="preserve">retrospective ratings of the affective qualities of events at their occurrence are </w:t>
      </w:r>
      <w:r w:rsidR="0044261D" w:rsidRPr="005A250F">
        <w:rPr>
          <w:rFonts w:ascii="Times New Roman" w:hAnsi="Times New Roman" w:cs="Times New Roman"/>
          <w:sz w:val="24"/>
          <w:szCs w:val="24"/>
        </w:rPr>
        <w:lastRenderedPageBreak/>
        <w:t xml:space="preserve">subject to </w:t>
      </w:r>
      <w:r w:rsidR="006F2B1A" w:rsidRPr="005A250F">
        <w:rPr>
          <w:rFonts w:ascii="Times New Roman" w:hAnsi="Times New Roman" w:cs="Times New Roman"/>
          <w:sz w:val="24"/>
          <w:szCs w:val="24"/>
        </w:rPr>
        <w:t xml:space="preserve">recall errors and biases, and thus do </w:t>
      </w:r>
      <w:r w:rsidR="0044261D" w:rsidRPr="005A250F">
        <w:rPr>
          <w:rFonts w:ascii="Times New Roman" w:hAnsi="Times New Roman" w:cs="Times New Roman"/>
          <w:sz w:val="24"/>
          <w:szCs w:val="24"/>
        </w:rPr>
        <w:t xml:space="preserve">not reflect actual affect change. This assertion runs into a big </w:t>
      </w:r>
      <w:r w:rsidR="006F2B1A" w:rsidRPr="005A250F">
        <w:rPr>
          <w:rFonts w:ascii="Times New Roman" w:hAnsi="Times New Roman" w:cs="Times New Roman"/>
          <w:sz w:val="24"/>
          <w:szCs w:val="24"/>
        </w:rPr>
        <w:t>data-based roadblock</w:t>
      </w:r>
      <w:r w:rsidR="0086175B" w:rsidRPr="005A250F">
        <w:rPr>
          <w:rFonts w:ascii="Times New Roman" w:hAnsi="Times New Roman" w:cs="Times New Roman"/>
          <w:sz w:val="24"/>
          <w:szCs w:val="24"/>
        </w:rPr>
        <w:t>.</w:t>
      </w:r>
      <w:r w:rsidR="006F2B1A" w:rsidRPr="005A250F">
        <w:rPr>
          <w:rFonts w:ascii="Times New Roman" w:hAnsi="Times New Roman" w:cs="Times New Roman"/>
          <w:sz w:val="24"/>
          <w:szCs w:val="24"/>
        </w:rPr>
        <w:t xml:space="preserve"> M</w:t>
      </w:r>
      <w:r w:rsidR="0044261D" w:rsidRPr="005A250F">
        <w:rPr>
          <w:rFonts w:ascii="Times New Roman" w:hAnsi="Times New Roman" w:cs="Times New Roman"/>
          <w:sz w:val="24"/>
          <w:szCs w:val="24"/>
        </w:rPr>
        <w:t>any studies of the FAB have used prospective methods (e.g., diary studies) in which the affect prompted by events is assessed at</w:t>
      </w:r>
      <w:r w:rsidR="006F2B1A" w:rsidRPr="005A250F">
        <w:rPr>
          <w:rFonts w:ascii="Times New Roman" w:hAnsi="Times New Roman" w:cs="Times New Roman"/>
          <w:sz w:val="24"/>
          <w:szCs w:val="24"/>
        </w:rPr>
        <w:t>,</w:t>
      </w:r>
      <w:r w:rsidR="0044261D" w:rsidRPr="005A250F">
        <w:rPr>
          <w:rFonts w:ascii="Times New Roman" w:hAnsi="Times New Roman" w:cs="Times New Roman"/>
          <w:sz w:val="24"/>
          <w:szCs w:val="24"/>
        </w:rPr>
        <w:t xml:space="preserve"> or near to</w:t>
      </w:r>
      <w:r w:rsidR="006F2B1A" w:rsidRPr="005A250F">
        <w:rPr>
          <w:rFonts w:ascii="Times New Roman" w:hAnsi="Times New Roman" w:cs="Times New Roman"/>
          <w:sz w:val="24"/>
          <w:szCs w:val="24"/>
        </w:rPr>
        <w:t>,</w:t>
      </w:r>
      <w:r w:rsidR="0044261D" w:rsidRPr="005A250F">
        <w:rPr>
          <w:rFonts w:ascii="Times New Roman" w:hAnsi="Times New Roman" w:cs="Times New Roman"/>
          <w:sz w:val="24"/>
          <w:szCs w:val="24"/>
        </w:rPr>
        <w:t xml:space="preserve"> the time of event occurrence (</w:t>
      </w:r>
      <w:r w:rsidR="00CC12A3" w:rsidRPr="005A250F">
        <w:rPr>
          <w:rFonts w:ascii="Times New Roman" w:hAnsi="Times New Roman" w:cs="Times New Roman"/>
          <w:sz w:val="24"/>
          <w:szCs w:val="24"/>
        </w:rPr>
        <w:t xml:space="preserve">for a review, </w:t>
      </w:r>
      <w:r w:rsidR="0044261D" w:rsidRPr="005A250F">
        <w:rPr>
          <w:rFonts w:ascii="Times New Roman" w:hAnsi="Times New Roman" w:cs="Times New Roman"/>
          <w:sz w:val="24"/>
          <w:szCs w:val="24"/>
        </w:rPr>
        <w:t>see Skowronski et al., 2014).</w:t>
      </w:r>
      <w:r w:rsidR="006F2B1A" w:rsidRPr="005A250F">
        <w:rPr>
          <w:rFonts w:ascii="Times New Roman" w:hAnsi="Times New Roman" w:cs="Times New Roman"/>
          <w:sz w:val="24"/>
          <w:szCs w:val="24"/>
        </w:rPr>
        <w:t xml:space="preserve"> </w:t>
      </w:r>
      <w:r w:rsidR="0044261D" w:rsidRPr="005A250F">
        <w:rPr>
          <w:rFonts w:ascii="Times New Roman" w:hAnsi="Times New Roman" w:cs="Times New Roman"/>
          <w:sz w:val="24"/>
          <w:szCs w:val="24"/>
        </w:rPr>
        <w:t xml:space="preserve">Studies </w:t>
      </w:r>
      <w:r w:rsidR="0086175B" w:rsidRPr="005A250F">
        <w:rPr>
          <w:rFonts w:ascii="Times New Roman" w:hAnsi="Times New Roman" w:cs="Times New Roman"/>
          <w:sz w:val="24"/>
          <w:szCs w:val="24"/>
        </w:rPr>
        <w:t>employing</w:t>
      </w:r>
      <w:r w:rsidR="0044261D" w:rsidRPr="005A250F">
        <w:rPr>
          <w:rFonts w:ascii="Times New Roman" w:hAnsi="Times New Roman" w:cs="Times New Roman"/>
          <w:sz w:val="24"/>
          <w:szCs w:val="24"/>
        </w:rPr>
        <w:t xml:space="preserve"> this design find affect</w:t>
      </w:r>
      <w:r w:rsidR="006F2B1A" w:rsidRPr="005A250F">
        <w:rPr>
          <w:rFonts w:ascii="Times New Roman" w:hAnsi="Times New Roman" w:cs="Times New Roman"/>
          <w:sz w:val="24"/>
          <w:szCs w:val="24"/>
        </w:rPr>
        <w:t xml:space="preserve"> change patterns that are </w:t>
      </w:r>
      <w:r w:rsidR="0044261D" w:rsidRPr="005A250F">
        <w:rPr>
          <w:rFonts w:ascii="Times New Roman" w:hAnsi="Times New Roman" w:cs="Times New Roman"/>
          <w:sz w:val="24"/>
          <w:szCs w:val="24"/>
        </w:rPr>
        <w:t xml:space="preserve">similar to the affect patterns observed in studies that </w:t>
      </w:r>
      <w:r w:rsidR="0086175B" w:rsidRPr="005A250F">
        <w:rPr>
          <w:rFonts w:ascii="Times New Roman" w:hAnsi="Times New Roman" w:cs="Times New Roman"/>
          <w:sz w:val="24"/>
          <w:szCs w:val="24"/>
        </w:rPr>
        <w:t>employ</w:t>
      </w:r>
      <w:r w:rsidR="0044261D" w:rsidRPr="005A250F">
        <w:rPr>
          <w:rFonts w:ascii="Times New Roman" w:hAnsi="Times New Roman" w:cs="Times New Roman"/>
          <w:sz w:val="24"/>
          <w:szCs w:val="24"/>
        </w:rPr>
        <w:t xml:space="preserve"> the retrospective </w:t>
      </w:r>
      <w:r w:rsidR="006F2B1A" w:rsidRPr="005A250F">
        <w:rPr>
          <w:rFonts w:ascii="Times New Roman" w:hAnsi="Times New Roman" w:cs="Times New Roman"/>
          <w:sz w:val="24"/>
          <w:szCs w:val="24"/>
        </w:rPr>
        <w:t xml:space="preserve">recall method. This does not </w:t>
      </w:r>
      <w:r w:rsidR="00CC12A3" w:rsidRPr="005A250F">
        <w:rPr>
          <w:rFonts w:ascii="Times New Roman" w:hAnsi="Times New Roman" w:cs="Times New Roman"/>
          <w:sz w:val="24"/>
          <w:szCs w:val="24"/>
        </w:rPr>
        <w:t xml:space="preserve">preclude </w:t>
      </w:r>
      <w:r w:rsidR="006F2B1A" w:rsidRPr="005A250F">
        <w:rPr>
          <w:rFonts w:ascii="Times New Roman" w:hAnsi="Times New Roman" w:cs="Times New Roman"/>
          <w:sz w:val="24"/>
          <w:szCs w:val="24"/>
        </w:rPr>
        <w:t xml:space="preserve">the </w:t>
      </w:r>
      <w:r w:rsidR="0086175B" w:rsidRPr="005A250F">
        <w:rPr>
          <w:rFonts w:ascii="Times New Roman" w:hAnsi="Times New Roman" w:cs="Times New Roman"/>
          <w:sz w:val="24"/>
          <w:szCs w:val="24"/>
        </w:rPr>
        <w:t>possibility</w:t>
      </w:r>
      <w:r w:rsidR="006F2B1A" w:rsidRPr="005A250F">
        <w:rPr>
          <w:rFonts w:ascii="Times New Roman" w:hAnsi="Times New Roman" w:cs="Times New Roman"/>
          <w:sz w:val="24"/>
          <w:szCs w:val="24"/>
        </w:rPr>
        <w:t xml:space="preserve"> that retrospective recall </w:t>
      </w:r>
      <w:r w:rsidR="0086175B" w:rsidRPr="005A250F">
        <w:rPr>
          <w:rFonts w:ascii="Times New Roman" w:hAnsi="Times New Roman" w:cs="Times New Roman"/>
          <w:sz w:val="24"/>
          <w:szCs w:val="24"/>
        </w:rPr>
        <w:t xml:space="preserve">may </w:t>
      </w:r>
      <w:r w:rsidR="006F2B1A" w:rsidRPr="005A250F">
        <w:rPr>
          <w:rFonts w:ascii="Times New Roman" w:hAnsi="Times New Roman" w:cs="Times New Roman"/>
          <w:sz w:val="24"/>
          <w:szCs w:val="24"/>
        </w:rPr>
        <w:t xml:space="preserve">sometimes </w:t>
      </w:r>
      <w:r w:rsidR="0086175B" w:rsidRPr="005A250F">
        <w:rPr>
          <w:rFonts w:ascii="Times New Roman" w:hAnsi="Times New Roman" w:cs="Times New Roman"/>
          <w:sz w:val="24"/>
          <w:szCs w:val="24"/>
        </w:rPr>
        <w:t xml:space="preserve">be </w:t>
      </w:r>
      <w:r w:rsidR="006F2B1A" w:rsidRPr="005A250F">
        <w:rPr>
          <w:rFonts w:ascii="Times New Roman" w:hAnsi="Times New Roman" w:cs="Times New Roman"/>
          <w:sz w:val="24"/>
          <w:szCs w:val="24"/>
        </w:rPr>
        <w:t xml:space="preserve">biased, but the convergent validity </w:t>
      </w:r>
      <w:r w:rsidR="00F32596" w:rsidRPr="005A250F">
        <w:rPr>
          <w:rFonts w:ascii="Times New Roman" w:hAnsi="Times New Roman" w:cs="Times New Roman"/>
          <w:sz w:val="24"/>
          <w:szCs w:val="24"/>
        </w:rPr>
        <w:t xml:space="preserve">in </w:t>
      </w:r>
      <w:r w:rsidR="00460357" w:rsidRPr="005A250F">
        <w:rPr>
          <w:rFonts w:ascii="Times New Roman" w:hAnsi="Times New Roman" w:cs="Times New Roman"/>
          <w:sz w:val="24"/>
          <w:szCs w:val="24"/>
        </w:rPr>
        <w:t>prospective and retrospective methods</w:t>
      </w:r>
      <w:r w:rsidR="006F2B1A" w:rsidRPr="005A250F">
        <w:rPr>
          <w:rFonts w:ascii="Times New Roman" w:hAnsi="Times New Roman" w:cs="Times New Roman"/>
          <w:sz w:val="24"/>
          <w:szCs w:val="24"/>
        </w:rPr>
        <w:t xml:space="preserve"> makes it difficult </w:t>
      </w:r>
      <w:r w:rsidR="0086175B" w:rsidRPr="005A250F">
        <w:rPr>
          <w:rFonts w:ascii="Times New Roman" w:hAnsi="Times New Roman" w:cs="Times New Roman"/>
          <w:sz w:val="24"/>
          <w:szCs w:val="24"/>
        </w:rPr>
        <w:t>for the</w:t>
      </w:r>
      <w:r w:rsidR="006F2B1A" w:rsidRPr="005A250F">
        <w:rPr>
          <w:rFonts w:ascii="Times New Roman" w:hAnsi="Times New Roman" w:cs="Times New Roman"/>
          <w:sz w:val="24"/>
          <w:szCs w:val="24"/>
        </w:rPr>
        <w:t xml:space="preserve"> biased recall argument to explain </w:t>
      </w:r>
      <w:r w:rsidR="00460357" w:rsidRPr="005A250F">
        <w:rPr>
          <w:rFonts w:ascii="Times New Roman" w:hAnsi="Times New Roman" w:cs="Times New Roman"/>
          <w:sz w:val="24"/>
          <w:szCs w:val="24"/>
        </w:rPr>
        <w:t>our findings</w:t>
      </w:r>
      <w:r w:rsidR="006F2B1A" w:rsidRPr="005A250F">
        <w:rPr>
          <w:rFonts w:ascii="Times New Roman" w:hAnsi="Times New Roman" w:cs="Times New Roman"/>
          <w:sz w:val="24"/>
          <w:szCs w:val="24"/>
        </w:rPr>
        <w:t xml:space="preserve"> </w:t>
      </w:r>
      <w:r w:rsidR="0086175B" w:rsidRPr="005A250F">
        <w:rPr>
          <w:rFonts w:ascii="Times New Roman" w:hAnsi="Times New Roman" w:cs="Times New Roman"/>
          <w:sz w:val="24"/>
          <w:szCs w:val="24"/>
        </w:rPr>
        <w:t xml:space="preserve">and </w:t>
      </w:r>
      <w:r w:rsidR="006F2B1A" w:rsidRPr="005A250F">
        <w:rPr>
          <w:rFonts w:ascii="Times New Roman" w:hAnsi="Times New Roman" w:cs="Times New Roman"/>
          <w:sz w:val="24"/>
          <w:szCs w:val="24"/>
        </w:rPr>
        <w:t>strongly support</w:t>
      </w:r>
      <w:r w:rsidR="0086175B" w:rsidRPr="005A250F">
        <w:rPr>
          <w:rFonts w:ascii="Times New Roman" w:hAnsi="Times New Roman" w:cs="Times New Roman"/>
          <w:sz w:val="24"/>
          <w:szCs w:val="24"/>
        </w:rPr>
        <w:t>s</w:t>
      </w:r>
      <w:r w:rsidR="006F2B1A" w:rsidRPr="005A250F">
        <w:rPr>
          <w:rFonts w:ascii="Times New Roman" w:hAnsi="Times New Roman" w:cs="Times New Roman"/>
          <w:sz w:val="24"/>
          <w:szCs w:val="24"/>
        </w:rPr>
        <w:t xml:space="preserve"> our “temporal trajectory” interpretation.</w:t>
      </w:r>
      <w:r w:rsidR="00AE16E1" w:rsidRPr="005A250F">
        <w:rPr>
          <w:rFonts w:ascii="Times New Roman" w:hAnsi="Times New Roman" w:cs="Times New Roman"/>
          <w:sz w:val="24"/>
          <w:szCs w:val="24"/>
        </w:rPr>
        <w:t xml:space="preserve"> </w:t>
      </w:r>
      <w:r w:rsidR="0044261D" w:rsidRPr="005A250F">
        <w:rPr>
          <w:rFonts w:ascii="Times New Roman" w:hAnsi="Times New Roman" w:cs="Times New Roman"/>
          <w:sz w:val="24"/>
          <w:szCs w:val="24"/>
        </w:rPr>
        <w:t xml:space="preserve"> </w:t>
      </w:r>
    </w:p>
    <w:p w14:paraId="5B77D223" w14:textId="77777777" w:rsidR="004D3750" w:rsidRPr="005A250F" w:rsidRDefault="004D3750" w:rsidP="004D3750">
      <w:pPr>
        <w:spacing w:after="0" w:line="480" w:lineRule="exact"/>
        <w:rPr>
          <w:rFonts w:ascii="Times New Roman" w:hAnsi="Times New Roman" w:cs="Times New Roman"/>
          <w:b/>
          <w:bCs/>
          <w:sz w:val="24"/>
          <w:szCs w:val="24"/>
        </w:rPr>
      </w:pPr>
      <w:r w:rsidRPr="005A250F">
        <w:rPr>
          <w:rFonts w:ascii="Times New Roman" w:hAnsi="Times New Roman" w:cs="Times New Roman"/>
          <w:b/>
          <w:bCs/>
          <w:sz w:val="24"/>
          <w:szCs w:val="24"/>
        </w:rPr>
        <w:t>Limitations and Future Research Directions</w:t>
      </w:r>
    </w:p>
    <w:p w14:paraId="161D8ADB" w14:textId="627791A3" w:rsidR="004D3750" w:rsidRPr="005A250F" w:rsidRDefault="0086175B" w:rsidP="004D3750">
      <w:pPr>
        <w:spacing w:after="0" w:line="480" w:lineRule="exact"/>
        <w:ind w:firstLine="720"/>
        <w:rPr>
          <w:rFonts w:ascii="Times New Roman" w:hAnsi="Times New Roman" w:cs="Times New Roman"/>
          <w:sz w:val="24"/>
          <w:szCs w:val="24"/>
        </w:rPr>
      </w:pPr>
      <w:r w:rsidRPr="005A250F">
        <w:rPr>
          <w:rFonts w:ascii="Times New Roman" w:hAnsi="Times New Roman" w:cs="Times New Roman"/>
          <w:sz w:val="24"/>
          <w:szCs w:val="24"/>
        </w:rPr>
        <w:t>We used me</w:t>
      </w:r>
      <w:r w:rsidR="004D3750" w:rsidRPr="005A250F">
        <w:rPr>
          <w:rFonts w:ascii="Times New Roman" w:hAnsi="Times New Roman" w:cs="Times New Roman"/>
          <w:sz w:val="24"/>
          <w:szCs w:val="24"/>
        </w:rPr>
        <w:t>asurement-of-mediation design</w:t>
      </w:r>
      <w:r w:rsidRPr="005A250F">
        <w:rPr>
          <w:rFonts w:ascii="Times New Roman" w:hAnsi="Times New Roman" w:cs="Times New Roman"/>
          <w:sz w:val="24"/>
          <w:szCs w:val="24"/>
        </w:rPr>
        <w:t xml:space="preserve"> </w:t>
      </w:r>
      <w:r w:rsidR="004D3750" w:rsidRPr="005A250F">
        <w:rPr>
          <w:rFonts w:ascii="Times New Roman" w:hAnsi="Times New Roman" w:cs="Times New Roman"/>
          <w:sz w:val="24"/>
          <w:szCs w:val="24"/>
        </w:rPr>
        <w:t xml:space="preserve">in Experiments 1 and 2. In such designs, the mediator and outcome variable are both measured and, hence, associations between them are purely correlational and do not allow strong causal inferences (Fiedler et al., 2018). Nonetheless, the design can be informative, because it puts the mediational </w:t>
      </w:r>
      <w:r w:rsidR="005C0C9E" w:rsidRPr="005A250F">
        <w:rPr>
          <w:rFonts w:ascii="Times New Roman" w:hAnsi="Times New Roman" w:cs="Times New Roman"/>
          <w:sz w:val="24"/>
          <w:szCs w:val="24"/>
        </w:rPr>
        <w:t>prediction</w:t>
      </w:r>
      <w:r w:rsidR="004D3750" w:rsidRPr="005A250F">
        <w:rPr>
          <w:rFonts w:ascii="Times New Roman" w:hAnsi="Times New Roman" w:cs="Times New Roman"/>
          <w:sz w:val="24"/>
          <w:szCs w:val="24"/>
        </w:rPr>
        <w:t xml:space="preserve"> at risk (Fiedler et al., 2011). Future research could address these limitations by harnessing alternative avenues for testing mediation, as offered by experimental-causal-chain and moderation-of-process designs (Spencer et al., 2005; Wildschut &amp; Sedikides, 2023).</w:t>
      </w:r>
      <w:r w:rsidR="00B51B4C" w:rsidRPr="005A250F">
        <w:rPr>
          <w:rFonts w:ascii="Times New Roman" w:hAnsi="Times New Roman" w:cs="Times New Roman"/>
          <w:sz w:val="24"/>
          <w:szCs w:val="24"/>
        </w:rPr>
        <w:t xml:space="preserve"> In addition, as argued previously, the findings (including mediational ones) of momentary ecological assessment studies duplicate those of retrospective designs (Skowronski et al., 2014).</w:t>
      </w:r>
    </w:p>
    <w:p w14:paraId="3C8C7603" w14:textId="3690F92A" w:rsidR="003612D8" w:rsidRPr="005A250F" w:rsidRDefault="0086175B">
      <w:pPr>
        <w:spacing w:after="0" w:line="480" w:lineRule="exact"/>
        <w:ind w:firstLine="720"/>
        <w:rPr>
          <w:rFonts w:ascii="Times New Roman" w:hAnsi="Times New Roman" w:cs="Times New Roman"/>
          <w:sz w:val="24"/>
          <w:szCs w:val="24"/>
        </w:rPr>
      </w:pPr>
      <w:r w:rsidRPr="005A250F">
        <w:rPr>
          <w:rFonts w:ascii="Times New Roman" w:hAnsi="Times New Roman" w:cs="Times New Roman"/>
          <w:sz w:val="24"/>
          <w:szCs w:val="24"/>
        </w:rPr>
        <w:t xml:space="preserve">Also, </w:t>
      </w:r>
      <w:r w:rsidR="003612D8" w:rsidRPr="005A250F">
        <w:rPr>
          <w:rFonts w:ascii="Times New Roman" w:hAnsi="Times New Roman" w:cs="Times New Roman"/>
          <w:sz w:val="24"/>
          <w:szCs w:val="24"/>
        </w:rPr>
        <w:t>w</w:t>
      </w:r>
      <w:r w:rsidR="00B51B4C" w:rsidRPr="005A250F">
        <w:rPr>
          <w:rFonts w:ascii="Times New Roman" w:hAnsi="Times New Roman" w:cs="Times New Roman"/>
          <w:sz w:val="24"/>
          <w:szCs w:val="24"/>
        </w:rPr>
        <w:t>e</w:t>
      </w:r>
      <w:r w:rsidR="004D3750" w:rsidRPr="005A250F">
        <w:rPr>
          <w:rFonts w:ascii="Times New Roman" w:hAnsi="Times New Roman" w:cs="Times New Roman"/>
          <w:sz w:val="24"/>
          <w:szCs w:val="24"/>
        </w:rPr>
        <w:t xml:space="preserve"> </w:t>
      </w:r>
      <w:r w:rsidR="00B51B4C" w:rsidRPr="005A250F">
        <w:rPr>
          <w:rFonts w:ascii="Times New Roman" w:hAnsi="Times New Roman" w:cs="Times New Roman"/>
          <w:sz w:val="24"/>
          <w:szCs w:val="24"/>
        </w:rPr>
        <w:t>relied</w:t>
      </w:r>
      <w:r w:rsidR="004D3750" w:rsidRPr="005A250F">
        <w:rPr>
          <w:rFonts w:ascii="Times New Roman" w:hAnsi="Times New Roman" w:cs="Times New Roman"/>
          <w:sz w:val="24"/>
          <w:szCs w:val="24"/>
        </w:rPr>
        <w:t xml:space="preserve"> on the</w:t>
      </w:r>
      <w:r w:rsidR="00B51B4C" w:rsidRPr="005A250F">
        <w:rPr>
          <w:rFonts w:ascii="Times New Roman" w:hAnsi="Times New Roman" w:cs="Times New Roman"/>
          <w:sz w:val="24"/>
          <w:szCs w:val="24"/>
        </w:rPr>
        <w:t xml:space="preserve"> event reflection task </w:t>
      </w:r>
      <w:r w:rsidR="004D3750" w:rsidRPr="005A250F">
        <w:rPr>
          <w:rFonts w:ascii="Times New Roman" w:hAnsi="Times New Roman" w:cs="Times New Roman"/>
          <w:sz w:val="24"/>
          <w:szCs w:val="24"/>
        </w:rPr>
        <w:t xml:space="preserve">to prompt </w:t>
      </w:r>
      <w:r w:rsidR="00DD2858" w:rsidRPr="005A250F">
        <w:rPr>
          <w:rFonts w:ascii="Times New Roman" w:hAnsi="Times New Roman" w:cs="Times New Roman"/>
          <w:sz w:val="24"/>
          <w:szCs w:val="24"/>
        </w:rPr>
        <w:t xml:space="preserve">recall of </w:t>
      </w:r>
      <w:r w:rsidR="004D3750" w:rsidRPr="005A250F">
        <w:rPr>
          <w:rFonts w:ascii="Times New Roman" w:hAnsi="Times New Roman" w:cs="Times New Roman"/>
          <w:sz w:val="24"/>
          <w:szCs w:val="24"/>
        </w:rPr>
        <w:t xml:space="preserve">nostalgic (and control) events. </w:t>
      </w:r>
      <w:r w:rsidR="003F322A" w:rsidRPr="005A250F">
        <w:rPr>
          <w:rFonts w:ascii="Times New Roman" w:hAnsi="Times New Roman" w:cs="Times New Roman"/>
          <w:sz w:val="24"/>
          <w:szCs w:val="24"/>
        </w:rPr>
        <w:t xml:space="preserve">Whereas this frequently used </w:t>
      </w:r>
      <w:r w:rsidR="00022EF7" w:rsidRPr="005A250F">
        <w:rPr>
          <w:rFonts w:ascii="Times New Roman" w:hAnsi="Times New Roman" w:cs="Times New Roman"/>
          <w:sz w:val="24"/>
          <w:szCs w:val="24"/>
        </w:rPr>
        <w:t>task</w:t>
      </w:r>
      <w:r w:rsidR="003F322A" w:rsidRPr="005A250F">
        <w:rPr>
          <w:rFonts w:ascii="Times New Roman" w:hAnsi="Times New Roman" w:cs="Times New Roman"/>
          <w:sz w:val="24"/>
          <w:szCs w:val="24"/>
        </w:rPr>
        <w:t xml:space="preserve"> successfully induce</w:t>
      </w:r>
      <w:r w:rsidR="00022EF7" w:rsidRPr="005A250F">
        <w:rPr>
          <w:rFonts w:ascii="Times New Roman" w:hAnsi="Times New Roman" w:cs="Times New Roman"/>
          <w:sz w:val="24"/>
          <w:szCs w:val="24"/>
        </w:rPr>
        <w:t>s</w:t>
      </w:r>
      <w:r w:rsidR="003F322A" w:rsidRPr="005A250F">
        <w:rPr>
          <w:rFonts w:ascii="Times New Roman" w:hAnsi="Times New Roman" w:cs="Times New Roman"/>
          <w:sz w:val="24"/>
          <w:szCs w:val="24"/>
        </w:rPr>
        <w:t xml:space="preserve"> nostalgia across cultures (Hepper et al., 2024)</w:t>
      </w:r>
      <w:r w:rsidR="004D3750" w:rsidRPr="005A250F">
        <w:rPr>
          <w:rFonts w:ascii="Times New Roman" w:hAnsi="Times New Roman" w:cs="Times New Roman"/>
          <w:sz w:val="24"/>
          <w:szCs w:val="24"/>
        </w:rPr>
        <w:t>,</w:t>
      </w:r>
      <w:r w:rsidR="003F322A" w:rsidRPr="005A250F">
        <w:rPr>
          <w:rFonts w:ascii="Times New Roman" w:hAnsi="Times New Roman" w:cs="Times New Roman"/>
          <w:sz w:val="24"/>
          <w:szCs w:val="24"/>
        </w:rPr>
        <w:t xml:space="preserve"> we acknowledge that</w:t>
      </w:r>
      <w:r w:rsidR="004D3750" w:rsidRPr="005A250F">
        <w:rPr>
          <w:rFonts w:ascii="Times New Roman" w:hAnsi="Times New Roman" w:cs="Times New Roman"/>
          <w:sz w:val="24"/>
          <w:szCs w:val="24"/>
        </w:rPr>
        <w:t xml:space="preserve"> methodological diversity is a prerequisite for valid causal inferences, and recommend that researchers take advantage of the entire range of extant nostalgia inductions to meet this objective, including ones based on music and song lyrics (Cheung et al., 2013), smells (Reid et al., 2015), tastes (Reid et al., 2023), photographs (Yang et al., 2021), prototype features (Hepper et al., 2012), and interactive, life-like virtual environments (</w:t>
      </w:r>
      <w:r w:rsidR="00570F37" w:rsidRPr="005A250F">
        <w:rPr>
          <w:rFonts w:ascii="Times New Roman" w:hAnsi="Times New Roman" w:cs="Times New Roman"/>
          <w:sz w:val="24"/>
          <w:szCs w:val="24"/>
        </w:rPr>
        <w:t xml:space="preserve">Oliver </w:t>
      </w:r>
      <w:r w:rsidR="00265307" w:rsidRPr="005A250F">
        <w:rPr>
          <w:rFonts w:ascii="Times New Roman" w:hAnsi="Times New Roman" w:cs="Times New Roman"/>
          <w:sz w:val="24"/>
          <w:szCs w:val="24"/>
        </w:rPr>
        <w:t>et al., 20</w:t>
      </w:r>
      <w:r w:rsidR="000777CC" w:rsidRPr="005A250F">
        <w:rPr>
          <w:rFonts w:ascii="Times New Roman" w:hAnsi="Times New Roman" w:cs="Times New Roman"/>
          <w:sz w:val="24"/>
          <w:szCs w:val="24"/>
        </w:rPr>
        <w:t xml:space="preserve">24; </w:t>
      </w:r>
      <w:r w:rsidR="004D3750" w:rsidRPr="005A250F">
        <w:rPr>
          <w:rFonts w:ascii="Times New Roman" w:hAnsi="Times New Roman" w:cs="Times New Roman"/>
          <w:sz w:val="24"/>
          <w:szCs w:val="24"/>
        </w:rPr>
        <w:t>Redhead et al., 2023).</w:t>
      </w:r>
    </w:p>
    <w:p w14:paraId="2B82CE3B" w14:textId="1E083D4D" w:rsidR="00971F61" w:rsidRPr="00F538DE" w:rsidRDefault="00F538DE">
      <w:pPr>
        <w:spacing w:after="0" w:line="480" w:lineRule="exact"/>
        <w:ind w:firstLine="720"/>
        <w:rPr>
          <w:rFonts w:ascii="Times New Roman" w:hAnsi="Times New Roman" w:cs="Times New Roman"/>
          <w:sz w:val="24"/>
          <w:szCs w:val="24"/>
        </w:rPr>
      </w:pPr>
      <w:r w:rsidRPr="00F538DE">
        <w:rPr>
          <w:rFonts w:ascii="Times New Roman" w:hAnsi="Times New Roman" w:cs="Times New Roman"/>
          <w:sz w:val="24"/>
          <w:szCs w:val="24"/>
        </w:rPr>
        <w:lastRenderedPageBreak/>
        <w:t>By assessing a comprehensive set of discrete, self-relevant emotions, Experiment 2 offered unique and novel insights into the affective signature of nostalgia. Nostalgic (compared to neutral) events, when recalled, evoked distinctly bittersweet feelings</w:t>
      </w:r>
      <w:r w:rsidR="000F1B9F">
        <w:rPr>
          <w:rFonts w:ascii="Times New Roman" w:hAnsi="Times New Roman" w:cs="Times New Roman"/>
          <w:sz w:val="24"/>
          <w:szCs w:val="24"/>
        </w:rPr>
        <w:t>;</w:t>
      </w:r>
      <w:r w:rsidRPr="00F538DE">
        <w:rPr>
          <w:rFonts w:ascii="Times New Roman" w:hAnsi="Times New Roman" w:cs="Times New Roman"/>
          <w:sz w:val="24"/>
          <w:szCs w:val="24"/>
        </w:rPr>
        <w:t xml:space="preserve"> elevated pride, self-compassion, gratitude, inspiration, and passion </w:t>
      </w:r>
      <w:r w:rsidR="000F1B9F">
        <w:rPr>
          <w:rFonts w:ascii="Times New Roman" w:hAnsi="Times New Roman" w:cs="Times New Roman"/>
          <w:sz w:val="24"/>
          <w:szCs w:val="24"/>
        </w:rPr>
        <w:t>were</w:t>
      </w:r>
      <w:r w:rsidRPr="00F538DE">
        <w:rPr>
          <w:rFonts w:ascii="Times New Roman" w:hAnsi="Times New Roman" w:cs="Times New Roman"/>
          <w:sz w:val="24"/>
          <w:szCs w:val="24"/>
        </w:rPr>
        <w:t xml:space="preserve"> </w:t>
      </w:r>
      <w:r w:rsidR="00425B84">
        <w:rPr>
          <w:rFonts w:ascii="Times New Roman" w:hAnsi="Times New Roman" w:cs="Times New Roman"/>
          <w:sz w:val="24"/>
          <w:szCs w:val="24"/>
        </w:rPr>
        <w:t>mixed with</w:t>
      </w:r>
      <w:r w:rsidRPr="00F538DE">
        <w:rPr>
          <w:rFonts w:ascii="Times New Roman" w:hAnsi="Times New Roman" w:cs="Times New Roman"/>
          <w:sz w:val="24"/>
          <w:szCs w:val="24"/>
        </w:rPr>
        <w:t xml:space="preserve"> increased guilt, hurt feelings, unrequited love, loneliness, loss, and regret. </w:t>
      </w:r>
      <w:r w:rsidR="009F5FEB">
        <w:rPr>
          <w:rFonts w:ascii="Times New Roman" w:hAnsi="Times New Roman" w:cs="Times New Roman"/>
          <w:sz w:val="24"/>
          <w:szCs w:val="24"/>
        </w:rPr>
        <w:t>Still, these findings should be interpreted in view of the</w:t>
      </w:r>
      <w:r w:rsidR="00A70827">
        <w:rPr>
          <w:rFonts w:ascii="Times New Roman" w:hAnsi="Times New Roman" w:cs="Times New Roman"/>
          <w:sz w:val="24"/>
          <w:szCs w:val="24"/>
        </w:rPr>
        <w:t xml:space="preserve"> </w:t>
      </w:r>
      <w:r w:rsidR="009F5FEB">
        <w:rPr>
          <w:rFonts w:ascii="Times New Roman" w:hAnsi="Times New Roman" w:cs="Times New Roman"/>
          <w:sz w:val="24"/>
          <w:szCs w:val="24"/>
        </w:rPr>
        <w:t xml:space="preserve">low emotional intensity associated with the recollection of neutral </w:t>
      </w:r>
      <w:r w:rsidR="009F5FEB" w:rsidRPr="00A70827">
        <w:rPr>
          <w:rFonts w:ascii="Times New Roman" w:hAnsi="Times New Roman" w:cs="Times New Roman"/>
          <w:sz w:val="24"/>
          <w:szCs w:val="24"/>
        </w:rPr>
        <w:t xml:space="preserve">events. </w:t>
      </w:r>
      <w:r w:rsidR="00374538" w:rsidRPr="00374538">
        <w:rPr>
          <w:rFonts w:ascii="Times New Roman" w:hAnsi="Times New Roman" w:cs="Times New Roman"/>
          <w:sz w:val="24"/>
          <w:szCs w:val="24"/>
        </w:rPr>
        <w:t xml:space="preserve">Future studies could compare nostalgia with other benchmarks, such as instructing control participants to recall either a positive or negative </w:t>
      </w:r>
      <w:r w:rsidR="00374538">
        <w:rPr>
          <w:rFonts w:ascii="Times New Roman" w:hAnsi="Times New Roman" w:cs="Times New Roman"/>
          <w:sz w:val="24"/>
          <w:szCs w:val="24"/>
        </w:rPr>
        <w:t xml:space="preserve">autobiographical </w:t>
      </w:r>
      <w:r w:rsidR="00374538" w:rsidRPr="00374538">
        <w:rPr>
          <w:rFonts w:ascii="Times New Roman" w:hAnsi="Times New Roman" w:cs="Times New Roman"/>
          <w:sz w:val="24"/>
          <w:szCs w:val="24"/>
        </w:rPr>
        <w:t>event, to identify the specific</w:t>
      </w:r>
      <w:r w:rsidR="00374538">
        <w:rPr>
          <w:rFonts w:ascii="Times New Roman" w:hAnsi="Times New Roman" w:cs="Times New Roman"/>
          <w:sz w:val="24"/>
          <w:szCs w:val="24"/>
        </w:rPr>
        <w:t xml:space="preserve"> discrete</w:t>
      </w:r>
      <w:r w:rsidR="00374538" w:rsidRPr="00374538">
        <w:rPr>
          <w:rFonts w:ascii="Times New Roman" w:hAnsi="Times New Roman" w:cs="Times New Roman"/>
          <w:sz w:val="24"/>
          <w:szCs w:val="24"/>
        </w:rPr>
        <w:t xml:space="preserve"> emotions that are uniquely associated with nostalgia</w:t>
      </w:r>
      <w:r w:rsidR="00971F61" w:rsidRPr="00A70827">
        <w:rPr>
          <w:rFonts w:ascii="Times New Roman" w:hAnsi="Times New Roman" w:cs="Times New Roman"/>
          <w:sz w:val="24"/>
          <w:szCs w:val="24"/>
        </w:rPr>
        <w:t>.</w:t>
      </w:r>
    </w:p>
    <w:p w14:paraId="318764B5" w14:textId="54D9823B" w:rsidR="003612D8" w:rsidRPr="005A250F" w:rsidRDefault="003612D8" w:rsidP="0086175B">
      <w:pPr>
        <w:spacing w:after="0" w:line="480" w:lineRule="exact"/>
        <w:rPr>
          <w:rFonts w:ascii="Times New Roman" w:hAnsi="Times New Roman" w:cs="Times New Roman"/>
          <w:b/>
          <w:sz w:val="24"/>
          <w:szCs w:val="24"/>
        </w:rPr>
      </w:pPr>
      <w:r w:rsidRPr="005A250F">
        <w:rPr>
          <w:rFonts w:ascii="Times New Roman" w:hAnsi="Times New Roman" w:cs="Times New Roman"/>
          <w:b/>
          <w:sz w:val="24"/>
          <w:szCs w:val="24"/>
        </w:rPr>
        <w:t>Coda</w:t>
      </w:r>
    </w:p>
    <w:p w14:paraId="5E71758D" w14:textId="2C9EE8EA" w:rsidR="004D3750" w:rsidRPr="005A250F" w:rsidRDefault="004D3750" w:rsidP="004D3750">
      <w:pPr>
        <w:spacing w:after="0" w:line="480" w:lineRule="exact"/>
        <w:rPr>
          <w:rFonts w:ascii="Times New Roman" w:hAnsi="Times New Roman" w:cs="Times New Roman"/>
          <w:sz w:val="24"/>
          <w:szCs w:val="24"/>
        </w:rPr>
      </w:pPr>
      <w:r w:rsidRPr="005A250F">
        <w:rPr>
          <w:rFonts w:ascii="Times New Roman" w:hAnsi="Times New Roman" w:cs="Times New Roman"/>
          <w:sz w:val="24"/>
          <w:szCs w:val="24"/>
        </w:rPr>
        <w:tab/>
      </w:r>
      <w:r w:rsidR="003612D8" w:rsidRPr="005A250F">
        <w:rPr>
          <w:rFonts w:ascii="Times New Roman" w:hAnsi="Times New Roman" w:cs="Times New Roman"/>
          <w:sz w:val="24"/>
          <w:szCs w:val="24"/>
        </w:rPr>
        <w:t xml:space="preserve">In reflecting on our </w:t>
      </w:r>
      <w:r w:rsidR="00DC1CD3">
        <w:rPr>
          <w:rFonts w:ascii="Times New Roman" w:hAnsi="Times New Roman" w:cs="Times New Roman"/>
          <w:sz w:val="24"/>
          <w:szCs w:val="24"/>
        </w:rPr>
        <w:t>findings</w:t>
      </w:r>
      <w:r w:rsidR="003612D8" w:rsidRPr="005A250F">
        <w:rPr>
          <w:rFonts w:ascii="Times New Roman" w:hAnsi="Times New Roman" w:cs="Times New Roman"/>
          <w:sz w:val="24"/>
          <w:szCs w:val="24"/>
        </w:rPr>
        <w:t xml:space="preserve">, </w:t>
      </w:r>
      <w:r w:rsidRPr="005A250F">
        <w:rPr>
          <w:rFonts w:ascii="Times New Roman" w:hAnsi="Times New Roman" w:cs="Times New Roman"/>
          <w:sz w:val="24"/>
          <w:szCs w:val="24"/>
        </w:rPr>
        <w:t xml:space="preserve">a pivotal unresolved question beckons. Events do not start out as nostalgic; they become nostalgic over time. Which experiences have the potential to later become nostalgic and what drives this transformation? </w:t>
      </w:r>
      <w:r w:rsidR="003A63D7" w:rsidRPr="005A250F">
        <w:rPr>
          <w:rFonts w:ascii="Times New Roman" w:hAnsi="Times New Roman" w:cs="Times New Roman"/>
          <w:sz w:val="24"/>
          <w:szCs w:val="24"/>
        </w:rPr>
        <w:t>U</w:t>
      </w:r>
      <w:r w:rsidRPr="005A250F">
        <w:rPr>
          <w:rFonts w:ascii="Times New Roman" w:hAnsi="Times New Roman" w:cs="Times New Roman"/>
          <w:sz w:val="24"/>
          <w:szCs w:val="24"/>
        </w:rPr>
        <w:t>ntying this Gordian Knot is a high priority for future research.</w:t>
      </w:r>
    </w:p>
    <w:p w14:paraId="6321212F" w14:textId="3A2259FE" w:rsidR="00EF7AA3" w:rsidRPr="005A250F" w:rsidRDefault="00B51B4C" w:rsidP="00C655AF">
      <w:pPr>
        <w:spacing w:after="0" w:line="480" w:lineRule="exact"/>
        <w:jc w:val="center"/>
        <w:rPr>
          <w:rFonts w:ascii="Times New Roman" w:hAnsi="Times New Roman" w:cs="Times New Roman"/>
          <w:b/>
          <w:sz w:val="24"/>
          <w:szCs w:val="24"/>
        </w:rPr>
      </w:pPr>
      <w:r w:rsidRPr="005A250F">
        <w:rPr>
          <w:rFonts w:ascii="Times New Roman" w:hAnsi="Times New Roman" w:cs="Times New Roman"/>
          <w:b/>
          <w:sz w:val="24"/>
          <w:szCs w:val="24"/>
        </w:rPr>
        <w:br w:type="page"/>
      </w:r>
      <w:r w:rsidR="00EF7AA3" w:rsidRPr="005A250F">
        <w:rPr>
          <w:rFonts w:ascii="Times New Roman" w:hAnsi="Times New Roman" w:cs="Times New Roman"/>
          <w:b/>
          <w:sz w:val="24"/>
          <w:szCs w:val="24"/>
        </w:rPr>
        <w:lastRenderedPageBreak/>
        <w:t>References</w:t>
      </w:r>
    </w:p>
    <w:p w14:paraId="2601A331" w14:textId="4270DD12" w:rsidR="00BE4A05" w:rsidRPr="00374CB6" w:rsidRDefault="00BE4A05" w:rsidP="00C655AF">
      <w:pPr>
        <w:autoSpaceDE w:val="0"/>
        <w:autoSpaceDN w:val="0"/>
        <w:adjustRightInd w:val="0"/>
        <w:spacing w:after="0" w:line="480" w:lineRule="exact"/>
        <w:ind w:hanging="720"/>
        <w:rPr>
          <w:rFonts w:ascii="Times New Roman" w:hAnsi="Times New Roman" w:cs="Times New Roman"/>
          <w:sz w:val="24"/>
          <w:szCs w:val="24"/>
          <w:lang w:val="de-DE"/>
        </w:rPr>
      </w:pPr>
      <w:r w:rsidRPr="005A250F">
        <w:rPr>
          <w:rFonts w:ascii="Times New Roman" w:hAnsi="Times New Roman" w:cs="Times New Roman"/>
          <w:sz w:val="24"/>
          <w:szCs w:val="24"/>
        </w:rPr>
        <w:t xml:space="preserve">Barrett, F.S., Grimm, K.J., Robins, R.W., Wildschut, T., Sedikides, C., &amp; Janata, P. (2010). Music-evoked nostalgia: Affect, memory, and personality. </w:t>
      </w:r>
      <w:r w:rsidRPr="00374CB6">
        <w:rPr>
          <w:rFonts w:ascii="Times New Roman" w:hAnsi="Times New Roman" w:cs="Times New Roman"/>
          <w:i/>
          <w:iCs/>
          <w:sz w:val="24"/>
          <w:szCs w:val="24"/>
          <w:lang w:val="de-DE"/>
        </w:rPr>
        <w:t>Emotion, 10</w:t>
      </w:r>
      <w:r w:rsidR="008E5141" w:rsidRPr="00374CB6">
        <w:rPr>
          <w:rFonts w:ascii="Times New Roman" w:hAnsi="Times New Roman" w:cs="Times New Roman"/>
          <w:sz w:val="24"/>
          <w:szCs w:val="24"/>
          <w:lang w:val="de-DE"/>
        </w:rPr>
        <w:t>(3)</w:t>
      </w:r>
      <w:r w:rsidRPr="00374CB6">
        <w:rPr>
          <w:rFonts w:ascii="Times New Roman" w:hAnsi="Times New Roman" w:cs="Times New Roman"/>
          <w:sz w:val="24"/>
          <w:szCs w:val="24"/>
          <w:lang w:val="de-DE"/>
        </w:rPr>
        <w:t>, 390–403. http://dx.doi.org/10.1037/a0019006.</w:t>
      </w:r>
    </w:p>
    <w:p w14:paraId="440D495E" w14:textId="0AC6DEF8" w:rsidR="003B2FF7" w:rsidRPr="005A250F" w:rsidRDefault="003B2FF7" w:rsidP="005577F0">
      <w:pPr>
        <w:autoSpaceDE w:val="0"/>
        <w:autoSpaceDN w:val="0"/>
        <w:adjustRightInd w:val="0"/>
        <w:spacing w:after="0" w:line="480" w:lineRule="exact"/>
        <w:ind w:hanging="720"/>
        <w:rPr>
          <w:rFonts w:ascii="Times New Roman" w:hAnsi="Times New Roman" w:cs="Times New Roman"/>
          <w:sz w:val="24"/>
          <w:szCs w:val="24"/>
        </w:rPr>
      </w:pPr>
      <w:r w:rsidRPr="00374CB6">
        <w:rPr>
          <w:rFonts w:ascii="Times New Roman" w:hAnsi="Times New Roman" w:cs="Times New Roman"/>
          <w:sz w:val="24"/>
          <w:szCs w:val="24"/>
          <w:lang w:val="de-DE"/>
        </w:rPr>
        <w:t xml:space="preserve">Beiser, M., &amp; </w:t>
      </w:r>
      <w:proofErr w:type="spellStart"/>
      <w:r w:rsidRPr="00374CB6">
        <w:rPr>
          <w:rFonts w:ascii="Times New Roman" w:hAnsi="Times New Roman" w:cs="Times New Roman"/>
          <w:sz w:val="24"/>
          <w:szCs w:val="24"/>
          <w:lang w:val="de-DE"/>
        </w:rPr>
        <w:t>Wickrama</w:t>
      </w:r>
      <w:proofErr w:type="spellEnd"/>
      <w:r w:rsidRPr="00374CB6">
        <w:rPr>
          <w:rFonts w:ascii="Times New Roman" w:hAnsi="Times New Roman" w:cs="Times New Roman"/>
          <w:sz w:val="24"/>
          <w:szCs w:val="24"/>
          <w:lang w:val="de-DE"/>
        </w:rPr>
        <w:t xml:space="preserve">, K.A.S. (2004). </w:t>
      </w:r>
      <w:r w:rsidRPr="005A250F">
        <w:rPr>
          <w:rFonts w:ascii="Times New Roman" w:hAnsi="Times New Roman" w:cs="Times New Roman"/>
          <w:sz w:val="24"/>
          <w:szCs w:val="24"/>
        </w:rPr>
        <w:t xml:space="preserve">Trauma, time and mental health: A study of temporal reintegration and depressive disorder among Southeast Asian refugees. </w:t>
      </w:r>
      <w:r w:rsidRPr="005A250F">
        <w:rPr>
          <w:rFonts w:ascii="Times New Roman" w:hAnsi="Times New Roman" w:cs="Times New Roman"/>
          <w:i/>
          <w:iCs/>
          <w:sz w:val="24"/>
          <w:szCs w:val="24"/>
        </w:rPr>
        <w:t>Psychological Medicine, 34</w:t>
      </w:r>
      <w:r w:rsidRPr="005A250F">
        <w:rPr>
          <w:rFonts w:ascii="Times New Roman" w:hAnsi="Times New Roman" w:cs="Times New Roman"/>
          <w:sz w:val="24"/>
          <w:szCs w:val="24"/>
        </w:rPr>
        <w:t>(5), 899</w:t>
      </w:r>
      <w:r w:rsidR="00C17BBD" w:rsidRPr="005A250F">
        <w:rPr>
          <w:szCs w:val="24"/>
        </w:rPr>
        <w:t>–</w:t>
      </w:r>
      <w:r w:rsidRPr="005A250F">
        <w:rPr>
          <w:rFonts w:ascii="Times New Roman" w:hAnsi="Times New Roman" w:cs="Times New Roman"/>
          <w:sz w:val="24"/>
          <w:szCs w:val="24"/>
        </w:rPr>
        <w:t>910. https://doi.org/10.1017/S0033291703001703</w:t>
      </w:r>
    </w:p>
    <w:p w14:paraId="43D709F8" w14:textId="6F751988" w:rsidR="003A0713" w:rsidRPr="005A250F" w:rsidRDefault="003A0713" w:rsidP="005577F0">
      <w:pPr>
        <w:spacing w:after="0" w:line="480" w:lineRule="exact"/>
        <w:ind w:hanging="720"/>
        <w:rPr>
          <w:rFonts w:ascii="Times New Roman" w:hAnsi="Times New Roman" w:cs="Times New Roman"/>
          <w:sz w:val="24"/>
          <w:szCs w:val="24"/>
        </w:rPr>
      </w:pPr>
      <w:r w:rsidRPr="005A250F">
        <w:rPr>
          <w:rFonts w:ascii="Times New Roman" w:hAnsi="Times New Roman" w:cs="Times New Roman"/>
          <w:sz w:val="24"/>
          <w:szCs w:val="24"/>
        </w:rPr>
        <w:t xml:space="preserve">Cacioppo, J.T., &amp; Berntson, G.G. (1994). Relationship between attitudes and evaluative space: A critical review, with emphasis on the separability of positive and negative substrates. </w:t>
      </w:r>
      <w:r w:rsidRPr="005A250F">
        <w:rPr>
          <w:rFonts w:ascii="Times New Roman" w:hAnsi="Times New Roman" w:cs="Times New Roman"/>
          <w:i/>
          <w:iCs/>
          <w:sz w:val="24"/>
          <w:szCs w:val="24"/>
        </w:rPr>
        <w:t>Psychological Bulletin, 115</w:t>
      </w:r>
      <w:r w:rsidRPr="005A250F">
        <w:rPr>
          <w:rFonts w:ascii="Times New Roman" w:hAnsi="Times New Roman" w:cs="Times New Roman"/>
          <w:sz w:val="24"/>
          <w:szCs w:val="24"/>
        </w:rPr>
        <w:t>(3), 401</w:t>
      </w:r>
      <w:r w:rsidR="00C17BBD" w:rsidRPr="005A250F">
        <w:rPr>
          <w:szCs w:val="24"/>
        </w:rPr>
        <w:t>–</w:t>
      </w:r>
      <w:r w:rsidRPr="005A250F">
        <w:rPr>
          <w:rFonts w:ascii="Times New Roman" w:hAnsi="Times New Roman" w:cs="Times New Roman"/>
          <w:sz w:val="24"/>
          <w:szCs w:val="24"/>
        </w:rPr>
        <w:t>423. https://doi.org/10.1037/0033-2909.115.3.401</w:t>
      </w:r>
    </w:p>
    <w:p w14:paraId="02655B81" w14:textId="7332B601" w:rsidR="00022EF7" w:rsidRDefault="00441CA8" w:rsidP="005A092B">
      <w:pPr>
        <w:spacing w:after="0" w:line="480" w:lineRule="exact"/>
        <w:ind w:hanging="720"/>
        <w:rPr>
          <w:rFonts w:ascii="Times New Roman" w:hAnsi="Times New Roman" w:cs="Times New Roman"/>
          <w:bCs/>
          <w:color w:val="222222"/>
          <w:sz w:val="24"/>
          <w:szCs w:val="24"/>
          <w:shd w:val="clear" w:color="auto" w:fill="FFFFFF"/>
        </w:rPr>
      </w:pPr>
      <w:r w:rsidRPr="005A250F">
        <w:rPr>
          <w:rFonts w:ascii="Times New Roman" w:hAnsi="Times New Roman" w:cs="Times New Roman"/>
          <w:iCs/>
          <w:color w:val="222222"/>
          <w:sz w:val="24"/>
          <w:szCs w:val="24"/>
          <w:shd w:val="clear" w:color="auto" w:fill="FFFFFF"/>
        </w:rPr>
        <w:t xml:space="preserve">Cheung, W.-Y., Wildschut, T., Sedikides, C., Hepper, E.G., Arndt, J., &amp; Vingerhoets, A.J.J.M. (2013). Back to the future: Nostalgia increases optimism. </w:t>
      </w:r>
      <w:r w:rsidRPr="005A250F">
        <w:rPr>
          <w:rFonts w:ascii="Times New Roman" w:hAnsi="Times New Roman" w:cs="Times New Roman"/>
          <w:i/>
          <w:iCs/>
          <w:color w:val="222222"/>
          <w:sz w:val="24"/>
          <w:szCs w:val="24"/>
          <w:shd w:val="clear" w:color="auto" w:fill="FFFFFF"/>
        </w:rPr>
        <w:t>Personality and Social Psychology Bulletin, 39</w:t>
      </w:r>
      <w:r w:rsidRPr="005A250F">
        <w:rPr>
          <w:rFonts w:ascii="Times New Roman" w:hAnsi="Times New Roman" w:cs="Times New Roman"/>
          <w:iCs/>
          <w:color w:val="222222"/>
          <w:sz w:val="24"/>
          <w:szCs w:val="24"/>
          <w:shd w:val="clear" w:color="auto" w:fill="FFFFFF"/>
        </w:rPr>
        <w:t>(11)</w:t>
      </w:r>
      <w:r w:rsidRPr="005A250F">
        <w:rPr>
          <w:rFonts w:ascii="Times New Roman" w:hAnsi="Times New Roman" w:cs="Times New Roman"/>
          <w:color w:val="222222"/>
          <w:sz w:val="24"/>
          <w:szCs w:val="24"/>
          <w:shd w:val="clear" w:color="auto" w:fill="FFFFFF"/>
        </w:rPr>
        <w:t>,</w:t>
      </w:r>
      <w:r w:rsidRPr="005A250F">
        <w:rPr>
          <w:rFonts w:ascii="Times New Roman" w:hAnsi="Times New Roman" w:cs="Times New Roman"/>
          <w:i/>
          <w:iCs/>
          <w:color w:val="222222"/>
          <w:sz w:val="24"/>
          <w:szCs w:val="24"/>
          <w:shd w:val="clear" w:color="auto" w:fill="FFFFFF"/>
        </w:rPr>
        <w:t xml:space="preserve"> </w:t>
      </w:r>
      <w:r w:rsidRPr="005A250F">
        <w:rPr>
          <w:rFonts w:ascii="Times New Roman" w:hAnsi="Times New Roman" w:cs="Times New Roman"/>
          <w:iCs/>
          <w:color w:val="222222"/>
          <w:sz w:val="24"/>
          <w:szCs w:val="24"/>
          <w:shd w:val="clear" w:color="auto" w:fill="FFFFFF"/>
        </w:rPr>
        <w:t>1484</w:t>
      </w:r>
      <w:r w:rsidR="00C17BBD" w:rsidRPr="005A250F">
        <w:rPr>
          <w:szCs w:val="24"/>
        </w:rPr>
        <w:t>–</w:t>
      </w:r>
      <w:r w:rsidRPr="005A250F">
        <w:rPr>
          <w:rFonts w:ascii="Times New Roman" w:hAnsi="Times New Roman" w:cs="Times New Roman"/>
          <w:iCs/>
          <w:color w:val="222222"/>
          <w:sz w:val="24"/>
          <w:szCs w:val="24"/>
          <w:shd w:val="clear" w:color="auto" w:fill="FFFFFF"/>
        </w:rPr>
        <w:t xml:space="preserve">1496. </w:t>
      </w:r>
      <w:r w:rsidRPr="005A250F">
        <w:rPr>
          <w:rFonts w:ascii="Times New Roman" w:hAnsi="Times New Roman" w:cs="Times New Roman"/>
          <w:bCs/>
          <w:color w:val="222222"/>
          <w:sz w:val="24"/>
          <w:szCs w:val="24"/>
          <w:shd w:val="clear" w:color="auto" w:fill="FFFFFF"/>
        </w:rPr>
        <w:t>https://doi.org/10.1177/0146167213499187</w:t>
      </w:r>
      <w:r w:rsidR="005A092B" w:rsidRPr="005A250F">
        <w:rPr>
          <w:rFonts w:ascii="Times New Roman" w:hAnsi="Times New Roman" w:cs="Times New Roman"/>
          <w:bCs/>
          <w:color w:val="222222"/>
          <w:sz w:val="24"/>
          <w:szCs w:val="24"/>
          <w:shd w:val="clear" w:color="auto" w:fill="FFFFFF"/>
        </w:rPr>
        <w:t xml:space="preserve"> </w:t>
      </w:r>
    </w:p>
    <w:p w14:paraId="2F6932EF" w14:textId="5E6B41CD" w:rsidR="00B27679" w:rsidRPr="00B27679" w:rsidRDefault="00B27679" w:rsidP="005A092B">
      <w:pPr>
        <w:spacing w:after="0" w:line="480" w:lineRule="exact"/>
        <w:ind w:hanging="720"/>
        <w:rPr>
          <w:rFonts w:ascii="Times New Roman" w:hAnsi="Times New Roman" w:cs="Times New Roman"/>
          <w:color w:val="000000"/>
          <w:sz w:val="24"/>
          <w:szCs w:val="24"/>
          <w:lang w:eastAsia="en-US"/>
        </w:rPr>
      </w:pPr>
      <w:r w:rsidRPr="00B27679">
        <w:rPr>
          <w:rFonts w:ascii="Times New Roman" w:hAnsi="Times New Roman" w:cs="Times New Roman"/>
          <w:color w:val="000000"/>
          <w:sz w:val="24"/>
          <w:szCs w:val="24"/>
          <w:lang w:eastAsia="en-US"/>
        </w:rPr>
        <w:t xml:space="preserve">Emmons, R.A., &amp; Mishra, A. (2011). Why gratitude enhances well-being: What we know, what we need to know. In K.M. Sheldon, T.B. </w:t>
      </w:r>
      <w:proofErr w:type="spellStart"/>
      <w:r w:rsidRPr="00B27679">
        <w:rPr>
          <w:rFonts w:ascii="Times New Roman" w:hAnsi="Times New Roman" w:cs="Times New Roman"/>
          <w:color w:val="000000"/>
          <w:sz w:val="24"/>
          <w:szCs w:val="24"/>
          <w:lang w:eastAsia="en-US"/>
        </w:rPr>
        <w:t>Kashdan</w:t>
      </w:r>
      <w:proofErr w:type="spellEnd"/>
      <w:r w:rsidRPr="00B27679">
        <w:rPr>
          <w:rFonts w:ascii="Times New Roman" w:hAnsi="Times New Roman" w:cs="Times New Roman"/>
          <w:color w:val="000000"/>
          <w:sz w:val="24"/>
          <w:szCs w:val="24"/>
          <w:lang w:eastAsia="en-US"/>
        </w:rPr>
        <w:t xml:space="preserve">, &amp; M.F. Steger (Eds.), </w:t>
      </w:r>
      <w:r w:rsidRPr="00B27679">
        <w:rPr>
          <w:rFonts w:ascii="Times New Roman" w:hAnsi="Times New Roman" w:cs="Times New Roman"/>
          <w:i/>
          <w:iCs/>
          <w:color w:val="000000"/>
          <w:sz w:val="24"/>
          <w:szCs w:val="24"/>
          <w:lang w:eastAsia="en-US"/>
        </w:rPr>
        <w:t>Designing positive psychology: Taking stock and moving forward</w:t>
      </w:r>
      <w:r w:rsidRPr="00B27679">
        <w:rPr>
          <w:rFonts w:ascii="Times New Roman" w:hAnsi="Times New Roman" w:cs="Times New Roman"/>
          <w:color w:val="000000"/>
          <w:sz w:val="24"/>
          <w:szCs w:val="24"/>
          <w:lang w:eastAsia="en-US"/>
        </w:rPr>
        <w:t xml:space="preserve"> (pp. 248–262). Oxford University Press. https://doi.org/10.1093/acprof:oso/9780195373585.003.0016</w:t>
      </w:r>
    </w:p>
    <w:p w14:paraId="0783B06C" w14:textId="77777777" w:rsidR="00E5545B" w:rsidRPr="005A250F" w:rsidRDefault="005A092B" w:rsidP="00E5545B">
      <w:pPr>
        <w:spacing w:after="0" w:line="480" w:lineRule="exact"/>
        <w:ind w:hanging="720"/>
        <w:rPr>
          <w:rFonts w:asciiTheme="majorBidi" w:hAnsiTheme="majorBidi" w:cstheme="majorBidi"/>
          <w:color w:val="201F1E"/>
          <w:sz w:val="24"/>
          <w:szCs w:val="24"/>
          <w:shd w:val="clear" w:color="auto" w:fill="FFFFFF"/>
        </w:rPr>
      </w:pPr>
      <w:r w:rsidRPr="005A250F">
        <w:rPr>
          <w:rFonts w:asciiTheme="majorBidi" w:hAnsiTheme="majorBidi" w:cstheme="majorBidi"/>
          <w:color w:val="000000"/>
          <w:sz w:val="24"/>
          <w:szCs w:val="24"/>
          <w:lang w:eastAsia="en-US"/>
        </w:rPr>
        <w:t xml:space="preserve">Evans, N.D., </w:t>
      </w:r>
      <w:r w:rsidRPr="005A250F">
        <w:rPr>
          <w:rFonts w:asciiTheme="majorBidi" w:hAnsiTheme="majorBidi" w:cstheme="majorBidi"/>
          <w:sz w:val="24"/>
          <w:szCs w:val="24"/>
        </w:rPr>
        <w:t>Reyes, J., Wildschut, T., Sedikides, C., &amp; Fetterman, A.K. (2021</w:t>
      </w:r>
      <w:r w:rsidRPr="005A250F">
        <w:rPr>
          <w:rFonts w:asciiTheme="majorBidi" w:eastAsia="Segoe UI Emoji" w:hAnsiTheme="majorBidi" w:cstheme="majorBidi"/>
          <w:sz w:val="24"/>
          <w:szCs w:val="24"/>
        </w:rPr>
        <w:t>)</w:t>
      </w:r>
      <w:r w:rsidRPr="005A250F">
        <w:rPr>
          <w:rFonts w:asciiTheme="majorBidi" w:hAnsiTheme="majorBidi" w:cstheme="majorBidi"/>
          <w:sz w:val="24"/>
          <w:szCs w:val="24"/>
        </w:rPr>
        <w:t xml:space="preserve">. </w:t>
      </w:r>
      <w:r w:rsidRPr="005A250F">
        <w:rPr>
          <w:rFonts w:asciiTheme="majorBidi" w:hAnsiTheme="majorBidi" w:cstheme="majorBidi"/>
          <w:color w:val="201F1E"/>
          <w:sz w:val="24"/>
          <w:szCs w:val="24"/>
          <w:shd w:val="clear" w:color="auto" w:fill="FFFFFF"/>
        </w:rPr>
        <w:t xml:space="preserve">Mental transportation mediates nostalgia’s psychological benefits. </w:t>
      </w:r>
      <w:r w:rsidRPr="005A250F">
        <w:rPr>
          <w:rFonts w:asciiTheme="majorBidi" w:hAnsiTheme="majorBidi" w:cstheme="majorBidi"/>
          <w:i/>
          <w:color w:val="201F1E"/>
          <w:sz w:val="24"/>
          <w:szCs w:val="24"/>
          <w:shd w:val="clear" w:color="auto" w:fill="FFFFFF"/>
        </w:rPr>
        <w:t>Cognition and Emotion, 35</w:t>
      </w:r>
      <w:r w:rsidRPr="005A250F">
        <w:rPr>
          <w:rFonts w:asciiTheme="majorBidi" w:hAnsiTheme="majorBidi" w:cstheme="majorBidi"/>
          <w:iCs/>
          <w:color w:val="201F1E"/>
          <w:sz w:val="24"/>
          <w:szCs w:val="24"/>
          <w:shd w:val="clear" w:color="auto" w:fill="FFFFFF"/>
        </w:rPr>
        <w:t>(1), 84</w:t>
      </w:r>
      <w:r w:rsidRPr="005A250F">
        <w:rPr>
          <w:rFonts w:asciiTheme="majorBidi" w:hAnsiTheme="majorBidi" w:cstheme="majorBidi"/>
          <w:color w:val="333333"/>
          <w:sz w:val="24"/>
          <w:szCs w:val="24"/>
          <w:shd w:val="clear" w:color="auto" w:fill="FFFFFF"/>
        </w:rPr>
        <w:t>–</w:t>
      </w:r>
      <w:r w:rsidRPr="005A250F">
        <w:rPr>
          <w:rFonts w:asciiTheme="majorBidi" w:hAnsiTheme="majorBidi" w:cstheme="majorBidi"/>
          <w:iCs/>
          <w:color w:val="201F1E"/>
          <w:sz w:val="24"/>
          <w:szCs w:val="24"/>
          <w:shd w:val="clear" w:color="auto" w:fill="FFFFFF"/>
        </w:rPr>
        <w:t>95</w:t>
      </w:r>
      <w:r w:rsidRPr="005A250F">
        <w:rPr>
          <w:rFonts w:asciiTheme="majorBidi" w:hAnsiTheme="majorBidi" w:cstheme="majorBidi"/>
          <w:color w:val="201F1E"/>
          <w:sz w:val="24"/>
          <w:szCs w:val="24"/>
          <w:shd w:val="clear" w:color="auto" w:fill="FFFFFF"/>
        </w:rPr>
        <w:t>. https://doi.org/10.1080/02699931.2020.1806788</w:t>
      </w:r>
      <w:r w:rsidR="00E5545B" w:rsidRPr="005A250F">
        <w:rPr>
          <w:rFonts w:asciiTheme="majorBidi" w:hAnsiTheme="majorBidi" w:cstheme="majorBidi"/>
          <w:color w:val="201F1E"/>
          <w:sz w:val="24"/>
          <w:szCs w:val="24"/>
          <w:shd w:val="clear" w:color="auto" w:fill="FFFFFF"/>
        </w:rPr>
        <w:t xml:space="preserve"> </w:t>
      </w:r>
    </w:p>
    <w:p w14:paraId="4F029FA2" w14:textId="46A5386C" w:rsidR="00E5545B" w:rsidRPr="005A250F" w:rsidRDefault="00E5545B" w:rsidP="00E5545B">
      <w:pPr>
        <w:spacing w:after="0" w:line="480" w:lineRule="exact"/>
        <w:ind w:hanging="720"/>
        <w:rPr>
          <w:rFonts w:ascii="Times New Roman" w:hAnsi="Times New Roman" w:cs="Times New Roman"/>
          <w:sz w:val="24"/>
          <w:szCs w:val="24"/>
        </w:rPr>
      </w:pPr>
      <w:r w:rsidRPr="005A250F">
        <w:rPr>
          <w:rFonts w:ascii="Times New Roman" w:hAnsi="Times New Roman" w:cs="Times New Roman"/>
          <w:sz w:val="24"/>
          <w:szCs w:val="24"/>
        </w:rPr>
        <w:t xml:space="preserve">Fetterman, A.K., Evans, N.D., Ravey, E.P., Henderson, P.R., Tran, B.H.L., &amp; Boyd, R.L. (2024). The topics of nostalgic recall: The benefits of nostalgia depend on the topics that one recalls. </w:t>
      </w:r>
      <w:r w:rsidRPr="005A250F">
        <w:rPr>
          <w:rFonts w:ascii="Times New Roman" w:hAnsi="Times New Roman" w:cs="Times New Roman"/>
          <w:i/>
          <w:iCs/>
          <w:sz w:val="24"/>
          <w:szCs w:val="24"/>
        </w:rPr>
        <w:t>Social Psychological and Personality Science</w:t>
      </w:r>
      <w:r w:rsidRPr="005A250F">
        <w:rPr>
          <w:rFonts w:ascii="Times New Roman" w:hAnsi="Times New Roman" w:cs="Times New Roman"/>
          <w:sz w:val="24"/>
          <w:szCs w:val="24"/>
        </w:rPr>
        <w:t>. Advance online publication.</w:t>
      </w:r>
      <w:r w:rsidR="00407861" w:rsidRPr="005A250F">
        <w:rPr>
          <w:rFonts w:ascii="Times New Roman" w:hAnsi="Times New Roman" w:cs="Times New Roman"/>
          <w:sz w:val="24"/>
          <w:szCs w:val="24"/>
        </w:rPr>
        <w:t xml:space="preserve"> </w:t>
      </w:r>
      <w:r w:rsidRPr="005A250F">
        <w:rPr>
          <w:rFonts w:ascii="Times New Roman" w:hAnsi="Times New Roman" w:cs="Times New Roman"/>
          <w:iCs/>
          <w:color w:val="0D0D0D"/>
          <w:sz w:val="24"/>
          <w:szCs w:val="24"/>
          <w:shd w:val="clear" w:color="auto" w:fill="FFFFFF"/>
        </w:rPr>
        <w:t>https://doi.org/</w:t>
      </w:r>
      <w:r w:rsidRPr="005A250F">
        <w:rPr>
          <w:rFonts w:ascii="Times New Roman" w:hAnsi="Times New Roman" w:cs="Times New Roman"/>
          <w:sz w:val="24"/>
          <w:szCs w:val="24"/>
        </w:rPr>
        <w:t>10.1177/19485506241229305</w:t>
      </w:r>
    </w:p>
    <w:p w14:paraId="25A74300" w14:textId="15F35FD7" w:rsidR="003C2C0F" w:rsidRPr="005A250F" w:rsidRDefault="003C2C0F" w:rsidP="005A092B">
      <w:pPr>
        <w:spacing w:after="0" w:line="480" w:lineRule="exact"/>
        <w:ind w:hanging="720"/>
        <w:rPr>
          <w:rFonts w:ascii="Times New Roman" w:hAnsi="Times New Roman" w:cs="Times New Roman"/>
          <w:color w:val="222222"/>
          <w:sz w:val="24"/>
          <w:szCs w:val="24"/>
          <w:shd w:val="clear" w:color="auto" w:fill="FFFFFF"/>
        </w:rPr>
      </w:pPr>
      <w:r w:rsidRPr="005A250F">
        <w:rPr>
          <w:rFonts w:ascii="Times New Roman" w:hAnsi="Times New Roman" w:cs="Times New Roman"/>
          <w:color w:val="222222"/>
          <w:sz w:val="24"/>
          <w:szCs w:val="24"/>
          <w:shd w:val="clear" w:color="auto" w:fill="FFFFFF"/>
        </w:rPr>
        <w:t>Fiedler, K., Harris, C., &amp; Schott, M. (2018). Unwarranted inferences from statistical mediation tests</w:t>
      </w:r>
      <w:r w:rsidR="001C6AB5" w:rsidRPr="005A250F">
        <w:rPr>
          <w:rFonts w:ascii="Times New Roman" w:hAnsi="Times New Roman" w:cs="Times New Roman"/>
          <w:color w:val="222222"/>
          <w:sz w:val="24"/>
          <w:szCs w:val="24"/>
          <w:shd w:val="clear" w:color="auto" w:fill="FFFFFF"/>
        </w:rPr>
        <w:t>:</w:t>
      </w:r>
      <w:r w:rsidRPr="005A250F">
        <w:rPr>
          <w:rFonts w:ascii="Times New Roman" w:hAnsi="Times New Roman" w:cs="Times New Roman"/>
          <w:color w:val="222222"/>
          <w:sz w:val="24"/>
          <w:szCs w:val="24"/>
          <w:shd w:val="clear" w:color="auto" w:fill="FFFFFF"/>
        </w:rPr>
        <w:t xml:space="preserve"> An analysis of articles published in 2015. </w:t>
      </w:r>
      <w:r w:rsidRPr="005A250F">
        <w:rPr>
          <w:rFonts w:ascii="Times New Roman" w:hAnsi="Times New Roman" w:cs="Times New Roman"/>
          <w:i/>
          <w:iCs/>
          <w:color w:val="222222"/>
          <w:sz w:val="24"/>
          <w:szCs w:val="24"/>
          <w:shd w:val="clear" w:color="auto" w:fill="FFFFFF"/>
        </w:rPr>
        <w:t>Journal of Experimental Social Psychology, 75</w:t>
      </w:r>
      <w:r w:rsidRPr="005A250F">
        <w:rPr>
          <w:rFonts w:ascii="Times New Roman" w:hAnsi="Times New Roman" w:cs="Times New Roman"/>
          <w:color w:val="222222"/>
          <w:sz w:val="24"/>
          <w:szCs w:val="24"/>
          <w:shd w:val="clear" w:color="auto" w:fill="FFFFFF"/>
        </w:rPr>
        <w:t>, 95</w:t>
      </w:r>
      <w:r w:rsidR="007457E9" w:rsidRPr="005A250F">
        <w:rPr>
          <w:szCs w:val="24"/>
        </w:rPr>
        <w:t>–</w:t>
      </w:r>
      <w:r w:rsidRPr="005A250F">
        <w:rPr>
          <w:rFonts w:ascii="Times New Roman" w:hAnsi="Times New Roman" w:cs="Times New Roman"/>
          <w:color w:val="222222"/>
          <w:sz w:val="24"/>
          <w:szCs w:val="24"/>
          <w:shd w:val="clear" w:color="auto" w:fill="FFFFFF"/>
        </w:rPr>
        <w:t>102. https://doi.org/10.1016/j.jesp.2017.11.008</w:t>
      </w:r>
    </w:p>
    <w:p w14:paraId="071944C5" w14:textId="77777777" w:rsidR="00FE1AF2" w:rsidRPr="005A250F" w:rsidRDefault="003C2C0F" w:rsidP="00FE1AF2">
      <w:pPr>
        <w:spacing w:after="0" w:line="480" w:lineRule="exact"/>
        <w:ind w:hanging="720"/>
        <w:rPr>
          <w:rFonts w:ascii="Times New Roman" w:hAnsi="Times New Roman" w:cs="Times New Roman"/>
          <w:color w:val="222222"/>
          <w:sz w:val="24"/>
          <w:szCs w:val="24"/>
          <w:shd w:val="clear" w:color="auto" w:fill="FFFFFF"/>
        </w:rPr>
      </w:pPr>
      <w:r w:rsidRPr="005A250F">
        <w:rPr>
          <w:rFonts w:ascii="Times New Roman" w:hAnsi="Times New Roman" w:cs="Times New Roman"/>
          <w:color w:val="222222"/>
          <w:sz w:val="24"/>
          <w:szCs w:val="24"/>
          <w:shd w:val="clear" w:color="auto" w:fill="FFFFFF"/>
        </w:rPr>
        <w:lastRenderedPageBreak/>
        <w:t xml:space="preserve">Fiedler, K., Schott, M., &amp; Meiser, T. (2011). What mediation analysis can (not) do. </w:t>
      </w:r>
      <w:r w:rsidRPr="005A250F">
        <w:rPr>
          <w:rFonts w:ascii="Times New Roman" w:hAnsi="Times New Roman" w:cs="Times New Roman"/>
          <w:i/>
          <w:iCs/>
          <w:color w:val="222222"/>
          <w:sz w:val="24"/>
          <w:szCs w:val="24"/>
          <w:shd w:val="clear" w:color="auto" w:fill="FFFFFF"/>
        </w:rPr>
        <w:t>Journal of Experimental Social Psychology, 47</w:t>
      </w:r>
      <w:r w:rsidRPr="005A250F">
        <w:rPr>
          <w:rFonts w:ascii="Times New Roman" w:hAnsi="Times New Roman" w:cs="Times New Roman"/>
          <w:color w:val="222222"/>
          <w:sz w:val="24"/>
          <w:szCs w:val="24"/>
          <w:shd w:val="clear" w:color="auto" w:fill="FFFFFF"/>
        </w:rPr>
        <w:t>(6), 1231</w:t>
      </w:r>
      <w:r w:rsidR="007457E9" w:rsidRPr="005A250F">
        <w:rPr>
          <w:szCs w:val="24"/>
        </w:rPr>
        <w:t>–</w:t>
      </w:r>
      <w:r w:rsidRPr="005A250F">
        <w:rPr>
          <w:rFonts w:ascii="Times New Roman" w:hAnsi="Times New Roman" w:cs="Times New Roman"/>
          <w:color w:val="222222"/>
          <w:sz w:val="24"/>
          <w:szCs w:val="24"/>
          <w:shd w:val="clear" w:color="auto" w:fill="FFFFFF"/>
        </w:rPr>
        <w:t>1236. https://doi.org/10.1016/j.jesp.2011.05.007</w:t>
      </w:r>
      <w:r w:rsidR="00FE1AF2" w:rsidRPr="005A250F">
        <w:rPr>
          <w:rFonts w:ascii="Times New Roman" w:hAnsi="Times New Roman" w:cs="Times New Roman"/>
          <w:color w:val="222222"/>
          <w:sz w:val="24"/>
          <w:szCs w:val="24"/>
          <w:shd w:val="clear" w:color="auto" w:fill="FFFFFF"/>
        </w:rPr>
        <w:t xml:space="preserve"> </w:t>
      </w:r>
    </w:p>
    <w:p w14:paraId="27AA189B" w14:textId="6F6FFEF3" w:rsidR="00FE1AF2" w:rsidRPr="005A250F" w:rsidRDefault="00FE1AF2" w:rsidP="005577F0">
      <w:pPr>
        <w:spacing w:after="0" w:line="480" w:lineRule="exact"/>
        <w:ind w:hanging="720"/>
        <w:rPr>
          <w:rFonts w:ascii="Times New Roman" w:hAnsi="Times New Roman" w:cs="Times New Roman"/>
          <w:color w:val="222222"/>
          <w:sz w:val="24"/>
          <w:szCs w:val="24"/>
          <w:shd w:val="clear" w:color="auto" w:fill="FFFFFF"/>
        </w:rPr>
      </w:pPr>
      <w:r w:rsidRPr="00374CB6">
        <w:rPr>
          <w:rFonts w:ascii="Times New Roman" w:hAnsi="Times New Roman" w:cs="Times New Roman"/>
          <w:color w:val="201F1E"/>
          <w:sz w:val="24"/>
          <w:szCs w:val="24"/>
          <w:shd w:val="clear" w:color="auto" w:fill="FFFFFF"/>
          <w:lang w:val="de-DE"/>
        </w:rPr>
        <w:t xml:space="preserve">Frankenbach, J., Wildschut, T., Juhl, J., &amp; </w:t>
      </w:r>
      <w:proofErr w:type="spellStart"/>
      <w:r w:rsidRPr="00374CB6">
        <w:rPr>
          <w:rFonts w:ascii="Times New Roman" w:hAnsi="Times New Roman" w:cs="Times New Roman"/>
          <w:color w:val="201F1E"/>
          <w:sz w:val="24"/>
          <w:szCs w:val="24"/>
          <w:shd w:val="clear" w:color="auto" w:fill="FFFFFF"/>
          <w:lang w:val="de-DE"/>
        </w:rPr>
        <w:t>Sedikides</w:t>
      </w:r>
      <w:proofErr w:type="spellEnd"/>
      <w:r w:rsidRPr="00374CB6">
        <w:rPr>
          <w:rFonts w:ascii="Times New Roman" w:hAnsi="Times New Roman" w:cs="Times New Roman"/>
          <w:color w:val="201F1E"/>
          <w:sz w:val="24"/>
          <w:szCs w:val="24"/>
          <w:shd w:val="clear" w:color="auto" w:fill="FFFFFF"/>
          <w:lang w:val="de-DE"/>
        </w:rPr>
        <w:t xml:space="preserve">, C. (2021). </w:t>
      </w:r>
      <w:r w:rsidRPr="005A250F">
        <w:rPr>
          <w:rFonts w:ascii="Times New Roman" w:hAnsi="Times New Roman" w:cs="Times New Roman"/>
          <w:sz w:val="24"/>
          <w:szCs w:val="24"/>
        </w:rPr>
        <w:t xml:space="preserve">Does neuroticism disrupt the psychological benefits of nostalgia? A meta-analytic test. </w:t>
      </w:r>
      <w:r w:rsidRPr="005A250F">
        <w:rPr>
          <w:rFonts w:ascii="Times New Roman" w:hAnsi="Times New Roman" w:cs="Times New Roman"/>
          <w:i/>
          <w:sz w:val="24"/>
          <w:szCs w:val="24"/>
        </w:rPr>
        <w:t>European Journal of Personality, 35</w:t>
      </w:r>
      <w:r w:rsidRPr="005A250F">
        <w:rPr>
          <w:rFonts w:ascii="Times New Roman" w:hAnsi="Times New Roman" w:cs="Times New Roman"/>
          <w:iCs/>
          <w:sz w:val="24"/>
          <w:szCs w:val="24"/>
        </w:rPr>
        <w:t xml:space="preserve">(2), </w:t>
      </w:r>
      <w:r w:rsidRPr="005A250F">
        <w:rPr>
          <w:rFonts w:ascii="Times New Roman" w:hAnsi="Times New Roman" w:cs="Times New Roman"/>
          <w:sz w:val="24"/>
          <w:szCs w:val="24"/>
        </w:rPr>
        <w:t>249</w:t>
      </w:r>
      <w:r w:rsidRPr="005A250F">
        <w:rPr>
          <w:rFonts w:ascii="Times New Roman" w:hAnsi="Times New Roman" w:cs="Times New Roman"/>
          <w:color w:val="333333"/>
          <w:sz w:val="24"/>
          <w:szCs w:val="24"/>
          <w:shd w:val="clear" w:color="auto" w:fill="FFFFFF"/>
        </w:rPr>
        <w:t>–</w:t>
      </w:r>
      <w:r w:rsidRPr="005A250F">
        <w:rPr>
          <w:rFonts w:ascii="Times New Roman" w:hAnsi="Times New Roman" w:cs="Times New Roman"/>
          <w:sz w:val="24"/>
          <w:szCs w:val="24"/>
        </w:rPr>
        <w:t>266. https://doi.org/</w:t>
      </w:r>
      <w:r w:rsidRPr="005A250F">
        <w:rPr>
          <w:rFonts w:ascii="Times New Roman" w:hAnsi="Times New Roman" w:cs="Times New Roman"/>
          <w:color w:val="201F1E"/>
          <w:sz w:val="24"/>
          <w:szCs w:val="24"/>
          <w:shd w:val="clear" w:color="auto" w:fill="FFFFFF"/>
        </w:rPr>
        <w:t>10.1080/10.1002/per.2276</w:t>
      </w:r>
    </w:p>
    <w:p w14:paraId="7A171362" w14:textId="159136E8" w:rsidR="001E7E88" w:rsidRPr="005A250F" w:rsidRDefault="001E7E88" w:rsidP="005577F0">
      <w:pPr>
        <w:spacing w:after="0" w:line="480" w:lineRule="exact"/>
        <w:ind w:hanging="720"/>
        <w:rPr>
          <w:rFonts w:ascii="Times New Roman" w:hAnsi="Times New Roman" w:cs="Times New Roman"/>
          <w:color w:val="222222"/>
          <w:sz w:val="24"/>
          <w:szCs w:val="24"/>
          <w:shd w:val="clear" w:color="auto" w:fill="FFFFFF"/>
        </w:rPr>
      </w:pPr>
      <w:r w:rsidRPr="005A250F">
        <w:rPr>
          <w:rFonts w:ascii="Times New Roman" w:hAnsi="Times New Roman" w:cs="Times New Roman"/>
          <w:color w:val="222222"/>
          <w:sz w:val="24"/>
          <w:szCs w:val="24"/>
          <w:shd w:val="clear" w:color="auto" w:fill="FFFFFF"/>
        </w:rPr>
        <w:t>Hayes, A.F. (2022). </w:t>
      </w:r>
      <w:r w:rsidRPr="005A250F">
        <w:rPr>
          <w:rFonts w:ascii="Times New Roman" w:hAnsi="Times New Roman" w:cs="Times New Roman"/>
          <w:i/>
          <w:iCs/>
          <w:color w:val="222222"/>
          <w:sz w:val="24"/>
          <w:szCs w:val="24"/>
          <w:shd w:val="clear" w:color="auto" w:fill="FFFFFF"/>
        </w:rPr>
        <w:t>Introduction to mediation, moderation, and conditional process analysis</w:t>
      </w:r>
      <w:r w:rsidRPr="005A250F">
        <w:rPr>
          <w:rFonts w:ascii="Times New Roman" w:hAnsi="Times New Roman" w:cs="Times New Roman"/>
          <w:color w:val="222222"/>
          <w:sz w:val="24"/>
          <w:szCs w:val="24"/>
          <w:shd w:val="clear" w:color="auto" w:fill="FFFFFF"/>
        </w:rPr>
        <w:t xml:space="preserve"> (3rd </w:t>
      </w:r>
      <w:r w:rsidR="0068586C" w:rsidRPr="005A250F">
        <w:rPr>
          <w:rFonts w:ascii="Times New Roman" w:hAnsi="Times New Roman" w:cs="Times New Roman"/>
          <w:color w:val="222222"/>
          <w:sz w:val="24"/>
          <w:szCs w:val="24"/>
          <w:shd w:val="clear" w:color="auto" w:fill="FFFFFF"/>
        </w:rPr>
        <w:t>e</w:t>
      </w:r>
      <w:r w:rsidRPr="005A250F">
        <w:rPr>
          <w:rFonts w:ascii="Times New Roman" w:hAnsi="Times New Roman" w:cs="Times New Roman"/>
          <w:color w:val="222222"/>
          <w:sz w:val="24"/>
          <w:szCs w:val="24"/>
          <w:shd w:val="clear" w:color="auto" w:fill="FFFFFF"/>
        </w:rPr>
        <w:t>d.). Guilford.</w:t>
      </w:r>
    </w:p>
    <w:p w14:paraId="390B5196" w14:textId="77777777" w:rsidR="000F2F6E" w:rsidRPr="005A250F" w:rsidRDefault="00BE4A05" w:rsidP="000F2F6E">
      <w:pPr>
        <w:spacing w:after="0" w:line="480" w:lineRule="exact"/>
        <w:ind w:hanging="720"/>
        <w:rPr>
          <w:rFonts w:ascii="Times New Roman" w:hAnsi="Times New Roman" w:cs="Times New Roman"/>
          <w:sz w:val="24"/>
          <w:szCs w:val="24"/>
        </w:rPr>
      </w:pPr>
      <w:r w:rsidRPr="005A250F">
        <w:rPr>
          <w:rFonts w:ascii="Times New Roman" w:hAnsi="Times New Roman" w:cs="Times New Roman"/>
          <w:sz w:val="24"/>
          <w:szCs w:val="24"/>
        </w:rPr>
        <w:t xml:space="preserve">Hepper, E.G., Ritchie, T.D., Sedikides, C., &amp; Wildschut, T. (2012). Odyssey’s end: Lay conceptions of nostalgia reflect its original Homeric meaning. </w:t>
      </w:r>
      <w:r w:rsidRPr="005A250F">
        <w:rPr>
          <w:rFonts w:ascii="Times New Roman" w:hAnsi="Times New Roman" w:cs="Times New Roman"/>
          <w:i/>
          <w:iCs/>
          <w:sz w:val="24"/>
          <w:szCs w:val="24"/>
        </w:rPr>
        <w:t>Emotion, 12</w:t>
      </w:r>
      <w:r w:rsidR="008E5141" w:rsidRPr="005A250F">
        <w:rPr>
          <w:rFonts w:ascii="Times New Roman" w:hAnsi="Times New Roman" w:cs="Times New Roman"/>
          <w:sz w:val="24"/>
          <w:szCs w:val="24"/>
        </w:rPr>
        <w:t>(1)</w:t>
      </w:r>
      <w:r w:rsidRPr="005A250F">
        <w:rPr>
          <w:rFonts w:ascii="Times New Roman" w:hAnsi="Times New Roman" w:cs="Times New Roman"/>
          <w:sz w:val="24"/>
          <w:szCs w:val="24"/>
        </w:rPr>
        <w:t>, 102</w:t>
      </w:r>
      <w:r w:rsidR="007457E9" w:rsidRPr="005A250F">
        <w:rPr>
          <w:szCs w:val="24"/>
        </w:rPr>
        <w:t>–</w:t>
      </w:r>
      <w:r w:rsidRPr="005A250F">
        <w:rPr>
          <w:rFonts w:ascii="Times New Roman" w:hAnsi="Times New Roman" w:cs="Times New Roman"/>
          <w:sz w:val="24"/>
          <w:szCs w:val="24"/>
        </w:rPr>
        <w:t xml:space="preserve">119. https://doi.org/10.1037/a0025167 </w:t>
      </w:r>
    </w:p>
    <w:p w14:paraId="6741738B" w14:textId="73C702FD" w:rsidR="00131E46" w:rsidRPr="005A250F" w:rsidRDefault="00131E46" w:rsidP="000F2F6E">
      <w:pPr>
        <w:spacing w:after="0" w:line="480" w:lineRule="exact"/>
        <w:ind w:hanging="720"/>
        <w:rPr>
          <w:rFonts w:ascii="Times New Roman" w:hAnsi="Times New Roman" w:cs="Times New Roman"/>
          <w:sz w:val="24"/>
          <w:szCs w:val="24"/>
        </w:rPr>
      </w:pPr>
      <w:r w:rsidRPr="005A250F">
        <w:rPr>
          <w:rFonts w:ascii="Times New Roman" w:hAnsi="Times New Roman" w:cs="Times New Roman"/>
          <w:sz w:val="24"/>
          <w:szCs w:val="24"/>
        </w:rPr>
        <w:t>Hepper, E.G., Sedikides, C., Wildschut, T., Cheung, W.</w:t>
      </w:r>
      <w:r w:rsidR="00C55D4A">
        <w:rPr>
          <w:rFonts w:ascii="Times New Roman" w:hAnsi="Times New Roman" w:cs="Times New Roman"/>
          <w:sz w:val="24"/>
          <w:szCs w:val="24"/>
        </w:rPr>
        <w:t>-</w:t>
      </w:r>
      <w:r w:rsidRPr="005A250F">
        <w:rPr>
          <w:rFonts w:ascii="Times New Roman" w:hAnsi="Times New Roman" w:cs="Times New Roman"/>
          <w:sz w:val="24"/>
          <w:szCs w:val="24"/>
        </w:rPr>
        <w:t xml:space="preserve">Y., Abakoumkin, G., Arikan, G., Aveyard, M., </w:t>
      </w:r>
      <w:proofErr w:type="spellStart"/>
      <w:r w:rsidRPr="005A250F">
        <w:rPr>
          <w:rFonts w:ascii="Times New Roman" w:hAnsi="Times New Roman" w:cs="Times New Roman"/>
          <w:sz w:val="24"/>
          <w:szCs w:val="24"/>
        </w:rPr>
        <w:t>Baldursson</w:t>
      </w:r>
      <w:proofErr w:type="spellEnd"/>
      <w:r w:rsidRPr="005A250F">
        <w:rPr>
          <w:rFonts w:ascii="Times New Roman" w:hAnsi="Times New Roman" w:cs="Times New Roman"/>
          <w:sz w:val="24"/>
          <w:szCs w:val="24"/>
        </w:rPr>
        <w:t xml:space="preserve">, E.B., </w:t>
      </w:r>
      <w:proofErr w:type="spellStart"/>
      <w:r w:rsidRPr="005A250F">
        <w:rPr>
          <w:rFonts w:ascii="Times New Roman" w:hAnsi="Times New Roman" w:cs="Times New Roman"/>
          <w:sz w:val="24"/>
          <w:szCs w:val="24"/>
        </w:rPr>
        <w:t>Bialobrzeska</w:t>
      </w:r>
      <w:proofErr w:type="spellEnd"/>
      <w:r w:rsidRPr="005A250F">
        <w:rPr>
          <w:rFonts w:ascii="Times New Roman" w:hAnsi="Times New Roman" w:cs="Times New Roman"/>
          <w:sz w:val="24"/>
          <w:szCs w:val="24"/>
        </w:rPr>
        <w:t xml:space="preserve">, O., Bouamama, S., Bouzaouech, I., Brambilla, M., Burger, A.M., Chen, S.X., Cisek, S., Demassosso, D., Estevan-Reina, L., González Gutiérrez, R., Gu, L., . . . Zengel, B. (2024). Pancultural nostalgia in action: Prevalence, triggers, and psychological functions of nostalgia across cultures. </w:t>
      </w:r>
      <w:r w:rsidRPr="005A250F">
        <w:rPr>
          <w:rFonts w:ascii="Times New Roman" w:hAnsi="Times New Roman" w:cs="Times New Roman"/>
          <w:i/>
          <w:iCs/>
          <w:sz w:val="24"/>
          <w:szCs w:val="24"/>
        </w:rPr>
        <w:t>Journal of Experimental Psychology: General, 153</w:t>
      </w:r>
      <w:r w:rsidRPr="005A250F">
        <w:rPr>
          <w:rFonts w:ascii="Times New Roman" w:hAnsi="Times New Roman" w:cs="Times New Roman"/>
          <w:sz w:val="24"/>
          <w:szCs w:val="24"/>
        </w:rPr>
        <w:t>(3), 754–778. https://doi.org/10.1037/xge0001521</w:t>
      </w:r>
    </w:p>
    <w:p w14:paraId="5C00E022" w14:textId="16F8F0FA" w:rsidR="000F2F6E" w:rsidRPr="005A250F" w:rsidRDefault="000F2F6E" w:rsidP="000F2F6E">
      <w:pPr>
        <w:spacing w:after="0" w:line="480" w:lineRule="exact"/>
        <w:ind w:hanging="720"/>
        <w:rPr>
          <w:rFonts w:ascii="Times New Roman" w:hAnsi="Times New Roman" w:cs="Times New Roman"/>
          <w:color w:val="000000"/>
          <w:sz w:val="24"/>
          <w:szCs w:val="24"/>
        </w:rPr>
      </w:pPr>
      <w:r w:rsidRPr="005A250F">
        <w:rPr>
          <w:rFonts w:ascii="Times New Roman" w:hAnsi="Times New Roman" w:cs="Times New Roman"/>
          <w:color w:val="333333"/>
          <w:sz w:val="24"/>
          <w:szCs w:val="24"/>
          <w:shd w:val="clear" w:color="auto" w:fill="FFFFFF"/>
        </w:rPr>
        <w:t>Hepper, E.G., Wildschut, T., Sedikides, C., Robertson, S., &amp; Routledge, C.D. (2021). Time capsule: Nostalgia shields psychological wellbeing from limited time horizons. </w:t>
      </w:r>
      <w:r w:rsidRPr="005A250F">
        <w:rPr>
          <w:rStyle w:val="Emphasis"/>
          <w:rFonts w:ascii="Times New Roman" w:hAnsi="Times New Roman" w:cs="Times New Roman"/>
          <w:color w:val="333333"/>
          <w:sz w:val="24"/>
          <w:szCs w:val="24"/>
          <w:shd w:val="clear" w:color="auto" w:fill="FFFFFF"/>
        </w:rPr>
        <w:t>Emotion, 21</w:t>
      </w:r>
      <w:r w:rsidRPr="005A250F">
        <w:rPr>
          <w:rFonts w:ascii="Times New Roman" w:hAnsi="Times New Roman" w:cs="Times New Roman"/>
          <w:color w:val="333333"/>
          <w:sz w:val="24"/>
          <w:szCs w:val="24"/>
          <w:shd w:val="clear" w:color="auto" w:fill="FFFFFF"/>
        </w:rPr>
        <w:t>(3), 644–664. </w:t>
      </w:r>
      <w:hyperlink r:id="rId8" w:tgtFrame="_blank" w:history="1">
        <w:r w:rsidRPr="005A250F">
          <w:rPr>
            <w:rStyle w:val="Hyperlink"/>
            <w:rFonts w:ascii="Times New Roman" w:hAnsi="Times New Roman" w:cs="Times New Roman"/>
            <w:color w:val="000000"/>
            <w:sz w:val="24"/>
            <w:szCs w:val="24"/>
            <w:u w:val="none"/>
            <w:shd w:val="clear" w:color="auto" w:fill="FFFFFF"/>
          </w:rPr>
          <w:t>https://doi.org/10.1037/emo0000728</w:t>
        </w:r>
      </w:hyperlink>
      <w:r w:rsidRPr="005A250F">
        <w:rPr>
          <w:rFonts w:ascii="Times New Roman" w:hAnsi="Times New Roman" w:cs="Times New Roman"/>
          <w:color w:val="000000"/>
          <w:sz w:val="24"/>
          <w:szCs w:val="24"/>
        </w:rPr>
        <w:t xml:space="preserve"> </w:t>
      </w:r>
    </w:p>
    <w:p w14:paraId="4139FF79" w14:textId="77777777" w:rsidR="00BA55CC" w:rsidRPr="005A250F" w:rsidRDefault="00BD28AC" w:rsidP="00BA55CC">
      <w:pPr>
        <w:spacing w:after="0" w:line="480" w:lineRule="exact"/>
        <w:ind w:hanging="720"/>
        <w:rPr>
          <w:rFonts w:ascii="Times New Roman" w:hAnsi="Times New Roman" w:cs="Times New Roman"/>
          <w:sz w:val="24"/>
          <w:szCs w:val="24"/>
        </w:rPr>
      </w:pPr>
      <w:r w:rsidRPr="005A250F">
        <w:rPr>
          <w:rFonts w:ascii="Times New Roman" w:hAnsi="Times New Roman" w:cs="Times New Roman"/>
          <w:sz w:val="24"/>
          <w:szCs w:val="24"/>
        </w:rPr>
        <w:t xml:space="preserve">Iyer, A., &amp; Jetten, J. (2011). What’s left behind: Identity continuity moderates the effect of nostalgia on well-being and life choices. </w:t>
      </w:r>
      <w:r w:rsidRPr="005A250F">
        <w:rPr>
          <w:rFonts w:ascii="Times New Roman" w:hAnsi="Times New Roman" w:cs="Times New Roman"/>
          <w:i/>
          <w:iCs/>
          <w:sz w:val="24"/>
          <w:szCs w:val="24"/>
        </w:rPr>
        <w:t>Journal of Personality and Social Psychology, 101</w:t>
      </w:r>
      <w:r w:rsidRPr="005A250F">
        <w:rPr>
          <w:rFonts w:ascii="Times New Roman" w:hAnsi="Times New Roman" w:cs="Times New Roman"/>
          <w:sz w:val="24"/>
          <w:szCs w:val="24"/>
        </w:rPr>
        <w:t>(1), 94–108. https://doi.org/10.1037/a0022496</w:t>
      </w:r>
      <w:r w:rsidR="00BA55CC" w:rsidRPr="005A250F">
        <w:rPr>
          <w:rFonts w:ascii="Times New Roman" w:hAnsi="Times New Roman" w:cs="Times New Roman"/>
          <w:sz w:val="24"/>
          <w:szCs w:val="24"/>
        </w:rPr>
        <w:t xml:space="preserve"> </w:t>
      </w:r>
    </w:p>
    <w:p w14:paraId="002F51D5" w14:textId="3DEA44AC" w:rsidR="00BA55CC" w:rsidRPr="005A250F" w:rsidRDefault="00BA55CC" w:rsidP="00BA55CC">
      <w:pPr>
        <w:spacing w:after="0" w:line="480" w:lineRule="exact"/>
        <w:ind w:hanging="720"/>
        <w:rPr>
          <w:rFonts w:ascii="Times New Roman" w:hAnsi="Times New Roman" w:cs="Times New Roman"/>
          <w:color w:val="000000" w:themeColor="text1"/>
          <w:sz w:val="24"/>
          <w:szCs w:val="24"/>
          <w:shd w:val="clear" w:color="auto" w:fill="FFFFFF"/>
        </w:rPr>
      </w:pPr>
      <w:r w:rsidRPr="005A250F">
        <w:rPr>
          <w:rFonts w:ascii="Times New Roman" w:hAnsi="Times New Roman" w:cs="Times New Roman"/>
          <w:sz w:val="24"/>
          <w:szCs w:val="24"/>
          <w:shd w:val="clear" w:color="auto" w:fill="FFFFFF"/>
        </w:rPr>
        <w:t>Kazak, A.E. (2018). Editorial: Journal article reporting standards. </w:t>
      </w:r>
      <w:r w:rsidRPr="005A250F">
        <w:rPr>
          <w:rStyle w:val="Emphasis"/>
          <w:rFonts w:ascii="Times New Roman" w:hAnsi="Times New Roman" w:cs="Times New Roman"/>
          <w:sz w:val="24"/>
          <w:szCs w:val="24"/>
          <w:shd w:val="clear" w:color="auto" w:fill="FFFFFF"/>
        </w:rPr>
        <w:t>American Psychologist, 73</w:t>
      </w:r>
      <w:r w:rsidRPr="005A250F">
        <w:rPr>
          <w:rFonts w:ascii="Times New Roman" w:hAnsi="Times New Roman" w:cs="Times New Roman"/>
          <w:sz w:val="24"/>
          <w:szCs w:val="24"/>
          <w:shd w:val="clear" w:color="auto" w:fill="FFFFFF"/>
        </w:rPr>
        <w:t>(1), 1</w:t>
      </w:r>
      <w:r w:rsidRPr="005A250F">
        <w:rPr>
          <w:rFonts w:ascii="Times New Roman" w:hAnsi="Times New Roman" w:cs="Times New Roman"/>
          <w:color w:val="0D0D0D" w:themeColor="text1" w:themeTint="F2"/>
          <w:sz w:val="24"/>
          <w:szCs w:val="24"/>
          <w:shd w:val="clear" w:color="auto" w:fill="FFFFFF"/>
        </w:rPr>
        <w:t>–</w:t>
      </w:r>
      <w:r w:rsidRPr="005A250F">
        <w:rPr>
          <w:rFonts w:ascii="Times New Roman" w:hAnsi="Times New Roman" w:cs="Times New Roman"/>
          <w:sz w:val="24"/>
          <w:szCs w:val="24"/>
          <w:shd w:val="clear" w:color="auto" w:fill="FFFFFF"/>
        </w:rPr>
        <w:t xml:space="preserve">2. </w:t>
      </w:r>
      <w:hyperlink r:id="rId9" w:history="1">
        <w:r w:rsidRPr="005A250F">
          <w:rPr>
            <w:rStyle w:val="Hyperlink"/>
            <w:rFonts w:ascii="Times New Roman" w:hAnsi="Times New Roman" w:cs="Times New Roman"/>
            <w:color w:val="000000" w:themeColor="text1"/>
            <w:sz w:val="24"/>
            <w:szCs w:val="24"/>
            <w:u w:val="none"/>
            <w:shd w:val="clear" w:color="auto" w:fill="FFFFFF"/>
          </w:rPr>
          <w:t>http://dx.doi.org/10.1037/amp0000263</w:t>
        </w:r>
      </w:hyperlink>
    </w:p>
    <w:p w14:paraId="287A680A" w14:textId="061428FD" w:rsidR="00A0749F" w:rsidRPr="005A250F" w:rsidRDefault="00A0749F" w:rsidP="005577F0">
      <w:pPr>
        <w:spacing w:after="0" w:line="480" w:lineRule="exact"/>
        <w:ind w:hanging="720"/>
        <w:rPr>
          <w:rFonts w:ascii="Times New Roman" w:hAnsi="Times New Roman" w:cs="Times New Roman"/>
          <w:sz w:val="24"/>
          <w:szCs w:val="24"/>
        </w:rPr>
      </w:pPr>
      <w:r w:rsidRPr="005A250F">
        <w:rPr>
          <w:rFonts w:ascii="Times New Roman" w:hAnsi="Times New Roman" w:cs="Times New Roman"/>
          <w:sz w:val="24"/>
          <w:szCs w:val="24"/>
        </w:rPr>
        <w:t xml:space="preserve">Kelley, N.J., Davis, W.E., Dang, J., Liu, L., Wildschut, T., &amp; Sedikides, C. (2022). </w:t>
      </w:r>
    </w:p>
    <w:p w14:paraId="7AF61D7F" w14:textId="77777777" w:rsidR="00A0749F" w:rsidRPr="005A250F" w:rsidRDefault="00A0749F" w:rsidP="005577F0">
      <w:pPr>
        <w:spacing w:after="0" w:line="480" w:lineRule="exact"/>
        <w:rPr>
          <w:rFonts w:ascii="Times New Roman" w:hAnsi="Times New Roman" w:cs="Times New Roman"/>
          <w:sz w:val="24"/>
          <w:szCs w:val="24"/>
        </w:rPr>
      </w:pPr>
      <w:r w:rsidRPr="005A250F">
        <w:rPr>
          <w:rFonts w:ascii="Times New Roman" w:hAnsi="Times New Roman" w:cs="Times New Roman"/>
          <w:sz w:val="24"/>
          <w:szCs w:val="24"/>
        </w:rPr>
        <w:t xml:space="preserve">Nostalgia confers psychological wellbeing by increasing authenticity. </w:t>
      </w:r>
      <w:r w:rsidRPr="005A250F">
        <w:rPr>
          <w:rFonts w:ascii="Times New Roman" w:hAnsi="Times New Roman" w:cs="Times New Roman"/>
          <w:i/>
          <w:iCs/>
          <w:sz w:val="24"/>
          <w:szCs w:val="24"/>
        </w:rPr>
        <w:t>Journal of</w:t>
      </w:r>
      <w:r w:rsidRPr="005A250F">
        <w:rPr>
          <w:rFonts w:ascii="Times New Roman" w:hAnsi="Times New Roman" w:cs="Times New Roman"/>
          <w:sz w:val="24"/>
          <w:szCs w:val="24"/>
        </w:rPr>
        <w:t xml:space="preserve"> </w:t>
      </w:r>
    </w:p>
    <w:p w14:paraId="3F8457D6" w14:textId="6A030FE9" w:rsidR="00A0749F" w:rsidRPr="005A250F" w:rsidRDefault="00A0749F" w:rsidP="005577F0">
      <w:pPr>
        <w:spacing w:after="0" w:line="480" w:lineRule="exact"/>
        <w:rPr>
          <w:rFonts w:ascii="Times New Roman" w:hAnsi="Times New Roman" w:cs="Times New Roman"/>
          <w:sz w:val="24"/>
          <w:szCs w:val="24"/>
        </w:rPr>
      </w:pPr>
      <w:r w:rsidRPr="005A250F">
        <w:rPr>
          <w:rFonts w:ascii="Times New Roman" w:hAnsi="Times New Roman" w:cs="Times New Roman"/>
          <w:i/>
          <w:iCs/>
          <w:sz w:val="24"/>
          <w:szCs w:val="24"/>
        </w:rPr>
        <w:t>Experimental Social Psychology, 102</w:t>
      </w:r>
      <w:r w:rsidRPr="005A250F">
        <w:rPr>
          <w:rFonts w:ascii="Times New Roman" w:hAnsi="Times New Roman" w:cs="Times New Roman"/>
          <w:sz w:val="24"/>
          <w:szCs w:val="24"/>
        </w:rPr>
        <w:t>, 104379. https://doi.org/10.1016/j.jesp.2022.104379</w:t>
      </w:r>
    </w:p>
    <w:p w14:paraId="33E19D3C" w14:textId="0FDABA56" w:rsidR="00957E05" w:rsidRDefault="00957E05" w:rsidP="005577F0">
      <w:pPr>
        <w:spacing w:after="0" w:line="480" w:lineRule="exact"/>
        <w:ind w:hanging="720"/>
        <w:rPr>
          <w:rFonts w:ascii="Times New Roman" w:hAnsi="Times New Roman" w:cs="Times New Roman"/>
          <w:color w:val="000000" w:themeColor="text1"/>
          <w:sz w:val="24"/>
          <w:szCs w:val="24"/>
          <w:shd w:val="clear" w:color="auto" w:fill="FFFFFF"/>
        </w:rPr>
      </w:pPr>
      <w:r w:rsidRPr="00957E05">
        <w:rPr>
          <w:rFonts w:ascii="Times New Roman" w:hAnsi="Times New Roman" w:cs="Times New Roman"/>
          <w:color w:val="000000" w:themeColor="text1"/>
          <w:sz w:val="24"/>
          <w:szCs w:val="24"/>
          <w:shd w:val="clear" w:color="auto" w:fill="FFFFFF"/>
        </w:rPr>
        <w:lastRenderedPageBreak/>
        <w:t xml:space="preserve">Keltner, D., &amp; Haidt, J. (2003). Approaching awe, a moral, spiritual, and aesthetic emotion. </w:t>
      </w:r>
      <w:r w:rsidRPr="00957E05">
        <w:rPr>
          <w:rFonts w:ascii="Times New Roman" w:hAnsi="Times New Roman" w:cs="Times New Roman"/>
          <w:i/>
          <w:iCs/>
          <w:color w:val="000000" w:themeColor="text1"/>
          <w:sz w:val="24"/>
          <w:szCs w:val="24"/>
          <w:shd w:val="clear" w:color="auto" w:fill="FFFFFF"/>
        </w:rPr>
        <w:t>Cognition and Emotion, 17</w:t>
      </w:r>
      <w:r w:rsidRPr="00957E05">
        <w:rPr>
          <w:rFonts w:ascii="Times New Roman" w:hAnsi="Times New Roman" w:cs="Times New Roman"/>
          <w:color w:val="000000" w:themeColor="text1"/>
          <w:sz w:val="24"/>
          <w:szCs w:val="24"/>
          <w:shd w:val="clear" w:color="auto" w:fill="FFFFFF"/>
        </w:rPr>
        <w:t>(2), 297–314. https://doi.org/10.1080/02699930302297</w:t>
      </w:r>
    </w:p>
    <w:p w14:paraId="169113EC" w14:textId="724DF5F5" w:rsidR="00056D50" w:rsidRPr="005A250F" w:rsidRDefault="00056D50" w:rsidP="005577F0">
      <w:pPr>
        <w:spacing w:after="0" w:line="480" w:lineRule="exact"/>
        <w:ind w:hanging="720"/>
        <w:rPr>
          <w:rFonts w:ascii="Times New Roman" w:hAnsi="Times New Roman" w:cs="Times New Roman"/>
          <w:sz w:val="24"/>
          <w:szCs w:val="24"/>
        </w:rPr>
      </w:pPr>
      <w:r w:rsidRPr="005A250F">
        <w:rPr>
          <w:rFonts w:ascii="Times New Roman" w:hAnsi="Times New Roman" w:cs="Times New Roman"/>
          <w:color w:val="000000" w:themeColor="text1"/>
          <w:sz w:val="24"/>
          <w:szCs w:val="24"/>
          <w:shd w:val="clear" w:color="auto" w:fill="FFFFFF"/>
        </w:rPr>
        <w:t>Leunissen, J.M. (2023). Diamonds and rust: The affective ambivalence of nostalgia. </w:t>
      </w:r>
      <w:r w:rsidRPr="005A250F">
        <w:rPr>
          <w:rStyle w:val="Emphasis"/>
          <w:rFonts w:ascii="Times New Roman" w:hAnsi="Times New Roman" w:cs="Times New Roman"/>
          <w:color w:val="000000" w:themeColor="text1"/>
          <w:sz w:val="24"/>
          <w:szCs w:val="24"/>
          <w:shd w:val="clear" w:color="auto" w:fill="FFFFFF"/>
        </w:rPr>
        <w:t>Current Opinion in Psychology, 49</w:t>
      </w:r>
      <w:r w:rsidRPr="005A250F">
        <w:rPr>
          <w:rStyle w:val="Emphasis"/>
          <w:rFonts w:ascii="Times New Roman" w:hAnsi="Times New Roman" w:cs="Times New Roman"/>
          <w:i w:val="0"/>
          <w:iCs w:val="0"/>
          <w:color w:val="000000" w:themeColor="text1"/>
          <w:sz w:val="24"/>
          <w:szCs w:val="24"/>
          <w:shd w:val="clear" w:color="auto" w:fill="FFFFFF"/>
        </w:rPr>
        <w:t>,</w:t>
      </w:r>
      <w:r w:rsidRPr="005A250F">
        <w:rPr>
          <w:rFonts w:ascii="Times New Roman" w:hAnsi="Times New Roman" w:cs="Times New Roman"/>
          <w:color w:val="000000" w:themeColor="text1"/>
          <w:sz w:val="24"/>
          <w:szCs w:val="24"/>
          <w:shd w:val="clear" w:color="auto" w:fill="FFFFFF"/>
        </w:rPr>
        <w:t> 101541. </w:t>
      </w:r>
      <w:hyperlink r:id="rId10" w:tgtFrame="_blank" w:history="1">
        <w:r w:rsidRPr="005A250F">
          <w:rPr>
            <w:rStyle w:val="Hyperlink"/>
            <w:rFonts w:ascii="Times New Roman" w:hAnsi="Times New Roman" w:cs="Times New Roman"/>
            <w:color w:val="000000" w:themeColor="text1"/>
            <w:sz w:val="24"/>
            <w:szCs w:val="24"/>
            <w:u w:val="none"/>
            <w:shd w:val="clear" w:color="auto" w:fill="FFFFFF"/>
          </w:rPr>
          <w:t>https://doi.org/10.1016/j.copsyc.2022.101541</w:t>
        </w:r>
      </w:hyperlink>
    </w:p>
    <w:p w14:paraId="483C73D6" w14:textId="744BC71E" w:rsidR="00E33723" w:rsidRPr="005A250F" w:rsidRDefault="00E33723" w:rsidP="005577F0">
      <w:pPr>
        <w:spacing w:after="0" w:line="480" w:lineRule="exact"/>
        <w:ind w:hanging="720"/>
        <w:rPr>
          <w:rFonts w:ascii="Times New Roman" w:hAnsi="Times New Roman" w:cs="Times New Roman"/>
          <w:sz w:val="24"/>
          <w:szCs w:val="24"/>
        </w:rPr>
      </w:pPr>
      <w:r w:rsidRPr="005A250F">
        <w:rPr>
          <w:rFonts w:ascii="Times New Roman" w:hAnsi="Times New Roman" w:cs="Times New Roman"/>
          <w:sz w:val="24"/>
          <w:szCs w:val="24"/>
        </w:rPr>
        <w:t>Leunissen, J., Wildschut, T., Sedikides, C., &amp; Routledge, C. (2021). The hedonic character of nostalgia: An integrative data analysis. </w:t>
      </w:r>
      <w:r w:rsidRPr="005A250F">
        <w:rPr>
          <w:rFonts w:ascii="Times New Roman" w:hAnsi="Times New Roman" w:cs="Times New Roman"/>
          <w:i/>
          <w:iCs/>
          <w:sz w:val="24"/>
          <w:szCs w:val="24"/>
        </w:rPr>
        <w:t>Emotion Review, 13</w:t>
      </w:r>
      <w:r w:rsidRPr="005A250F">
        <w:rPr>
          <w:rFonts w:ascii="Times New Roman" w:hAnsi="Times New Roman" w:cs="Times New Roman"/>
          <w:sz w:val="24"/>
          <w:szCs w:val="24"/>
        </w:rPr>
        <w:t>(2), 139</w:t>
      </w:r>
      <w:r w:rsidR="007457E9" w:rsidRPr="005A250F">
        <w:rPr>
          <w:szCs w:val="24"/>
        </w:rPr>
        <w:t>–</w:t>
      </w:r>
      <w:r w:rsidRPr="005A250F">
        <w:rPr>
          <w:rFonts w:ascii="Times New Roman" w:hAnsi="Times New Roman" w:cs="Times New Roman"/>
          <w:sz w:val="24"/>
          <w:szCs w:val="24"/>
        </w:rPr>
        <w:t>156. https://doi.org/10.1177/1754073920950455</w:t>
      </w:r>
    </w:p>
    <w:p w14:paraId="78566585" w14:textId="44179489" w:rsidR="00437CC5" w:rsidRPr="005A250F" w:rsidRDefault="006F7F6A" w:rsidP="00437CC5">
      <w:pPr>
        <w:spacing w:after="0" w:line="480" w:lineRule="exact"/>
        <w:ind w:hanging="720"/>
        <w:rPr>
          <w:rFonts w:ascii="Times New Roman" w:hAnsi="Times New Roman" w:cs="Times New Roman"/>
          <w:color w:val="222222"/>
          <w:sz w:val="24"/>
          <w:szCs w:val="24"/>
          <w:shd w:val="clear" w:color="auto" w:fill="FFFFFF"/>
        </w:rPr>
      </w:pPr>
      <w:r w:rsidRPr="00374CB6">
        <w:rPr>
          <w:rFonts w:ascii="Times New Roman" w:hAnsi="Times New Roman" w:cs="Times New Roman"/>
          <w:color w:val="222222"/>
          <w:sz w:val="24"/>
          <w:szCs w:val="24"/>
          <w:shd w:val="clear" w:color="auto" w:fill="FFFFFF"/>
          <w:lang w:val="it-IT"/>
        </w:rPr>
        <w:t xml:space="preserve">Li, B., Zhu, Q., Li, A., &amp; Cui, R. (2023). </w:t>
      </w:r>
      <w:r w:rsidRPr="005A250F">
        <w:rPr>
          <w:rFonts w:ascii="Times New Roman" w:hAnsi="Times New Roman" w:cs="Times New Roman"/>
          <w:color w:val="222222"/>
          <w:sz w:val="24"/>
          <w:szCs w:val="24"/>
          <w:shd w:val="clear" w:color="auto" w:fill="FFFFFF"/>
        </w:rPr>
        <w:t xml:space="preserve">Can good memories of the past instill happiness? Nostalgia improves subjective well-being by increasing gratitude. </w:t>
      </w:r>
      <w:r w:rsidRPr="005A250F">
        <w:rPr>
          <w:rFonts w:ascii="Times New Roman" w:hAnsi="Times New Roman" w:cs="Times New Roman"/>
          <w:i/>
          <w:iCs/>
          <w:color w:val="222222"/>
          <w:sz w:val="24"/>
          <w:szCs w:val="24"/>
          <w:shd w:val="clear" w:color="auto" w:fill="FFFFFF"/>
        </w:rPr>
        <w:t>Journal of Happiness Studies</w:t>
      </w:r>
      <w:r w:rsidR="00437CC5" w:rsidRPr="005A250F">
        <w:rPr>
          <w:rFonts w:ascii="Times New Roman" w:hAnsi="Times New Roman" w:cs="Times New Roman"/>
          <w:i/>
          <w:iCs/>
          <w:color w:val="222222"/>
          <w:sz w:val="24"/>
          <w:szCs w:val="24"/>
          <w:shd w:val="clear" w:color="auto" w:fill="FFFFFF"/>
        </w:rPr>
        <w:t>, 24</w:t>
      </w:r>
      <w:r w:rsidR="00437CC5" w:rsidRPr="005A250F">
        <w:rPr>
          <w:rFonts w:ascii="Times New Roman" w:hAnsi="Times New Roman" w:cs="Times New Roman"/>
          <w:color w:val="222222"/>
          <w:sz w:val="24"/>
          <w:szCs w:val="24"/>
          <w:shd w:val="clear" w:color="auto" w:fill="FFFFFF"/>
        </w:rPr>
        <w:t>, 699</w:t>
      </w:r>
      <w:r w:rsidR="007457E9" w:rsidRPr="005A250F">
        <w:rPr>
          <w:szCs w:val="24"/>
        </w:rPr>
        <w:t>–</w:t>
      </w:r>
      <w:r w:rsidR="00437CC5" w:rsidRPr="005A250F">
        <w:rPr>
          <w:rFonts w:ascii="Times New Roman" w:hAnsi="Times New Roman" w:cs="Times New Roman"/>
          <w:color w:val="222222"/>
          <w:sz w:val="24"/>
          <w:szCs w:val="24"/>
          <w:shd w:val="clear" w:color="auto" w:fill="FFFFFF"/>
        </w:rPr>
        <w:t>715</w:t>
      </w:r>
      <w:r w:rsidRPr="005A250F">
        <w:rPr>
          <w:rFonts w:ascii="Times New Roman" w:hAnsi="Times New Roman" w:cs="Times New Roman"/>
          <w:i/>
          <w:iCs/>
          <w:color w:val="222222"/>
          <w:sz w:val="24"/>
          <w:szCs w:val="24"/>
          <w:shd w:val="clear" w:color="auto" w:fill="FFFFFF"/>
        </w:rPr>
        <w:t>.</w:t>
      </w:r>
      <w:r w:rsidRPr="005A250F">
        <w:rPr>
          <w:rFonts w:ascii="Times New Roman" w:hAnsi="Times New Roman" w:cs="Times New Roman"/>
          <w:color w:val="222222"/>
          <w:sz w:val="24"/>
          <w:szCs w:val="24"/>
          <w:shd w:val="clear" w:color="auto" w:fill="FFFFFF"/>
        </w:rPr>
        <w:t xml:space="preserve"> https://doi.org/10.1007/s10902-022-00616-0</w:t>
      </w:r>
      <w:r w:rsidR="00437CC5" w:rsidRPr="005A250F">
        <w:rPr>
          <w:rFonts w:ascii="Times New Roman" w:hAnsi="Times New Roman" w:cs="Times New Roman"/>
          <w:color w:val="222222"/>
          <w:sz w:val="24"/>
          <w:szCs w:val="24"/>
          <w:shd w:val="clear" w:color="auto" w:fill="FFFFFF"/>
        </w:rPr>
        <w:t xml:space="preserve"> </w:t>
      </w:r>
    </w:p>
    <w:p w14:paraId="373EF3DC" w14:textId="31D9F219" w:rsidR="00506CFC" w:rsidRPr="005A250F" w:rsidRDefault="00506CFC" w:rsidP="005577F0">
      <w:pPr>
        <w:spacing w:after="0" w:line="480" w:lineRule="exact"/>
        <w:ind w:hanging="720"/>
        <w:rPr>
          <w:rFonts w:ascii="Times New Roman" w:hAnsi="Times New Roman" w:cs="Times New Roman"/>
          <w:color w:val="222222"/>
          <w:sz w:val="24"/>
          <w:szCs w:val="24"/>
          <w:shd w:val="clear" w:color="auto" w:fill="FFFFFF"/>
        </w:rPr>
      </w:pPr>
      <w:r w:rsidRPr="005A250F">
        <w:rPr>
          <w:rFonts w:ascii="Times New Roman" w:hAnsi="Times New Roman" w:cs="Times New Roman"/>
          <w:color w:val="222222"/>
          <w:sz w:val="24"/>
          <w:szCs w:val="24"/>
          <w:shd w:val="clear" w:color="auto" w:fill="FFFFFF"/>
        </w:rPr>
        <w:t>MacKinnon, D.P., Krull, J.L., &amp; Lockwood, C.M. (2000). Equivalence of the mediation, confounding and suppression effect. </w:t>
      </w:r>
      <w:r w:rsidRPr="005A250F">
        <w:rPr>
          <w:rFonts w:ascii="Times New Roman" w:hAnsi="Times New Roman" w:cs="Times New Roman"/>
          <w:i/>
          <w:iCs/>
          <w:color w:val="222222"/>
          <w:sz w:val="24"/>
          <w:szCs w:val="24"/>
          <w:shd w:val="clear" w:color="auto" w:fill="FFFFFF"/>
        </w:rPr>
        <w:t>Prevention Science, 1</w:t>
      </w:r>
      <w:r w:rsidRPr="005A250F">
        <w:rPr>
          <w:rFonts w:ascii="Times New Roman" w:hAnsi="Times New Roman" w:cs="Times New Roman"/>
          <w:color w:val="222222"/>
          <w:sz w:val="24"/>
          <w:szCs w:val="24"/>
          <w:shd w:val="clear" w:color="auto" w:fill="FFFFFF"/>
        </w:rPr>
        <w:t>(4), 173-181. https://doi.org/10.1023/A:1026595011371</w:t>
      </w:r>
    </w:p>
    <w:p w14:paraId="62B62D8E" w14:textId="48AA6713" w:rsidR="00B90A26" w:rsidRPr="005A250F" w:rsidRDefault="00B90A26" w:rsidP="005577F0">
      <w:pPr>
        <w:spacing w:after="0" w:line="480" w:lineRule="exact"/>
        <w:ind w:hanging="720"/>
        <w:rPr>
          <w:rFonts w:ascii="Times New Roman" w:hAnsi="Times New Roman" w:cs="Times New Roman"/>
          <w:color w:val="222222"/>
          <w:sz w:val="24"/>
          <w:szCs w:val="24"/>
          <w:shd w:val="clear" w:color="auto" w:fill="FFFFFF"/>
        </w:rPr>
      </w:pPr>
      <w:r w:rsidRPr="005A250F">
        <w:rPr>
          <w:rFonts w:ascii="Times New Roman" w:hAnsi="Times New Roman" w:cs="Times New Roman"/>
          <w:color w:val="222222"/>
          <w:sz w:val="24"/>
          <w:szCs w:val="24"/>
          <w:shd w:val="clear" w:color="auto" w:fill="FFFFFF"/>
        </w:rPr>
        <w:t xml:space="preserve">MacKinnon, D.P., Lockwood, C.M., &amp; Williams, J. (2004). Confidence limits for the indirect effect: Distribution of the product and resampling methods. </w:t>
      </w:r>
      <w:r w:rsidRPr="005A250F">
        <w:rPr>
          <w:rFonts w:ascii="Times New Roman" w:hAnsi="Times New Roman" w:cs="Times New Roman"/>
          <w:i/>
          <w:iCs/>
          <w:color w:val="222222"/>
          <w:sz w:val="24"/>
          <w:szCs w:val="24"/>
          <w:shd w:val="clear" w:color="auto" w:fill="FFFFFF"/>
        </w:rPr>
        <w:t>Multivariate Behavioral Research, 39</w:t>
      </w:r>
      <w:r w:rsidRPr="005A250F">
        <w:rPr>
          <w:rFonts w:ascii="Times New Roman" w:hAnsi="Times New Roman" w:cs="Times New Roman"/>
          <w:color w:val="222222"/>
          <w:sz w:val="24"/>
          <w:szCs w:val="24"/>
          <w:shd w:val="clear" w:color="auto" w:fill="FFFFFF"/>
        </w:rPr>
        <w:t>(1), 99</w:t>
      </w:r>
      <w:r w:rsidR="007457E9" w:rsidRPr="005A250F">
        <w:rPr>
          <w:szCs w:val="24"/>
        </w:rPr>
        <w:t>–</w:t>
      </w:r>
      <w:r w:rsidRPr="005A250F">
        <w:rPr>
          <w:rFonts w:ascii="Times New Roman" w:hAnsi="Times New Roman" w:cs="Times New Roman"/>
          <w:color w:val="222222"/>
          <w:sz w:val="24"/>
          <w:szCs w:val="24"/>
          <w:shd w:val="clear" w:color="auto" w:fill="FFFFFF"/>
        </w:rPr>
        <w:t>128. https://doi.org/10.1207/s15327906mbr3901_4</w:t>
      </w:r>
    </w:p>
    <w:p w14:paraId="5CCC1518" w14:textId="15698B8F" w:rsidR="000777CC" w:rsidRPr="005A250F" w:rsidRDefault="004B56AF" w:rsidP="000F2F6E">
      <w:pPr>
        <w:spacing w:after="0" w:line="480" w:lineRule="exact"/>
        <w:ind w:hanging="720"/>
        <w:rPr>
          <w:rFonts w:ascii="Times New Roman" w:hAnsi="Times New Roman" w:cs="Times New Roman"/>
          <w:color w:val="222222"/>
          <w:sz w:val="24"/>
          <w:szCs w:val="24"/>
          <w:shd w:val="clear" w:color="auto" w:fill="FFFFFF"/>
        </w:rPr>
      </w:pPr>
      <w:r w:rsidRPr="005A250F">
        <w:rPr>
          <w:rFonts w:ascii="Times New Roman" w:hAnsi="Times New Roman" w:cs="Times New Roman"/>
          <w:color w:val="222222"/>
          <w:sz w:val="24"/>
          <w:szCs w:val="24"/>
          <w:shd w:val="clear" w:color="auto" w:fill="FFFFFF"/>
        </w:rPr>
        <w:t>Montoya, A.K., &amp; Hayes, A.F. (2017). Two-condition within-participant statistical mediation analysis: A path-analytic framework. </w:t>
      </w:r>
      <w:r w:rsidRPr="005A250F">
        <w:rPr>
          <w:rFonts w:ascii="Times New Roman" w:hAnsi="Times New Roman" w:cs="Times New Roman"/>
          <w:i/>
          <w:iCs/>
          <w:color w:val="222222"/>
          <w:sz w:val="24"/>
          <w:szCs w:val="24"/>
          <w:shd w:val="clear" w:color="auto" w:fill="FFFFFF"/>
        </w:rPr>
        <w:t>Psychological Methods, 22</w:t>
      </w:r>
      <w:r w:rsidRPr="005A250F">
        <w:rPr>
          <w:rFonts w:ascii="Times New Roman" w:hAnsi="Times New Roman" w:cs="Times New Roman"/>
          <w:color w:val="222222"/>
          <w:sz w:val="24"/>
          <w:szCs w:val="24"/>
          <w:shd w:val="clear" w:color="auto" w:fill="FFFFFF"/>
        </w:rPr>
        <w:t>(1), 6</w:t>
      </w:r>
      <w:r w:rsidR="007457E9" w:rsidRPr="005A250F">
        <w:rPr>
          <w:rFonts w:ascii="Times New Roman" w:hAnsi="Times New Roman" w:cs="Times New Roman"/>
          <w:sz w:val="24"/>
          <w:szCs w:val="24"/>
        </w:rPr>
        <w:t>–</w:t>
      </w:r>
      <w:r w:rsidRPr="005A250F">
        <w:rPr>
          <w:rFonts w:ascii="Times New Roman" w:hAnsi="Times New Roman" w:cs="Times New Roman"/>
          <w:color w:val="222222"/>
          <w:sz w:val="24"/>
          <w:szCs w:val="24"/>
          <w:shd w:val="clear" w:color="auto" w:fill="FFFFFF"/>
        </w:rPr>
        <w:t xml:space="preserve">27. </w:t>
      </w:r>
      <w:r w:rsidR="00271911" w:rsidRPr="005A250F">
        <w:rPr>
          <w:rFonts w:ascii="Times New Roman" w:hAnsi="Times New Roman" w:cs="Times New Roman"/>
          <w:color w:val="222222"/>
          <w:sz w:val="24"/>
          <w:szCs w:val="24"/>
          <w:shd w:val="clear" w:color="auto" w:fill="FFFFFF"/>
        </w:rPr>
        <w:t>https://doi.org/10.1037/met0000086</w:t>
      </w:r>
    </w:p>
    <w:p w14:paraId="38E14094" w14:textId="04DD67BD" w:rsidR="000F2F6E" w:rsidRPr="005A250F" w:rsidRDefault="000777CC" w:rsidP="000F2F6E">
      <w:pPr>
        <w:spacing w:after="0" w:line="480" w:lineRule="exact"/>
        <w:ind w:hanging="720"/>
        <w:rPr>
          <w:rFonts w:ascii="Times New Roman" w:hAnsi="Times New Roman" w:cs="Times New Roman"/>
          <w:color w:val="222222"/>
          <w:sz w:val="24"/>
          <w:szCs w:val="24"/>
          <w:shd w:val="clear" w:color="auto" w:fill="FFFFFF"/>
        </w:rPr>
      </w:pPr>
      <w:r w:rsidRPr="005A250F">
        <w:rPr>
          <w:rFonts w:ascii="Times New Roman" w:hAnsi="Times New Roman" w:cs="Times New Roman"/>
          <w:color w:val="222222"/>
          <w:sz w:val="24"/>
          <w:szCs w:val="24"/>
          <w:shd w:val="clear" w:color="auto" w:fill="FFFFFF"/>
        </w:rPr>
        <w:t xml:space="preserve">Oliver, A., Wildschut, T., Sedikides, C., Parker, M.O., Wood, A.P., &amp; Redhead, E.R. (2024). Nostalgia assuages spatial anxiety. </w:t>
      </w:r>
      <w:r w:rsidRPr="005A250F">
        <w:rPr>
          <w:rFonts w:ascii="Times New Roman" w:hAnsi="Times New Roman" w:cs="Times New Roman"/>
          <w:i/>
          <w:iCs/>
          <w:color w:val="222222"/>
          <w:sz w:val="24"/>
          <w:szCs w:val="24"/>
          <w:shd w:val="clear" w:color="auto" w:fill="FFFFFF"/>
        </w:rPr>
        <w:t xml:space="preserve">Journal of Experimental Social Psychology, </w:t>
      </w:r>
      <w:r w:rsidR="00271911" w:rsidRPr="005A250F">
        <w:rPr>
          <w:rFonts w:ascii="Times New Roman" w:hAnsi="Times New Roman" w:cs="Times New Roman"/>
          <w:i/>
          <w:iCs/>
          <w:color w:val="222222"/>
          <w:sz w:val="24"/>
          <w:szCs w:val="24"/>
          <w:shd w:val="clear" w:color="auto" w:fill="FFFFFF"/>
        </w:rPr>
        <w:t xml:space="preserve">112, </w:t>
      </w:r>
      <w:r w:rsidR="00C55D4A">
        <w:rPr>
          <w:rFonts w:ascii="Times New Roman" w:hAnsi="Times New Roman" w:cs="Times New Roman"/>
          <w:color w:val="222222"/>
          <w:sz w:val="24"/>
          <w:szCs w:val="24"/>
          <w:shd w:val="clear" w:color="auto" w:fill="FFFFFF"/>
        </w:rPr>
        <w:t xml:space="preserve">Article </w:t>
      </w:r>
      <w:r w:rsidR="00271911" w:rsidRPr="005A250F">
        <w:rPr>
          <w:rFonts w:ascii="Times New Roman" w:hAnsi="Times New Roman" w:cs="Times New Roman"/>
          <w:color w:val="222222"/>
          <w:sz w:val="24"/>
          <w:szCs w:val="24"/>
          <w:shd w:val="clear" w:color="auto" w:fill="FFFFFF"/>
        </w:rPr>
        <w:t>104586. https://doi.org/10.1016/j.jesp.2023.104586</w:t>
      </w:r>
      <w:r w:rsidR="005433FC" w:rsidRPr="005A250F">
        <w:rPr>
          <w:rFonts w:ascii="Times New Roman" w:hAnsi="Times New Roman" w:cs="Times New Roman"/>
          <w:color w:val="222222"/>
          <w:sz w:val="24"/>
          <w:szCs w:val="24"/>
          <w:shd w:val="clear" w:color="auto" w:fill="FFFFFF"/>
        </w:rPr>
        <w:t xml:space="preserve"> </w:t>
      </w:r>
    </w:p>
    <w:p w14:paraId="55A3CFB4" w14:textId="3CE15E1B" w:rsidR="00957E05" w:rsidRDefault="00957E05" w:rsidP="00205423">
      <w:pPr>
        <w:spacing w:after="0" w:line="480" w:lineRule="exact"/>
        <w:ind w:hanging="720"/>
        <w:rPr>
          <w:rFonts w:ascii="Times New Roman" w:hAnsi="Times New Roman" w:cs="Times New Roman"/>
          <w:sz w:val="24"/>
          <w:szCs w:val="24"/>
        </w:rPr>
      </w:pPr>
      <w:r w:rsidRPr="00957E05">
        <w:rPr>
          <w:rFonts w:ascii="Times New Roman" w:hAnsi="Times New Roman" w:cs="Times New Roman"/>
          <w:sz w:val="24"/>
          <w:szCs w:val="24"/>
        </w:rPr>
        <w:t xml:space="preserve">Onu, D., Kessler, T., &amp; Smith, J.R. (2016). Admiration: A conceptual review. </w:t>
      </w:r>
      <w:r w:rsidRPr="00957E05">
        <w:rPr>
          <w:rFonts w:ascii="Times New Roman" w:hAnsi="Times New Roman" w:cs="Times New Roman"/>
          <w:i/>
          <w:iCs/>
          <w:sz w:val="24"/>
          <w:szCs w:val="24"/>
        </w:rPr>
        <w:t>Emotion Review, 8</w:t>
      </w:r>
      <w:r w:rsidRPr="00957E05">
        <w:rPr>
          <w:rFonts w:ascii="Times New Roman" w:hAnsi="Times New Roman" w:cs="Times New Roman"/>
          <w:sz w:val="24"/>
          <w:szCs w:val="24"/>
        </w:rPr>
        <w:t>(3), 218–230. https://doi.org/10.1177/1754073915610438</w:t>
      </w:r>
    </w:p>
    <w:p w14:paraId="3BFFFF69" w14:textId="22C75F68" w:rsidR="00814F84" w:rsidRPr="005A250F" w:rsidRDefault="00814F84" w:rsidP="00205423">
      <w:pPr>
        <w:spacing w:after="0" w:line="480" w:lineRule="exact"/>
        <w:ind w:hanging="720"/>
        <w:rPr>
          <w:rFonts w:ascii="Times New Roman" w:hAnsi="Times New Roman" w:cs="Times New Roman"/>
          <w:i/>
          <w:iCs/>
          <w:color w:val="222222"/>
          <w:sz w:val="24"/>
          <w:szCs w:val="24"/>
          <w:shd w:val="clear" w:color="auto" w:fill="FFFFFF"/>
        </w:rPr>
      </w:pPr>
      <w:r w:rsidRPr="005A250F">
        <w:rPr>
          <w:rFonts w:ascii="Times New Roman" w:hAnsi="Times New Roman" w:cs="Times New Roman"/>
          <w:sz w:val="24"/>
          <w:szCs w:val="24"/>
        </w:rPr>
        <w:t xml:space="preserve">Redhead, E.S., Wildschut, T., Oliver, A., Parker, M.O., Wood, A., &amp; Sedikides, C. (2023). Nostalgia enhances route learning in a virtual environment. </w:t>
      </w:r>
      <w:r w:rsidRPr="005A250F">
        <w:rPr>
          <w:rFonts w:ascii="Times New Roman" w:hAnsi="Times New Roman" w:cs="Times New Roman"/>
          <w:i/>
          <w:iCs/>
          <w:sz w:val="24"/>
          <w:szCs w:val="24"/>
        </w:rPr>
        <w:t>Cognition and Emotion, 37</w:t>
      </w:r>
      <w:r w:rsidRPr="005A250F">
        <w:rPr>
          <w:rFonts w:ascii="Times New Roman" w:hAnsi="Times New Roman" w:cs="Times New Roman"/>
          <w:sz w:val="24"/>
          <w:szCs w:val="24"/>
        </w:rPr>
        <w:t>(4), 617</w:t>
      </w:r>
      <w:r w:rsidRPr="005A250F">
        <w:rPr>
          <w:rFonts w:ascii="Times New Roman" w:hAnsi="Times New Roman" w:cs="Times New Roman"/>
          <w:szCs w:val="24"/>
          <w:bdr w:val="none" w:sz="0" w:space="0" w:color="auto" w:frame="1"/>
          <w:shd w:val="clear" w:color="auto" w:fill="FFFFFF"/>
        </w:rPr>
        <w:t>–</w:t>
      </w:r>
      <w:r w:rsidRPr="005A250F">
        <w:rPr>
          <w:rFonts w:ascii="Times New Roman" w:hAnsi="Times New Roman" w:cs="Times New Roman"/>
          <w:sz w:val="24"/>
          <w:szCs w:val="24"/>
        </w:rPr>
        <w:t xml:space="preserve">632. </w:t>
      </w:r>
      <w:r w:rsidRPr="005A250F">
        <w:rPr>
          <w:rFonts w:ascii="Times New Roman" w:hAnsi="Times New Roman" w:cs="Times New Roman"/>
          <w:color w:val="0D0D0D"/>
          <w:sz w:val="24"/>
          <w:szCs w:val="24"/>
          <w:shd w:val="clear" w:color="auto" w:fill="FFFFFF"/>
        </w:rPr>
        <w:t>https://doi.org/</w:t>
      </w:r>
      <w:r w:rsidRPr="005A250F">
        <w:rPr>
          <w:rFonts w:ascii="Times New Roman" w:hAnsi="Times New Roman" w:cs="Times New Roman"/>
          <w:sz w:val="24"/>
          <w:szCs w:val="24"/>
          <w:shd w:val="clear" w:color="auto" w:fill="FFFFFF"/>
        </w:rPr>
        <w:t>10.1080/02699931.2023.2185877</w:t>
      </w:r>
    </w:p>
    <w:p w14:paraId="3E882422" w14:textId="29E4D38F" w:rsidR="00814F84" w:rsidRPr="005A250F" w:rsidRDefault="00814F84" w:rsidP="00205423">
      <w:pPr>
        <w:spacing w:after="0" w:line="480" w:lineRule="exact"/>
        <w:ind w:hanging="720"/>
        <w:rPr>
          <w:rFonts w:ascii="Times New Roman" w:hAnsi="Times New Roman" w:cs="Times New Roman"/>
          <w:b/>
          <w:bCs/>
          <w:color w:val="222222"/>
          <w:sz w:val="24"/>
          <w:szCs w:val="24"/>
          <w:shd w:val="clear" w:color="auto" w:fill="FFFFFF"/>
        </w:rPr>
      </w:pPr>
      <w:r w:rsidRPr="005A250F">
        <w:rPr>
          <w:rFonts w:ascii="Times New Roman" w:hAnsi="Times New Roman" w:cs="Times New Roman"/>
          <w:bCs/>
          <w:sz w:val="24"/>
          <w:szCs w:val="24"/>
        </w:rPr>
        <w:lastRenderedPageBreak/>
        <w:t xml:space="preserve">Reid, C.A., Green, J.D., Buchmaier, S., McSween, D.K, Wildschut, T., &amp; Sedikides, C. (2023). Food-evoked nostalgia. </w:t>
      </w:r>
      <w:r w:rsidRPr="005A250F">
        <w:rPr>
          <w:rFonts w:ascii="Times New Roman" w:hAnsi="Times New Roman" w:cs="Times New Roman"/>
          <w:bCs/>
          <w:i/>
          <w:iCs/>
          <w:sz w:val="24"/>
          <w:szCs w:val="24"/>
        </w:rPr>
        <w:t>Cognition and Emotion, 37</w:t>
      </w:r>
      <w:r w:rsidRPr="005A250F">
        <w:rPr>
          <w:rFonts w:ascii="Times New Roman" w:hAnsi="Times New Roman" w:cs="Times New Roman"/>
          <w:bCs/>
          <w:sz w:val="24"/>
          <w:szCs w:val="24"/>
        </w:rPr>
        <w:t>(1), 34</w:t>
      </w:r>
      <w:r w:rsidRPr="005A250F">
        <w:rPr>
          <w:rFonts w:ascii="Times New Roman" w:hAnsi="Times New Roman" w:cs="Times New Roman"/>
          <w:sz w:val="24"/>
          <w:szCs w:val="24"/>
          <w:bdr w:val="none" w:sz="0" w:space="0" w:color="auto" w:frame="1"/>
          <w:shd w:val="clear" w:color="auto" w:fill="FFFFFF"/>
        </w:rPr>
        <w:t>–</w:t>
      </w:r>
      <w:r w:rsidRPr="005A250F">
        <w:rPr>
          <w:rFonts w:ascii="Times New Roman" w:hAnsi="Times New Roman" w:cs="Times New Roman"/>
          <w:bCs/>
          <w:sz w:val="24"/>
          <w:szCs w:val="24"/>
        </w:rPr>
        <w:t xml:space="preserve">48. </w:t>
      </w:r>
      <w:r w:rsidRPr="005A250F">
        <w:rPr>
          <w:rFonts w:ascii="Times New Roman" w:hAnsi="Times New Roman" w:cs="Times New Roman"/>
          <w:sz w:val="24"/>
          <w:szCs w:val="24"/>
        </w:rPr>
        <w:t>https://doi.org/10.1080/02699931.2022.2142525</w:t>
      </w:r>
    </w:p>
    <w:p w14:paraId="6EC04EE1" w14:textId="4D2C7D7B" w:rsidR="00205423" w:rsidRPr="005A250F" w:rsidRDefault="00205423" w:rsidP="00205423">
      <w:pPr>
        <w:spacing w:after="0" w:line="480" w:lineRule="exact"/>
        <w:ind w:hanging="720"/>
        <w:rPr>
          <w:rFonts w:asciiTheme="majorBidi" w:hAnsiTheme="majorBidi" w:cstheme="majorBidi"/>
          <w:color w:val="000000"/>
        </w:rPr>
      </w:pPr>
      <w:r w:rsidRPr="005A250F">
        <w:rPr>
          <w:rFonts w:asciiTheme="majorBidi" w:hAnsiTheme="majorBidi" w:cstheme="majorBidi"/>
          <w:bCs/>
          <w:sz w:val="24"/>
          <w:szCs w:val="24"/>
        </w:rPr>
        <w:t xml:space="preserve">Reid, C.A., Green, J.D., Wildschut, T., &amp; Sedikides, C. (2015). Scent-evoked nostalgia. </w:t>
      </w:r>
      <w:r w:rsidRPr="005A250F">
        <w:rPr>
          <w:rFonts w:asciiTheme="majorBidi" w:hAnsiTheme="majorBidi" w:cstheme="majorBidi"/>
          <w:bCs/>
          <w:i/>
          <w:iCs/>
          <w:sz w:val="24"/>
          <w:szCs w:val="24"/>
        </w:rPr>
        <w:t>Memory, 23</w:t>
      </w:r>
      <w:r w:rsidRPr="005A250F">
        <w:rPr>
          <w:rFonts w:asciiTheme="majorBidi" w:hAnsiTheme="majorBidi" w:cstheme="majorBidi"/>
          <w:bCs/>
          <w:sz w:val="24"/>
          <w:szCs w:val="24"/>
        </w:rPr>
        <w:t>(2)</w:t>
      </w:r>
      <w:r w:rsidRPr="005A250F">
        <w:rPr>
          <w:rFonts w:asciiTheme="majorBidi" w:hAnsiTheme="majorBidi" w:cstheme="majorBidi"/>
          <w:bCs/>
          <w:iCs/>
          <w:sz w:val="24"/>
          <w:szCs w:val="24"/>
        </w:rPr>
        <w:t>, 157</w:t>
      </w:r>
      <w:r w:rsidRPr="005A250F">
        <w:rPr>
          <w:rFonts w:asciiTheme="majorBidi" w:hAnsiTheme="majorBidi" w:cstheme="majorBidi"/>
          <w:color w:val="333333"/>
          <w:sz w:val="24"/>
          <w:szCs w:val="24"/>
          <w:shd w:val="clear" w:color="auto" w:fill="FFFFFF"/>
        </w:rPr>
        <w:t>–</w:t>
      </w:r>
      <w:r w:rsidRPr="005A250F">
        <w:rPr>
          <w:rFonts w:asciiTheme="majorBidi" w:hAnsiTheme="majorBidi" w:cstheme="majorBidi"/>
          <w:bCs/>
          <w:iCs/>
          <w:sz w:val="24"/>
          <w:szCs w:val="24"/>
        </w:rPr>
        <w:t>166.</w:t>
      </w:r>
      <w:r w:rsidRPr="005A250F">
        <w:rPr>
          <w:rFonts w:asciiTheme="majorBidi" w:hAnsiTheme="majorBidi" w:cstheme="majorBidi"/>
          <w:bCs/>
          <w:sz w:val="24"/>
          <w:szCs w:val="24"/>
        </w:rPr>
        <w:t xml:space="preserve"> https://doi.org/</w:t>
      </w:r>
      <w:r w:rsidRPr="005A250F">
        <w:rPr>
          <w:rFonts w:asciiTheme="majorBidi" w:hAnsiTheme="majorBidi" w:cstheme="majorBidi"/>
          <w:color w:val="000000"/>
          <w:sz w:val="24"/>
          <w:szCs w:val="24"/>
        </w:rPr>
        <w:t>10.1080/09658211.2013.876048</w:t>
      </w:r>
      <w:r w:rsidRPr="005A250F">
        <w:rPr>
          <w:rFonts w:asciiTheme="majorBidi" w:hAnsiTheme="majorBidi" w:cstheme="majorBidi"/>
          <w:color w:val="000000"/>
        </w:rPr>
        <w:t xml:space="preserve"> </w:t>
      </w:r>
    </w:p>
    <w:p w14:paraId="4113618C" w14:textId="75F700DB" w:rsidR="00BE4A05" w:rsidRPr="005A250F" w:rsidRDefault="00BE4A05" w:rsidP="005577F0">
      <w:pPr>
        <w:spacing w:after="0" w:line="480" w:lineRule="exact"/>
        <w:ind w:hanging="720"/>
        <w:rPr>
          <w:rFonts w:ascii="Times New Roman" w:hAnsi="Times New Roman" w:cs="Times New Roman"/>
          <w:sz w:val="24"/>
          <w:szCs w:val="24"/>
        </w:rPr>
      </w:pPr>
      <w:r w:rsidRPr="005A250F">
        <w:rPr>
          <w:rFonts w:ascii="Times New Roman" w:hAnsi="Times New Roman" w:cs="Times New Roman"/>
          <w:color w:val="222222"/>
          <w:sz w:val="24"/>
          <w:szCs w:val="24"/>
          <w:shd w:val="clear" w:color="auto" w:fill="FFFFFF"/>
        </w:rPr>
        <w:t>Ritchie, T.D., Kitsch, K.S., Dromey, M., &amp; Skowronski, J.J. (2019). Individuals who report eating disorder symptoms also exhibit a disrupted fading affect bias in autobiographical memory. </w:t>
      </w:r>
      <w:r w:rsidRPr="005A250F">
        <w:rPr>
          <w:rFonts w:ascii="Times New Roman" w:hAnsi="Times New Roman" w:cs="Times New Roman"/>
          <w:i/>
          <w:iCs/>
          <w:color w:val="222222"/>
          <w:sz w:val="24"/>
          <w:szCs w:val="24"/>
          <w:shd w:val="clear" w:color="auto" w:fill="FFFFFF"/>
        </w:rPr>
        <w:t>Memory</w:t>
      </w:r>
      <w:r w:rsidRPr="005A250F">
        <w:rPr>
          <w:rFonts w:ascii="Times New Roman" w:hAnsi="Times New Roman" w:cs="Times New Roman"/>
          <w:color w:val="222222"/>
          <w:sz w:val="24"/>
          <w:szCs w:val="24"/>
          <w:shd w:val="clear" w:color="auto" w:fill="FFFFFF"/>
        </w:rPr>
        <w:t>, </w:t>
      </w:r>
      <w:r w:rsidRPr="005A250F">
        <w:rPr>
          <w:rFonts w:ascii="Times New Roman" w:hAnsi="Times New Roman" w:cs="Times New Roman"/>
          <w:i/>
          <w:iCs/>
          <w:color w:val="222222"/>
          <w:sz w:val="24"/>
          <w:szCs w:val="24"/>
          <w:shd w:val="clear" w:color="auto" w:fill="FFFFFF"/>
        </w:rPr>
        <w:t>27</w:t>
      </w:r>
      <w:r w:rsidRPr="005A250F">
        <w:rPr>
          <w:rFonts w:ascii="Times New Roman" w:hAnsi="Times New Roman" w:cs="Times New Roman"/>
          <w:color w:val="222222"/>
          <w:sz w:val="24"/>
          <w:szCs w:val="24"/>
          <w:shd w:val="clear" w:color="auto" w:fill="FFFFFF"/>
        </w:rPr>
        <w:t>(2), 239</w:t>
      </w:r>
      <w:r w:rsidR="007457E9" w:rsidRPr="005A250F">
        <w:rPr>
          <w:szCs w:val="24"/>
        </w:rPr>
        <w:t>–</w:t>
      </w:r>
      <w:r w:rsidRPr="005A250F">
        <w:rPr>
          <w:rFonts w:ascii="Times New Roman" w:hAnsi="Times New Roman" w:cs="Times New Roman"/>
          <w:color w:val="222222"/>
          <w:sz w:val="24"/>
          <w:szCs w:val="24"/>
          <w:shd w:val="clear" w:color="auto" w:fill="FFFFFF"/>
        </w:rPr>
        <w:t>249. https://doi.org/10.1080/09658211.2018.1502321</w:t>
      </w:r>
    </w:p>
    <w:p w14:paraId="2E61E884" w14:textId="77777777" w:rsidR="0019791F" w:rsidRPr="005A250F" w:rsidRDefault="00BE4A05" w:rsidP="0019791F">
      <w:pPr>
        <w:spacing w:after="0" w:line="480" w:lineRule="exact"/>
        <w:ind w:hanging="720"/>
        <w:rPr>
          <w:rFonts w:ascii="Times New Roman" w:hAnsi="Times New Roman" w:cs="Times New Roman"/>
          <w:sz w:val="24"/>
          <w:szCs w:val="24"/>
        </w:rPr>
      </w:pPr>
      <w:r w:rsidRPr="005A250F">
        <w:rPr>
          <w:rFonts w:ascii="Times New Roman" w:hAnsi="Times New Roman" w:cs="Times New Roman"/>
          <w:sz w:val="24"/>
          <w:szCs w:val="24"/>
        </w:rPr>
        <w:t xml:space="preserve">Ritchie, T.D., Skowronski, J.J., Wood, S.E., Walker, W.R., Vogl, R.J., &amp; Gibbons, J.A. (2006). Event self-importance, event rehearsal, and the fading affect bias in autobiographical memory. </w:t>
      </w:r>
      <w:r w:rsidRPr="005A250F">
        <w:rPr>
          <w:rFonts w:ascii="Times New Roman" w:hAnsi="Times New Roman" w:cs="Times New Roman"/>
          <w:i/>
          <w:iCs/>
          <w:sz w:val="24"/>
          <w:szCs w:val="24"/>
        </w:rPr>
        <w:t>Self and Identity, 5</w:t>
      </w:r>
      <w:r w:rsidR="00811648" w:rsidRPr="005A250F">
        <w:rPr>
          <w:rFonts w:ascii="Times New Roman" w:hAnsi="Times New Roman" w:cs="Times New Roman"/>
          <w:sz w:val="24"/>
          <w:szCs w:val="24"/>
        </w:rPr>
        <w:t>(2)</w:t>
      </w:r>
      <w:r w:rsidRPr="005A250F">
        <w:rPr>
          <w:rFonts w:ascii="Times New Roman" w:hAnsi="Times New Roman" w:cs="Times New Roman"/>
          <w:i/>
          <w:iCs/>
          <w:sz w:val="24"/>
          <w:szCs w:val="24"/>
        </w:rPr>
        <w:t>,</w:t>
      </w:r>
      <w:r w:rsidRPr="005A250F">
        <w:rPr>
          <w:rFonts w:ascii="Times New Roman" w:hAnsi="Times New Roman" w:cs="Times New Roman"/>
          <w:sz w:val="24"/>
          <w:szCs w:val="24"/>
        </w:rPr>
        <w:t xml:space="preserve"> 172</w:t>
      </w:r>
      <w:r w:rsidR="007457E9" w:rsidRPr="005A250F">
        <w:rPr>
          <w:rFonts w:ascii="Times New Roman" w:hAnsi="Times New Roman" w:cs="Times New Roman"/>
          <w:sz w:val="24"/>
          <w:szCs w:val="24"/>
        </w:rPr>
        <w:t>–1</w:t>
      </w:r>
      <w:r w:rsidRPr="005A250F">
        <w:rPr>
          <w:rFonts w:ascii="Times New Roman" w:hAnsi="Times New Roman" w:cs="Times New Roman"/>
          <w:sz w:val="24"/>
          <w:szCs w:val="24"/>
        </w:rPr>
        <w:t xml:space="preserve">95. </w:t>
      </w:r>
      <w:r w:rsidR="007457E9" w:rsidRPr="005A250F">
        <w:rPr>
          <w:rFonts w:ascii="Times New Roman" w:hAnsi="Times New Roman" w:cs="Times New Roman"/>
          <w:sz w:val="24"/>
          <w:szCs w:val="24"/>
        </w:rPr>
        <w:t>https://doi.org/</w:t>
      </w:r>
      <w:r w:rsidRPr="005A250F">
        <w:rPr>
          <w:rFonts w:ascii="Times New Roman" w:hAnsi="Times New Roman" w:cs="Times New Roman"/>
          <w:sz w:val="24"/>
          <w:szCs w:val="24"/>
        </w:rPr>
        <w:t>10.1080/15298860600591222</w:t>
      </w:r>
      <w:r w:rsidR="0019791F" w:rsidRPr="005A250F">
        <w:rPr>
          <w:rFonts w:ascii="Times New Roman" w:hAnsi="Times New Roman" w:cs="Times New Roman"/>
          <w:sz w:val="24"/>
          <w:szCs w:val="24"/>
        </w:rPr>
        <w:t xml:space="preserve"> </w:t>
      </w:r>
    </w:p>
    <w:p w14:paraId="10CA17BE" w14:textId="77777777" w:rsidR="00A17A91" w:rsidRPr="005A250F" w:rsidRDefault="00441CA8" w:rsidP="00A17A91">
      <w:pPr>
        <w:spacing w:after="0" w:line="480" w:lineRule="exact"/>
        <w:ind w:hanging="720"/>
        <w:rPr>
          <w:rFonts w:ascii="Times New Roman" w:hAnsi="Times New Roman" w:cs="Times New Roman"/>
          <w:sz w:val="24"/>
          <w:szCs w:val="24"/>
        </w:rPr>
      </w:pPr>
      <w:r w:rsidRPr="005A250F">
        <w:rPr>
          <w:rFonts w:ascii="Times New Roman" w:hAnsi="Times New Roman" w:cs="Times New Roman"/>
          <w:sz w:val="24"/>
          <w:szCs w:val="24"/>
        </w:rPr>
        <w:t>Sedikides, C., Hong, E.K., &amp; Wildschut, T. (2023). Self-continuity. </w:t>
      </w:r>
      <w:r w:rsidRPr="005A250F">
        <w:rPr>
          <w:rFonts w:ascii="Times New Roman" w:hAnsi="Times New Roman" w:cs="Times New Roman"/>
          <w:i/>
          <w:iCs/>
          <w:sz w:val="24"/>
          <w:szCs w:val="24"/>
        </w:rPr>
        <w:t>Annual Review of Psychology</w:t>
      </w:r>
      <w:r w:rsidRPr="005A250F">
        <w:rPr>
          <w:rFonts w:ascii="Times New Roman" w:hAnsi="Times New Roman" w:cs="Times New Roman"/>
          <w:sz w:val="24"/>
          <w:szCs w:val="24"/>
        </w:rPr>
        <w:t>, </w:t>
      </w:r>
      <w:r w:rsidRPr="005A250F">
        <w:rPr>
          <w:rFonts w:ascii="Times New Roman" w:hAnsi="Times New Roman" w:cs="Times New Roman"/>
          <w:i/>
          <w:iCs/>
          <w:sz w:val="24"/>
          <w:szCs w:val="24"/>
        </w:rPr>
        <w:t>74</w:t>
      </w:r>
      <w:r w:rsidRPr="005A250F">
        <w:rPr>
          <w:rFonts w:ascii="Times New Roman" w:hAnsi="Times New Roman" w:cs="Times New Roman"/>
          <w:sz w:val="24"/>
          <w:szCs w:val="24"/>
        </w:rPr>
        <w:t>, 333</w:t>
      </w:r>
      <w:r w:rsidR="007457E9" w:rsidRPr="005A250F">
        <w:rPr>
          <w:szCs w:val="24"/>
        </w:rPr>
        <w:t>–</w:t>
      </w:r>
      <w:r w:rsidRPr="005A250F">
        <w:rPr>
          <w:rFonts w:ascii="Times New Roman" w:hAnsi="Times New Roman" w:cs="Times New Roman"/>
          <w:sz w:val="24"/>
          <w:szCs w:val="24"/>
        </w:rPr>
        <w:t>361. https://doi.org/10.1146/annurev-psych-032420-032236</w:t>
      </w:r>
      <w:r w:rsidR="00A17A91" w:rsidRPr="005A250F">
        <w:rPr>
          <w:rFonts w:ascii="Times New Roman" w:hAnsi="Times New Roman" w:cs="Times New Roman"/>
          <w:sz w:val="24"/>
          <w:szCs w:val="24"/>
        </w:rPr>
        <w:t xml:space="preserve"> </w:t>
      </w:r>
    </w:p>
    <w:p w14:paraId="39AE6F68" w14:textId="33FD7FEF" w:rsidR="00A17A91" w:rsidRPr="005A250F" w:rsidRDefault="00A17A91" w:rsidP="00A17A91">
      <w:pPr>
        <w:spacing w:after="0" w:line="480" w:lineRule="exact"/>
        <w:ind w:hanging="720"/>
        <w:rPr>
          <w:rFonts w:ascii="Times New Roman" w:hAnsi="Times New Roman" w:cs="Times New Roman"/>
          <w:color w:val="000000"/>
          <w:sz w:val="24"/>
          <w:szCs w:val="24"/>
        </w:rPr>
      </w:pPr>
      <w:r w:rsidRPr="005A250F">
        <w:rPr>
          <w:rFonts w:ascii="Times New Roman" w:hAnsi="Times New Roman" w:cs="Times New Roman"/>
          <w:sz w:val="24"/>
          <w:szCs w:val="24"/>
        </w:rPr>
        <w:t xml:space="preserve">Sedikides, C., &amp; Wildschut, T. (2016). Nostalgia: A bittersweet emotion that confers psychological health benefits. In A.M. Wood &amp; J. Johnson (Eds.), </w:t>
      </w:r>
      <w:r w:rsidRPr="005A250F">
        <w:rPr>
          <w:rFonts w:ascii="Times New Roman" w:hAnsi="Times New Roman" w:cs="Times New Roman"/>
          <w:i/>
          <w:sz w:val="24"/>
          <w:szCs w:val="24"/>
        </w:rPr>
        <w:t>Wiley handbook of positive clinical psychology</w:t>
      </w:r>
      <w:r w:rsidRPr="005A250F">
        <w:rPr>
          <w:rFonts w:ascii="Times New Roman" w:hAnsi="Times New Roman" w:cs="Times New Roman"/>
          <w:sz w:val="24"/>
          <w:szCs w:val="24"/>
        </w:rPr>
        <w:t xml:space="preserve"> (pp. 25</w:t>
      </w:r>
      <w:r w:rsidRPr="005A250F">
        <w:rPr>
          <w:rFonts w:ascii="Times New Roman" w:hAnsi="Times New Roman" w:cs="Times New Roman"/>
          <w:color w:val="333333"/>
          <w:sz w:val="24"/>
          <w:szCs w:val="24"/>
          <w:shd w:val="clear" w:color="auto" w:fill="FFFFFF"/>
        </w:rPr>
        <w:t>–</w:t>
      </w:r>
      <w:r w:rsidRPr="005A250F">
        <w:rPr>
          <w:rFonts w:ascii="Times New Roman" w:hAnsi="Times New Roman" w:cs="Times New Roman"/>
          <w:sz w:val="24"/>
          <w:szCs w:val="24"/>
        </w:rPr>
        <w:t xml:space="preserve">36). Wiley </w:t>
      </w:r>
      <w:r w:rsidRPr="005A250F">
        <w:rPr>
          <w:rFonts w:ascii="Times New Roman" w:hAnsi="Times New Roman" w:cs="Times New Roman"/>
          <w:color w:val="333333"/>
          <w:sz w:val="24"/>
          <w:szCs w:val="24"/>
          <w:shd w:val="clear" w:color="auto" w:fill="FFFFFF"/>
        </w:rPr>
        <w:t>Blackwell</w:t>
      </w:r>
      <w:r w:rsidRPr="005A250F">
        <w:rPr>
          <w:rFonts w:ascii="Times New Roman" w:hAnsi="Times New Roman" w:cs="Times New Roman"/>
          <w:sz w:val="24"/>
          <w:szCs w:val="24"/>
        </w:rPr>
        <w:t xml:space="preserve">. </w:t>
      </w:r>
      <w:r w:rsidRPr="005A250F">
        <w:rPr>
          <w:rStyle w:val="Hyperlink"/>
          <w:rFonts w:ascii="Times New Roman" w:eastAsia="SimSun" w:hAnsi="Times New Roman" w:cs="Times New Roman"/>
          <w:color w:val="000000"/>
          <w:sz w:val="24"/>
          <w:szCs w:val="24"/>
          <w:u w:val="none"/>
        </w:rPr>
        <w:t>http://dx.doi.org/</w:t>
      </w:r>
      <w:hyperlink r:id="rId11" w:history="1">
        <w:r w:rsidRPr="005A250F">
          <w:rPr>
            <w:rStyle w:val="Hyperlink"/>
            <w:rFonts w:ascii="Times New Roman" w:eastAsia="SimSun" w:hAnsi="Times New Roman" w:cs="Times New Roman"/>
            <w:color w:val="000000"/>
            <w:sz w:val="24"/>
            <w:szCs w:val="24"/>
            <w:u w:val="none"/>
          </w:rPr>
          <w:t>10.1002/9781118468197.ch9</w:t>
        </w:r>
      </w:hyperlink>
    </w:p>
    <w:p w14:paraId="4BFE83F8" w14:textId="3CFD223E" w:rsidR="00441CA8" w:rsidRPr="005A250F" w:rsidRDefault="00441CA8" w:rsidP="005577F0">
      <w:pPr>
        <w:spacing w:after="0" w:line="480" w:lineRule="exact"/>
        <w:ind w:hanging="720"/>
        <w:rPr>
          <w:rFonts w:ascii="Times New Roman" w:hAnsi="Times New Roman" w:cs="Times New Roman"/>
          <w:bCs/>
          <w:sz w:val="24"/>
          <w:szCs w:val="24"/>
        </w:rPr>
      </w:pPr>
      <w:r w:rsidRPr="005A250F">
        <w:rPr>
          <w:rFonts w:ascii="Times New Roman" w:hAnsi="Times New Roman" w:cs="Times New Roman"/>
          <w:bCs/>
          <w:sz w:val="24"/>
          <w:szCs w:val="24"/>
        </w:rPr>
        <w:t xml:space="preserve">Sedikides, C., &amp; Wildschut, T. (2018). Finding meaning in nostalgia. </w:t>
      </w:r>
      <w:r w:rsidRPr="005A250F">
        <w:rPr>
          <w:rFonts w:ascii="Times New Roman" w:hAnsi="Times New Roman" w:cs="Times New Roman"/>
          <w:bCs/>
          <w:i/>
          <w:iCs/>
          <w:sz w:val="24"/>
          <w:szCs w:val="24"/>
        </w:rPr>
        <w:t>Review of General Psychology, 22</w:t>
      </w:r>
      <w:r w:rsidRPr="005A250F">
        <w:rPr>
          <w:rFonts w:ascii="Times New Roman" w:hAnsi="Times New Roman" w:cs="Times New Roman"/>
          <w:bCs/>
          <w:sz w:val="24"/>
          <w:szCs w:val="24"/>
        </w:rPr>
        <w:t>(1), 48</w:t>
      </w:r>
      <w:r w:rsidR="007457E9" w:rsidRPr="005A250F">
        <w:rPr>
          <w:szCs w:val="24"/>
        </w:rPr>
        <w:t>–</w:t>
      </w:r>
      <w:r w:rsidRPr="005A250F">
        <w:rPr>
          <w:rFonts w:ascii="Times New Roman" w:hAnsi="Times New Roman" w:cs="Times New Roman"/>
          <w:bCs/>
          <w:sz w:val="24"/>
          <w:szCs w:val="24"/>
        </w:rPr>
        <w:t>61. https://doi.org/10.1037/gpr0000109</w:t>
      </w:r>
    </w:p>
    <w:p w14:paraId="46CD7681" w14:textId="5EA803D6" w:rsidR="00441CA8" w:rsidRPr="005A250F" w:rsidRDefault="00441CA8" w:rsidP="005577F0">
      <w:pPr>
        <w:spacing w:after="0" w:line="480" w:lineRule="exact"/>
        <w:ind w:hanging="720"/>
        <w:rPr>
          <w:rFonts w:ascii="Times New Roman" w:hAnsi="Times New Roman" w:cs="Times New Roman"/>
          <w:bCs/>
          <w:sz w:val="24"/>
          <w:szCs w:val="24"/>
        </w:rPr>
      </w:pPr>
      <w:r w:rsidRPr="005A250F">
        <w:rPr>
          <w:rFonts w:ascii="Times New Roman" w:hAnsi="Times New Roman" w:cs="Times New Roman"/>
          <w:bCs/>
          <w:sz w:val="24"/>
          <w:szCs w:val="24"/>
        </w:rPr>
        <w:t xml:space="preserve">Sedikides C., &amp; Wildschut, T. (2019). The sociality of personal and collective nostalgia. </w:t>
      </w:r>
      <w:r w:rsidRPr="005A250F">
        <w:rPr>
          <w:rFonts w:ascii="Times New Roman" w:hAnsi="Times New Roman" w:cs="Times New Roman"/>
          <w:bCs/>
          <w:i/>
          <w:sz w:val="24"/>
          <w:szCs w:val="24"/>
        </w:rPr>
        <w:t>European Review of Social Psychology, 30</w:t>
      </w:r>
      <w:r w:rsidRPr="005A250F">
        <w:rPr>
          <w:rFonts w:ascii="Times New Roman" w:hAnsi="Times New Roman" w:cs="Times New Roman"/>
          <w:bCs/>
          <w:iCs/>
          <w:sz w:val="24"/>
          <w:szCs w:val="24"/>
        </w:rPr>
        <w:t>(1)</w:t>
      </w:r>
      <w:r w:rsidRPr="005A250F">
        <w:rPr>
          <w:rFonts w:ascii="Times New Roman" w:hAnsi="Times New Roman" w:cs="Times New Roman"/>
          <w:bCs/>
          <w:sz w:val="24"/>
          <w:szCs w:val="24"/>
        </w:rPr>
        <w:t>, 23</w:t>
      </w:r>
      <w:r w:rsidR="007457E9" w:rsidRPr="005A250F">
        <w:rPr>
          <w:szCs w:val="24"/>
        </w:rPr>
        <w:t>–</w:t>
      </w:r>
      <w:r w:rsidRPr="005A250F">
        <w:rPr>
          <w:rFonts w:ascii="Times New Roman" w:hAnsi="Times New Roman" w:cs="Times New Roman"/>
          <w:bCs/>
          <w:sz w:val="24"/>
          <w:szCs w:val="24"/>
        </w:rPr>
        <w:t xml:space="preserve">173. </w:t>
      </w:r>
      <w:r w:rsidR="008F7F6F" w:rsidRPr="005A250F">
        <w:rPr>
          <w:rFonts w:ascii="Times New Roman" w:hAnsi="Times New Roman" w:cs="Times New Roman"/>
          <w:sz w:val="24"/>
          <w:szCs w:val="24"/>
        </w:rPr>
        <w:t>https://doi.org/</w:t>
      </w:r>
      <w:r w:rsidR="008F7F6F" w:rsidRPr="005A250F">
        <w:rPr>
          <w:rFonts w:ascii="Times New Roman" w:hAnsi="Times New Roman" w:cs="Times New Roman"/>
          <w:bCs/>
          <w:sz w:val="24"/>
          <w:szCs w:val="24"/>
        </w:rPr>
        <w:t>10463283.2019.1630098</w:t>
      </w:r>
    </w:p>
    <w:p w14:paraId="6C639C23" w14:textId="77777777" w:rsidR="007C0545" w:rsidRPr="005A250F" w:rsidRDefault="008F7F6F" w:rsidP="007C0545">
      <w:pPr>
        <w:spacing w:after="0" w:line="480" w:lineRule="exact"/>
        <w:ind w:hanging="720"/>
        <w:rPr>
          <w:rFonts w:ascii="Times New Roman" w:hAnsi="Times New Roman" w:cs="Times New Roman"/>
          <w:bCs/>
          <w:i/>
          <w:iCs/>
          <w:sz w:val="24"/>
          <w:szCs w:val="24"/>
        </w:rPr>
      </w:pPr>
      <w:r w:rsidRPr="005A250F">
        <w:rPr>
          <w:rFonts w:ascii="Times New Roman" w:hAnsi="Times New Roman" w:cs="Times New Roman"/>
          <w:bCs/>
          <w:sz w:val="24"/>
          <w:szCs w:val="24"/>
        </w:rPr>
        <w:t xml:space="preserve">Sedikides, C., &amp; Wildschut, T. (2023). Nostalgia as motivation. </w:t>
      </w:r>
      <w:r w:rsidRPr="005A250F">
        <w:rPr>
          <w:rFonts w:ascii="Times New Roman" w:hAnsi="Times New Roman" w:cs="Times New Roman"/>
          <w:bCs/>
          <w:i/>
          <w:iCs/>
          <w:sz w:val="24"/>
          <w:szCs w:val="24"/>
        </w:rPr>
        <w:t>Current Opinion in Psychology, 49</w:t>
      </w:r>
      <w:r w:rsidRPr="005A250F">
        <w:rPr>
          <w:rFonts w:ascii="Times New Roman" w:hAnsi="Times New Roman" w:cs="Times New Roman"/>
          <w:bCs/>
          <w:sz w:val="24"/>
          <w:szCs w:val="24"/>
        </w:rPr>
        <w:t>, 101537. https://doi.org/10.1016/j.copsyc.2022.101537</w:t>
      </w:r>
      <w:r w:rsidRPr="005A250F">
        <w:rPr>
          <w:rFonts w:ascii="Times New Roman" w:hAnsi="Times New Roman" w:cs="Times New Roman"/>
          <w:bCs/>
          <w:i/>
          <w:iCs/>
          <w:sz w:val="24"/>
          <w:szCs w:val="24"/>
        </w:rPr>
        <w:t xml:space="preserve"> </w:t>
      </w:r>
    </w:p>
    <w:p w14:paraId="197B36A2" w14:textId="79DFDF3C" w:rsidR="007C0545" w:rsidRPr="005A250F" w:rsidRDefault="007C0545" w:rsidP="005577F0">
      <w:pPr>
        <w:spacing w:after="0" w:line="480" w:lineRule="exact"/>
        <w:ind w:hanging="720"/>
        <w:rPr>
          <w:rFonts w:ascii="Times New Roman" w:hAnsi="Times New Roman" w:cs="Times New Roman"/>
          <w:bCs/>
          <w:sz w:val="24"/>
          <w:szCs w:val="24"/>
        </w:rPr>
      </w:pPr>
      <w:r w:rsidRPr="005A250F">
        <w:rPr>
          <w:rFonts w:ascii="Times New Roman" w:hAnsi="Times New Roman" w:cs="Times New Roman"/>
          <w:bCs/>
          <w:color w:val="000000"/>
          <w:sz w:val="24"/>
          <w:szCs w:val="24"/>
        </w:rPr>
        <w:t xml:space="preserve">Sedikides, C., Wildschut, T., Cheung, W.-Y., Routledge, C., Hepper, E.G., Arndt, J., Vail, K., Zhou, X., Brackstone, K., &amp; </w:t>
      </w:r>
      <w:r w:rsidRPr="005A250F">
        <w:rPr>
          <w:rFonts w:ascii="Times New Roman" w:hAnsi="Times New Roman" w:cs="Times New Roman"/>
          <w:sz w:val="24"/>
          <w:szCs w:val="24"/>
        </w:rPr>
        <w:t>Vingerhoets</w:t>
      </w:r>
      <w:r w:rsidRPr="005A250F">
        <w:rPr>
          <w:rFonts w:ascii="Times New Roman" w:hAnsi="Times New Roman" w:cs="Times New Roman"/>
          <w:bCs/>
          <w:color w:val="000000"/>
          <w:sz w:val="24"/>
          <w:szCs w:val="24"/>
        </w:rPr>
        <w:t xml:space="preserve">, A.J.J.M. (2016). Nostalgia fosters self-continuity: Uncovering the mechanism (social connectedness) and the consequence (eudaimonic well-being). </w:t>
      </w:r>
      <w:r w:rsidRPr="005A250F">
        <w:rPr>
          <w:rFonts w:ascii="Times New Roman" w:hAnsi="Times New Roman" w:cs="Times New Roman"/>
          <w:bCs/>
          <w:i/>
          <w:color w:val="000000"/>
          <w:sz w:val="24"/>
          <w:szCs w:val="24"/>
        </w:rPr>
        <w:t>Emotion, 16</w:t>
      </w:r>
      <w:r w:rsidRPr="005A250F">
        <w:rPr>
          <w:rFonts w:ascii="Times New Roman" w:hAnsi="Times New Roman" w:cs="Times New Roman"/>
          <w:bCs/>
          <w:iCs/>
          <w:color w:val="000000"/>
          <w:sz w:val="24"/>
          <w:szCs w:val="24"/>
        </w:rPr>
        <w:t>(4)</w:t>
      </w:r>
      <w:r w:rsidRPr="005A250F">
        <w:rPr>
          <w:rFonts w:ascii="Times New Roman" w:hAnsi="Times New Roman" w:cs="Times New Roman"/>
          <w:bCs/>
          <w:color w:val="000000"/>
          <w:sz w:val="24"/>
          <w:szCs w:val="24"/>
        </w:rPr>
        <w:t>, 524</w:t>
      </w:r>
      <w:r w:rsidRPr="005A250F">
        <w:rPr>
          <w:rFonts w:ascii="Times New Roman" w:hAnsi="Times New Roman" w:cs="Times New Roman"/>
          <w:color w:val="333333"/>
          <w:sz w:val="24"/>
          <w:szCs w:val="24"/>
          <w:shd w:val="clear" w:color="auto" w:fill="FFFFFF"/>
        </w:rPr>
        <w:t>–</w:t>
      </w:r>
      <w:r w:rsidRPr="005A250F">
        <w:rPr>
          <w:rFonts w:ascii="Times New Roman" w:hAnsi="Times New Roman" w:cs="Times New Roman"/>
          <w:bCs/>
          <w:color w:val="000000"/>
          <w:sz w:val="24"/>
          <w:szCs w:val="24"/>
        </w:rPr>
        <w:t>539. https://doi.org/10.1037/emo0000136</w:t>
      </w:r>
    </w:p>
    <w:p w14:paraId="0346FA4A" w14:textId="1C83FA42" w:rsidR="00811648" w:rsidRPr="005A250F" w:rsidRDefault="00811648" w:rsidP="005577F0">
      <w:pPr>
        <w:spacing w:after="0" w:line="480" w:lineRule="exact"/>
        <w:ind w:hanging="720"/>
        <w:rPr>
          <w:rFonts w:ascii="Times New Roman" w:hAnsi="Times New Roman" w:cs="Times New Roman"/>
          <w:sz w:val="24"/>
          <w:szCs w:val="24"/>
        </w:rPr>
      </w:pPr>
      <w:r w:rsidRPr="005A250F">
        <w:rPr>
          <w:rFonts w:ascii="Times New Roman" w:hAnsi="Times New Roman" w:cs="Times New Roman"/>
          <w:sz w:val="24"/>
          <w:szCs w:val="24"/>
        </w:rPr>
        <w:lastRenderedPageBreak/>
        <w:t xml:space="preserve">Sedikides, C., Wildschut, T., Routledge, C., Arndt, J., Hepper, E.G., &amp; Zhou, X. (2015). To nostalgize: Mixing memory with affect and desire. </w:t>
      </w:r>
      <w:r w:rsidRPr="005A250F">
        <w:rPr>
          <w:rFonts w:ascii="Times New Roman" w:hAnsi="Times New Roman" w:cs="Times New Roman"/>
          <w:i/>
          <w:iCs/>
          <w:sz w:val="24"/>
          <w:szCs w:val="24"/>
        </w:rPr>
        <w:t xml:space="preserve">Advances in </w:t>
      </w:r>
      <w:r w:rsidR="005577F0" w:rsidRPr="005A250F">
        <w:rPr>
          <w:rFonts w:ascii="Times New Roman" w:hAnsi="Times New Roman" w:cs="Times New Roman"/>
          <w:i/>
          <w:iCs/>
          <w:sz w:val="24"/>
          <w:szCs w:val="24"/>
        </w:rPr>
        <w:t>E</w:t>
      </w:r>
      <w:r w:rsidRPr="005A250F">
        <w:rPr>
          <w:rFonts w:ascii="Times New Roman" w:hAnsi="Times New Roman" w:cs="Times New Roman"/>
          <w:i/>
          <w:iCs/>
          <w:sz w:val="24"/>
          <w:szCs w:val="24"/>
        </w:rPr>
        <w:t xml:space="preserve">xperimental </w:t>
      </w:r>
      <w:r w:rsidR="005577F0" w:rsidRPr="005A250F">
        <w:rPr>
          <w:rFonts w:ascii="Times New Roman" w:hAnsi="Times New Roman" w:cs="Times New Roman"/>
          <w:i/>
          <w:iCs/>
          <w:sz w:val="24"/>
          <w:szCs w:val="24"/>
        </w:rPr>
        <w:t>S</w:t>
      </w:r>
      <w:r w:rsidRPr="005A250F">
        <w:rPr>
          <w:rFonts w:ascii="Times New Roman" w:hAnsi="Times New Roman" w:cs="Times New Roman"/>
          <w:i/>
          <w:iCs/>
          <w:sz w:val="24"/>
          <w:szCs w:val="24"/>
        </w:rPr>
        <w:t xml:space="preserve">ocial </w:t>
      </w:r>
      <w:r w:rsidR="005577F0" w:rsidRPr="005A250F">
        <w:rPr>
          <w:rFonts w:ascii="Times New Roman" w:hAnsi="Times New Roman" w:cs="Times New Roman"/>
          <w:i/>
          <w:iCs/>
          <w:sz w:val="24"/>
          <w:szCs w:val="24"/>
        </w:rPr>
        <w:t>P</w:t>
      </w:r>
      <w:r w:rsidRPr="005A250F">
        <w:rPr>
          <w:rFonts w:ascii="Times New Roman" w:hAnsi="Times New Roman" w:cs="Times New Roman"/>
          <w:i/>
          <w:iCs/>
          <w:sz w:val="24"/>
          <w:szCs w:val="24"/>
        </w:rPr>
        <w:t>sychology</w:t>
      </w:r>
      <w:r w:rsidR="005577F0" w:rsidRPr="005A250F">
        <w:rPr>
          <w:rFonts w:ascii="Times New Roman" w:hAnsi="Times New Roman" w:cs="Times New Roman"/>
          <w:i/>
          <w:iCs/>
          <w:sz w:val="24"/>
          <w:szCs w:val="24"/>
        </w:rPr>
        <w:t>, 51</w:t>
      </w:r>
      <w:r w:rsidRPr="005A250F">
        <w:rPr>
          <w:rFonts w:ascii="Times New Roman" w:hAnsi="Times New Roman" w:cs="Times New Roman"/>
          <w:sz w:val="24"/>
          <w:szCs w:val="24"/>
        </w:rPr>
        <w:t xml:space="preserve">, 189–273. </w:t>
      </w:r>
      <w:r w:rsidR="00F60A4D" w:rsidRPr="005A250F">
        <w:rPr>
          <w:rFonts w:ascii="Times New Roman" w:hAnsi="Times New Roman" w:cs="Times New Roman"/>
          <w:sz w:val="24"/>
          <w:szCs w:val="24"/>
        </w:rPr>
        <w:t>https://doi.org/10.1016/bs.aesp.2014.10.001</w:t>
      </w:r>
    </w:p>
    <w:p w14:paraId="67D216E3" w14:textId="4D84A7B6" w:rsidR="00F60A4D" w:rsidRPr="005A250F" w:rsidRDefault="00F60A4D" w:rsidP="005577F0">
      <w:pPr>
        <w:spacing w:after="0" w:line="480" w:lineRule="exact"/>
        <w:ind w:hanging="720"/>
        <w:rPr>
          <w:rFonts w:ascii="Times New Roman" w:hAnsi="Times New Roman" w:cs="Times New Roman"/>
          <w:sz w:val="24"/>
          <w:szCs w:val="24"/>
        </w:rPr>
      </w:pPr>
      <w:r w:rsidRPr="005A250F">
        <w:rPr>
          <w:rFonts w:ascii="Times New Roman" w:hAnsi="Times New Roman" w:cs="Times New Roman"/>
          <w:sz w:val="24"/>
          <w:szCs w:val="24"/>
        </w:rPr>
        <w:t xml:space="preserve">Shakespeare, W. (1996). </w:t>
      </w:r>
      <w:r w:rsidRPr="005A250F">
        <w:rPr>
          <w:rFonts w:ascii="Times New Roman" w:hAnsi="Times New Roman" w:cs="Times New Roman"/>
          <w:i/>
          <w:iCs/>
          <w:sz w:val="24"/>
          <w:szCs w:val="24"/>
        </w:rPr>
        <w:t>The sonnets.</w:t>
      </w:r>
      <w:r w:rsidRPr="005A250F">
        <w:rPr>
          <w:rFonts w:ascii="Times New Roman" w:hAnsi="Times New Roman" w:cs="Times New Roman"/>
          <w:sz w:val="24"/>
          <w:szCs w:val="24"/>
        </w:rPr>
        <w:t xml:space="preserve"> Cambridge University Press. (Original work published 1609)</w:t>
      </w:r>
    </w:p>
    <w:p w14:paraId="53DD54A2" w14:textId="5340B8B1" w:rsidR="00BE4A05" w:rsidRPr="005A250F" w:rsidRDefault="00811648" w:rsidP="005577F0">
      <w:pPr>
        <w:spacing w:after="0" w:line="480" w:lineRule="exact"/>
        <w:ind w:hanging="720"/>
        <w:rPr>
          <w:rFonts w:ascii="Times New Roman" w:hAnsi="Times New Roman" w:cs="Times New Roman"/>
          <w:sz w:val="24"/>
          <w:szCs w:val="24"/>
        </w:rPr>
      </w:pPr>
      <w:r w:rsidRPr="005A250F">
        <w:rPr>
          <w:rFonts w:ascii="Times New Roman" w:hAnsi="Times New Roman" w:cs="Times New Roman"/>
          <w:sz w:val="24"/>
          <w:szCs w:val="24"/>
        </w:rPr>
        <w:t xml:space="preserve">Skowronski, J.J., Walker, W.R., Henderson, D.X., &amp; Bond, G.D. (2014). The fading affect bias: Its history, its implications, and its future. </w:t>
      </w:r>
      <w:r w:rsidRPr="005A250F">
        <w:rPr>
          <w:rFonts w:ascii="Times New Roman" w:hAnsi="Times New Roman" w:cs="Times New Roman"/>
          <w:i/>
          <w:iCs/>
          <w:sz w:val="24"/>
          <w:szCs w:val="24"/>
        </w:rPr>
        <w:t xml:space="preserve">Advances in </w:t>
      </w:r>
      <w:r w:rsidR="005577F0" w:rsidRPr="005A250F">
        <w:rPr>
          <w:rFonts w:ascii="Times New Roman" w:hAnsi="Times New Roman" w:cs="Times New Roman"/>
          <w:i/>
          <w:iCs/>
          <w:sz w:val="24"/>
          <w:szCs w:val="24"/>
        </w:rPr>
        <w:t>Experimental S</w:t>
      </w:r>
      <w:r w:rsidRPr="005A250F">
        <w:rPr>
          <w:rFonts w:ascii="Times New Roman" w:hAnsi="Times New Roman" w:cs="Times New Roman"/>
          <w:i/>
          <w:iCs/>
          <w:sz w:val="24"/>
          <w:szCs w:val="24"/>
        </w:rPr>
        <w:t xml:space="preserve">ocial </w:t>
      </w:r>
      <w:r w:rsidR="005577F0" w:rsidRPr="005A250F">
        <w:rPr>
          <w:rFonts w:ascii="Times New Roman" w:hAnsi="Times New Roman" w:cs="Times New Roman"/>
          <w:i/>
          <w:iCs/>
          <w:sz w:val="24"/>
          <w:szCs w:val="24"/>
        </w:rPr>
        <w:t>P</w:t>
      </w:r>
      <w:r w:rsidRPr="005A250F">
        <w:rPr>
          <w:rFonts w:ascii="Times New Roman" w:hAnsi="Times New Roman" w:cs="Times New Roman"/>
          <w:i/>
          <w:iCs/>
          <w:sz w:val="24"/>
          <w:szCs w:val="24"/>
        </w:rPr>
        <w:t>sychology</w:t>
      </w:r>
      <w:r w:rsidR="005577F0" w:rsidRPr="005A250F">
        <w:rPr>
          <w:rFonts w:ascii="Times New Roman" w:hAnsi="Times New Roman" w:cs="Times New Roman"/>
          <w:i/>
          <w:iCs/>
          <w:sz w:val="24"/>
          <w:szCs w:val="24"/>
        </w:rPr>
        <w:t xml:space="preserve">, </w:t>
      </w:r>
      <w:r w:rsidRPr="005A250F">
        <w:rPr>
          <w:rFonts w:ascii="Times New Roman" w:hAnsi="Times New Roman" w:cs="Times New Roman"/>
          <w:i/>
          <w:iCs/>
          <w:sz w:val="24"/>
          <w:szCs w:val="24"/>
        </w:rPr>
        <w:t>49</w:t>
      </w:r>
      <w:r w:rsidRPr="005A250F">
        <w:rPr>
          <w:rFonts w:ascii="Times New Roman" w:hAnsi="Times New Roman" w:cs="Times New Roman"/>
          <w:sz w:val="24"/>
          <w:szCs w:val="24"/>
        </w:rPr>
        <w:t xml:space="preserve">, 163–218. </w:t>
      </w:r>
      <w:r w:rsidR="00BE4A05" w:rsidRPr="005A250F">
        <w:rPr>
          <w:rFonts w:ascii="Times New Roman" w:hAnsi="Times New Roman" w:cs="Times New Roman"/>
          <w:sz w:val="24"/>
          <w:szCs w:val="24"/>
        </w:rPr>
        <w:t>https://doi.org/10.1016/B978-0-12-800052-6.00003-2</w:t>
      </w:r>
    </w:p>
    <w:p w14:paraId="6DA8A728" w14:textId="04A5377C" w:rsidR="008C43E5" w:rsidRPr="005A250F" w:rsidRDefault="008C43E5" w:rsidP="005577F0">
      <w:pPr>
        <w:spacing w:after="0" w:line="480" w:lineRule="exact"/>
        <w:ind w:hanging="720"/>
        <w:rPr>
          <w:rFonts w:ascii="Times New Roman" w:hAnsi="Times New Roman" w:cs="Times New Roman"/>
          <w:color w:val="222222"/>
          <w:sz w:val="24"/>
          <w:szCs w:val="24"/>
          <w:shd w:val="clear" w:color="auto" w:fill="FFFFFF"/>
        </w:rPr>
      </w:pPr>
      <w:r w:rsidRPr="005A250F">
        <w:rPr>
          <w:rFonts w:ascii="Times New Roman" w:hAnsi="Times New Roman" w:cs="Times New Roman"/>
          <w:color w:val="222222"/>
          <w:sz w:val="24"/>
          <w:szCs w:val="24"/>
          <w:shd w:val="clear" w:color="auto" w:fill="FFFFFF"/>
        </w:rPr>
        <w:t xml:space="preserve">Spencer, S.J., Zanna, M.P., &amp; Fong, G.T. (2005). Establishing a causal chain: Why experiments are often more effective than mediational analyses in examining psychological processes. </w:t>
      </w:r>
      <w:r w:rsidRPr="005A250F">
        <w:rPr>
          <w:rFonts w:ascii="Times New Roman" w:hAnsi="Times New Roman" w:cs="Times New Roman"/>
          <w:i/>
          <w:iCs/>
          <w:color w:val="222222"/>
          <w:sz w:val="24"/>
          <w:szCs w:val="24"/>
          <w:shd w:val="clear" w:color="auto" w:fill="FFFFFF"/>
        </w:rPr>
        <w:t>Journal of Personality and Social Psychology, 89</w:t>
      </w:r>
      <w:r w:rsidRPr="005A250F">
        <w:rPr>
          <w:rFonts w:ascii="Times New Roman" w:hAnsi="Times New Roman" w:cs="Times New Roman"/>
          <w:color w:val="222222"/>
          <w:sz w:val="24"/>
          <w:szCs w:val="24"/>
          <w:shd w:val="clear" w:color="auto" w:fill="FFFFFF"/>
        </w:rPr>
        <w:t>(6), 845–851. https://doi.org/10.1037/0022-3514.89.6.845</w:t>
      </w:r>
    </w:p>
    <w:p w14:paraId="6D04BF96" w14:textId="2CE3FE3D" w:rsidR="00BE4A05" w:rsidRPr="005A250F" w:rsidRDefault="00BE4A05" w:rsidP="005577F0">
      <w:pPr>
        <w:spacing w:after="0" w:line="480" w:lineRule="exact"/>
        <w:ind w:hanging="720"/>
        <w:rPr>
          <w:rFonts w:ascii="Times New Roman" w:hAnsi="Times New Roman" w:cs="Times New Roman"/>
          <w:color w:val="222222"/>
          <w:sz w:val="24"/>
          <w:szCs w:val="24"/>
          <w:shd w:val="clear" w:color="auto" w:fill="FFFFFF"/>
        </w:rPr>
      </w:pPr>
      <w:r w:rsidRPr="005A250F">
        <w:rPr>
          <w:rFonts w:ascii="Times New Roman" w:hAnsi="Times New Roman" w:cs="Times New Roman"/>
          <w:color w:val="222222"/>
          <w:sz w:val="24"/>
          <w:szCs w:val="24"/>
          <w:shd w:val="clear" w:color="auto" w:fill="FFFFFF"/>
        </w:rPr>
        <w:t>Steiger, J.H. (2004). Beyond the </w:t>
      </w:r>
      <w:r w:rsidRPr="005A250F">
        <w:rPr>
          <w:rFonts w:ascii="Times New Roman" w:hAnsi="Times New Roman" w:cs="Times New Roman"/>
          <w:i/>
          <w:iCs/>
          <w:color w:val="222222"/>
          <w:sz w:val="24"/>
          <w:szCs w:val="24"/>
          <w:shd w:val="clear" w:color="auto" w:fill="FFFFFF"/>
        </w:rPr>
        <w:t>F </w:t>
      </w:r>
      <w:r w:rsidRPr="005A250F">
        <w:rPr>
          <w:rFonts w:ascii="Times New Roman" w:hAnsi="Times New Roman" w:cs="Times New Roman"/>
          <w:color w:val="222222"/>
          <w:sz w:val="24"/>
          <w:szCs w:val="24"/>
          <w:shd w:val="clear" w:color="auto" w:fill="FFFFFF"/>
        </w:rPr>
        <w:t>test: Effect size confidence intervals and tests of close fit in the analysis of variance and contrast analysis. </w:t>
      </w:r>
      <w:r w:rsidRPr="005A250F">
        <w:rPr>
          <w:rFonts w:ascii="Times New Roman" w:hAnsi="Times New Roman" w:cs="Times New Roman"/>
          <w:i/>
          <w:iCs/>
          <w:color w:val="222222"/>
          <w:sz w:val="24"/>
          <w:szCs w:val="24"/>
          <w:shd w:val="clear" w:color="auto" w:fill="FFFFFF"/>
        </w:rPr>
        <w:t>Psychological Methods</w:t>
      </w:r>
      <w:r w:rsidRPr="005A250F">
        <w:rPr>
          <w:rFonts w:ascii="Times New Roman" w:hAnsi="Times New Roman" w:cs="Times New Roman"/>
          <w:color w:val="222222"/>
          <w:sz w:val="24"/>
          <w:szCs w:val="24"/>
          <w:shd w:val="clear" w:color="auto" w:fill="FFFFFF"/>
        </w:rPr>
        <w:t>, </w:t>
      </w:r>
      <w:r w:rsidRPr="005A250F">
        <w:rPr>
          <w:rFonts w:ascii="Times New Roman" w:hAnsi="Times New Roman" w:cs="Times New Roman"/>
          <w:i/>
          <w:iCs/>
          <w:color w:val="222222"/>
          <w:sz w:val="24"/>
          <w:szCs w:val="24"/>
          <w:shd w:val="clear" w:color="auto" w:fill="FFFFFF"/>
        </w:rPr>
        <w:t>9</w:t>
      </w:r>
      <w:r w:rsidRPr="005A250F">
        <w:rPr>
          <w:rFonts w:ascii="Times New Roman" w:hAnsi="Times New Roman" w:cs="Times New Roman"/>
          <w:color w:val="222222"/>
          <w:sz w:val="24"/>
          <w:szCs w:val="24"/>
          <w:shd w:val="clear" w:color="auto" w:fill="FFFFFF"/>
        </w:rPr>
        <w:t>(2), 164</w:t>
      </w:r>
      <w:r w:rsidR="007457E9" w:rsidRPr="005A250F">
        <w:rPr>
          <w:szCs w:val="24"/>
        </w:rPr>
        <w:t>–</w:t>
      </w:r>
      <w:r w:rsidRPr="005A250F">
        <w:rPr>
          <w:rFonts w:ascii="Times New Roman" w:hAnsi="Times New Roman" w:cs="Times New Roman"/>
          <w:color w:val="222222"/>
          <w:sz w:val="24"/>
          <w:szCs w:val="24"/>
          <w:shd w:val="clear" w:color="auto" w:fill="FFFFFF"/>
        </w:rPr>
        <w:t>182. https://doi.org/10.1037/1082‐989x.9.2.164</w:t>
      </w:r>
    </w:p>
    <w:p w14:paraId="591459B0" w14:textId="77777777" w:rsidR="00056D50" w:rsidRPr="005A250F" w:rsidRDefault="00441CA8" w:rsidP="00056D50">
      <w:pPr>
        <w:spacing w:after="0" w:line="480" w:lineRule="exact"/>
        <w:ind w:hanging="720"/>
        <w:rPr>
          <w:rFonts w:ascii="Times New Roman" w:hAnsi="Times New Roman" w:cs="Times New Roman"/>
          <w:bCs/>
          <w:sz w:val="24"/>
          <w:szCs w:val="24"/>
        </w:rPr>
      </w:pPr>
      <w:r w:rsidRPr="005A250F">
        <w:rPr>
          <w:rFonts w:ascii="Times New Roman" w:hAnsi="Times New Roman" w:cs="Times New Roman"/>
          <w:bCs/>
          <w:sz w:val="24"/>
          <w:szCs w:val="24"/>
        </w:rPr>
        <w:t>Stephan, E., Sedikides, C., Wildschut, T., Cheung, W.</w:t>
      </w:r>
      <w:r w:rsidR="008F02D8" w:rsidRPr="005A250F">
        <w:rPr>
          <w:rFonts w:ascii="Times New Roman" w:hAnsi="Times New Roman" w:cs="Times New Roman"/>
          <w:bCs/>
          <w:sz w:val="24"/>
          <w:szCs w:val="24"/>
        </w:rPr>
        <w:t>-</w:t>
      </w:r>
      <w:r w:rsidRPr="005A250F">
        <w:rPr>
          <w:rFonts w:ascii="Times New Roman" w:hAnsi="Times New Roman" w:cs="Times New Roman"/>
          <w:bCs/>
          <w:sz w:val="24"/>
          <w:szCs w:val="24"/>
        </w:rPr>
        <w:t xml:space="preserve">Y., Routledge, C., &amp; Arndt, J. (2015). Nostalgia-evoked inspiration: Mediating mechanisms and motivational implications. </w:t>
      </w:r>
      <w:r w:rsidRPr="005A250F">
        <w:rPr>
          <w:rFonts w:ascii="Times New Roman" w:hAnsi="Times New Roman" w:cs="Times New Roman"/>
          <w:bCs/>
          <w:i/>
          <w:sz w:val="24"/>
          <w:szCs w:val="24"/>
        </w:rPr>
        <w:t>Personality and Social Psychology Bulletin</w:t>
      </w:r>
      <w:r w:rsidRPr="005A250F">
        <w:rPr>
          <w:rFonts w:ascii="Times New Roman" w:hAnsi="Times New Roman" w:cs="Times New Roman"/>
          <w:i/>
          <w:sz w:val="24"/>
          <w:szCs w:val="24"/>
        </w:rPr>
        <w:t>, 41</w:t>
      </w:r>
      <w:r w:rsidRPr="005A250F">
        <w:rPr>
          <w:rFonts w:ascii="Times New Roman" w:hAnsi="Times New Roman" w:cs="Times New Roman"/>
          <w:iCs/>
          <w:sz w:val="24"/>
          <w:szCs w:val="24"/>
        </w:rPr>
        <w:t>(10)</w:t>
      </w:r>
      <w:r w:rsidRPr="005A250F">
        <w:rPr>
          <w:rFonts w:ascii="Times New Roman" w:hAnsi="Times New Roman" w:cs="Times New Roman"/>
          <w:sz w:val="24"/>
          <w:szCs w:val="24"/>
        </w:rPr>
        <w:t>, 1395</w:t>
      </w:r>
      <w:r w:rsidR="007457E9" w:rsidRPr="005A250F">
        <w:rPr>
          <w:szCs w:val="24"/>
        </w:rPr>
        <w:t>–</w:t>
      </w:r>
      <w:r w:rsidRPr="005A250F">
        <w:rPr>
          <w:rFonts w:ascii="Times New Roman" w:hAnsi="Times New Roman" w:cs="Times New Roman"/>
          <w:sz w:val="24"/>
          <w:szCs w:val="24"/>
        </w:rPr>
        <w:t>1410</w:t>
      </w:r>
      <w:r w:rsidRPr="005A250F">
        <w:rPr>
          <w:rFonts w:ascii="Times New Roman" w:hAnsi="Times New Roman" w:cs="Times New Roman"/>
          <w:bCs/>
          <w:sz w:val="24"/>
          <w:szCs w:val="24"/>
        </w:rPr>
        <w:t xml:space="preserve">. </w:t>
      </w:r>
      <w:r w:rsidRPr="005A250F">
        <w:rPr>
          <w:rFonts w:ascii="Times New Roman" w:hAnsi="Times New Roman" w:cs="Times New Roman"/>
          <w:sz w:val="24"/>
          <w:szCs w:val="24"/>
        </w:rPr>
        <w:t>https://doi.org/</w:t>
      </w:r>
      <w:r w:rsidRPr="005A250F">
        <w:rPr>
          <w:rFonts w:ascii="Times New Roman" w:hAnsi="Times New Roman" w:cs="Times New Roman"/>
          <w:bCs/>
          <w:sz w:val="24"/>
          <w:szCs w:val="24"/>
        </w:rPr>
        <w:t>10.1177/0146167215596985</w:t>
      </w:r>
      <w:r w:rsidR="00056D50" w:rsidRPr="005A250F">
        <w:rPr>
          <w:rFonts w:ascii="Times New Roman" w:hAnsi="Times New Roman" w:cs="Times New Roman"/>
          <w:bCs/>
          <w:sz w:val="24"/>
          <w:szCs w:val="24"/>
        </w:rPr>
        <w:t xml:space="preserve"> </w:t>
      </w:r>
    </w:p>
    <w:p w14:paraId="08648E91" w14:textId="7CC19DFC" w:rsidR="00056D50" w:rsidRPr="005A250F" w:rsidRDefault="00056D50" w:rsidP="005577F0">
      <w:pPr>
        <w:spacing w:after="0" w:line="480" w:lineRule="exact"/>
        <w:ind w:hanging="720"/>
        <w:rPr>
          <w:rFonts w:ascii="Times New Roman" w:hAnsi="Times New Roman" w:cs="Times New Roman"/>
          <w:bCs/>
          <w:sz w:val="24"/>
          <w:szCs w:val="24"/>
        </w:rPr>
      </w:pPr>
      <w:r w:rsidRPr="005A250F">
        <w:rPr>
          <w:rFonts w:ascii="Times New Roman" w:eastAsia="KaiTi" w:hAnsi="Times New Roman" w:cs="Times New Roman"/>
          <w:bCs/>
          <w:sz w:val="24"/>
          <w:szCs w:val="24"/>
        </w:rPr>
        <w:t>The New Oxford Dictionary of English. (1998). (J. Pearsall, Ed.). Oxford University Press.</w:t>
      </w:r>
    </w:p>
    <w:p w14:paraId="56C3C893" w14:textId="4660CAC1" w:rsidR="004A359D" w:rsidRPr="005A250F" w:rsidRDefault="00B64C71" w:rsidP="005577F0">
      <w:pPr>
        <w:spacing w:after="0" w:line="480" w:lineRule="exact"/>
        <w:ind w:hanging="720"/>
        <w:rPr>
          <w:rFonts w:ascii="Times New Roman" w:hAnsi="Times New Roman" w:cs="Times New Roman"/>
          <w:bCs/>
          <w:sz w:val="24"/>
          <w:szCs w:val="24"/>
        </w:rPr>
      </w:pPr>
      <w:r w:rsidRPr="00374CB6">
        <w:rPr>
          <w:rFonts w:ascii="Times New Roman" w:hAnsi="Times New Roman" w:cs="Times New Roman"/>
          <w:color w:val="222222"/>
          <w:sz w:val="24"/>
          <w:szCs w:val="24"/>
          <w:shd w:val="clear" w:color="auto" w:fill="FFFFFF"/>
          <w:lang w:val="nl-NL"/>
        </w:rPr>
        <w:t>v</w:t>
      </w:r>
      <w:r w:rsidR="004A359D" w:rsidRPr="00374CB6">
        <w:rPr>
          <w:rFonts w:ascii="Times New Roman" w:hAnsi="Times New Roman" w:cs="Times New Roman"/>
          <w:color w:val="222222"/>
          <w:sz w:val="24"/>
          <w:szCs w:val="24"/>
          <w:shd w:val="clear" w:color="auto" w:fill="FFFFFF"/>
          <w:lang w:val="nl-NL"/>
        </w:rPr>
        <w:t xml:space="preserve">an Tilburg, W.A.P. (2023). </w:t>
      </w:r>
      <w:r w:rsidR="004A359D" w:rsidRPr="005A250F">
        <w:rPr>
          <w:rFonts w:ascii="Times New Roman" w:hAnsi="Times New Roman" w:cs="Times New Roman"/>
          <w:color w:val="222222"/>
          <w:sz w:val="24"/>
          <w:szCs w:val="24"/>
          <w:shd w:val="clear" w:color="auto" w:fill="FFFFFF"/>
        </w:rPr>
        <w:t xml:space="preserve">Locating nostalgia among the emotions: A bridge from loss to love. </w:t>
      </w:r>
      <w:r w:rsidR="004A359D" w:rsidRPr="005A250F">
        <w:rPr>
          <w:rFonts w:ascii="Times New Roman" w:hAnsi="Times New Roman" w:cs="Times New Roman"/>
          <w:i/>
          <w:iCs/>
          <w:color w:val="222222"/>
          <w:sz w:val="24"/>
          <w:szCs w:val="24"/>
          <w:shd w:val="clear" w:color="auto" w:fill="FFFFFF"/>
        </w:rPr>
        <w:t>Current Opinion in Psychology, 49</w:t>
      </w:r>
      <w:r w:rsidR="004A359D" w:rsidRPr="005A250F">
        <w:rPr>
          <w:rFonts w:ascii="Times New Roman" w:hAnsi="Times New Roman" w:cs="Times New Roman"/>
          <w:color w:val="222222"/>
          <w:sz w:val="24"/>
          <w:szCs w:val="24"/>
          <w:shd w:val="clear" w:color="auto" w:fill="FFFFFF"/>
        </w:rPr>
        <w:t>,</w:t>
      </w:r>
      <w:r w:rsidR="004A359D" w:rsidRPr="005A250F">
        <w:rPr>
          <w:rFonts w:ascii="Times New Roman" w:hAnsi="Times New Roman" w:cs="Times New Roman"/>
          <w:i/>
          <w:iCs/>
          <w:color w:val="222222"/>
          <w:sz w:val="24"/>
          <w:szCs w:val="24"/>
          <w:shd w:val="clear" w:color="auto" w:fill="FFFFFF"/>
        </w:rPr>
        <w:t xml:space="preserve"> </w:t>
      </w:r>
      <w:r w:rsidR="004A359D" w:rsidRPr="005A250F">
        <w:rPr>
          <w:rFonts w:ascii="Times New Roman" w:hAnsi="Times New Roman" w:cs="Times New Roman"/>
          <w:color w:val="222222"/>
          <w:sz w:val="24"/>
          <w:szCs w:val="24"/>
          <w:shd w:val="clear" w:color="auto" w:fill="FFFFFF"/>
        </w:rPr>
        <w:t>101543. https://doi.org/10.1016/j.copsyc.2022.101543</w:t>
      </w:r>
    </w:p>
    <w:p w14:paraId="1153EF2E" w14:textId="40C85ED5" w:rsidR="00952871" w:rsidRPr="005A250F" w:rsidRDefault="00952871" w:rsidP="005577F0">
      <w:pPr>
        <w:spacing w:after="0" w:line="480" w:lineRule="exact"/>
        <w:ind w:hanging="720"/>
        <w:rPr>
          <w:rFonts w:ascii="Times New Roman" w:hAnsi="Times New Roman" w:cs="Times New Roman"/>
          <w:color w:val="222222"/>
          <w:sz w:val="24"/>
          <w:szCs w:val="24"/>
          <w:shd w:val="clear" w:color="auto" w:fill="FFFFFF"/>
        </w:rPr>
      </w:pPr>
      <w:r w:rsidRPr="005A250F">
        <w:rPr>
          <w:rFonts w:ascii="Times New Roman" w:hAnsi="Times New Roman" w:cs="Times New Roman"/>
          <w:color w:val="222222"/>
          <w:sz w:val="24"/>
          <w:szCs w:val="24"/>
          <w:shd w:val="clear" w:color="auto" w:fill="FFFFFF"/>
        </w:rPr>
        <w:t>van Tilburg, W.A.P., Bruder, M., Wildschut, T., Sedikides, C., &amp; Göritz, A.S. (2019). An appraisal profile of nostalgia. </w:t>
      </w:r>
      <w:r w:rsidRPr="005A250F">
        <w:rPr>
          <w:rFonts w:ascii="Times New Roman" w:hAnsi="Times New Roman" w:cs="Times New Roman"/>
          <w:i/>
          <w:iCs/>
          <w:color w:val="222222"/>
          <w:sz w:val="24"/>
          <w:szCs w:val="24"/>
          <w:shd w:val="clear" w:color="auto" w:fill="FFFFFF"/>
        </w:rPr>
        <w:t>Emotion, 19</w:t>
      </w:r>
      <w:r w:rsidRPr="005A250F">
        <w:rPr>
          <w:rFonts w:ascii="Times New Roman" w:hAnsi="Times New Roman" w:cs="Times New Roman"/>
          <w:color w:val="222222"/>
          <w:sz w:val="24"/>
          <w:szCs w:val="24"/>
          <w:shd w:val="clear" w:color="auto" w:fill="FFFFFF"/>
        </w:rPr>
        <w:t>(1), 21</w:t>
      </w:r>
      <w:r w:rsidR="007457E9" w:rsidRPr="005A250F">
        <w:rPr>
          <w:szCs w:val="24"/>
        </w:rPr>
        <w:t>–</w:t>
      </w:r>
      <w:r w:rsidRPr="005A250F">
        <w:rPr>
          <w:rFonts w:ascii="Times New Roman" w:hAnsi="Times New Roman" w:cs="Times New Roman"/>
          <w:color w:val="222222"/>
          <w:sz w:val="24"/>
          <w:szCs w:val="24"/>
          <w:shd w:val="clear" w:color="auto" w:fill="FFFFFF"/>
        </w:rPr>
        <w:t xml:space="preserve">36. </w:t>
      </w:r>
      <w:r w:rsidR="002C3D63" w:rsidRPr="005A250F">
        <w:rPr>
          <w:rFonts w:ascii="Times New Roman" w:hAnsi="Times New Roman" w:cs="Times New Roman"/>
          <w:color w:val="222222"/>
          <w:sz w:val="24"/>
          <w:szCs w:val="24"/>
          <w:shd w:val="clear" w:color="auto" w:fill="FFFFFF"/>
        </w:rPr>
        <w:t>https://doi.org/10.1037/emo0000417</w:t>
      </w:r>
    </w:p>
    <w:p w14:paraId="604870FD" w14:textId="0D00CD00" w:rsidR="002C3D63" w:rsidRPr="005A250F" w:rsidRDefault="002C3D63" w:rsidP="005577F0">
      <w:pPr>
        <w:spacing w:after="0" w:line="480" w:lineRule="exact"/>
        <w:ind w:hanging="720"/>
        <w:rPr>
          <w:rFonts w:ascii="Times New Roman" w:hAnsi="Times New Roman" w:cs="Times New Roman"/>
          <w:color w:val="222222"/>
          <w:sz w:val="24"/>
          <w:szCs w:val="24"/>
          <w:shd w:val="clear" w:color="auto" w:fill="FFFFFF"/>
        </w:rPr>
      </w:pPr>
      <w:r w:rsidRPr="005A250F">
        <w:rPr>
          <w:rFonts w:ascii="Times New Roman" w:hAnsi="Times New Roman" w:cs="Times New Roman"/>
          <w:color w:val="222222"/>
          <w:sz w:val="24"/>
          <w:szCs w:val="24"/>
          <w:shd w:val="clear" w:color="auto" w:fill="FFFFFF"/>
        </w:rPr>
        <w:t>van Tilburg, W.A.P., Igou, E.R., &amp; Sedikides, C. (2013). In search of meaningfulness: Nostalgia as an antidote to boredom. </w:t>
      </w:r>
      <w:r w:rsidRPr="005A250F">
        <w:rPr>
          <w:rFonts w:ascii="Times New Roman" w:hAnsi="Times New Roman" w:cs="Times New Roman"/>
          <w:i/>
          <w:iCs/>
          <w:color w:val="222222"/>
          <w:sz w:val="24"/>
          <w:szCs w:val="24"/>
          <w:shd w:val="clear" w:color="auto" w:fill="FFFFFF"/>
        </w:rPr>
        <w:t>Emotion, 13</w:t>
      </w:r>
      <w:r w:rsidRPr="005A250F">
        <w:rPr>
          <w:rFonts w:ascii="Times New Roman" w:hAnsi="Times New Roman" w:cs="Times New Roman"/>
          <w:color w:val="222222"/>
          <w:sz w:val="24"/>
          <w:szCs w:val="24"/>
          <w:shd w:val="clear" w:color="auto" w:fill="FFFFFF"/>
        </w:rPr>
        <w:t>(3), 450</w:t>
      </w:r>
      <w:r w:rsidR="007457E9" w:rsidRPr="005A250F">
        <w:rPr>
          <w:szCs w:val="24"/>
        </w:rPr>
        <w:t>–</w:t>
      </w:r>
      <w:r w:rsidRPr="005A250F">
        <w:rPr>
          <w:rFonts w:ascii="Times New Roman" w:hAnsi="Times New Roman" w:cs="Times New Roman"/>
          <w:color w:val="222222"/>
          <w:sz w:val="24"/>
          <w:szCs w:val="24"/>
          <w:shd w:val="clear" w:color="auto" w:fill="FFFFFF"/>
        </w:rPr>
        <w:t>461. https://doi.org/10.1037/a0030442</w:t>
      </w:r>
    </w:p>
    <w:p w14:paraId="5C893598" w14:textId="77777777" w:rsidR="00291CE1" w:rsidRPr="005A250F" w:rsidRDefault="00F87E80" w:rsidP="00291CE1">
      <w:pPr>
        <w:spacing w:after="0" w:line="480" w:lineRule="exact"/>
        <w:ind w:hanging="720"/>
        <w:rPr>
          <w:rFonts w:ascii="Times New Roman" w:hAnsi="Times New Roman" w:cs="Times New Roman"/>
          <w:sz w:val="24"/>
          <w:szCs w:val="24"/>
        </w:rPr>
      </w:pPr>
      <w:r w:rsidRPr="005A250F">
        <w:rPr>
          <w:rFonts w:ascii="Times New Roman" w:hAnsi="Times New Roman" w:cs="Times New Roman"/>
          <w:sz w:val="24"/>
          <w:szCs w:val="24"/>
        </w:rPr>
        <w:t xml:space="preserve">van Tilburg, W.A.P., Wildschut, T., &amp; Sedikides, C. (2018). Nostalgia’s place among self-relevant emotions. </w:t>
      </w:r>
      <w:r w:rsidRPr="005A250F">
        <w:rPr>
          <w:rFonts w:ascii="Times New Roman" w:hAnsi="Times New Roman" w:cs="Times New Roman"/>
          <w:i/>
          <w:iCs/>
          <w:sz w:val="24"/>
          <w:szCs w:val="24"/>
        </w:rPr>
        <w:t>Cognition and Emotion</w:t>
      </w:r>
      <w:r w:rsidRPr="005A250F">
        <w:rPr>
          <w:rFonts w:ascii="Times New Roman" w:hAnsi="Times New Roman" w:cs="Times New Roman"/>
          <w:sz w:val="24"/>
          <w:szCs w:val="24"/>
        </w:rPr>
        <w:t xml:space="preserve">, </w:t>
      </w:r>
      <w:r w:rsidRPr="005A250F">
        <w:rPr>
          <w:rFonts w:ascii="Times New Roman" w:hAnsi="Times New Roman" w:cs="Times New Roman"/>
          <w:i/>
          <w:iCs/>
          <w:sz w:val="24"/>
          <w:szCs w:val="24"/>
        </w:rPr>
        <w:t>32</w:t>
      </w:r>
      <w:r w:rsidRPr="005A250F">
        <w:rPr>
          <w:rFonts w:ascii="Times New Roman" w:hAnsi="Times New Roman" w:cs="Times New Roman"/>
          <w:sz w:val="24"/>
          <w:szCs w:val="24"/>
        </w:rPr>
        <w:t>(4), 742</w:t>
      </w:r>
      <w:r w:rsidR="007457E9" w:rsidRPr="005A250F">
        <w:rPr>
          <w:szCs w:val="24"/>
        </w:rPr>
        <w:t>–</w:t>
      </w:r>
      <w:r w:rsidRPr="005A250F">
        <w:rPr>
          <w:rFonts w:ascii="Times New Roman" w:hAnsi="Times New Roman" w:cs="Times New Roman"/>
          <w:sz w:val="24"/>
          <w:szCs w:val="24"/>
        </w:rPr>
        <w:t xml:space="preserve">759. https://doi.org/10.1080/02 699931.2017.1351331 </w:t>
      </w:r>
    </w:p>
    <w:p w14:paraId="55223E0B" w14:textId="60F2A7B9" w:rsidR="00291CE1" w:rsidRPr="00374CB6" w:rsidRDefault="00291CE1" w:rsidP="005577F0">
      <w:pPr>
        <w:spacing w:after="0" w:line="480" w:lineRule="exact"/>
        <w:ind w:hanging="720"/>
        <w:rPr>
          <w:rFonts w:ascii="Times New Roman" w:hAnsi="Times New Roman" w:cs="Times New Roman"/>
          <w:sz w:val="24"/>
          <w:szCs w:val="24"/>
          <w:lang w:val="de-DE"/>
        </w:rPr>
      </w:pPr>
      <w:hyperlink r:id="rId12" w:history="1">
        <w:r w:rsidRPr="005A250F">
          <w:rPr>
            <w:rStyle w:val="Hyperlink"/>
            <w:rFonts w:ascii="Times New Roman" w:hAnsi="Times New Roman" w:cs="Times New Roman"/>
            <w:color w:val="auto"/>
            <w:sz w:val="24"/>
            <w:szCs w:val="24"/>
            <w:u w:val="none"/>
            <w:bdr w:val="none" w:sz="0" w:space="0" w:color="auto" w:frame="1"/>
          </w:rPr>
          <w:t>Walker</w:t>
        </w:r>
      </w:hyperlink>
      <w:r w:rsidRPr="005A250F">
        <w:rPr>
          <w:rStyle w:val="comma-separator"/>
          <w:rFonts w:ascii="Times New Roman" w:hAnsi="Times New Roman" w:cs="Times New Roman"/>
          <w:sz w:val="24"/>
          <w:szCs w:val="24"/>
          <w:bdr w:val="none" w:sz="0" w:space="0" w:color="auto" w:frame="1"/>
        </w:rPr>
        <w:t xml:space="preserve">, W.R., &amp; Skowronski, </w:t>
      </w:r>
      <w:hyperlink r:id="rId13" w:history="1">
        <w:r w:rsidRPr="005A250F">
          <w:rPr>
            <w:rStyle w:val="Hyperlink"/>
            <w:rFonts w:ascii="Times New Roman" w:hAnsi="Times New Roman" w:cs="Times New Roman"/>
            <w:color w:val="auto"/>
            <w:sz w:val="24"/>
            <w:szCs w:val="24"/>
            <w:u w:val="none"/>
            <w:bdr w:val="none" w:sz="0" w:space="0" w:color="auto" w:frame="1"/>
          </w:rPr>
          <w:t xml:space="preserve">J.J. </w:t>
        </w:r>
      </w:hyperlink>
      <w:r w:rsidRPr="005A250F">
        <w:rPr>
          <w:rStyle w:val="accordion-tabbedtab-mobile"/>
          <w:rFonts w:ascii="Times New Roman" w:hAnsi="Times New Roman" w:cs="Times New Roman"/>
          <w:sz w:val="24"/>
          <w:szCs w:val="24"/>
          <w:bdr w:val="none" w:sz="0" w:space="0" w:color="auto" w:frame="1"/>
        </w:rPr>
        <w:t xml:space="preserve">(2009). </w:t>
      </w:r>
      <w:r w:rsidRPr="005A250F">
        <w:rPr>
          <w:rFonts w:ascii="Times New Roman" w:hAnsi="Times New Roman" w:cs="Times New Roman"/>
          <w:sz w:val="24"/>
          <w:szCs w:val="24"/>
        </w:rPr>
        <w:t xml:space="preserve">The fading affect bias: But what the hell is it for? </w:t>
      </w:r>
      <w:r w:rsidRPr="00374CB6">
        <w:rPr>
          <w:rFonts w:ascii="Times New Roman" w:hAnsi="Times New Roman" w:cs="Times New Roman"/>
          <w:i/>
          <w:iCs/>
          <w:sz w:val="24"/>
          <w:szCs w:val="24"/>
          <w:lang w:val="de-DE"/>
        </w:rPr>
        <w:t xml:space="preserve">Applied </w:t>
      </w:r>
      <w:proofErr w:type="spellStart"/>
      <w:r w:rsidRPr="00374CB6">
        <w:rPr>
          <w:rFonts w:ascii="Times New Roman" w:hAnsi="Times New Roman" w:cs="Times New Roman"/>
          <w:i/>
          <w:iCs/>
          <w:sz w:val="24"/>
          <w:szCs w:val="24"/>
          <w:lang w:val="de-DE"/>
        </w:rPr>
        <w:t>Cognitive</w:t>
      </w:r>
      <w:proofErr w:type="spellEnd"/>
      <w:r w:rsidRPr="00374CB6">
        <w:rPr>
          <w:rFonts w:ascii="Times New Roman" w:hAnsi="Times New Roman" w:cs="Times New Roman"/>
          <w:i/>
          <w:iCs/>
          <w:sz w:val="24"/>
          <w:szCs w:val="24"/>
          <w:lang w:val="de-DE"/>
        </w:rPr>
        <w:t xml:space="preserve"> </w:t>
      </w:r>
      <w:proofErr w:type="spellStart"/>
      <w:r w:rsidRPr="00374CB6">
        <w:rPr>
          <w:rFonts w:ascii="Times New Roman" w:hAnsi="Times New Roman" w:cs="Times New Roman"/>
          <w:i/>
          <w:iCs/>
          <w:sz w:val="24"/>
          <w:szCs w:val="24"/>
          <w:lang w:val="de-DE"/>
        </w:rPr>
        <w:t>Psychology</w:t>
      </w:r>
      <w:proofErr w:type="spellEnd"/>
      <w:r w:rsidRPr="00374CB6">
        <w:rPr>
          <w:rFonts w:ascii="Times New Roman" w:hAnsi="Times New Roman" w:cs="Times New Roman"/>
          <w:i/>
          <w:iCs/>
          <w:sz w:val="24"/>
          <w:szCs w:val="24"/>
          <w:lang w:val="de-DE"/>
        </w:rPr>
        <w:t>, 23</w:t>
      </w:r>
      <w:r w:rsidRPr="00374CB6">
        <w:rPr>
          <w:rFonts w:ascii="Times New Roman" w:hAnsi="Times New Roman" w:cs="Times New Roman"/>
          <w:sz w:val="24"/>
          <w:szCs w:val="24"/>
          <w:lang w:val="de-DE"/>
        </w:rPr>
        <w:t>(8), 1122</w:t>
      </w:r>
      <w:r w:rsidRPr="00374CB6">
        <w:rPr>
          <w:szCs w:val="24"/>
          <w:lang w:val="de-DE"/>
        </w:rPr>
        <w:t>–</w:t>
      </w:r>
      <w:r w:rsidRPr="00374CB6">
        <w:rPr>
          <w:rFonts w:ascii="Times New Roman" w:hAnsi="Times New Roman" w:cs="Times New Roman"/>
          <w:sz w:val="24"/>
          <w:szCs w:val="24"/>
          <w:lang w:val="de-DE"/>
        </w:rPr>
        <w:t xml:space="preserve">1136. </w:t>
      </w:r>
      <w:hyperlink r:id="rId14" w:history="1">
        <w:r w:rsidRPr="00374CB6">
          <w:rPr>
            <w:rStyle w:val="Hyperlink"/>
            <w:rFonts w:ascii="Times New Roman" w:hAnsi="Times New Roman" w:cs="Times New Roman"/>
            <w:color w:val="auto"/>
            <w:sz w:val="24"/>
            <w:szCs w:val="24"/>
            <w:u w:val="none"/>
            <w:lang w:val="de-DE"/>
          </w:rPr>
          <w:t>https://doi.org/10.1002/acp.1614</w:t>
        </w:r>
      </w:hyperlink>
    </w:p>
    <w:p w14:paraId="6FCDC116" w14:textId="451935C8" w:rsidR="0090181E" w:rsidRDefault="0090181E" w:rsidP="005577F0">
      <w:pPr>
        <w:spacing w:after="0" w:line="480" w:lineRule="exact"/>
        <w:ind w:hanging="720"/>
        <w:rPr>
          <w:rFonts w:ascii="Times New Roman" w:hAnsi="Times New Roman" w:cs="Times New Roman"/>
          <w:sz w:val="24"/>
          <w:szCs w:val="24"/>
        </w:rPr>
      </w:pPr>
      <w:r w:rsidRPr="00374CB6">
        <w:rPr>
          <w:rFonts w:ascii="Times New Roman" w:hAnsi="Times New Roman" w:cs="Times New Roman"/>
          <w:sz w:val="24"/>
          <w:szCs w:val="24"/>
          <w:lang w:val="de-DE"/>
        </w:rPr>
        <w:t xml:space="preserve">Weingarten, E., Wei, Z., Wildschut, T., &amp; </w:t>
      </w:r>
      <w:proofErr w:type="spellStart"/>
      <w:r w:rsidRPr="00374CB6">
        <w:rPr>
          <w:rFonts w:ascii="Times New Roman" w:hAnsi="Times New Roman" w:cs="Times New Roman"/>
          <w:sz w:val="24"/>
          <w:szCs w:val="24"/>
          <w:lang w:val="de-DE"/>
        </w:rPr>
        <w:t>Sedikides</w:t>
      </w:r>
      <w:proofErr w:type="spellEnd"/>
      <w:r w:rsidRPr="00374CB6">
        <w:rPr>
          <w:rFonts w:ascii="Times New Roman" w:hAnsi="Times New Roman" w:cs="Times New Roman"/>
          <w:sz w:val="24"/>
          <w:szCs w:val="24"/>
          <w:lang w:val="de-DE"/>
        </w:rPr>
        <w:t xml:space="preserve">, C. (2025). </w:t>
      </w:r>
      <w:r w:rsidRPr="002C47CE">
        <w:rPr>
          <w:rFonts w:ascii="Times New Roman" w:hAnsi="Times New Roman" w:cs="Times New Roman"/>
          <w:i/>
          <w:iCs/>
          <w:sz w:val="24"/>
          <w:szCs w:val="24"/>
        </w:rPr>
        <w:t xml:space="preserve">Principles of nostalgia: </w:t>
      </w:r>
      <w:r w:rsidR="002C47CE" w:rsidRPr="002C47CE">
        <w:rPr>
          <w:rFonts w:ascii="Times New Roman" w:hAnsi="Times New Roman" w:cs="Times New Roman"/>
          <w:i/>
          <w:iCs/>
          <w:sz w:val="24"/>
          <w:szCs w:val="24"/>
        </w:rPr>
        <w:t>Meta-analytic tests</w:t>
      </w:r>
      <w:r w:rsidR="00C55D4A">
        <w:rPr>
          <w:rFonts w:ascii="Times New Roman" w:hAnsi="Times New Roman" w:cs="Times New Roman"/>
          <w:sz w:val="24"/>
          <w:szCs w:val="24"/>
        </w:rPr>
        <w:t>.</w:t>
      </w:r>
      <w:r w:rsidR="002C47CE">
        <w:rPr>
          <w:rFonts w:ascii="Times New Roman" w:hAnsi="Times New Roman" w:cs="Times New Roman"/>
          <w:sz w:val="24"/>
          <w:szCs w:val="24"/>
        </w:rPr>
        <w:t xml:space="preserve"> Manuscript</w:t>
      </w:r>
      <w:r w:rsidR="00C55D4A">
        <w:rPr>
          <w:rFonts w:ascii="Times New Roman" w:hAnsi="Times New Roman" w:cs="Times New Roman"/>
          <w:sz w:val="24"/>
          <w:szCs w:val="24"/>
        </w:rPr>
        <w:t xml:space="preserve"> under review, </w:t>
      </w:r>
      <w:r w:rsidR="002C47CE">
        <w:rPr>
          <w:rFonts w:ascii="Times New Roman" w:hAnsi="Times New Roman" w:cs="Times New Roman"/>
          <w:sz w:val="24"/>
          <w:szCs w:val="24"/>
        </w:rPr>
        <w:t xml:space="preserve">University of Southern California. </w:t>
      </w:r>
    </w:p>
    <w:p w14:paraId="2ACC2631" w14:textId="7AE9A0E1" w:rsidR="00952871" w:rsidRPr="005A250F" w:rsidRDefault="00952871" w:rsidP="005577F0">
      <w:pPr>
        <w:spacing w:after="0" w:line="480" w:lineRule="exact"/>
        <w:ind w:hanging="720"/>
        <w:rPr>
          <w:rFonts w:ascii="Times New Roman" w:hAnsi="Times New Roman" w:cs="Times New Roman"/>
          <w:sz w:val="24"/>
          <w:szCs w:val="24"/>
        </w:rPr>
      </w:pPr>
      <w:r w:rsidRPr="005A250F">
        <w:rPr>
          <w:rFonts w:ascii="Times New Roman" w:hAnsi="Times New Roman" w:cs="Times New Roman"/>
          <w:sz w:val="24"/>
          <w:szCs w:val="24"/>
        </w:rPr>
        <w:t>Werman, D.S. (1977). Normal and pathological nostalgia. </w:t>
      </w:r>
      <w:r w:rsidRPr="005A250F">
        <w:rPr>
          <w:rFonts w:ascii="Times New Roman" w:hAnsi="Times New Roman" w:cs="Times New Roman"/>
          <w:i/>
          <w:iCs/>
          <w:sz w:val="24"/>
          <w:szCs w:val="24"/>
        </w:rPr>
        <w:t>Journal of the American Psychoanalytic Association, 25</w:t>
      </w:r>
      <w:r w:rsidRPr="005A250F">
        <w:rPr>
          <w:rFonts w:ascii="Times New Roman" w:hAnsi="Times New Roman" w:cs="Times New Roman"/>
          <w:sz w:val="24"/>
          <w:szCs w:val="24"/>
        </w:rPr>
        <w:t>(2), 387</w:t>
      </w:r>
      <w:r w:rsidR="007457E9" w:rsidRPr="005A250F">
        <w:rPr>
          <w:rFonts w:ascii="Times New Roman" w:hAnsi="Times New Roman" w:cs="Times New Roman"/>
          <w:sz w:val="24"/>
          <w:szCs w:val="24"/>
        </w:rPr>
        <w:t>–</w:t>
      </w:r>
      <w:r w:rsidRPr="005A250F">
        <w:rPr>
          <w:rFonts w:ascii="Times New Roman" w:hAnsi="Times New Roman" w:cs="Times New Roman"/>
          <w:sz w:val="24"/>
          <w:szCs w:val="24"/>
        </w:rPr>
        <w:t>398. https://doi.org/10.1177/000306517702500205</w:t>
      </w:r>
    </w:p>
    <w:p w14:paraId="23D037A0" w14:textId="284CD825" w:rsidR="00471F90" w:rsidRPr="005A250F" w:rsidRDefault="00471F90" w:rsidP="00471F90">
      <w:pPr>
        <w:spacing w:after="0" w:line="480" w:lineRule="exact"/>
        <w:ind w:hanging="720"/>
        <w:rPr>
          <w:rFonts w:asciiTheme="majorBidi" w:hAnsiTheme="majorBidi" w:cstheme="majorBidi"/>
          <w:bCs/>
          <w:sz w:val="24"/>
          <w:szCs w:val="24"/>
        </w:rPr>
      </w:pPr>
      <w:r w:rsidRPr="005A250F">
        <w:rPr>
          <w:rFonts w:asciiTheme="majorBidi" w:hAnsiTheme="majorBidi" w:cstheme="majorBidi"/>
          <w:color w:val="201F1E"/>
          <w:sz w:val="24"/>
          <w:szCs w:val="24"/>
          <w:bdr w:val="none" w:sz="0" w:space="0" w:color="auto" w:frame="1"/>
          <w:shd w:val="clear" w:color="auto" w:fill="FFFFFF"/>
        </w:rPr>
        <w:t>Wildschut, T., &amp; Sedikides, C. (2022). Psychology and nostalgia: Towards a functional approach. In M.H. Jacobsen (Ed.), </w:t>
      </w:r>
      <w:r w:rsidRPr="005A250F">
        <w:rPr>
          <w:rFonts w:asciiTheme="majorBidi" w:hAnsiTheme="majorBidi" w:cstheme="majorBidi"/>
          <w:i/>
          <w:iCs/>
          <w:color w:val="201F1E"/>
          <w:sz w:val="24"/>
          <w:szCs w:val="24"/>
          <w:bdr w:val="none" w:sz="0" w:space="0" w:color="auto" w:frame="1"/>
          <w:shd w:val="clear" w:color="auto" w:fill="FFFFFF"/>
        </w:rPr>
        <w:t>Intimations of nostalgia: Multidisciplinary explorations of an enduring emotion</w:t>
      </w:r>
      <w:r w:rsidRPr="005A250F">
        <w:rPr>
          <w:rFonts w:asciiTheme="majorBidi" w:hAnsiTheme="majorBidi" w:cstheme="majorBidi"/>
          <w:color w:val="201F1E"/>
          <w:sz w:val="24"/>
          <w:szCs w:val="24"/>
          <w:bdr w:val="none" w:sz="0" w:space="0" w:color="auto" w:frame="1"/>
          <w:shd w:val="clear" w:color="auto" w:fill="FFFFFF"/>
        </w:rPr>
        <w:t xml:space="preserve"> (pp. 110</w:t>
      </w:r>
      <w:r w:rsidRPr="005A250F">
        <w:rPr>
          <w:rFonts w:asciiTheme="majorBidi" w:hAnsiTheme="majorBidi" w:cstheme="majorBidi"/>
          <w:color w:val="333333"/>
          <w:sz w:val="24"/>
          <w:szCs w:val="24"/>
          <w:shd w:val="clear" w:color="auto" w:fill="FFFFFF"/>
        </w:rPr>
        <w:t>–</w:t>
      </w:r>
      <w:r w:rsidRPr="005A250F">
        <w:rPr>
          <w:rFonts w:asciiTheme="majorBidi" w:hAnsiTheme="majorBidi" w:cstheme="majorBidi"/>
          <w:color w:val="201F1E"/>
          <w:sz w:val="24"/>
          <w:szCs w:val="24"/>
          <w:bdr w:val="none" w:sz="0" w:space="0" w:color="auto" w:frame="1"/>
          <w:shd w:val="clear" w:color="auto" w:fill="FFFFFF"/>
        </w:rPr>
        <w:t>128). Bristol University Press.</w:t>
      </w:r>
    </w:p>
    <w:p w14:paraId="2BF96CC3" w14:textId="77777777" w:rsidR="00E5545B" w:rsidRPr="005A250F" w:rsidRDefault="00A64B41" w:rsidP="00E5545B">
      <w:pPr>
        <w:spacing w:after="0" w:line="480" w:lineRule="exact"/>
        <w:ind w:hanging="720"/>
        <w:rPr>
          <w:rStyle w:val="Hyperlink"/>
          <w:rFonts w:ascii="Times New Roman" w:hAnsi="Times New Roman" w:cs="Times New Roman"/>
          <w:bCs/>
          <w:color w:val="000000" w:themeColor="text1"/>
          <w:sz w:val="24"/>
          <w:szCs w:val="24"/>
          <w:u w:val="none"/>
        </w:rPr>
      </w:pPr>
      <w:r w:rsidRPr="005A250F">
        <w:rPr>
          <w:rFonts w:ascii="Times New Roman" w:hAnsi="Times New Roman" w:cs="Times New Roman"/>
          <w:bCs/>
          <w:sz w:val="24"/>
          <w:szCs w:val="24"/>
        </w:rPr>
        <w:t>Wildschut, T., &amp; Sedikides, C. (202</w:t>
      </w:r>
      <w:r w:rsidR="00986B8B" w:rsidRPr="005A250F">
        <w:rPr>
          <w:rFonts w:ascii="Times New Roman" w:hAnsi="Times New Roman" w:cs="Times New Roman"/>
          <w:bCs/>
          <w:sz w:val="24"/>
          <w:szCs w:val="24"/>
        </w:rPr>
        <w:t>3</w:t>
      </w:r>
      <w:r w:rsidRPr="005A250F">
        <w:rPr>
          <w:rFonts w:ascii="Times New Roman" w:hAnsi="Times New Roman" w:cs="Times New Roman"/>
          <w:bCs/>
          <w:sz w:val="24"/>
          <w:szCs w:val="24"/>
        </w:rPr>
        <w:t xml:space="preserve">). Water from the Lake of Memory: The regulatory model of nostalgia. </w:t>
      </w:r>
      <w:r w:rsidRPr="005A250F">
        <w:rPr>
          <w:rFonts w:ascii="Times New Roman" w:hAnsi="Times New Roman" w:cs="Times New Roman"/>
          <w:bCs/>
          <w:i/>
          <w:iCs/>
          <w:sz w:val="24"/>
          <w:szCs w:val="24"/>
        </w:rPr>
        <w:t>Current Directions in Psychological Science</w:t>
      </w:r>
      <w:r w:rsidR="00986B8B" w:rsidRPr="005A250F">
        <w:rPr>
          <w:rFonts w:ascii="Times New Roman" w:hAnsi="Times New Roman" w:cs="Times New Roman"/>
          <w:bCs/>
          <w:i/>
          <w:iCs/>
          <w:sz w:val="24"/>
          <w:szCs w:val="24"/>
        </w:rPr>
        <w:t xml:space="preserve">, </w:t>
      </w:r>
      <w:r w:rsidR="00986B8B" w:rsidRPr="005A250F">
        <w:rPr>
          <w:rFonts w:ascii="Times New Roman" w:eastAsia="Segoe UI Emoji" w:hAnsi="Times New Roman" w:cs="Times New Roman"/>
          <w:i/>
          <w:iCs/>
          <w:sz w:val="24"/>
          <w:szCs w:val="24"/>
        </w:rPr>
        <w:t>32</w:t>
      </w:r>
      <w:r w:rsidR="00986B8B" w:rsidRPr="005A250F">
        <w:rPr>
          <w:rFonts w:ascii="Times New Roman" w:eastAsia="Segoe UI Emoji" w:hAnsi="Times New Roman" w:cs="Times New Roman"/>
          <w:sz w:val="24"/>
          <w:szCs w:val="24"/>
        </w:rPr>
        <w:t xml:space="preserve">(1), </w:t>
      </w:r>
      <w:r w:rsidR="00986B8B" w:rsidRPr="005A250F">
        <w:rPr>
          <w:rFonts w:ascii="Times New Roman" w:hAnsi="Times New Roman" w:cs="Times New Roman"/>
          <w:sz w:val="24"/>
          <w:szCs w:val="24"/>
        </w:rPr>
        <w:t>57–64.</w:t>
      </w:r>
      <w:r w:rsidR="00986B8B" w:rsidRPr="005A250F">
        <w:rPr>
          <w:rFonts w:ascii="Times New Roman" w:hAnsi="Times New Roman" w:cs="Times New Roman"/>
          <w:bCs/>
          <w:sz w:val="24"/>
          <w:szCs w:val="24"/>
        </w:rPr>
        <w:t xml:space="preserve"> </w:t>
      </w:r>
      <w:hyperlink r:id="rId15" w:history="1">
        <w:r w:rsidR="00986B8B" w:rsidRPr="005A250F">
          <w:rPr>
            <w:rStyle w:val="Hyperlink"/>
            <w:rFonts w:ascii="Times New Roman" w:hAnsi="Times New Roman" w:cs="Times New Roman"/>
            <w:bCs/>
            <w:color w:val="000000" w:themeColor="text1"/>
            <w:sz w:val="24"/>
            <w:szCs w:val="24"/>
            <w:u w:val="none"/>
          </w:rPr>
          <w:t>https://doi.org/10.1177/09637214221121768</w:t>
        </w:r>
      </w:hyperlink>
      <w:r w:rsidR="00E5545B" w:rsidRPr="005A250F">
        <w:rPr>
          <w:rStyle w:val="Hyperlink"/>
          <w:rFonts w:ascii="Times New Roman" w:hAnsi="Times New Roman" w:cs="Times New Roman"/>
          <w:bCs/>
          <w:color w:val="000000" w:themeColor="text1"/>
          <w:sz w:val="24"/>
          <w:szCs w:val="24"/>
          <w:u w:val="none"/>
        </w:rPr>
        <w:t xml:space="preserve"> </w:t>
      </w:r>
    </w:p>
    <w:p w14:paraId="1439FC3A" w14:textId="38900107" w:rsidR="004A52C4" w:rsidRPr="005A250F" w:rsidRDefault="004A52C4" w:rsidP="004A52C4">
      <w:pPr>
        <w:spacing w:after="0" w:line="480" w:lineRule="exact"/>
        <w:ind w:hanging="720"/>
        <w:rPr>
          <w:rFonts w:ascii="Times New Roman" w:hAnsi="Times New Roman" w:cs="Times New Roman"/>
          <w:color w:val="000000"/>
          <w:sz w:val="24"/>
          <w:szCs w:val="24"/>
          <w:shd w:val="clear" w:color="auto" w:fill="FFFFFF"/>
        </w:rPr>
      </w:pPr>
      <w:r w:rsidRPr="005A250F">
        <w:rPr>
          <w:rFonts w:ascii="Times New Roman" w:hAnsi="Times New Roman" w:cs="Times New Roman"/>
          <w:color w:val="000000"/>
          <w:sz w:val="24"/>
          <w:szCs w:val="24"/>
          <w:shd w:val="clear" w:color="auto" w:fill="FFFFFF"/>
        </w:rPr>
        <w:t xml:space="preserve">Wildschut, T., &amp; Sedikides, C. (2025). Psychology and nostalgia: A primer on experimental nostalgia inductions. In T. Becker, &amp; D. Trigg (Eds.), </w:t>
      </w:r>
      <w:r w:rsidRPr="005A250F">
        <w:rPr>
          <w:rFonts w:ascii="Times New Roman" w:hAnsi="Times New Roman" w:cs="Times New Roman"/>
          <w:i/>
          <w:iCs/>
          <w:color w:val="000000"/>
          <w:sz w:val="24"/>
          <w:szCs w:val="24"/>
          <w:shd w:val="clear" w:color="auto" w:fill="FFFFFF"/>
        </w:rPr>
        <w:t xml:space="preserve">Routledge handbook of nostalgia </w:t>
      </w:r>
      <w:r w:rsidRPr="005A250F">
        <w:rPr>
          <w:rFonts w:ascii="Times New Roman" w:hAnsi="Times New Roman" w:cs="Times New Roman"/>
          <w:color w:val="000000"/>
          <w:sz w:val="24"/>
          <w:szCs w:val="24"/>
          <w:shd w:val="clear" w:color="auto" w:fill="FFFFFF"/>
        </w:rPr>
        <w:t>(pp. 54-69)</w:t>
      </w:r>
      <w:r w:rsidRPr="005A250F">
        <w:rPr>
          <w:rFonts w:ascii="Times New Roman" w:hAnsi="Times New Roman" w:cs="Times New Roman"/>
          <w:i/>
          <w:iCs/>
          <w:color w:val="000000"/>
          <w:sz w:val="24"/>
          <w:szCs w:val="24"/>
          <w:shd w:val="clear" w:color="auto" w:fill="FFFFFF"/>
        </w:rPr>
        <w:t xml:space="preserve">. </w:t>
      </w:r>
      <w:r w:rsidRPr="005A250F">
        <w:rPr>
          <w:rFonts w:ascii="Times New Roman" w:hAnsi="Times New Roman" w:cs="Times New Roman"/>
          <w:color w:val="000000"/>
          <w:sz w:val="24"/>
          <w:szCs w:val="24"/>
          <w:shd w:val="clear" w:color="auto" w:fill="FFFFFF"/>
        </w:rPr>
        <w:t>Routledge Press.</w:t>
      </w:r>
    </w:p>
    <w:p w14:paraId="48FB996B" w14:textId="4CAD7636" w:rsidR="006C32EF" w:rsidRPr="005A250F" w:rsidRDefault="006C32EF" w:rsidP="005577F0">
      <w:pPr>
        <w:spacing w:after="0" w:line="480" w:lineRule="exact"/>
        <w:ind w:hanging="720"/>
        <w:rPr>
          <w:rFonts w:ascii="Times New Roman" w:hAnsi="Times New Roman" w:cs="Times New Roman"/>
          <w:bCs/>
          <w:sz w:val="24"/>
          <w:szCs w:val="24"/>
        </w:rPr>
      </w:pPr>
      <w:r w:rsidRPr="005A250F">
        <w:rPr>
          <w:rFonts w:ascii="Times New Roman" w:hAnsi="Times New Roman" w:cs="Times New Roman"/>
          <w:bCs/>
          <w:sz w:val="24"/>
          <w:szCs w:val="24"/>
        </w:rPr>
        <w:t xml:space="preserve">Wildschut, T., Sedikides, C., &amp; Alowidy, D. (2019). </w:t>
      </w:r>
      <w:r w:rsidRPr="005A250F">
        <w:rPr>
          <w:rFonts w:ascii="Times New Roman" w:hAnsi="Times New Roman" w:cs="Times New Roman"/>
          <w:bCs/>
          <w:i/>
          <w:sz w:val="24"/>
          <w:szCs w:val="24"/>
        </w:rPr>
        <w:t>Hanin</w:t>
      </w:r>
      <w:r w:rsidRPr="005A250F">
        <w:rPr>
          <w:rFonts w:ascii="Times New Roman" w:hAnsi="Times New Roman" w:cs="Times New Roman"/>
          <w:bCs/>
          <w:sz w:val="24"/>
          <w:szCs w:val="24"/>
        </w:rPr>
        <w:t xml:space="preserve">: Nostalgia among Syrian refugees. </w:t>
      </w:r>
      <w:r w:rsidRPr="005A250F">
        <w:rPr>
          <w:rFonts w:ascii="Times New Roman" w:hAnsi="Times New Roman" w:cs="Times New Roman"/>
          <w:bCs/>
          <w:i/>
          <w:sz w:val="24"/>
          <w:szCs w:val="24"/>
        </w:rPr>
        <w:t>European Journal of Social Psychology, 49</w:t>
      </w:r>
      <w:r w:rsidRPr="005A250F">
        <w:rPr>
          <w:rFonts w:ascii="Times New Roman" w:hAnsi="Times New Roman" w:cs="Times New Roman"/>
          <w:bCs/>
          <w:iCs/>
          <w:sz w:val="24"/>
          <w:szCs w:val="24"/>
        </w:rPr>
        <w:t>(7), 1368</w:t>
      </w:r>
      <w:r w:rsidR="007457E9" w:rsidRPr="005A250F">
        <w:rPr>
          <w:rFonts w:ascii="Times New Roman" w:hAnsi="Times New Roman" w:cs="Times New Roman"/>
          <w:sz w:val="24"/>
          <w:szCs w:val="24"/>
        </w:rPr>
        <w:t>–</w:t>
      </w:r>
      <w:r w:rsidRPr="005A250F">
        <w:rPr>
          <w:rFonts w:ascii="Times New Roman" w:hAnsi="Times New Roman" w:cs="Times New Roman"/>
          <w:bCs/>
          <w:iCs/>
          <w:sz w:val="24"/>
          <w:szCs w:val="24"/>
        </w:rPr>
        <w:t>1384</w:t>
      </w:r>
      <w:r w:rsidRPr="005A250F">
        <w:rPr>
          <w:rFonts w:ascii="Times New Roman" w:hAnsi="Times New Roman" w:cs="Times New Roman"/>
          <w:bCs/>
          <w:sz w:val="24"/>
          <w:szCs w:val="24"/>
        </w:rPr>
        <w:t>. https://doi.org/10.1002/ejsp.2590</w:t>
      </w:r>
    </w:p>
    <w:p w14:paraId="5D58714E" w14:textId="5DA41818" w:rsidR="00BE4A05" w:rsidRPr="005A250F" w:rsidRDefault="00BE4A05" w:rsidP="005577F0">
      <w:pPr>
        <w:spacing w:after="0" w:line="480" w:lineRule="exact"/>
        <w:ind w:hanging="720"/>
        <w:rPr>
          <w:rFonts w:ascii="Times New Roman" w:hAnsi="Times New Roman" w:cs="Times New Roman"/>
          <w:sz w:val="24"/>
          <w:szCs w:val="24"/>
        </w:rPr>
      </w:pPr>
      <w:r w:rsidRPr="005A250F">
        <w:rPr>
          <w:rFonts w:ascii="Times New Roman" w:hAnsi="Times New Roman" w:cs="Times New Roman"/>
          <w:sz w:val="24"/>
          <w:szCs w:val="24"/>
        </w:rPr>
        <w:t xml:space="preserve">Wildschut, T., Sedikides, C., Arndt, J., &amp; Routledge, C. (2006). Nostalgia: Content, triggers, functions. </w:t>
      </w:r>
      <w:r w:rsidRPr="005A250F">
        <w:rPr>
          <w:rFonts w:ascii="Times New Roman" w:hAnsi="Times New Roman" w:cs="Times New Roman"/>
          <w:i/>
          <w:iCs/>
          <w:sz w:val="24"/>
          <w:szCs w:val="24"/>
        </w:rPr>
        <w:t>Journal of Personality and Social Psychology, 91</w:t>
      </w:r>
      <w:r w:rsidR="00EA0376" w:rsidRPr="005A250F">
        <w:rPr>
          <w:rFonts w:ascii="Times New Roman" w:hAnsi="Times New Roman" w:cs="Times New Roman"/>
          <w:sz w:val="24"/>
          <w:szCs w:val="24"/>
        </w:rPr>
        <w:t>(5)</w:t>
      </w:r>
      <w:r w:rsidRPr="005A250F">
        <w:rPr>
          <w:rFonts w:ascii="Times New Roman" w:hAnsi="Times New Roman" w:cs="Times New Roman"/>
          <w:sz w:val="24"/>
          <w:szCs w:val="24"/>
        </w:rPr>
        <w:t>, 975</w:t>
      </w:r>
      <w:r w:rsidR="007457E9" w:rsidRPr="005A250F">
        <w:rPr>
          <w:rFonts w:ascii="Times New Roman" w:hAnsi="Times New Roman" w:cs="Times New Roman"/>
          <w:sz w:val="24"/>
          <w:szCs w:val="24"/>
        </w:rPr>
        <w:t>–</w:t>
      </w:r>
      <w:r w:rsidRPr="005A250F">
        <w:rPr>
          <w:rFonts w:ascii="Times New Roman" w:hAnsi="Times New Roman" w:cs="Times New Roman"/>
          <w:sz w:val="24"/>
          <w:szCs w:val="24"/>
        </w:rPr>
        <w:t>993. https://doi.org/10.1037/0022-3514.91.5.975</w:t>
      </w:r>
    </w:p>
    <w:p w14:paraId="08A5CEF9" w14:textId="270CC60E" w:rsidR="001A1C93" w:rsidRPr="005A250F" w:rsidRDefault="001A1C93" w:rsidP="005577F0">
      <w:pPr>
        <w:spacing w:after="0" w:line="480" w:lineRule="exact"/>
        <w:ind w:hanging="720"/>
        <w:rPr>
          <w:rFonts w:ascii="Times New Roman" w:hAnsi="Times New Roman" w:cs="Times New Roman"/>
          <w:color w:val="222222"/>
          <w:sz w:val="24"/>
          <w:szCs w:val="24"/>
          <w:shd w:val="clear" w:color="auto" w:fill="FFFFFF"/>
        </w:rPr>
      </w:pPr>
      <w:r w:rsidRPr="005A250F">
        <w:rPr>
          <w:rFonts w:ascii="Times New Roman" w:hAnsi="Times New Roman" w:cs="Times New Roman"/>
          <w:color w:val="222222"/>
          <w:sz w:val="24"/>
          <w:szCs w:val="24"/>
          <w:shd w:val="clear" w:color="auto" w:fill="FFFFFF"/>
        </w:rPr>
        <w:t xml:space="preserve">Yang, Z., Sedikides, C., Izuma, K., Wildschut, T., Kashima, E.S., Luo, Y., Chen, J., &amp; Cai, H. (2021). Nostalgia enhances detection of death threat: neural and behavioral evidence. </w:t>
      </w:r>
      <w:r w:rsidRPr="005A250F">
        <w:rPr>
          <w:rFonts w:ascii="Times New Roman" w:hAnsi="Times New Roman" w:cs="Times New Roman"/>
          <w:i/>
          <w:iCs/>
          <w:color w:val="222222"/>
          <w:sz w:val="24"/>
          <w:szCs w:val="24"/>
          <w:shd w:val="clear" w:color="auto" w:fill="FFFFFF"/>
        </w:rPr>
        <w:t>Scientific Reports, 11</w:t>
      </w:r>
      <w:r w:rsidRPr="005A250F">
        <w:rPr>
          <w:rFonts w:ascii="Times New Roman" w:hAnsi="Times New Roman" w:cs="Times New Roman"/>
          <w:color w:val="222222"/>
          <w:sz w:val="24"/>
          <w:szCs w:val="24"/>
          <w:shd w:val="clear" w:color="auto" w:fill="FFFFFF"/>
        </w:rPr>
        <w:t>(1), 12662. https://doi.org/10.1038/s41598-021-91322-z</w:t>
      </w:r>
    </w:p>
    <w:p w14:paraId="25404BBD" w14:textId="77876A03" w:rsidR="00104600" w:rsidRPr="005A250F" w:rsidRDefault="00D048AE" w:rsidP="007457E9">
      <w:pPr>
        <w:spacing w:after="0" w:line="480" w:lineRule="exact"/>
        <w:ind w:hanging="720"/>
        <w:rPr>
          <w:rFonts w:ascii="Times New Roman" w:hAnsi="Times New Roman" w:cs="Times New Roman"/>
          <w:color w:val="000000" w:themeColor="text1"/>
          <w:sz w:val="24"/>
          <w:szCs w:val="24"/>
          <w:shd w:val="clear" w:color="auto" w:fill="FFFFFF"/>
        </w:rPr>
      </w:pPr>
      <w:r w:rsidRPr="005A250F">
        <w:rPr>
          <w:rFonts w:ascii="Times New Roman" w:hAnsi="Times New Roman" w:cs="Times New Roman"/>
          <w:color w:val="222222"/>
          <w:sz w:val="24"/>
          <w:szCs w:val="24"/>
          <w:shd w:val="clear" w:color="auto" w:fill="FFFFFF"/>
        </w:rPr>
        <w:t xml:space="preserve">Zhou, X., Sedikides, C., Mo. T., Li, W., Hong, E., &amp; Wildschut, T. (2022). The restorative power of nostalgia: Thwarting loneliness by raising happiness during the COVID-19 pandemic. </w:t>
      </w:r>
      <w:r w:rsidRPr="005A250F">
        <w:rPr>
          <w:rFonts w:ascii="Times New Roman" w:hAnsi="Times New Roman" w:cs="Times New Roman"/>
          <w:i/>
          <w:iCs/>
          <w:color w:val="222222"/>
          <w:sz w:val="24"/>
          <w:szCs w:val="24"/>
          <w:shd w:val="clear" w:color="auto" w:fill="FFFFFF"/>
        </w:rPr>
        <w:t>Social Psychological and Personality Science, 13</w:t>
      </w:r>
      <w:r w:rsidRPr="005A250F">
        <w:rPr>
          <w:rFonts w:ascii="Times New Roman" w:hAnsi="Times New Roman" w:cs="Times New Roman"/>
          <w:color w:val="222222"/>
          <w:sz w:val="24"/>
          <w:szCs w:val="24"/>
          <w:shd w:val="clear" w:color="auto" w:fill="FFFFFF"/>
        </w:rPr>
        <w:t>(4), 803</w:t>
      </w:r>
      <w:r w:rsidR="007457E9" w:rsidRPr="005A250F">
        <w:rPr>
          <w:rFonts w:ascii="Times New Roman" w:hAnsi="Times New Roman" w:cs="Times New Roman"/>
          <w:sz w:val="24"/>
          <w:szCs w:val="24"/>
        </w:rPr>
        <w:t>–</w:t>
      </w:r>
      <w:r w:rsidRPr="005A250F">
        <w:rPr>
          <w:rFonts w:ascii="Times New Roman" w:hAnsi="Times New Roman" w:cs="Times New Roman"/>
          <w:color w:val="222222"/>
          <w:sz w:val="24"/>
          <w:szCs w:val="24"/>
          <w:shd w:val="clear" w:color="auto" w:fill="FFFFFF"/>
        </w:rPr>
        <w:t xml:space="preserve">815. </w:t>
      </w:r>
      <w:hyperlink r:id="rId16" w:history="1">
        <w:r w:rsidR="00104600" w:rsidRPr="005A250F">
          <w:rPr>
            <w:rStyle w:val="Hyperlink"/>
            <w:rFonts w:ascii="Times New Roman" w:hAnsi="Times New Roman" w:cs="Times New Roman"/>
            <w:color w:val="000000" w:themeColor="text1"/>
            <w:sz w:val="24"/>
            <w:szCs w:val="24"/>
            <w:u w:val="none"/>
            <w:shd w:val="clear" w:color="auto" w:fill="FFFFFF"/>
          </w:rPr>
          <w:t>https://doi.org/10.1177/19485506211041830</w:t>
        </w:r>
      </w:hyperlink>
    </w:p>
    <w:p w14:paraId="4748E27A" w14:textId="77777777" w:rsidR="00104600" w:rsidRPr="005A250F" w:rsidRDefault="00104600">
      <w:pPr>
        <w:rPr>
          <w:rFonts w:ascii="Times New Roman" w:hAnsi="Times New Roman" w:cs="Times New Roman"/>
          <w:color w:val="222222"/>
          <w:sz w:val="24"/>
          <w:szCs w:val="24"/>
          <w:shd w:val="clear" w:color="auto" w:fill="FFFFFF"/>
        </w:rPr>
      </w:pPr>
      <w:r w:rsidRPr="005A250F">
        <w:rPr>
          <w:rFonts w:ascii="Times New Roman" w:hAnsi="Times New Roman" w:cs="Times New Roman"/>
          <w:color w:val="222222"/>
          <w:sz w:val="24"/>
          <w:szCs w:val="24"/>
          <w:shd w:val="clear" w:color="auto" w:fill="FFFFFF"/>
        </w:rPr>
        <w:br w:type="page"/>
      </w:r>
    </w:p>
    <w:p w14:paraId="5D2F1517" w14:textId="63C98F29" w:rsidR="00104600" w:rsidRPr="005A250F" w:rsidRDefault="00104600" w:rsidP="00104600">
      <w:pPr>
        <w:pStyle w:val="Heading3"/>
        <w:spacing w:before="0" w:beforeAutospacing="0" w:after="0" w:afterAutospacing="0" w:line="480" w:lineRule="exact"/>
        <w:rPr>
          <w:color w:val="333333"/>
          <w:sz w:val="24"/>
          <w:szCs w:val="24"/>
        </w:rPr>
      </w:pPr>
      <w:r w:rsidRPr="005A250F">
        <w:rPr>
          <w:color w:val="333333"/>
          <w:sz w:val="24"/>
          <w:szCs w:val="24"/>
        </w:rPr>
        <w:lastRenderedPageBreak/>
        <w:t>Disclosure of Interest</w:t>
      </w:r>
    </w:p>
    <w:p w14:paraId="48B448E0" w14:textId="7F19F5A7" w:rsidR="00D048AE" w:rsidRPr="005A250F" w:rsidRDefault="00104600" w:rsidP="00104600">
      <w:pPr>
        <w:pStyle w:val="NormalWeb"/>
        <w:spacing w:before="0" w:beforeAutospacing="0" w:after="0" w:afterAutospacing="0" w:line="480" w:lineRule="exact"/>
        <w:rPr>
          <w:color w:val="222222"/>
          <w:shd w:val="clear" w:color="auto" w:fill="FFFFFF"/>
        </w:rPr>
      </w:pPr>
      <w:r w:rsidRPr="005A250F">
        <w:rPr>
          <w:color w:val="333333"/>
        </w:rPr>
        <w:t>The authors report no conflict of interest.</w:t>
      </w:r>
    </w:p>
    <w:p w14:paraId="356374FD" w14:textId="77777777" w:rsidR="007F6F83" w:rsidRPr="005A250F" w:rsidRDefault="007F6F83" w:rsidP="00285F39">
      <w:pPr>
        <w:tabs>
          <w:tab w:val="left" w:pos="1320"/>
        </w:tabs>
        <w:autoSpaceDE w:val="0"/>
        <w:autoSpaceDN w:val="0"/>
        <w:adjustRightInd w:val="0"/>
        <w:spacing w:after="0" w:line="480" w:lineRule="exact"/>
        <w:outlineLvl w:val="0"/>
        <w:rPr>
          <w:rFonts w:ascii="Times New Roman" w:hAnsi="Times New Roman" w:cs="Times New Roman"/>
          <w:b/>
          <w:bCs/>
          <w:sz w:val="24"/>
          <w:szCs w:val="24"/>
        </w:rPr>
      </w:pPr>
      <w:r w:rsidRPr="005A250F">
        <w:rPr>
          <w:rFonts w:ascii="Times New Roman" w:hAnsi="Times New Roman" w:cs="Times New Roman"/>
          <w:color w:val="222222"/>
          <w:sz w:val="24"/>
          <w:szCs w:val="24"/>
          <w:shd w:val="clear" w:color="auto" w:fill="FFFFFF"/>
        </w:rPr>
        <w:br w:type="column"/>
      </w:r>
      <w:r w:rsidRPr="005A250F">
        <w:rPr>
          <w:rFonts w:ascii="Times New Roman" w:hAnsi="Times New Roman" w:cs="Times New Roman"/>
          <w:b/>
          <w:bCs/>
          <w:sz w:val="24"/>
          <w:szCs w:val="24"/>
        </w:rPr>
        <w:lastRenderedPageBreak/>
        <w:t>Table 1</w:t>
      </w:r>
      <w:r w:rsidRPr="005A250F">
        <w:rPr>
          <w:rFonts w:ascii="Times New Roman" w:hAnsi="Times New Roman" w:cs="Times New Roman"/>
          <w:b/>
          <w:bCs/>
          <w:sz w:val="24"/>
          <w:szCs w:val="24"/>
        </w:rPr>
        <w:tab/>
      </w:r>
    </w:p>
    <w:p w14:paraId="438BEE45" w14:textId="49345C98" w:rsidR="007F6F83" w:rsidRPr="005A250F" w:rsidRDefault="007F6F83" w:rsidP="00285F39">
      <w:pPr>
        <w:autoSpaceDE w:val="0"/>
        <w:autoSpaceDN w:val="0"/>
        <w:adjustRightInd w:val="0"/>
        <w:spacing w:after="0" w:line="480" w:lineRule="exact"/>
        <w:outlineLvl w:val="0"/>
        <w:rPr>
          <w:rFonts w:ascii="Times New Roman" w:hAnsi="Times New Roman" w:cs="Times New Roman"/>
          <w:i/>
          <w:sz w:val="24"/>
          <w:szCs w:val="24"/>
        </w:rPr>
      </w:pPr>
      <w:r w:rsidRPr="005A250F">
        <w:rPr>
          <w:rFonts w:ascii="Times New Roman" w:hAnsi="Times New Roman" w:cs="Times New Roman"/>
          <w:i/>
          <w:iCs/>
          <w:sz w:val="24"/>
          <w:szCs w:val="24"/>
        </w:rPr>
        <w:t>Mean Positive and Negative Affect Ratings and Standard Deviations (in Parentheses) as a Function of</w:t>
      </w:r>
      <w:r w:rsidRPr="005A250F">
        <w:rPr>
          <w:rFonts w:ascii="Times New Roman" w:hAnsi="Times New Roman" w:cs="Times New Roman"/>
          <w:i/>
          <w:sz w:val="24"/>
          <w:szCs w:val="24"/>
        </w:rPr>
        <w:t xml:space="preserve"> Event Type (Nostalgic, Ordinary) and Time (Event Occurrence, Event Recall</w:t>
      </w:r>
      <w:r w:rsidR="00FB08B8" w:rsidRPr="005A250F">
        <w:rPr>
          <w:rFonts w:ascii="Times New Roman" w:hAnsi="Times New Roman" w:cs="Times New Roman"/>
          <w:i/>
          <w:sz w:val="24"/>
          <w:szCs w:val="24"/>
        </w:rPr>
        <w:t xml:space="preserve">: </w:t>
      </w:r>
      <w:r w:rsidRPr="005A250F">
        <w:rPr>
          <w:rFonts w:ascii="Times New Roman" w:hAnsi="Times New Roman" w:cs="Times New Roman"/>
          <w:i/>
          <w:sz w:val="24"/>
          <w:szCs w:val="24"/>
        </w:rPr>
        <w:t>Experiment 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8"/>
        <w:gridCol w:w="1697"/>
        <w:gridCol w:w="1699"/>
        <w:gridCol w:w="242"/>
        <w:gridCol w:w="1765"/>
        <w:gridCol w:w="1765"/>
      </w:tblGrid>
      <w:tr w:rsidR="007F6F83" w:rsidRPr="005A250F" w14:paraId="03533E9E" w14:textId="77777777" w:rsidTr="00467CE7">
        <w:trPr>
          <w:trHeight w:hRule="exact" w:val="576"/>
        </w:trPr>
        <w:tc>
          <w:tcPr>
            <w:tcW w:w="1029" w:type="pct"/>
            <w:tcBorders>
              <w:top w:val="single" w:sz="4" w:space="0" w:color="auto"/>
            </w:tcBorders>
          </w:tcPr>
          <w:p w14:paraId="6A40972B" w14:textId="77777777" w:rsidR="007F6F83" w:rsidRPr="005A250F" w:rsidRDefault="007F6F83" w:rsidP="008408F0">
            <w:pPr>
              <w:autoSpaceDE w:val="0"/>
              <w:autoSpaceDN w:val="0"/>
              <w:adjustRightInd w:val="0"/>
              <w:spacing w:before="120" w:after="120"/>
              <w:rPr>
                <w:rFonts w:ascii="Times New Roman" w:hAnsi="Times New Roman" w:cs="Times New Roman"/>
                <w:sz w:val="24"/>
                <w:szCs w:val="24"/>
              </w:rPr>
            </w:pPr>
          </w:p>
        </w:tc>
        <w:tc>
          <w:tcPr>
            <w:tcW w:w="1881" w:type="pct"/>
            <w:gridSpan w:val="2"/>
            <w:tcBorders>
              <w:top w:val="single" w:sz="4" w:space="0" w:color="auto"/>
              <w:bottom w:val="single" w:sz="4" w:space="0" w:color="auto"/>
            </w:tcBorders>
          </w:tcPr>
          <w:p w14:paraId="4AF43F1C" w14:textId="77777777" w:rsidR="007F6F83" w:rsidRPr="005A250F" w:rsidRDefault="007F6F83" w:rsidP="008408F0">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Nostalgic event</w:t>
            </w:r>
          </w:p>
        </w:tc>
        <w:tc>
          <w:tcPr>
            <w:tcW w:w="134" w:type="pct"/>
            <w:tcBorders>
              <w:top w:val="single" w:sz="4" w:space="0" w:color="auto"/>
            </w:tcBorders>
          </w:tcPr>
          <w:p w14:paraId="172603FE" w14:textId="77777777" w:rsidR="007F6F83" w:rsidRPr="005A250F" w:rsidRDefault="007F6F83" w:rsidP="008408F0">
            <w:pPr>
              <w:autoSpaceDE w:val="0"/>
              <w:autoSpaceDN w:val="0"/>
              <w:adjustRightInd w:val="0"/>
              <w:spacing w:before="120" w:after="120"/>
              <w:jc w:val="center"/>
              <w:rPr>
                <w:rFonts w:ascii="Times New Roman" w:hAnsi="Times New Roman" w:cs="Times New Roman"/>
                <w:sz w:val="24"/>
                <w:szCs w:val="24"/>
              </w:rPr>
            </w:pPr>
          </w:p>
        </w:tc>
        <w:tc>
          <w:tcPr>
            <w:tcW w:w="1956" w:type="pct"/>
            <w:gridSpan w:val="2"/>
            <w:tcBorders>
              <w:top w:val="single" w:sz="4" w:space="0" w:color="auto"/>
              <w:bottom w:val="single" w:sz="4" w:space="0" w:color="auto"/>
            </w:tcBorders>
          </w:tcPr>
          <w:p w14:paraId="2873F38D" w14:textId="77777777" w:rsidR="007F6F83" w:rsidRPr="005A250F" w:rsidRDefault="007F6F83" w:rsidP="008408F0">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Ordinary event</w:t>
            </w:r>
          </w:p>
        </w:tc>
      </w:tr>
      <w:tr w:rsidR="007F6F83" w:rsidRPr="005A250F" w14:paraId="5F3B9C68" w14:textId="77777777" w:rsidTr="00467CE7">
        <w:trPr>
          <w:trHeight w:hRule="exact" w:val="576"/>
        </w:trPr>
        <w:tc>
          <w:tcPr>
            <w:tcW w:w="1029" w:type="pct"/>
            <w:tcBorders>
              <w:bottom w:val="single" w:sz="4" w:space="0" w:color="auto"/>
            </w:tcBorders>
          </w:tcPr>
          <w:p w14:paraId="2B95F76F" w14:textId="77777777" w:rsidR="007F6F83" w:rsidRPr="005A250F" w:rsidRDefault="007F6F83" w:rsidP="008408F0">
            <w:pPr>
              <w:autoSpaceDE w:val="0"/>
              <w:autoSpaceDN w:val="0"/>
              <w:adjustRightInd w:val="0"/>
              <w:spacing w:before="120" w:after="120"/>
              <w:rPr>
                <w:rFonts w:ascii="Times New Roman" w:hAnsi="Times New Roman" w:cs="Times New Roman"/>
                <w:sz w:val="24"/>
                <w:szCs w:val="24"/>
              </w:rPr>
            </w:pPr>
          </w:p>
        </w:tc>
        <w:tc>
          <w:tcPr>
            <w:tcW w:w="940" w:type="pct"/>
            <w:tcBorders>
              <w:top w:val="single" w:sz="4" w:space="0" w:color="auto"/>
              <w:bottom w:val="single" w:sz="4" w:space="0" w:color="auto"/>
            </w:tcBorders>
          </w:tcPr>
          <w:p w14:paraId="33423478" w14:textId="77777777" w:rsidR="007F6F83" w:rsidRPr="005A250F" w:rsidRDefault="007F6F83" w:rsidP="008408F0">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Occurrence</w:t>
            </w:r>
          </w:p>
        </w:tc>
        <w:tc>
          <w:tcPr>
            <w:tcW w:w="941" w:type="pct"/>
            <w:tcBorders>
              <w:top w:val="single" w:sz="4" w:space="0" w:color="auto"/>
              <w:bottom w:val="single" w:sz="4" w:space="0" w:color="auto"/>
            </w:tcBorders>
          </w:tcPr>
          <w:p w14:paraId="0DE3B397" w14:textId="77777777" w:rsidR="007F6F83" w:rsidRPr="005A250F" w:rsidRDefault="007F6F83" w:rsidP="008408F0">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Recall</w:t>
            </w:r>
          </w:p>
        </w:tc>
        <w:tc>
          <w:tcPr>
            <w:tcW w:w="134" w:type="pct"/>
            <w:tcBorders>
              <w:bottom w:val="single" w:sz="4" w:space="0" w:color="auto"/>
            </w:tcBorders>
          </w:tcPr>
          <w:p w14:paraId="736D7315" w14:textId="77777777" w:rsidR="007F6F83" w:rsidRPr="005A250F" w:rsidRDefault="007F6F83" w:rsidP="008408F0">
            <w:pPr>
              <w:autoSpaceDE w:val="0"/>
              <w:autoSpaceDN w:val="0"/>
              <w:adjustRightInd w:val="0"/>
              <w:spacing w:before="120" w:after="120"/>
              <w:jc w:val="center"/>
              <w:rPr>
                <w:rFonts w:ascii="Times New Roman" w:hAnsi="Times New Roman" w:cs="Times New Roman"/>
                <w:sz w:val="24"/>
                <w:szCs w:val="24"/>
              </w:rPr>
            </w:pPr>
          </w:p>
        </w:tc>
        <w:tc>
          <w:tcPr>
            <w:tcW w:w="978" w:type="pct"/>
            <w:tcBorders>
              <w:top w:val="single" w:sz="4" w:space="0" w:color="auto"/>
              <w:bottom w:val="single" w:sz="4" w:space="0" w:color="auto"/>
            </w:tcBorders>
          </w:tcPr>
          <w:p w14:paraId="48E4D48E" w14:textId="77777777" w:rsidR="007F6F83" w:rsidRPr="005A250F" w:rsidRDefault="007F6F83" w:rsidP="008408F0">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Occurrence</w:t>
            </w:r>
          </w:p>
        </w:tc>
        <w:tc>
          <w:tcPr>
            <w:tcW w:w="978" w:type="pct"/>
            <w:tcBorders>
              <w:top w:val="single" w:sz="4" w:space="0" w:color="auto"/>
              <w:bottom w:val="single" w:sz="4" w:space="0" w:color="auto"/>
            </w:tcBorders>
          </w:tcPr>
          <w:p w14:paraId="0DBB2308" w14:textId="77777777" w:rsidR="007F6F83" w:rsidRPr="005A250F" w:rsidRDefault="007F6F83" w:rsidP="008408F0">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Recall</w:t>
            </w:r>
          </w:p>
        </w:tc>
      </w:tr>
      <w:tr w:rsidR="007F6F83" w:rsidRPr="005A250F" w14:paraId="22998C72" w14:textId="77777777" w:rsidTr="00467CE7">
        <w:trPr>
          <w:trHeight w:hRule="exact" w:val="576"/>
        </w:trPr>
        <w:tc>
          <w:tcPr>
            <w:tcW w:w="1029" w:type="pct"/>
            <w:tcBorders>
              <w:top w:val="single" w:sz="4" w:space="0" w:color="auto"/>
            </w:tcBorders>
          </w:tcPr>
          <w:p w14:paraId="0CEC2BF5" w14:textId="77777777" w:rsidR="007F6F83" w:rsidRPr="005A250F" w:rsidRDefault="007F6F83" w:rsidP="008408F0">
            <w:pPr>
              <w:autoSpaceDE w:val="0"/>
              <w:autoSpaceDN w:val="0"/>
              <w:adjustRightInd w:val="0"/>
              <w:spacing w:before="120" w:after="120"/>
              <w:rPr>
                <w:rFonts w:ascii="Times New Roman" w:hAnsi="Times New Roman" w:cs="Times New Roman"/>
                <w:sz w:val="24"/>
                <w:szCs w:val="24"/>
              </w:rPr>
            </w:pPr>
            <w:r w:rsidRPr="005A250F">
              <w:rPr>
                <w:rFonts w:ascii="Times New Roman" w:hAnsi="Times New Roman" w:cs="Times New Roman"/>
                <w:sz w:val="24"/>
                <w:szCs w:val="24"/>
              </w:rPr>
              <w:t>Positive affect</w:t>
            </w:r>
          </w:p>
        </w:tc>
        <w:tc>
          <w:tcPr>
            <w:tcW w:w="940" w:type="pct"/>
            <w:tcBorders>
              <w:top w:val="single" w:sz="4" w:space="0" w:color="auto"/>
            </w:tcBorders>
          </w:tcPr>
          <w:p w14:paraId="5B5F183D" w14:textId="77777777" w:rsidR="007F6F83" w:rsidRPr="005A250F" w:rsidRDefault="007F6F83" w:rsidP="008408F0">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5.31 (1.07)</w:t>
            </w:r>
          </w:p>
        </w:tc>
        <w:tc>
          <w:tcPr>
            <w:tcW w:w="941" w:type="pct"/>
            <w:tcBorders>
              <w:top w:val="single" w:sz="4" w:space="0" w:color="auto"/>
            </w:tcBorders>
          </w:tcPr>
          <w:p w14:paraId="6A31CBE0" w14:textId="77777777" w:rsidR="007F6F83" w:rsidRPr="005A250F" w:rsidRDefault="007F6F83" w:rsidP="008408F0">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4.68 (1.39)</w:t>
            </w:r>
          </w:p>
        </w:tc>
        <w:tc>
          <w:tcPr>
            <w:tcW w:w="134" w:type="pct"/>
            <w:tcBorders>
              <w:top w:val="single" w:sz="4" w:space="0" w:color="auto"/>
            </w:tcBorders>
          </w:tcPr>
          <w:p w14:paraId="136749E9" w14:textId="77777777" w:rsidR="007F6F83" w:rsidRPr="005A250F" w:rsidRDefault="007F6F83" w:rsidP="008408F0">
            <w:pPr>
              <w:autoSpaceDE w:val="0"/>
              <w:autoSpaceDN w:val="0"/>
              <w:adjustRightInd w:val="0"/>
              <w:spacing w:before="120" w:after="120"/>
              <w:jc w:val="center"/>
              <w:rPr>
                <w:rFonts w:ascii="Times New Roman" w:hAnsi="Times New Roman" w:cs="Times New Roman"/>
                <w:sz w:val="24"/>
                <w:szCs w:val="24"/>
              </w:rPr>
            </w:pPr>
          </w:p>
        </w:tc>
        <w:tc>
          <w:tcPr>
            <w:tcW w:w="978" w:type="pct"/>
            <w:tcBorders>
              <w:top w:val="single" w:sz="4" w:space="0" w:color="auto"/>
            </w:tcBorders>
          </w:tcPr>
          <w:p w14:paraId="7C8B3AF2" w14:textId="77777777" w:rsidR="007F6F83" w:rsidRPr="005A250F" w:rsidRDefault="007F6F83" w:rsidP="008408F0">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3.27 (1.63)</w:t>
            </w:r>
          </w:p>
        </w:tc>
        <w:tc>
          <w:tcPr>
            <w:tcW w:w="978" w:type="pct"/>
            <w:tcBorders>
              <w:top w:val="single" w:sz="4" w:space="0" w:color="auto"/>
            </w:tcBorders>
          </w:tcPr>
          <w:p w14:paraId="046144D0" w14:textId="77777777" w:rsidR="007F6F83" w:rsidRPr="005A250F" w:rsidRDefault="007F6F83" w:rsidP="008408F0">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3.46 (1.72)</w:t>
            </w:r>
          </w:p>
        </w:tc>
      </w:tr>
      <w:tr w:rsidR="007F6F83" w:rsidRPr="005A250F" w14:paraId="6D26B95C" w14:textId="77777777" w:rsidTr="00467CE7">
        <w:trPr>
          <w:trHeight w:hRule="exact" w:val="576"/>
        </w:trPr>
        <w:tc>
          <w:tcPr>
            <w:tcW w:w="1029" w:type="pct"/>
            <w:tcBorders>
              <w:bottom w:val="single" w:sz="4" w:space="0" w:color="auto"/>
            </w:tcBorders>
          </w:tcPr>
          <w:p w14:paraId="77ADC3AF" w14:textId="77777777" w:rsidR="007F6F83" w:rsidRPr="005A250F" w:rsidRDefault="007F6F83" w:rsidP="008408F0">
            <w:pPr>
              <w:autoSpaceDE w:val="0"/>
              <w:autoSpaceDN w:val="0"/>
              <w:adjustRightInd w:val="0"/>
              <w:spacing w:before="120" w:after="120"/>
              <w:rPr>
                <w:rFonts w:ascii="Times New Roman" w:hAnsi="Times New Roman" w:cs="Times New Roman"/>
                <w:sz w:val="24"/>
                <w:szCs w:val="24"/>
              </w:rPr>
            </w:pPr>
            <w:r w:rsidRPr="005A250F">
              <w:rPr>
                <w:rFonts w:ascii="Times New Roman" w:hAnsi="Times New Roman" w:cs="Times New Roman"/>
                <w:sz w:val="24"/>
                <w:szCs w:val="24"/>
              </w:rPr>
              <w:t>Negative affect</w:t>
            </w:r>
          </w:p>
        </w:tc>
        <w:tc>
          <w:tcPr>
            <w:tcW w:w="940" w:type="pct"/>
            <w:tcBorders>
              <w:bottom w:val="single" w:sz="4" w:space="0" w:color="auto"/>
            </w:tcBorders>
          </w:tcPr>
          <w:p w14:paraId="6038FB58" w14:textId="77777777" w:rsidR="007F6F83" w:rsidRPr="005A250F" w:rsidRDefault="007F6F83" w:rsidP="008408F0">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0.53 (0.99)</w:t>
            </w:r>
          </w:p>
        </w:tc>
        <w:tc>
          <w:tcPr>
            <w:tcW w:w="941" w:type="pct"/>
            <w:tcBorders>
              <w:bottom w:val="single" w:sz="4" w:space="0" w:color="auto"/>
            </w:tcBorders>
          </w:tcPr>
          <w:p w14:paraId="050F5908" w14:textId="77777777" w:rsidR="007F6F83" w:rsidRPr="005A250F" w:rsidRDefault="007F6F83" w:rsidP="008408F0">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1.39 (1.68)</w:t>
            </w:r>
          </w:p>
        </w:tc>
        <w:tc>
          <w:tcPr>
            <w:tcW w:w="134" w:type="pct"/>
            <w:tcBorders>
              <w:bottom w:val="single" w:sz="4" w:space="0" w:color="auto"/>
            </w:tcBorders>
          </w:tcPr>
          <w:p w14:paraId="38D73743" w14:textId="77777777" w:rsidR="007F6F83" w:rsidRPr="005A250F" w:rsidRDefault="007F6F83" w:rsidP="008408F0">
            <w:pPr>
              <w:autoSpaceDE w:val="0"/>
              <w:autoSpaceDN w:val="0"/>
              <w:adjustRightInd w:val="0"/>
              <w:spacing w:before="120" w:after="120"/>
              <w:jc w:val="center"/>
              <w:rPr>
                <w:rFonts w:ascii="Times New Roman" w:hAnsi="Times New Roman" w:cs="Times New Roman"/>
                <w:sz w:val="24"/>
                <w:szCs w:val="24"/>
              </w:rPr>
            </w:pPr>
          </w:p>
        </w:tc>
        <w:tc>
          <w:tcPr>
            <w:tcW w:w="978" w:type="pct"/>
            <w:tcBorders>
              <w:bottom w:val="single" w:sz="4" w:space="0" w:color="auto"/>
            </w:tcBorders>
          </w:tcPr>
          <w:p w14:paraId="336FD763" w14:textId="77777777" w:rsidR="007F6F83" w:rsidRPr="005A250F" w:rsidRDefault="007F6F83" w:rsidP="008408F0">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1.82 (1.68)</w:t>
            </w:r>
          </w:p>
        </w:tc>
        <w:tc>
          <w:tcPr>
            <w:tcW w:w="978" w:type="pct"/>
            <w:tcBorders>
              <w:bottom w:val="single" w:sz="4" w:space="0" w:color="auto"/>
            </w:tcBorders>
          </w:tcPr>
          <w:p w14:paraId="64A6C6D5" w14:textId="77777777" w:rsidR="007F6F83" w:rsidRPr="005A250F" w:rsidRDefault="007F6F83" w:rsidP="008408F0">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1.31 (1.45)</w:t>
            </w:r>
          </w:p>
        </w:tc>
      </w:tr>
    </w:tbl>
    <w:p w14:paraId="5B902B50" w14:textId="57122E35" w:rsidR="00BE4A05" w:rsidRPr="005A250F" w:rsidRDefault="00BE4A05" w:rsidP="007F6F83">
      <w:pPr>
        <w:spacing w:after="0" w:line="480" w:lineRule="auto"/>
        <w:ind w:left="720" w:hanging="720"/>
        <w:rPr>
          <w:rFonts w:ascii="Times New Roman" w:hAnsi="Times New Roman" w:cs="Times New Roman"/>
          <w:sz w:val="24"/>
          <w:szCs w:val="24"/>
        </w:rPr>
      </w:pPr>
    </w:p>
    <w:p w14:paraId="6C5F0EE9" w14:textId="7E2329A5" w:rsidR="00186964" w:rsidRPr="005A250F" w:rsidRDefault="00186964" w:rsidP="00275E96">
      <w:pPr>
        <w:spacing w:after="0" w:line="480" w:lineRule="auto"/>
        <w:ind w:left="720" w:hanging="720"/>
        <w:rPr>
          <w:rFonts w:ascii="Times New Roman" w:hAnsi="Times New Roman" w:cs="Times New Roman"/>
          <w:sz w:val="24"/>
          <w:szCs w:val="24"/>
        </w:rPr>
      </w:pPr>
    </w:p>
    <w:p w14:paraId="48D38825" w14:textId="77777777" w:rsidR="00F5184C" w:rsidRPr="005A250F" w:rsidRDefault="00F5184C">
      <w:pPr>
        <w:rPr>
          <w:rFonts w:ascii="Times New Roman" w:hAnsi="Times New Roman" w:cs="Times New Roman"/>
          <w:sz w:val="24"/>
          <w:szCs w:val="24"/>
        </w:rPr>
        <w:sectPr w:rsidR="00F5184C" w:rsidRPr="005A250F" w:rsidSect="00EF5E75">
          <w:headerReference w:type="even" r:id="rId17"/>
          <w:headerReference w:type="default" r:id="rId18"/>
          <w:pgSz w:w="11906" w:h="16838"/>
          <w:pgMar w:top="1440" w:right="1440" w:bottom="1440" w:left="1440" w:header="706" w:footer="706" w:gutter="0"/>
          <w:cols w:space="708"/>
          <w:docGrid w:linePitch="360"/>
        </w:sectPr>
      </w:pPr>
    </w:p>
    <w:p w14:paraId="5E495120" w14:textId="7F451FBB" w:rsidR="00DB6CC2" w:rsidRPr="005A250F" w:rsidRDefault="002B2E58" w:rsidP="00285F39">
      <w:pPr>
        <w:spacing w:after="0" w:line="480" w:lineRule="exact"/>
        <w:rPr>
          <w:rFonts w:ascii="Times New Roman" w:hAnsi="Times New Roman" w:cs="Times New Roman"/>
          <w:b/>
          <w:bCs/>
          <w:sz w:val="24"/>
          <w:szCs w:val="24"/>
        </w:rPr>
      </w:pPr>
      <w:r w:rsidRPr="005A250F">
        <w:rPr>
          <w:rFonts w:ascii="Times New Roman" w:hAnsi="Times New Roman" w:cs="Times New Roman"/>
          <w:b/>
          <w:bCs/>
          <w:sz w:val="24"/>
          <w:szCs w:val="24"/>
        </w:rPr>
        <w:lastRenderedPageBreak/>
        <w:t xml:space="preserve">Table </w:t>
      </w:r>
      <w:r w:rsidR="001A441C" w:rsidRPr="005A250F">
        <w:rPr>
          <w:rFonts w:ascii="Times New Roman" w:hAnsi="Times New Roman" w:cs="Times New Roman"/>
          <w:b/>
          <w:bCs/>
          <w:sz w:val="24"/>
          <w:szCs w:val="24"/>
        </w:rPr>
        <w:t>2</w:t>
      </w:r>
    </w:p>
    <w:p w14:paraId="2BD7EC2E" w14:textId="5E1F269F" w:rsidR="00DB6CC2" w:rsidRPr="005A250F" w:rsidRDefault="001E621B" w:rsidP="00285F39">
      <w:pPr>
        <w:spacing w:after="0" w:line="480" w:lineRule="exact"/>
        <w:rPr>
          <w:rFonts w:ascii="Times New Roman" w:hAnsi="Times New Roman" w:cs="Times New Roman"/>
          <w:i/>
          <w:iCs/>
          <w:sz w:val="24"/>
          <w:szCs w:val="24"/>
        </w:rPr>
      </w:pPr>
      <w:r w:rsidRPr="005A250F">
        <w:rPr>
          <w:rFonts w:ascii="Times New Roman" w:hAnsi="Times New Roman" w:cs="Times New Roman"/>
          <w:i/>
          <w:iCs/>
          <w:sz w:val="24"/>
          <w:szCs w:val="24"/>
        </w:rPr>
        <w:t>Comparison</w:t>
      </w:r>
      <w:r w:rsidR="00DB6CC2" w:rsidRPr="005A250F">
        <w:rPr>
          <w:rFonts w:ascii="Times New Roman" w:hAnsi="Times New Roman" w:cs="Times New Roman"/>
          <w:i/>
          <w:iCs/>
          <w:sz w:val="24"/>
          <w:szCs w:val="24"/>
        </w:rPr>
        <w:t>s</w:t>
      </w:r>
      <w:r w:rsidRPr="005A250F">
        <w:rPr>
          <w:rFonts w:ascii="Times New Roman" w:hAnsi="Times New Roman" w:cs="Times New Roman"/>
          <w:i/>
          <w:iCs/>
          <w:sz w:val="24"/>
          <w:szCs w:val="24"/>
        </w:rPr>
        <w:t xml:space="preserve"> </w:t>
      </w:r>
      <w:r w:rsidR="00F5184C" w:rsidRPr="005A250F">
        <w:rPr>
          <w:rFonts w:ascii="Times New Roman" w:hAnsi="Times New Roman" w:cs="Times New Roman"/>
          <w:i/>
          <w:iCs/>
          <w:sz w:val="24"/>
          <w:szCs w:val="24"/>
        </w:rPr>
        <w:t xml:space="preserve">Between Nostalgic-Event Condition and Ordinary-Event Condition </w:t>
      </w:r>
      <w:r w:rsidR="00F925FE" w:rsidRPr="005A250F">
        <w:rPr>
          <w:rFonts w:ascii="Times New Roman" w:hAnsi="Times New Roman" w:cs="Times New Roman"/>
          <w:i/>
          <w:iCs/>
          <w:sz w:val="24"/>
          <w:szCs w:val="24"/>
        </w:rPr>
        <w:t>on</w:t>
      </w:r>
      <w:r w:rsidR="00F5184C" w:rsidRPr="005A250F">
        <w:rPr>
          <w:rFonts w:ascii="Times New Roman" w:hAnsi="Times New Roman" w:cs="Times New Roman"/>
          <w:i/>
          <w:iCs/>
          <w:sz w:val="24"/>
          <w:szCs w:val="24"/>
        </w:rPr>
        <w:t xml:space="preserve"> </w:t>
      </w:r>
      <w:r w:rsidR="00F925FE" w:rsidRPr="005A250F">
        <w:rPr>
          <w:rFonts w:ascii="Times New Roman" w:hAnsi="Times New Roman" w:cs="Times New Roman"/>
          <w:i/>
          <w:iCs/>
          <w:sz w:val="24"/>
          <w:szCs w:val="24"/>
        </w:rPr>
        <w:t>Psychological</w:t>
      </w:r>
      <w:r w:rsidR="00F5184C" w:rsidRPr="005A250F">
        <w:rPr>
          <w:rFonts w:ascii="Times New Roman" w:hAnsi="Times New Roman" w:cs="Times New Roman"/>
          <w:i/>
          <w:iCs/>
          <w:sz w:val="24"/>
          <w:szCs w:val="24"/>
        </w:rPr>
        <w:t xml:space="preserve"> </w:t>
      </w:r>
      <w:r w:rsidR="00C31688" w:rsidRPr="005A250F">
        <w:rPr>
          <w:rFonts w:ascii="Times New Roman" w:hAnsi="Times New Roman" w:cs="Times New Roman"/>
          <w:i/>
          <w:iCs/>
          <w:sz w:val="24"/>
          <w:szCs w:val="24"/>
        </w:rPr>
        <w:t>Benefits</w:t>
      </w:r>
      <w:r w:rsidR="00FB08B8" w:rsidRPr="005A250F">
        <w:rPr>
          <w:rFonts w:ascii="Times New Roman" w:hAnsi="Times New Roman" w:cs="Times New Roman"/>
          <w:i/>
          <w:iCs/>
          <w:sz w:val="24"/>
          <w:szCs w:val="24"/>
        </w:rPr>
        <w:t xml:space="preserve">: </w:t>
      </w:r>
      <w:r w:rsidR="00F925FE" w:rsidRPr="005A250F">
        <w:rPr>
          <w:rFonts w:ascii="Times New Roman" w:hAnsi="Times New Roman" w:cs="Times New Roman"/>
          <w:i/>
          <w:iCs/>
          <w:sz w:val="24"/>
          <w:szCs w:val="24"/>
        </w:rPr>
        <w:t>Experiment</w:t>
      </w:r>
      <w:r w:rsidRPr="005A250F">
        <w:rPr>
          <w:rFonts w:ascii="Times New Roman" w:hAnsi="Times New Roman" w:cs="Times New Roman"/>
          <w:i/>
          <w:iCs/>
          <w:sz w:val="24"/>
          <w:szCs w:val="24"/>
        </w:rPr>
        <w:t xml:space="preserve"> </w:t>
      </w:r>
      <w:r w:rsidR="00F5184C" w:rsidRPr="005A250F">
        <w:rPr>
          <w:rFonts w:ascii="Times New Roman" w:hAnsi="Times New Roman" w:cs="Times New Roman"/>
          <w:i/>
          <w:iCs/>
          <w:sz w:val="24"/>
          <w:szCs w:val="24"/>
        </w:rPr>
        <w:t>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00"/>
        <w:gridCol w:w="2319"/>
        <w:gridCol w:w="237"/>
        <w:gridCol w:w="2319"/>
        <w:gridCol w:w="1391"/>
        <w:gridCol w:w="1391"/>
        <w:gridCol w:w="1391"/>
        <w:gridCol w:w="1391"/>
      </w:tblGrid>
      <w:tr w:rsidR="00F5184C" w:rsidRPr="005A250F" w14:paraId="11A9307F" w14:textId="77777777" w:rsidTr="00467CE7">
        <w:trPr>
          <w:trHeight w:hRule="exact" w:val="576"/>
        </w:trPr>
        <w:tc>
          <w:tcPr>
            <w:tcW w:w="1255" w:type="pct"/>
            <w:tcBorders>
              <w:top w:val="single" w:sz="4" w:space="0" w:color="auto"/>
            </w:tcBorders>
          </w:tcPr>
          <w:p w14:paraId="255A4CAB" w14:textId="77777777" w:rsidR="00F5184C" w:rsidRPr="005A250F" w:rsidRDefault="00F5184C" w:rsidP="00740667">
            <w:pPr>
              <w:spacing w:beforeLines="40" w:before="96" w:afterLines="40" w:after="96"/>
              <w:jc w:val="center"/>
              <w:rPr>
                <w:rFonts w:ascii="Times New Roman" w:hAnsi="Times New Roman" w:cs="Times New Roman"/>
                <w:sz w:val="24"/>
                <w:szCs w:val="24"/>
              </w:rPr>
            </w:pPr>
          </w:p>
        </w:tc>
        <w:tc>
          <w:tcPr>
            <w:tcW w:w="832" w:type="pct"/>
            <w:tcBorders>
              <w:top w:val="single" w:sz="4" w:space="0" w:color="auto"/>
              <w:bottom w:val="single" w:sz="4" w:space="0" w:color="auto"/>
            </w:tcBorders>
          </w:tcPr>
          <w:p w14:paraId="143BF00D" w14:textId="47A75DFB" w:rsidR="00F5184C" w:rsidRPr="005A250F" w:rsidRDefault="00F5184C" w:rsidP="00740667">
            <w:pPr>
              <w:spacing w:beforeLines="40" w:before="96" w:afterLines="40" w:after="96"/>
              <w:jc w:val="center"/>
              <w:rPr>
                <w:rFonts w:ascii="Times New Roman" w:hAnsi="Times New Roman" w:cs="Times New Roman"/>
                <w:sz w:val="24"/>
                <w:szCs w:val="24"/>
              </w:rPr>
            </w:pPr>
            <w:r w:rsidRPr="005A250F">
              <w:rPr>
                <w:rFonts w:ascii="Times New Roman" w:hAnsi="Times New Roman" w:cs="Times New Roman"/>
                <w:sz w:val="24"/>
                <w:szCs w:val="24"/>
              </w:rPr>
              <w:t>Nostalgic event</w:t>
            </w:r>
          </w:p>
        </w:tc>
        <w:tc>
          <w:tcPr>
            <w:tcW w:w="85" w:type="pct"/>
            <w:tcBorders>
              <w:top w:val="single" w:sz="4" w:space="0" w:color="auto"/>
            </w:tcBorders>
          </w:tcPr>
          <w:p w14:paraId="5A74D17A" w14:textId="77777777" w:rsidR="00F5184C" w:rsidRPr="005A250F" w:rsidRDefault="00F5184C" w:rsidP="00740667">
            <w:pPr>
              <w:spacing w:beforeLines="40" w:before="96" w:afterLines="40" w:after="96"/>
              <w:jc w:val="center"/>
              <w:rPr>
                <w:rFonts w:ascii="Times New Roman" w:hAnsi="Times New Roman" w:cs="Times New Roman"/>
                <w:sz w:val="24"/>
                <w:szCs w:val="24"/>
              </w:rPr>
            </w:pPr>
          </w:p>
        </w:tc>
        <w:tc>
          <w:tcPr>
            <w:tcW w:w="832" w:type="pct"/>
            <w:tcBorders>
              <w:top w:val="single" w:sz="4" w:space="0" w:color="auto"/>
              <w:bottom w:val="single" w:sz="4" w:space="0" w:color="auto"/>
            </w:tcBorders>
          </w:tcPr>
          <w:p w14:paraId="4E951C59" w14:textId="2B5DAABC" w:rsidR="00F5184C" w:rsidRPr="005A250F" w:rsidRDefault="00F5184C" w:rsidP="00740667">
            <w:pPr>
              <w:spacing w:beforeLines="40" w:before="96" w:afterLines="40" w:after="96"/>
              <w:jc w:val="center"/>
              <w:rPr>
                <w:rFonts w:ascii="Times New Roman" w:hAnsi="Times New Roman" w:cs="Times New Roman"/>
                <w:sz w:val="24"/>
                <w:szCs w:val="24"/>
              </w:rPr>
            </w:pPr>
            <w:r w:rsidRPr="005A250F">
              <w:rPr>
                <w:rFonts w:ascii="Times New Roman" w:hAnsi="Times New Roman" w:cs="Times New Roman"/>
                <w:sz w:val="24"/>
                <w:szCs w:val="24"/>
              </w:rPr>
              <w:t>Ordinary event</w:t>
            </w:r>
          </w:p>
        </w:tc>
        <w:tc>
          <w:tcPr>
            <w:tcW w:w="499" w:type="pct"/>
            <w:tcBorders>
              <w:top w:val="single" w:sz="4" w:space="0" w:color="auto"/>
            </w:tcBorders>
          </w:tcPr>
          <w:p w14:paraId="496D52CE" w14:textId="77777777" w:rsidR="00F5184C" w:rsidRPr="005A250F" w:rsidRDefault="00F5184C" w:rsidP="00740667">
            <w:pPr>
              <w:spacing w:beforeLines="40" w:before="96" w:afterLines="40" w:after="96"/>
              <w:jc w:val="center"/>
              <w:rPr>
                <w:rFonts w:ascii="Times New Roman" w:hAnsi="Times New Roman" w:cs="Times New Roman"/>
                <w:i/>
                <w:iCs/>
                <w:sz w:val="24"/>
                <w:szCs w:val="24"/>
              </w:rPr>
            </w:pPr>
          </w:p>
        </w:tc>
        <w:tc>
          <w:tcPr>
            <w:tcW w:w="499" w:type="pct"/>
            <w:tcBorders>
              <w:top w:val="single" w:sz="4" w:space="0" w:color="auto"/>
            </w:tcBorders>
          </w:tcPr>
          <w:p w14:paraId="020E85D3" w14:textId="77777777" w:rsidR="00F5184C" w:rsidRPr="005A250F" w:rsidRDefault="00F5184C" w:rsidP="00740667">
            <w:pPr>
              <w:spacing w:beforeLines="40" w:before="96" w:afterLines="40" w:after="96"/>
              <w:jc w:val="center"/>
              <w:rPr>
                <w:rFonts w:ascii="Times New Roman" w:hAnsi="Times New Roman" w:cs="Times New Roman"/>
                <w:i/>
                <w:iCs/>
                <w:sz w:val="24"/>
                <w:szCs w:val="24"/>
              </w:rPr>
            </w:pPr>
          </w:p>
        </w:tc>
        <w:tc>
          <w:tcPr>
            <w:tcW w:w="499" w:type="pct"/>
            <w:tcBorders>
              <w:top w:val="single" w:sz="4" w:space="0" w:color="auto"/>
            </w:tcBorders>
          </w:tcPr>
          <w:p w14:paraId="0230B318" w14:textId="77777777" w:rsidR="00F5184C" w:rsidRPr="005A250F" w:rsidRDefault="00F5184C" w:rsidP="00740667">
            <w:pPr>
              <w:spacing w:beforeLines="40" w:before="96" w:afterLines="40" w:after="96"/>
              <w:jc w:val="center"/>
              <w:rPr>
                <w:rFonts w:ascii="Times New Roman" w:hAnsi="Times New Roman" w:cs="Times New Roman"/>
                <w:sz w:val="24"/>
                <w:szCs w:val="24"/>
              </w:rPr>
            </w:pPr>
          </w:p>
        </w:tc>
        <w:tc>
          <w:tcPr>
            <w:tcW w:w="499" w:type="pct"/>
            <w:tcBorders>
              <w:top w:val="single" w:sz="4" w:space="0" w:color="auto"/>
            </w:tcBorders>
          </w:tcPr>
          <w:p w14:paraId="21533F1E" w14:textId="77777777" w:rsidR="00F5184C" w:rsidRPr="005A250F" w:rsidRDefault="00F5184C" w:rsidP="00740667">
            <w:pPr>
              <w:spacing w:beforeLines="40" w:before="96" w:afterLines="40" w:after="96"/>
              <w:jc w:val="center"/>
              <w:rPr>
                <w:rFonts w:ascii="Times New Roman" w:hAnsi="Times New Roman" w:cs="Times New Roman"/>
                <w:sz w:val="24"/>
                <w:szCs w:val="24"/>
              </w:rPr>
            </w:pPr>
          </w:p>
        </w:tc>
      </w:tr>
      <w:tr w:rsidR="00F5184C" w:rsidRPr="005A250F" w14:paraId="00D490DE" w14:textId="77777777" w:rsidTr="00467CE7">
        <w:trPr>
          <w:trHeight w:hRule="exact" w:val="576"/>
        </w:trPr>
        <w:tc>
          <w:tcPr>
            <w:tcW w:w="1255" w:type="pct"/>
            <w:tcBorders>
              <w:bottom w:val="single" w:sz="4" w:space="0" w:color="auto"/>
            </w:tcBorders>
          </w:tcPr>
          <w:p w14:paraId="59D2BE56" w14:textId="77777777" w:rsidR="00F5184C" w:rsidRPr="005A250F" w:rsidRDefault="00F5184C" w:rsidP="00740667">
            <w:pPr>
              <w:spacing w:beforeLines="40" w:before="96" w:afterLines="40" w:after="96"/>
              <w:jc w:val="center"/>
              <w:rPr>
                <w:rFonts w:ascii="Times New Roman" w:hAnsi="Times New Roman" w:cs="Times New Roman"/>
                <w:sz w:val="24"/>
                <w:szCs w:val="24"/>
              </w:rPr>
            </w:pPr>
          </w:p>
        </w:tc>
        <w:tc>
          <w:tcPr>
            <w:tcW w:w="832" w:type="pct"/>
            <w:tcBorders>
              <w:top w:val="single" w:sz="4" w:space="0" w:color="auto"/>
              <w:bottom w:val="single" w:sz="4" w:space="0" w:color="auto"/>
            </w:tcBorders>
          </w:tcPr>
          <w:p w14:paraId="04DCCEA0" w14:textId="13DF1275" w:rsidR="00F5184C" w:rsidRPr="005A250F" w:rsidRDefault="00F5184C" w:rsidP="00740667">
            <w:pPr>
              <w:spacing w:beforeLines="40" w:before="96" w:afterLines="40" w:after="96"/>
              <w:jc w:val="center"/>
              <w:rPr>
                <w:rFonts w:ascii="Times New Roman" w:hAnsi="Times New Roman" w:cs="Times New Roman"/>
                <w:sz w:val="24"/>
                <w:szCs w:val="24"/>
              </w:rPr>
            </w:pPr>
            <w:r w:rsidRPr="005A250F">
              <w:rPr>
                <w:rFonts w:ascii="Times New Roman" w:hAnsi="Times New Roman" w:cs="Times New Roman"/>
                <w:i/>
                <w:iCs/>
                <w:sz w:val="24"/>
                <w:szCs w:val="24"/>
              </w:rPr>
              <w:t>M</w:t>
            </w:r>
            <w:r w:rsidRPr="005A250F">
              <w:rPr>
                <w:rFonts w:ascii="Times New Roman" w:hAnsi="Times New Roman" w:cs="Times New Roman"/>
                <w:sz w:val="24"/>
                <w:szCs w:val="24"/>
              </w:rPr>
              <w:t xml:space="preserve"> (</w:t>
            </w:r>
            <w:r w:rsidRPr="005A250F">
              <w:rPr>
                <w:rFonts w:ascii="Times New Roman" w:hAnsi="Times New Roman" w:cs="Times New Roman"/>
                <w:i/>
                <w:iCs/>
                <w:sz w:val="24"/>
                <w:szCs w:val="24"/>
              </w:rPr>
              <w:t>SD</w:t>
            </w:r>
            <w:r w:rsidRPr="005A250F">
              <w:rPr>
                <w:rFonts w:ascii="Times New Roman" w:hAnsi="Times New Roman" w:cs="Times New Roman"/>
                <w:sz w:val="24"/>
                <w:szCs w:val="24"/>
              </w:rPr>
              <w:t>)</w:t>
            </w:r>
          </w:p>
        </w:tc>
        <w:tc>
          <w:tcPr>
            <w:tcW w:w="85" w:type="pct"/>
            <w:tcBorders>
              <w:bottom w:val="single" w:sz="4" w:space="0" w:color="auto"/>
            </w:tcBorders>
          </w:tcPr>
          <w:p w14:paraId="76211C13" w14:textId="77777777" w:rsidR="00F5184C" w:rsidRPr="005A250F" w:rsidRDefault="00F5184C" w:rsidP="00740667">
            <w:pPr>
              <w:spacing w:beforeLines="40" w:before="96" w:afterLines="40" w:after="96"/>
              <w:jc w:val="center"/>
              <w:rPr>
                <w:rFonts w:ascii="Times New Roman" w:hAnsi="Times New Roman" w:cs="Times New Roman"/>
                <w:sz w:val="24"/>
                <w:szCs w:val="24"/>
                <w:u w:val="single"/>
              </w:rPr>
            </w:pPr>
          </w:p>
        </w:tc>
        <w:tc>
          <w:tcPr>
            <w:tcW w:w="832" w:type="pct"/>
            <w:tcBorders>
              <w:top w:val="single" w:sz="4" w:space="0" w:color="auto"/>
              <w:bottom w:val="single" w:sz="4" w:space="0" w:color="auto"/>
            </w:tcBorders>
          </w:tcPr>
          <w:p w14:paraId="25EF7A63" w14:textId="6FD3CE72" w:rsidR="00F5184C" w:rsidRPr="005A250F" w:rsidRDefault="00F5184C" w:rsidP="00740667">
            <w:pPr>
              <w:spacing w:beforeLines="40" w:before="96" w:afterLines="40" w:after="96"/>
              <w:jc w:val="center"/>
              <w:rPr>
                <w:rFonts w:ascii="Times New Roman" w:hAnsi="Times New Roman" w:cs="Times New Roman"/>
                <w:i/>
                <w:iCs/>
                <w:sz w:val="24"/>
                <w:szCs w:val="24"/>
              </w:rPr>
            </w:pPr>
            <w:r w:rsidRPr="005A250F">
              <w:rPr>
                <w:rFonts w:ascii="Times New Roman" w:hAnsi="Times New Roman" w:cs="Times New Roman"/>
                <w:i/>
                <w:iCs/>
                <w:sz w:val="24"/>
                <w:szCs w:val="24"/>
              </w:rPr>
              <w:t>M</w:t>
            </w:r>
            <w:r w:rsidRPr="005A250F">
              <w:rPr>
                <w:rFonts w:ascii="Times New Roman" w:hAnsi="Times New Roman" w:cs="Times New Roman"/>
                <w:sz w:val="24"/>
                <w:szCs w:val="24"/>
              </w:rPr>
              <w:t xml:space="preserve"> (</w:t>
            </w:r>
            <w:r w:rsidRPr="005A250F">
              <w:rPr>
                <w:rFonts w:ascii="Times New Roman" w:hAnsi="Times New Roman" w:cs="Times New Roman"/>
                <w:i/>
                <w:iCs/>
                <w:sz w:val="24"/>
                <w:szCs w:val="24"/>
              </w:rPr>
              <w:t>SD</w:t>
            </w:r>
            <w:r w:rsidRPr="005A250F">
              <w:rPr>
                <w:rFonts w:ascii="Times New Roman" w:hAnsi="Times New Roman" w:cs="Times New Roman"/>
                <w:sz w:val="24"/>
                <w:szCs w:val="24"/>
              </w:rPr>
              <w:t>)</w:t>
            </w:r>
          </w:p>
        </w:tc>
        <w:tc>
          <w:tcPr>
            <w:tcW w:w="499" w:type="pct"/>
            <w:tcBorders>
              <w:bottom w:val="single" w:sz="4" w:space="0" w:color="auto"/>
            </w:tcBorders>
          </w:tcPr>
          <w:p w14:paraId="6F36EC86" w14:textId="534294F7" w:rsidR="00F5184C" w:rsidRPr="005A250F" w:rsidRDefault="00F5184C" w:rsidP="00740667">
            <w:pPr>
              <w:spacing w:beforeLines="40" w:before="96" w:afterLines="40" w:after="96"/>
              <w:jc w:val="center"/>
              <w:rPr>
                <w:rFonts w:ascii="Times New Roman" w:hAnsi="Times New Roman" w:cs="Times New Roman"/>
                <w:sz w:val="24"/>
                <w:szCs w:val="24"/>
              </w:rPr>
            </w:pPr>
            <w:r w:rsidRPr="005A250F">
              <w:rPr>
                <w:rFonts w:ascii="Times New Roman" w:hAnsi="Times New Roman" w:cs="Times New Roman"/>
                <w:i/>
                <w:iCs/>
                <w:sz w:val="24"/>
                <w:szCs w:val="24"/>
              </w:rPr>
              <w:t>F</w:t>
            </w:r>
            <w:r w:rsidR="0055462B" w:rsidRPr="005A250F">
              <w:rPr>
                <w:rFonts w:ascii="Times New Roman" w:hAnsi="Times New Roman" w:cs="Times New Roman"/>
                <w:sz w:val="24"/>
                <w:szCs w:val="24"/>
              </w:rPr>
              <w:t xml:space="preserve">(1, </w:t>
            </w:r>
            <w:proofErr w:type="spellStart"/>
            <w:r w:rsidR="0055462B" w:rsidRPr="005A250F">
              <w:rPr>
                <w:rFonts w:ascii="Times New Roman" w:hAnsi="Times New Roman" w:cs="Times New Roman"/>
                <w:sz w:val="24"/>
                <w:szCs w:val="24"/>
              </w:rPr>
              <w:t>ddf</w:t>
            </w:r>
            <w:proofErr w:type="spellEnd"/>
            <w:r w:rsidR="0055462B" w:rsidRPr="005A250F">
              <w:rPr>
                <w:rFonts w:ascii="Times New Roman" w:hAnsi="Times New Roman" w:cs="Times New Roman"/>
                <w:sz w:val="24"/>
                <w:szCs w:val="24"/>
              </w:rPr>
              <w:t>)</w:t>
            </w:r>
          </w:p>
        </w:tc>
        <w:tc>
          <w:tcPr>
            <w:tcW w:w="499" w:type="pct"/>
            <w:tcBorders>
              <w:bottom w:val="single" w:sz="4" w:space="0" w:color="auto"/>
            </w:tcBorders>
          </w:tcPr>
          <w:p w14:paraId="291CB23D" w14:textId="77777777" w:rsidR="00F5184C" w:rsidRPr="005A250F" w:rsidRDefault="00F5184C" w:rsidP="00740667">
            <w:pPr>
              <w:spacing w:beforeLines="40" w:before="96" w:afterLines="40" w:after="96"/>
              <w:jc w:val="center"/>
              <w:rPr>
                <w:rFonts w:ascii="Times New Roman" w:hAnsi="Times New Roman" w:cs="Times New Roman"/>
                <w:sz w:val="24"/>
                <w:szCs w:val="24"/>
              </w:rPr>
            </w:pPr>
            <w:r w:rsidRPr="005A250F">
              <w:rPr>
                <w:rFonts w:ascii="Times New Roman" w:hAnsi="Times New Roman" w:cs="Times New Roman"/>
                <w:i/>
                <w:iCs/>
                <w:sz w:val="24"/>
                <w:szCs w:val="24"/>
              </w:rPr>
              <w:t>p</w:t>
            </w:r>
          </w:p>
        </w:tc>
        <w:tc>
          <w:tcPr>
            <w:tcW w:w="499" w:type="pct"/>
            <w:tcBorders>
              <w:bottom w:val="single" w:sz="4" w:space="0" w:color="auto"/>
            </w:tcBorders>
          </w:tcPr>
          <w:p w14:paraId="4CEE94D1" w14:textId="0FDA1728" w:rsidR="00F5184C" w:rsidRPr="005A250F" w:rsidRDefault="00F5184C" w:rsidP="00740667">
            <w:pPr>
              <w:spacing w:beforeLines="40" w:before="96" w:afterLines="40" w:after="96"/>
              <w:jc w:val="center"/>
              <w:rPr>
                <w:rFonts w:ascii="Times New Roman" w:hAnsi="Times New Roman" w:cs="Times New Roman"/>
                <w:sz w:val="24"/>
                <w:szCs w:val="24"/>
              </w:rPr>
            </w:pPr>
            <w:r w:rsidRPr="005A250F">
              <w:rPr>
                <w:rFonts w:ascii="Times New Roman" w:hAnsi="Times New Roman" w:cs="Times New Roman"/>
                <w:sz w:val="24"/>
                <w:szCs w:val="24"/>
              </w:rPr>
              <w:t>ƞ</w:t>
            </w:r>
            <w:r w:rsidRPr="005A250F">
              <w:rPr>
                <w:rFonts w:ascii="Times New Roman" w:hAnsi="Times New Roman" w:cs="Times New Roman"/>
                <w:sz w:val="24"/>
                <w:szCs w:val="24"/>
                <w:vertAlign w:val="superscript"/>
              </w:rPr>
              <w:t>2</w:t>
            </w:r>
          </w:p>
        </w:tc>
        <w:tc>
          <w:tcPr>
            <w:tcW w:w="499" w:type="pct"/>
            <w:tcBorders>
              <w:bottom w:val="single" w:sz="4" w:space="0" w:color="auto"/>
            </w:tcBorders>
          </w:tcPr>
          <w:p w14:paraId="77CFFAC7" w14:textId="77777777" w:rsidR="00F5184C" w:rsidRPr="005A250F" w:rsidRDefault="00F5184C" w:rsidP="00740667">
            <w:pPr>
              <w:spacing w:beforeLines="40" w:before="96" w:afterLines="40" w:after="96"/>
              <w:jc w:val="center"/>
              <w:rPr>
                <w:rFonts w:ascii="Times New Roman" w:hAnsi="Times New Roman" w:cs="Times New Roman"/>
                <w:sz w:val="24"/>
                <w:szCs w:val="24"/>
              </w:rPr>
            </w:pPr>
            <w:r w:rsidRPr="005A250F">
              <w:rPr>
                <w:rFonts w:ascii="Times New Roman" w:hAnsi="Times New Roman" w:cs="Times New Roman"/>
                <w:sz w:val="24"/>
                <w:szCs w:val="24"/>
              </w:rPr>
              <w:t>90% CI</w:t>
            </w:r>
          </w:p>
        </w:tc>
      </w:tr>
      <w:tr w:rsidR="00F5184C" w:rsidRPr="005A250F" w14:paraId="3CE4B4D4" w14:textId="77777777" w:rsidTr="00467CE7">
        <w:trPr>
          <w:trHeight w:hRule="exact" w:val="576"/>
        </w:trPr>
        <w:tc>
          <w:tcPr>
            <w:tcW w:w="1255" w:type="pct"/>
          </w:tcPr>
          <w:p w14:paraId="7F3B2795" w14:textId="7FCF2536" w:rsidR="00F5184C" w:rsidRPr="005A250F" w:rsidRDefault="00F5184C" w:rsidP="00740667">
            <w:pPr>
              <w:spacing w:beforeLines="40" w:before="96" w:afterLines="40" w:after="96"/>
              <w:rPr>
                <w:rFonts w:ascii="Times New Roman" w:hAnsi="Times New Roman" w:cs="Times New Roman"/>
                <w:sz w:val="24"/>
                <w:szCs w:val="24"/>
              </w:rPr>
            </w:pPr>
            <w:r w:rsidRPr="005A250F">
              <w:rPr>
                <w:rFonts w:ascii="Times New Roman" w:hAnsi="Times New Roman" w:cs="Times New Roman"/>
                <w:sz w:val="24"/>
                <w:szCs w:val="24"/>
              </w:rPr>
              <w:t>Social connectedness</w:t>
            </w:r>
          </w:p>
        </w:tc>
        <w:tc>
          <w:tcPr>
            <w:tcW w:w="832" w:type="pct"/>
          </w:tcPr>
          <w:p w14:paraId="1B6A74D8" w14:textId="77777777" w:rsidR="00F5184C" w:rsidRPr="005A250F" w:rsidRDefault="00F5184C" w:rsidP="00740667">
            <w:pPr>
              <w:spacing w:beforeLines="40" w:before="96" w:afterLines="40" w:after="96"/>
              <w:jc w:val="center"/>
              <w:rPr>
                <w:rFonts w:ascii="Times New Roman" w:hAnsi="Times New Roman" w:cs="Times New Roman"/>
                <w:sz w:val="24"/>
                <w:szCs w:val="24"/>
              </w:rPr>
            </w:pPr>
            <w:r w:rsidRPr="005A250F">
              <w:rPr>
                <w:rFonts w:ascii="Times New Roman" w:hAnsi="Times New Roman" w:cs="Times New Roman"/>
                <w:sz w:val="24"/>
                <w:szCs w:val="24"/>
              </w:rPr>
              <w:t>2.00 (1.16)</w:t>
            </w:r>
          </w:p>
        </w:tc>
        <w:tc>
          <w:tcPr>
            <w:tcW w:w="85" w:type="pct"/>
          </w:tcPr>
          <w:p w14:paraId="24AF4713" w14:textId="77777777" w:rsidR="00F5184C" w:rsidRPr="005A250F" w:rsidRDefault="00F5184C" w:rsidP="00740667">
            <w:pPr>
              <w:spacing w:beforeLines="40" w:before="96" w:afterLines="40" w:after="96"/>
              <w:jc w:val="center"/>
              <w:rPr>
                <w:rFonts w:ascii="Times New Roman" w:hAnsi="Times New Roman" w:cs="Times New Roman"/>
                <w:sz w:val="24"/>
                <w:szCs w:val="24"/>
              </w:rPr>
            </w:pPr>
          </w:p>
        </w:tc>
        <w:tc>
          <w:tcPr>
            <w:tcW w:w="832" w:type="pct"/>
          </w:tcPr>
          <w:p w14:paraId="5E1143BB" w14:textId="71C81A8B" w:rsidR="00F5184C" w:rsidRPr="005A250F" w:rsidRDefault="00F5184C" w:rsidP="00740667">
            <w:pPr>
              <w:spacing w:beforeLines="40" w:before="96" w:afterLines="40" w:after="96"/>
              <w:jc w:val="center"/>
              <w:rPr>
                <w:rFonts w:ascii="Times New Roman" w:hAnsi="Times New Roman" w:cs="Times New Roman"/>
                <w:sz w:val="24"/>
                <w:szCs w:val="24"/>
              </w:rPr>
            </w:pPr>
            <w:r w:rsidRPr="005A250F">
              <w:rPr>
                <w:rFonts w:ascii="Times New Roman" w:hAnsi="Times New Roman" w:cs="Times New Roman"/>
                <w:sz w:val="24"/>
                <w:szCs w:val="24"/>
              </w:rPr>
              <w:t>-0.08 (1.65)</w:t>
            </w:r>
          </w:p>
        </w:tc>
        <w:tc>
          <w:tcPr>
            <w:tcW w:w="499" w:type="pct"/>
          </w:tcPr>
          <w:p w14:paraId="57603ECA" w14:textId="77777777" w:rsidR="00F5184C" w:rsidRPr="005A250F" w:rsidRDefault="00F5184C" w:rsidP="00740667">
            <w:pPr>
              <w:spacing w:beforeLines="40" w:before="96" w:afterLines="40" w:after="96"/>
              <w:jc w:val="center"/>
              <w:rPr>
                <w:rFonts w:ascii="Times New Roman" w:hAnsi="Times New Roman" w:cs="Times New Roman"/>
                <w:sz w:val="24"/>
                <w:szCs w:val="24"/>
              </w:rPr>
            </w:pPr>
            <w:r w:rsidRPr="005A250F">
              <w:rPr>
                <w:rFonts w:ascii="Times New Roman" w:hAnsi="Times New Roman" w:cs="Times New Roman"/>
                <w:sz w:val="24"/>
                <w:szCs w:val="24"/>
              </w:rPr>
              <w:t>103.90</w:t>
            </w:r>
          </w:p>
        </w:tc>
        <w:tc>
          <w:tcPr>
            <w:tcW w:w="499" w:type="pct"/>
          </w:tcPr>
          <w:p w14:paraId="2255ADC4" w14:textId="73A84B07" w:rsidR="00F5184C" w:rsidRPr="005A250F" w:rsidRDefault="00F5184C" w:rsidP="00740667">
            <w:pPr>
              <w:spacing w:beforeLines="40" w:before="96" w:afterLines="40" w:after="96"/>
              <w:jc w:val="center"/>
              <w:rPr>
                <w:rFonts w:ascii="Times New Roman" w:hAnsi="Times New Roman" w:cs="Times New Roman"/>
                <w:sz w:val="24"/>
                <w:szCs w:val="24"/>
              </w:rPr>
            </w:pPr>
            <w:r w:rsidRPr="005A250F">
              <w:rPr>
                <w:rFonts w:ascii="Times New Roman" w:hAnsi="Times New Roman" w:cs="Times New Roman"/>
                <w:sz w:val="24"/>
                <w:szCs w:val="24"/>
              </w:rPr>
              <w:t>&lt;.001</w:t>
            </w:r>
          </w:p>
        </w:tc>
        <w:tc>
          <w:tcPr>
            <w:tcW w:w="499" w:type="pct"/>
          </w:tcPr>
          <w:p w14:paraId="4BF7FEA3" w14:textId="77777777" w:rsidR="00F5184C" w:rsidRPr="005A250F" w:rsidRDefault="00F5184C" w:rsidP="00740667">
            <w:pPr>
              <w:spacing w:beforeLines="40" w:before="96" w:afterLines="40" w:after="96"/>
              <w:jc w:val="center"/>
              <w:rPr>
                <w:rFonts w:ascii="Times New Roman" w:hAnsi="Times New Roman" w:cs="Times New Roman"/>
                <w:sz w:val="24"/>
                <w:szCs w:val="24"/>
              </w:rPr>
            </w:pPr>
            <w:r w:rsidRPr="005A250F">
              <w:rPr>
                <w:rFonts w:ascii="Times New Roman" w:hAnsi="Times New Roman" w:cs="Times New Roman"/>
                <w:sz w:val="24"/>
                <w:szCs w:val="24"/>
              </w:rPr>
              <w:t>.351</w:t>
            </w:r>
          </w:p>
        </w:tc>
        <w:tc>
          <w:tcPr>
            <w:tcW w:w="499" w:type="pct"/>
          </w:tcPr>
          <w:p w14:paraId="03F0832B" w14:textId="36D03E0C" w:rsidR="00F5184C" w:rsidRPr="005A250F" w:rsidRDefault="00F5184C" w:rsidP="00740667">
            <w:pPr>
              <w:spacing w:beforeLines="40" w:before="96" w:afterLines="40" w:after="96"/>
              <w:jc w:val="center"/>
              <w:rPr>
                <w:rFonts w:ascii="Times New Roman" w:hAnsi="Times New Roman" w:cs="Times New Roman"/>
                <w:sz w:val="24"/>
                <w:szCs w:val="24"/>
              </w:rPr>
            </w:pPr>
            <w:r w:rsidRPr="005A250F">
              <w:rPr>
                <w:rFonts w:ascii="Times New Roman" w:hAnsi="Times New Roman" w:cs="Times New Roman"/>
                <w:sz w:val="24"/>
                <w:szCs w:val="24"/>
              </w:rPr>
              <w:t>.263, .428</w:t>
            </w:r>
          </w:p>
        </w:tc>
      </w:tr>
      <w:tr w:rsidR="00F5184C" w:rsidRPr="005A250F" w14:paraId="7CF2B276" w14:textId="77777777" w:rsidTr="00467CE7">
        <w:trPr>
          <w:trHeight w:hRule="exact" w:val="576"/>
        </w:trPr>
        <w:tc>
          <w:tcPr>
            <w:tcW w:w="1255" w:type="pct"/>
          </w:tcPr>
          <w:p w14:paraId="5C0A6AA3" w14:textId="5787DA7C" w:rsidR="00F5184C" w:rsidRPr="005A250F" w:rsidRDefault="00F5184C" w:rsidP="00740667">
            <w:pPr>
              <w:spacing w:beforeLines="40" w:before="96" w:afterLines="40" w:after="96"/>
              <w:rPr>
                <w:rFonts w:ascii="Times New Roman" w:hAnsi="Times New Roman" w:cs="Times New Roman"/>
                <w:sz w:val="24"/>
                <w:szCs w:val="24"/>
              </w:rPr>
            </w:pPr>
            <w:r w:rsidRPr="005A250F">
              <w:rPr>
                <w:rFonts w:ascii="Times New Roman" w:hAnsi="Times New Roman" w:cs="Times New Roman"/>
                <w:sz w:val="24"/>
                <w:szCs w:val="24"/>
              </w:rPr>
              <w:t>Self-continuity</w:t>
            </w:r>
          </w:p>
        </w:tc>
        <w:tc>
          <w:tcPr>
            <w:tcW w:w="832" w:type="pct"/>
          </w:tcPr>
          <w:p w14:paraId="16A9DC63" w14:textId="77777777" w:rsidR="00F5184C" w:rsidRPr="005A250F" w:rsidRDefault="00F5184C" w:rsidP="00740667">
            <w:pPr>
              <w:spacing w:beforeLines="40" w:before="96" w:afterLines="40" w:after="96"/>
              <w:jc w:val="center"/>
              <w:rPr>
                <w:rFonts w:ascii="Times New Roman" w:hAnsi="Times New Roman" w:cs="Times New Roman"/>
                <w:sz w:val="24"/>
                <w:szCs w:val="24"/>
              </w:rPr>
            </w:pPr>
            <w:r w:rsidRPr="005A250F">
              <w:rPr>
                <w:rFonts w:ascii="Times New Roman" w:hAnsi="Times New Roman" w:cs="Times New Roman"/>
                <w:sz w:val="24"/>
                <w:szCs w:val="24"/>
              </w:rPr>
              <w:t>1.57 (1.07)</w:t>
            </w:r>
          </w:p>
        </w:tc>
        <w:tc>
          <w:tcPr>
            <w:tcW w:w="85" w:type="pct"/>
          </w:tcPr>
          <w:p w14:paraId="31E9007F" w14:textId="77777777" w:rsidR="00F5184C" w:rsidRPr="005A250F" w:rsidRDefault="00F5184C" w:rsidP="00740667">
            <w:pPr>
              <w:spacing w:beforeLines="40" w:before="96" w:afterLines="40" w:after="96"/>
              <w:jc w:val="center"/>
              <w:rPr>
                <w:rFonts w:ascii="Times New Roman" w:hAnsi="Times New Roman" w:cs="Times New Roman"/>
                <w:sz w:val="24"/>
                <w:szCs w:val="24"/>
              </w:rPr>
            </w:pPr>
          </w:p>
        </w:tc>
        <w:tc>
          <w:tcPr>
            <w:tcW w:w="832" w:type="pct"/>
          </w:tcPr>
          <w:p w14:paraId="0D788E65" w14:textId="36DC0643" w:rsidR="00F5184C" w:rsidRPr="005A250F" w:rsidRDefault="00F5184C" w:rsidP="00740667">
            <w:pPr>
              <w:spacing w:beforeLines="40" w:before="96" w:afterLines="40" w:after="96"/>
              <w:jc w:val="center"/>
              <w:rPr>
                <w:rFonts w:ascii="Times New Roman" w:hAnsi="Times New Roman" w:cs="Times New Roman"/>
                <w:sz w:val="24"/>
                <w:szCs w:val="24"/>
              </w:rPr>
            </w:pPr>
            <w:r w:rsidRPr="005A250F">
              <w:rPr>
                <w:rFonts w:ascii="Times New Roman" w:hAnsi="Times New Roman" w:cs="Times New Roman"/>
                <w:sz w:val="24"/>
                <w:szCs w:val="24"/>
              </w:rPr>
              <w:t>0.16 (1.47)</w:t>
            </w:r>
          </w:p>
        </w:tc>
        <w:tc>
          <w:tcPr>
            <w:tcW w:w="499" w:type="pct"/>
          </w:tcPr>
          <w:p w14:paraId="64FB76A8" w14:textId="77777777" w:rsidR="00F5184C" w:rsidRPr="005A250F" w:rsidRDefault="00F5184C" w:rsidP="00740667">
            <w:pPr>
              <w:spacing w:beforeLines="40" w:before="96" w:afterLines="40" w:after="96"/>
              <w:jc w:val="center"/>
              <w:rPr>
                <w:rFonts w:ascii="Times New Roman" w:hAnsi="Times New Roman" w:cs="Times New Roman"/>
                <w:sz w:val="24"/>
                <w:szCs w:val="24"/>
              </w:rPr>
            </w:pPr>
            <w:r w:rsidRPr="005A250F">
              <w:rPr>
                <w:rFonts w:ascii="Times New Roman" w:hAnsi="Times New Roman" w:cs="Times New Roman"/>
                <w:sz w:val="24"/>
                <w:szCs w:val="24"/>
              </w:rPr>
              <w:t>57.95</w:t>
            </w:r>
          </w:p>
        </w:tc>
        <w:tc>
          <w:tcPr>
            <w:tcW w:w="499" w:type="pct"/>
          </w:tcPr>
          <w:p w14:paraId="1E03ED31" w14:textId="1A5342E8" w:rsidR="00F5184C" w:rsidRPr="005A250F" w:rsidRDefault="00F5184C" w:rsidP="00740667">
            <w:pPr>
              <w:spacing w:beforeLines="40" w:before="96" w:afterLines="40" w:after="96"/>
              <w:jc w:val="center"/>
              <w:rPr>
                <w:rFonts w:ascii="Times New Roman" w:hAnsi="Times New Roman" w:cs="Times New Roman"/>
                <w:sz w:val="24"/>
                <w:szCs w:val="24"/>
              </w:rPr>
            </w:pPr>
            <w:r w:rsidRPr="005A250F">
              <w:rPr>
                <w:rFonts w:ascii="Times New Roman" w:hAnsi="Times New Roman" w:cs="Times New Roman"/>
                <w:sz w:val="24"/>
                <w:szCs w:val="24"/>
              </w:rPr>
              <w:t>&lt;.001</w:t>
            </w:r>
          </w:p>
        </w:tc>
        <w:tc>
          <w:tcPr>
            <w:tcW w:w="499" w:type="pct"/>
          </w:tcPr>
          <w:p w14:paraId="17AF2255" w14:textId="77777777" w:rsidR="00F5184C" w:rsidRPr="005A250F" w:rsidRDefault="00F5184C" w:rsidP="00740667">
            <w:pPr>
              <w:spacing w:beforeLines="40" w:before="96" w:afterLines="40" w:after="96"/>
              <w:jc w:val="center"/>
              <w:rPr>
                <w:rFonts w:ascii="Times New Roman" w:hAnsi="Times New Roman" w:cs="Times New Roman"/>
                <w:sz w:val="24"/>
                <w:szCs w:val="24"/>
              </w:rPr>
            </w:pPr>
            <w:r w:rsidRPr="005A250F">
              <w:rPr>
                <w:rFonts w:ascii="Times New Roman" w:hAnsi="Times New Roman" w:cs="Times New Roman"/>
                <w:sz w:val="24"/>
                <w:szCs w:val="24"/>
              </w:rPr>
              <w:t>.232</w:t>
            </w:r>
          </w:p>
        </w:tc>
        <w:tc>
          <w:tcPr>
            <w:tcW w:w="499" w:type="pct"/>
          </w:tcPr>
          <w:p w14:paraId="34C4CCD4" w14:textId="22045839" w:rsidR="00F5184C" w:rsidRPr="005A250F" w:rsidRDefault="00F5184C" w:rsidP="00740667">
            <w:pPr>
              <w:spacing w:beforeLines="40" w:before="96" w:afterLines="40" w:after="96"/>
              <w:jc w:val="center"/>
              <w:rPr>
                <w:rFonts w:ascii="Times New Roman" w:hAnsi="Times New Roman" w:cs="Times New Roman"/>
                <w:sz w:val="24"/>
                <w:szCs w:val="24"/>
              </w:rPr>
            </w:pPr>
            <w:r w:rsidRPr="005A250F">
              <w:rPr>
                <w:rFonts w:ascii="Times New Roman" w:hAnsi="Times New Roman" w:cs="Times New Roman"/>
                <w:sz w:val="24"/>
                <w:szCs w:val="24"/>
              </w:rPr>
              <w:t>.150,.312</w:t>
            </w:r>
          </w:p>
        </w:tc>
      </w:tr>
      <w:tr w:rsidR="00F5184C" w:rsidRPr="005A250F" w14:paraId="1903071C" w14:textId="77777777" w:rsidTr="00467CE7">
        <w:trPr>
          <w:trHeight w:hRule="exact" w:val="576"/>
        </w:trPr>
        <w:tc>
          <w:tcPr>
            <w:tcW w:w="1255" w:type="pct"/>
          </w:tcPr>
          <w:p w14:paraId="05B543B8" w14:textId="18FCF55E" w:rsidR="00F5184C" w:rsidRPr="005A250F" w:rsidRDefault="00F5184C" w:rsidP="00740667">
            <w:pPr>
              <w:spacing w:beforeLines="40" w:before="96" w:afterLines="40" w:after="96"/>
              <w:rPr>
                <w:rFonts w:ascii="Times New Roman" w:hAnsi="Times New Roman" w:cs="Times New Roman"/>
                <w:sz w:val="24"/>
                <w:szCs w:val="24"/>
              </w:rPr>
            </w:pPr>
            <w:r w:rsidRPr="005A250F">
              <w:rPr>
                <w:rFonts w:ascii="Times New Roman" w:hAnsi="Times New Roman" w:cs="Times New Roman"/>
                <w:sz w:val="24"/>
                <w:szCs w:val="24"/>
              </w:rPr>
              <w:t>Self-esteem</w:t>
            </w:r>
          </w:p>
        </w:tc>
        <w:tc>
          <w:tcPr>
            <w:tcW w:w="832" w:type="pct"/>
          </w:tcPr>
          <w:p w14:paraId="15F39E39" w14:textId="77777777" w:rsidR="00F5184C" w:rsidRPr="005A250F" w:rsidRDefault="00F5184C" w:rsidP="00740667">
            <w:pPr>
              <w:spacing w:beforeLines="40" w:before="96" w:afterLines="40" w:after="96"/>
              <w:jc w:val="center"/>
              <w:rPr>
                <w:rFonts w:ascii="Times New Roman" w:hAnsi="Times New Roman" w:cs="Times New Roman"/>
                <w:sz w:val="24"/>
                <w:szCs w:val="24"/>
              </w:rPr>
            </w:pPr>
            <w:r w:rsidRPr="005A250F">
              <w:rPr>
                <w:rFonts w:ascii="Times New Roman" w:hAnsi="Times New Roman" w:cs="Times New Roman"/>
                <w:sz w:val="24"/>
                <w:szCs w:val="24"/>
              </w:rPr>
              <w:t>1.46 (1.14)</w:t>
            </w:r>
          </w:p>
        </w:tc>
        <w:tc>
          <w:tcPr>
            <w:tcW w:w="85" w:type="pct"/>
          </w:tcPr>
          <w:p w14:paraId="65A82ACB" w14:textId="77777777" w:rsidR="00F5184C" w:rsidRPr="005A250F" w:rsidRDefault="00F5184C" w:rsidP="00740667">
            <w:pPr>
              <w:spacing w:beforeLines="40" w:before="96" w:afterLines="40" w:after="96"/>
              <w:jc w:val="center"/>
              <w:rPr>
                <w:rFonts w:ascii="Times New Roman" w:hAnsi="Times New Roman" w:cs="Times New Roman"/>
                <w:sz w:val="24"/>
                <w:szCs w:val="24"/>
              </w:rPr>
            </w:pPr>
          </w:p>
        </w:tc>
        <w:tc>
          <w:tcPr>
            <w:tcW w:w="832" w:type="pct"/>
          </w:tcPr>
          <w:p w14:paraId="3E09A2E9" w14:textId="52C4DEE7" w:rsidR="00F5184C" w:rsidRPr="005A250F" w:rsidRDefault="00F5184C" w:rsidP="00740667">
            <w:pPr>
              <w:spacing w:beforeLines="40" w:before="96" w:afterLines="40" w:after="96"/>
              <w:jc w:val="center"/>
              <w:rPr>
                <w:rFonts w:ascii="Times New Roman" w:hAnsi="Times New Roman" w:cs="Times New Roman"/>
                <w:sz w:val="24"/>
                <w:szCs w:val="24"/>
              </w:rPr>
            </w:pPr>
            <w:r w:rsidRPr="005A250F">
              <w:rPr>
                <w:rFonts w:ascii="Times New Roman" w:hAnsi="Times New Roman" w:cs="Times New Roman"/>
                <w:sz w:val="24"/>
                <w:szCs w:val="24"/>
              </w:rPr>
              <w:t>0.47 (1.54)</w:t>
            </w:r>
          </w:p>
        </w:tc>
        <w:tc>
          <w:tcPr>
            <w:tcW w:w="499" w:type="pct"/>
          </w:tcPr>
          <w:p w14:paraId="12BB92F3" w14:textId="77777777" w:rsidR="00F5184C" w:rsidRPr="005A250F" w:rsidRDefault="00F5184C" w:rsidP="00740667">
            <w:pPr>
              <w:spacing w:beforeLines="40" w:before="96" w:afterLines="40" w:after="96"/>
              <w:jc w:val="center"/>
              <w:rPr>
                <w:rFonts w:ascii="Times New Roman" w:hAnsi="Times New Roman" w:cs="Times New Roman"/>
                <w:sz w:val="24"/>
                <w:szCs w:val="24"/>
              </w:rPr>
            </w:pPr>
            <w:r w:rsidRPr="005A250F">
              <w:rPr>
                <w:rFonts w:ascii="Times New Roman" w:hAnsi="Times New Roman" w:cs="Times New Roman"/>
                <w:sz w:val="24"/>
                <w:szCs w:val="24"/>
              </w:rPr>
              <w:t>26.65</w:t>
            </w:r>
          </w:p>
        </w:tc>
        <w:tc>
          <w:tcPr>
            <w:tcW w:w="499" w:type="pct"/>
          </w:tcPr>
          <w:p w14:paraId="410120A3" w14:textId="073A7F66" w:rsidR="00F5184C" w:rsidRPr="005A250F" w:rsidRDefault="00F5184C" w:rsidP="00740667">
            <w:pPr>
              <w:spacing w:beforeLines="40" w:before="96" w:afterLines="40" w:after="96"/>
              <w:jc w:val="center"/>
              <w:rPr>
                <w:rFonts w:ascii="Times New Roman" w:hAnsi="Times New Roman" w:cs="Times New Roman"/>
                <w:sz w:val="24"/>
                <w:szCs w:val="24"/>
              </w:rPr>
            </w:pPr>
            <w:r w:rsidRPr="005A250F">
              <w:rPr>
                <w:rFonts w:ascii="Times New Roman" w:hAnsi="Times New Roman" w:cs="Times New Roman"/>
                <w:sz w:val="24"/>
                <w:szCs w:val="24"/>
              </w:rPr>
              <w:t>&lt;.001</w:t>
            </w:r>
          </w:p>
        </w:tc>
        <w:tc>
          <w:tcPr>
            <w:tcW w:w="499" w:type="pct"/>
          </w:tcPr>
          <w:p w14:paraId="634DD512" w14:textId="77777777" w:rsidR="00F5184C" w:rsidRPr="005A250F" w:rsidRDefault="00F5184C" w:rsidP="00740667">
            <w:pPr>
              <w:spacing w:beforeLines="40" w:before="96" w:afterLines="40" w:after="96"/>
              <w:jc w:val="center"/>
              <w:rPr>
                <w:rFonts w:ascii="Times New Roman" w:hAnsi="Times New Roman" w:cs="Times New Roman"/>
                <w:sz w:val="24"/>
                <w:szCs w:val="24"/>
              </w:rPr>
            </w:pPr>
            <w:r w:rsidRPr="005A250F">
              <w:rPr>
                <w:rFonts w:ascii="Times New Roman" w:hAnsi="Times New Roman" w:cs="Times New Roman"/>
                <w:sz w:val="24"/>
                <w:szCs w:val="24"/>
              </w:rPr>
              <w:t>.121</w:t>
            </w:r>
          </w:p>
        </w:tc>
        <w:tc>
          <w:tcPr>
            <w:tcW w:w="499" w:type="pct"/>
          </w:tcPr>
          <w:p w14:paraId="3BF3F4CC" w14:textId="2EA7D4FC" w:rsidR="00F5184C" w:rsidRPr="005A250F" w:rsidRDefault="00F5184C" w:rsidP="00740667">
            <w:pPr>
              <w:spacing w:beforeLines="40" w:before="96" w:afterLines="40" w:after="96"/>
              <w:jc w:val="center"/>
              <w:rPr>
                <w:rFonts w:ascii="Times New Roman" w:hAnsi="Times New Roman" w:cs="Times New Roman"/>
                <w:sz w:val="24"/>
                <w:szCs w:val="24"/>
              </w:rPr>
            </w:pPr>
            <w:r w:rsidRPr="005A250F">
              <w:rPr>
                <w:rFonts w:ascii="Times New Roman" w:hAnsi="Times New Roman" w:cs="Times New Roman"/>
                <w:sz w:val="24"/>
                <w:szCs w:val="24"/>
              </w:rPr>
              <w:t>.057, .193</w:t>
            </w:r>
          </w:p>
        </w:tc>
      </w:tr>
      <w:tr w:rsidR="00375197" w:rsidRPr="005A250F" w14:paraId="1E2E99EC" w14:textId="77777777" w:rsidTr="00467CE7">
        <w:trPr>
          <w:trHeight w:hRule="exact" w:val="576"/>
        </w:trPr>
        <w:tc>
          <w:tcPr>
            <w:tcW w:w="1255" w:type="pct"/>
          </w:tcPr>
          <w:p w14:paraId="0467546F" w14:textId="2090F824" w:rsidR="00375197" w:rsidRPr="005A250F" w:rsidRDefault="00375197" w:rsidP="00375197">
            <w:pPr>
              <w:spacing w:beforeLines="40" w:before="96" w:afterLines="40" w:after="96"/>
              <w:rPr>
                <w:rFonts w:ascii="Times New Roman" w:hAnsi="Times New Roman" w:cs="Times New Roman"/>
                <w:sz w:val="24"/>
                <w:szCs w:val="24"/>
              </w:rPr>
            </w:pPr>
            <w:r w:rsidRPr="005A250F">
              <w:rPr>
                <w:rFonts w:ascii="Times New Roman" w:hAnsi="Times New Roman" w:cs="Times New Roman"/>
                <w:sz w:val="24"/>
                <w:szCs w:val="24"/>
              </w:rPr>
              <w:t>Meaning</w:t>
            </w:r>
          </w:p>
        </w:tc>
        <w:tc>
          <w:tcPr>
            <w:tcW w:w="832" w:type="pct"/>
          </w:tcPr>
          <w:p w14:paraId="0B1EE4D1" w14:textId="748C398B" w:rsidR="00375197" w:rsidRPr="005A250F" w:rsidRDefault="00375197" w:rsidP="00375197">
            <w:pPr>
              <w:spacing w:beforeLines="40" w:before="96" w:afterLines="40" w:after="96"/>
              <w:jc w:val="center"/>
              <w:rPr>
                <w:rFonts w:ascii="Times New Roman" w:hAnsi="Times New Roman" w:cs="Times New Roman"/>
                <w:sz w:val="24"/>
                <w:szCs w:val="24"/>
              </w:rPr>
            </w:pPr>
            <w:r w:rsidRPr="005A250F">
              <w:rPr>
                <w:rFonts w:ascii="Times New Roman" w:hAnsi="Times New Roman" w:cs="Times New Roman"/>
                <w:sz w:val="24"/>
                <w:szCs w:val="24"/>
              </w:rPr>
              <w:t>1.97 (1.03)</w:t>
            </w:r>
          </w:p>
        </w:tc>
        <w:tc>
          <w:tcPr>
            <w:tcW w:w="85" w:type="pct"/>
          </w:tcPr>
          <w:p w14:paraId="3B3CEC22" w14:textId="77777777" w:rsidR="00375197" w:rsidRPr="005A250F" w:rsidRDefault="00375197" w:rsidP="00375197">
            <w:pPr>
              <w:spacing w:beforeLines="40" w:before="96" w:afterLines="40" w:after="96"/>
              <w:jc w:val="center"/>
              <w:rPr>
                <w:rFonts w:ascii="Times New Roman" w:hAnsi="Times New Roman" w:cs="Times New Roman"/>
                <w:sz w:val="24"/>
                <w:szCs w:val="24"/>
              </w:rPr>
            </w:pPr>
          </w:p>
        </w:tc>
        <w:tc>
          <w:tcPr>
            <w:tcW w:w="832" w:type="pct"/>
          </w:tcPr>
          <w:p w14:paraId="2B3BB5C3" w14:textId="428879BD" w:rsidR="00375197" w:rsidRPr="005A250F" w:rsidRDefault="00375197" w:rsidP="00375197">
            <w:pPr>
              <w:spacing w:beforeLines="40" w:before="96" w:afterLines="40" w:after="96"/>
              <w:jc w:val="center"/>
              <w:rPr>
                <w:rFonts w:ascii="Times New Roman" w:hAnsi="Times New Roman" w:cs="Times New Roman"/>
                <w:sz w:val="24"/>
                <w:szCs w:val="24"/>
              </w:rPr>
            </w:pPr>
            <w:r w:rsidRPr="005A250F">
              <w:rPr>
                <w:rFonts w:ascii="Times New Roman" w:hAnsi="Times New Roman" w:cs="Times New Roman"/>
                <w:sz w:val="24"/>
                <w:szCs w:val="24"/>
              </w:rPr>
              <w:t>0.43 (1.56)</w:t>
            </w:r>
          </w:p>
        </w:tc>
        <w:tc>
          <w:tcPr>
            <w:tcW w:w="499" w:type="pct"/>
          </w:tcPr>
          <w:p w14:paraId="2CB8B26A" w14:textId="08B32566" w:rsidR="00375197" w:rsidRPr="005A250F" w:rsidRDefault="00375197" w:rsidP="00375197">
            <w:pPr>
              <w:spacing w:beforeLines="40" w:before="96" w:afterLines="40" w:after="96"/>
              <w:jc w:val="center"/>
              <w:rPr>
                <w:rFonts w:ascii="Times New Roman" w:hAnsi="Times New Roman" w:cs="Times New Roman"/>
                <w:sz w:val="24"/>
                <w:szCs w:val="24"/>
              </w:rPr>
            </w:pPr>
            <w:r w:rsidRPr="005A250F">
              <w:rPr>
                <w:rFonts w:ascii="Times New Roman" w:hAnsi="Times New Roman" w:cs="Times New Roman"/>
                <w:sz w:val="24"/>
                <w:szCs w:val="24"/>
              </w:rPr>
              <w:t>66.81</w:t>
            </w:r>
          </w:p>
        </w:tc>
        <w:tc>
          <w:tcPr>
            <w:tcW w:w="499" w:type="pct"/>
          </w:tcPr>
          <w:p w14:paraId="44A1454E" w14:textId="6A36199C" w:rsidR="00375197" w:rsidRPr="005A250F" w:rsidRDefault="00375197" w:rsidP="00375197">
            <w:pPr>
              <w:spacing w:beforeLines="40" w:before="96" w:afterLines="40" w:after="96"/>
              <w:jc w:val="center"/>
              <w:rPr>
                <w:rFonts w:ascii="Times New Roman" w:hAnsi="Times New Roman" w:cs="Times New Roman"/>
                <w:sz w:val="24"/>
                <w:szCs w:val="24"/>
              </w:rPr>
            </w:pPr>
            <w:r w:rsidRPr="005A250F">
              <w:rPr>
                <w:rFonts w:ascii="Times New Roman" w:hAnsi="Times New Roman" w:cs="Times New Roman"/>
                <w:sz w:val="24"/>
                <w:szCs w:val="24"/>
              </w:rPr>
              <w:t>&lt;.001</w:t>
            </w:r>
          </w:p>
        </w:tc>
        <w:tc>
          <w:tcPr>
            <w:tcW w:w="499" w:type="pct"/>
          </w:tcPr>
          <w:p w14:paraId="79EC8F09" w14:textId="4F02DCB0" w:rsidR="00375197" w:rsidRPr="005A250F" w:rsidRDefault="00375197" w:rsidP="00375197">
            <w:pPr>
              <w:spacing w:beforeLines="40" w:before="96" w:afterLines="40" w:after="96"/>
              <w:jc w:val="center"/>
              <w:rPr>
                <w:rFonts w:ascii="Times New Roman" w:hAnsi="Times New Roman" w:cs="Times New Roman"/>
                <w:sz w:val="24"/>
                <w:szCs w:val="24"/>
              </w:rPr>
            </w:pPr>
            <w:r w:rsidRPr="005A250F">
              <w:rPr>
                <w:rFonts w:ascii="Times New Roman" w:hAnsi="Times New Roman" w:cs="Times New Roman"/>
                <w:sz w:val="24"/>
                <w:szCs w:val="24"/>
              </w:rPr>
              <w:t>.257</w:t>
            </w:r>
          </w:p>
        </w:tc>
        <w:tc>
          <w:tcPr>
            <w:tcW w:w="499" w:type="pct"/>
          </w:tcPr>
          <w:p w14:paraId="033833F9" w14:textId="32E87DBA" w:rsidR="00375197" w:rsidRPr="005A250F" w:rsidRDefault="00375197" w:rsidP="00375197">
            <w:pPr>
              <w:spacing w:beforeLines="40" w:before="96" w:afterLines="40" w:after="96"/>
              <w:jc w:val="center"/>
              <w:rPr>
                <w:rFonts w:ascii="Times New Roman" w:hAnsi="Times New Roman" w:cs="Times New Roman"/>
                <w:sz w:val="24"/>
                <w:szCs w:val="24"/>
              </w:rPr>
            </w:pPr>
            <w:r w:rsidRPr="005A250F">
              <w:rPr>
                <w:rFonts w:ascii="Times New Roman" w:hAnsi="Times New Roman" w:cs="Times New Roman"/>
                <w:sz w:val="24"/>
                <w:szCs w:val="24"/>
              </w:rPr>
              <w:t>.173, .337</w:t>
            </w:r>
          </w:p>
        </w:tc>
      </w:tr>
      <w:tr w:rsidR="00F5184C" w:rsidRPr="005A250F" w14:paraId="7C18C7F9" w14:textId="77777777" w:rsidTr="00467CE7">
        <w:trPr>
          <w:trHeight w:hRule="exact" w:val="576"/>
        </w:trPr>
        <w:tc>
          <w:tcPr>
            <w:tcW w:w="1255" w:type="pct"/>
          </w:tcPr>
          <w:p w14:paraId="24347E36" w14:textId="77777777" w:rsidR="00F5184C" w:rsidRPr="005A250F" w:rsidRDefault="00F5184C" w:rsidP="00740667">
            <w:pPr>
              <w:spacing w:beforeLines="40" w:before="96" w:afterLines="40" w:after="96"/>
              <w:rPr>
                <w:rFonts w:ascii="Times New Roman" w:hAnsi="Times New Roman" w:cs="Times New Roman"/>
                <w:sz w:val="24"/>
                <w:szCs w:val="24"/>
              </w:rPr>
            </w:pPr>
            <w:r w:rsidRPr="005A250F">
              <w:rPr>
                <w:rFonts w:ascii="Times New Roman" w:hAnsi="Times New Roman" w:cs="Times New Roman"/>
                <w:sz w:val="24"/>
                <w:szCs w:val="24"/>
              </w:rPr>
              <w:t>Optimism</w:t>
            </w:r>
          </w:p>
        </w:tc>
        <w:tc>
          <w:tcPr>
            <w:tcW w:w="832" w:type="pct"/>
          </w:tcPr>
          <w:p w14:paraId="0CDAAA92" w14:textId="77777777" w:rsidR="00F5184C" w:rsidRPr="005A250F" w:rsidRDefault="00F5184C" w:rsidP="00740667">
            <w:pPr>
              <w:spacing w:beforeLines="40" w:before="96" w:afterLines="40" w:after="96"/>
              <w:jc w:val="center"/>
              <w:rPr>
                <w:rFonts w:ascii="Times New Roman" w:hAnsi="Times New Roman" w:cs="Times New Roman"/>
                <w:sz w:val="24"/>
                <w:szCs w:val="24"/>
              </w:rPr>
            </w:pPr>
            <w:r w:rsidRPr="005A250F">
              <w:rPr>
                <w:rFonts w:ascii="Times New Roman" w:hAnsi="Times New Roman" w:cs="Times New Roman"/>
                <w:sz w:val="24"/>
                <w:szCs w:val="24"/>
              </w:rPr>
              <w:t>1.51 (1.10)</w:t>
            </w:r>
          </w:p>
        </w:tc>
        <w:tc>
          <w:tcPr>
            <w:tcW w:w="85" w:type="pct"/>
          </w:tcPr>
          <w:p w14:paraId="36661D2C" w14:textId="77777777" w:rsidR="00F5184C" w:rsidRPr="005A250F" w:rsidRDefault="00F5184C" w:rsidP="00740667">
            <w:pPr>
              <w:spacing w:beforeLines="40" w:before="96" w:afterLines="40" w:after="96"/>
              <w:jc w:val="center"/>
              <w:rPr>
                <w:rFonts w:ascii="Times New Roman" w:hAnsi="Times New Roman" w:cs="Times New Roman"/>
                <w:sz w:val="24"/>
                <w:szCs w:val="24"/>
              </w:rPr>
            </w:pPr>
          </w:p>
        </w:tc>
        <w:tc>
          <w:tcPr>
            <w:tcW w:w="832" w:type="pct"/>
          </w:tcPr>
          <w:p w14:paraId="3BCE6B6C" w14:textId="7F7E96A4" w:rsidR="00F5184C" w:rsidRPr="005A250F" w:rsidRDefault="00F5184C" w:rsidP="00740667">
            <w:pPr>
              <w:spacing w:beforeLines="40" w:before="96" w:afterLines="40" w:after="96"/>
              <w:jc w:val="center"/>
              <w:rPr>
                <w:rFonts w:ascii="Times New Roman" w:hAnsi="Times New Roman" w:cs="Times New Roman"/>
                <w:sz w:val="24"/>
                <w:szCs w:val="24"/>
              </w:rPr>
            </w:pPr>
            <w:r w:rsidRPr="005A250F">
              <w:rPr>
                <w:rFonts w:ascii="Times New Roman" w:hAnsi="Times New Roman" w:cs="Times New Roman"/>
                <w:sz w:val="24"/>
                <w:szCs w:val="24"/>
              </w:rPr>
              <w:t>0.46 (1.49)</w:t>
            </w:r>
          </w:p>
        </w:tc>
        <w:tc>
          <w:tcPr>
            <w:tcW w:w="499" w:type="pct"/>
          </w:tcPr>
          <w:p w14:paraId="78FBD38A" w14:textId="77777777" w:rsidR="00F5184C" w:rsidRPr="005A250F" w:rsidRDefault="00F5184C" w:rsidP="00740667">
            <w:pPr>
              <w:spacing w:beforeLines="40" w:before="96" w:afterLines="40" w:after="96"/>
              <w:jc w:val="center"/>
              <w:rPr>
                <w:rFonts w:ascii="Times New Roman" w:hAnsi="Times New Roman" w:cs="Times New Roman"/>
                <w:sz w:val="24"/>
                <w:szCs w:val="24"/>
              </w:rPr>
            </w:pPr>
            <w:r w:rsidRPr="005A250F">
              <w:rPr>
                <w:rFonts w:ascii="Times New Roman" w:hAnsi="Times New Roman" w:cs="Times New Roman"/>
                <w:sz w:val="24"/>
                <w:szCs w:val="24"/>
              </w:rPr>
              <w:t>30.94</w:t>
            </w:r>
          </w:p>
        </w:tc>
        <w:tc>
          <w:tcPr>
            <w:tcW w:w="499" w:type="pct"/>
          </w:tcPr>
          <w:p w14:paraId="6FEF5602" w14:textId="3881604C" w:rsidR="00F5184C" w:rsidRPr="005A250F" w:rsidRDefault="00F5184C" w:rsidP="00740667">
            <w:pPr>
              <w:spacing w:beforeLines="40" w:before="96" w:afterLines="40" w:after="96"/>
              <w:jc w:val="center"/>
              <w:rPr>
                <w:rFonts w:ascii="Times New Roman" w:hAnsi="Times New Roman" w:cs="Times New Roman"/>
                <w:sz w:val="24"/>
                <w:szCs w:val="24"/>
              </w:rPr>
            </w:pPr>
            <w:r w:rsidRPr="005A250F">
              <w:rPr>
                <w:rFonts w:ascii="Times New Roman" w:hAnsi="Times New Roman" w:cs="Times New Roman"/>
                <w:sz w:val="24"/>
                <w:szCs w:val="24"/>
              </w:rPr>
              <w:t>&lt;.001</w:t>
            </w:r>
          </w:p>
        </w:tc>
        <w:tc>
          <w:tcPr>
            <w:tcW w:w="499" w:type="pct"/>
          </w:tcPr>
          <w:p w14:paraId="4BC374C0" w14:textId="77777777" w:rsidR="00F5184C" w:rsidRPr="005A250F" w:rsidRDefault="00F5184C" w:rsidP="00740667">
            <w:pPr>
              <w:spacing w:beforeLines="40" w:before="96" w:afterLines="40" w:after="96"/>
              <w:jc w:val="center"/>
              <w:rPr>
                <w:rFonts w:ascii="Times New Roman" w:hAnsi="Times New Roman" w:cs="Times New Roman"/>
                <w:sz w:val="24"/>
                <w:szCs w:val="24"/>
              </w:rPr>
            </w:pPr>
            <w:r w:rsidRPr="005A250F">
              <w:rPr>
                <w:rFonts w:ascii="Times New Roman" w:hAnsi="Times New Roman" w:cs="Times New Roman"/>
                <w:sz w:val="24"/>
                <w:szCs w:val="24"/>
              </w:rPr>
              <w:t>.140</w:t>
            </w:r>
          </w:p>
        </w:tc>
        <w:tc>
          <w:tcPr>
            <w:tcW w:w="499" w:type="pct"/>
          </w:tcPr>
          <w:p w14:paraId="2462C47D" w14:textId="6333F332" w:rsidR="00F5184C" w:rsidRPr="005A250F" w:rsidRDefault="00F5184C" w:rsidP="00740667">
            <w:pPr>
              <w:spacing w:beforeLines="40" w:before="96" w:afterLines="40" w:after="96"/>
              <w:jc w:val="center"/>
              <w:rPr>
                <w:rFonts w:ascii="Times New Roman" w:hAnsi="Times New Roman" w:cs="Times New Roman"/>
                <w:sz w:val="24"/>
                <w:szCs w:val="24"/>
              </w:rPr>
            </w:pPr>
            <w:r w:rsidRPr="005A250F">
              <w:rPr>
                <w:rFonts w:ascii="Times New Roman" w:hAnsi="Times New Roman" w:cs="Times New Roman"/>
                <w:sz w:val="24"/>
                <w:szCs w:val="24"/>
              </w:rPr>
              <w:t>.072, .216</w:t>
            </w:r>
          </w:p>
        </w:tc>
      </w:tr>
      <w:tr w:rsidR="00F5184C" w:rsidRPr="005A250F" w14:paraId="7798D343" w14:textId="77777777" w:rsidTr="00467CE7">
        <w:trPr>
          <w:trHeight w:hRule="exact" w:val="576"/>
        </w:trPr>
        <w:tc>
          <w:tcPr>
            <w:tcW w:w="1255" w:type="pct"/>
            <w:tcBorders>
              <w:bottom w:val="single" w:sz="4" w:space="0" w:color="auto"/>
            </w:tcBorders>
          </w:tcPr>
          <w:p w14:paraId="5DBC901E" w14:textId="77777777" w:rsidR="00F5184C" w:rsidRPr="005A250F" w:rsidRDefault="00F5184C" w:rsidP="00740667">
            <w:pPr>
              <w:spacing w:beforeLines="40" w:before="96" w:afterLines="40" w:after="96"/>
              <w:rPr>
                <w:rFonts w:ascii="Times New Roman" w:hAnsi="Times New Roman" w:cs="Times New Roman"/>
                <w:sz w:val="24"/>
                <w:szCs w:val="24"/>
              </w:rPr>
            </w:pPr>
            <w:r w:rsidRPr="005A250F">
              <w:rPr>
                <w:rFonts w:ascii="Times New Roman" w:hAnsi="Times New Roman" w:cs="Times New Roman"/>
                <w:sz w:val="24"/>
                <w:szCs w:val="24"/>
              </w:rPr>
              <w:t>Inspiration</w:t>
            </w:r>
          </w:p>
        </w:tc>
        <w:tc>
          <w:tcPr>
            <w:tcW w:w="832" w:type="pct"/>
            <w:tcBorders>
              <w:bottom w:val="single" w:sz="4" w:space="0" w:color="auto"/>
            </w:tcBorders>
          </w:tcPr>
          <w:p w14:paraId="25F1C80F" w14:textId="77777777" w:rsidR="00F5184C" w:rsidRPr="005A250F" w:rsidRDefault="00F5184C" w:rsidP="00740667">
            <w:pPr>
              <w:spacing w:beforeLines="40" w:before="96" w:afterLines="40" w:after="96"/>
              <w:jc w:val="center"/>
              <w:rPr>
                <w:rFonts w:ascii="Times New Roman" w:hAnsi="Times New Roman" w:cs="Times New Roman"/>
                <w:sz w:val="24"/>
                <w:szCs w:val="24"/>
              </w:rPr>
            </w:pPr>
            <w:r w:rsidRPr="005A250F">
              <w:rPr>
                <w:rFonts w:ascii="Times New Roman" w:hAnsi="Times New Roman" w:cs="Times New Roman"/>
                <w:sz w:val="24"/>
                <w:szCs w:val="24"/>
              </w:rPr>
              <w:t>1.29 (1.19)</w:t>
            </w:r>
          </w:p>
        </w:tc>
        <w:tc>
          <w:tcPr>
            <w:tcW w:w="85" w:type="pct"/>
            <w:tcBorders>
              <w:bottom w:val="single" w:sz="4" w:space="0" w:color="auto"/>
            </w:tcBorders>
          </w:tcPr>
          <w:p w14:paraId="0D22EA29" w14:textId="77777777" w:rsidR="00F5184C" w:rsidRPr="005A250F" w:rsidRDefault="00F5184C" w:rsidP="00740667">
            <w:pPr>
              <w:spacing w:beforeLines="40" w:before="96" w:afterLines="40" w:after="96"/>
              <w:jc w:val="center"/>
              <w:rPr>
                <w:rFonts w:ascii="Times New Roman" w:hAnsi="Times New Roman" w:cs="Times New Roman"/>
                <w:sz w:val="24"/>
                <w:szCs w:val="24"/>
              </w:rPr>
            </w:pPr>
          </w:p>
        </w:tc>
        <w:tc>
          <w:tcPr>
            <w:tcW w:w="832" w:type="pct"/>
            <w:tcBorders>
              <w:bottom w:val="single" w:sz="4" w:space="0" w:color="auto"/>
            </w:tcBorders>
          </w:tcPr>
          <w:p w14:paraId="4794B646" w14:textId="0679E3C0" w:rsidR="00F5184C" w:rsidRPr="005A250F" w:rsidRDefault="00F5184C" w:rsidP="00740667">
            <w:pPr>
              <w:spacing w:beforeLines="40" w:before="96" w:afterLines="40" w:after="96"/>
              <w:jc w:val="center"/>
              <w:rPr>
                <w:rFonts w:ascii="Times New Roman" w:hAnsi="Times New Roman" w:cs="Times New Roman"/>
                <w:sz w:val="24"/>
                <w:szCs w:val="24"/>
              </w:rPr>
            </w:pPr>
            <w:r w:rsidRPr="005A250F">
              <w:rPr>
                <w:rFonts w:ascii="Times New Roman" w:hAnsi="Times New Roman" w:cs="Times New Roman"/>
                <w:sz w:val="24"/>
                <w:szCs w:val="24"/>
              </w:rPr>
              <w:t>0.08 (1.60)</w:t>
            </w:r>
          </w:p>
        </w:tc>
        <w:tc>
          <w:tcPr>
            <w:tcW w:w="499" w:type="pct"/>
            <w:tcBorders>
              <w:bottom w:val="single" w:sz="4" w:space="0" w:color="auto"/>
            </w:tcBorders>
          </w:tcPr>
          <w:p w14:paraId="2F217891" w14:textId="77777777" w:rsidR="00F5184C" w:rsidRPr="005A250F" w:rsidRDefault="00F5184C" w:rsidP="00740667">
            <w:pPr>
              <w:spacing w:beforeLines="40" w:before="96" w:afterLines="40" w:after="96"/>
              <w:jc w:val="center"/>
              <w:rPr>
                <w:rFonts w:ascii="Times New Roman" w:hAnsi="Times New Roman" w:cs="Times New Roman"/>
                <w:sz w:val="24"/>
                <w:szCs w:val="24"/>
              </w:rPr>
            </w:pPr>
            <w:r w:rsidRPr="005A250F">
              <w:rPr>
                <w:rFonts w:ascii="Times New Roman" w:hAnsi="Times New Roman" w:cs="Times New Roman"/>
                <w:sz w:val="24"/>
                <w:szCs w:val="24"/>
              </w:rPr>
              <w:t>35.19</w:t>
            </w:r>
          </w:p>
        </w:tc>
        <w:tc>
          <w:tcPr>
            <w:tcW w:w="499" w:type="pct"/>
            <w:tcBorders>
              <w:bottom w:val="single" w:sz="4" w:space="0" w:color="auto"/>
            </w:tcBorders>
          </w:tcPr>
          <w:p w14:paraId="321B240D" w14:textId="5658094B" w:rsidR="00F5184C" w:rsidRPr="005A250F" w:rsidRDefault="00F5184C" w:rsidP="00740667">
            <w:pPr>
              <w:spacing w:beforeLines="40" w:before="96" w:afterLines="40" w:after="96"/>
              <w:jc w:val="center"/>
              <w:rPr>
                <w:rFonts w:ascii="Times New Roman" w:hAnsi="Times New Roman" w:cs="Times New Roman"/>
                <w:sz w:val="24"/>
                <w:szCs w:val="24"/>
              </w:rPr>
            </w:pPr>
            <w:r w:rsidRPr="005A250F">
              <w:rPr>
                <w:rFonts w:ascii="Times New Roman" w:hAnsi="Times New Roman" w:cs="Times New Roman"/>
                <w:sz w:val="24"/>
                <w:szCs w:val="24"/>
              </w:rPr>
              <w:t>&lt;.001</w:t>
            </w:r>
          </w:p>
        </w:tc>
        <w:tc>
          <w:tcPr>
            <w:tcW w:w="499" w:type="pct"/>
            <w:tcBorders>
              <w:bottom w:val="single" w:sz="4" w:space="0" w:color="auto"/>
            </w:tcBorders>
          </w:tcPr>
          <w:p w14:paraId="5642C43D" w14:textId="77777777" w:rsidR="00F5184C" w:rsidRPr="005A250F" w:rsidRDefault="00F5184C" w:rsidP="00740667">
            <w:pPr>
              <w:spacing w:beforeLines="40" w:before="96" w:afterLines="40" w:after="96"/>
              <w:jc w:val="center"/>
              <w:rPr>
                <w:rFonts w:ascii="Times New Roman" w:hAnsi="Times New Roman" w:cs="Times New Roman"/>
                <w:sz w:val="24"/>
                <w:szCs w:val="24"/>
              </w:rPr>
            </w:pPr>
            <w:r w:rsidRPr="005A250F">
              <w:rPr>
                <w:rFonts w:ascii="Times New Roman" w:hAnsi="Times New Roman" w:cs="Times New Roman"/>
                <w:sz w:val="24"/>
                <w:szCs w:val="24"/>
              </w:rPr>
              <w:t>.155</w:t>
            </w:r>
          </w:p>
        </w:tc>
        <w:tc>
          <w:tcPr>
            <w:tcW w:w="499" w:type="pct"/>
            <w:tcBorders>
              <w:bottom w:val="single" w:sz="4" w:space="0" w:color="auto"/>
            </w:tcBorders>
          </w:tcPr>
          <w:p w14:paraId="5A6F36DE" w14:textId="043B5DD0" w:rsidR="00F5184C" w:rsidRPr="005A250F" w:rsidRDefault="00F5184C" w:rsidP="00740667">
            <w:pPr>
              <w:spacing w:beforeLines="40" w:before="96" w:afterLines="40" w:after="96"/>
              <w:jc w:val="center"/>
              <w:rPr>
                <w:rFonts w:ascii="Times New Roman" w:hAnsi="Times New Roman" w:cs="Times New Roman"/>
                <w:sz w:val="24"/>
                <w:szCs w:val="24"/>
              </w:rPr>
            </w:pPr>
            <w:r w:rsidRPr="005A250F">
              <w:rPr>
                <w:rFonts w:ascii="Times New Roman" w:hAnsi="Times New Roman" w:cs="Times New Roman"/>
                <w:sz w:val="24"/>
                <w:szCs w:val="24"/>
              </w:rPr>
              <w:t>.084, .231</w:t>
            </w:r>
          </w:p>
        </w:tc>
      </w:tr>
    </w:tbl>
    <w:p w14:paraId="48A38DC5" w14:textId="03A6E23C" w:rsidR="00EB3847" w:rsidRPr="005A250F" w:rsidRDefault="0055462B">
      <w:pPr>
        <w:rPr>
          <w:rFonts w:ascii="Times New Roman" w:hAnsi="Times New Roman" w:cs="Times New Roman"/>
          <w:sz w:val="24"/>
          <w:szCs w:val="24"/>
        </w:rPr>
        <w:sectPr w:rsidR="00EB3847" w:rsidRPr="005A250F" w:rsidSect="00EF5E75">
          <w:pgSz w:w="16819" w:h="11894" w:orient="landscape"/>
          <w:pgMar w:top="1440" w:right="1440" w:bottom="1440" w:left="1440" w:header="706" w:footer="706" w:gutter="0"/>
          <w:cols w:space="708"/>
          <w:docGrid w:linePitch="360"/>
        </w:sectPr>
      </w:pPr>
      <w:r w:rsidRPr="005A250F">
        <w:rPr>
          <w:rFonts w:ascii="Times New Roman" w:hAnsi="Times New Roman" w:cs="Times New Roman"/>
          <w:i/>
          <w:iCs/>
          <w:sz w:val="24"/>
          <w:szCs w:val="24"/>
        </w:rPr>
        <w:t>Note.</w:t>
      </w:r>
      <w:r w:rsidR="005577F0" w:rsidRPr="005A250F">
        <w:rPr>
          <w:rFonts w:ascii="Times New Roman" w:hAnsi="Times New Roman" w:cs="Times New Roman"/>
          <w:i/>
          <w:iCs/>
          <w:sz w:val="24"/>
          <w:szCs w:val="24"/>
        </w:rPr>
        <w:t xml:space="preserve"> </w:t>
      </w:r>
      <w:r w:rsidRPr="005A250F">
        <w:rPr>
          <w:rFonts w:ascii="Times New Roman" w:hAnsi="Times New Roman" w:cs="Times New Roman"/>
          <w:sz w:val="24"/>
          <w:szCs w:val="24"/>
        </w:rPr>
        <w:t>Denominator degrees of freedom (</w:t>
      </w:r>
      <w:proofErr w:type="spellStart"/>
      <w:r w:rsidRPr="005A250F">
        <w:rPr>
          <w:rFonts w:ascii="Times New Roman" w:hAnsi="Times New Roman" w:cs="Times New Roman"/>
          <w:sz w:val="24"/>
          <w:szCs w:val="24"/>
        </w:rPr>
        <w:t>ddf</w:t>
      </w:r>
      <w:proofErr w:type="spellEnd"/>
      <w:r w:rsidRPr="005A250F">
        <w:rPr>
          <w:rFonts w:ascii="Times New Roman" w:hAnsi="Times New Roman" w:cs="Times New Roman"/>
          <w:sz w:val="24"/>
          <w:szCs w:val="24"/>
        </w:rPr>
        <w:t>) vary between 190 and 19</w:t>
      </w:r>
      <w:r w:rsidR="008D721F" w:rsidRPr="005A250F">
        <w:rPr>
          <w:rFonts w:ascii="Times New Roman" w:hAnsi="Times New Roman" w:cs="Times New Roman"/>
          <w:sz w:val="24"/>
          <w:szCs w:val="24"/>
        </w:rPr>
        <w:t>4</w:t>
      </w:r>
      <w:r w:rsidRPr="005A250F">
        <w:rPr>
          <w:rFonts w:ascii="Times New Roman" w:hAnsi="Times New Roman" w:cs="Times New Roman"/>
          <w:sz w:val="24"/>
          <w:szCs w:val="24"/>
        </w:rPr>
        <w:t xml:space="preserve"> due to missing values.</w:t>
      </w:r>
    </w:p>
    <w:p w14:paraId="1ACFB7DC" w14:textId="354C51B7" w:rsidR="008A427F" w:rsidRPr="005A250F" w:rsidRDefault="008A427F" w:rsidP="00285F39">
      <w:pPr>
        <w:spacing w:after="0" w:line="480" w:lineRule="exact"/>
        <w:rPr>
          <w:rFonts w:ascii="Times New Roman" w:hAnsi="Times New Roman" w:cs="Times New Roman"/>
          <w:b/>
          <w:bCs/>
          <w:sz w:val="24"/>
          <w:szCs w:val="24"/>
        </w:rPr>
      </w:pPr>
      <w:r w:rsidRPr="005A250F">
        <w:rPr>
          <w:rFonts w:ascii="Times New Roman" w:hAnsi="Times New Roman" w:cs="Times New Roman"/>
          <w:b/>
          <w:bCs/>
          <w:sz w:val="24"/>
          <w:szCs w:val="24"/>
        </w:rPr>
        <w:lastRenderedPageBreak/>
        <w:t xml:space="preserve">Table </w:t>
      </w:r>
      <w:r w:rsidR="005F3EF6" w:rsidRPr="005A250F">
        <w:rPr>
          <w:rFonts w:ascii="Times New Roman" w:hAnsi="Times New Roman" w:cs="Times New Roman"/>
          <w:b/>
          <w:bCs/>
          <w:sz w:val="24"/>
          <w:szCs w:val="24"/>
        </w:rPr>
        <w:t>3</w:t>
      </w:r>
    </w:p>
    <w:p w14:paraId="03A96DBE" w14:textId="3E295232" w:rsidR="0029713F" w:rsidRPr="005A250F" w:rsidRDefault="0029713F" w:rsidP="00285F39">
      <w:pPr>
        <w:spacing w:after="0" w:line="480" w:lineRule="exact"/>
        <w:rPr>
          <w:rFonts w:ascii="Times New Roman" w:hAnsi="Times New Roman" w:cs="Times New Roman"/>
          <w:i/>
          <w:iCs/>
          <w:sz w:val="24"/>
          <w:szCs w:val="24"/>
        </w:rPr>
      </w:pPr>
      <w:r w:rsidRPr="005A250F">
        <w:rPr>
          <w:rFonts w:ascii="Times New Roman" w:hAnsi="Times New Roman" w:cs="Times New Roman"/>
          <w:i/>
          <w:iCs/>
          <w:sz w:val="24"/>
          <w:szCs w:val="24"/>
        </w:rPr>
        <w:t>Indirect Effects in Mediation Analyses With Event Type as Independent Variable, Affect Ratings as (</w:t>
      </w:r>
      <w:r w:rsidR="00E2419E" w:rsidRPr="005A250F">
        <w:rPr>
          <w:rFonts w:ascii="Times New Roman" w:hAnsi="Times New Roman" w:cs="Times New Roman"/>
          <w:i/>
          <w:iCs/>
          <w:sz w:val="24"/>
          <w:szCs w:val="24"/>
        </w:rPr>
        <w:t>Simple</w:t>
      </w:r>
      <w:r w:rsidRPr="005A250F">
        <w:rPr>
          <w:rFonts w:ascii="Times New Roman" w:hAnsi="Times New Roman" w:cs="Times New Roman"/>
          <w:i/>
          <w:iCs/>
          <w:sz w:val="24"/>
          <w:szCs w:val="24"/>
        </w:rPr>
        <w:t xml:space="preserve"> and Parallel) Mediators, and Psychological </w:t>
      </w:r>
      <w:r w:rsidR="00487BD1" w:rsidRPr="005A250F">
        <w:rPr>
          <w:rFonts w:ascii="Times New Roman" w:hAnsi="Times New Roman" w:cs="Times New Roman"/>
          <w:i/>
          <w:iCs/>
          <w:sz w:val="24"/>
          <w:szCs w:val="24"/>
        </w:rPr>
        <w:t xml:space="preserve">Benefits </w:t>
      </w:r>
      <w:r w:rsidRPr="005A250F">
        <w:rPr>
          <w:rFonts w:ascii="Times New Roman" w:hAnsi="Times New Roman" w:cs="Times New Roman"/>
          <w:i/>
          <w:iCs/>
          <w:sz w:val="24"/>
          <w:szCs w:val="24"/>
        </w:rPr>
        <w:t xml:space="preserve">as </w:t>
      </w:r>
      <w:r w:rsidR="00C8059C" w:rsidRPr="005A250F">
        <w:rPr>
          <w:rFonts w:ascii="Times New Roman" w:hAnsi="Times New Roman" w:cs="Times New Roman"/>
          <w:i/>
          <w:iCs/>
          <w:sz w:val="24"/>
          <w:szCs w:val="24"/>
        </w:rPr>
        <w:t>Outcome</w:t>
      </w:r>
      <w:r w:rsidRPr="005A250F">
        <w:rPr>
          <w:rFonts w:ascii="Times New Roman" w:hAnsi="Times New Roman" w:cs="Times New Roman"/>
          <w:i/>
          <w:iCs/>
          <w:sz w:val="24"/>
          <w:szCs w:val="24"/>
        </w:rPr>
        <w:t xml:space="preserve"> Variables</w:t>
      </w:r>
      <w:r w:rsidR="00FB08B8" w:rsidRPr="005A250F">
        <w:rPr>
          <w:rFonts w:ascii="Times New Roman" w:hAnsi="Times New Roman" w:cs="Times New Roman"/>
          <w:i/>
          <w:iCs/>
          <w:sz w:val="24"/>
          <w:szCs w:val="24"/>
        </w:rPr>
        <w:t>: Experiment 1</w:t>
      </w:r>
    </w:p>
    <w:tbl>
      <w:tblPr>
        <w:tblStyle w:val="TableGrid"/>
        <w:tblW w:w="1430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99"/>
        <w:gridCol w:w="1057"/>
        <w:gridCol w:w="1057"/>
        <w:gridCol w:w="1057"/>
        <w:gridCol w:w="1058"/>
        <w:gridCol w:w="1246"/>
        <w:gridCol w:w="1057"/>
        <w:gridCol w:w="1057"/>
        <w:gridCol w:w="1058"/>
        <w:gridCol w:w="1057"/>
        <w:gridCol w:w="2304"/>
      </w:tblGrid>
      <w:tr w:rsidR="00B80D8D" w:rsidRPr="005A250F" w14:paraId="659465A1" w14:textId="77777777" w:rsidTr="00467CE7">
        <w:trPr>
          <w:trHeight w:hRule="exact" w:val="576"/>
        </w:trPr>
        <w:tc>
          <w:tcPr>
            <w:tcW w:w="2299" w:type="dxa"/>
          </w:tcPr>
          <w:p w14:paraId="100B7119" w14:textId="77777777" w:rsidR="00B80D8D" w:rsidRPr="005A250F" w:rsidRDefault="00B80D8D" w:rsidP="00C93700">
            <w:pPr>
              <w:spacing w:line="480" w:lineRule="auto"/>
              <w:rPr>
                <w:rFonts w:ascii="Times New Roman" w:hAnsi="Times New Roman" w:cs="Times New Roman"/>
                <w:i/>
                <w:sz w:val="24"/>
                <w:szCs w:val="24"/>
              </w:rPr>
            </w:pPr>
          </w:p>
        </w:tc>
        <w:tc>
          <w:tcPr>
            <w:tcW w:w="12008" w:type="dxa"/>
            <w:gridSpan w:val="10"/>
            <w:tcBorders>
              <w:top w:val="single" w:sz="4" w:space="0" w:color="auto"/>
              <w:bottom w:val="single" w:sz="4" w:space="0" w:color="auto"/>
            </w:tcBorders>
          </w:tcPr>
          <w:p w14:paraId="031C0910" w14:textId="7E5A56A2" w:rsidR="00B80D8D" w:rsidRPr="005A250F" w:rsidRDefault="00B80D8D" w:rsidP="00C93700">
            <w:pPr>
              <w:spacing w:line="480" w:lineRule="auto"/>
              <w:jc w:val="center"/>
              <w:rPr>
                <w:rFonts w:ascii="Times New Roman" w:hAnsi="Times New Roman" w:cs="Times New Roman"/>
                <w:iCs/>
                <w:sz w:val="24"/>
                <w:szCs w:val="24"/>
              </w:rPr>
            </w:pPr>
            <w:r w:rsidRPr="005A250F">
              <w:rPr>
                <w:rFonts w:ascii="Times New Roman" w:hAnsi="Times New Roman" w:cs="Times New Roman"/>
                <w:iCs/>
                <w:sz w:val="24"/>
                <w:szCs w:val="24"/>
              </w:rPr>
              <w:t>Mediator</w:t>
            </w:r>
          </w:p>
        </w:tc>
      </w:tr>
      <w:tr w:rsidR="00B80D8D" w:rsidRPr="005A250F" w14:paraId="65F64894" w14:textId="77777777" w:rsidTr="00467CE7">
        <w:trPr>
          <w:trHeight w:hRule="exact" w:val="720"/>
        </w:trPr>
        <w:tc>
          <w:tcPr>
            <w:tcW w:w="2299" w:type="dxa"/>
          </w:tcPr>
          <w:p w14:paraId="31F61A0F" w14:textId="77777777" w:rsidR="00B80D8D" w:rsidRPr="005A250F" w:rsidRDefault="00B80D8D" w:rsidP="00C93700">
            <w:pPr>
              <w:spacing w:line="480" w:lineRule="auto"/>
              <w:rPr>
                <w:rFonts w:ascii="Times New Roman" w:hAnsi="Times New Roman" w:cs="Times New Roman"/>
                <w:i/>
                <w:sz w:val="24"/>
                <w:szCs w:val="24"/>
              </w:rPr>
            </w:pPr>
          </w:p>
        </w:tc>
        <w:tc>
          <w:tcPr>
            <w:tcW w:w="2114" w:type="dxa"/>
            <w:gridSpan w:val="2"/>
            <w:tcBorders>
              <w:top w:val="single" w:sz="4" w:space="0" w:color="auto"/>
              <w:bottom w:val="single" w:sz="4" w:space="0" w:color="auto"/>
            </w:tcBorders>
          </w:tcPr>
          <w:p w14:paraId="7E9F6896" w14:textId="6CB9F17C" w:rsidR="00B80D8D" w:rsidRPr="005A250F" w:rsidRDefault="00B80D8D" w:rsidP="00487D44">
            <w:pPr>
              <w:spacing w:line="360" w:lineRule="auto"/>
              <w:jc w:val="center"/>
              <w:rPr>
                <w:rFonts w:ascii="Times New Roman" w:hAnsi="Times New Roman" w:cs="Times New Roman"/>
                <w:iCs/>
                <w:sz w:val="24"/>
                <w:szCs w:val="24"/>
              </w:rPr>
            </w:pPr>
            <w:r w:rsidRPr="005A250F">
              <w:rPr>
                <w:rFonts w:ascii="Times New Roman" w:hAnsi="Times New Roman" w:cs="Times New Roman"/>
                <w:iCs/>
                <w:sz w:val="24"/>
                <w:szCs w:val="24"/>
              </w:rPr>
              <w:t>Positive</w:t>
            </w:r>
            <w:r w:rsidR="00B93B05" w:rsidRPr="005A250F">
              <w:rPr>
                <w:rFonts w:ascii="Times New Roman" w:hAnsi="Times New Roman" w:cs="Times New Roman"/>
                <w:iCs/>
                <w:sz w:val="24"/>
                <w:szCs w:val="24"/>
              </w:rPr>
              <w:t xml:space="preserve"> affect</w:t>
            </w:r>
            <w:r w:rsidRPr="005A250F">
              <w:rPr>
                <w:rFonts w:ascii="Times New Roman" w:hAnsi="Times New Roman" w:cs="Times New Roman"/>
                <w:iCs/>
                <w:sz w:val="24"/>
                <w:szCs w:val="24"/>
              </w:rPr>
              <w:t xml:space="preserve"> </w:t>
            </w:r>
            <w:r w:rsidR="00FA01BA" w:rsidRPr="005A250F">
              <w:rPr>
                <w:rFonts w:ascii="Times New Roman" w:hAnsi="Times New Roman" w:cs="Times New Roman"/>
                <w:iCs/>
                <w:sz w:val="24"/>
                <w:szCs w:val="24"/>
              </w:rPr>
              <w:t>at occurrence</w:t>
            </w:r>
          </w:p>
        </w:tc>
        <w:tc>
          <w:tcPr>
            <w:tcW w:w="1057" w:type="dxa"/>
            <w:tcBorders>
              <w:top w:val="single" w:sz="4" w:space="0" w:color="auto"/>
            </w:tcBorders>
          </w:tcPr>
          <w:p w14:paraId="447C3CDA" w14:textId="77777777" w:rsidR="00B80D8D" w:rsidRPr="005A250F" w:rsidRDefault="00B80D8D" w:rsidP="00487D44">
            <w:pPr>
              <w:spacing w:line="360" w:lineRule="auto"/>
              <w:jc w:val="center"/>
              <w:rPr>
                <w:rFonts w:ascii="Times New Roman" w:hAnsi="Times New Roman" w:cs="Times New Roman"/>
                <w:iCs/>
                <w:sz w:val="24"/>
                <w:szCs w:val="24"/>
              </w:rPr>
            </w:pPr>
          </w:p>
        </w:tc>
        <w:tc>
          <w:tcPr>
            <w:tcW w:w="2304" w:type="dxa"/>
            <w:gridSpan w:val="2"/>
            <w:tcBorders>
              <w:top w:val="single" w:sz="4" w:space="0" w:color="auto"/>
              <w:bottom w:val="single" w:sz="4" w:space="0" w:color="auto"/>
            </w:tcBorders>
          </w:tcPr>
          <w:p w14:paraId="7BFEF107" w14:textId="029A4C88" w:rsidR="00B80D8D" w:rsidRPr="005A250F" w:rsidRDefault="00B80D8D" w:rsidP="00487D44">
            <w:pPr>
              <w:spacing w:line="360" w:lineRule="auto"/>
              <w:jc w:val="center"/>
              <w:rPr>
                <w:rFonts w:ascii="Times New Roman" w:hAnsi="Times New Roman" w:cs="Times New Roman"/>
                <w:iCs/>
                <w:sz w:val="24"/>
                <w:szCs w:val="24"/>
              </w:rPr>
            </w:pPr>
            <w:r w:rsidRPr="005A250F">
              <w:rPr>
                <w:rFonts w:ascii="Times New Roman" w:hAnsi="Times New Roman" w:cs="Times New Roman"/>
                <w:iCs/>
                <w:sz w:val="24"/>
                <w:szCs w:val="24"/>
              </w:rPr>
              <w:t>Negative</w:t>
            </w:r>
            <w:r w:rsidR="00B93B05" w:rsidRPr="005A250F">
              <w:rPr>
                <w:rFonts w:ascii="Times New Roman" w:hAnsi="Times New Roman" w:cs="Times New Roman"/>
                <w:iCs/>
                <w:sz w:val="24"/>
                <w:szCs w:val="24"/>
              </w:rPr>
              <w:t xml:space="preserve"> affect</w:t>
            </w:r>
            <w:r w:rsidRPr="005A250F">
              <w:rPr>
                <w:rFonts w:ascii="Times New Roman" w:hAnsi="Times New Roman" w:cs="Times New Roman"/>
                <w:iCs/>
                <w:sz w:val="24"/>
                <w:szCs w:val="24"/>
              </w:rPr>
              <w:t xml:space="preserve"> </w:t>
            </w:r>
            <w:r w:rsidR="00FA01BA" w:rsidRPr="005A250F">
              <w:rPr>
                <w:rFonts w:ascii="Times New Roman" w:hAnsi="Times New Roman" w:cs="Times New Roman"/>
                <w:iCs/>
                <w:sz w:val="24"/>
                <w:szCs w:val="24"/>
              </w:rPr>
              <w:t xml:space="preserve">at </w:t>
            </w:r>
            <w:r w:rsidR="00A36C6A" w:rsidRPr="005A250F">
              <w:rPr>
                <w:rFonts w:ascii="Times New Roman" w:hAnsi="Times New Roman" w:cs="Times New Roman"/>
                <w:iCs/>
                <w:sz w:val="24"/>
                <w:szCs w:val="24"/>
              </w:rPr>
              <w:t>occurrence</w:t>
            </w:r>
          </w:p>
        </w:tc>
        <w:tc>
          <w:tcPr>
            <w:tcW w:w="1057" w:type="dxa"/>
            <w:tcBorders>
              <w:top w:val="single" w:sz="4" w:space="0" w:color="auto"/>
            </w:tcBorders>
          </w:tcPr>
          <w:p w14:paraId="7E719326" w14:textId="77777777" w:rsidR="00B80D8D" w:rsidRPr="005A250F" w:rsidRDefault="00B80D8D" w:rsidP="00487D44">
            <w:pPr>
              <w:spacing w:line="360" w:lineRule="auto"/>
              <w:jc w:val="center"/>
              <w:rPr>
                <w:rFonts w:ascii="Times New Roman" w:hAnsi="Times New Roman" w:cs="Times New Roman"/>
                <w:iCs/>
                <w:sz w:val="24"/>
                <w:szCs w:val="24"/>
              </w:rPr>
            </w:pPr>
          </w:p>
        </w:tc>
        <w:tc>
          <w:tcPr>
            <w:tcW w:w="2115" w:type="dxa"/>
            <w:gridSpan w:val="2"/>
            <w:tcBorders>
              <w:top w:val="single" w:sz="4" w:space="0" w:color="auto"/>
              <w:bottom w:val="single" w:sz="4" w:space="0" w:color="auto"/>
            </w:tcBorders>
          </w:tcPr>
          <w:p w14:paraId="03D7C069" w14:textId="05D929A7" w:rsidR="00B80D8D" w:rsidRPr="005A250F" w:rsidRDefault="00B80D8D" w:rsidP="00487D44">
            <w:pPr>
              <w:spacing w:line="360" w:lineRule="auto"/>
              <w:jc w:val="center"/>
              <w:rPr>
                <w:rFonts w:ascii="Times New Roman" w:hAnsi="Times New Roman" w:cs="Times New Roman"/>
                <w:iCs/>
                <w:sz w:val="24"/>
                <w:szCs w:val="24"/>
              </w:rPr>
            </w:pPr>
            <w:r w:rsidRPr="005A250F">
              <w:rPr>
                <w:rFonts w:ascii="Times New Roman" w:hAnsi="Times New Roman" w:cs="Times New Roman"/>
                <w:iCs/>
                <w:sz w:val="24"/>
                <w:szCs w:val="24"/>
              </w:rPr>
              <w:t>Positive</w:t>
            </w:r>
            <w:r w:rsidR="00B93B05" w:rsidRPr="005A250F">
              <w:rPr>
                <w:rFonts w:ascii="Times New Roman" w:hAnsi="Times New Roman" w:cs="Times New Roman"/>
                <w:iCs/>
                <w:sz w:val="24"/>
                <w:szCs w:val="24"/>
              </w:rPr>
              <w:t xml:space="preserve"> affect</w:t>
            </w:r>
            <w:r w:rsidRPr="005A250F">
              <w:rPr>
                <w:rFonts w:ascii="Times New Roman" w:hAnsi="Times New Roman" w:cs="Times New Roman"/>
                <w:iCs/>
                <w:sz w:val="24"/>
                <w:szCs w:val="24"/>
              </w:rPr>
              <w:t xml:space="preserve"> </w:t>
            </w:r>
            <w:r w:rsidR="00FA01BA" w:rsidRPr="005A250F">
              <w:rPr>
                <w:rFonts w:ascii="Times New Roman" w:hAnsi="Times New Roman" w:cs="Times New Roman"/>
                <w:iCs/>
                <w:sz w:val="24"/>
                <w:szCs w:val="24"/>
              </w:rPr>
              <w:t xml:space="preserve">at </w:t>
            </w:r>
            <w:r w:rsidR="00A36C6A" w:rsidRPr="005A250F">
              <w:rPr>
                <w:rFonts w:ascii="Times New Roman" w:hAnsi="Times New Roman" w:cs="Times New Roman"/>
                <w:iCs/>
                <w:sz w:val="24"/>
                <w:szCs w:val="24"/>
              </w:rPr>
              <w:t>recall</w:t>
            </w:r>
          </w:p>
        </w:tc>
        <w:tc>
          <w:tcPr>
            <w:tcW w:w="1057" w:type="dxa"/>
            <w:tcBorders>
              <w:top w:val="single" w:sz="4" w:space="0" w:color="auto"/>
            </w:tcBorders>
          </w:tcPr>
          <w:p w14:paraId="06FD2C41" w14:textId="77777777" w:rsidR="00B80D8D" w:rsidRPr="005A250F" w:rsidRDefault="00B80D8D" w:rsidP="00487D44">
            <w:pPr>
              <w:spacing w:line="360" w:lineRule="auto"/>
              <w:jc w:val="center"/>
              <w:rPr>
                <w:rFonts w:ascii="Times New Roman" w:hAnsi="Times New Roman" w:cs="Times New Roman"/>
                <w:iCs/>
                <w:sz w:val="24"/>
                <w:szCs w:val="24"/>
              </w:rPr>
            </w:pPr>
          </w:p>
        </w:tc>
        <w:tc>
          <w:tcPr>
            <w:tcW w:w="2304" w:type="dxa"/>
            <w:tcBorders>
              <w:top w:val="single" w:sz="4" w:space="0" w:color="auto"/>
              <w:bottom w:val="single" w:sz="4" w:space="0" w:color="auto"/>
            </w:tcBorders>
          </w:tcPr>
          <w:p w14:paraId="7F07B6A1" w14:textId="23109EB7" w:rsidR="00B80D8D" w:rsidRPr="005A250F" w:rsidRDefault="00B80D8D" w:rsidP="00487D44">
            <w:pPr>
              <w:spacing w:line="360" w:lineRule="auto"/>
              <w:jc w:val="center"/>
              <w:rPr>
                <w:rFonts w:ascii="Times New Roman" w:hAnsi="Times New Roman" w:cs="Times New Roman"/>
                <w:iCs/>
                <w:sz w:val="24"/>
                <w:szCs w:val="24"/>
              </w:rPr>
            </w:pPr>
            <w:r w:rsidRPr="005A250F">
              <w:rPr>
                <w:rFonts w:ascii="Times New Roman" w:hAnsi="Times New Roman" w:cs="Times New Roman"/>
                <w:iCs/>
                <w:sz w:val="24"/>
                <w:szCs w:val="24"/>
              </w:rPr>
              <w:t>Negative</w:t>
            </w:r>
            <w:r w:rsidR="00B93B05" w:rsidRPr="005A250F">
              <w:rPr>
                <w:rFonts w:ascii="Times New Roman" w:hAnsi="Times New Roman" w:cs="Times New Roman"/>
                <w:iCs/>
                <w:sz w:val="24"/>
                <w:szCs w:val="24"/>
              </w:rPr>
              <w:t xml:space="preserve"> affect</w:t>
            </w:r>
            <w:r w:rsidRPr="005A250F">
              <w:rPr>
                <w:rFonts w:ascii="Times New Roman" w:hAnsi="Times New Roman" w:cs="Times New Roman"/>
                <w:iCs/>
                <w:sz w:val="24"/>
                <w:szCs w:val="24"/>
              </w:rPr>
              <w:t xml:space="preserve"> </w:t>
            </w:r>
            <w:r w:rsidR="00FA01BA" w:rsidRPr="005A250F">
              <w:rPr>
                <w:rFonts w:ascii="Times New Roman" w:hAnsi="Times New Roman" w:cs="Times New Roman"/>
                <w:iCs/>
                <w:sz w:val="24"/>
                <w:szCs w:val="24"/>
              </w:rPr>
              <w:t xml:space="preserve">at </w:t>
            </w:r>
            <w:r w:rsidR="00A36C6A" w:rsidRPr="005A250F">
              <w:rPr>
                <w:rFonts w:ascii="Times New Roman" w:hAnsi="Times New Roman" w:cs="Times New Roman"/>
                <w:iCs/>
                <w:sz w:val="24"/>
                <w:szCs w:val="24"/>
              </w:rPr>
              <w:t>recall</w:t>
            </w:r>
          </w:p>
        </w:tc>
      </w:tr>
      <w:tr w:rsidR="00A3288F" w:rsidRPr="005A250F" w14:paraId="1E2C7295" w14:textId="77777777" w:rsidTr="00467CE7">
        <w:trPr>
          <w:trHeight w:hRule="exact" w:val="576"/>
        </w:trPr>
        <w:tc>
          <w:tcPr>
            <w:tcW w:w="2299" w:type="dxa"/>
            <w:tcBorders>
              <w:bottom w:val="single" w:sz="4" w:space="0" w:color="auto"/>
            </w:tcBorders>
          </w:tcPr>
          <w:p w14:paraId="344B4CFA" w14:textId="4DA1FEAD" w:rsidR="00A3288F" w:rsidRPr="005A250F" w:rsidRDefault="00A3288F" w:rsidP="00C93700">
            <w:pPr>
              <w:spacing w:line="480" w:lineRule="auto"/>
              <w:rPr>
                <w:rFonts w:ascii="Times New Roman" w:hAnsi="Times New Roman" w:cs="Times New Roman"/>
                <w:iCs/>
                <w:sz w:val="24"/>
                <w:szCs w:val="24"/>
              </w:rPr>
            </w:pPr>
            <w:r w:rsidRPr="005A250F">
              <w:rPr>
                <w:rFonts w:ascii="Times New Roman" w:hAnsi="Times New Roman" w:cs="Times New Roman"/>
                <w:iCs/>
                <w:sz w:val="24"/>
                <w:szCs w:val="24"/>
              </w:rPr>
              <w:t>Outcome</w:t>
            </w:r>
          </w:p>
        </w:tc>
        <w:tc>
          <w:tcPr>
            <w:tcW w:w="1057" w:type="dxa"/>
            <w:tcBorders>
              <w:top w:val="single" w:sz="4" w:space="0" w:color="auto"/>
              <w:bottom w:val="single" w:sz="4" w:space="0" w:color="auto"/>
            </w:tcBorders>
          </w:tcPr>
          <w:p w14:paraId="47D4EC49" w14:textId="57B7B20F" w:rsidR="00A3288F" w:rsidRPr="005A250F" w:rsidRDefault="00E2419E" w:rsidP="00C93700">
            <w:pPr>
              <w:spacing w:line="480" w:lineRule="auto"/>
              <w:jc w:val="center"/>
              <w:rPr>
                <w:rFonts w:ascii="Times New Roman" w:hAnsi="Times New Roman" w:cs="Times New Roman"/>
                <w:iCs/>
                <w:sz w:val="24"/>
                <w:szCs w:val="24"/>
              </w:rPr>
            </w:pPr>
            <w:r w:rsidRPr="005A250F">
              <w:rPr>
                <w:rFonts w:ascii="Times New Roman" w:hAnsi="Times New Roman" w:cs="Times New Roman"/>
                <w:iCs/>
                <w:sz w:val="24"/>
                <w:szCs w:val="24"/>
              </w:rPr>
              <w:t>Simple</w:t>
            </w:r>
          </w:p>
        </w:tc>
        <w:tc>
          <w:tcPr>
            <w:tcW w:w="1057" w:type="dxa"/>
            <w:tcBorders>
              <w:top w:val="single" w:sz="4" w:space="0" w:color="auto"/>
              <w:bottom w:val="single" w:sz="4" w:space="0" w:color="auto"/>
            </w:tcBorders>
          </w:tcPr>
          <w:p w14:paraId="4E7981B6" w14:textId="1B63E221" w:rsidR="00A3288F" w:rsidRPr="005A250F" w:rsidRDefault="00A3288F" w:rsidP="00C93700">
            <w:pPr>
              <w:spacing w:line="480" w:lineRule="auto"/>
              <w:jc w:val="center"/>
              <w:rPr>
                <w:rFonts w:ascii="Times New Roman" w:hAnsi="Times New Roman" w:cs="Times New Roman"/>
                <w:iCs/>
                <w:sz w:val="24"/>
                <w:szCs w:val="24"/>
              </w:rPr>
            </w:pPr>
            <w:r w:rsidRPr="005A250F">
              <w:rPr>
                <w:rFonts w:ascii="Times New Roman" w:hAnsi="Times New Roman" w:cs="Times New Roman"/>
                <w:iCs/>
                <w:sz w:val="24"/>
                <w:szCs w:val="24"/>
              </w:rPr>
              <w:t>Parallel</w:t>
            </w:r>
          </w:p>
        </w:tc>
        <w:tc>
          <w:tcPr>
            <w:tcW w:w="1057" w:type="dxa"/>
            <w:tcBorders>
              <w:bottom w:val="single" w:sz="4" w:space="0" w:color="auto"/>
            </w:tcBorders>
          </w:tcPr>
          <w:p w14:paraId="2672111D" w14:textId="77777777" w:rsidR="00A3288F" w:rsidRPr="005A250F" w:rsidRDefault="00A3288F" w:rsidP="00C93700">
            <w:pPr>
              <w:spacing w:line="480" w:lineRule="auto"/>
              <w:jc w:val="center"/>
              <w:rPr>
                <w:rFonts w:ascii="Times New Roman" w:hAnsi="Times New Roman" w:cs="Times New Roman"/>
                <w:iCs/>
                <w:sz w:val="24"/>
                <w:szCs w:val="24"/>
              </w:rPr>
            </w:pPr>
          </w:p>
        </w:tc>
        <w:tc>
          <w:tcPr>
            <w:tcW w:w="1058" w:type="dxa"/>
            <w:tcBorders>
              <w:top w:val="single" w:sz="4" w:space="0" w:color="auto"/>
              <w:bottom w:val="single" w:sz="4" w:space="0" w:color="auto"/>
            </w:tcBorders>
          </w:tcPr>
          <w:p w14:paraId="010751E4" w14:textId="1809D6B4" w:rsidR="00A3288F" w:rsidRPr="005A250F" w:rsidRDefault="00E2419E" w:rsidP="00C93700">
            <w:pPr>
              <w:spacing w:line="480" w:lineRule="auto"/>
              <w:jc w:val="center"/>
              <w:rPr>
                <w:rFonts w:ascii="Times New Roman" w:hAnsi="Times New Roman" w:cs="Times New Roman"/>
                <w:iCs/>
                <w:sz w:val="24"/>
                <w:szCs w:val="24"/>
              </w:rPr>
            </w:pPr>
            <w:r w:rsidRPr="005A250F">
              <w:rPr>
                <w:rFonts w:ascii="Times New Roman" w:hAnsi="Times New Roman" w:cs="Times New Roman"/>
                <w:iCs/>
                <w:sz w:val="24"/>
                <w:szCs w:val="24"/>
              </w:rPr>
              <w:t>Simple</w:t>
            </w:r>
          </w:p>
        </w:tc>
        <w:tc>
          <w:tcPr>
            <w:tcW w:w="1246" w:type="dxa"/>
            <w:tcBorders>
              <w:top w:val="single" w:sz="4" w:space="0" w:color="auto"/>
              <w:bottom w:val="single" w:sz="4" w:space="0" w:color="auto"/>
            </w:tcBorders>
          </w:tcPr>
          <w:p w14:paraId="10DD4ED4" w14:textId="76571075" w:rsidR="00A3288F" w:rsidRPr="005A250F" w:rsidRDefault="00A3288F" w:rsidP="00C93700">
            <w:pPr>
              <w:spacing w:line="480" w:lineRule="auto"/>
              <w:jc w:val="center"/>
              <w:rPr>
                <w:rFonts w:ascii="Times New Roman" w:hAnsi="Times New Roman" w:cs="Times New Roman"/>
                <w:iCs/>
                <w:sz w:val="24"/>
                <w:szCs w:val="24"/>
              </w:rPr>
            </w:pPr>
            <w:r w:rsidRPr="005A250F">
              <w:rPr>
                <w:rFonts w:ascii="Times New Roman" w:hAnsi="Times New Roman" w:cs="Times New Roman"/>
                <w:iCs/>
                <w:sz w:val="24"/>
                <w:szCs w:val="24"/>
              </w:rPr>
              <w:t>Parallel</w:t>
            </w:r>
          </w:p>
        </w:tc>
        <w:tc>
          <w:tcPr>
            <w:tcW w:w="1057" w:type="dxa"/>
            <w:tcBorders>
              <w:bottom w:val="single" w:sz="4" w:space="0" w:color="auto"/>
            </w:tcBorders>
          </w:tcPr>
          <w:p w14:paraId="1525DAEF" w14:textId="77777777" w:rsidR="00A3288F" w:rsidRPr="005A250F" w:rsidRDefault="00A3288F" w:rsidP="00C93700">
            <w:pPr>
              <w:spacing w:line="480" w:lineRule="auto"/>
              <w:jc w:val="center"/>
              <w:rPr>
                <w:rFonts w:ascii="Times New Roman" w:hAnsi="Times New Roman" w:cs="Times New Roman"/>
                <w:iCs/>
                <w:sz w:val="24"/>
                <w:szCs w:val="24"/>
              </w:rPr>
            </w:pPr>
          </w:p>
        </w:tc>
        <w:tc>
          <w:tcPr>
            <w:tcW w:w="1057" w:type="dxa"/>
            <w:tcBorders>
              <w:top w:val="single" w:sz="4" w:space="0" w:color="auto"/>
              <w:bottom w:val="single" w:sz="4" w:space="0" w:color="auto"/>
            </w:tcBorders>
          </w:tcPr>
          <w:p w14:paraId="684CBF7A" w14:textId="0C3E6761" w:rsidR="00A3288F" w:rsidRPr="005A250F" w:rsidRDefault="00E2419E" w:rsidP="00C93700">
            <w:pPr>
              <w:spacing w:line="480" w:lineRule="auto"/>
              <w:jc w:val="center"/>
              <w:rPr>
                <w:rFonts w:ascii="Times New Roman" w:hAnsi="Times New Roman" w:cs="Times New Roman"/>
                <w:iCs/>
                <w:sz w:val="24"/>
                <w:szCs w:val="24"/>
              </w:rPr>
            </w:pPr>
            <w:r w:rsidRPr="005A250F">
              <w:rPr>
                <w:rFonts w:ascii="Times New Roman" w:hAnsi="Times New Roman" w:cs="Times New Roman"/>
                <w:iCs/>
                <w:sz w:val="24"/>
                <w:szCs w:val="24"/>
              </w:rPr>
              <w:t>Simple</w:t>
            </w:r>
          </w:p>
        </w:tc>
        <w:tc>
          <w:tcPr>
            <w:tcW w:w="1058" w:type="dxa"/>
            <w:tcBorders>
              <w:top w:val="single" w:sz="4" w:space="0" w:color="auto"/>
              <w:bottom w:val="single" w:sz="4" w:space="0" w:color="auto"/>
            </w:tcBorders>
          </w:tcPr>
          <w:p w14:paraId="635A99CD" w14:textId="60570045" w:rsidR="00A3288F" w:rsidRPr="005A250F" w:rsidRDefault="00A3288F" w:rsidP="00C93700">
            <w:pPr>
              <w:spacing w:line="480" w:lineRule="auto"/>
              <w:jc w:val="center"/>
              <w:rPr>
                <w:rFonts w:ascii="Times New Roman" w:hAnsi="Times New Roman" w:cs="Times New Roman"/>
                <w:iCs/>
                <w:sz w:val="24"/>
                <w:szCs w:val="24"/>
              </w:rPr>
            </w:pPr>
            <w:r w:rsidRPr="005A250F">
              <w:rPr>
                <w:rFonts w:ascii="Times New Roman" w:hAnsi="Times New Roman" w:cs="Times New Roman"/>
                <w:iCs/>
                <w:sz w:val="24"/>
                <w:szCs w:val="24"/>
              </w:rPr>
              <w:t>Parallel</w:t>
            </w:r>
          </w:p>
        </w:tc>
        <w:tc>
          <w:tcPr>
            <w:tcW w:w="1057" w:type="dxa"/>
            <w:tcBorders>
              <w:bottom w:val="single" w:sz="4" w:space="0" w:color="auto"/>
            </w:tcBorders>
          </w:tcPr>
          <w:p w14:paraId="25CB33FA" w14:textId="77777777" w:rsidR="00A3288F" w:rsidRPr="005A250F" w:rsidRDefault="00A3288F" w:rsidP="00C93700">
            <w:pPr>
              <w:spacing w:line="480" w:lineRule="auto"/>
              <w:jc w:val="center"/>
              <w:rPr>
                <w:rFonts w:ascii="Times New Roman" w:hAnsi="Times New Roman" w:cs="Times New Roman"/>
                <w:iCs/>
                <w:sz w:val="24"/>
                <w:szCs w:val="24"/>
              </w:rPr>
            </w:pPr>
          </w:p>
        </w:tc>
        <w:tc>
          <w:tcPr>
            <w:tcW w:w="2304" w:type="dxa"/>
            <w:tcBorders>
              <w:top w:val="single" w:sz="4" w:space="0" w:color="auto"/>
              <w:bottom w:val="single" w:sz="4" w:space="0" w:color="auto"/>
            </w:tcBorders>
          </w:tcPr>
          <w:p w14:paraId="2F886236" w14:textId="724A62D2" w:rsidR="00A3288F" w:rsidRPr="005A250F" w:rsidRDefault="00E2419E" w:rsidP="00C93700">
            <w:pPr>
              <w:spacing w:line="480" w:lineRule="auto"/>
              <w:jc w:val="center"/>
              <w:rPr>
                <w:rFonts w:ascii="Times New Roman" w:hAnsi="Times New Roman" w:cs="Times New Roman"/>
                <w:iCs/>
                <w:sz w:val="24"/>
                <w:szCs w:val="24"/>
              </w:rPr>
            </w:pPr>
            <w:r w:rsidRPr="005A250F">
              <w:rPr>
                <w:rFonts w:ascii="Times New Roman" w:hAnsi="Times New Roman" w:cs="Times New Roman"/>
                <w:iCs/>
                <w:sz w:val="24"/>
                <w:szCs w:val="24"/>
              </w:rPr>
              <w:t>Simple</w:t>
            </w:r>
          </w:p>
        </w:tc>
      </w:tr>
      <w:tr w:rsidR="00A3288F" w:rsidRPr="005A250F" w14:paraId="243BDEA5" w14:textId="77777777" w:rsidTr="00467CE7">
        <w:trPr>
          <w:trHeight w:hRule="exact" w:val="576"/>
        </w:trPr>
        <w:tc>
          <w:tcPr>
            <w:tcW w:w="2299" w:type="dxa"/>
            <w:tcBorders>
              <w:top w:val="single" w:sz="4" w:space="0" w:color="auto"/>
              <w:bottom w:val="nil"/>
            </w:tcBorders>
          </w:tcPr>
          <w:p w14:paraId="2A34841D" w14:textId="141A5515" w:rsidR="00A3288F" w:rsidRPr="005A250F" w:rsidRDefault="00A3288F" w:rsidP="000E3C9B">
            <w:pPr>
              <w:spacing w:line="480" w:lineRule="auto"/>
              <w:rPr>
                <w:rFonts w:ascii="Times New Roman" w:hAnsi="Times New Roman" w:cs="Times New Roman"/>
                <w:iCs/>
                <w:color w:val="000000" w:themeColor="text1"/>
                <w:sz w:val="24"/>
                <w:szCs w:val="24"/>
              </w:rPr>
            </w:pPr>
            <w:r w:rsidRPr="005A250F">
              <w:rPr>
                <w:rFonts w:ascii="Times New Roman" w:hAnsi="Times New Roman" w:cs="Times New Roman"/>
                <w:iCs/>
                <w:color w:val="000000" w:themeColor="text1"/>
                <w:sz w:val="24"/>
                <w:szCs w:val="24"/>
              </w:rPr>
              <w:t>Social connectedness</w:t>
            </w:r>
          </w:p>
        </w:tc>
        <w:tc>
          <w:tcPr>
            <w:tcW w:w="1057" w:type="dxa"/>
            <w:tcBorders>
              <w:top w:val="single" w:sz="4" w:space="0" w:color="auto"/>
              <w:bottom w:val="nil"/>
            </w:tcBorders>
          </w:tcPr>
          <w:p w14:paraId="3BBD190A" w14:textId="71E5FE64" w:rsidR="00A3288F" w:rsidRPr="005A250F" w:rsidRDefault="00A3288F" w:rsidP="00B80D8D">
            <w:pPr>
              <w:spacing w:line="480" w:lineRule="auto"/>
              <w:jc w:val="center"/>
              <w:rPr>
                <w:rFonts w:ascii="Times New Roman" w:hAnsi="Times New Roman" w:cs="Times New Roman"/>
                <w:iCs/>
                <w:color w:val="000000" w:themeColor="text1"/>
                <w:sz w:val="24"/>
                <w:szCs w:val="24"/>
              </w:rPr>
            </w:pPr>
            <w:r w:rsidRPr="005A250F">
              <w:rPr>
                <w:rFonts w:ascii="Times New Roman" w:hAnsi="Times New Roman" w:cs="Times New Roman"/>
                <w:iCs/>
                <w:color w:val="000000" w:themeColor="text1"/>
                <w:sz w:val="24"/>
                <w:szCs w:val="24"/>
              </w:rPr>
              <w:t>0.90*</w:t>
            </w:r>
          </w:p>
        </w:tc>
        <w:tc>
          <w:tcPr>
            <w:tcW w:w="1057" w:type="dxa"/>
            <w:tcBorders>
              <w:top w:val="single" w:sz="4" w:space="0" w:color="auto"/>
              <w:bottom w:val="nil"/>
            </w:tcBorders>
          </w:tcPr>
          <w:p w14:paraId="60765991" w14:textId="314BACB1" w:rsidR="00A3288F" w:rsidRPr="005A250F" w:rsidRDefault="00A3288F" w:rsidP="0089631D">
            <w:pPr>
              <w:tabs>
                <w:tab w:val="decimal" w:pos="318"/>
              </w:tabs>
              <w:spacing w:line="480" w:lineRule="auto"/>
              <w:rPr>
                <w:rFonts w:ascii="Times New Roman" w:hAnsi="Times New Roman" w:cs="Times New Roman"/>
                <w:iCs/>
                <w:color w:val="000000" w:themeColor="text1"/>
                <w:sz w:val="24"/>
                <w:szCs w:val="24"/>
              </w:rPr>
            </w:pPr>
            <w:r w:rsidRPr="005A250F">
              <w:rPr>
                <w:rFonts w:ascii="Times New Roman" w:hAnsi="Times New Roman" w:cs="Times New Roman"/>
                <w:iCs/>
                <w:color w:val="000000" w:themeColor="text1"/>
                <w:sz w:val="24"/>
                <w:szCs w:val="24"/>
              </w:rPr>
              <w:t>0.37*</w:t>
            </w:r>
          </w:p>
        </w:tc>
        <w:tc>
          <w:tcPr>
            <w:tcW w:w="1057" w:type="dxa"/>
            <w:tcBorders>
              <w:top w:val="single" w:sz="4" w:space="0" w:color="auto"/>
              <w:bottom w:val="nil"/>
            </w:tcBorders>
          </w:tcPr>
          <w:p w14:paraId="3756EDB6" w14:textId="77777777" w:rsidR="00A3288F" w:rsidRPr="005A250F" w:rsidRDefault="00A3288F" w:rsidP="00B80D8D">
            <w:pPr>
              <w:spacing w:line="480" w:lineRule="auto"/>
              <w:jc w:val="center"/>
              <w:rPr>
                <w:rFonts w:ascii="Times New Roman" w:hAnsi="Times New Roman" w:cs="Times New Roman"/>
                <w:iCs/>
                <w:color w:val="000000" w:themeColor="text1"/>
                <w:sz w:val="24"/>
                <w:szCs w:val="24"/>
              </w:rPr>
            </w:pPr>
          </w:p>
        </w:tc>
        <w:tc>
          <w:tcPr>
            <w:tcW w:w="1058" w:type="dxa"/>
            <w:tcBorders>
              <w:top w:val="single" w:sz="4" w:space="0" w:color="auto"/>
              <w:bottom w:val="nil"/>
            </w:tcBorders>
          </w:tcPr>
          <w:p w14:paraId="1CEA3763" w14:textId="52A46F5C" w:rsidR="00A3288F" w:rsidRPr="005A250F" w:rsidRDefault="00A3288F" w:rsidP="00B80D8D">
            <w:pPr>
              <w:spacing w:line="480" w:lineRule="auto"/>
              <w:jc w:val="center"/>
              <w:rPr>
                <w:rFonts w:ascii="Times New Roman" w:hAnsi="Times New Roman" w:cs="Times New Roman"/>
                <w:iCs/>
                <w:color w:val="000000" w:themeColor="text1"/>
                <w:sz w:val="24"/>
                <w:szCs w:val="24"/>
              </w:rPr>
            </w:pPr>
            <w:r w:rsidRPr="005A250F">
              <w:rPr>
                <w:rFonts w:ascii="Times New Roman" w:hAnsi="Times New Roman" w:cs="Times New Roman"/>
                <w:iCs/>
                <w:color w:val="000000" w:themeColor="text1"/>
                <w:sz w:val="24"/>
                <w:szCs w:val="24"/>
              </w:rPr>
              <w:t>0.37*</w:t>
            </w:r>
          </w:p>
        </w:tc>
        <w:tc>
          <w:tcPr>
            <w:tcW w:w="1246" w:type="dxa"/>
            <w:tcBorders>
              <w:top w:val="single" w:sz="4" w:space="0" w:color="auto"/>
              <w:bottom w:val="nil"/>
            </w:tcBorders>
          </w:tcPr>
          <w:p w14:paraId="605B8364" w14:textId="7CAA2D18" w:rsidR="00A3288F" w:rsidRPr="005A250F" w:rsidRDefault="00A3288F" w:rsidP="00B80D8D">
            <w:pPr>
              <w:spacing w:line="480" w:lineRule="auto"/>
              <w:jc w:val="center"/>
              <w:rPr>
                <w:rFonts w:ascii="Times New Roman" w:hAnsi="Times New Roman" w:cs="Times New Roman"/>
                <w:iCs/>
                <w:color w:val="000000" w:themeColor="text1"/>
                <w:sz w:val="24"/>
                <w:szCs w:val="24"/>
              </w:rPr>
            </w:pPr>
            <w:r w:rsidRPr="005A250F">
              <w:rPr>
                <w:rFonts w:ascii="Times New Roman" w:hAnsi="Times New Roman" w:cs="Times New Roman"/>
                <w:iCs/>
                <w:color w:val="000000" w:themeColor="text1"/>
                <w:sz w:val="24"/>
                <w:szCs w:val="24"/>
              </w:rPr>
              <w:t>0.08</w:t>
            </w:r>
          </w:p>
        </w:tc>
        <w:tc>
          <w:tcPr>
            <w:tcW w:w="1057" w:type="dxa"/>
            <w:tcBorders>
              <w:top w:val="single" w:sz="4" w:space="0" w:color="auto"/>
              <w:bottom w:val="nil"/>
            </w:tcBorders>
          </w:tcPr>
          <w:p w14:paraId="31CC7689" w14:textId="77777777" w:rsidR="00A3288F" w:rsidRPr="005A250F" w:rsidRDefault="00A3288F" w:rsidP="00B80D8D">
            <w:pPr>
              <w:spacing w:line="480" w:lineRule="auto"/>
              <w:jc w:val="center"/>
              <w:rPr>
                <w:rFonts w:ascii="Times New Roman" w:hAnsi="Times New Roman" w:cs="Times New Roman"/>
                <w:iCs/>
                <w:color w:val="000000" w:themeColor="text1"/>
                <w:sz w:val="24"/>
                <w:szCs w:val="24"/>
              </w:rPr>
            </w:pPr>
          </w:p>
        </w:tc>
        <w:tc>
          <w:tcPr>
            <w:tcW w:w="1057" w:type="dxa"/>
            <w:tcBorders>
              <w:top w:val="single" w:sz="4" w:space="0" w:color="auto"/>
              <w:bottom w:val="nil"/>
            </w:tcBorders>
          </w:tcPr>
          <w:p w14:paraId="0BEC2C21" w14:textId="5B9D18CB" w:rsidR="00A3288F" w:rsidRPr="005A250F" w:rsidRDefault="00A3288F" w:rsidP="00B80D8D">
            <w:pPr>
              <w:spacing w:line="480" w:lineRule="auto"/>
              <w:jc w:val="center"/>
              <w:rPr>
                <w:rFonts w:ascii="Times New Roman" w:hAnsi="Times New Roman" w:cs="Times New Roman"/>
                <w:iCs/>
                <w:color w:val="000000" w:themeColor="text1"/>
                <w:sz w:val="24"/>
                <w:szCs w:val="24"/>
              </w:rPr>
            </w:pPr>
            <w:r w:rsidRPr="005A250F">
              <w:rPr>
                <w:rFonts w:ascii="Times New Roman" w:hAnsi="Times New Roman" w:cs="Times New Roman"/>
                <w:iCs/>
                <w:color w:val="000000" w:themeColor="text1"/>
                <w:sz w:val="24"/>
                <w:szCs w:val="24"/>
              </w:rPr>
              <w:t>0.52*</w:t>
            </w:r>
          </w:p>
        </w:tc>
        <w:tc>
          <w:tcPr>
            <w:tcW w:w="1058" w:type="dxa"/>
            <w:tcBorders>
              <w:top w:val="single" w:sz="4" w:space="0" w:color="auto"/>
              <w:bottom w:val="nil"/>
            </w:tcBorders>
          </w:tcPr>
          <w:p w14:paraId="7E65B6F7" w14:textId="20DF8A1F" w:rsidR="00A3288F" w:rsidRPr="005A250F" w:rsidRDefault="00A3288F" w:rsidP="00B80D8D">
            <w:pPr>
              <w:spacing w:line="480" w:lineRule="auto"/>
              <w:jc w:val="center"/>
              <w:rPr>
                <w:rFonts w:ascii="Times New Roman" w:hAnsi="Times New Roman" w:cs="Times New Roman"/>
                <w:iCs/>
                <w:color w:val="000000" w:themeColor="text1"/>
                <w:sz w:val="24"/>
                <w:szCs w:val="24"/>
              </w:rPr>
            </w:pPr>
            <w:r w:rsidRPr="005A250F">
              <w:rPr>
                <w:rFonts w:ascii="Times New Roman" w:hAnsi="Times New Roman" w:cs="Times New Roman"/>
                <w:iCs/>
                <w:color w:val="000000" w:themeColor="text1"/>
                <w:sz w:val="24"/>
                <w:szCs w:val="24"/>
              </w:rPr>
              <w:t>0.40*</w:t>
            </w:r>
          </w:p>
        </w:tc>
        <w:tc>
          <w:tcPr>
            <w:tcW w:w="1057" w:type="dxa"/>
            <w:tcBorders>
              <w:top w:val="single" w:sz="4" w:space="0" w:color="auto"/>
              <w:bottom w:val="nil"/>
            </w:tcBorders>
          </w:tcPr>
          <w:p w14:paraId="1F291ECA" w14:textId="77777777" w:rsidR="00A3288F" w:rsidRPr="005A250F" w:rsidRDefault="00A3288F" w:rsidP="00B80D8D">
            <w:pPr>
              <w:spacing w:line="480" w:lineRule="auto"/>
              <w:jc w:val="center"/>
              <w:rPr>
                <w:rFonts w:ascii="Times New Roman" w:hAnsi="Times New Roman" w:cs="Times New Roman"/>
                <w:iCs/>
                <w:color w:val="000000" w:themeColor="text1"/>
                <w:sz w:val="24"/>
                <w:szCs w:val="24"/>
              </w:rPr>
            </w:pPr>
          </w:p>
        </w:tc>
        <w:tc>
          <w:tcPr>
            <w:tcW w:w="2304" w:type="dxa"/>
            <w:tcBorders>
              <w:top w:val="single" w:sz="4" w:space="0" w:color="auto"/>
              <w:bottom w:val="nil"/>
            </w:tcBorders>
          </w:tcPr>
          <w:p w14:paraId="0F14276E" w14:textId="77777777" w:rsidR="00A3288F" w:rsidRPr="005A250F" w:rsidRDefault="00A3288F" w:rsidP="00B80D8D">
            <w:pPr>
              <w:spacing w:line="480" w:lineRule="auto"/>
              <w:jc w:val="center"/>
              <w:rPr>
                <w:rFonts w:ascii="Times New Roman" w:hAnsi="Times New Roman" w:cs="Times New Roman"/>
                <w:iCs/>
                <w:sz w:val="24"/>
                <w:szCs w:val="24"/>
              </w:rPr>
            </w:pPr>
            <w:r w:rsidRPr="005A250F">
              <w:rPr>
                <w:rFonts w:ascii="Times New Roman" w:hAnsi="Times New Roman" w:cs="Times New Roman"/>
                <w:iCs/>
                <w:sz w:val="24"/>
                <w:szCs w:val="24"/>
              </w:rPr>
              <w:t>-0.02</w:t>
            </w:r>
          </w:p>
          <w:p w14:paraId="0FF424FE" w14:textId="771AC855" w:rsidR="00A3288F" w:rsidRPr="005A250F" w:rsidRDefault="00A3288F" w:rsidP="00B80D8D">
            <w:pPr>
              <w:spacing w:line="480" w:lineRule="auto"/>
              <w:jc w:val="center"/>
              <w:rPr>
                <w:rFonts w:ascii="Times New Roman" w:hAnsi="Times New Roman" w:cs="Times New Roman"/>
                <w:iCs/>
                <w:sz w:val="24"/>
                <w:szCs w:val="24"/>
              </w:rPr>
            </w:pPr>
          </w:p>
        </w:tc>
      </w:tr>
      <w:tr w:rsidR="00A3288F" w:rsidRPr="005A250F" w14:paraId="620A97FE" w14:textId="77777777" w:rsidTr="00467CE7">
        <w:trPr>
          <w:trHeight w:hRule="exact" w:val="576"/>
        </w:trPr>
        <w:tc>
          <w:tcPr>
            <w:tcW w:w="2299" w:type="dxa"/>
            <w:tcBorders>
              <w:top w:val="nil"/>
            </w:tcBorders>
          </w:tcPr>
          <w:p w14:paraId="27D92687" w14:textId="2D4FD062" w:rsidR="00A3288F" w:rsidRPr="005A250F" w:rsidRDefault="00A3288F" w:rsidP="000E3C9B">
            <w:pPr>
              <w:spacing w:line="480" w:lineRule="auto"/>
              <w:rPr>
                <w:rFonts w:ascii="Times New Roman" w:hAnsi="Times New Roman" w:cs="Times New Roman"/>
                <w:iCs/>
                <w:color w:val="000000" w:themeColor="text1"/>
                <w:sz w:val="24"/>
                <w:szCs w:val="24"/>
              </w:rPr>
            </w:pPr>
            <w:r w:rsidRPr="005A250F">
              <w:rPr>
                <w:rFonts w:ascii="Times New Roman" w:hAnsi="Times New Roman" w:cs="Times New Roman"/>
                <w:iCs/>
                <w:color w:val="000000" w:themeColor="text1"/>
                <w:sz w:val="24"/>
                <w:szCs w:val="24"/>
              </w:rPr>
              <w:t>Self-continuity</w:t>
            </w:r>
          </w:p>
        </w:tc>
        <w:tc>
          <w:tcPr>
            <w:tcW w:w="1057" w:type="dxa"/>
            <w:tcBorders>
              <w:top w:val="nil"/>
            </w:tcBorders>
          </w:tcPr>
          <w:p w14:paraId="50A7C090" w14:textId="539101AA" w:rsidR="00A3288F" w:rsidRPr="005A250F" w:rsidRDefault="00A3288F" w:rsidP="00B80D8D">
            <w:pPr>
              <w:spacing w:line="480" w:lineRule="auto"/>
              <w:jc w:val="center"/>
              <w:rPr>
                <w:rFonts w:ascii="Times New Roman" w:hAnsi="Times New Roman" w:cs="Times New Roman"/>
                <w:iCs/>
                <w:color w:val="000000" w:themeColor="text1"/>
                <w:sz w:val="24"/>
                <w:szCs w:val="24"/>
              </w:rPr>
            </w:pPr>
            <w:r w:rsidRPr="005A250F">
              <w:rPr>
                <w:rFonts w:ascii="Times New Roman" w:hAnsi="Times New Roman" w:cs="Times New Roman"/>
                <w:iCs/>
                <w:color w:val="000000" w:themeColor="text1"/>
                <w:sz w:val="24"/>
                <w:szCs w:val="24"/>
              </w:rPr>
              <w:t>0.58*</w:t>
            </w:r>
          </w:p>
        </w:tc>
        <w:tc>
          <w:tcPr>
            <w:tcW w:w="1057" w:type="dxa"/>
            <w:tcBorders>
              <w:top w:val="nil"/>
            </w:tcBorders>
          </w:tcPr>
          <w:p w14:paraId="4E934501" w14:textId="16785BE0" w:rsidR="00A3288F" w:rsidRPr="005A250F" w:rsidRDefault="00A3288F" w:rsidP="0089631D">
            <w:pPr>
              <w:tabs>
                <w:tab w:val="decimal" w:pos="318"/>
              </w:tabs>
              <w:spacing w:line="480" w:lineRule="auto"/>
              <w:rPr>
                <w:rFonts w:ascii="Times New Roman" w:hAnsi="Times New Roman" w:cs="Times New Roman"/>
                <w:iCs/>
                <w:color w:val="000000" w:themeColor="text1"/>
                <w:sz w:val="24"/>
                <w:szCs w:val="24"/>
              </w:rPr>
            </w:pPr>
            <w:r w:rsidRPr="005A250F">
              <w:rPr>
                <w:rFonts w:ascii="Times New Roman" w:hAnsi="Times New Roman" w:cs="Times New Roman"/>
                <w:iCs/>
                <w:color w:val="000000" w:themeColor="text1"/>
                <w:sz w:val="24"/>
                <w:szCs w:val="24"/>
              </w:rPr>
              <w:t>0.1</w:t>
            </w:r>
            <w:r w:rsidR="001D28A0" w:rsidRPr="005A250F">
              <w:rPr>
                <w:rFonts w:ascii="Times New Roman" w:hAnsi="Times New Roman" w:cs="Times New Roman"/>
                <w:iCs/>
                <w:color w:val="000000" w:themeColor="text1"/>
                <w:sz w:val="24"/>
                <w:szCs w:val="24"/>
              </w:rPr>
              <w:t>6</w:t>
            </w:r>
          </w:p>
        </w:tc>
        <w:tc>
          <w:tcPr>
            <w:tcW w:w="1057" w:type="dxa"/>
            <w:tcBorders>
              <w:top w:val="nil"/>
            </w:tcBorders>
          </w:tcPr>
          <w:p w14:paraId="02CB1866" w14:textId="77777777" w:rsidR="00A3288F" w:rsidRPr="005A250F" w:rsidRDefault="00A3288F" w:rsidP="00B80D8D">
            <w:pPr>
              <w:spacing w:line="480" w:lineRule="auto"/>
              <w:jc w:val="center"/>
              <w:rPr>
                <w:rFonts w:ascii="Times New Roman" w:hAnsi="Times New Roman" w:cs="Times New Roman"/>
                <w:iCs/>
                <w:color w:val="000000" w:themeColor="text1"/>
                <w:sz w:val="24"/>
                <w:szCs w:val="24"/>
              </w:rPr>
            </w:pPr>
          </w:p>
        </w:tc>
        <w:tc>
          <w:tcPr>
            <w:tcW w:w="1058" w:type="dxa"/>
            <w:tcBorders>
              <w:top w:val="nil"/>
            </w:tcBorders>
          </w:tcPr>
          <w:p w14:paraId="4473BD26" w14:textId="0950EDA6" w:rsidR="00A3288F" w:rsidRPr="005A250F" w:rsidRDefault="00A3288F" w:rsidP="00B80D8D">
            <w:pPr>
              <w:spacing w:line="480" w:lineRule="auto"/>
              <w:jc w:val="center"/>
              <w:rPr>
                <w:rFonts w:ascii="Times New Roman" w:hAnsi="Times New Roman" w:cs="Times New Roman"/>
                <w:iCs/>
                <w:color w:val="000000" w:themeColor="text1"/>
                <w:sz w:val="24"/>
                <w:szCs w:val="24"/>
              </w:rPr>
            </w:pPr>
            <w:r w:rsidRPr="005A250F">
              <w:rPr>
                <w:rFonts w:ascii="Times New Roman" w:hAnsi="Times New Roman" w:cs="Times New Roman"/>
                <w:iCs/>
                <w:color w:val="000000" w:themeColor="text1"/>
                <w:sz w:val="24"/>
                <w:szCs w:val="24"/>
              </w:rPr>
              <w:t>0.20*</w:t>
            </w:r>
          </w:p>
        </w:tc>
        <w:tc>
          <w:tcPr>
            <w:tcW w:w="1246" w:type="dxa"/>
            <w:tcBorders>
              <w:top w:val="nil"/>
            </w:tcBorders>
          </w:tcPr>
          <w:p w14:paraId="272C2836" w14:textId="3DA3054A" w:rsidR="00A3288F" w:rsidRPr="005A250F" w:rsidRDefault="00A3288F" w:rsidP="00B80D8D">
            <w:pPr>
              <w:spacing w:line="480" w:lineRule="auto"/>
              <w:jc w:val="center"/>
              <w:rPr>
                <w:rFonts w:ascii="Times New Roman" w:hAnsi="Times New Roman" w:cs="Times New Roman"/>
                <w:iCs/>
                <w:color w:val="000000" w:themeColor="text1"/>
                <w:sz w:val="24"/>
                <w:szCs w:val="24"/>
              </w:rPr>
            </w:pPr>
            <w:r w:rsidRPr="005A250F">
              <w:rPr>
                <w:rFonts w:ascii="Times New Roman" w:hAnsi="Times New Roman" w:cs="Times New Roman"/>
                <w:iCs/>
                <w:color w:val="000000" w:themeColor="text1"/>
                <w:sz w:val="24"/>
                <w:szCs w:val="24"/>
              </w:rPr>
              <w:t>0.0</w:t>
            </w:r>
            <w:r w:rsidR="001D28A0" w:rsidRPr="005A250F">
              <w:rPr>
                <w:rFonts w:ascii="Times New Roman" w:hAnsi="Times New Roman" w:cs="Times New Roman"/>
                <w:iCs/>
                <w:color w:val="000000" w:themeColor="text1"/>
                <w:sz w:val="24"/>
                <w:szCs w:val="24"/>
              </w:rPr>
              <w:t>1</w:t>
            </w:r>
          </w:p>
        </w:tc>
        <w:tc>
          <w:tcPr>
            <w:tcW w:w="1057" w:type="dxa"/>
            <w:tcBorders>
              <w:top w:val="nil"/>
            </w:tcBorders>
          </w:tcPr>
          <w:p w14:paraId="640F5C15" w14:textId="77777777" w:rsidR="00A3288F" w:rsidRPr="005A250F" w:rsidRDefault="00A3288F" w:rsidP="00B80D8D">
            <w:pPr>
              <w:spacing w:line="480" w:lineRule="auto"/>
              <w:jc w:val="center"/>
              <w:rPr>
                <w:rFonts w:ascii="Times New Roman" w:hAnsi="Times New Roman" w:cs="Times New Roman"/>
                <w:iCs/>
                <w:color w:val="000000" w:themeColor="text1"/>
                <w:sz w:val="24"/>
                <w:szCs w:val="24"/>
              </w:rPr>
            </w:pPr>
          </w:p>
        </w:tc>
        <w:tc>
          <w:tcPr>
            <w:tcW w:w="1057" w:type="dxa"/>
            <w:tcBorders>
              <w:top w:val="nil"/>
            </w:tcBorders>
          </w:tcPr>
          <w:p w14:paraId="3C4C81DF" w14:textId="1D74D18E" w:rsidR="00A3288F" w:rsidRPr="005A250F" w:rsidRDefault="00A3288F" w:rsidP="00B80D8D">
            <w:pPr>
              <w:spacing w:line="480" w:lineRule="auto"/>
              <w:jc w:val="center"/>
              <w:rPr>
                <w:rFonts w:ascii="Times New Roman" w:hAnsi="Times New Roman" w:cs="Times New Roman"/>
                <w:iCs/>
                <w:color w:val="000000" w:themeColor="text1"/>
                <w:sz w:val="24"/>
                <w:szCs w:val="24"/>
              </w:rPr>
            </w:pPr>
            <w:r w:rsidRPr="005A250F">
              <w:rPr>
                <w:rFonts w:ascii="Times New Roman" w:hAnsi="Times New Roman" w:cs="Times New Roman"/>
                <w:iCs/>
                <w:color w:val="000000" w:themeColor="text1"/>
                <w:sz w:val="24"/>
                <w:szCs w:val="24"/>
              </w:rPr>
              <w:t>0.42*</w:t>
            </w:r>
          </w:p>
        </w:tc>
        <w:tc>
          <w:tcPr>
            <w:tcW w:w="1058" w:type="dxa"/>
            <w:tcBorders>
              <w:top w:val="nil"/>
            </w:tcBorders>
          </w:tcPr>
          <w:p w14:paraId="5E1F2598" w14:textId="4E39CDDB" w:rsidR="00A3288F" w:rsidRPr="005A250F" w:rsidRDefault="00A3288F" w:rsidP="00B80D8D">
            <w:pPr>
              <w:spacing w:line="480" w:lineRule="auto"/>
              <w:jc w:val="center"/>
              <w:rPr>
                <w:rFonts w:ascii="Times New Roman" w:hAnsi="Times New Roman" w:cs="Times New Roman"/>
                <w:iCs/>
                <w:color w:val="000000" w:themeColor="text1"/>
                <w:sz w:val="24"/>
                <w:szCs w:val="24"/>
              </w:rPr>
            </w:pPr>
            <w:r w:rsidRPr="005A250F">
              <w:rPr>
                <w:rFonts w:ascii="Times New Roman" w:hAnsi="Times New Roman" w:cs="Times New Roman"/>
                <w:iCs/>
                <w:color w:val="000000" w:themeColor="text1"/>
                <w:sz w:val="24"/>
                <w:szCs w:val="24"/>
              </w:rPr>
              <w:t>0.</w:t>
            </w:r>
            <w:r w:rsidR="001D28A0" w:rsidRPr="005A250F">
              <w:rPr>
                <w:rFonts w:ascii="Times New Roman" w:hAnsi="Times New Roman" w:cs="Times New Roman"/>
                <w:iCs/>
                <w:color w:val="000000" w:themeColor="text1"/>
                <w:sz w:val="24"/>
                <w:szCs w:val="24"/>
              </w:rPr>
              <w:t>38</w:t>
            </w:r>
            <w:r w:rsidRPr="005A250F">
              <w:rPr>
                <w:rFonts w:ascii="Times New Roman" w:hAnsi="Times New Roman" w:cs="Times New Roman"/>
                <w:iCs/>
                <w:color w:val="000000" w:themeColor="text1"/>
                <w:sz w:val="24"/>
                <w:szCs w:val="24"/>
              </w:rPr>
              <w:t>*</w:t>
            </w:r>
          </w:p>
        </w:tc>
        <w:tc>
          <w:tcPr>
            <w:tcW w:w="1057" w:type="dxa"/>
            <w:tcBorders>
              <w:top w:val="nil"/>
            </w:tcBorders>
          </w:tcPr>
          <w:p w14:paraId="6BF23366" w14:textId="77777777" w:rsidR="00A3288F" w:rsidRPr="005A250F" w:rsidRDefault="00A3288F" w:rsidP="00B80D8D">
            <w:pPr>
              <w:spacing w:line="480" w:lineRule="auto"/>
              <w:jc w:val="center"/>
              <w:rPr>
                <w:rFonts w:ascii="Times New Roman" w:hAnsi="Times New Roman" w:cs="Times New Roman"/>
                <w:iCs/>
                <w:color w:val="000000" w:themeColor="text1"/>
                <w:sz w:val="24"/>
                <w:szCs w:val="24"/>
              </w:rPr>
            </w:pPr>
          </w:p>
        </w:tc>
        <w:tc>
          <w:tcPr>
            <w:tcW w:w="2304" w:type="dxa"/>
            <w:tcBorders>
              <w:top w:val="nil"/>
            </w:tcBorders>
          </w:tcPr>
          <w:p w14:paraId="42D0DF12" w14:textId="088E6115" w:rsidR="00A3288F" w:rsidRPr="005A250F" w:rsidRDefault="00A3288F" w:rsidP="00B80D8D">
            <w:pPr>
              <w:spacing w:line="480" w:lineRule="auto"/>
              <w:jc w:val="center"/>
              <w:rPr>
                <w:rFonts w:ascii="Times New Roman" w:hAnsi="Times New Roman" w:cs="Times New Roman"/>
                <w:iCs/>
                <w:sz w:val="24"/>
                <w:szCs w:val="24"/>
              </w:rPr>
            </w:pPr>
            <w:r w:rsidRPr="005A250F">
              <w:rPr>
                <w:rFonts w:ascii="Times New Roman" w:hAnsi="Times New Roman" w:cs="Times New Roman"/>
                <w:iCs/>
                <w:sz w:val="24"/>
                <w:szCs w:val="24"/>
              </w:rPr>
              <w:t>-0.01</w:t>
            </w:r>
          </w:p>
        </w:tc>
      </w:tr>
      <w:tr w:rsidR="00A3288F" w:rsidRPr="005A250F" w14:paraId="2E087583" w14:textId="77777777" w:rsidTr="00467CE7">
        <w:trPr>
          <w:trHeight w:hRule="exact" w:val="576"/>
        </w:trPr>
        <w:tc>
          <w:tcPr>
            <w:tcW w:w="2299" w:type="dxa"/>
          </w:tcPr>
          <w:p w14:paraId="4B75DF0A" w14:textId="3AA2DFC4" w:rsidR="00A3288F" w:rsidRPr="005A250F" w:rsidRDefault="00A3288F" w:rsidP="000E3C9B">
            <w:pPr>
              <w:spacing w:line="480" w:lineRule="auto"/>
              <w:rPr>
                <w:rFonts w:ascii="Times New Roman" w:hAnsi="Times New Roman" w:cs="Times New Roman"/>
                <w:iCs/>
                <w:color w:val="000000" w:themeColor="text1"/>
                <w:sz w:val="24"/>
                <w:szCs w:val="24"/>
              </w:rPr>
            </w:pPr>
            <w:r w:rsidRPr="005A250F">
              <w:rPr>
                <w:rFonts w:ascii="Times New Roman" w:hAnsi="Times New Roman" w:cs="Times New Roman"/>
                <w:iCs/>
                <w:color w:val="000000" w:themeColor="text1"/>
                <w:sz w:val="24"/>
                <w:szCs w:val="24"/>
              </w:rPr>
              <w:t>Self-esteem</w:t>
            </w:r>
          </w:p>
        </w:tc>
        <w:tc>
          <w:tcPr>
            <w:tcW w:w="1057" w:type="dxa"/>
          </w:tcPr>
          <w:p w14:paraId="03FA4E77" w14:textId="7896FEEC" w:rsidR="00A3288F" w:rsidRPr="005A250F" w:rsidRDefault="00A3288F" w:rsidP="00B80D8D">
            <w:pPr>
              <w:spacing w:line="480" w:lineRule="auto"/>
              <w:jc w:val="center"/>
              <w:rPr>
                <w:rFonts w:ascii="Times New Roman" w:hAnsi="Times New Roman" w:cs="Times New Roman"/>
                <w:iCs/>
                <w:color w:val="000000" w:themeColor="text1"/>
                <w:sz w:val="24"/>
                <w:szCs w:val="24"/>
              </w:rPr>
            </w:pPr>
            <w:r w:rsidRPr="005A250F">
              <w:rPr>
                <w:rFonts w:ascii="Times New Roman" w:hAnsi="Times New Roman" w:cs="Times New Roman"/>
                <w:iCs/>
                <w:color w:val="000000" w:themeColor="text1"/>
                <w:sz w:val="24"/>
                <w:szCs w:val="24"/>
              </w:rPr>
              <w:t>0.82*</w:t>
            </w:r>
          </w:p>
        </w:tc>
        <w:tc>
          <w:tcPr>
            <w:tcW w:w="1057" w:type="dxa"/>
          </w:tcPr>
          <w:p w14:paraId="34A0D7D0" w14:textId="3F01A354" w:rsidR="00A3288F" w:rsidRPr="005A250F" w:rsidRDefault="00A3288F" w:rsidP="0089631D">
            <w:pPr>
              <w:tabs>
                <w:tab w:val="decimal" w:pos="318"/>
              </w:tabs>
              <w:spacing w:line="480" w:lineRule="auto"/>
              <w:rPr>
                <w:rFonts w:ascii="Times New Roman" w:hAnsi="Times New Roman" w:cs="Times New Roman"/>
                <w:iCs/>
                <w:color w:val="000000" w:themeColor="text1"/>
                <w:sz w:val="24"/>
                <w:szCs w:val="24"/>
              </w:rPr>
            </w:pPr>
            <w:r w:rsidRPr="005A250F">
              <w:rPr>
                <w:rFonts w:ascii="Times New Roman" w:hAnsi="Times New Roman" w:cs="Times New Roman"/>
                <w:iCs/>
                <w:color w:val="000000" w:themeColor="text1"/>
                <w:sz w:val="24"/>
                <w:szCs w:val="24"/>
              </w:rPr>
              <w:t>0.</w:t>
            </w:r>
            <w:r w:rsidR="001D28A0" w:rsidRPr="005A250F">
              <w:rPr>
                <w:rFonts w:ascii="Times New Roman" w:hAnsi="Times New Roman" w:cs="Times New Roman"/>
                <w:iCs/>
                <w:color w:val="000000" w:themeColor="text1"/>
                <w:sz w:val="24"/>
                <w:szCs w:val="24"/>
              </w:rPr>
              <w:t>27</w:t>
            </w:r>
          </w:p>
        </w:tc>
        <w:tc>
          <w:tcPr>
            <w:tcW w:w="1057" w:type="dxa"/>
          </w:tcPr>
          <w:p w14:paraId="19842354" w14:textId="77777777" w:rsidR="00A3288F" w:rsidRPr="005A250F" w:rsidRDefault="00A3288F" w:rsidP="00B80D8D">
            <w:pPr>
              <w:spacing w:line="480" w:lineRule="auto"/>
              <w:jc w:val="center"/>
              <w:rPr>
                <w:rFonts w:ascii="Times New Roman" w:hAnsi="Times New Roman" w:cs="Times New Roman"/>
                <w:iCs/>
                <w:color w:val="000000" w:themeColor="text1"/>
                <w:sz w:val="24"/>
                <w:szCs w:val="24"/>
              </w:rPr>
            </w:pPr>
          </w:p>
        </w:tc>
        <w:tc>
          <w:tcPr>
            <w:tcW w:w="1058" w:type="dxa"/>
          </w:tcPr>
          <w:p w14:paraId="7D4BFC0B" w14:textId="00B9A8E3" w:rsidR="00A3288F" w:rsidRPr="005A250F" w:rsidRDefault="00A3288F" w:rsidP="00B80D8D">
            <w:pPr>
              <w:spacing w:line="480" w:lineRule="auto"/>
              <w:jc w:val="center"/>
              <w:rPr>
                <w:rFonts w:ascii="Times New Roman" w:hAnsi="Times New Roman" w:cs="Times New Roman"/>
                <w:iCs/>
                <w:color w:val="000000" w:themeColor="text1"/>
                <w:sz w:val="24"/>
                <w:szCs w:val="24"/>
              </w:rPr>
            </w:pPr>
            <w:r w:rsidRPr="005A250F">
              <w:rPr>
                <w:rFonts w:ascii="Times New Roman" w:hAnsi="Times New Roman" w:cs="Times New Roman"/>
                <w:iCs/>
                <w:color w:val="000000" w:themeColor="text1"/>
                <w:sz w:val="24"/>
                <w:szCs w:val="24"/>
              </w:rPr>
              <w:t>0.30*</w:t>
            </w:r>
          </w:p>
        </w:tc>
        <w:tc>
          <w:tcPr>
            <w:tcW w:w="1246" w:type="dxa"/>
          </w:tcPr>
          <w:p w14:paraId="67112A7B" w14:textId="3CE3AD0D" w:rsidR="00A3288F" w:rsidRPr="005A250F" w:rsidRDefault="00A3288F" w:rsidP="00B80D8D">
            <w:pPr>
              <w:spacing w:line="480" w:lineRule="auto"/>
              <w:jc w:val="center"/>
              <w:rPr>
                <w:rFonts w:ascii="Times New Roman" w:hAnsi="Times New Roman" w:cs="Times New Roman"/>
                <w:iCs/>
                <w:color w:val="000000" w:themeColor="text1"/>
                <w:sz w:val="24"/>
                <w:szCs w:val="24"/>
              </w:rPr>
            </w:pPr>
            <w:r w:rsidRPr="005A250F">
              <w:rPr>
                <w:rFonts w:ascii="Times New Roman" w:hAnsi="Times New Roman" w:cs="Times New Roman"/>
                <w:iCs/>
                <w:color w:val="000000" w:themeColor="text1"/>
                <w:sz w:val="24"/>
                <w:szCs w:val="24"/>
              </w:rPr>
              <w:t>0.04</w:t>
            </w:r>
          </w:p>
        </w:tc>
        <w:tc>
          <w:tcPr>
            <w:tcW w:w="1057" w:type="dxa"/>
          </w:tcPr>
          <w:p w14:paraId="18978D86" w14:textId="77777777" w:rsidR="00A3288F" w:rsidRPr="005A250F" w:rsidRDefault="00A3288F" w:rsidP="00B80D8D">
            <w:pPr>
              <w:spacing w:line="480" w:lineRule="auto"/>
              <w:jc w:val="center"/>
              <w:rPr>
                <w:rFonts w:ascii="Times New Roman" w:hAnsi="Times New Roman" w:cs="Times New Roman"/>
                <w:iCs/>
                <w:color w:val="000000" w:themeColor="text1"/>
                <w:sz w:val="24"/>
                <w:szCs w:val="24"/>
              </w:rPr>
            </w:pPr>
          </w:p>
        </w:tc>
        <w:tc>
          <w:tcPr>
            <w:tcW w:w="1057" w:type="dxa"/>
          </w:tcPr>
          <w:p w14:paraId="091D032F" w14:textId="576491E1" w:rsidR="00A3288F" w:rsidRPr="005A250F" w:rsidRDefault="00A3288F" w:rsidP="00B80D8D">
            <w:pPr>
              <w:spacing w:line="480" w:lineRule="auto"/>
              <w:jc w:val="center"/>
              <w:rPr>
                <w:rFonts w:ascii="Times New Roman" w:hAnsi="Times New Roman" w:cs="Times New Roman"/>
                <w:iCs/>
                <w:color w:val="000000" w:themeColor="text1"/>
                <w:sz w:val="24"/>
                <w:szCs w:val="24"/>
              </w:rPr>
            </w:pPr>
            <w:r w:rsidRPr="005A250F">
              <w:rPr>
                <w:rFonts w:ascii="Times New Roman" w:hAnsi="Times New Roman" w:cs="Times New Roman"/>
                <w:iCs/>
                <w:color w:val="000000" w:themeColor="text1"/>
                <w:sz w:val="24"/>
                <w:szCs w:val="24"/>
              </w:rPr>
              <w:t>0.54*</w:t>
            </w:r>
          </w:p>
        </w:tc>
        <w:tc>
          <w:tcPr>
            <w:tcW w:w="1058" w:type="dxa"/>
          </w:tcPr>
          <w:p w14:paraId="390FC9B6" w14:textId="07257D0A" w:rsidR="00A3288F" w:rsidRPr="005A250F" w:rsidRDefault="00A3288F" w:rsidP="00B80D8D">
            <w:pPr>
              <w:spacing w:line="480" w:lineRule="auto"/>
              <w:jc w:val="center"/>
              <w:rPr>
                <w:rFonts w:ascii="Times New Roman" w:hAnsi="Times New Roman" w:cs="Times New Roman"/>
                <w:iCs/>
                <w:color w:val="000000" w:themeColor="text1"/>
                <w:sz w:val="24"/>
                <w:szCs w:val="24"/>
              </w:rPr>
            </w:pPr>
            <w:r w:rsidRPr="005A250F">
              <w:rPr>
                <w:rFonts w:ascii="Times New Roman" w:hAnsi="Times New Roman" w:cs="Times New Roman"/>
                <w:iCs/>
                <w:color w:val="000000" w:themeColor="text1"/>
                <w:sz w:val="24"/>
                <w:szCs w:val="24"/>
              </w:rPr>
              <w:t>0.</w:t>
            </w:r>
            <w:r w:rsidR="001D28A0" w:rsidRPr="005A250F">
              <w:rPr>
                <w:rFonts w:ascii="Times New Roman" w:hAnsi="Times New Roman" w:cs="Times New Roman"/>
                <w:iCs/>
                <w:color w:val="000000" w:themeColor="text1"/>
                <w:sz w:val="24"/>
                <w:szCs w:val="24"/>
              </w:rPr>
              <w:t>46</w:t>
            </w:r>
            <w:r w:rsidRPr="005A250F">
              <w:rPr>
                <w:rFonts w:ascii="Times New Roman" w:hAnsi="Times New Roman" w:cs="Times New Roman"/>
                <w:iCs/>
                <w:color w:val="000000" w:themeColor="text1"/>
                <w:sz w:val="24"/>
                <w:szCs w:val="24"/>
              </w:rPr>
              <w:t>*</w:t>
            </w:r>
          </w:p>
        </w:tc>
        <w:tc>
          <w:tcPr>
            <w:tcW w:w="1057" w:type="dxa"/>
          </w:tcPr>
          <w:p w14:paraId="2DBA2854" w14:textId="77777777" w:rsidR="00A3288F" w:rsidRPr="005A250F" w:rsidRDefault="00A3288F" w:rsidP="00B80D8D">
            <w:pPr>
              <w:spacing w:line="480" w:lineRule="auto"/>
              <w:jc w:val="center"/>
              <w:rPr>
                <w:rFonts w:ascii="Times New Roman" w:hAnsi="Times New Roman" w:cs="Times New Roman"/>
                <w:iCs/>
                <w:color w:val="000000" w:themeColor="text1"/>
                <w:sz w:val="24"/>
                <w:szCs w:val="24"/>
              </w:rPr>
            </w:pPr>
          </w:p>
        </w:tc>
        <w:tc>
          <w:tcPr>
            <w:tcW w:w="2304" w:type="dxa"/>
          </w:tcPr>
          <w:p w14:paraId="68700F51" w14:textId="13F398B7" w:rsidR="00A3288F" w:rsidRPr="005A250F" w:rsidRDefault="00A3288F" w:rsidP="00B80D8D">
            <w:pPr>
              <w:spacing w:line="480" w:lineRule="auto"/>
              <w:jc w:val="center"/>
              <w:rPr>
                <w:rFonts w:ascii="Times New Roman" w:hAnsi="Times New Roman" w:cs="Times New Roman"/>
                <w:iCs/>
                <w:sz w:val="24"/>
                <w:szCs w:val="24"/>
              </w:rPr>
            </w:pPr>
            <w:r w:rsidRPr="005A250F">
              <w:rPr>
                <w:rFonts w:ascii="Times New Roman" w:hAnsi="Times New Roman" w:cs="Times New Roman"/>
                <w:iCs/>
                <w:sz w:val="24"/>
                <w:szCs w:val="24"/>
              </w:rPr>
              <w:t>-0.02</w:t>
            </w:r>
          </w:p>
        </w:tc>
      </w:tr>
      <w:tr w:rsidR="00A3288F" w:rsidRPr="005A250F" w14:paraId="06BF3471" w14:textId="77777777" w:rsidTr="00467CE7">
        <w:trPr>
          <w:trHeight w:hRule="exact" w:val="576"/>
        </w:trPr>
        <w:tc>
          <w:tcPr>
            <w:tcW w:w="2299" w:type="dxa"/>
          </w:tcPr>
          <w:p w14:paraId="1590E953" w14:textId="5F28D72C" w:rsidR="00A3288F" w:rsidRPr="005A250F" w:rsidRDefault="00A3288F" w:rsidP="000E3C9B">
            <w:pPr>
              <w:spacing w:line="480" w:lineRule="auto"/>
              <w:rPr>
                <w:rFonts w:ascii="Times New Roman" w:hAnsi="Times New Roman" w:cs="Times New Roman"/>
                <w:iCs/>
                <w:color w:val="000000" w:themeColor="text1"/>
                <w:sz w:val="24"/>
                <w:szCs w:val="24"/>
              </w:rPr>
            </w:pPr>
            <w:r w:rsidRPr="005A250F">
              <w:rPr>
                <w:rFonts w:ascii="Times New Roman" w:hAnsi="Times New Roman" w:cs="Times New Roman"/>
                <w:iCs/>
                <w:color w:val="000000" w:themeColor="text1"/>
                <w:sz w:val="24"/>
                <w:szCs w:val="24"/>
              </w:rPr>
              <w:t>Meaning</w:t>
            </w:r>
          </w:p>
        </w:tc>
        <w:tc>
          <w:tcPr>
            <w:tcW w:w="1057" w:type="dxa"/>
          </w:tcPr>
          <w:p w14:paraId="7353DA9C" w14:textId="147374F3" w:rsidR="00A3288F" w:rsidRPr="005A250F" w:rsidRDefault="00A3288F" w:rsidP="00B80D8D">
            <w:pPr>
              <w:spacing w:line="480" w:lineRule="auto"/>
              <w:jc w:val="center"/>
              <w:rPr>
                <w:rFonts w:ascii="Times New Roman" w:hAnsi="Times New Roman" w:cs="Times New Roman"/>
                <w:iCs/>
                <w:color w:val="000000" w:themeColor="text1"/>
                <w:sz w:val="24"/>
                <w:szCs w:val="24"/>
              </w:rPr>
            </w:pPr>
            <w:r w:rsidRPr="005A250F">
              <w:rPr>
                <w:rFonts w:ascii="Times New Roman" w:hAnsi="Times New Roman" w:cs="Times New Roman"/>
                <w:iCs/>
                <w:color w:val="000000" w:themeColor="text1"/>
                <w:sz w:val="24"/>
                <w:szCs w:val="24"/>
              </w:rPr>
              <w:t>0.80*</w:t>
            </w:r>
          </w:p>
        </w:tc>
        <w:tc>
          <w:tcPr>
            <w:tcW w:w="1057" w:type="dxa"/>
          </w:tcPr>
          <w:p w14:paraId="72F67B1F" w14:textId="564DE3E4" w:rsidR="00A3288F" w:rsidRPr="005A250F" w:rsidRDefault="00A3288F" w:rsidP="0089631D">
            <w:pPr>
              <w:tabs>
                <w:tab w:val="decimal" w:pos="318"/>
              </w:tabs>
              <w:spacing w:line="480" w:lineRule="auto"/>
              <w:rPr>
                <w:rFonts w:ascii="Times New Roman" w:hAnsi="Times New Roman" w:cs="Times New Roman"/>
                <w:iCs/>
                <w:color w:val="000000" w:themeColor="text1"/>
                <w:sz w:val="24"/>
                <w:szCs w:val="24"/>
              </w:rPr>
            </w:pPr>
            <w:r w:rsidRPr="005A250F">
              <w:rPr>
                <w:rFonts w:ascii="Times New Roman" w:hAnsi="Times New Roman" w:cs="Times New Roman"/>
                <w:iCs/>
                <w:color w:val="000000" w:themeColor="text1"/>
                <w:sz w:val="24"/>
                <w:szCs w:val="24"/>
              </w:rPr>
              <w:t>0.32</w:t>
            </w:r>
          </w:p>
        </w:tc>
        <w:tc>
          <w:tcPr>
            <w:tcW w:w="1057" w:type="dxa"/>
          </w:tcPr>
          <w:p w14:paraId="74DE3631" w14:textId="77777777" w:rsidR="00A3288F" w:rsidRPr="005A250F" w:rsidRDefault="00A3288F" w:rsidP="00B80D8D">
            <w:pPr>
              <w:spacing w:line="480" w:lineRule="auto"/>
              <w:jc w:val="center"/>
              <w:rPr>
                <w:rFonts w:ascii="Times New Roman" w:hAnsi="Times New Roman" w:cs="Times New Roman"/>
                <w:iCs/>
                <w:color w:val="000000" w:themeColor="text1"/>
                <w:sz w:val="24"/>
                <w:szCs w:val="24"/>
              </w:rPr>
            </w:pPr>
          </w:p>
        </w:tc>
        <w:tc>
          <w:tcPr>
            <w:tcW w:w="1058" w:type="dxa"/>
          </w:tcPr>
          <w:p w14:paraId="0BD1DF3A" w14:textId="6D90CD0D" w:rsidR="00A3288F" w:rsidRPr="005A250F" w:rsidRDefault="00A3288F" w:rsidP="00B80D8D">
            <w:pPr>
              <w:spacing w:line="480" w:lineRule="auto"/>
              <w:jc w:val="center"/>
              <w:rPr>
                <w:rFonts w:ascii="Times New Roman" w:hAnsi="Times New Roman" w:cs="Times New Roman"/>
                <w:iCs/>
                <w:color w:val="000000" w:themeColor="text1"/>
                <w:sz w:val="24"/>
                <w:szCs w:val="24"/>
              </w:rPr>
            </w:pPr>
            <w:r w:rsidRPr="005A250F">
              <w:rPr>
                <w:rFonts w:ascii="Times New Roman" w:hAnsi="Times New Roman" w:cs="Times New Roman"/>
                <w:iCs/>
                <w:color w:val="000000" w:themeColor="text1"/>
                <w:sz w:val="24"/>
                <w:szCs w:val="24"/>
              </w:rPr>
              <w:t>0.27*</w:t>
            </w:r>
          </w:p>
        </w:tc>
        <w:tc>
          <w:tcPr>
            <w:tcW w:w="1246" w:type="dxa"/>
          </w:tcPr>
          <w:p w14:paraId="0D6D7D6E" w14:textId="2ABDCA66" w:rsidR="00A3288F" w:rsidRPr="005A250F" w:rsidRDefault="00A3288F" w:rsidP="00B80D8D">
            <w:pPr>
              <w:spacing w:line="480" w:lineRule="auto"/>
              <w:jc w:val="center"/>
              <w:rPr>
                <w:rFonts w:ascii="Times New Roman" w:hAnsi="Times New Roman" w:cs="Times New Roman"/>
                <w:iCs/>
                <w:color w:val="000000" w:themeColor="text1"/>
                <w:sz w:val="24"/>
                <w:szCs w:val="24"/>
              </w:rPr>
            </w:pPr>
            <w:r w:rsidRPr="005A250F">
              <w:rPr>
                <w:rFonts w:ascii="Times New Roman" w:hAnsi="Times New Roman" w:cs="Times New Roman"/>
                <w:iCs/>
                <w:color w:val="000000" w:themeColor="text1"/>
                <w:sz w:val="24"/>
                <w:szCs w:val="24"/>
              </w:rPr>
              <w:t>0.0</w:t>
            </w:r>
            <w:r w:rsidR="001D28A0" w:rsidRPr="005A250F">
              <w:rPr>
                <w:rFonts w:ascii="Times New Roman" w:hAnsi="Times New Roman" w:cs="Times New Roman"/>
                <w:iCs/>
                <w:color w:val="000000" w:themeColor="text1"/>
                <w:sz w:val="24"/>
                <w:szCs w:val="24"/>
              </w:rPr>
              <w:t>2</w:t>
            </w:r>
          </w:p>
        </w:tc>
        <w:tc>
          <w:tcPr>
            <w:tcW w:w="1057" w:type="dxa"/>
          </w:tcPr>
          <w:p w14:paraId="3C7191C5" w14:textId="77777777" w:rsidR="00A3288F" w:rsidRPr="005A250F" w:rsidRDefault="00A3288F" w:rsidP="00B80D8D">
            <w:pPr>
              <w:spacing w:line="480" w:lineRule="auto"/>
              <w:jc w:val="center"/>
              <w:rPr>
                <w:rFonts w:ascii="Times New Roman" w:hAnsi="Times New Roman" w:cs="Times New Roman"/>
                <w:iCs/>
                <w:color w:val="000000" w:themeColor="text1"/>
                <w:sz w:val="24"/>
                <w:szCs w:val="24"/>
              </w:rPr>
            </w:pPr>
          </w:p>
        </w:tc>
        <w:tc>
          <w:tcPr>
            <w:tcW w:w="1057" w:type="dxa"/>
          </w:tcPr>
          <w:p w14:paraId="6BF1FDDE" w14:textId="1CD2376C" w:rsidR="00A3288F" w:rsidRPr="005A250F" w:rsidRDefault="00A3288F" w:rsidP="00B80D8D">
            <w:pPr>
              <w:spacing w:line="480" w:lineRule="auto"/>
              <w:jc w:val="center"/>
              <w:rPr>
                <w:rFonts w:ascii="Times New Roman" w:hAnsi="Times New Roman" w:cs="Times New Roman"/>
                <w:iCs/>
                <w:color w:val="000000" w:themeColor="text1"/>
                <w:sz w:val="24"/>
                <w:szCs w:val="24"/>
              </w:rPr>
            </w:pPr>
            <w:r w:rsidRPr="005A250F">
              <w:rPr>
                <w:rFonts w:ascii="Times New Roman" w:hAnsi="Times New Roman" w:cs="Times New Roman"/>
                <w:iCs/>
                <w:color w:val="000000" w:themeColor="text1"/>
                <w:sz w:val="24"/>
                <w:szCs w:val="24"/>
              </w:rPr>
              <w:t>0.55*</w:t>
            </w:r>
          </w:p>
        </w:tc>
        <w:tc>
          <w:tcPr>
            <w:tcW w:w="1058" w:type="dxa"/>
          </w:tcPr>
          <w:p w14:paraId="3DA51C8B" w14:textId="0376C3EE" w:rsidR="00A3288F" w:rsidRPr="005A250F" w:rsidRDefault="00A3288F" w:rsidP="00B80D8D">
            <w:pPr>
              <w:spacing w:line="480" w:lineRule="auto"/>
              <w:jc w:val="center"/>
              <w:rPr>
                <w:rFonts w:ascii="Times New Roman" w:hAnsi="Times New Roman" w:cs="Times New Roman"/>
                <w:iCs/>
                <w:color w:val="000000" w:themeColor="text1"/>
                <w:sz w:val="24"/>
                <w:szCs w:val="24"/>
              </w:rPr>
            </w:pPr>
            <w:r w:rsidRPr="005A250F">
              <w:rPr>
                <w:rFonts w:ascii="Times New Roman" w:hAnsi="Times New Roman" w:cs="Times New Roman"/>
                <w:iCs/>
                <w:color w:val="000000" w:themeColor="text1"/>
                <w:sz w:val="24"/>
                <w:szCs w:val="24"/>
              </w:rPr>
              <w:t>0.4</w:t>
            </w:r>
            <w:r w:rsidR="001D28A0" w:rsidRPr="005A250F">
              <w:rPr>
                <w:rFonts w:ascii="Times New Roman" w:hAnsi="Times New Roman" w:cs="Times New Roman"/>
                <w:iCs/>
                <w:color w:val="000000" w:themeColor="text1"/>
                <w:sz w:val="24"/>
                <w:szCs w:val="24"/>
              </w:rPr>
              <w:t>5</w:t>
            </w:r>
            <w:r w:rsidRPr="005A250F">
              <w:rPr>
                <w:rFonts w:ascii="Times New Roman" w:hAnsi="Times New Roman" w:cs="Times New Roman"/>
                <w:iCs/>
                <w:color w:val="000000" w:themeColor="text1"/>
                <w:sz w:val="24"/>
                <w:szCs w:val="24"/>
              </w:rPr>
              <w:t>*</w:t>
            </w:r>
          </w:p>
        </w:tc>
        <w:tc>
          <w:tcPr>
            <w:tcW w:w="1057" w:type="dxa"/>
          </w:tcPr>
          <w:p w14:paraId="0244D3BF" w14:textId="77777777" w:rsidR="00A3288F" w:rsidRPr="005A250F" w:rsidRDefault="00A3288F" w:rsidP="00B80D8D">
            <w:pPr>
              <w:spacing w:line="480" w:lineRule="auto"/>
              <w:jc w:val="center"/>
              <w:rPr>
                <w:rFonts w:ascii="Times New Roman" w:hAnsi="Times New Roman" w:cs="Times New Roman"/>
                <w:iCs/>
                <w:color w:val="000000" w:themeColor="text1"/>
                <w:sz w:val="24"/>
                <w:szCs w:val="24"/>
              </w:rPr>
            </w:pPr>
          </w:p>
        </w:tc>
        <w:tc>
          <w:tcPr>
            <w:tcW w:w="2304" w:type="dxa"/>
          </w:tcPr>
          <w:p w14:paraId="1F0B1206" w14:textId="7D08011F" w:rsidR="00A3288F" w:rsidRPr="005A250F" w:rsidRDefault="00A3288F" w:rsidP="00B80D8D">
            <w:pPr>
              <w:spacing w:line="480" w:lineRule="auto"/>
              <w:jc w:val="center"/>
              <w:rPr>
                <w:rFonts w:ascii="Times New Roman" w:hAnsi="Times New Roman" w:cs="Times New Roman"/>
                <w:iCs/>
                <w:sz w:val="24"/>
                <w:szCs w:val="24"/>
              </w:rPr>
            </w:pPr>
            <w:r w:rsidRPr="005A250F">
              <w:rPr>
                <w:rFonts w:ascii="Times New Roman" w:hAnsi="Times New Roman" w:cs="Times New Roman"/>
                <w:iCs/>
                <w:sz w:val="24"/>
                <w:szCs w:val="24"/>
              </w:rPr>
              <w:t>-0.02</w:t>
            </w:r>
          </w:p>
        </w:tc>
      </w:tr>
      <w:tr w:rsidR="00A3288F" w:rsidRPr="005A250F" w14:paraId="15D9C567" w14:textId="77777777" w:rsidTr="00467CE7">
        <w:trPr>
          <w:trHeight w:hRule="exact" w:val="576"/>
        </w:trPr>
        <w:tc>
          <w:tcPr>
            <w:tcW w:w="2299" w:type="dxa"/>
          </w:tcPr>
          <w:p w14:paraId="704B98BB" w14:textId="35FB2F1B" w:rsidR="00A3288F" w:rsidRPr="005A250F" w:rsidRDefault="00A3288F" w:rsidP="00C93700">
            <w:pPr>
              <w:spacing w:line="480" w:lineRule="auto"/>
              <w:rPr>
                <w:rFonts w:ascii="Times New Roman" w:hAnsi="Times New Roman" w:cs="Times New Roman"/>
                <w:iCs/>
                <w:color w:val="000000" w:themeColor="text1"/>
                <w:sz w:val="24"/>
                <w:szCs w:val="24"/>
              </w:rPr>
            </w:pPr>
            <w:r w:rsidRPr="005A250F">
              <w:rPr>
                <w:rFonts w:ascii="Times New Roman" w:hAnsi="Times New Roman" w:cs="Times New Roman"/>
                <w:iCs/>
                <w:color w:val="000000" w:themeColor="text1"/>
                <w:sz w:val="24"/>
                <w:szCs w:val="24"/>
              </w:rPr>
              <w:t>Optimism</w:t>
            </w:r>
          </w:p>
        </w:tc>
        <w:tc>
          <w:tcPr>
            <w:tcW w:w="1057" w:type="dxa"/>
          </w:tcPr>
          <w:p w14:paraId="1F2F3B4A" w14:textId="199C02E9" w:rsidR="00A3288F" w:rsidRPr="005A250F" w:rsidRDefault="00A3288F" w:rsidP="00B80D8D">
            <w:pPr>
              <w:spacing w:line="480" w:lineRule="auto"/>
              <w:jc w:val="center"/>
              <w:rPr>
                <w:rFonts w:ascii="Times New Roman" w:hAnsi="Times New Roman" w:cs="Times New Roman"/>
                <w:iCs/>
                <w:color w:val="000000" w:themeColor="text1"/>
                <w:sz w:val="24"/>
                <w:szCs w:val="24"/>
              </w:rPr>
            </w:pPr>
            <w:r w:rsidRPr="005A250F">
              <w:rPr>
                <w:rFonts w:ascii="Times New Roman" w:hAnsi="Times New Roman" w:cs="Times New Roman"/>
                <w:iCs/>
                <w:color w:val="000000" w:themeColor="text1"/>
                <w:sz w:val="24"/>
                <w:szCs w:val="24"/>
              </w:rPr>
              <w:t>0.69*</w:t>
            </w:r>
          </w:p>
        </w:tc>
        <w:tc>
          <w:tcPr>
            <w:tcW w:w="1057" w:type="dxa"/>
          </w:tcPr>
          <w:p w14:paraId="72025B60" w14:textId="5D571DFC" w:rsidR="00A3288F" w:rsidRPr="005A250F" w:rsidRDefault="00A3288F" w:rsidP="0089631D">
            <w:pPr>
              <w:tabs>
                <w:tab w:val="decimal" w:pos="318"/>
              </w:tabs>
              <w:spacing w:line="480" w:lineRule="auto"/>
              <w:rPr>
                <w:rFonts w:ascii="Times New Roman" w:hAnsi="Times New Roman" w:cs="Times New Roman"/>
                <w:iCs/>
                <w:color w:val="000000" w:themeColor="text1"/>
                <w:sz w:val="24"/>
                <w:szCs w:val="24"/>
              </w:rPr>
            </w:pPr>
            <w:r w:rsidRPr="005A250F">
              <w:rPr>
                <w:rFonts w:ascii="Times New Roman" w:hAnsi="Times New Roman" w:cs="Times New Roman"/>
                <w:iCs/>
                <w:color w:val="000000" w:themeColor="text1"/>
                <w:sz w:val="24"/>
                <w:szCs w:val="24"/>
              </w:rPr>
              <w:t>0.2</w:t>
            </w:r>
            <w:r w:rsidR="001D28A0" w:rsidRPr="005A250F">
              <w:rPr>
                <w:rFonts w:ascii="Times New Roman" w:hAnsi="Times New Roman" w:cs="Times New Roman"/>
                <w:iCs/>
                <w:color w:val="000000" w:themeColor="text1"/>
                <w:sz w:val="24"/>
                <w:szCs w:val="24"/>
              </w:rPr>
              <w:t>5</w:t>
            </w:r>
          </w:p>
        </w:tc>
        <w:tc>
          <w:tcPr>
            <w:tcW w:w="1057" w:type="dxa"/>
          </w:tcPr>
          <w:p w14:paraId="5F785561" w14:textId="77777777" w:rsidR="00A3288F" w:rsidRPr="005A250F" w:rsidRDefault="00A3288F" w:rsidP="00B80D8D">
            <w:pPr>
              <w:spacing w:line="480" w:lineRule="auto"/>
              <w:jc w:val="center"/>
              <w:rPr>
                <w:rFonts w:ascii="Times New Roman" w:hAnsi="Times New Roman" w:cs="Times New Roman"/>
                <w:iCs/>
                <w:color w:val="000000" w:themeColor="text1"/>
                <w:sz w:val="24"/>
                <w:szCs w:val="24"/>
              </w:rPr>
            </w:pPr>
          </w:p>
        </w:tc>
        <w:tc>
          <w:tcPr>
            <w:tcW w:w="1058" w:type="dxa"/>
          </w:tcPr>
          <w:p w14:paraId="26704C79" w14:textId="3D3CEF2D" w:rsidR="00A3288F" w:rsidRPr="005A250F" w:rsidRDefault="00A3288F" w:rsidP="00B80D8D">
            <w:pPr>
              <w:spacing w:line="480" w:lineRule="auto"/>
              <w:jc w:val="center"/>
              <w:rPr>
                <w:rFonts w:ascii="Times New Roman" w:hAnsi="Times New Roman" w:cs="Times New Roman"/>
                <w:iCs/>
                <w:color w:val="000000" w:themeColor="text1"/>
                <w:sz w:val="24"/>
                <w:szCs w:val="24"/>
              </w:rPr>
            </w:pPr>
            <w:r w:rsidRPr="005A250F">
              <w:rPr>
                <w:rFonts w:ascii="Times New Roman" w:hAnsi="Times New Roman" w:cs="Times New Roman"/>
                <w:iCs/>
                <w:color w:val="000000" w:themeColor="text1"/>
                <w:sz w:val="24"/>
                <w:szCs w:val="24"/>
              </w:rPr>
              <w:t>0.23*</w:t>
            </w:r>
          </w:p>
        </w:tc>
        <w:tc>
          <w:tcPr>
            <w:tcW w:w="1246" w:type="dxa"/>
          </w:tcPr>
          <w:p w14:paraId="3D327674" w14:textId="3CE91225" w:rsidR="00A3288F" w:rsidRPr="005A250F" w:rsidRDefault="00A3288F" w:rsidP="00B80D8D">
            <w:pPr>
              <w:spacing w:line="480" w:lineRule="auto"/>
              <w:jc w:val="center"/>
              <w:rPr>
                <w:rFonts w:ascii="Times New Roman" w:hAnsi="Times New Roman" w:cs="Times New Roman"/>
                <w:iCs/>
                <w:color w:val="000000" w:themeColor="text1"/>
                <w:sz w:val="24"/>
                <w:szCs w:val="24"/>
              </w:rPr>
            </w:pPr>
            <w:r w:rsidRPr="005A250F">
              <w:rPr>
                <w:rFonts w:ascii="Times New Roman" w:hAnsi="Times New Roman" w:cs="Times New Roman"/>
                <w:iCs/>
                <w:color w:val="000000" w:themeColor="text1"/>
                <w:sz w:val="24"/>
                <w:szCs w:val="24"/>
              </w:rPr>
              <w:t>-0.0</w:t>
            </w:r>
            <w:r w:rsidR="001D28A0" w:rsidRPr="005A250F">
              <w:rPr>
                <w:rFonts w:ascii="Times New Roman" w:hAnsi="Times New Roman" w:cs="Times New Roman"/>
                <w:iCs/>
                <w:color w:val="000000" w:themeColor="text1"/>
                <w:sz w:val="24"/>
                <w:szCs w:val="24"/>
              </w:rPr>
              <w:t>1</w:t>
            </w:r>
          </w:p>
        </w:tc>
        <w:tc>
          <w:tcPr>
            <w:tcW w:w="1057" w:type="dxa"/>
          </w:tcPr>
          <w:p w14:paraId="53F71855" w14:textId="77777777" w:rsidR="00A3288F" w:rsidRPr="005A250F" w:rsidRDefault="00A3288F" w:rsidP="00B80D8D">
            <w:pPr>
              <w:spacing w:line="480" w:lineRule="auto"/>
              <w:jc w:val="center"/>
              <w:rPr>
                <w:rFonts w:ascii="Times New Roman" w:hAnsi="Times New Roman" w:cs="Times New Roman"/>
                <w:iCs/>
                <w:color w:val="000000" w:themeColor="text1"/>
                <w:sz w:val="24"/>
                <w:szCs w:val="24"/>
              </w:rPr>
            </w:pPr>
          </w:p>
        </w:tc>
        <w:tc>
          <w:tcPr>
            <w:tcW w:w="1057" w:type="dxa"/>
          </w:tcPr>
          <w:p w14:paraId="496D46B3" w14:textId="0B0241BE" w:rsidR="00A3288F" w:rsidRPr="005A250F" w:rsidRDefault="00A3288F" w:rsidP="00B80D8D">
            <w:pPr>
              <w:spacing w:line="480" w:lineRule="auto"/>
              <w:jc w:val="center"/>
              <w:rPr>
                <w:rFonts w:ascii="Times New Roman" w:hAnsi="Times New Roman" w:cs="Times New Roman"/>
                <w:iCs/>
                <w:color w:val="000000" w:themeColor="text1"/>
                <w:sz w:val="24"/>
                <w:szCs w:val="24"/>
              </w:rPr>
            </w:pPr>
            <w:r w:rsidRPr="005A250F">
              <w:rPr>
                <w:rFonts w:ascii="Times New Roman" w:hAnsi="Times New Roman" w:cs="Times New Roman"/>
                <w:iCs/>
                <w:color w:val="000000" w:themeColor="text1"/>
                <w:sz w:val="24"/>
                <w:szCs w:val="24"/>
              </w:rPr>
              <w:t>0.47*</w:t>
            </w:r>
          </w:p>
        </w:tc>
        <w:tc>
          <w:tcPr>
            <w:tcW w:w="1058" w:type="dxa"/>
          </w:tcPr>
          <w:p w14:paraId="003E285C" w14:textId="6F3D9168" w:rsidR="00A3288F" w:rsidRPr="005A250F" w:rsidRDefault="00A3288F" w:rsidP="00B80D8D">
            <w:pPr>
              <w:spacing w:line="480" w:lineRule="auto"/>
              <w:jc w:val="center"/>
              <w:rPr>
                <w:rFonts w:ascii="Times New Roman" w:hAnsi="Times New Roman" w:cs="Times New Roman"/>
                <w:iCs/>
                <w:color w:val="000000" w:themeColor="text1"/>
                <w:sz w:val="24"/>
                <w:szCs w:val="24"/>
              </w:rPr>
            </w:pPr>
            <w:r w:rsidRPr="005A250F">
              <w:rPr>
                <w:rFonts w:ascii="Times New Roman" w:hAnsi="Times New Roman" w:cs="Times New Roman"/>
                <w:iCs/>
                <w:color w:val="000000" w:themeColor="text1"/>
                <w:sz w:val="24"/>
                <w:szCs w:val="24"/>
              </w:rPr>
              <w:t>0.</w:t>
            </w:r>
            <w:r w:rsidR="001D28A0" w:rsidRPr="005A250F">
              <w:rPr>
                <w:rFonts w:ascii="Times New Roman" w:hAnsi="Times New Roman" w:cs="Times New Roman"/>
                <w:iCs/>
                <w:color w:val="000000" w:themeColor="text1"/>
                <w:sz w:val="24"/>
                <w:szCs w:val="24"/>
              </w:rPr>
              <w:t>41</w:t>
            </w:r>
            <w:r w:rsidRPr="005A250F">
              <w:rPr>
                <w:rFonts w:ascii="Times New Roman" w:hAnsi="Times New Roman" w:cs="Times New Roman"/>
                <w:iCs/>
                <w:color w:val="000000" w:themeColor="text1"/>
                <w:sz w:val="24"/>
                <w:szCs w:val="24"/>
              </w:rPr>
              <w:t>*</w:t>
            </w:r>
          </w:p>
        </w:tc>
        <w:tc>
          <w:tcPr>
            <w:tcW w:w="1057" w:type="dxa"/>
          </w:tcPr>
          <w:p w14:paraId="6B9EF10A" w14:textId="77777777" w:rsidR="00A3288F" w:rsidRPr="005A250F" w:rsidRDefault="00A3288F" w:rsidP="00B80D8D">
            <w:pPr>
              <w:spacing w:line="480" w:lineRule="auto"/>
              <w:jc w:val="center"/>
              <w:rPr>
                <w:rFonts w:ascii="Times New Roman" w:hAnsi="Times New Roman" w:cs="Times New Roman"/>
                <w:iCs/>
                <w:color w:val="000000" w:themeColor="text1"/>
                <w:sz w:val="24"/>
                <w:szCs w:val="24"/>
              </w:rPr>
            </w:pPr>
          </w:p>
        </w:tc>
        <w:tc>
          <w:tcPr>
            <w:tcW w:w="2304" w:type="dxa"/>
          </w:tcPr>
          <w:p w14:paraId="3B03A4E5" w14:textId="0A784142" w:rsidR="00A3288F" w:rsidRPr="005A250F" w:rsidRDefault="00A3288F" w:rsidP="00B80D8D">
            <w:pPr>
              <w:spacing w:line="480" w:lineRule="auto"/>
              <w:jc w:val="center"/>
              <w:rPr>
                <w:rFonts w:ascii="Times New Roman" w:hAnsi="Times New Roman" w:cs="Times New Roman"/>
                <w:iCs/>
                <w:sz w:val="24"/>
                <w:szCs w:val="24"/>
              </w:rPr>
            </w:pPr>
            <w:r w:rsidRPr="005A250F">
              <w:rPr>
                <w:rFonts w:ascii="Times New Roman" w:hAnsi="Times New Roman" w:cs="Times New Roman"/>
                <w:iCs/>
                <w:sz w:val="24"/>
                <w:szCs w:val="24"/>
              </w:rPr>
              <w:t>-0.01</w:t>
            </w:r>
          </w:p>
        </w:tc>
      </w:tr>
      <w:tr w:rsidR="00A3288F" w:rsidRPr="005A250F" w14:paraId="73EF3B65" w14:textId="77777777" w:rsidTr="00467CE7">
        <w:trPr>
          <w:trHeight w:hRule="exact" w:val="576"/>
        </w:trPr>
        <w:tc>
          <w:tcPr>
            <w:tcW w:w="2299" w:type="dxa"/>
          </w:tcPr>
          <w:p w14:paraId="5E76BC95" w14:textId="74748263" w:rsidR="00A3288F" w:rsidRPr="005A250F" w:rsidRDefault="00A3288F" w:rsidP="00C93700">
            <w:pPr>
              <w:spacing w:line="480" w:lineRule="auto"/>
              <w:rPr>
                <w:rFonts w:ascii="Times New Roman" w:hAnsi="Times New Roman" w:cs="Times New Roman"/>
                <w:iCs/>
                <w:color w:val="000000" w:themeColor="text1"/>
                <w:sz w:val="24"/>
                <w:szCs w:val="24"/>
              </w:rPr>
            </w:pPr>
            <w:r w:rsidRPr="005A250F">
              <w:rPr>
                <w:rFonts w:ascii="Times New Roman" w:hAnsi="Times New Roman" w:cs="Times New Roman"/>
                <w:iCs/>
                <w:color w:val="000000" w:themeColor="text1"/>
                <w:sz w:val="24"/>
                <w:szCs w:val="24"/>
              </w:rPr>
              <w:t>Inspiration</w:t>
            </w:r>
          </w:p>
        </w:tc>
        <w:tc>
          <w:tcPr>
            <w:tcW w:w="1057" w:type="dxa"/>
          </w:tcPr>
          <w:p w14:paraId="0C2D9ADD" w14:textId="6457547C" w:rsidR="00A3288F" w:rsidRPr="005A250F" w:rsidRDefault="00A3288F" w:rsidP="00B80D8D">
            <w:pPr>
              <w:spacing w:line="480" w:lineRule="auto"/>
              <w:jc w:val="center"/>
              <w:rPr>
                <w:rFonts w:ascii="Times New Roman" w:hAnsi="Times New Roman" w:cs="Times New Roman"/>
                <w:iCs/>
                <w:color w:val="000000" w:themeColor="text1"/>
                <w:sz w:val="24"/>
                <w:szCs w:val="24"/>
              </w:rPr>
            </w:pPr>
            <w:r w:rsidRPr="005A250F">
              <w:rPr>
                <w:rFonts w:ascii="Times New Roman" w:hAnsi="Times New Roman" w:cs="Times New Roman"/>
                <w:iCs/>
                <w:color w:val="000000" w:themeColor="text1"/>
                <w:sz w:val="24"/>
                <w:szCs w:val="24"/>
              </w:rPr>
              <w:t>0.81*</w:t>
            </w:r>
          </w:p>
        </w:tc>
        <w:tc>
          <w:tcPr>
            <w:tcW w:w="1057" w:type="dxa"/>
          </w:tcPr>
          <w:p w14:paraId="4C9AD7FE" w14:textId="1A6BE376" w:rsidR="00A3288F" w:rsidRPr="005A250F" w:rsidRDefault="00A3288F" w:rsidP="0089631D">
            <w:pPr>
              <w:tabs>
                <w:tab w:val="decimal" w:pos="318"/>
              </w:tabs>
              <w:spacing w:line="480" w:lineRule="auto"/>
              <w:rPr>
                <w:rFonts w:ascii="Times New Roman" w:hAnsi="Times New Roman" w:cs="Times New Roman"/>
                <w:iCs/>
                <w:color w:val="000000" w:themeColor="text1"/>
                <w:sz w:val="24"/>
                <w:szCs w:val="24"/>
              </w:rPr>
            </w:pPr>
            <w:r w:rsidRPr="005A250F">
              <w:rPr>
                <w:rFonts w:ascii="Times New Roman" w:hAnsi="Times New Roman" w:cs="Times New Roman"/>
                <w:iCs/>
                <w:color w:val="000000" w:themeColor="text1"/>
                <w:sz w:val="24"/>
                <w:szCs w:val="24"/>
              </w:rPr>
              <w:t>0.36</w:t>
            </w:r>
          </w:p>
        </w:tc>
        <w:tc>
          <w:tcPr>
            <w:tcW w:w="1057" w:type="dxa"/>
          </w:tcPr>
          <w:p w14:paraId="6B5CFE97" w14:textId="77777777" w:rsidR="00A3288F" w:rsidRPr="005A250F" w:rsidRDefault="00A3288F" w:rsidP="00B80D8D">
            <w:pPr>
              <w:spacing w:line="480" w:lineRule="auto"/>
              <w:jc w:val="center"/>
              <w:rPr>
                <w:rFonts w:ascii="Times New Roman" w:hAnsi="Times New Roman" w:cs="Times New Roman"/>
                <w:iCs/>
                <w:color w:val="000000" w:themeColor="text1"/>
                <w:sz w:val="24"/>
                <w:szCs w:val="24"/>
              </w:rPr>
            </w:pPr>
          </w:p>
        </w:tc>
        <w:tc>
          <w:tcPr>
            <w:tcW w:w="1058" w:type="dxa"/>
          </w:tcPr>
          <w:p w14:paraId="699FE675" w14:textId="7DA4C26B" w:rsidR="00A3288F" w:rsidRPr="005A250F" w:rsidRDefault="00A3288F" w:rsidP="00B80D8D">
            <w:pPr>
              <w:spacing w:line="480" w:lineRule="auto"/>
              <w:jc w:val="center"/>
              <w:rPr>
                <w:rFonts w:ascii="Times New Roman" w:hAnsi="Times New Roman" w:cs="Times New Roman"/>
                <w:iCs/>
                <w:color w:val="000000" w:themeColor="text1"/>
                <w:sz w:val="24"/>
                <w:szCs w:val="24"/>
              </w:rPr>
            </w:pPr>
            <w:r w:rsidRPr="005A250F">
              <w:rPr>
                <w:rFonts w:ascii="Times New Roman" w:hAnsi="Times New Roman" w:cs="Times New Roman"/>
                <w:iCs/>
                <w:color w:val="000000" w:themeColor="text1"/>
                <w:sz w:val="24"/>
                <w:szCs w:val="24"/>
              </w:rPr>
              <w:t>0.23*</w:t>
            </w:r>
          </w:p>
        </w:tc>
        <w:tc>
          <w:tcPr>
            <w:tcW w:w="1246" w:type="dxa"/>
          </w:tcPr>
          <w:p w14:paraId="3658FD3B" w14:textId="22662598" w:rsidR="00A3288F" w:rsidRPr="005A250F" w:rsidRDefault="00A3288F" w:rsidP="00B80D8D">
            <w:pPr>
              <w:spacing w:line="480" w:lineRule="auto"/>
              <w:jc w:val="center"/>
              <w:rPr>
                <w:rFonts w:ascii="Times New Roman" w:hAnsi="Times New Roman" w:cs="Times New Roman"/>
                <w:iCs/>
                <w:color w:val="000000" w:themeColor="text1"/>
                <w:sz w:val="24"/>
                <w:szCs w:val="24"/>
              </w:rPr>
            </w:pPr>
            <w:r w:rsidRPr="005A250F">
              <w:rPr>
                <w:rFonts w:ascii="Times New Roman" w:hAnsi="Times New Roman" w:cs="Times New Roman"/>
                <w:iCs/>
                <w:color w:val="000000" w:themeColor="text1"/>
                <w:sz w:val="24"/>
                <w:szCs w:val="24"/>
              </w:rPr>
              <w:t>-0.0</w:t>
            </w:r>
            <w:r w:rsidR="001D28A0" w:rsidRPr="005A250F">
              <w:rPr>
                <w:rFonts w:ascii="Times New Roman" w:hAnsi="Times New Roman" w:cs="Times New Roman"/>
                <w:iCs/>
                <w:color w:val="000000" w:themeColor="text1"/>
                <w:sz w:val="24"/>
                <w:szCs w:val="24"/>
              </w:rPr>
              <w:t>3</w:t>
            </w:r>
          </w:p>
        </w:tc>
        <w:tc>
          <w:tcPr>
            <w:tcW w:w="1057" w:type="dxa"/>
          </w:tcPr>
          <w:p w14:paraId="0EF79B66" w14:textId="77777777" w:rsidR="00A3288F" w:rsidRPr="005A250F" w:rsidRDefault="00A3288F" w:rsidP="00B80D8D">
            <w:pPr>
              <w:spacing w:line="480" w:lineRule="auto"/>
              <w:jc w:val="center"/>
              <w:rPr>
                <w:rFonts w:ascii="Times New Roman" w:hAnsi="Times New Roman" w:cs="Times New Roman"/>
                <w:iCs/>
                <w:color w:val="000000" w:themeColor="text1"/>
                <w:sz w:val="24"/>
                <w:szCs w:val="24"/>
              </w:rPr>
            </w:pPr>
          </w:p>
        </w:tc>
        <w:tc>
          <w:tcPr>
            <w:tcW w:w="1057" w:type="dxa"/>
          </w:tcPr>
          <w:p w14:paraId="4C115F29" w14:textId="2D7EAF37" w:rsidR="00A3288F" w:rsidRPr="005A250F" w:rsidRDefault="00A3288F" w:rsidP="00B80D8D">
            <w:pPr>
              <w:spacing w:line="480" w:lineRule="auto"/>
              <w:jc w:val="center"/>
              <w:rPr>
                <w:rFonts w:ascii="Times New Roman" w:hAnsi="Times New Roman" w:cs="Times New Roman"/>
                <w:iCs/>
                <w:color w:val="000000" w:themeColor="text1"/>
                <w:sz w:val="24"/>
                <w:szCs w:val="24"/>
              </w:rPr>
            </w:pPr>
            <w:r w:rsidRPr="005A250F">
              <w:rPr>
                <w:rFonts w:ascii="Times New Roman" w:hAnsi="Times New Roman" w:cs="Times New Roman"/>
                <w:iCs/>
                <w:color w:val="000000" w:themeColor="text1"/>
                <w:sz w:val="24"/>
                <w:szCs w:val="24"/>
              </w:rPr>
              <w:t>0.54*</w:t>
            </w:r>
          </w:p>
        </w:tc>
        <w:tc>
          <w:tcPr>
            <w:tcW w:w="1058" w:type="dxa"/>
          </w:tcPr>
          <w:p w14:paraId="517C9032" w14:textId="421AF84B" w:rsidR="00A3288F" w:rsidRPr="005A250F" w:rsidRDefault="00A3288F" w:rsidP="00B80D8D">
            <w:pPr>
              <w:spacing w:line="480" w:lineRule="auto"/>
              <w:jc w:val="center"/>
              <w:rPr>
                <w:rFonts w:ascii="Times New Roman" w:hAnsi="Times New Roman" w:cs="Times New Roman"/>
                <w:iCs/>
                <w:color w:val="000000" w:themeColor="text1"/>
                <w:sz w:val="24"/>
                <w:szCs w:val="24"/>
              </w:rPr>
            </w:pPr>
            <w:r w:rsidRPr="005A250F">
              <w:rPr>
                <w:rFonts w:ascii="Times New Roman" w:hAnsi="Times New Roman" w:cs="Times New Roman"/>
                <w:iCs/>
                <w:color w:val="000000" w:themeColor="text1"/>
                <w:sz w:val="24"/>
                <w:szCs w:val="24"/>
              </w:rPr>
              <w:t>0.4</w:t>
            </w:r>
            <w:r w:rsidR="001D28A0" w:rsidRPr="005A250F">
              <w:rPr>
                <w:rFonts w:ascii="Times New Roman" w:hAnsi="Times New Roman" w:cs="Times New Roman"/>
                <w:iCs/>
                <w:color w:val="000000" w:themeColor="text1"/>
                <w:sz w:val="24"/>
                <w:szCs w:val="24"/>
              </w:rPr>
              <w:t>3</w:t>
            </w:r>
            <w:r w:rsidRPr="005A250F">
              <w:rPr>
                <w:rFonts w:ascii="Times New Roman" w:hAnsi="Times New Roman" w:cs="Times New Roman"/>
                <w:iCs/>
                <w:color w:val="000000" w:themeColor="text1"/>
                <w:sz w:val="24"/>
                <w:szCs w:val="24"/>
              </w:rPr>
              <w:t>*</w:t>
            </w:r>
          </w:p>
        </w:tc>
        <w:tc>
          <w:tcPr>
            <w:tcW w:w="1057" w:type="dxa"/>
          </w:tcPr>
          <w:p w14:paraId="32B4A203" w14:textId="77777777" w:rsidR="00A3288F" w:rsidRPr="005A250F" w:rsidRDefault="00A3288F" w:rsidP="00B80D8D">
            <w:pPr>
              <w:spacing w:line="480" w:lineRule="auto"/>
              <w:jc w:val="center"/>
              <w:rPr>
                <w:rFonts w:ascii="Times New Roman" w:hAnsi="Times New Roman" w:cs="Times New Roman"/>
                <w:iCs/>
                <w:color w:val="000000" w:themeColor="text1"/>
                <w:sz w:val="24"/>
                <w:szCs w:val="24"/>
              </w:rPr>
            </w:pPr>
          </w:p>
        </w:tc>
        <w:tc>
          <w:tcPr>
            <w:tcW w:w="2304" w:type="dxa"/>
          </w:tcPr>
          <w:p w14:paraId="6D731B67" w14:textId="22385780" w:rsidR="00A3288F" w:rsidRPr="005A250F" w:rsidRDefault="00A3288F" w:rsidP="00B80D8D">
            <w:pPr>
              <w:spacing w:line="480" w:lineRule="auto"/>
              <w:jc w:val="center"/>
              <w:rPr>
                <w:rFonts w:ascii="Times New Roman" w:hAnsi="Times New Roman" w:cs="Times New Roman"/>
                <w:iCs/>
                <w:sz w:val="24"/>
                <w:szCs w:val="24"/>
              </w:rPr>
            </w:pPr>
            <w:r w:rsidRPr="005A250F">
              <w:rPr>
                <w:rFonts w:ascii="Times New Roman" w:hAnsi="Times New Roman" w:cs="Times New Roman"/>
                <w:iCs/>
                <w:sz w:val="24"/>
                <w:szCs w:val="24"/>
              </w:rPr>
              <w:t>-0.01</w:t>
            </w:r>
          </w:p>
        </w:tc>
      </w:tr>
    </w:tbl>
    <w:p w14:paraId="545D5B06" w14:textId="725575CF" w:rsidR="00E51982" w:rsidRPr="005A250F" w:rsidRDefault="0037044B" w:rsidP="00720F1B">
      <w:pPr>
        <w:spacing w:line="240" w:lineRule="auto"/>
        <w:rPr>
          <w:rFonts w:ascii="Times New Roman" w:hAnsi="Times New Roman" w:cs="Times New Roman"/>
          <w:b/>
          <w:bCs/>
          <w:sz w:val="24"/>
          <w:szCs w:val="24"/>
        </w:rPr>
      </w:pPr>
      <w:r w:rsidRPr="005A250F">
        <w:rPr>
          <w:rFonts w:ascii="Times New Roman" w:hAnsi="Times New Roman" w:cs="Times New Roman"/>
          <w:i/>
          <w:sz w:val="24"/>
          <w:szCs w:val="24"/>
        </w:rPr>
        <w:t xml:space="preserve">Note. </w:t>
      </w:r>
      <w:r w:rsidRPr="005A250F">
        <w:rPr>
          <w:rFonts w:ascii="Times New Roman" w:hAnsi="Times New Roman" w:cs="Times New Roman"/>
          <w:iCs/>
          <w:sz w:val="24"/>
          <w:szCs w:val="24"/>
        </w:rPr>
        <w:t>Tabled values are unstandardi</w:t>
      </w:r>
      <w:r w:rsidR="006A06D8" w:rsidRPr="005A250F">
        <w:rPr>
          <w:rFonts w:ascii="Times New Roman" w:hAnsi="Times New Roman" w:cs="Times New Roman"/>
          <w:iCs/>
          <w:sz w:val="24"/>
          <w:szCs w:val="24"/>
        </w:rPr>
        <w:t>s</w:t>
      </w:r>
      <w:r w:rsidRPr="005A250F">
        <w:rPr>
          <w:rFonts w:ascii="Times New Roman" w:hAnsi="Times New Roman" w:cs="Times New Roman"/>
          <w:iCs/>
          <w:sz w:val="24"/>
          <w:szCs w:val="24"/>
        </w:rPr>
        <w:t>ed indirect effects.</w:t>
      </w:r>
      <w:r w:rsidR="00C8059C" w:rsidRPr="005A250F">
        <w:rPr>
          <w:rFonts w:ascii="Times New Roman" w:hAnsi="Times New Roman" w:cs="Times New Roman"/>
          <w:iCs/>
          <w:sz w:val="24"/>
          <w:szCs w:val="24"/>
        </w:rPr>
        <w:t xml:space="preserve"> </w:t>
      </w:r>
      <w:r w:rsidR="00E2419E" w:rsidRPr="005A250F">
        <w:rPr>
          <w:rFonts w:ascii="Times New Roman" w:hAnsi="Times New Roman" w:cs="Times New Roman"/>
          <w:iCs/>
          <w:sz w:val="24"/>
          <w:szCs w:val="24"/>
        </w:rPr>
        <w:t>Simple</w:t>
      </w:r>
      <w:r w:rsidR="00C8059C" w:rsidRPr="005A250F">
        <w:rPr>
          <w:rFonts w:ascii="Times New Roman" w:hAnsi="Times New Roman" w:cs="Times New Roman"/>
          <w:iCs/>
          <w:sz w:val="24"/>
          <w:szCs w:val="24"/>
        </w:rPr>
        <w:t xml:space="preserve"> denotes simple mediation analyses with a single mediator. Parallel denotes parallel mediation analyses in which </w:t>
      </w:r>
      <w:r w:rsidR="00DF05EB" w:rsidRPr="005A250F">
        <w:rPr>
          <w:rFonts w:ascii="Times New Roman" w:hAnsi="Times New Roman" w:cs="Times New Roman"/>
          <w:iCs/>
          <w:sz w:val="24"/>
          <w:szCs w:val="24"/>
        </w:rPr>
        <w:t>three mediators (</w:t>
      </w:r>
      <w:r w:rsidR="00DF05EB" w:rsidRPr="005A250F">
        <w:rPr>
          <w:rFonts w:ascii="Times New Roman" w:hAnsi="Times New Roman" w:cs="Times New Roman"/>
          <w:bCs/>
          <w:sz w:val="24"/>
          <w:szCs w:val="24"/>
        </w:rPr>
        <w:t>positive affect at occurrence, positive affect at recall, negative affect at occurrence)</w:t>
      </w:r>
      <w:r w:rsidR="00DF05EB" w:rsidRPr="005A250F">
        <w:rPr>
          <w:rFonts w:ascii="Times New Roman" w:hAnsi="Times New Roman" w:cs="Times New Roman"/>
          <w:iCs/>
          <w:sz w:val="24"/>
          <w:szCs w:val="24"/>
        </w:rPr>
        <w:t xml:space="preserve"> </w:t>
      </w:r>
      <w:r w:rsidR="00C8059C" w:rsidRPr="005A250F">
        <w:rPr>
          <w:rFonts w:ascii="Times New Roman" w:hAnsi="Times New Roman" w:cs="Times New Roman"/>
          <w:iCs/>
          <w:sz w:val="24"/>
          <w:szCs w:val="24"/>
        </w:rPr>
        <w:t>were entered simultaneously.</w:t>
      </w:r>
      <w:r w:rsidR="00B93B05" w:rsidRPr="005A250F">
        <w:rPr>
          <w:rFonts w:ascii="Times New Roman" w:hAnsi="Times New Roman" w:cs="Times New Roman"/>
          <w:iCs/>
          <w:sz w:val="24"/>
          <w:szCs w:val="24"/>
        </w:rPr>
        <w:t xml:space="preserve"> Asterisks (*) indicate statistically significant indirect effects. Indirect effects are statistically significant when their bootstrapped 95% confidence interval does not include zero.</w:t>
      </w:r>
      <w:r w:rsidR="0033656D" w:rsidRPr="005A250F">
        <w:rPr>
          <w:rFonts w:ascii="Times New Roman" w:hAnsi="Times New Roman" w:cs="Times New Roman"/>
          <w:iCs/>
          <w:sz w:val="24"/>
          <w:szCs w:val="24"/>
        </w:rPr>
        <w:t xml:space="preserve"> </w:t>
      </w:r>
      <w:r w:rsidR="0033656D" w:rsidRPr="005A250F">
        <w:rPr>
          <w:rFonts w:ascii="Times New Roman" w:hAnsi="Times New Roman" w:cs="Times New Roman"/>
          <w:sz w:val="24"/>
          <w:szCs w:val="24"/>
        </w:rPr>
        <w:t>We present these 95% confidence intervals in Supplemental Material, Table S1.</w:t>
      </w:r>
      <w:r w:rsidR="00B93DB2" w:rsidRPr="005A250F">
        <w:rPr>
          <w:rFonts w:ascii="Times New Roman" w:hAnsi="Times New Roman" w:cs="Times New Roman"/>
          <w:b/>
          <w:bCs/>
          <w:sz w:val="24"/>
          <w:szCs w:val="24"/>
        </w:rPr>
        <w:t xml:space="preserve"> </w:t>
      </w:r>
    </w:p>
    <w:p w14:paraId="536293D2" w14:textId="32BC20E6" w:rsidR="00E51982" w:rsidRPr="005A250F" w:rsidRDefault="00FB08B8" w:rsidP="00E51982">
      <w:pPr>
        <w:spacing w:after="0" w:line="480" w:lineRule="exact"/>
        <w:rPr>
          <w:rFonts w:ascii="Times New Roman" w:hAnsi="Times New Roman" w:cs="Times New Roman"/>
          <w:b/>
          <w:bCs/>
          <w:sz w:val="24"/>
          <w:szCs w:val="24"/>
        </w:rPr>
      </w:pPr>
      <w:r w:rsidRPr="005A250F">
        <w:rPr>
          <w:rFonts w:ascii="Times New Roman" w:hAnsi="Times New Roman" w:cs="Times New Roman"/>
          <w:b/>
          <w:bCs/>
          <w:sz w:val="24"/>
          <w:szCs w:val="24"/>
        </w:rPr>
        <w:br w:type="column"/>
      </w:r>
      <w:r w:rsidR="00E51982" w:rsidRPr="005A250F">
        <w:rPr>
          <w:rFonts w:ascii="Times New Roman" w:hAnsi="Times New Roman" w:cs="Times New Roman"/>
          <w:b/>
          <w:bCs/>
          <w:sz w:val="24"/>
          <w:szCs w:val="24"/>
        </w:rPr>
        <w:lastRenderedPageBreak/>
        <w:t>Table 4</w:t>
      </w:r>
    </w:p>
    <w:p w14:paraId="3B2E47BA" w14:textId="3A0F12FC" w:rsidR="00D4231E" w:rsidRPr="005A250F" w:rsidRDefault="00E51982" w:rsidP="001931C1">
      <w:pPr>
        <w:spacing w:after="0" w:line="480" w:lineRule="exact"/>
      </w:pPr>
      <w:r w:rsidRPr="005A250F">
        <w:rPr>
          <w:rFonts w:ascii="Times New Roman" w:hAnsi="Times New Roman" w:cs="Times New Roman"/>
          <w:i/>
          <w:iCs/>
          <w:sz w:val="24"/>
          <w:szCs w:val="24"/>
        </w:rPr>
        <w:t xml:space="preserve">Direct Effects </w:t>
      </w:r>
      <w:r w:rsidR="006A06D8" w:rsidRPr="005A250F">
        <w:rPr>
          <w:rFonts w:ascii="Times New Roman" w:hAnsi="Times New Roman" w:cs="Times New Roman"/>
          <w:i/>
          <w:iCs/>
          <w:sz w:val="24"/>
          <w:szCs w:val="24"/>
        </w:rPr>
        <w:t xml:space="preserve">of Event Type </w:t>
      </w:r>
      <w:r w:rsidRPr="005A250F">
        <w:rPr>
          <w:rFonts w:ascii="Times New Roman" w:hAnsi="Times New Roman" w:cs="Times New Roman"/>
          <w:i/>
          <w:iCs/>
          <w:sz w:val="24"/>
          <w:szCs w:val="24"/>
        </w:rPr>
        <w:t xml:space="preserve">in </w:t>
      </w:r>
      <w:r w:rsidR="00F00747" w:rsidRPr="005A250F">
        <w:rPr>
          <w:rFonts w:ascii="Times New Roman" w:hAnsi="Times New Roman" w:cs="Times New Roman"/>
          <w:i/>
          <w:iCs/>
          <w:sz w:val="24"/>
          <w:szCs w:val="24"/>
        </w:rPr>
        <w:t xml:space="preserve">Parallel and Serial </w:t>
      </w:r>
      <w:r w:rsidRPr="005A250F">
        <w:rPr>
          <w:rFonts w:ascii="Times New Roman" w:hAnsi="Times New Roman" w:cs="Times New Roman"/>
          <w:i/>
          <w:iCs/>
          <w:sz w:val="24"/>
          <w:szCs w:val="24"/>
        </w:rPr>
        <w:t>Mediation Analyses</w:t>
      </w:r>
      <w:r w:rsidR="00FB08B8" w:rsidRPr="005A250F">
        <w:rPr>
          <w:rFonts w:ascii="Times New Roman" w:hAnsi="Times New Roman" w:cs="Times New Roman"/>
          <w:i/>
          <w:iCs/>
          <w:sz w:val="24"/>
          <w:szCs w:val="24"/>
        </w:rPr>
        <w:t>: Experiment 1</w:t>
      </w:r>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1"/>
        <w:gridCol w:w="1382"/>
        <w:gridCol w:w="1383"/>
        <w:gridCol w:w="1383"/>
        <w:gridCol w:w="1383"/>
        <w:gridCol w:w="301"/>
        <w:gridCol w:w="1386"/>
        <w:gridCol w:w="1386"/>
        <w:gridCol w:w="1386"/>
        <w:gridCol w:w="1388"/>
      </w:tblGrid>
      <w:tr w:rsidR="00CA41D6" w:rsidRPr="005A250F" w14:paraId="6F63B60F" w14:textId="77777777" w:rsidTr="00CA41D6">
        <w:tc>
          <w:tcPr>
            <w:tcW w:w="919" w:type="pct"/>
          </w:tcPr>
          <w:p w14:paraId="7AC8E792" w14:textId="77777777" w:rsidR="00CA41D6" w:rsidRPr="005A250F" w:rsidRDefault="00CA41D6" w:rsidP="007A00EA">
            <w:pPr>
              <w:spacing w:line="480" w:lineRule="auto"/>
              <w:rPr>
                <w:rFonts w:ascii="Times New Roman" w:hAnsi="Times New Roman" w:cs="Times New Roman"/>
                <w:iCs/>
                <w:sz w:val="24"/>
                <w:szCs w:val="24"/>
              </w:rPr>
            </w:pPr>
          </w:p>
        </w:tc>
        <w:tc>
          <w:tcPr>
            <w:tcW w:w="1984" w:type="pct"/>
            <w:gridSpan w:val="4"/>
            <w:tcBorders>
              <w:top w:val="single" w:sz="4" w:space="0" w:color="auto"/>
              <w:bottom w:val="single" w:sz="4" w:space="0" w:color="auto"/>
            </w:tcBorders>
          </w:tcPr>
          <w:p w14:paraId="642AA7CA" w14:textId="7D7147CB" w:rsidR="00CA41D6" w:rsidRPr="005A250F" w:rsidRDefault="00CA41D6" w:rsidP="007A00EA">
            <w:pPr>
              <w:spacing w:line="480" w:lineRule="auto"/>
              <w:jc w:val="center"/>
              <w:rPr>
                <w:rFonts w:ascii="Times New Roman" w:hAnsi="Times New Roman" w:cs="Times New Roman"/>
                <w:iCs/>
                <w:sz w:val="24"/>
                <w:szCs w:val="24"/>
              </w:rPr>
            </w:pPr>
            <w:r w:rsidRPr="005A250F">
              <w:rPr>
                <w:rFonts w:ascii="Times New Roman" w:hAnsi="Times New Roman" w:cs="Times New Roman"/>
                <w:iCs/>
                <w:sz w:val="24"/>
                <w:szCs w:val="24"/>
              </w:rPr>
              <w:t xml:space="preserve">Parallel </w:t>
            </w:r>
          </w:p>
        </w:tc>
        <w:tc>
          <w:tcPr>
            <w:tcW w:w="108" w:type="pct"/>
          </w:tcPr>
          <w:p w14:paraId="5373CDE4" w14:textId="77777777" w:rsidR="00CA41D6" w:rsidRPr="005A250F" w:rsidRDefault="00CA41D6" w:rsidP="007A00EA">
            <w:pPr>
              <w:spacing w:line="480" w:lineRule="auto"/>
              <w:jc w:val="center"/>
              <w:rPr>
                <w:rFonts w:ascii="Times New Roman" w:hAnsi="Times New Roman" w:cs="Times New Roman"/>
                <w:iCs/>
                <w:sz w:val="24"/>
                <w:szCs w:val="24"/>
              </w:rPr>
            </w:pPr>
          </w:p>
        </w:tc>
        <w:tc>
          <w:tcPr>
            <w:tcW w:w="1989" w:type="pct"/>
            <w:gridSpan w:val="4"/>
            <w:tcBorders>
              <w:top w:val="single" w:sz="4" w:space="0" w:color="auto"/>
              <w:bottom w:val="single" w:sz="4" w:space="0" w:color="auto"/>
            </w:tcBorders>
          </w:tcPr>
          <w:p w14:paraId="58A28F63" w14:textId="5F22647F" w:rsidR="00CA41D6" w:rsidRPr="005A250F" w:rsidRDefault="00CA41D6" w:rsidP="007A00EA">
            <w:pPr>
              <w:spacing w:line="480" w:lineRule="auto"/>
              <w:jc w:val="center"/>
              <w:rPr>
                <w:rFonts w:ascii="Times New Roman" w:hAnsi="Times New Roman" w:cs="Times New Roman"/>
                <w:iCs/>
                <w:sz w:val="24"/>
                <w:szCs w:val="24"/>
              </w:rPr>
            </w:pPr>
            <w:r w:rsidRPr="005A250F">
              <w:rPr>
                <w:rFonts w:ascii="Times New Roman" w:hAnsi="Times New Roman" w:cs="Times New Roman"/>
                <w:iCs/>
                <w:sz w:val="24"/>
                <w:szCs w:val="24"/>
              </w:rPr>
              <w:t xml:space="preserve">Serial </w:t>
            </w:r>
          </w:p>
        </w:tc>
      </w:tr>
      <w:tr w:rsidR="00F00747" w:rsidRPr="005A250F" w14:paraId="72761FFB" w14:textId="194C3BC9" w:rsidTr="00CA41D6">
        <w:tc>
          <w:tcPr>
            <w:tcW w:w="919" w:type="pct"/>
            <w:tcBorders>
              <w:bottom w:val="single" w:sz="4" w:space="0" w:color="auto"/>
            </w:tcBorders>
          </w:tcPr>
          <w:p w14:paraId="17EF0AC6" w14:textId="49E3658E" w:rsidR="00F00747" w:rsidRPr="005A250F" w:rsidRDefault="00F00747" w:rsidP="007A00EA">
            <w:pPr>
              <w:spacing w:line="480" w:lineRule="auto"/>
              <w:rPr>
                <w:rFonts w:ascii="Times New Roman" w:hAnsi="Times New Roman" w:cs="Times New Roman"/>
                <w:iCs/>
                <w:sz w:val="24"/>
                <w:szCs w:val="24"/>
              </w:rPr>
            </w:pPr>
            <w:r w:rsidRPr="005A250F">
              <w:rPr>
                <w:rFonts w:ascii="Times New Roman" w:hAnsi="Times New Roman" w:cs="Times New Roman"/>
                <w:iCs/>
                <w:sz w:val="24"/>
                <w:szCs w:val="24"/>
              </w:rPr>
              <w:t>Outcome</w:t>
            </w:r>
          </w:p>
        </w:tc>
        <w:tc>
          <w:tcPr>
            <w:tcW w:w="496" w:type="pct"/>
            <w:tcBorders>
              <w:top w:val="single" w:sz="4" w:space="0" w:color="auto"/>
              <w:bottom w:val="single" w:sz="4" w:space="0" w:color="auto"/>
            </w:tcBorders>
          </w:tcPr>
          <w:p w14:paraId="3A128427" w14:textId="08D7B714" w:rsidR="00F00747" w:rsidRPr="005A250F" w:rsidRDefault="00F00747" w:rsidP="007A00EA">
            <w:pPr>
              <w:spacing w:line="480" w:lineRule="auto"/>
              <w:jc w:val="center"/>
              <w:rPr>
                <w:rFonts w:ascii="Times New Roman" w:hAnsi="Times New Roman" w:cs="Times New Roman"/>
                <w:i/>
                <w:sz w:val="24"/>
                <w:szCs w:val="24"/>
              </w:rPr>
            </w:pPr>
            <w:r w:rsidRPr="005A250F">
              <w:rPr>
                <w:rFonts w:ascii="Times New Roman" w:hAnsi="Times New Roman" w:cs="Times New Roman"/>
                <w:i/>
                <w:sz w:val="24"/>
                <w:szCs w:val="24"/>
              </w:rPr>
              <w:t>b*</w:t>
            </w:r>
          </w:p>
        </w:tc>
        <w:tc>
          <w:tcPr>
            <w:tcW w:w="496" w:type="pct"/>
            <w:tcBorders>
              <w:top w:val="single" w:sz="4" w:space="0" w:color="auto"/>
              <w:bottom w:val="single" w:sz="4" w:space="0" w:color="auto"/>
            </w:tcBorders>
          </w:tcPr>
          <w:p w14:paraId="1AA2630F" w14:textId="3635E255" w:rsidR="00F00747" w:rsidRPr="005A250F" w:rsidRDefault="00F00747" w:rsidP="007A00EA">
            <w:pPr>
              <w:spacing w:line="480" w:lineRule="auto"/>
              <w:jc w:val="center"/>
              <w:rPr>
                <w:rFonts w:ascii="Times New Roman" w:hAnsi="Times New Roman" w:cs="Times New Roman"/>
                <w:i/>
                <w:sz w:val="24"/>
                <w:szCs w:val="24"/>
              </w:rPr>
            </w:pPr>
            <w:r w:rsidRPr="005A250F">
              <w:rPr>
                <w:rFonts w:ascii="Times New Roman" w:hAnsi="Times New Roman" w:cs="Times New Roman"/>
                <w:i/>
                <w:sz w:val="24"/>
                <w:szCs w:val="24"/>
              </w:rPr>
              <w:t>t</w:t>
            </w:r>
          </w:p>
        </w:tc>
        <w:tc>
          <w:tcPr>
            <w:tcW w:w="496" w:type="pct"/>
            <w:tcBorders>
              <w:top w:val="single" w:sz="4" w:space="0" w:color="auto"/>
              <w:bottom w:val="single" w:sz="4" w:space="0" w:color="auto"/>
            </w:tcBorders>
          </w:tcPr>
          <w:p w14:paraId="23208889" w14:textId="5ABA784D" w:rsidR="00F00747" w:rsidRPr="005A250F" w:rsidRDefault="00F00747" w:rsidP="007A00EA">
            <w:pPr>
              <w:spacing w:line="480" w:lineRule="auto"/>
              <w:jc w:val="center"/>
              <w:rPr>
                <w:rFonts w:ascii="Times New Roman" w:hAnsi="Times New Roman" w:cs="Times New Roman"/>
                <w:iCs/>
                <w:sz w:val="24"/>
                <w:szCs w:val="24"/>
              </w:rPr>
            </w:pPr>
            <w:r w:rsidRPr="005A250F">
              <w:rPr>
                <w:rFonts w:ascii="Times New Roman" w:hAnsi="Times New Roman" w:cs="Times New Roman"/>
                <w:iCs/>
                <w:sz w:val="24"/>
                <w:szCs w:val="24"/>
              </w:rPr>
              <w:t>df</w:t>
            </w:r>
          </w:p>
        </w:tc>
        <w:tc>
          <w:tcPr>
            <w:tcW w:w="496" w:type="pct"/>
            <w:tcBorders>
              <w:top w:val="single" w:sz="4" w:space="0" w:color="auto"/>
              <w:bottom w:val="single" w:sz="4" w:space="0" w:color="auto"/>
            </w:tcBorders>
          </w:tcPr>
          <w:p w14:paraId="16F391D7" w14:textId="09D51232" w:rsidR="00F00747" w:rsidRPr="005A250F" w:rsidRDefault="00F00747" w:rsidP="007A00EA">
            <w:pPr>
              <w:spacing w:line="480" w:lineRule="auto"/>
              <w:jc w:val="center"/>
              <w:rPr>
                <w:rFonts w:ascii="Times New Roman" w:hAnsi="Times New Roman" w:cs="Times New Roman"/>
                <w:i/>
                <w:sz w:val="24"/>
                <w:szCs w:val="24"/>
              </w:rPr>
            </w:pPr>
            <w:r w:rsidRPr="005A250F">
              <w:rPr>
                <w:rFonts w:ascii="Times New Roman" w:hAnsi="Times New Roman" w:cs="Times New Roman"/>
                <w:i/>
                <w:sz w:val="24"/>
                <w:szCs w:val="24"/>
              </w:rPr>
              <w:t>p</w:t>
            </w:r>
          </w:p>
        </w:tc>
        <w:tc>
          <w:tcPr>
            <w:tcW w:w="108" w:type="pct"/>
            <w:tcBorders>
              <w:bottom w:val="single" w:sz="4" w:space="0" w:color="auto"/>
            </w:tcBorders>
          </w:tcPr>
          <w:p w14:paraId="1E3AF9CE" w14:textId="77777777" w:rsidR="00F00747" w:rsidRPr="005A250F" w:rsidRDefault="00F00747" w:rsidP="007A00EA">
            <w:pPr>
              <w:spacing w:line="480" w:lineRule="auto"/>
              <w:jc w:val="center"/>
              <w:rPr>
                <w:rFonts w:ascii="Times New Roman" w:hAnsi="Times New Roman" w:cs="Times New Roman"/>
                <w:i/>
                <w:sz w:val="24"/>
                <w:szCs w:val="24"/>
              </w:rPr>
            </w:pPr>
          </w:p>
        </w:tc>
        <w:tc>
          <w:tcPr>
            <w:tcW w:w="497" w:type="pct"/>
            <w:tcBorders>
              <w:top w:val="single" w:sz="4" w:space="0" w:color="auto"/>
              <w:bottom w:val="single" w:sz="4" w:space="0" w:color="auto"/>
            </w:tcBorders>
          </w:tcPr>
          <w:p w14:paraId="6A989B69" w14:textId="003228E8" w:rsidR="00F00747" w:rsidRPr="005A250F" w:rsidRDefault="00F00747" w:rsidP="007A00EA">
            <w:pPr>
              <w:spacing w:line="480" w:lineRule="auto"/>
              <w:jc w:val="center"/>
              <w:rPr>
                <w:rFonts w:ascii="Times New Roman" w:hAnsi="Times New Roman" w:cs="Times New Roman"/>
                <w:i/>
                <w:sz w:val="24"/>
                <w:szCs w:val="24"/>
              </w:rPr>
            </w:pPr>
            <w:r w:rsidRPr="005A250F">
              <w:rPr>
                <w:rFonts w:ascii="Times New Roman" w:hAnsi="Times New Roman" w:cs="Times New Roman"/>
                <w:i/>
                <w:sz w:val="24"/>
                <w:szCs w:val="24"/>
              </w:rPr>
              <w:t>b*</w:t>
            </w:r>
          </w:p>
        </w:tc>
        <w:tc>
          <w:tcPr>
            <w:tcW w:w="497" w:type="pct"/>
            <w:tcBorders>
              <w:top w:val="single" w:sz="4" w:space="0" w:color="auto"/>
              <w:bottom w:val="single" w:sz="4" w:space="0" w:color="auto"/>
            </w:tcBorders>
          </w:tcPr>
          <w:p w14:paraId="735CC35B" w14:textId="019D1BF5" w:rsidR="00F00747" w:rsidRPr="005A250F" w:rsidRDefault="00F00747" w:rsidP="007A00EA">
            <w:pPr>
              <w:spacing w:line="480" w:lineRule="auto"/>
              <w:jc w:val="center"/>
              <w:rPr>
                <w:rFonts w:ascii="Times New Roman" w:hAnsi="Times New Roman" w:cs="Times New Roman"/>
                <w:i/>
                <w:sz w:val="24"/>
                <w:szCs w:val="24"/>
              </w:rPr>
            </w:pPr>
            <w:r w:rsidRPr="005A250F">
              <w:rPr>
                <w:rFonts w:ascii="Times New Roman" w:hAnsi="Times New Roman" w:cs="Times New Roman"/>
                <w:i/>
                <w:sz w:val="24"/>
                <w:szCs w:val="24"/>
              </w:rPr>
              <w:t>t</w:t>
            </w:r>
          </w:p>
        </w:tc>
        <w:tc>
          <w:tcPr>
            <w:tcW w:w="497" w:type="pct"/>
            <w:tcBorders>
              <w:top w:val="single" w:sz="4" w:space="0" w:color="auto"/>
              <w:bottom w:val="single" w:sz="4" w:space="0" w:color="auto"/>
            </w:tcBorders>
          </w:tcPr>
          <w:p w14:paraId="41AEDCF1" w14:textId="4EB27532" w:rsidR="00F00747" w:rsidRPr="005A250F" w:rsidRDefault="00F00747" w:rsidP="007A00EA">
            <w:pPr>
              <w:spacing w:line="480" w:lineRule="auto"/>
              <w:jc w:val="center"/>
              <w:rPr>
                <w:rFonts w:ascii="Times New Roman" w:hAnsi="Times New Roman" w:cs="Times New Roman"/>
                <w:iCs/>
                <w:sz w:val="24"/>
                <w:szCs w:val="24"/>
              </w:rPr>
            </w:pPr>
            <w:r w:rsidRPr="005A250F">
              <w:rPr>
                <w:rFonts w:ascii="Times New Roman" w:hAnsi="Times New Roman" w:cs="Times New Roman"/>
                <w:iCs/>
                <w:sz w:val="24"/>
                <w:szCs w:val="24"/>
              </w:rPr>
              <w:t>df</w:t>
            </w:r>
          </w:p>
        </w:tc>
        <w:tc>
          <w:tcPr>
            <w:tcW w:w="497" w:type="pct"/>
            <w:tcBorders>
              <w:top w:val="single" w:sz="4" w:space="0" w:color="auto"/>
              <w:bottom w:val="single" w:sz="4" w:space="0" w:color="auto"/>
            </w:tcBorders>
          </w:tcPr>
          <w:p w14:paraId="1C9E483E" w14:textId="7D5A256F" w:rsidR="00F00747" w:rsidRPr="005A250F" w:rsidRDefault="00F00747" w:rsidP="007A00EA">
            <w:pPr>
              <w:spacing w:line="480" w:lineRule="auto"/>
              <w:jc w:val="center"/>
              <w:rPr>
                <w:rFonts w:ascii="Times New Roman" w:hAnsi="Times New Roman" w:cs="Times New Roman"/>
                <w:i/>
                <w:sz w:val="24"/>
                <w:szCs w:val="24"/>
              </w:rPr>
            </w:pPr>
            <w:r w:rsidRPr="005A250F">
              <w:rPr>
                <w:rFonts w:ascii="Times New Roman" w:hAnsi="Times New Roman" w:cs="Times New Roman"/>
                <w:i/>
                <w:sz w:val="24"/>
                <w:szCs w:val="24"/>
              </w:rPr>
              <w:t>p</w:t>
            </w:r>
          </w:p>
        </w:tc>
      </w:tr>
      <w:tr w:rsidR="00CA41D6" w:rsidRPr="005A250F" w14:paraId="444DE2B5" w14:textId="7F462B2A" w:rsidTr="00CA41D6">
        <w:tc>
          <w:tcPr>
            <w:tcW w:w="919" w:type="pct"/>
            <w:tcBorders>
              <w:top w:val="single" w:sz="4" w:space="0" w:color="auto"/>
              <w:bottom w:val="nil"/>
            </w:tcBorders>
          </w:tcPr>
          <w:p w14:paraId="38B5E3FC" w14:textId="099C370E" w:rsidR="00CA41D6" w:rsidRPr="005A250F" w:rsidRDefault="00CA41D6" w:rsidP="00CA41D6">
            <w:pPr>
              <w:spacing w:line="480" w:lineRule="auto"/>
              <w:rPr>
                <w:rFonts w:ascii="Times New Roman" w:hAnsi="Times New Roman" w:cs="Times New Roman"/>
                <w:iCs/>
                <w:color w:val="000000" w:themeColor="text1"/>
                <w:sz w:val="24"/>
                <w:szCs w:val="24"/>
              </w:rPr>
            </w:pPr>
            <w:r w:rsidRPr="005A250F">
              <w:rPr>
                <w:rFonts w:ascii="Times New Roman" w:hAnsi="Times New Roman" w:cs="Times New Roman"/>
                <w:iCs/>
                <w:color w:val="000000" w:themeColor="text1"/>
                <w:sz w:val="24"/>
                <w:szCs w:val="24"/>
              </w:rPr>
              <w:t>Social</w:t>
            </w:r>
            <w:r w:rsidR="00AE16E1" w:rsidRPr="005A250F">
              <w:rPr>
                <w:rFonts w:ascii="Times New Roman" w:hAnsi="Times New Roman" w:cs="Times New Roman"/>
                <w:iCs/>
                <w:color w:val="000000" w:themeColor="text1"/>
                <w:sz w:val="24"/>
                <w:szCs w:val="24"/>
              </w:rPr>
              <w:t xml:space="preserve"> </w:t>
            </w:r>
            <w:r w:rsidRPr="005A250F">
              <w:rPr>
                <w:rFonts w:ascii="Times New Roman" w:hAnsi="Times New Roman" w:cs="Times New Roman"/>
                <w:iCs/>
                <w:color w:val="000000" w:themeColor="text1"/>
                <w:sz w:val="24"/>
                <w:szCs w:val="24"/>
              </w:rPr>
              <w:t>connectedness</w:t>
            </w:r>
          </w:p>
        </w:tc>
        <w:tc>
          <w:tcPr>
            <w:tcW w:w="496" w:type="pct"/>
            <w:tcBorders>
              <w:top w:val="single" w:sz="4" w:space="0" w:color="auto"/>
              <w:bottom w:val="nil"/>
            </w:tcBorders>
          </w:tcPr>
          <w:p w14:paraId="74111120" w14:textId="745A86BF" w:rsidR="00CA41D6" w:rsidRPr="005A250F" w:rsidRDefault="00CA41D6" w:rsidP="00CA41D6">
            <w:pPr>
              <w:tabs>
                <w:tab w:val="decimal" w:pos="479"/>
              </w:tabs>
              <w:spacing w:line="480" w:lineRule="auto"/>
              <w:rPr>
                <w:rFonts w:ascii="Times New Roman" w:hAnsi="Times New Roman" w:cs="Times New Roman"/>
                <w:iCs/>
                <w:sz w:val="24"/>
                <w:szCs w:val="24"/>
              </w:rPr>
            </w:pPr>
            <w:r w:rsidRPr="005A250F">
              <w:rPr>
                <w:rFonts w:ascii="Times New Roman" w:hAnsi="Times New Roman" w:cs="Times New Roman"/>
                <w:iCs/>
                <w:sz w:val="24"/>
                <w:szCs w:val="24"/>
              </w:rPr>
              <w:t>.35</w:t>
            </w:r>
          </w:p>
        </w:tc>
        <w:tc>
          <w:tcPr>
            <w:tcW w:w="496" w:type="pct"/>
            <w:tcBorders>
              <w:top w:val="single" w:sz="4" w:space="0" w:color="auto"/>
              <w:bottom w:val="nil"/>
            </w:tcBorders>
          </w:tcPr>
          <w:p w14:paraId="52714BA3" w14:textId="24E4703C" w:rsidR="00CA41D6" w:rsidRPr="005A250F" w:rsidRDefault="00CA41D6" w:rsidP="00CA41D6">
            <w:pPr>
              <w:tabs>
                <w:tab w:val="decimal" w:pos="479"/>
              </w:tabs>
              <w:spacing w:line="480" w:lineRule="auto"/>
              <w:rPr>
                <w:rFonts w:ascii="Times New Roman" w:hAnsi="Times New Roman" w:cs="Times New Roman"/>
                <w:iCs/>
                <w:sz w:val="24"/>
                <w:szCs w:val="24"/>
              </w:rPr>
            </w:pPr>
            <w:r w:rsidRPr="005A250F">
              <w:rPr>
                <w:rFonts w:ascii="Times New Roman" w:hAnsi="Times New Roman" w:cs="Times New Roman"/>
                <w:iCs/>
                <w:sz w:val="24"/>
                <w:szCs w:val="24"/>
              </w:rPr>
              <w:t>5.69</w:t>
            </w:r>
          </w:p>
        </w:tc>
        <w:tc>
          <w:tcPr>
            <w:tcW w:w="496" w:type="pct"/>
            <w:tcBorders>
              <w:top w:val="single" w:sz="4" w:space="0" w:color="auto"/>
              <w:bottom w:val="nil"/>
            </w:tcBorders>
          </w:tcPr>
          <w:p w14:paraId="77A3A51F" w14:textId="0EF78533" w:rsidR="00CA41D6" w:rsidRPr="005A250F" w:rsidRDefault="00CA41D6" w:rsidP="00CA41D6">
            <w:pPr>
              <w:spacing w:line="480" w:lineRule="auto"/>
              <w:jc w:val="center"/>
              <w:rPr>
                <w:rFonts w:ascii="Times New Roman" w:hAnsi="Times New Roman" w:cs="Times New Roman"/>
                <w:iCs/>
                <w:sz w:val="24"/>
                <w:szCs w:val="24"/>
              </w:rPr>
            </w:pPr>
            <w:r w:rsidRPr="005A250F">
              <w:rPr>
                <w:rFonts w:ascii="Times New Roman" w:hAnsi="Times New Roman" w:cs="Times New Roman"/>
                <w:iCs/>
                <w:sz w:val="24"/>
                <w:szCs w:val="24"/>
              </w:rPr>
              <w:t>188</w:t>
            </w:r>
          </w:p>
        </w:tc>
        <w:tc>
          <w:tcPr>
            <w:tcW w:w="496" w:type="pct"/>
            <w:tcBorders>
              <w:top w:val="single" w:sz="4" w:space="0" w:color="auto"/>
              <w:bottom w:val="nil"/>
            </w:tcBorders>
          </w:tcPr>
          <w:p w14:paraId="2C60F523" w14:textId="3A7C7E0D" w:rsidR="00CA41D6" w:rsidRPr="005A250F" w:rsidRDefault="00CA41D6" w:rsidP="00CA41D6">
            <w:pPr>
              <w:tabs>
                <w:tab w:val="decimal" w:pos="479"/>
              </w:tabs>
              <w:spacing w:line="480" w:lineRule="auto"/>
              <w:rPr>
                <w:rFonts w:ascii="Times New Roman" w:hAnsi="Times New Roman" w:cs="Times New Roman"/>
                <w:iCs/>
                <w:sz w:val="24"/>
                <w:szCs w:val="24"/>
              </w:rPr>
            </w:pPr>
            <w:r w:rsidRPr="005A250F">
              <w:rPr>
                <w:rFonts w:ascii="Times New Roman" w:hAnsi="Times New Roman" w:cs="Times New Roman"/>
                <w:iCs/>
                <w:sz w:val="24"/>
                <w:szCs w:val="24"/>
              </w:rPr>
              <w:t>&lt; .001</w:t>
            </w:r>
          </w:p>
        </w:tc>
        <w:tc>
          <w:tcPr>
            <w:tcW w:w="108" w:type="pct"/>
            <w:tcBorders>
              <w:top w:val="single" w:sz="4" w:space="0" w:color="auto"/>
              <w:bottom w:val="nil"/>
            </w:tcBorders>
          </w:tcPr>
          <w:p w14:paraId="039521DF" w14:textId="77777777" w:rsidR="00CA41D6" w:rsidRPr="005A250F" w:rsidRDefault="00CA41D6" w:rsidP="00CA41D6">
            <w:pPr>
              <w:tabs>
                <w:tab w:val="decimal" w:pos="479"/>
              </w:tabs>
              <w:spacing w:line="480" w:lineRule="auto"/>
              <w:rPr>
                <w:rFonts w:ascii="Times New Roman" w:hAnsi="Times New Roman" w:cs="Times New Roman"/>
                <w:iCs/>
                <w:sz w:val="24"/>
                <w:szCs w:val="24"/>
              </w:rPr>
            </w:pPr>
          </w:p>
        </w:tc>
        <w:tc>
          <w:tcPr>
            <w:tcW w:w="497" w:type="pct"/>
            <w:tcBorders>
              <w:top w:val="single" w:sz="4" w:space="0" w:color="auto"/>
              <w:bottom w:val="nil"/>
            </w:tcBorders>
          </w:tcPr>
          <w:p w14:paraId="370FA565" w14:textId="6B99D797" w:rsidR="00CA41D6" w:rsidRPr="005A250F" w:rsidRDefault="00CA41D6" w:rsidP="00CA41D6">
            <w:pPr>
              <w:tabs>
                <w:tab w:val="decimal" w:pos="479"/>
              </w:tabs>
              <w:spacing w:line="480" w:lineRule="auto"/>
              <w:rPr>
                <w:rFonts w:ascii="Times New Roman" w:hAnsi="Times New Roman" w:cs="Times New Roman"/>
                <w:iCs/>
                <w:sz w:val="24"/>
                <w:szCs w:val="24"/>
              </w:rPr>
            </w:pPr>
            <w:r w:rsidRPr="005A250F">
              <w:rPr>
                <w:rFonts w:ascii="Times New Roman" w:hAnsi="Times New Roman" w:cs="Times New Roman"/>
                <w:iCs/>
                <w:sz w:val="24"/>
                <w:szCs w:val="24"/>
              </w:rPr>
              <w:t>.35</w:t>
            </w:r>
          </w:p>
        </w:tc>
        <w:tc>
          <w:tcPr>
            <w:tcW w:w="497" w:type="pct"/>
            <w:tcBorders>
              <w:top w:val="single" w:sz="4" w:space="0" w:color="auto"/>
              <w:bottom w:val="nil"/>
            </w:tcBorders>
          </w:tcPr>
          <w:p w14:paraId="743B1416" w14:textId="3B5F448D" w:rsidR="00CA41D6" w:rsidRPr="005A250F" w:rsidRDefault="00CA41D6" w:rsidP="00CA41D6">
            <w:pPr>
              <w:tabs>
                <w:tab w:val="decimal" w:pos="479"/>
              </w:tabs>
              <w:spacing w:line="480" w:lineRule="auto"/>
              <w:rPr>
                <w:rFonts w:ascii="Times New Roman" w:hAnsi="Times New Roman" w:cs="Times New Roman"/>
                <w:iCs/>
                <w:sz w:val="24"/>
                <w:szCs w:val="24"/>
              </w:rPr>
            </w:pPr>
            <w:r w:rsidRPr="005A250F">
              <w:rPr>
                <w:rFonts w:ascii="Times New Roman" w:hAnsi="Times New Roman" w:cs="Times New Roman"/>
                <w:iCs/>
                <w:sz w:val="24"/>
                <w:szCs w:val="24"/>
              </w:rPr>
              <w:t>5.74</w:t>
            </w:r>
          </w:p>
        </w:tc>
        <w:tc>
          <w:tcPr>
            <w:tcW w:w="497" w:type="pct"/>
            <w:tcBorders>
              <w:top w:val="single" w:sz="4" w:space="0" w:color="auto"/>
              <w:bottom w:val="nil"/>
            </w:tcBorders>
          </w:tcPr>
          <w:p w14:paraId="110F5071" w14:textId="23670CE4" w:rsidR="00CA41D6" w:rsidRPr="005A250F" w:rsidRDefault="00CA41D6" w:rsidP="00CA41D6">
            <w:pPr>
              <w:spacing w:line="480" w:lineRule="auto"/>
              <w:jc w:val="center"/>
              <w:rPr>
                <w:rFonts w:ascii="Times New Roman" w:hAnsi="Times New Roman" w:cs="Times New Roman"/>
                <w:iCs/>
                <w:sz w:val="24"/>
                <w:szCs w:val="24"/>
              </w:rPr>
            </w:pPr>
            <w:r w:rsidRPr="005A250F">
              <w:rPr>
                <w:rFonts w:ascii="Times New Roman" w:hAnsi="Times New Roman" w:cs="Times New Roman"/>
                <w:iCs/>
                <w:sz w:val="24"/>
                <w:szCs w:val="24"/>
              </w:rPr>
              <w:t>189</w:t>
            </w:r>
          </w:p>
        </w:tc>
        <w:tc>
          <w:tcPr>
            <w:tcW w:w="497" w:type="pct"/>
            <w:tcBorders>
              <w:top w:val="single" w:sz="4" w:space="0" w:color="auto"/>
              <w:bottom w:val="nil"/>
            </w:tcBorders>
          </w:tcPr>
          <w:p w14:paraId="41F2F6C0" w14:textId="7E7086ED" w:rsidR="00CA41D6" w:rsidRPr="005A250F" w:rsidRDefault="00CA41D6" w:rsidP="00CA41D6">
            <w:pPr>
              <w:tabs>
                <w:tab w:val="decimal" w:pos="479"/>
              </w:tabs>
              <w:spacing w:line="480" w:lineRule="auto"/>
              <w:rPr>
                <w:rFonts w:ascii="Times New Roman" w:hAnsi="Times New Roman" w:cs="Times New Roman"/>
                <w:iCs/>
                <w:sz w:val="24"/>
                <w:szCs w:val="24"/>
              </w:rPr>
            </w:pPr>
            <w:r w:rsidRPr="005A250F">
              <w:rPr>
                <w:rFonts w:ascii="Times New Roman" w:hAnsi="Times New Roman" w:cs="Times New Roman"/>
                <w:iCs/>
                <w:sz w:val="24"/>
                <w:szCs w:val="24"/>
              </w:rPr>
              <w:t>&lt; .001</w:t>
            </w:r>
          </w:p>
        </w:tc>
      </w:tr>
      <w:tr w:rsidR="00CA41D6" w:rsidRPr="005A250F" w14:paraId="403872A7" w14:textId="20F0ED68" w:rsidTr="00CA41D6">
        <w:tc>
          <w:tcPr>
            <w:tcW w:w="919" w:type="pct"/>
            <w:tcBorders>
              <w:top w:val="nil"/>
            </w:tcBorders>
          </w:tcPr>
          <w:p w14:paraId="7AFF1995" w14:textId="77777777" w:rsidR="00CA41D6" w:rsidRPr="005A250F" w:rsidRDefault="00CA41D6" w:rsidP="00CA41D6">
            <w:pPr>
              <w:spacing w:line="480" w:lineRule="auto"/>
              <w:rPr>
                <w:rFonts w:ascii="Times New Roman" w:hAnsi="Times New Roman" w:cs="Times New Roman"/>
                <w:iCs/>
                <w:color w:val="000000" w:themeColor="text1"/>
                <w:sz w:val="24"/>
                <w:szCs w:val="24"/>
              </w:rPr>
            </w:pPr>
            <w:r w:rsidRPr="005A250F">
              <w:rPr>
                <w:rFonts w:ascii="Times New Roman" w:hAnsi="Times New Roman" w:cs="Times New Roman"/>
                <w:iCs/>
                <w:color w:val="000000" w:themeColor="text1"/>
                <w:sz w:val="24"/>
                <w:szCs w:val="24"/>
              </w:rPr>
              <w:t>Self-continuity</w:t>
            </w:r>
          </w:p>
        </w:tc>
        <w:tc>
          <w:tcPr>
            <w:tcW w:w="496" w:type="pct"/>
            <w:tcBorders>
              <w:top w:val="nil"/>
            </w:tcBorders>
          </w:tcPr>
          <w:p w14:paraId="7BD8CFDE" w14:textId="365C86A2" w:rsidR="00CA41D6" w:rsidRPr="005A250F" w:rsidRDefault="00CA41D6" w:rsidP="00CA41D6">
            <w:pPr>
              <w:tabs>
                <w:tab w:val="decimal" w:pos="479"/>
              </w:tabs>
              <w:spacing w:line="480" w:lineRule="auto"/>
              <w:rPr>
                <w:rFonts w:ascii="Times New Roman" w:hAnsi="Times New Roman" w:cs="Times New Roman"/>
                <w:iCs/>
                <w:sz w:val="24"/>
                <w:szCs w:val="24"/>
              </w:rPr>
            </w:pPr>
            <w:r w:rsidRPr="005A250F">
              <w:rPr>
                <w:rFonts w:ascii="Times New Roman" w:hAnsi="Times New Roman" w:cs="Times New Roman"/>
                <w:iCs/>
                <w:sz w:val="24"/>
                <w:szCs w:val="24"/>
              </w:rPr>
              <w:t>.29</w:t>
            </w:r>
          </w:p>
        </w:tc>
        <w:tc>
          <w:tcPr>
            <w:tcW w:w="496" w:type="pct"/>
            <w:tcBorders>
              <w:top w:val="nil"/>
            </w:tcBorders>
          </w:tcPr>
          <w:p w14:paraId="56E09CF4" w14:textId="57F67472" w:rsidR="00CA41D6" w:rsidRPr="005A250F" w:rsidRDefault="00CA41D6" w:rsidP="00CA41D6">
            <w:pPr>
              <w:tabs>
                <w:tab w:val="decimal" w:pos="479"/>
              </w:tabs>
              <w:spacing w:line="480" w:lineRule="auto"/>
              <w:rPr>
                <w:rFonts w:ascii="Times New Roman" w:hAnsi="Times New Roman" w:cs="Times New Roman"/>
                <w:iCs/>
                <w:sz w:val="24"/>
                <w:szCs w:val="24"/>
              </w:rPr>
            </w:pPr>
            <w:r w:rsidRPr="005A250F">
              <w:rPr>
                <w:rFonts w:ascii="Times New Roman" w:hAnsi="Times New Roman" w:cs="Times New Roman"/>
                <w:iCs/>
                <w:sz w:val="24"/>
                <w:szCs w:val="24"/>
              </w:rPr>
              <w:t>4.01</w:t>
            </w:r>
          </w:p>
        </w:tc>
        <w:tc>
          <w:tcPr>
            <w:tcW w:w="496" w:type="pct"/>
            <w:tcBorders>
              <w:top w:val="nil"/>
            </w:tcBorders>
          </w:tcPr>
          <w:p w14:paraId="6A6A23F1" w14:textId="491B99D7" w:rsidR="00CA41D6" w:rsidRPr="005A250F" w:rsidRDefault="00CA41D6" w:rsidP="00CA41D6">
            <w:pPr>
              <w:spacing w:line="480" w:lineRule="auto"/>
              <w:jc w:val="center"/>
              <w:rPr>
                <w:rFonts w:ascii="Times New Roman" w:hAnsi="Times New Roman" w:cs="Times New Roman"/>
                <w:iCs/>
                <w:sz w:val="24"/>
                <w:szCs w:val="24"/>
              </w:rPr>
            </w:pPr>
            <w:r w:rsidRPr="005A250F">
              <w:rPr>
                <w:rFonts w:ascii="Times New Roman" w:hAnsi="Times New Roman" w:cs="Times New Roman"/>
                <w:iCs/>
                <w:sz w:val="24"/>
                <w:szCs w:val="24"/>
              </w:rPr>
              <w:t>188</w:t>
            </w:r>
          </w:p>
        </w:tc>
        <w:tc>
          <w:tcPr>
            <w:tcW w:w="496" w:type="pct"/>
            <w:tcBorders>
              <w:top w:val="nil"/>
            </w:tcBorders>
          </w:tcPr>
          <w:p w14:paraId="57129C18" w14:textId="687A74B4" w:rsidR="00CA41D6" w:rsidRPr="005A250F" w:rsidRDefault="00CA41D6" w:rsidP="00CA41D6">
            <w:pPr>
              <w:tabs>
                <w:tab w:val="decimal" w:pos="479"/>
              </w:tabs>
              <w:spacing w:line="480" w:lineRule="auto"/>
              <w:rPr>
                <w:rFonts w:ascii="Times New Roman" w:hAnsi="Times New Roman" w:cs="Times New Roman"/>
                <w:iCs/>
                <w:sz w:val="24"/>
                <w:szCs w:val="24"/>
              </w:rPr>
            </w:pPr>
            <w:r w:rsidRPr="005A250F">
              <w:rPr>
                <w:rFonts w:ascii="Times New Roman" w:hAnsi="Times New Roman" w:cs="Times New Roman"/>
                <w:iCs/>
                <w:sz w:val="24"/>
                <w:szCs w:val="24"/>
              </w:rPr>
              <w:t>&lt; .001</w:t>
            </w:r>
          </w:p>
        </w:tc>
        <w:tc>
          <w:tcPr>
            <w:tcW w:w="108" w:type="pct"/>
            <w:tcBorders>
              <w:top w:val="nil"/>
            </w:tcBorders>
          </w:tcPr>
          <w:p w14:paraId="596137C2" w14:textId="77777777" w:rsidR="00CA41D6" w:rsidRPr="005A250F" w:rsidRDefault="00CA41D6" w:rsidP="00CA41D6">
            <w:pPr>
              <w:tabs>
                <w:tab w:val="decimal" w:pos="479"/>
              </w:tabs>
              <w:spacing w:line="480" w:lineRule="auto"/>
              <w:rPr>
                <w:rFonts w:ascii="Times New Roman" w:hAnsi="Times New Roman" w:cs="Times New Roman"/>
                <w:iCs/>
                <w:sz w:val="24"/>
                <w:szCs w:val="24"/>
              </w:rPr>
            </w:pPr>
          </w:p>
        </w:tc>
        <w:tc>
          <w:tcPr>
            <w:tcW w:w="497" w:type="pct"/>
            <w:tcBorders>
              <w:top w:val="nil"/>
            </w:tcBorders>
          </w:tcPr>
          <w:p w14:paraId="00263C90" w14:textId="3DF5324D" w:rsidR="00CA41D6" w:rsidRPr="005A250F" w:rsidRDefault="00CA41D6" w:rsidP="00CA41D6">
            <w:pPr>
              <w:tabs>
                <w:tab w:val="decimal" w:pos="479"/>
              </w:tabs>
              <w:spacing w:line="480" w:lineRule="auto"/>
              <w:rPr>
                <w:rFonts w:ascii="Times New Roman" w:hAnsi="Times New Roman" w:cs="Times New Roman"/>
                <w:iCs/>
                <w:sz w:val="24"/>
                <w:szCs w:val="24"/>
              </w:rPr>
            </w:pPr>
            <w:r w:rsidRPr="005A250F">
              <w:rPr>
                <w:rFonts w:ascii="Times New Roman" w:hAnsi="Times New Roman" w:cs="Times New Roman"/>
                <w:iCs/>
                <w:sz w:val="24"/>
                <w:szCs w:val="24"/>
              </w:rPr>
              <w:t>.29</w:t>
            </w:r>
          </w:p>
        </w:tc>
        <w:tc>
          <w:tcPr>
            <w:tcW w:w="497" w:type="pct"/>
            <w:tcBorders>
              <w:top w:val="nil"/>
            </w:tcBorders>
          </w:tcPr>
          <w:p w14:paraId="27A53D88" w14:textId="644B8E16" w:rsidR="00CA41D6" w:rsidRPr="005A250F" w:rsidRDefault="00CA41D6" w:rsidP="00CA41D6">
            <w:pPr>
              <w:tabs>
                <w:tab w:val="decimal" w:pos="479"/>
              </w:tabs>
              <w:spacing w:line="480" w:lineRule="auto"/>
              <w:rPr>
                <w:rFonts w:ascii="Times New Roman" w:hAnsi="Times New Roman" w:cs="Times New Roman"/>
                <w:iCs/>
                <w:sz w:val="24"/>
                <w:szCs w:val="24"/>
              </w:rPr>
            </w:pPr>
            <w:r w:rsidRPr="005A250F">
              <w:rPr>
                <w:rFonts w:ascii="Times New Roman" w:hAnsi="Times New Roman" w:cs="Times New Roman"/>
                <w:iCs/>
                <w:sz w:val="24"/>
                <w:szCs w:val="24"/>
              </w:rPr>
              <w:t>4.04</w:t>
            </w:r>
          </w:p>
        </w:tc>
        <w:tc>
          <w:tcPr>
            <w:tcW w:w="497" w:type="pct"/>
            <w:tcBorders>
              <w:top w:val="nil"/>
            </w:tcBorders>
          </w:tcPr>
          <w:p w14:paraId="3D827CAA" w14:textId="7150A8B9" w:rsidR="00CA41D6" w:rsidRPr="005A250F" w:rsidRDefault="00CA41D6" w:rsidP="00CA41D6">
            <w:pPr>
              <w:spacing w:line="480" w:lineRule="auto"/>
              <w:jc w:val="center"/>
              <w:rPr>
                <w:rFonts w:ascii="Times New Roman" w:hAnsi="Times New Roman" w:cs="Times New Roman"/>
                <w:iCs/>
                <w:sz w:val="24"/>
                <w:szCs w:val="24"/>
              </w:rPr>
            </w:pPr>
            <w:r w:rsidRPr="005A250F">
              <w:rPr>
                <w:rFonts w:ascii="Times New Roman" w:hAnsi="Times New Roman" w:cs="Times New Roman"/>
                <w:iCs/>
                <w:sz w:val="24"/>
                <w:szCs w:val="24"/>
              </w:rPr>
              <w:t>189</w:t>
            </w:r>
          </w:p>
        </w:tc>
        <w:tc>
          <w:tcPr>
            <w:tcW w:w="497" w:type="pct"/>
            <w:tcBorders>
              <w:top w:val="nil"/>
            </w:tcBorders>
          </w:tcPr>
          <w:p w14:paraId="55D07776" w14:textId="1B00C900" w:rsidR="00CA41D6" w:rsidRPr="005A250F" w:rsidRDefault="00CA41D6" w:rsidP="00CA41D6">
            <w:pPr>
              <w:tabs>
                <w:tab w:val="decimal" w:pos="479"/>
              </w:tabs>
              <w:spacing w:line="480" w:lineRule="auto"/>
              <w:rPr>
                <w:rFonts w:ascii="Times New Roman" w:hAnsi="Times New Roman" w:cs="Times New Roman"/>
                <w:iCs/>
                <w:sz w:val="24"/>
                <w:szCs w:val="24"/>
              </w:rPr>
            </w:pPr>
            <w:r w:rsidRPr="005A250F">
              <w:rPr>
                <w:rFonts w:ascii="Times New Roman" w:hAnsi="Times New Roman" w:cs="Times New Roman"/>
                <w:iCs/>
                <w:sz w:val="24"/>
                <w:szCs w:val="24"/>
              </w:rPr>
              <w:t>&lt; .001</w:t>
            </w:r>
          </w:p>
        </w:tc>
      </w:tr>
      <w:tr w:rsidR="00CA41D6" w:rsidRPr="005A250F" w14:paraId="35245247" w14:textId="3983CB0D" w:rsidTr="00CA41D6">
        <w:tc>
          <w:tcPr>
            <w:tcW w:w="919" w:type="pct"/>
          </w:tcPr>
          <w:p w14:paraId="5093445D" w14:textId="77777777" w:rsidR="00CA41D6" w:rsidRPr="005A250F" w:rsidRDefault="00CA41D6" w:rsidP="00CA41D6">
            <w:pPr>
              <w:spacing w:line="480" w:lineRule="auto"/>
              <w:rPr>
                <w:rFonts w:ascii="Times New Roman" w:hAnsi="Times New Roman" w:cs="Times New Roman"/>
                <w:iCs/>
                <w:color w:val="000000" w:themeColor="text1"/>
                <w:sz w:val="24"/>
                <w:szCs w:val="24"/>
              </w:rPr>
            </w:pPr>
            <w:r w:rsidRPr="005A250F">
              <w:rPr>
                <w:rFonts w:ascii="Times New Roman" w:hAnsi="Times New Roman" w:cs="Times New Roman"/>
                <w:iCs/>
                <w:color w:val="000000" w:themeColor="text1"/>
                <w:sz w:val="24"/>
                <w:szCs w:val="24"/>
              </w:rPr>
              <w:t>Self-esteem</w:t>
            </w:r>
          </w:p>
        </w:tc>
        <w:tc>
          <w:tcPr>
            <w:tcW w:w="496" w:type="pct"/>
          </w:tcPr>
          <w:p w14:paraId="163BEDE0" w14:textId="7C347960" w:rsidR="00CA41D6" w:rsidRPr="005A250F" w:rsidRDefault="00CA41D6" w:rsidP="00CA41D6">
            <w:pPr>
              <w:tabs>
                <w:tab w:val="decimal" w:pos="479"/>
              </w:tabs>
              <w:spacing w:line="480" w:lineRule="auto"/>
              <w:rPr>
                <w:rFonts w:ascii="Times New Roman" w:hAnsi="Times New Roman" w:cs="Times New Roman"/>
                <w:iCs/>
                <w:sz w:val="24"/>
                <w:szCs w:val="24"/>
              </w:rPr>
            </w:pPr>
            <w:r w:rsidRPr="005A250F">
              <w:rPr>
                <w:rFonts w:ascii="Times New Roman" w:hAnsi="Times New Roman" w:cs="Times New Roman"/>
                <w:iCs/>
                <w:sz w:val="24"/>
                <w:szCs w:val="24"/>
              </w:rPr>
              <w:t>.08</w:t>
            </w:r>
          </w:p>
        </w:tc>
        <w:tc>
          <w:tcPr>
            <w:tcW w:w="496" w:type="pct"/>
          </w:tcPr>
          <w:p w14:paraId="3EB72578" w14:textId="4EB56A6A" w:rsidR="00CA41D6" w:rsidRPr="005A250F" w:rsidRDefault="00CA41D6" w:rsidP="00CA41D6">
            <w:pPr>
              <w:tabs>
                <w:tab w:val="decimal" w:pos="479"/>
              </w:tabs>
              <w:spacing w:line="480" w:lineRule="auto"/>
              <w:rPr>
                <w:rFonts w:ascii="Times New Roman" w:hAnsi="Times New Roman" w:cs="Times New Roman"/>
                <w:iCs/>
                <w:sz w:val="24"/>
                <w:szCs w:val="24"/>
              </w:rPr>
            </w:pPr>
            <w:r w:rsidRPr="005A250F">
              <w:rPr>
                <w:rFonts w:ascii="Times New Roman" w:hAnsi="Times New Roman" w:cs="Times New Roman"/>
                <w:iCs/>
                <w:sz w:val="24"/>
                <w:szCs w:val="24"/>
              </w:rPr>
              <w:t>1.15</w:t>
            </w:r>
          </w:p>
        </w:tc>
        <w:tc>
          <w:tcPr>
            <w:tcW w:w="496" w:type="pct"/>
          </w:tcPr>
          <w:p w14:paraId="48850F70" w14:textId="7E4DFBE7" w:rsidR="00CA41D6" w:rsidRPr="005A250F" w:rsidRDefault="00CA41D6" w:rsidP="00CA41D6">
            <w:pPr>
              <w:spacing w:line="480" w:lineRule="auto"/>
              <w:jc w:val="center"/>
              <w:rPr>
                <w:rFonts w:ascii="Times New Roman" w:hAnsi="Times New Roman" w:cs="Times New Roman"/>
                <w:iCs/>
                <w:sz w:val="24"/>
                <w:szCs w:val="24"/>
              </w:rPr>
            </w:pPr>
            <w:r w:rsidRPr="005A250F">
              <w:rPr>
                <w:rFonts w:ascii="Times New Roman" w:hAnsi="Times New Roman" w:cs="Times New Roman"/>
                <w:iCs/>
                <w:sz w:val="24"/>
                <w:szCs w:val="24"/>
              </w:rPr>
              <w:t>190</w:t>
            </w:r>
          </w:p>
        </w:tc>
        <w:tc>
          <w:tcPr>
            <w:tcW w:w="496" w:type="pct"/>
          </w:tcPr>
          <w:p w14:paraId="629625AD" w14:textId="4ECCC3AB" w:rsidR="00CA41D6" w:rsidRPr="005A250F" w:rsidRDefault="00CA41D6" w:rsidP="00CA41D6">
            <w:pPr>
              <w:tabs>
                <w:tab w:val="decimal" w:pos="479"/>
              </w:tabs>
              <w:spacing w:line="480" w:lineRule="auto"/>
              <w:rPr>
                <w:rFonts w:ascii="Times New Roman" w:hAnsi="Times New Roman" w:cs="Times New Roman"/>
                <w:iCs/>
                <w:sz w:val="24"/>
                <w:szCs w:val="24"/>
              </w:rPr>
            </w:pPr>
            <w:r w:rsidRPr="005A250F">
              <w:rPr>
                <w:rFonts w:ascii="Times New Roman" w:hAnsi="Times New Roman" w:cs="Times New Roman"/>
                <w:iCs/>
                <w:sz w:val="24"/>
                <w:szCs w:val="24"/>
              </w:rPr>
              <w:t>.253</w:t>
            </w:r>
          </w:p>
        </w:tc>
        <w:tc>
          <w:tcPr>
            <w:tcW w:w="108" w:type="pct"/>
          </w:tcPr>
          <w:p w14:paraId="2E2861A7" w14:textId="77777777" w:rsidR="00CA41D6" w:rsidRPr="005A250F" w:rsidRDefault="00CA41D6" w:rsidP="00CA41D6">
            <w:pPr>
              <w:tabs>
                <w:tab w:val="decimal" w:pos="479"/>
              </w:tabs>
              <w:spacing w:line="480" w:lineRule="auto"/>
              <w:rPr>
                <w:rFonts w:ascii="Times New Roman" w:hAnsi="Times New Roman" w:cs="Times New Roman"/>
                <w:iCs/>
                <w:sz w:val="24"/>
                <w:szCs w:val="24"/>
              </w:rPr>
            </w:pPr>
          </w:p>
        </w:tc>
        <w:tc>
          <w:tcPr>
            <w:tcW w:w="497" w:type="pct"/>
          </w:tcPr>
          <w:p w14:paraId="2A0F7755" w14:textId="082BC1C3" w:rsidR="00CA41D6" w:rsidRPr="005A250F" w:rsidRDefault="00CA41D6" w:rsidP="00CA41D6">
            <w:pPr>
              <w:tabs>
                <w:tab w:val="decimal" w:pos="479"/>
              </w:tabs>
              <w:spacing w:line="480" w:lineRule="auto"/>
              <w:rPr>
                <w:rFonts w:ascii="Times New Roman" w:hAnsi="Times New Roman" w:cs="Times New Roman"/>
                <w:iCs/>
                <w:sz w:val="24"/>
                <w:szCs w:val="24"/>
              </w:rPr>
            </w:pPr>
            <w:r w:rsidRPr="005A250F">
              <w:rPr>
                <w:rFonts w:ascii="Times New Roman" w:hAnsi="Times New Roman" w:cs="Times New Roman"/>
                <w:iCs/>
                <w:sz w:val="24"/>
                <w:szCs w:val="24"/>
              </w:rPr>
              <w:t>.08</w:t>
            </w:r>
          </w:p>
        </w:tc>
        <w:tc>
          <w:tcPr>
            <w:tcW w:w="497" w:type="pct"/>
          </w:tcPr>
          <w:p w14:paraId="02B9E437" w14:textId="1E2FB946" w:rsidR="00CA41D6" w:rsidRPr="005A250F" w:rsidRDefault="00CA41D6" w:rsidP="00CA41D6">
            <w:pPr>
              <w:tabs>
                <w:tab w:val="decimal" w:pos="479"/>
              </w:tabs>
              <w:spacing w:line="480" w:lineRule="auto"/>
              <w:rPr>
                <w:rFonts w:ascii="Times New Roman" w:hAnsi="Times New Roman" w:cs="Times New Roman"/>
                <w:iCs/>
                <w:sz w:val="24"/>
                <w:szCs w:val="24"/>
              </w:rPr>
            </w:pPr>
            <w:r w:rsidRPr="005A250F">
              <w:rPr>
                <w:rFonts w:ascii="Times New Roman" w:hAnsi="Times New Roman" w:cs="Times New Roman"/>
                <w:iCs/>
                <w:sz w:val="24"/>
                <w:szCs w:val="24"/>
              </w:rPr>
              <w:t>1.18</w:t>
            </w:r>
          </w:p>
        </w:tc>
        <w:tc>
          <w:tcPr>
            <w:tcW w:w="497" w:type="pct"/>
          </w:tcPr>
          <w:p w14:paraId="4CF9C6E9" w14:textId="4E265551" w:rsidR="00CA41D6" w:rsidRPr="005A250F" w:rsidRDefault="00CA41D6" w:rsidP="00CA41D6">
            <w:pPr>
              <w:spacing w:line="480" w:lineRule="auto"/>
              <w:jc w:val="center"/>
              <w:rPr>
                <w:rFonts w:ascii="Times New Roman" w:hAnsi="Times New Roman" w:cs="Times New Roman"/>
                <w:iCs/>
                <w:sz w:val="24"/>
                <w:szCs w:val="24"/>
              </w:rPr>
            </w:pPr>
            <w:r w:rsidRPr="005A250F">
              <w:rPr>
                <w:rFonts w:ascii="Times New Roman" w:hAnsi="Times New Roman" w:cs="Times New Roman"/>
                <w:iCs/>
                <w:sz w:val="24"/>
                <w:szCs w:val="24"/>
              </w:rPr>
              <w:t>191</w:t>
            </w:r>
          </w:p>
        </w:tc>
        <w:tc>
          <w:tcPr>
            <w:tcW w:w="497" w:type="pct"/>
          </w:tcPr>
          <w:p w14:paraId="10117BC1" w14:textId="21B48AD1" w:rsidR="00CA41D6" w:rsidRPr="005A250F" w:rsidRDefault="00CA41D6" w:rsidP="00CA41D6">
            <w:pPr>
              <w:tabs>
                <w:tab w:val="decimal" w:pos="479"/>
              </w:tabs>
              <w:spacing w:line="480" w:lineRule="auto"/>
              <w:rPr>
                <w:rFonts w:ascii="Times New Roman" w:hAnsi="Times New Roman" w:cs="Times New Roman"/>
                <w:iCs/>
                <w:sz w:val="24"/>
                <w:szCs w:val="24"/>
              </w:rPr>
            </w:pPr>
            <w:r w:rsidRPr="005A250F">
              <w:rPr>
                <w:rFonts w:ascii="Times New Roman" w:hAnsi="Times New Roman" w:cs="Times New Roman"/>
                <w:iCs/>
                <w:sz w:val="24"/>
                <w:szCs w:val="24"/>
              </w:rPr>
              <w:t>.238</w:t>
            </w:r>
          </w:p>
        </w:tc>
      </w:tr>
      <w:tr w:rsidR="00CA41D6" w:rsidRPr="005A250F" w14:paraId="2FFB15FC" w14:textId="09C56047" w:rsidTr="00CA41D6">
        <w:tc>
          <w:tcPr>
            <w:tcW w:w="919" w:type="pct"/>
          </w:tcPr>
          <w:p w14:paraId="4D754FF3" w14:textId="77777777" w:rsidR="00CA41D6" w:rsidRPr="005A250F" w:rsidRDefault="00CA41D6" w:rsidP="00CA41D6">
            <w:pPr>
              <w:spacing w:line="480" w:lineRule="auto"/>
              <w:rPr>
                <w:rFonts w:ascii="Times New Roman" w:hAnsi="Times New Roman" w:cs="Times New Roman"/>
                <w:iCs/>
                <w:color w:val="000000" w:themeColor="text1"/>
                <w:sz w:val="24"/>
                <w:szCs w:val="24"/>
              </w:rPr>
            </w:pPr>
            <w:r w:rsidRPr="005A250F">
              <w:rPr>
                <w:rFonts w:ascii="Times New Roman" w:hAnsi="Times New Roman" w:cs="Times New Roman"/>
                <w:iCs/>
                <w:color w:val="000000" w:themeColor="text1"/>
                <w:sz w:val="24"/>
                <w:szCs w:val="24"/>
              </w:rPr>
              <w:t>Meaning</w:t>
            </w:r>
          </w:p>
        </w:tc>
        <w:tc>
          <w:tcPr>
            <w:tcW w:w="496" w:type="pct"/>
          </w:tcPr>
          <w:p w14:paraId="6202C45F" w14:textId="7D6ABC99" w:rsidR="00CA41D6" w:rsidRPr="005A250F" w:rsidRDefault="00CA41D6" w:rsidP="00CA41D6">
            <w:pPr>
              <w:tabs>
                <w:tab w:val="decimal" w:pos="479"/>
              </w:tabs>
              <w:spacing w:line="480" w:lineRule="auto"/>
              <w:rPr>
                <w:rFonts w:ascii="Times New Roman" w:hAnsi="Times New Roman" w:cs="Times New Roman"/>
                <w:iCs/>
                <w:sz w:val="24"/>
                <w:szCs w:val="24"/>
              </w:rPr>
            </w:pPr>
            <w:r w:rsidRPr="005A250F">
              <w:rPr>
                <w:rFonts w:ascii="Times New Roman" w:hAnsi="Times New Roman" w:cs="Times New Roman"/>
                <w:iCs/>
                <w:sz w:val="24"/>
                <w:szCs w:val="24"/>
              </w:rPr>
              <w:t>.25</w:t>
            </w:r>
          </w:p>
        </w:tc>
        <w:tc>
          <w:tcPr>
            <w:tcW w:w="496" w:type="pct"/>
          </w:tcPr>
          <w:p w14:paraId="17739FDB" w14:textId="5A63287E" w:rsidR="00CA41D6" w:rsidRPr="005A250F" w:rsidRDefault="00CA41D6" w:rsidP="00CA41D6">
            <w:pPr>
              <w:tabs>
                <w:tab w:val="decimal" w:pos="479"/>
              </w:tabs>
              <w:spacing w:line="480" w:lineRule="auto"/>
              <w:rPr>
                <w:rFonts w:ascii="Times New Roman" w:hAnsi="Times New Roman" w:cs="Times New Roman"/>
                <w:iCs/>
                <w:sz w:val="24"/>
                <w:szCs w:val="24"/>
              </w:rPr>
            </w:pPr>
            <w:r w:rsidRPr="005A250F">
              <w:rPr>
                <w:rFonts w:ascii="Times New Roman" w:hAnsi="Times New Roman" w:cs="Times New Roman"/>
                <w:iCs/>
                <w:sz w:val="24"/>
                <w:szCs w:val="24"/>
              </w:rPr>
              <w:t>3.84</w:t>
            </w:r>
          </w:p>
        </w:tc>
        <w:tc>
          <w:tcPr>
            <w:tcW w:w="496" w:type="pct"/>
          </w:tcPr>
          <w:p w14:paraId="37F593CB" w14:textId="47527EDA" w:rsidR="00CA41D6" w:rsidRPr="005A250F" w:rsidRDefault="00CA41D6" w:rsidP="00CA41D6">
            <w:pPr>
              <w:spacing w:line="480" w:lineRule="auto"/>
              <w:jc w:val="center"/>
              <w:rPr>
                <w:rFonts w:ascii="Times New Roman" w:hAnsi="Times New Roman" w:cs="Times New Roman"/>
                <w:iCs/>
                <w:sz w:val="24"/>
                <w:szCs w:val="24"/>
              </w:rPr>
            </w:pPr>
            <w:r w:rsidRPr="005A250F">
              <w:rPr>
                <w:rFonts w:ascii="Times New Roman" w:hAnsi="Times New Roman" w:cs="Times New Roman"/>
                <w:iCs/>
                <w:sz w:val="24"/>
                <w:szCs w:val="24"/>
              </w:rPr>
              <w:t>189</w:t>
            </w:r>
          </w:p>
        </w:tc>
        <w:tc>
          <w:tcPr>
            <w:tcW w:w="496" w:type="pct"/>
          </w:tcPr>
          <w:p w14:paraId="1875CE5A" w14:textId="680C1997" w:rsidR="00CA41D6" w:rsidRPr="005A250F" w:rsidRDefault="00CA41D6" w:rsidP="00CA41D6">
            <w:pPr>
              <w:tabs>
                <w:tab w:val="decimal" w:pos="479"/>
              </w:tabs>
              <w:spacing w:line="480" w:lineRule="auto"/>
              <w:rPr>
                <w:rFonts w:ascii="Times New Roman" w:hAnsi="Times New Roman" w:cs="Times New Roman"/>
                <w:iCs/>
                <w:sz w:val="24"/>
                <w:szCs w:val="24"/>
              </w:rPr>
            </w:pPr>
            <w:r w:rsidRPr="005A250F">
              <w:rPr>
                <w:rFonts w:ascii="Times New Roman" w:hAnsi="Times New Roman" w:cs="Times New Roman"/>
                <w:iCs/>
                <w:sz w:val="24"/>
                <w:szCs w:val="24"/>
              </w:rPr>
              <w:t>&lt; .001</w:t>
            </w:r>
          </w:p>
        </w:tc>
        <w:tc>
          <w:tcPr>
            <w:tcW w:w="108" w:type="pct"/>
          </w:tcPr>
          <w:p w14:paraId="7F4C513F" w14:textId="77777777" w:rsidR="00CA41D6" w:rsidRPr="005A250F" w:rsidRDefault="00CA41D6" w:rsidP="00CA41D6">
            <w:pPr>
              <w:tabs>
                <w:tab w:val="decimal" w:pos="479"/>
              </w:tabs>
              <w:spacing w:line="480" w:lineRule="auto"/>
              <w:rPr>
                <w:rFonts w:ascii="Times New Roman" w:hAnsi="Times New Roman" w:cs="Times New Roman"/>
                <w:iCs/>
                <w:sz w:val="24"/>
                <w:szCs w:val="24"/>
              </w:rPr>
            </w:pPr>
          </w:p>
        </w:tc>
        <w:tc>
          <w:tcPr>
            <w:tcW w:w="497" w:type="pct"/>
          </w:tcPr>
          <w:p w14:paraId="786FA041" w14:textId="3065DF08" w:rsidR="00CA41D6" w:rsidRPr="005A250F" w:rsidRDefault="00CA41D6" w:rsidP="00CA41D6">
            <w:pPr>
              <w:tabs>
                <w:tab w:val="decimal" w:pos="479"/>
              </w:tabs>
              <w:spacing w:line="480" w:lineRule="auto"/>
              <w:rPr>
                <w:rFonts w:ascii="Times New Roman" w:hAnsi="Times New Roman" w:cs="Times New Roman"/>
                <w:iCs/>
                <w:sz w:val="24"/>
                <w:szCs w:val="24"/>
              </w:rPr>
            </w:pPr>
            <w:r w:rsidRPr="005A250F">
              <w:rPr>
                <w:rFonts w:ascii="Times New Roman" w:hAnsi="Times New Roman" w:cs="Times New Roman"/>
                <w:iCs/>
                <w:sz w:val="24"/>
                <w:szCs w:val="24"/>
              </w:rPr>
              <w:t>.26</w:t>
            </w:r>
          </w:p>
        </w:tc>
        <w:tc>
          <w:tcPr>
            <w:tcW w:w="497" w:type="pct"/>
          </w:tcPr>
          <w:p w14:paraId="0A40D143" w14:textId="64903015" w:rsidR="00CA41D6" w:rsidRPr="005A250F" w:rsidRDefault="00CA41D6" w:rsidP="00CA41D6">
            <w:pPr>
              <w:tabs>
                <w:tab w:val="decimal" w:pos="479"/>
              </w:tabs>
              <w:spacing w:line="480" w:lineRule="auto"/>
              <w:rPr>
                <w:rFonts w:ascii="Times New Roman" w:hAnsi="Times New Roman" w:cs="Times New Roman"/>
                <w:iCs/>
                <w:sz w:val="24"/>
                <w:szCs w:val="24"/>
              </w:rPr>
            </w:pPr>
            <w:r w:rsidRPr="005A250F">
              <w:rPr>
                <w:rFonts w:ascii="Times New Roman" w:hAnsi="Times New Roman" w:cs="Times New Roman"/>
                <w:iCs/>
                <w:sz w:val="24"/>
                <w:szCs w:val="24"/>
              </w:rPr>
              <w:t>3.87</w:t>
            </w:r>
          </w:p>
        </w:tc>
        <w:tc>
          <w:tcPr>
            <w:tcW w:w="497" w:type="pct"/>
          </w:tcPr>
          <w:p w14:paraId="23075A4A" w14:textId="5E127F78" w:rsidR="00CA41D6" w:rsidRPr="005A250F" w:rsidRDefault="00CA41D6" w:rsidP="00CA41D6">
            <w:pPr>
              <w:spacing w:line="480" w:lineRule="auto"/>
              <w:jc w:val="center"/>
              <w:rPr>
                <w:rFonts w:ascii="Times New Roman" w:hAnsi="Times New Roman" w:cs="Times New Roman"/>
                <w:iCs/>
                <w:sz w:val="24"/>
                <w:szCs w:val="24"/>
              </w:rPr>
            </w:pPr>
            <w:r w:rsidRPr="005A250F">
              <w:rPr>
                <w:rFonts w:ascii="Times New Roman" w:hAnsi="Times New Roman" w:cs="Times New Roman"/>
                <w:iCs/>
                <w:sz w:val="24"/>
                <w:szCs w:val="24"/>
              </w:rPr>
              <w:t>190</w:t>
            </w:r>
          </w:p>
        </w:tc>
        <w:tc>
          <w:tcPr>
            <w:tcW w:w="497" w:type="pct"/>
          </w:tcPr>
          <w:p w14:paraId="740B2A01" w14:textId="3DB28262" w:rsidR="00CA41D6" w:rsidRPr="005A250F" w:rsidRDefault="00CA41D6" w:rsidP="00CA41D6">
            <w:pPr>
              <w:tabs>
                <w:tab w:val="decimal" w:pos="479"/>
              </w:tabs>
              <w:spacing w:line="480" w:lineRule="auto"/>
              <w:rPr>
                <w:rFonts w:ascii="Times New Roman" w:hAnsi="Times New Roman" w:cs="Times New Roman"/>
                <w:iCs/>
                <w:sz w:val="24"/>
                <w:szCs w:val="24"/>
              </w:rPr>
            </w:pPr>
            <w:r w:rsidRPr="005A250F">
              <w:rPr>
                <w:rFonts w:ascii="Times New Roman" w:hAnsi="Times New Roman" w:cs="Times New Roman"/>
                <w:iCs/>
                <w:sz w:val="24"/>
                <w:szCs w:val="24"/>
              </w:rPr>
              <w:t>&lt; .001</w:t>
            </w:r>
          </w:p>
        </w:tc>
      </w:tr>
      <w:tr w:rsidR="00CA41D6" w:rsidRPr="005A250F" w14:paraId="72C34551" w14:textId="6B575AA0" w:rsidTr="00CA41D6">
        <w:tc>
          <w:tcPr>
            <w:tcW w:w="919" w:type="pct"/>
          </w:tcPr>
          <w:p w14:paraId="4E872270" w14:textId="77777777" w:rsidR="00CA41D6" w:rsidRPr="005A250F" w:rsidRDefault="00CA41D6" w:rsidP="00CA41D6">
            <w:pPr>
              <w:spacing w:line="480" w:lineRule="auto"/>
              <w:rPr>
                <w:rFonts w:ascii="Times New Roman" w:hAnsi="Times New Roman" w:cs="Times New Roman"/>
                <w:iCs/>
                <w:color w:val="000000" w:themeColor="text1"/>
                <w:sz w:val="24"/>
                <w:szCs w:val="24"/>
              </w:rPr>
            </w:pPr>
            <w:r w:rsidRPr="005A250F">
              <w:rPr>
                <w:rFonts w:ascii="Times New Roman" w:hAnsi="Times New Roman" w:cs="Times New Roman"/>
                <w:iCs/>
                <w:color w:val="000000" w:themeColor="text1"/>
                <w:sz w:val="24"/>
                <w:szCs w:val="24"/>
              </w:rPr>
              <w:t>Optimism</w:t>
            </w:r>
          </w:p>
        </w:tc>
        <w:tc>
          <w:tcPr>
            <w:tcW w:w="496" w:type="pct"/>
          </w:tcPr>
          <w:p w14:paraId="35098560" w14:textId="5BFCF381" w:rsidR="00CA41D6" w:rsidRPr="005A250F" w:rsidRDefault="00CA41D6" w:rsidP="00CA41D6">
            <w:pPr>
              <w:tabs>
                <w:tab w:val="decimal" w:pos="479"/>
              </w:tabs>
              <w:spacing w:line="480" w:lineRule="auto"/>
              <w:rPr>
                <w:rFonts w:ascii="Times New Roman" w:hAnsi="Times New Roman" w:cs="Times New Roman"/>
                <w:iCs/>
                <w:sz w:val="24"/>
                <w:szCs w:val="24"/>
              </w:rPr>
            </w:pPr>
            <w:r w:rsidRPr="005A250F">
              <w:rPr>
                <w:rFonts w:ascii="Times New Roman" w:hAnsi="Times New Roman" w:cs="Times New Roman"/>
                <w:iCs/>
                <w:sz w:val="24"/>
                <w:szCs w:val="24"/>
              </w:rPr>
              <w:t>.15</w:t>
            </w:r>
          </w:p>
        </w:tc>
        <w:tc>
          <w:tcPr>
            <w:tcW w:w="496" w:type="pct"/>
          </w:tcPr>
          <w:p w14:paraId="260FB575" w14:textId="778C6846" w:rsidR="00CA41D6" w:rsidRPr="005A250F" w:rsidRDefault="00CA41D6" w:rsidP="00CA41D6">
            <w:pPr>
              <w:tabs>
                <w:tab w:val="decimal" w:pos="479"/>
              </w:tabs>
              <w:spacing w:line="480" w:lineRule="auto"/>
              <w:rPr>
                <w:rFonts w:ascii="Times New Roman" w:hAnsi="Times New Roman" w:cs="Times New Roman"/>
                <w:iCs/>
                <w:sz w:val="24"/>
                <w:szCs w:val="24"/>
              </w:rPr>
            </w:pPr>
            <w:r w:rsidRPr="005A250F">
              <w:rPr>
                <w:rFonts w:ascii="Times New Roman" w:hAnsi="Times New Roman" w:cs="Times New Roman"/>
                <w:iCs/>
                <w:sz w:val="24"/>
                <w:szCs w:val="24"/>
              </w:rPr>
              <w:t>2.00</w:t>
            </w:r>
          </w:p>
        </w:tc>
        <w:tc>
          <w:tcPr>
            <w:tcW w:w="496" w:type="pct"/>
          </w:tcPr>
          <w:p w14:paraId="50A765B5" w14:textId="4D432ED3" w:rsidR="00CA41D6" w:rsidRPr="005A250F" w:rsidRDefault="00CA41D6" w:rsidP="00CA41D6">
            <w:pPr>
              <w:spacing w:line="480" w:lineRule="auto"/>
              <w:jc w:val="center"/>
              <w:rPr>
                <w:rFonts w:ascii="Times New Roman" w:hAnsi="Times New Roman" w:cs="Times New Roman"/>
                <w:iCs/>
                <w:sz w:val="24"/>
                <w:szCs w:val="24"/>
              </w:rPr>
            </w:pPr>
            <w:r w:rsidRPr="005A250F">
              <w:rPr>
                <w:rFonts w:ascii="Times New Roman" w:hAnsi="Times New Roman" w:cs="Times New Roman"/>
                <w:iCs/>
                <w:sz w:val="24"/>
                <w:szCs w:val="24"/>
              </w:rPr>
              <w:t>186</w:t>
            </w:r>
          </w:p>
        </w:tc>
        <w:tc>
          <w:tcPr>
            <w:tcW w:w="496" w:type="pct"/>
          </w:tcPr>
          <w:p w14:paraId="3571217C" w14:textId="55211750" w:rsidR="00CA41D6" w:rsidRPr="005A250F" w:rsidRDefault="00CA41D6" w:rsidP="00CA41D6">
            <w:pPr>
              <w:tabs>
                <w:tab w:val="decimal" w:pos="479"/>
              </w:tabs>
              <w:spacing w:line="480" w:lineRule="auto"/>
              <w:rPr>
                <w:rFonts w:ascii="Times New Roman" w:hAnsi="Times New Roman" w:cs="Times New Roman"/>
                <w:iCs/>
                <w:sz w:val="24"/>
                <w:szCs w:val="24"/>
              </w:rPr>
            </w:pPr>
            <w:r w:rsidRPr="005A250F">
              <w:rPr>
                <w:rFonts w:ascii="Times New Roman" w:hAnsi="Times New Roman" w:cs="Times New Roman"/>
                <w:iCs/>
                <w:sz w:val="24"/>
                <w:szCs w:val="24"/>
              </w:rPr>
              <w:t>.047</w:t>
            </w:r>
          </w:p>
        </w:tc>
        <w:tc>
          <w:tcPr>
            <w:tcW w:w="108" w:type="pct"/>
          </w:tcPr>
          <w:p w14:paraId="015F828D" w14:textId="77777777" w:rsidR="00CA41D6" w:rsidRPr="005A250F" w:rsidRDefault="00CA41D6" w:rsidP="00CA41D6">
            <w:pPr>
              <w:tabs>
                <w:tab w:val="decimal" w:pos="479"/>
              </w:tabs>
              <w:spacing w:line="480" w:lineRule="auto"/>
              <w:rPr>
                <w:rFonts w:ascii="Times New Roman" w:hAnsi="Times New Roman" w:cs="Times New Roman"/>
                <w:iCs/>
                <w:sz w:val="24"/>
                <w:szCs w:val="24"/>
              </w:rPr>
            </w:pPr>
          </w:p>
        </w:tc>
        <w:tc>
          <w:tcPr>
            <w:tcW w:w="497" w:type="pct"/>
          </w:tcPr>
          <w:p w14:paraId="2C9A5D28" w14:textId="0440CCA9" w:rsidR="00CA41D6" w:rsidRPr="005A250F" w:rsidRDefault="00CA41D6" w:rsidP="00CA41D6">
            <w:pPr>
              <w:tabs>
                <w:tab w:val="decimal" w:pos="479"/>
              </w:tabs>
              <w:spacing w:line="480" w:lineRule="auto"/>
              <w:rPr>
                <w:rFonts w:ascii="Times New Roman" w:hAnsi="Times New Roman" w:cs="Times New Roman"/>
                <w:iCs/>
                <w:sz w:val="24"/>
                <w:szCs w:val="24"/>
              </w:rPr>
            </w:pPr>
            <w:r w:rsidRPr="005A250F">
              <w:rPr>
                <w:rFonts w:ascii="Times New Roman" w:hAnsi="Times New Roman" w:cs="Times New Roman"/>
                <w:iCs/>
                <w:sz w:val="24"/>
                <w:szCs w:val="24"/>
              </w:rPr>
              <w:t>.15</w:t>
            </w:r>
          </w:p>
        </w:tc>
        <w:tc>
          <w:tcPr>
            <w:tcW w:w="497" w:type="pct"/>
          </w:tcPr>
          <w:p w14:paraId="26973DA7" w14:textId="44F827D1" w:rsidR="00CA41D6" w:rsidRPr="005A250F" w:rsidRDefault="00CA41D6" w:rsidP="00CA41D6">
            <w:pPr>
              <w:tabs>
                <w:tab w:val="decimal" w:pos="479"/>
              </w:tabs>
              <w:spacing w:line="480" w:lineRule="auto"/>
              <w:rPr>
                <w:rFonts w:ascii="Times New Roman" w:hAnsi="Times New Roman" w:cs="Times New Roman"/>
                <w:iCs/>
                <w:sz w:val="24"/>
                <w:szCs w:val="24"/>
              </w:rPr>
            </w:pPr>
            <w:r w:rsidRPr="005A250F">
              <w:rPr>
                <w:rFonts w:ascii="Times New Roman" w:hAnsi="Times New Roman" w:cs="Times New Roman"/>
                <w:iCs/>
                <w:sz w:val="24"/>
                <w:szCs w:val="24"/>
              </w:rPr>
              <w:t>2.00</w:t>
            </w:r>
          </w:p>
        </w:tc>
        <w:tc>
          <w:tcPr>
            <w:tcW w:w="497" w:type="pct"/>
          </w:tcPr>
          <w:p w14:paraId="14566905" w14:textId="134765F6" w:rsidR="00CA41D6" w:rsidRPr="005A250F" w:rsidRDefault="00CA41D6" w:rsidP="00CA41D6">
            <w:pPr>
              <w:spacing w:line="480" w:lineRule="auto"/>
              <w:jc w:val="center"/>
              <w:rPr>
                <w:rFonts w:ascii="Times New Roman" w:hAnsi="Times New Roman" w:cs="Times New Roman"/>
                <w:iCs/>
                <w:sz w:val="24"/>
                <w:szCs w:val="24"/>
              </w:rPr>
            </w:pPr>
            <w:r w:rsidRPr="005A250F">
              <w:rPr>
                <w:rFonts w:ascii="Times New Roman" w:hAnsi="Times New Roman" w:cs="Times New Roman"/>
                <w:iCs/>
                <w:sz w:val="24"/>
                <w:szCs w:val="24"/>
              </w:rPr>
              <w:t>187</w:t>
            </w:r>
          </w:p>
        </w:tc>
        <w:tc>
          <w:tcPr>
            <w:tcW w:w="497" w:type="pct"/>
          </w:tcPr>
          <w:p w14:paraId="113CAC7B" w14:textId="7BEEDDBE" w:rsidR="00CA41D6" w:rsidRPr="005A250F" w:rsidRDefault="00CA41D6" w:rsidP="00CA41D6">
            <w:pPr>
              <w:tabs>
                <w:tab w:val="decimal" w:pos="479"/>
              </w:tabs>
              <w:spacing w:line="480" w:lineRule="auto"/>
              <w:rPr>
                <w:rFonts w:ascii="Times New Roman" w:hAnsi="Times New Roman" w:cs="Times New Roman"/>
                <w:iCs/>
                <w:sz w:val="24"/>
                <w:szCs w:val="24"/>
              </w:rPr>
            </w:pPr>
            <w:r w:rsidRPr="005A250F">
              <w:rPr>
                <w:rFonts w:ascii="Times New Roman" w:hAnsi="Times New Roman" w:cs="Times New Roman"/>
                <w:iCs/>
                <w:sz w:val="24"/>
                <w:szCs w:val="24"/>
              </w:rPr>
              <w:t>.047</w:t>
            </w:r>
          </w:p>
        </w:tc>
      </w:tr>
      <w:tr w:rsidR="00CA41D6" w:rsidRPr="005A250F" w14:paraId="71CE20DB" w14:textId="5FB1A401" w:rsidTr="00CA41D6">
        <w:tc>
          <w:tcPr>
            <w:tcW w:w="919" w:type="pct"/>
          </w:tcPr>
          <w:p w14:paraId="48471F93" w14:textId="77777777" w:rsidR="00CA41D6" w:rsidRPr="005A250F" w:rsidRDefault="00CA41D6" w:rsidP="00CA41D6">
            <w:pPr>
              <w:spacing w:line="480" w:lineRule="auto"/>
              <w:rPr>
                <w:rFonts w:ascii="Times New Roman" w:hAnsi="Times New Roman" w:cs="Times New Roman"/>
                <w:iCs/>
                <w:color w:val="000000" w:themeColor="text1"/>
                <w:sz w:val="24"/>
                <w:szCs w:val="24"/>
              </w:rPr>
            </w:pPr>
            <w:r w:rsidRPr="005A250F">
              <w:rPr>
                <w:rFonts w:ascii="Times New Roman" w:hAnsi="Times New Roman" w:cs="Times New Roman"/>
                <w:iCs/>
                <w:color w:val="000000" w:themeColor="text1"/>
                <w:sz w:val="24"/>
                <w:szCs w:val="24"/>
              </w:rPr>
              <w:t>Inspiration</w:t>
            </w:r>
          </w:p>
        </w:tc>
        <w:tc>
          <w:tcPr>
            <w:tcW w:w="496" w:type="pct"/>
          </w:tcPr>
          <w:p w14:paraId="64CDA097" w14:textId="7392B278" w:rsidR="00CA41D6" w:rsidRPr="005A250F" w:rsidRDefault="00CA41D6" w:rsidP="00CA41D6">
            <w:pPr>
              <w:tabs>
                <w:tab w:val="decimal" w:pos="479"/>
              </w:tabs>
              <w:spacing w:line="480" w:lineRule="auto"/>
              <w:rPr>
                <w:rFonts w:ascii="Times New Roman" w:hAnsi="Times New Roman" w:cs="Times New Roman"/>
                <w:iCs/>
                <w:sz w:val="24"/>
                <w:szCs w:val="24"/>
              </w:rPr>
            </w:pPr>
            <w:r w:rsidRPr="005A250F">
              <w:rPr>
                <w:rFonts w:ascii="Times New Roman" w:hAnsi="Times New Roman" w:cs="Times New Roman"/>
                <w:iCs/>
                <w:sz w:val="24"/>
                <w:szCs w:val="24"/>
              </w:rPr>
              <w:t>.15</w:t>
            </w:r>
          </w:p>
        </w:tc>
        <w:tc>
          <w:tcPr>
            <w:tcW w:w="496" w:type="pct"/>
          </w:tcPr>
          <w:p w14:paraId="7AC01A01" w14:textId="469340B1" w:rsidR="00CA41D6" w:rsidRPr="005A250F" w:rsidRDefault="00CA41D6" w:rsidP="00CA41D6">
            <w:pPr>
              <w:tabs>
                <w:tab w:val="decimal" w:pos="479"/>
              </w:tabs>
              <w:spacing w:line="480" w:lineRule="auto"/>
              <w:rPr>
                <w:rFonts w:ascii="Times New Roman" w:hAnsi="Times New Roman" w:cs="Times New Roman"/>
                <w:iCs/>
                <w:sz w:val="24"/>
                <w:szCs w:val="24"/>
              </w:rPr>
            </w:pPr>
            <w:r w:rsidRPr="005A250F">
              <w:rPr>
                <w:rFonts w:ascii="Times New Roman" w:hAnsi="Times New Roman" w:cs="Times New Roman"/>
                <w:iCs/>
                <w:sz w:val="24"/>
                <w:szCs w:val="24"/>
              </w:rPr>
              <w:t>2.06</w:t>
            </w:r>
          </w:p>
        </w:tc>
        <w:tc>
          <w:tcPr>
            <w:tcW w:w="496" w:type="pct"/>
          </w:tcPr>
          <w:p w14:paraId="2B50BE62" w14:textId="66995742" w:rsidR="00CA41D6" w:rsidRPr="005A250F" w:rsidRDefault="00CA41D6" w:rsidP="00CA41D6">
            <w:pPr>
              <w:spacing w:line="480" w:lineRule="auto"/>
              <w:jc w:val="center"/>
              <w:rPr>
                <w:rFonts w:ascii="Times New Roman" w:hAnsi="Times New Roman" w:cs="Times New Roman"/>
                <w:iCs/>
                <w:sz w:val="24"/>
                <w:szCs w:val="24"/>
              </w:rPr>
            </w:pPr>
            <w:r w:rsidRPr="005A250F">
              <w:rPr>
                <w:rFonts w:ascii="Times New Roman" w:hAnsi="Times New Roman" w:cs="Times New Roman"/>
                <w:iCs/>
                <w:sz w:val="24"/>
                <w:szCs w:val="24"/>
              </w:rPr>
              <w:t>188</w:t>
            </w:r>
          </w:p>
        </w:tc>
        <w:tc>
          <w:tcPr>
            <w:tcW w:w="496" w:type="pct"/>
          </w:tcPr>
          <w:p w14:paraId="3B03AACB" w14:textId="3D65664D" w:rsidR="00CA41D6" w:rsidRPr="005A250F" w:rsidRDefault="00CA41D6" w:rsidP="00CA41D6">
            <w:pPr>
              <w:tabs>
                <w:tab w:val="decimal" w:pos="479"/>
              </w:tabs>
              <w:spacing w:line="480" w:lineRule="auto"/>
              <w:rPr>
                <w:rFonts w:ascii="Times New Roman" w:hAnsi="Times New Roman" w:cs="Times New Roman"/>
                <w:iCs/>
                <w:sz w:val="24"/>
                <w:szCs w:val="24"/>
              </w:rPr>
            </w:pPr>
            <w:r w:rsidRPr="005A250F">
              <w:rPr>
                <w:rFonts w:ascii="Times New Roman" w:hAnsi="Times New Roman" w:cs="Times New Roman"/>
                <w:iCs/>
                <w:sz w:val="24"/>
                <w:szCs w:val="24"/>
              </w:rPr>
              <w:t>.043</w:t>
            </w:r>
          </w:p>
        </w:tc>
        <w:tc>
          <w:tcPr>
            <w:tcW w:w="108" w:type="pct"/>
          </w:tcPr>
          <w:p w14:paraId="10F4D9CC" w14:textId="77777777" w:rsidR="00CA41D6" w:rsidRPr="005A250F" w:rsidRDefault="00CA41D6" w:rsidP="00CA41D6">
            <w:pPr>
              <w:tabs>
                <w:tab w:val="decimal" w:pos="479"/>
              </w:tabs>
              <w:spacing w:line="480" w:lineRule="auto"/>
              <w:rPr>
                <w:rFonts w:ascii="Times New Roman" w:hAnsi="Times New Roman" w:cs="Times New Roman"/>
                <w:iCs/>
                <w:sz w:val="24"/>
                <w:szCs w:val="24"/>
              </w:rPr>
            </w:pPr>
          </w:p>
        </w:tc>
        <w:tc>
          <w:tcPr>
            <w:tcW w:w="497" w:type="pct"/>
          </w:tcPr>
          <w:p w14:paraId="17BDBAC7" w14:textId="15BDCF6B" w:rsidR="00CA41D6" w:rsidRPr="005A250F" w:rsidRDefault="00CA41D6" w:rsidP="00CA41D6">
            <w:pPr>
              <w:tabs>
                <w:tab w:val="decimal" w:pos="479"/>
              </w:tabs>
              <w:spacing w:line="480" w:lineRule="auto"/>
              <w:rPr>
                <w:rFonts w:ascii="Times New Roman" w:hAnsi="Times New Roman" w:cs="Times New Roman"/>
                <w:iCs/>
                <w:sz w:val="24"/>
                <w:szCs w:val="24"/>
              </w:rPr>
            </w:pPr>
            <w:r w:rsidRPr="005A250F">
              <w:rPr>
                <w:rFonts w:ascii="Times New Roman" w:hAnsi="Times New Roman" w:cs="Times New Roman"/>
                <w:iCs/>
                <w:sz w:val="24"/>
                <w:szCs w:val="24"/>
              </w:rPr>
              <w:t>.15</w:t>
            </w:r>
          </w:p>
        </w:tc>
        <w:tc>
          <w:tcPr>
            <w:tcW w:w="497" w:type="pct"/>
          </w:tcPr>
          <w:p w14:paraId="0EBC93F9" w14:textId="4477ECE9" w:rsidR="00CA41D6" w:rsidRPr="005A250F" w:rsidRDefault="00CA41D6" w:rsidP="00CA41D6">
            <w:pPr>
              <w:tabs>
                <w:tab w:val="decimal" w:pos="479"/>
              </w:tabs>
              <w:spacing w:line="480" w:lineRule="auto"/>
              <w:rPr>
                <w:rFonts w:ascii="Times New Roman" w:hAnsi="Times New Roman" w:cs="Times New Roman"/>
                <w:iCs/>
                <w:sz w:val="24"/>
                <w:szCs w:val="24"/>
              </w:rPr>
            </w:pPr>
            <w:r w:rsidRPr="005A250F">
              <w:rPr>
                <w:rFonts w:ascii="Times New Roman" w:hAnsi="Times New Roman" w:cs="Times New Roman"/>
                <w:iCs/>
                <w:sz w:val="24"/>
                <w:szCs w:val="24"/>
              </w:rPr>
              <w:t>2.05</w:t>
            </w:r>
          </w:p>
        </w:tc>
        <w:tc>
          <w:tcPr>
            <w:tcW w:w="497" w:type="pct"/>
          </w:tcPr>
          <w:p w14:paraId="0AE2AA78" w14:textId="66C6D736" w:rsidR="00CA41D6" w:rsidRPr="005A250F" w:rsidRDefault="00CA41D6" w:rsidP="00CA41D6">
            <w:pPr>
              <w:spacing w:line="480" w:lineRule="auto"/>
              <w:jc w:val="center"/>
              <w:rPr>
                <w:rFonts w:ascii="Times New Roman" w:hAnsi="Times New Roman" w:cs="Times New Roman"/>
                <w:iCs/>
                <w:sz w:val="24"/>
                <w:szCs w:val="24"/>
              </w:rPr>
            </w:pPr>
            <w:r w:rsidRPr="005A250F">
              <w:rPr>
                <w:rFonts w:ascii="Times New Roman" w:hAnsi="Times New Roman" w:cs="Times New Roman"/>
                <w:iCs/>
                <w:sz w:val="24"/>
                <w:szCs w:val="24"/>
              </w:rPr>
              <w:t>189</w:t>
            </w:r>
          </w:p>
        </w:tc>
        <w:tc>
          <w:tcPr>
            <w:tcW w:w="497" w:type="pct"/>
          </w:tcPr>
          <w:p w14:paraId="3CED927B" w14:textId="360347FA" w:rsidR="00CA41D6" w:rsidRPr="005A250F" w:rsidRDefault="00CA41D6" w:rsidP="00CA41D6">
            <w:pPr>
              <w:tabs>
                <w:tab w:val="decimal" w:pos="479"/>
              </w:tabs>
              <w:spacing w:line="480" w:lineRule="auto"/>
              <w:rPr>
                <w:rFonts w:ascii="Times New Roman" w:hAnsi="Times New Roman" w:cs="Times New Roman"/>
                <w:iCs/>
                <w:sz w:val="24"/>
                <w:szCs w:val="24"/>
              </w:rPr>
            </w:pPr>
            <w:r w:rsidRPr="005A250F">
              <w:rPr>
                <w:rFonts w:ascii="Times New Roman" w:hAnsi="Times New Roman" w:cs="Times New Roman"/>
                <w:iCs/>
                <w:sz w:val="24"/>
                <w:szCs w:val="24"/>
              </w:rPr>
              <w:t>.042</w:t>
            </w:r>
          </w:p>
        </w:tc>
      </w:tr>
    </w:tbl>
    <w:p w14:paraId="13212F4D" w14:textId="30642FA6" w:rsidR="005A282F" w:rsidRPr="005A250F" w:rsidRDefault="00E51982" w:rsidP="005A282F">
      <w:pPr>
        <w:spacing w:after="0" w:line="240" w:lineRule="auto"/>
        <w:rPr>
          <w:rFonts w:ascii="Times New Roman" w:hAnsi="Times New Roman" w:cs="Times New Roman"/>
          <w:iCs/>
          <w:sz w:val="24"/>
          <w:szCs w:val="24"/>
        </w:rPr>
        <w:sectPr w:rsidR="005A282F" w:rsidRPr="005A250F" w:rsidSect="00EF5E75">
          <w:pgSz w:w="16819" w:h="11894" w:orient="landscape"/>
          <w:pgMar w:top="1440" w:right="1440" w:bottom="1440" w:left="1440" w:header="706" w:footer="706" w:gutter="0"/>
          <w:cols w:space="708"/>
          <w:docGrid w:linePitch="360"/>
        </w:sectPr>
      </w:pPr>
      <w:r w:rsidRPr="005A250F">
        <w:rPr>
          <w:rFonts w:ascii="Times New Roman" w:hAnsi="Times New Roman" w:cs="Times New Roman"/>
          <w:i/>
          <w:sz w:val="24"/>
          <w:szCs w:val="24"/>
        </w:rPr>
        <w:t xml:space="preserve">Note. </w:t>
      </w:r>
      <w:r w:rsidR="0097677F" w:rsidRPr="005A250F">
        <w:rPr>
          <w:rFonts w:ascii="Times New Roman" w:hAnsi="Times New Roman" w:cs="Times New Roman"/>
          <w:i/>
          <w:sz w:val="24"/>
          <w:szCs w:val="24"/>
        </w:rPr>
        <w:t xml:space="preserve">b* </w:t>
      </w:r>
      <w:r w:rsidR="00443BEB" w:rsidRPr="005A250F">
        <w:rPr>
          <w:rFonts w:ascii="Times New Roman" w:hAnsi="Times New Roman" w:cs="Times New Roman"/>
          <w:iCs/>
          <w:sz w:val="24"/>
          <w:szCs w:val="24"/>
        </w:rPr>
        <w:t>=</w:t>
      </w:r>
      <w:r w:rsidRPr="005A250F">
        <w:rPr>
          <w:rFonts w:ascii="Times New Roman" w:hAnsi="Times New Roman" w:cs="Times New Roman"/>
          <w:iCs/>
          <w:sz w:val="24"/>
          <w:szCs w:val="24"/>
        </w:rPr>
        <w:t xml:space="preserve"> </w:t>
      </w:r>
      <w:r w:rsidR="00DF05EB" w:rsidRPr="005A250F">
        <w:rPr>
          <w:rFonts w:ascii="Times New Roman" w:hAnsi="Times New Roman" w:cs="Times New Roman"/>
          <w:iCs/>
          <w:sz w:val="24"/>
          <w:szCs w:val="24"/>
        </w:rPr>
        <w:t>standardi</w:t>
      </w:r>
      <w:r w:rsidR="006A06D8" w:rsidRPr="005A250F">
        <w:rPr>
          <w:rFonts w:ascii="Times New Roman" w:hAnsi="Times New Roman" w:cs="Times New Roman"/>
          <w:iCs/>
          <w:sz w:val="24"/>
          <w:szCs w:val="24"/>
        </w:rPr>
        <w:t>s</w:t>
      </w:r>
      <w:r w:rsidR="00DF05EB" w:rsidRPr="005A250F">
        <w:rPr>
          <w:rFonts w:ascii="Times New Roman" w:hAnsi="Times New Roman" w:cs="Times New Roman"/>
          <w:iCs/>
          <w:sz w:val="24"/>
          <w:szCs w:val="24"/>
        </w:rPr>
        <w:t>ed regression coefficient</w:t>
      </w:r>
      <w:r w:rsidRPr="005A250F">
        <w:rPr>
          <w:rFonts w:ascii="Times New Roman" w:hAnsi="Times New Roman" w:cs="Times New Roman"/>
          <w:iCs/>
          <w:sz w:val="24"/>
          <w:szCs w:val="24"/>
        </w:rPr>
        <w:t xml:space="preserve">. Parallel denotes mediation analyses </w:t>
      </w:r>
      <w:r w:rsidR="00AE4BDC" w:rsidRPr="005A250F">
        <w:rPr>
          <w:rFonts w:ascii="Times New Roman" w:hAnsi="Times New Roman" w:cs="Times New Roman"/>
          <w:iCs/>
          <w:sz w:val="24"/>
          <w:szCs w:val="24"/>
        </w:rPr>
        <w:t>in which three mediators (</w:t>
      </w:r>
      <w:r w:rsidR="00AE4BDC" w:rsidRPr="005A250F">
        <w:rPr>
          <w:rFonts w:ascii="Times New Roman" w:hAnsi="Times New Roman" w:cs="Times New Roman"/>
          <w:bCs/>
          <w:sz w:val="24"/>
          <w:szCs w:val="24"/>
        </w:rPr>
        <w:t>positive affect at occurrence, negative affect at occurrence</w:t>
      </w:r>
      <w:r w:rsidR="00E2419E" w:rsidRPr="005A250F">
        <w:rPr>
          <w:rFonts w:ascii="Times New Roman" w:hAnsi="Times New Roman" w:cs="Times New Roman"/>
          <w:bCs/>
          <w:sz w:val="24"/>
          <w:szCs w:val="24"/>
        </w:rPr>
        <w:t>, positive affect at recall</w:t>
      </w:r>
      <w:r w:rsidR="00AE4BDC" w:rsidRPr="005A250F">
        <w:rPr>
          <w:rFonts w:ascii="Times New Roman" w:hAnsi="Times New Roman" w:cs="Times New Roman"/>
          <w:bCs/>
          <w:sz w:val="24"/>
          <w:szCs w:val="24"/>
        </w:rPr>
        <w:t>)</w:t>
      </w:r>
      <w:r w:rsidR="00AE4BDC" w:rsidRPr="005A250F">
        <w:rPr>
          <w:rFonts w:ascii="Times New Roman" w:hAnsi="Times New Roman" w:cs="Times New Roman"/>
          <w:iCs/>
          <w:sz w:val="24"/>
          <w:szCs w:val="24"/>
        </w:rPr>
        <w:t xml:space="preserve"> were entered simultaneously</w:t>
      </w:r>
      <w:r w:rsidR="005A282F" w:rsidRPr="005A250F">
        <w:rPr>
          <w:rFonts w:ascii="Times New Roman" w:hAnsi="Times New Roman" w:cs="Times New Roman"/>
          <w:iCs/>
          <w:sz w:val="24"/>
          <w:szCs w:val="24"/>
        </w:rPr>
        <w:t>.</w:t>
      </w:r>
      <w:r w:rsidR="00A36C6A" w:rsidRPr="005A250F">
        <w:rPr>
          <w:rFonts w:ascii="Times New Roman" w:hAnsi="Times New Roman" w:cs="Times New Roman"/>
          <w:iCs/>
          <w:sz w:val="24"/>
          <w:szCs w:val="24"/>
        </w:rPr>
        <w:t xml:space="preserve"> Serial denotes mediation analys</w:t>
      </w:r>
      <w:r w:rsidR="00E2419E" w:rsidRPr="005A250F">
        <w:rPr>
          <w:rFonts w:ascii="Times New Roman" w:hAnsi="Times New Roman" w:cs="Times New Roman"/>
          <w:iCs/>
          <w:sz w:val="24"/>
          <w:szCs w:val="24"/>
        </w:rPr>
        <w:t>e</w:t>
      </w:r>
      <w:r w:rsidR="00A36C6A" w:rsidRPr="005A250F">
        <w:rPr>
          <w:rFonts w:ascii="Times New Roman" w:hAnsi="Times New Roman" w:cs="Times New Roman"/>
          <w:iCs/>
          <w:sz w:val="24"/>
          <w:szCs w:val="24"/>
        </w:rPr>
        <w:t>s in which positive affect at occurrence (distal mediator) and positive affect at recall (proximal mediator) serially mediated the effect of event type.</w:t>
      </w:r>
      <w:r w:rsidR="00431B0E" w:rsidRPr="005A250F">
        <w:rPr>
          <w:rFonts w:ascii="Times New Roman" w:hAnsi="Times New Roman" w:cs="Times New Roman"/>
          <w:iCs/>
          <w:sz w:val="24"/>
          <w:szCs w:val="24"/>
        </w:rPr>
        <w:t xml:space="preserve"> Degrees of freedom (df) vary within columns due to missing values.</w:t>
      </w:r>
    </w:p>
    <w:p w14:paraId="16961F55" w14:textId="7FEFCBB0" w:rsidR="00DE383C" w:rsidRPr="005A250F" w:rsidRDefault="00DE383C" w:rsidP="00DE383C">
      <w:pPr>
        <w:tabs>
          <w:tab w:val="left" w:pos="1320"/>
        </w:tabs>
        <w:autoSpaceDE w:val="0"/>
        <w:autoSpaceDN w:val="0"/>
        <w:adjustRightInd w:val="0"/>
        <w:spacing w:after="0" w:line="480" w:lineRule="exact"/>
        <w:outlineLvl w:val="0"/>
        <w:rPr>
          <w:rFonts w:ascii="Times New Roman" w:hAnsi="Times New Roman" w:cs="Times New Roman"/>
          <w:b/>
          <w:bCs/>
          <w:sz w:val="24"/>
          <w:szCs w:val="24"/>
        </w:rPr>
      </w:pPr>
      <w:r w:rsidRPr="005A250F">
        <w:rPr>
          <w:rFonts w:ascii="Times New Roman" w:hAnsi="Times New Roman" w:cs="Times New Roman"/>
          <w:b/>
          <w:bCs/>
          <w:sz w:val="24"/>
          <w:szCs w:val="24"/>
        </w:rPr>
        <w:lastRenderedPageBreak/>
        <w:t>Table 5</w:t>
      </w:r>
      <w:r w:rsidRPr="005A250F">
        <w:rPr>
          <w:rFonts w:ascii="Times New Roman" w:hAnsi="Times New Roman" w:cs="Times New Roman"/>
          <w:b/>
          <w:bCs/>
          <w:sz w:val="24"/>
          <w:szCs w:val="24"/>
        </w:rPr>
        <w:tab/>
      </w:r>
    </w:p>
    <w:p w14:paraId="183CCC89" w14:textId="77777777" w:rsidR="00DE383C" w:rsidRPr="005A250F" w:rsidRDefault="00DE383C" w:rsidP="00DE383C">
      <w:pPr>
        <w:autoSpaceDE w:val="0"/>
        <w:autoSpaceDN w:val="0"/>
        <w:adjustRightInd w:val="0"/>
        <w:spacing w:after="0" w:line="480" w:lineRule="exact"/>
        <w:outlineLvl w:val="0"/>
        <w:rPr>
          <w:rFonts w:ascii="Times New Roman" w:hAnsi="Times New Roman" w:cs="Times New Roman"/>
          <w:i/>
          <w:iCs/>
          <w:sz w:val="24"/>
          <w:szCs w:val="24"/>
        </w:rPr>
      </w:pPr>
      <w:r w:rsidRPr="005A250F">
        <w:rPr>
          <w:rFonts w:ascii="Times New Roman" w:hAnsi="Times New Roman" w:cs="Times New Roman"/>
          <w:i/>
          <w:iCs/>
          <w:sz w:val="24"/>
          <w:szCs w:val="24"/>
        </w:rPr>
        <w:t>Mean Positive and Negative Affect Ratings and Standard Deviations (in Parentheses) as a Function of</w:t>
      </w:r>
      <w:r w:rsidRPr="005A250F">
        <w:rPr>
          <w:rFonts w:ascii="Times New Roman" w:hAnsi="Times New Roman" w:cs="Times New Roman"/>
          <w:i/>
          <w:sz w:val="24"/>
          <w:szCs w:val="24"/>
        </w:rPr>
        <w:t xml:space="preserve"> Event Type (Nostalgic, Neutral) and Time (Event Occurrence, Event Recall): Experiment 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7"/>
        <w:gridCol w:w="1698"/>
        <w:gridCol w:w="1699"/>
        <w:gridCol w:w="242"/>
        <w:gridCol w:w="1765"/>
        <w:gridCol w:w="1765"/>
      </w:tblGrid>
      <w:tr w:rsidR="00DE383C" w:rsidRPr="005A250F" w14:paraId="589D25B5" w14:textId="77777777" w:rsidTr="007A00EA">
        <w:trPr>
          <w:trHeight w:hRule="exact" w:val="576"/>
        </w:trPr>
        <w:tc>
          <w:tcPr>
            <w:tcW w:w="1028" w:type="pct"/>
            <w:tcBorders>
              <w:top w:val="single" w:sz="4" w:space="0" w:color="auto"/>
            </w:tcBorders>
          </w:tcPr>
          <w:p w14:paraId="6F7F5046" w14:textId="77777777" w:rsidR="00DE383C" w:rsidRPr="005A250F" w:rsidRDefault="00DE383C" w:rsidP="007A00EA">
            <w:pPr>
              <w:autoSpaceDE w:val="0"/>
              <w:autoSpaceDN w:val="0"/>
              <w:adjustRightInd w:val="0"/>
              <w:spacing w:before="120" w:after="120"/>
              <w:rPr>
                <w:rFonts w:ascii="Times New Roman" w:hAnsi="Times New Roman" w:cs="Times New Roman"/>
                <w:sz w:val="24"/>
                <w:szCs w:val="24"/>
              </w:rPr>
            </w:pPr>
          </w:p>
        </w:tc>
        <w:tc>
          <w:tcPr>
            <w:tcW w:w="1881" w:type="pct"/>
            <w:gridSpan w:val="2"/>
            <w:tcBorders>
              <w:top w:val="single" w:sz="4" w:space="0" w:color="auto"/>
              <w:bottom w:val="single" w:sz="4" w:space="0" w:color="auto"/>
            </w:tcBorders>
          </w:tcPr>
          <w:p w14:paraId="02378997" w14:textId="77777777" w:rsidR="00DE383C" w:rsidRPr="005A250F" w:rsidRDefault="00DE383C" w:rsidP="007A00E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Nostalgic event</w:t>
            </w:r>
          </w:p>
        </w:tc>
        <w:tc>
          <w:tcPr>
            <w:tcW w:w="134" w:type="pct"/>
            <w:tcBorders>
              <w:top w:val="single" w:sz="4" w:space="0" w:color="auto"/>
            </w:tcBorders>
          </w:tcPr>
          <w:p w14:paraId="27A61895" w14:textId="77777777" w:rsidR="00DE383C" w:rsidRPr="005A250F" w:rsidRDefault="00DE383C" w:rsidP="007A00EA">
            <w:pPr>
              <w:autoSpaceDE w:val="0"/>
              <w:autoSpaceDN w:val="0"/>
              <w:adjustRightInd w:val="0"/>
              <w:spacing w:before="120" w:after="120"/>
              <w:jc w:val="center"/>
              <w:rPr>
                <w:rFonts w:ascii="Times New Roman" w:hAnsi="Times New Roman" w:cs="Times New Roman"/>
                <w:sz w:val="24"/>
                <w:szCs w:val="24"/>
              </w:rPr>
            </w:pPr>
          </w:p>
        </w:tc>
        <w:tc>
          <w:tcPr>
            <w:tcW w:w="1956" w:type="pct"/>
            <w:gridSpan w:val="2"/>
            <w:tcBorders>
              <w:top w:val="single" w:sz="4" w:space="0" w:color="auto"/>
              <w:bottom w:val="single" w:sz="4" w:space="0" w:color="auto"/>
            </w:tcBorders>
          </w:tcPr>
          <w:p w14:paraId="2A09E4D9" w14:textId="77777777" w:rsidR="00DE383C" w:rsidRPr="005A250F" w:rsidRDefault="00DE383C" w:rsidP="007A00E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Neutral event</w:t>
            </w:r>
          </w:p>
        </w:tc>
      </w:tr>
      <w:tr w:rsidR="00DE383C" w:rsidRPr="005A250F" w14:paraId="266D619A" w14:textId="77777777" w:rsidTr="007A00EA">
        <w:trPr>
          <w:trHeight w:hRule="exact" w:val="576"/>
        </w:trPr>
        <w:tc>
          <w:tcPr>
            <w:tcW w:w="1028" w:type="pct"/>
            <w:tcBorders>
              <w:bottom w:val="single" w:sz="4" w:space="0" w:color="auto"/>
            </w:tcBorders>
          </w:tcPr>
          <w:p w14:paraId="1FBC7888" w14:textId="77777777" w:rsidR="00DE383C" w:rsidRPr="005A250F" w:rsidRDefault="00DE383C" w:rsidP="007A00EA">
            <w:pPr>
              <w:autoSpaceDE w:val="0"/>
              <w:autoSpaceDN w:val="0"/>
              <w:adjustRightInd w:val="0"/>
              <w:spacing w:before="120" w:after="120"/>
              <w:rPr>
                <w:rFonts w:ascii="Times New Roman" w:hAnsi="Times New Roman" w:cs="Times New Roman"/>
                <w:sz w:val="24"/>
                <w:szCs w:val="24"/>
              </w:rPr>
            </w:pPr>
          </w:p>
        </w:tc>
        <w:tc>
          <w:tcPr>
            <w:tcW w:w="940" w:type="pct"/>
            <w:tcBorders>
              <w:top w:val="single" w:sz="4" w:space="0" w:color="auto"/>
              <w:bottom w:val="single" w:sz="4" w:space="0" w:color="auto"/>
            </w:tcBorders>
          </w:tcPr>
          <w:p w14:paraId="1C68C2D7" w14:textId="77777777" w:rsidR="00DE383C" w:rsidRPr="005A250F" w:rsidRDefault="00DE383C" w:rsidP="007A00E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Occurrence</w:t>
            </w:r>
          </w:p>
        </w:tc>
        <w:tc>
          <w:tcPr>
            <w:tcW w:w="941" w:type="pct"/>
            <w:tcBorders>
              <w:top w:val="single" w:sz="4" w:space="0" w:color="auto"/>
              <w:bottom w:val="single" w:sz="4" w:space="0" w:color="auto"/>
            </w:tcBorders>
          </w:tcPr>
          <w:p w14:paraId="7A0765E1" w14:textId="77777777" w:rsidR="00DE383C" w:rsidRPr="005A250F" w:rsidRDefault="00DE383C" w:rsidP="007A00E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Recall</w:t>
            </w:r>
          </w:p>
        </w:tc>
        <w:tc>
          <w:tcPr>
            <w:tcW w:w="134" w:type="pct"/>
            <w:tcBorders>
              <w:bottom w:val="single" w:sz="4" w:space="0" w:color="auto"/>
            </w:tcBorders>
          </w:tcPr>
          <w:p w14:paraId="08DC564A" w14:textId="77777777" w:rsidR="00DE383C" w:rsidRPr="005A250F" w:rsidRDefault="00DE383C" w:rsidP="007A00EA">
            <w:pPr>
              <w:autoSpaceDE w:val="0"/>
              <w:autoSpaceDN w:val="0"/>
              <w:adjustRightInd w:val="0"/>
              <w:spacing w:before="120" w:after="120"/>
              <w:jc w:val="center"/>
              <w:rPr>
                <w:rFonts w:ascii="Times New Roman" w:hAnsi="Times New Roman" w:cs="Times New Roman"/>
                <w:sz w:val="24"/>
                <w:szCs w:val="24"/>
              </w:rPr>
            </w:pPr>
          </w:p>
        </w:tc>
        <w:tc>
          <w:tcPr>
            <w:tcW w:w="978" w:type="pct"/>
            <w:tcBorders>
              <w:top w:val="single" w:sz="4" w:space="0" w:color="auto"/>
              <w:bottom w:val="single" w:sz="4" w:space="0" w:color="auto"/>
            </w:tcBorders>
          </w:tcPr>
          <w:p w14:paraId="07E6F794" w14:textId="77777777" w:rsidR="00DE383C" w:rsidRPr="005A250F" w:rsidRDefault="00DE383C" w:rsidP="007A00E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Occurrence</w:t>
            </w:r>
          </w:p>
        </w:tc>
        <w:tc>
          <w:tcPr>
            <w:tcW w:w="978" w:type="pct"/>
            <w:tcBorders>
              <w:top w:val="single" w:sz="4" w:space="0" w:color="auto"/>
              <w:bottom w:val="single" w:sz="4" w:space="0" w:color="auto"/>
            </w:tcBorders>
          </w:tcPr>
          <w:p w14:paraId="42B4A010" w14:textId="77777777" w:rsidR="00DE383C" w:rsidRPr="005A250F" w:rsidRDefault="00DE383C" w:rsidP="007A00E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Recall</w:t>
            </w:r>
          </w:p>
        </w:tc>
      </w:tr>
      <w:tr w:rsidR="00DE383C" w:rsidRPr="005A250F" w14:paraId="73851F1A" w14:textId="77777777" w:rsidTr="007A00EA">
        <w:trPr>
          <w:trHeight w:hRule="exact" w:val="576"/>
        </w:trPr>
        <w:tc>
          <w:tcPr>
            <w:tcW w:w="1028" w:type="pct"/>
            <w:tcBorders>
              <w:top w:val="single" w:sz="4" w:space="0" w:color="auto"/>
            </w:tcBorders>
          </w:tcPr>
          <w:p w14:paraId="4D4617FA" w14:textId="77777777" w:rsidR="00DE383C" w:rsidRPr="005A250F" w:rsidRDefault="00DE383C" w:rsidP="007A00EA">
            <w:pPr>
              <w:autoSpaceDE w:val="0"/>
              <w:autoSpaceDN w:val="0"/>
              <w:adjustRightInd w:val="0"/>
              <w:spacing w:before="120" w:after="120"/>
              <w:rPr>
                <w:rFonts w:ascii="Times New Roman" w:hAnsi="Times New Roman" w:cs="Times New Roman"/>
                <w:sz w:val="24"/>
                <w:szCs w:val="24"/>
              </w:rPr>
            </w:pPr>
            <w:r w:rsidRPr="005A250F">
              <w:rPr>
                <w:rFonts w:ascii="Times New Roman" w:hAnsi="Times New Roman" w:cs="Times New Roman"/>
                <w:sz w:val="24"/>
                <w:szCs w:val="24"/>
              </w:rPr>
              <w:t>Positive affect</w:t>
            </w:r>
          </w:p>
        </w:tc>
        <w:tc>
          <w:tcPr>
            <w:tcW w:w="940" w:type="pct"/>
            <w:tcBorders>
              <w:top w:val="single" w:sz="4" w:space="0" w:color="auto"/>
            </w:tcBorders>
          </w:tcPr>
          <w:p w14:paraId="1512B328" w14:textId="77777777" w:rsidR="00DE383C" w:rsidRPr="005A250F" w:rsidRDefault="00DE383C" w:rsidP="007A00E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5.78 (1.80)</w:t>
            </w:r>
          </w:p>
        </w:tc>
        <w:tc>
          <w:tcPr>
            <w:tcW w:w="941" w:type="pct"/>
            <w:tcBorders>
              <w:top w:val="single" w:sz="4" w:space="0" w:color="auto"/>
            </w:tcBorders>
          </w:tcPr>
          <w:p w14:paraId="096FB723" w14:textId="77777777" w:rsidR="00DE383C" w:rsidRPr="005A250F" w:rsidRDefault="00DE383C" w:rsidP="007A00E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5.39 (1.90)</w:t>
            </w:r>
          </w:p>
        </w:tc>
        <w:tc>
          <w:tcPr>
            <w:tcW w:w="134" w:type="pct"/>
            <w:tcBorders>
              <w:top w:val="single" w:sz="4" w:space="0" w:color="auto"/>
            </w:tcBorders>
          </w:tcPr>
          <w:p w14:paraId="1DD176A2" w14:textId="77777777" w:rsidR="00DE383C" w:rsidRPr="005A250F" w:rsidRDefault="00DE383C" w:rsidP="007A00EA">
            <w:pPr>
              <w:autoSpaceDE w:val="0"/>
              <w:autoSpaceDN w:val="0"/>
              <w:adjustRightInd w:val="0"/>
              <w:spacing w:before="120" w:after="120"/>
              <w:jc w:val="center"/>
              <w:rPr>
                <w:rFonts w:ascii="Times New Roman" w:hAnsi="Times New Roman" w:cs="Times New Roman"/>
                <w:sz w:val="24"/>
                <w:szCs w:val="24"/>
              </w:rPr>
            </w:pPr>
          </w:p>
        </w:tc>
        <w:tc>
          <w:tcPr>
            <w:tcW w:w="978" w:type="pct"/>
            <w:tcBorders>
              <w:top w:val="single" w:sz="4" w:space="0" w:color="auto"/>
            </w:tcBorders>
          </w:tcPr>
          <w:p w14:paraId="07C0F22E" w14:textId="77777777" w:rsidR="00DE383C" w:rsidRPr="005A250F" w:rsidRDefault="00DE383C" w:rsidP="007A00E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3.27 (1.69)</w:t>
            </w:r>
          </w:p>
        </w:tc>
        <w:tc>
          <w:tcPr>
            <w:tcW w:w="978" w:type="pct"/>
            <w:tcBorders>
              <w:top w:val="single" w:sz="4" w:space="0" w:color="auto"/>
            </w:tcBorders>
          </w:tcPr>
          <w:p w14:paraId="10179393" w14:textId="77777777" w:rsidR="00DE383C" w:rsidRPr="005A250F" w:rsidRDefault="00DE383C" w:rsidP="007A00E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3.61 (1.94)</w:t>
            </w:r>
          </w:p>
        </w:tc>
      </w:tr>
      <w:tr w:rsidR="00DE383C" w:rsidRPr="005A250F" w14:paraId="51F2A89D" w14:textId="77777777" w:rsidTr="007A00EA">
        <w:trPr>
          <w:trHeight w:hRule="exact" w:val="576"/>
        </w:trPr>
        <w:tc>
          <w:tcPr>
            <w:tcW w:w="1028" w:type="pct"/>
            <w:tcBorders>
              <w:bottom w:val="single" w:sz="4" w:space="0" w:color="auto"/>
            </w:tcBorders>
          </w:tcPr>
          <w:p w14:paraId="55072B32" w14:textId="77777777" w:rsidR="00DE383C" w:rsidRPr="005A250F" w:rsidRDefault="00DE383C" w:rsidP="007A00EA">
            <w:pPr>
              <w:autoSpaceDE w:val="0"/>
              <w:autoSpaceDN w:val="0"/>
              <w:adjustRightInd w:val="0"/>
              <w:spacing w:before="120" w:after="120"/>
              <w:rPr>
                <w:rFonts w:ascii="Times New Roman" w:hAnsi="Times New Roman" w:cs="Times New Roman"/>
                <w:sz w:val="24"/>
                <w:szCs w:val="24"/>
              </w:rPr>
            </w:pPr>
            <w:r w:rsidRPr="005A250F">
              <w:rPr>
                <w:rFonts w:ascii="Times New Roman" w:hAnsi="Times New Roman" w:cs="Times New Roman"/>
                <w:sz w:val="24"/>
                <w:szCs w:val="24"/>
              </w:rPr>
              <w:t>Negative affect</w:t>
            </w:r>
          </w:p>
        </w:tc>
        <w:tc>
          <w:tcPr>
            <w:tcW w:w="940" w:type="pct"/>
            <w:tcBorders>
              <w:bottom w:val="single" w:sz="4" w:space="0" w:color="auto"/>
            </w:tcBorders>
          </w:tcPr>
          <w:p w14:paraId="0F10F5A8" w14:textId="77777777" w:rsidR="00DE383C" w:rsidRPr="005A250F" w:rsidRDefault="00DE383C" w:rsidP="007A00E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2.22 (1.94)</w:t>
            </w:r>
          </w:p>
        </w:tc>
        <w:tc>
          <w:tcPr>
            <w:tcW w:w="941" w:type="pct"/>
            <w:tcBorders>
              <w:bottom w:val="single" w:sz="4" w:space="0" w:color="auto"/>
            </w:tcBorders>
          </w:tcPr>
          <w:p w14:paraId="18ACF55E" w14:textId="77777777" w:rsidR="00DE383C" w:rsidRPr="005A250F" w:rsidRDefault="00DE383C" w:rsidP="007A00E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3.30 (2.30)</w:t>
            </w:r>
          </w:p>
        </w:tc>
        <w:tc>
          <w:tcPr>
            <w:tcW w:w="134" w:type="pct"/>
            <w:tcBorders>
              <w:bottom w:val="single" w:sz="4" w:space="0" w:color="auto"/>
            </w:tcBorders>
          </w:tcPr>
          <w:p w14:paraId="3E4DC7A1" w14:textId="77777777" w:rsidR="00DE383C" w:rsidRPr="005A250F" w:rsidRDefault="00DE383C" w:rsidP="007A00EA">
            <w:pPr>
              <w:autoSpaceDE w:val="0"/>
              <w:autoSpaceDN w:val="0"/>
              <w:adjustRightInd w:val="0"/>
              <w:spacing w:before="120" w:after="120"/>
              <w:jc w:val="center"/>
              <w:rPr>
                <w:rFonts w:ascii="Times New Roman" w:hAnsi="Times New Roman" w:cs="Times New Roman"/>
                <w:sz w:val="24"/>
                <w:szCs w:val="24"/>
              </w:rPr>
            </w:pPr>
          </w:p>
        </w:tc>
        <w:tc>
          <w:tcPr>
            <w:tcW w:w="978" w:type="pct"/>
            <w:tcBorders>
              <w:bottom w:val="single" w:sz="4" w:space="0" w:color="auto"/>
            </w:tcBorders>
          </w:tcPr>
          <w:p w14:paraId="48F032F8" w14:textId="77777777" w:rsidR="00DE383C" w:rsidRPr="005A250F" w:rsidRDefault="00DE383C" w:rsidP="007A00E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2.69 (1.60)</w:t>
            </w:r>
          </w:p>
        </w:tc>
        <w:tc>
          <w:tcPr>
            <w:tcW w:w="978" w:type="pct"/>
            <w:tcBorders>
              <w:bottom w:val="single" w:sz="4" w:space="0" w:color="auto"/>
            </w:tcBorders>
          </w:tcPr>
          <w:p w14:paraId="41E038DF" w14:textId="77777777" w:rsidR="00DE383C" w:rsidRPr="005A250F" w:rsidRDefault="00DE383C" w:rsidP="007A00E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3.05 (1.84)</w:t>
            </w:r>
          </w:p>
        </w:tc>
      </w:tr>
    </w:tbl>
    <w:p w14:paraId="653B7490" w14:textId="77777777" w:rsidR="00DE383C" w:rsidRPr="005A250F" w:rsidRDefault="00DE383C" w:rsidP="00DE383C">
      <w:pPr>
        <w:autoSpaceDE w:val="0"/>
        <w:autoSpaceDN w:val="0"/>
        <w:adjustRightInd w:val="0"/>
        <w:spacing w:after="0" w:line="400" w:lineRule="atLeast"/>
        <w:rPr>
          <w:rFonts w:ascii="Times New Roman" w:hAnsi="Times New Roman" w:cs="Times New Roman"/>
          <w:sz w:val="24"/>
          <w:szCs w:val="24"/>
        </w:rPr>
      </w:pPr>
    </w:p>
    <w:p w14:paraId="222A8A9C" w14:textId="50DB5E37" w:rsidR="00551069" w:rsidRPr="005A250F" w:rsidRDefault="00DE383C" w:rsidP="00285F39">
      <w:pPr>
        <w:tabs>
          <w:tab w:val="left" w:pos="1320"/>
        </w:tabs>
        <w:autoSpaceDE w:val="0"/>
        <w:autoSpaceDN w:val="0"/>
        <w:adjustRightInd w:val="0"/>
        <w:spacing w:after="0" w:line="480" w:lineRule="exact"/>
        <w:outlineLvl w:val="0"/>
        <w:rPr>
          <w:rFonts w:ascii="Times New Roman" w:hAnsi="Times New Roman" w:cs="Times New Roman"/>
          <w:b/>
          <w:bCs/>
          <w:sz w:val="24"/>
          <w:szCs w:val="24"/>
        </w:rPr>
      </w:pPr>
      <w:r w:rsidRPr="005A250F">
        <w:rPr>
          <w:rFonts w:ascii="Times New Roman" w:hAnsi="Times New Roman" w:cs="Times New Roman"/>
          <w:b/>
          <w:bCs/>
          <w:sz w:val="24"/>
          <w:szCs w:val="24"/>
        </w:rPr>
        <w:br w:type="column"/>
      </w:r>
      <w:r w:rsidR="00551069" w:rsidRPr="005A250F">
        <w:rPr>
          <w:rFonts w:ascii="Times New Roman" w:hAnsi="Times New Roman" w:cs="Times New Roman"/>
          <w:b/>
          <w:bCs/>
          <w:sz w:val="24"/>
          <w:szCs w:val="24"/>
        </w:rPr>
        <w:lastRenderedPageBreak/>
        <w:t xml:space="preserve">Table </w:t>
      </w:r>
      <w:r w:rsidRPr="005A250F">
        <w:rPr>
          <w:rFonts w:ascii="Times New Roman" w:hAnsi="Times New Roman" w:cs="Times New Roman"/>
          <w:b/>
          <w:bCs/>
          <w:sz w:val="24"/>
          <w:szCs w:val="24"/>
        </w:rPr>
        <w:t>6</w:t>
      </w:r>
      <w:r w:rsidR="00551069" w:rsidRPr="005A250F">
        <w:rPr>
          <w:rFonts w:ascii="Times New Roman" w:hAnsi="Times New Roman" w:cs="Times New Roman"/>
          <w:b/>
          <w:bCs/>
          <w:sz w:val="24"/>
          <w:szCs w:val="24"/>
        </w:rPr>
        <w:tab/>
      </w:r>
    </w:p>
    <w:p w14:paraId="55144D99" w14:textId="5DA9F5D6" w:rsidR="00551069" w:rsidRPr="005A250F" w:rsidRDefault="00551069" w:rsidP="00285F39">
      <w:pPr>
        <w:autoSpaceDE w:val="0"/>
        <w:autoSpaceDN w:val="0"/>
        <w:adjustRightInd w:val="0"/>
        <w:spacing w:after="0" w:line="480" w:lineRule="exact"/>
        <w:outlineLvl w:val="0"/>
        <w:rPr>
          <w:rFonts w:ascii="Times New Roman" w:hAnsi="Times New Roman" w:cs="Times New Roman"/>
          <w:i/>
          <w:iCs/>
          <w:sz w:val="24"/>
          <w:szCs w:val="24"/>
        </w:rPr>
      </w:pPr>
      <w:r w:rsidRPr="005A250F">
        <w:rPr>
          <w:rFonts w:ascii="Times New Roman" w:hAnsi="Times New Roman" w:cs="Times New Roman"/>
          <w:i/>
          <w:iCs/>
          <w:sz w:val="24"/>
          <w:szCs w:val="24"/>
        </w:rPr>
        <w:t>Means and Standard Deviations (in Parentheses) for Discrete Positive and Negative Emotions as a Function of</w:t>
      </w:r>
      <w:r w:rsidRPr="005A250F">
        <w:rPr>
          <w:rFonts w:ascii="Times New Roman" w:hAnsi="Times New Roman" w:cs="Times New Roman"/>
          <w:i/>
          <w:sz w:val="24"/>
          <w:szCs w:val="24"/>
        </w:rPr>
        <w:t xml:space="preserve"> Event Type (Nostalgic, Neutral) and Time (Event Occurrence, Event Recall)</w:t>
      </w:r>
      <w:r w:rsidR="00FB08B8" w:rsidRPr="005A250F">
        <w:rPr>
          <w:rFonts w:ascii="Times New Roman" w:hAnsi="Times New Roman" w:cs="Times New Roman"/>
          <w:i/>
          <w:sz w:val="24"/>
          <w:szCs w:val="24"/>
        </w:rPr>
        <w:t xml:space="preserve">: </w:t>
      </w:r>
      <w:r w:rsidRPr="005A250F">
        <w:rPr>
          <w:rFonts w:ascii="Times New Roman" w:hAnsi="Times New Roman" w:cs="Times New Roman"/>
          <w:i/>
          <w:sz w:val="24"/>
          <w:szCs w:val="24"/>
        </w:rPr>
        <w:t>Experiment 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1437"/>
        <w:gridCol w:w="1740"/>
        <w:gridCol w:w="242"/>
        <w:gridCol w:w="1437"/>
        <w:gridCol w:w="1914"/>
      </w:tblGrid>
      <w:tr w:rsidR="00551069" w:rsidRPr="005A250F" w14:paraId="71B1CBE6" w14:textId="77777777" w:rsidTr="00467CE7">
        <w:trPr>
          <w:trHeight w:hRule="exact" w:val="576"/>
        </w:trPr>
        <w:tc>
          <w:tcPr>
            <w:tcW w:w="1250" w:type="pct"/>
            <w:tcBorders>
              <w:top w:val="single" w:sz="4" w:space="0" w:color="auto"/>
            </w:tcBorders>
          </w:tcPr>
          <w:p w14:paraId="06F1D900" w14:textId="77777777" w:rsidR="00551069" w:rsidRPr="005A250F" w:rsidRDefault="00551069" w:rsidP="008408F0">
            <w:pPr>
              <w:autoSpaceDE w:val="0"/>
              <w:autoSpaceDN w:val="0"/>
              <w:adjustRightInd w:val="0"/>
              <w:spacing w:before="120" w:after="120"/>
              <w:rPr>
                <w:rFonts w:ascii="Times New Roman" w:hAnsi="Times New Roman" w:cs="Times New Roman"/>
                <w:sz w:val="24"/>
                <w:szCs w:val="24"/>
              </w:rPr>
            </w:pPr>
          </w:p>
        </w:tc>
        <w:tc>
          <w:tcPr>
            <w:tcW w:w="1760" w:type="pct"/>
            <w:gridSpan w:val="2"/>
            <w:tcBorders>
              <w:top w:val="single" w:sz="4" w:space="0" w:color="auto"/>
              <w:bottom w:val="single" w:sz="4" w:space="0" w:color="auto"/>
            </w:tcBorders>
          </w:tcPr>
          <w:p w14:paraId="071E967E" w14:textId="77777777" w:rsidR="00551069" w:rsidRPr="005A250F" w:rsidRDefault="00551069" w:rsidP="008408F0">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Nostalgic event</w:t>
            </w:r>
          </w:p>
        </w:tc>
        <w:tc>
          <w:tcPr>
            <w:tcW w:w="134" w:type="pct"/>
            <w:tcBorders>
              <w:top w:val="single" w:sz="4" w:space="0" w:color="auto"/>
            </w:tcBorders>
          </w:tcPr>
          <w:p w14:paraId="3B8009CF" w14:textId="77777777" w:rsidR="00551069" w:rsidRPr="005A250F" w:rsidRDefault="00551069" w:rsidP="008408F0">
            <w:pPr>
              <w:autoSpaceDE w:val="0"/>
              <w:autoSpaceDN w:val="0"/>
              <w:adjustRightInd w:val="0"/>
              <w:spacing w:before="120" w:after="120"/>
              <w:jc w:val="center"/>
              <w:rPr>
                <w:rFonts w:ascii="Times New Roman" w:hAnsi="Times New Roman" w:cs="Times New Roman"/>
                <w:sz w:val="24"/>
                <w:szCs w:val="24"/>
              </w:rPr>
            </w:pPr>
          </w:p>
        </w:tc>
        <w:tc>
          <w:tcPr>
            <w:tcW w:w="1856" w:type="pct"/>
            <w:gridSpan w:val="2"/>
            <w:tcBorders>
              <w:top w:val="single" w:sz="4" w:space="0" w:color="auto"/>
              <w:bottom w:val="single" w:sz="4" w:space="0" w:color="auto"/>
            </w:tcBorders>
          </w:tcPr>
          <w:p w14:paraId="3A052038" w14:textId="77777777" w:rsidR="00551069" w:rsidRPr="005A250F" w:rsidRDefault="00551069" w:rsidP="008408F0">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Neutral event</w:t>
            </w:r>
          </w:p>
        </w:tc>
      </w:tr>
      <w:tr w:rsidR="00551069" w:rsidRPr="005A250F" w14:paraId="54AAAB1E" w14:textId="77777777" w:rsidTr="00467CE7">
        <w:trPr>
          <w:trHeight w:hRule="exact" w:val="576"/>
        </w:trPr>
        <w:tc>
          <w:tcPr>
            <w:tcW w:w="1250" w:type="pct"/>
            <w:tcBorders>
              <w:bottom w:val="single" w:sz="4" w:space="0" w:color="auto"/>
            </w:tcBorders>
          </w:tcPr>
          <w:p w14:paraId="4CE8224D" w14:textId="77777777" w:rsidR="00551069" w:rsidRPr="005A250F" w:rsidRDefault="00551069" w:rsidP="008408F0">
            <w:pPr>
              <w:autoSpaceDE w:val="0"/>
              <w:autoSpaceDN w:val="0"/>
              <w:adjustRightInd w:val="0"/>
              <w:spacing w:before="120" w:after="120"/>
              <w:rPr>
                <w:rFonts w:ascii="Times New Roman" w:hAnsi="Times New Roman" w:cs="Times New Roman"/>
                <w:sz w:val="24"/>
                <w:szCs w:val="24"/>
              </w:rPr>
            </w:pPr>
          </w:p>
        </w:tc>
        <w:tc>
          <w:tcPr>
            <w:tcW w:w="796" w:type="pct"/>
            <w:tcBorders>
              <w:top w:val="single" w:sz="4" w:space="0" w:color="auto"/>
              <w:bottom w:val="single" w:sz="4" w:space="0" w:color="auto"/>
            </w:tcBorders>
          </w:tcPr>
          <w:p w14:paraId="0078C59C" w14:textId="77777777" w:rsidR="00551069" w:rsidRPr="005A250F" w:rsidRDefault="00551069" w:rsidP="008408F0">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Occurrence</w:t>
            </w:r>
          </w:p>
        </w:tc>
        <w:tc>
          <w:tcPr>
            <w:tcW w:w="964" w:type="pct"/>
            <w:tcBorders>
              <w:top w:val="single" w:sz="4" w:space="0" w:color="auto"/>
              <w:bottom w:val="single" w:sz="4" w:space="0" w:color="auto"/>
            </w:tcBorders>
          </w:tcPr>
          <w:p w14:paraId="344198C9" w14:textId="77777777" w:rsidR="00551069" w:rsidRPr="005A250F" w:rsidRDefault="00551069" w:rsidP="008408F0">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Recall</w:t>
            </w:r>
          </w:p>
        </w:tc>
        <w:tc>
          <w:tcPr>
            <w:tcW w:w="134" w:type="pct"/>
            <w:tcBorders>
              <w:bottom w:val="single" w:sz="4" w:space="0" w:color="auto"/>
            </w:tcBorders>
          </w:tcPr>
          <w:p w14:paraId="538F29D1" w14:textId="77777777" w:rsidR="00551069" w:rsidRPr="005A250F" w:rsidRDefault="00551069" w:rsidP="008408F0">
            <w:pPr>
              <w:autoSpaceDE w:val="0"/>
              <w:autoSpaceDN w:val="0"/>
              <w:adjustRightInd w:val="0"/>
              <w:spacing w:before="120" w:after="120"/>
              <w:jc w:val="center"/>
              <w:rPr>
                <w:rFonts w:ascii="Times New Roman" w:hAnsi="Times New Roman" w:cs="Times New Roman"/>
                <w:sz w:val="24"/>
                <w:szCs w:val="24"/>
              </w:rPr>
            </w:pPr>
          </w:p>
        </w:tc>
        <w:tc>
          <w:tcPr>
            <w:tcW w:w="796" w:type="pct"/>
            <w:tcBorders>
              <w:top w:val="single" w:sz="4" w:space="0" w:color="auto"/>
              <w:bottom w:val="single" w:sz="4" w:space="0" w:color="auto"/>
            </w:tcBorders>
          </w:tcPr>
          <w:p w14:paraId="36441141" w14:textId="77777777" w:rsidR="00551069" w:rsidRPr="005A250F" w:rsidRDefault="00551069" w:rsidP="008408F0">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Occurrence</w:t>
            </w:r>
          </w:p>
        </w:tc>
        <w:tc>
          <w:tcPr>
            <w:tcW w:w="1060" w:type="pct"/>
            <w:tcBorders>
              <w:top w:val="single" w:sz="4" w:space="0" w:color="auto"/>
              <w:bottom w:val="single" w:sz="4" w:space="0" w:color="auto"/>
            </w:tcBorders>
          </w:tcPr>
          <w:p w14:paraId="6C56AFFF" w14:textId="77777777" w:rsidR="00551069" w:rsidRPr="005A250F" w:rsidRDefault="00551069" w:rsidP="008408F0">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Recall</w:t>
            </w:r>
          </w:p>
        </w:tc>
      </w:tr>
      <w:tr w:rsidR="00143B30" w:rsidRPr="005A250F" w14:paraId="4757034C" w14:textId="77777777" w:rsidTr="00467CE7">
        <w:trPr>
          <w:trHeight w:hRule="exact" w:val="576"/>
        </w:trPr>
        <w:tc>
          <w:tcPr>
            <w:tcW w:w="1250" w:type="pct"/>
          </w:tcPr>
          <w:p w14:paraId="082FBB8C" w14:textId="77777777" w:rsidR="00143B30" w:rsidRPr="005A250F" w:rsidRDefault="00143B30" w:rsidP="00551069">
            <w:pPr>
              <w:autoSpaceDE w:val="0"/>
              <w:autoSpaceDN w:val="0"/>
              <w:adjustRightInd w:val="0"/>
              <w:spacing w:before="120" w:after="120"/>
              <w:rPr>
                <w:rFonts w:ascii="Times New Roman" w:hAnsi="Times New Roman" w:cs="Times New Roman"/>
                <w:sz w:val="24"/>
                <w:szCs w:val="24"/>
              </w:rPr>
            </w:pPr>
          </w:p>
        </w:tc>
        <w:tc>
          <w:tcPr>
            <w:tcW w:w="3750" w:type="pct"/>
            <w:gridSpan w:val="5"/>
          </w:tcPr>
          <w:p w14:paraId="5C626F5C" w14:textId="39799D20" w:rsidR="00143B30" w:rsidRPr="005A250F" w:rsidRDefault="00143B30"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Positive emotions</w:t>
            </w:r>
          </w:p>
        </w:tc>
      </w:tr>
      <w:tr w:rsidR="00551069" w:rsidRPr="005A250F" w14:paraId="206F1EE0" w14:textId="77777777" w:rsidTr="00467CE7">
        <w:trPr>
          <w:trHeight w:hRule="exact" w:val="576"/>
        </w:trPr>
        <w:tc>
          <w:tcPr>
            <w:tcW w:w="1250" w:type="pct"/>
          </w:tcPr>
          <w:p w14:paraId="327383E1" w14:textId="5C5EE652" w:rsidR="00551069" w:rsidRPr="005A250F" w:rsidRDefault="00551069" w:rsidP="00551069">
            <w:pPr>
              <w:autoSpaceDE w:val="0"/>
              <w:autoSpaceDN w:val="0"/>
              <w:adjustRightInd w:val="0"/>
              <w:spacing w:before="120" w:after="120"/>
              <w:rPr>
                <w:rFonts w:ascii="Times New Roman" w:hAnsi="Times New Roman" w:cs="Times New Roman"/>
                <w:sz w:val="24"/>
                <w:szCs w:val="24"/>
              </w:rPr>
            </w:pPr>
            <w:r w:rsidRPr="005A250F">
              <w:rPr>
                <w:rFonts w:ascii="Times New Roman" w:hAnsi="Times New Roman" w:cs="Times New Roman"/>
                <w:sz w:val="24"/>
                <w:szCs w:val="24"/>
              </w:rPr>
              <w:t>Pride</w:t>
            </w:r>
          </w:p>
        </w:tc>
        <w:tc>
          <w:tcPr>
            <w:tcW w:w="796" w:type="pct"/>
          </w:tcPr>
          <w:p w14:paraId="14970A62" w14:textId="5FC633C7"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4.15 (2.36)</w:t>
            </w:r>
          </w:p>
        </w:tc>
        <w:tc>
          <w:tcPr>
            <w:tcW w:w="964" w:type="pct"/>
          </w:tcPr>
          <w:p w14:paraId="01761B8F" w14:textId="65730D96"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4.18 (2.32)</w:t>
            </w:r>
          </w:p>
        </w:tc>
        <w:tc>
          <w:tcPr>
            <w:tcW w:w="134" w:type="pct"/>
          </w:tcPr>
          <w:p w14:paraId="2B0BFB24" w14:textId="77777777"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p>
        </w:tc>
        <w:tc>
          <w:tcPr>
            <w:tcW w:w="796" w:type="pct"/>
          </w:tcPr>
          <w:p w14:paraId="05AE64C8" w14:textId="0385A2D4"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2.56 (1.90)</w:t>
            </w:r>
          </w:p>
        </w:tc>
        <w:tc>
          <w:tcPr>
            <w:tcW w:w="1060" w:type="pct"/>
          </w:tcPr>
          <w:p w14:paraId="0E5CFD53" w14:textId="5BA0DFD8"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2.56 (2.04)</w:t>
            </w:r>
          </w:p>
        </w:tc>
      </w:tr>
      <w:tr w:rsidR="00551069" w:rsidRPr="005A250F" w14:paraId="0A2B4C27" w14:textId="77777777" w:rsidTr="00467CE7">
        <w:trPr>
          <w:trHeight w:hRule="exact" w:val="576"/>
        </w:trPr>
        <w:tc>
          <w:tcPr>
            <w:tcW w:w="1250" w:type="pct"/>
          </w:tcPr>
          <w:p w14:paraId="62003EAB" w14:textId="1BB5A9B4" w:rsidR="00551069" w:rsidRPr="005A250F" w:rsidRDefault="00551069" w:rsidP="00551069">
            <w:pPr>
              <w:autoSpaceDE w:val="0"/>
              <w:autoSpaceDN w:val="0"/>
              <w:adjustRightInd w:val="0"/>
              <w:spacing w:before="120" w:after="120"/>
              <w:rPr>
                <w:rFonts w:ascii="Times New Roman" w:hAnsi="Times New Roman" w:cs="Times New Roman"/>
                <w:sz w:val="24"/>
                <w:szCs w:val="24"/>
              </w:rPr>
            </w:pPr>
            <w:r w:rsidRPr="005A250F">
              <w:rPr>
                <w:rFonts w:ascii="Times New Roman" w:hAnsi="Times New Roman" w:cs="Times New Roman"/>
                <w:sz w:val="24"/>
                <w:szCs w:val="24"/>
              </w:rPr>
              <w:t>Self-compassion</w:t>
            </w:r>
          </w:p>
        </w:tc>
        <w:tc>
          <w:tcPr>
            <w:tcW w:w="796" w:type="pct"/>
          </w:tcPr>
          <w:p w14:paraId="3E710CA9" w14:textId="54384FCB"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3.10 (1.95)</w:t>
            </w:r>
          </w:p>
        </w:tc>
        <w:tc>
          <w:tcPr>
            <w:tcW w:w="964" w:type="pct"/>
          </w:tcPr>
          <w:p w14:paraId="11FF8C29" w14:textId="084C538F"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3.21 (1.97)</w:t>
            </w:r>
          </w:p>
        </w:tc>
        <w:tc>
          <w:tcPr>
            <w:tcW w:w="134" w:type="pct"/>
          </w:tcPr>
          <w:p w14:paraId="13B0AF6E" w14:textId="77777777"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p>
        </w:tc>
        <w:tc>
          <w:tcPr>
            <w:tcW w:w="796" w:type="pct"/>
          </w:tcPr>
          <w:p w14:paraId="7C46BAB7" w14:textId="504CFE66"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2.11 (1.56)</w:t>
            </w:r>
          </w:p>
        </w:tc>
        <w:tc>
          <w:tcPr>
            <w:tcW w:w="1060" w:type="pct"/>
          </w:tcPr>
          <w:p w14:paraId="407601AE" w14:textId="0AA305E1"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2.13 (1.73)</w:t>
            </w:r>
          </w:p>
        </w:tc>
      </w:tr>
      <w:tr w:rsidR="00551069" w:rsidRPr="005A250F" w14:paraId="19C867A9" w14:textId="77777777" w:rsidTr="00467CE7">
        <w:trPr>
          <w:trHeight w:hRule="exact" w:val="576"/>
        </w:trPr>
        <w:tc>
          <w:tcPr>
            <w:tcW w:w="1250" w:type="pct"/>
          </w:tcPr>
          <w:p w14:paraId="7D143A0F" w14:textId="15C76A99" w:rsidR="00551069" w:rsidRPr="005A250F" w:rsidRDefault="00551069" w:rsidP="00551069">
            <w:pPr>
              <w:autoSpaceDE w:val="0"/>
              <w:autoSpaceDN w:val="0"/>
              <w:adjustRightInd w:val="0"/>
              <w:spacing w:before="120" w:after="120"/>
              <w:rPr>
                <w:rFonts w:ascii="Times New Roman" w:hAnsi="Times New Roman" w:cs="Times New Roman"/>
                <w:sz w:val="24"/>
                <w:szCs w:val="24"/>
              </w:rPr>
            </w:pPr>
            <w:r w:rsidRPr="005A250F">
              <w:rPr>
                <w:rFonts w:ascii="Times New Roman" w:hAnsi="Times New Roman" w:cs="Times New Roman"/>
                <w:sz w:val="24"/>
                <w:szCs w:val="24"/>
              </w:rPr>
              <w:t>Gratitude</w:t>
            </w:r>
          </w:p>
        </w:tc>
        <w:tc>
          <w:tcPr>
            <w:tcW w:w="796" w:type="pct"/>
          </w:tcPr>
          <w:p w14:paraId="0C045806" w14:textId="1E513A70"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4.98 (2.19)</w:t>
            </w:r>
          </w:p>
        </w:tc>
        <w:tc>
          <w:tcPr>
            <w:tcW w:w="964" w:type="pct"/>
          </w:tcPr>
          <w:p w14:paraId="1DB19A59" w14:textId="2D3B9FC6"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5.44 (1.91)</w:t>
            </w:r>
          </w:p>
        </w:tc>
        <w:tc>
          <w:tcPr>
            <w:tcW w:w="134" w:type="pct"/>
          </w:tcPr>
          <w:p w14:paraId="417B1CB4" w14:textId="77777777"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p>
        </w:tc>
        <w:tc>
          <w:tcPr>
            <w:tcW w:w="796" w:type="pct"/>
          </w:tcPr>
          <w:p w14:paraId="2B08ED19" w14:textId="636D3489"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2.76 (2.07)</w:t>
            </w:r>
          </w:p>
        </w:tc>
        <w:tc>
          <w:tcPr>
            <w:tcW w:w="1060" w:type="pct"/>
          </w:tcPr>
          <w:p w14:paraId="107CAB68" w14:textId="6F856227"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2.65 (2.05)</w:t>
            </w:r>
          </w:p>
        </w:tc>
      </w:tr>
      <w:tr w:rsidR="00551069" w:rsidRPr="005A250F" w14:paraId="2A15712E" w14:textId="77777777" w:rsidTr="00467CE7">
        <w:trPr>
          <w:trHeight w:hRule="exact" w:val="576"/>
        </w:trPr>
        <w:tc>
          <w:tcPr>
            <w:tcW w:w="1250" w:type="pct"/>
          </w:tcPr>
          <w:p w14:paraId="383D7EAF" w14:textId="6B137211" w:rsidR="00551069" w:rsidRPr="005A250F" w:rsidRDefault="00551069" w:rsidP="00551069">
            <w:pPr>
              <w:autoSpaceDE w:val="0"/>
              <w:autoSpaceDN w:val="0"/>
              <w:adjustRightInd w:val="0"/>
              <w:spacing w:before="120" w:after="120"/>
              <w:rPr>
                <w:rFonts w:ascii="Times New Roman" w:hAnsi="Times New Roman" w:cs="Times New Roman"/>
                <w:sz w:val="24"/>
                <w:szCs w:val="24"/>
              </w:rPr>
            </w:pPr>
            <w:r w:rsidRPr="005A250F">
              <w:rPr>
                <w:rFonts w:ascii="Times New Roman" w:hAnsi="Times New Roman" w:cs="Times New Roman"/>
                <w:sz w:val="24"/>
                <w:szCs w:val="24"/>
              </w:rPr>
              <w:t>Inspiration</w:t>
            </w:r>
          </w:p>
        </w:tc>
        <w:tc>
          <w:tcPr>
            <w:tcW w:w="796" w:type="pct"/>
          </w:tcPr>
          <w:p w14:paraId="2A31D392" w14:textId="640BF8C6"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4.70 (2.13)</w:t>
            </w:r>
          </w:p>
        </w:tc>
        <w:tc>
          <w:tcPr>
            <w:tcW w:w="964" w:type="pct"/>
          </w:tcPr>
          <w:p w14:paraId="548E5344" w14:textId="3A53B4D9"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4.32 (2.09)</w:t>
            </w:r>
          </w:p>
        </w:tc>
        <w:tc>
          <w:tcPr>
            <w:tcW w:w="134" w:type="pct"/>
          </w:tcPr>
          <w:p w14:paraId="731D3FA0" w14:textId="77777777"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p>
        </w:tc>
        <w:tc>
          <w:tcPr>
            <w:tcW w:w="796" w:type="pct"/>
          </w:tcPr>
          <w:p w14:paraId="441EDADB" w14:textId="384DB868"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2.78 (1.99)</w:t>
            </w:r>
          </w:p>
        </w:tc>
        <w:tc>
          <w:tcPr>
            <w:tcW w:w="1060" w:type="pct"/>
          </w:tcPr>
          <w:p w14:paraId="6EBED59A" w14:textId="18A843E0"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2.47 (1.97)</w:t>
            </w:r>
          </w:p>
        </w:tc>
      </w:tr>
      <w:tr w:rsidR="00551069" w:rsidRPr="005A250F" w14:paraId="01C43710" w14:textId="77777777" w:rsidTr="00467CE7">
        <w:trPr>
          <w:trHeight w:hRule="exact" w:val="576"/>
        </w:trPr>
        <w:tc>
          <w:tcPr>
            <w:tcW w:w="1250" w:type="pct"/>
          </w:tcPr>
          <w:p w14:paraId="13A3AB7C" w14:textId="0A40B6E7" w:rsidR="00551069" w:rsidRPr="005A250F" w:rsidRDefault="00551069" w:rsidP="00551069">
            <w:pPr>
              <w:autoSpaceDE w:val="0"/>
              <w:autoSpaceDN w:val="0"/>
              <w:adjustRightInd w:val="0"/>
              <w:spacing w:before="120" w:after="120"/>
              <w:rPr>
                <w:rFonts w:ascii="Times New Roman" w:hAnsi="Times New Roman" w:cs="Times New Roman"/>
                <w:sz w:val="24"/>
                <w:szCs w:val="24"/>
              </w:rPr>
            </w:pPr>
            <w:r w:rsidRPr="005A250F">
              <w:rPr>
                <w:rFonts w:ascii="Times New Roman" w:hAnsi="Times New Roman" w:cs="Times New Roman"/>
                <w:sz w:val="24"/>
                <w:szCs w:val="24"/>
              </w:rPr>
              <w:t>Passion</w:t>
            </w:r>
          </w:p>
        </w:tc>
        <w:tc>
          <w:tcPr>
            <w:tcW w:w="796" w:type="pct"/>
          </w:tcPr>
          <w:p w14:paraId="08F66940" w14:textId="6FB57D2E"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4.58 (2.11)</w:t>
            </w:r>
          </w:p>
        </w:tc>
        <w:tc>
          <w:tcPr>
            <w:tcW w:w="964" w:type="pct"/>
          </w:tcPr>
          <w:p w14:paraId="70306E60" w14:textId="20902F92"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3.98 (2.08)</w:t>
            </w:r>
          </w:p>
        </w:tc>
        <w:tc>
          <w:tcPr>
            <w:tcW w:w="134" w:type="pct"/>
          </w:tcPr>
          <w:p w14:paraId="0D074693" w14:textId="77777777"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p>
        </w:tc>
        <w:tc>
          <w:tcPr>
            <w:tcW w:w="796" w:type="pct"/>
          </w:tcPr>
          <w:p w14:paraId="6B2B25E1" w14:textId="567DB035"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2.20 (1.75)</w:t>
            </w:r>
          </w:p>
        </w:tc>
        <w:tc>
          <w:tcPr>
            <w:tcW w:w="1060" w:type="pct"/>
          </w:tcPr>
          <w:p w14:paraId="71591695" w14:textId="2EDDB5A0"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2.27 (1.92)</w:t>
            </w:r>
          </w:p>
        </w:tc>
      </w:tr>
      <w:tr w:rsidR="00143B30" w:rsidRPr="005A250F" w14:paraId="6B06562B" w14:textId="77777777" w:rsidTr="00467CE7">
        <w:trPr>
          <w:trHeight w:hRule="exact" w:val="576"/>
        </w:trPr>
        <w:tc>
          <w:tcPr>
            <w:tcW w:w="1250" w:type="pct"/>
          </w:tcPr>
          <w:p w14:paraId="7BC0060C" w14:textId="77777777" w:rsidR="00143B30" w:rsidRPr="005A250F" w:rsidRDefault="00143B30" w:rsidP="00551069">
            <w:pPr>
              <w:autoSpaceDE w:val="0"/>
              <w:autoSpaceDN w:val="0"/>
              <w:adjustRightInd w:val="0"/>
              <w:spacing w:before="120" w:after="120"/>
              <w:rPr>
                <w:rFonts w:ascii="Times New Roman" w:hAnsi="Times New Roman" w:cs="Times New Roman"/>
                <w:sz w:val="24"/>
                <w:szCs w:val="24"/>
              </w:rPr>
            </w:pPr>
          </w:p>
        </w:tc>
        <w:tc>
          <w:tcPr>
            <w:tcW w:w="3750" w:type="pct"/>
            <w:gridSpan w:val="5"/>
          </w:tcPr>
          <w:p w14:paraId="2112D872" w14:textId="098DA374" w:rsidR="00143B30" w:rsidRPr="005A250F" w:rsidRDefault="00143B30"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Negative emotions</w:t>
            </w:r>
          </w:p>
        </w:tc>
      </w:tr>
      <w:tr w:rsidR="00551069" w:rsidRPr="005A250F" w14:paraId="0FA04FCF" w14:textId="77777777" w:rsidTr="00467CE7">
        <w:trPr>
          <w:trHeight w:hRule="exact" w:val="576"/>
        </w:trPr>
        <w:tc>
          <w:tcPr>
            <w:tcW w:w="1250" w:type="pct"/>
          </w:tcPr>
          <w:p w14:paraId="5F8107B3" w14:textId="7893886A" w:rsidR="00551069" w:rsidRPr="005A250F" w:rsidRDefault="00551069" w:rsidP="00551069">
            <w:pPr>
              <w:autoSpaceDE w:val="0"/>
              <w:autoSpaceDN w:val="0"/>
              <w:adjustRightInd w:val="0"/>
              <w:spacing w:before="120" w:after="120"/>
              <w:rPr>
                <w:rFonts w:ascii="Times New Roman" w:hAnsi="Times New Roman" w:cs="Times New Roman"/>
                <w:sz w:val="24"/>
                <w:szCs w:val="24"/>
              </w:rPr>
            </w:pPr>
            <w:r w:rsidRPr="005A250F">
              <w:rPr>
                <w:rFonts w:ascii="Times New Roman" w:hAnsi="Times New Roman" w:cs="Times New Roman"/>
                <w:sz w:val="24"/>
                <w:szCs w:val="24"/>
              </w:rPr>
              <w:t>Guilt</w:t>
            </w:r>
          </w:p>
        </w:tc>
        <w:tc>
          <w:tcPr>
            <w:tcW w:w="796" w:type="pct"/>
          </w:tcPr>
          <w:p w14:paraId="74114248" w14:textId="4EE54C48"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1.77 (1.59)</w:t>
            </w:r>
          </w:p>
        </w:tc>
        <w:tc>
          <w:tcPr>
            <w:tcW w:w="964" w:type="pct"/>
          </w:tcPr>
          <w:p w14:paraId="5528B659" w14:textId="4DAC5713"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2.18 (1.82)</w:t>
            </w:r>
          </w:p>
        </w:tc>
        <w:tc>
          <w:tcPr>
            <w:tcW w:w="134" w:type="pct"/>
          </w:tcPr>
          <w:p w14:paraId="15E84748" w14:textId="77777777"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p>
        </w:tc>
        <w:tc>
          <w:tcPr>
            <w:tcW w:w="796" w:type="pct"/>
          </w:tcPr>
          <w:p w14:paraId="0B034B8F" w14:textId="67954379"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1.76 (1.47)</w:t>
            </w:r>
          </w:p>
        </w:tc>
        <w:tc>
          <w:tcPr>
            <w:tcW w:w="1060" w:type="pct"/>
          </w:tcPr>
          <w:p w14:paraId="18765B7C" w14:textId="644A7569"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1.61 (1.17)</w:t>
            </w:r>
          </w:p>
        </w:tc>
      </w:tr>
      <w:tr w:rsidR="00551069" w:rsidRPr="005A250F" w14:paraId="2488AE5A" w14:textId="77777777" w:rsidTr="00467CE7">
        <w:trPr>
          <w:trHeight w:hRule="exact" w:val="576"/>
        </w:trPr>
        <w:tc>
          <w:tcPr>
            <w:tcW w:w="1250" w:type="pct"/>
          </w:tcPr>
          <w:p w14:paraId="14226EAD" w14:textId="17873209" w:rsidR="00551069" w:rsidRPr="005A250F" w:rsidRDefault="00551069" w:rsidP="00551069">
            <w:pPr>
              <w:autoSpaceDE w:val="0"/>
              <w:autoSpaceDN w:val="0"/>
              <w:adjustRightInd w:val="0"/>
              <w:spacing w:before="120" w:after="120"/>
              <w:rPr>
                <w:rFonts w:ascii="Times New Roman" w:hAnsi="Times New Roman" w:cs="Times New Roman"/>
                <w:sz w:val="24"/>
                <w:szCs w:val="24"/>
              </w:rPr>
            </w:pPr>
            <w:r w:rsidRPr="005A250F">
              <w:rPr>
                <w:rFonts w:ascii="Times New Roman" w:hAnsi="Times New Roman" w:cs="Times New Roman"/>
                <w:sz w:val="24"/>
                <w:szCs w:val="24"/>
              </w:rPr>
              <w:t>Embarrassment</w:t>
            </w:r>
          </w:p>
        </w:tc>
        <w:tc>
          <w:tcPr>
            <w:tcW w:w="796" w:type="pct"/>
          </w:tcPr>
          <w:p w14:paraId="07FC985A" w14:textId="38974488"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1.93 (1.64)</w:t>
            </w:r>
          </w:p>
        </w:tc>
        <w:tc>
          <w:tcPr>
            <w:tcW w:w="964" w:type="pct"/>
          </w:tcPr>
          <w:p w14:paraId="006D5C56" w14:textId="1E2CF744"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1.86 (1.63)</w:t>
            </w:r>
          </w:p>
        </w:tc>
        <w:tc>
          <w:tcPr>
            <w:tcW w:w="134" w:type="pct"/>
          </w:tcPr>
          <w:p w14:paraId="7E7C0616" w14:textId="77777777"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p>
        </w:tc>
        <w:tc>
          <w:tcPr>
            <w:tcW w:w="796" w:type="pct"/>
          </w:tcPr>
          <w:p w14:paraId="770278B2" w14:textId="3E16A7B9"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1.90 (1.70)</w:t>
            </w:r>
          </w:p>
        </w:tc>
        <w:tc>
          <w:tcPr>
            <w:tcW w:w="1060" w:type="pct"/>
          </w:tcPr>
          <w:p w14:paraId="34DD300A" w14:textId="062D2AA5"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1.72 (1.44)</w:t>
            </w:r>
          </w:p>
        </w:tc>
      </w:tr>
      <w:tr w:rsidR="00551069" w:rsidRPr="005A250F" w14:paraId="76F0EF0E" w14:textId="77777777" w:rsidTr="00467CE7">
        <w:trPr>
          <w:trHeight w:hRule="exact" w:val="576"/>
        </w:trPr>
        <w:tc>
          <w:tcPr>
            <w:tcW w:w="1250" w:type="pct"/>
          </w:tcPr>
          <w:p w14:paraId="2A956772" w14:textId="0DC9A588" w:rsidR="00551069" w:rsidRPr="005A250F" w:rsidRDefault="00551069" w:rsidP="00551069">
            <w:pPr>
              <w:autoSpaceDE w:val="0"/>
              <w:autoSpaceDN w:val="0"/>
              <w:adjustRightInd w:val="0"/>
              <w:spacing w:before="120" w:after="120"/>
              <w:rPr>
                <w:rFonts w:ascii="Times New Roman" w:hAnsi="Times New Roman" w:cs="Times New Roman"/>
                <w:sz w:val="24"/>
                <w:szCs w:val="24"/>
              </w:rPr>
            </w:pPr>
            <w:r w:rsidRPr="005A250F">
              <w:rPr>
                <w:rFonts w:ascii="Times New Roman" w:hAnsi="Times New Roman" w:cs="Times New Roman"/>
                <w:sz w:val="24"/>
                <w:szCs w:val="24"/>
              </w:rPr>
              <w:t>Shame</w:t>
            </w:r>
          </w:p>
        </w:tc>
        <w:tc>
          <w:tcPr>
            <w:tcW w:w="796" w:type="pct"/>
          </w:tcPr>
          <w:p w14:paraId="40AE5575" w14:textId="0BDFFE9E"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1.74 (1.60)</w:t>
            </w:r>
          </w:p>
        </w:tc>
        <w:tc>
          <w:tcPr>
            <w:tcW w:w="964" w:type="pct"/>
          </w:tcPr>
          <w:p w14:paraId="7B11498F" w14:textId="2B37AD52"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1.85 (1.56)</w:t>
            </w:r>
          </w:p>
        </w:tc>
        <w:tc>
          <w:tcPr>
            <w:tcW w:w="134" w:type="pct"/>
          </w:tcPr>
          <w:p w14:paraId="613FEDE8" w14:textId="77777777"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p>
        </w:tc>
        <w:tc>
          <w:tcPr>
            <w:tcW w:w="796" w:type="pct"/>
          </w:tcPr>
          <w:p w14:paraId="6C96B9F7" w14:textId="1200E5EE"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1.79 (1.51)</w:t>
            </w:r>
          </w:p>
        </w:tc>
        <w:tc>
          <w:tcPr>
            <w:tcW w:w="1060" w:type="pct"/>
          </w:tcPr>
          <w:p w14:paraId="6D692D04" w14:textId="47818559"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1.50 (1.22)</w:t>
            </w:r>
          </w:p>
        </w:tc>
      </w:tr>
      <w:tr w:rsidR="00551069" w:rsidRPr="005A250F" w14:paraId="63208403" w14:textId="77777777" w:rsidTr="00467CE7">
        <w:trPr>
          <w:trHeight w:hRule="exact" w:val="576"/>
        </w:trPr>
        <w:tc>
          <w:tcPr>
            <w:tcW w:w="1250" w:type="pct"/>
          </w:tcPr>
          <w:p w14:paraId="140FEEFD" w14:textId="770C5A7D" w:rsidR="00551069" w:rsidRPr="005A250F" w:rsidRDefault="00551069" w:rsidP="00551069">
            <w:pPr>
              <w:autoSpaceDE w:val="0"/>
              <w:autoSpaceDN w:val="0"/>
              <w:adjustRightInd w:val="0"/>
              <w:spacing w:before="120" w:after="120"/>
              <w:rPr>
                <w:rFonts w:ascii="Times New Roman" w:hAnsi="Times New Roman" w:cs="Times New Roman"/>
                <w:sz w:val="24"/>
                <w:szCs w:val="24"/>
              </w:rPr>
            </w:pPr>
            <w:r w:rsidRPr="005A250F">
              <w:rPr>
                <w:rFonts w:ascii="Times New Roman" w:hAnsi="Times New Roman" w:cs="Times New Roman"/>
                <w:sz w:val="24"/>
                <w:szCs w:val="24"/>
              </w:rPr>
              <w:t>Hurt feelings</w:t>
            </w:r>
          </w:p>
        </w:tc>
        <w:tc>
          <w:tcPr>
            <w:tcW w:w="796" w:type="pct"/>
          </w:tcPr>
          <w:p w14:paraId="42501FF9" w14:textId="2FF85A48"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1.98 (1.79)</w:t>
            </w:r>
          </w:p>
        </w:tc>
        <w:tc>
          <w:tcPr>
            <w:tcW w:w="964" w:type="pct"/>
          </w:tcPr>
          <w:p w14:paraId="16E778EA" w14:textId="65AC5325"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2.37 (1.96)</w:t>
            </w:r>
          </w:p>
        </w:tc>
        <w:tc>
          <w:tcPr>
            <w:tcW w:w="134" w:type="pct"/>
          </w:tcPr>
          <w:p w14:paraId="49165A3C" w14:textId="77777777"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p>
        </w:tc>
        <w:tc>
          <w:tcPr>
            <w:tcW w:w="796" w:type="pct"/>
          </w:tcPr>
          <w:p w14:paraId="79909698" w14:textId="1EFEAE3A"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1.86 (1.66)</w:t>
            </w:r>
          </w:p>
        </w:tc>
        <w:tc>
          <w:tcPr>
            <w:tcW w:w="1060" w:type="pct"/>
          </w:tcPr>
          <w:p w14:paraId="3AEE4D84" w14:textId="2B6E9D3F"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1.69 (1.34)</w:t>
            </w:r>
          </w:p>
        </w:tc>
      </w:tr>
      <w:tr w:rsidR="00551069" w:rsidRPr="005A250F" w14:paraId="77645717" w14:textId="77777777" w:rsidTr="00467CE7">
        <w:trPr>
          <w:trHeight w:hRule="exact" w:val="576"/>
        </w:trPr>
        <w:tc>
          <w:tcPr>
            <w:tcW w:w="1250" w:type="pct"/>
          </w:tcPr>
          <w:p w14:paraId="5A7DCD61" w14:textId="4D9339E0" w:rsidR="00551069" w:rsidRPr="005A250F" w:rsidRDefault="00551069" w:rsidP="00551069">
            <w:pPr>
              <w:autoSpaceDE w:val="0"/>
              <w:autoSpaceDN w:val="0"/>
              <w:adjustRightInd w:val="0"/>
              <w:spacing w:before="120" w:after="120"/>
              <w:rPr>
                <w:rFonts w:ascii="Times New Roman" w:hAnsi="Times New Roman" w:cs="Times New Roman"/>
                <w:sz w:val="24"/>
                <w:szCs w:val="24"/>
              </w:rPr>
            </w:pPr>
            <w:r w:rsidRPr="005A250F">
              <w:rPr>
                <w:rFonts w:ascii="Times New Roman" w:hAnsi="Times New Roman" w:cs="Times New Roman"/>
                <w:sz w:val="24"/>
                <w:szCs w:val="24"/>
              </w:rPr>
              <w:t>Unrequited love</w:t>
            </w:r>
          </w:p>
        </w:tc>
        <w:tc>
          <w:tcPr>
            <w:tcW w:w="796" w:type="pct"/>
          </w:tcPr>
          <w:p w14:paraId="273CEEBC" w14:textId="242024DD"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3.12 (2.43)</w:t>
            </w:r>
          </w:p>
        </w:tc>
        <w:tc>
          <w:tcPr>
            <w:tcW w:w="964" w:type="pct"/>
          </w:tcPr>
          <w:p w14:paraId="679F7CBC" w14:textId="0032E7A3"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3.18 (2.29)</w:t>
            </w:r>
          </w:p>
        </w:tc>
        <w:tc>
          <w:tcPr>
            <w:tcW w:w="134" w:type="pct"/>
          </w:tcPr>
          <w:p w14:paraId="6C811B5A" w14:textId="77777777"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p>
        </w:tc>
        <w:tc>
          <w:tcPr>
            <w:tcW w:w="796" w:type="pct"/>
          </w:tcPr>
          <w:p w14:paraId="30032A7B" w14:textId="3BED1847"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1.68 (1.46)</w:t>
            </w:r>
          </w:p>
        </w:tc>
        <w:tc>
          <w:tcPr>
            <w:tcW w:w="1060" w:type="pct"/>
          </w:tcPr>
          <w:p w14:paraId="048181FC" w14:textId="705B9843"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1.69 (1.50)</w:t>
            </w:r>
          </w:p>
        </w:tc>
      </w:tr>
      <w:tr w:rsidR="00551069" w:rsidRPr="005A250F" w14:paraId="3D5E7D42" w14:textId="77777777" w:rsidTr="00467CE7">
        <w:trPr>
          <w:trHeight w:hRule="exact" w:val="576"/>
        </w:trPr>
        <w:tc>
          <w:tcPr>
            <w:tcW w:w="1250" w:type="pct"/>
          </w:tcPr>
          <w:p w14:paraId="1327465D" w14:textId="7C24FE2E" w:rsidR="00551069" w:rsidRPr="005A250F" w:rsidRDefault="00551069" w:rsidP="00551069">
            <w:pPr>
              <w:autoSpaceDE w:val="0"/>
              <w:autoSpaceDN w:val="0"/>
              <w:adjustRightInd w:val="0"/>
              <w:spacing w:before="120" w:after="120"/>
              <w:rPr>
                <w:rFonts w:ascii="Times New Roman" w:hAnsi="Times New Roman" w:cs="Times New Roman"/>
                <w:sz w:val="24"/>
                <w:szCs w:val="24"/>
              </w:rPr>
            </w:pPr>
            <w:r w:rsidRPr="005A250F">
              <w:rPr>
                <w:rFonts w:ascii="Times New Roman" w:hAnsi="Times New Roman" w:cs="Times New Roman"/>
                <w:sz w:val="24"/>
                <w:szCs w:val="24"/>
              </w:rPr>
              <w:t>Loneliness</w:t>
            </w:r>
          </w:p>
        </w:tc>
        <w:tc>
          <w:tcPr>
            <w:tcW w:w="796" w:type="pct"/>
          </w:tcPr>
          <w:p w14:paraId="64C32C4F" w14:textId="32383122"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1.91 (1.78)</w:t>
            </w:r>
          </w:p>
        </w:tc>
        <w:tc>
          <w:tcPr>
            <w:tcW w:w="964" w:type="pct"/>
          </w:tcPr>
          <w:p w14:paraId="2E87BA54" w14:textId="30C1BA19"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2.67 (2.08)</w:t>
            </w:r>
          </w:p>
        </w:tc>
        <w:tc>
          <w:tcPr>
            <w:tcW w:w="134" w:type="pct"/>
          </w:tcPr>
          <w:p w14:paraId="2803E403" w14:textId="77777777"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p>
        </w:tc>
        <w:tc>
          <w:tcPr>
            <w:tcW w:w="796" w:type="pct"/>
          </w:tcPr>
          <w:p w14:paraId="384F031C" w14:textId="130D1545"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1.93 (1.63)</w:t>
            </w:r>
          </w:p>
        </w:tc>
        <w:tc>
          <w:tcPr>
            <w:tcW w:w="1060" w:type="pct"/>
          </w:tcPr>
          <w:p w14:paraId="4A370F9B" w14:textId="77F5B6C7"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1.64 (1.30)</w:t>
            </w:r>
          </w:p>
        </w:tc>
      </w:tr>
      <w:tr w:rsidR="00551069" w:rsidRPr="005A250F" w14:paraId="476D0407" w14:textId="77777777" w:rsidTr="00467CE7">
        <w:trPr>
          <w:trHeight w:hRule="exact" w:val="576"/>
        </w:trPr>
        <w:tc>
          <w:tcPr>
            <w:tcW w:w="1250" w:type="pct"/>
          </w:tcPr>
          <w:p w14:paraId="09F1AB0C" w14:textId="2871F1C5" w:rsidR="00551069" w:rsidRPr="005A250F" w:rsidRDefault="00551069" w:rsidP="00551069">
            <w:pPr>
              <w:autoSpaceDE w:val="0"/>
              <w:autoSpaceDN w:val="0"/>
              <w:adjustRightInd w:val="0"/>
              <w:spacing w:before="120" w:after="120"/>
              <w:rPr>
                <w:rFonts w:ascii="Times New Roman" w:hAnsi="Times New Roman" w:cs="Times New Roman"/>
                <w:sz w:val="24"/>
                <w:szCs w:val="24"/>
              </w:rPr>
            </w:pPr>
            <w:r w:rsidRPr="005A250F">
              <w:rPr>
                <w:rFonts w:ascii="Times New Roman" w:hAnsi="Times New Roman" w:cs="Times New Roman"/>
                <w:sz w:val="24"/>
                <w:szCs w:val="24"/>
              </w:rPr>
              <w:t>Loss</w:t>
            </w:r>
          </w:p>
        </w:tc>
        <w:tc>
          <w:tcPr>
            <w:tcW w:w="796" w:type="pct"/>
          </w:tcPr>
          <w:p w14:paraId="173B98EC" w14:textId="3654E79C"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2.11 (1.96)</w:t>
            </w:r>
          </w:p>
        </w:tc>
        <w:tc>
          <w:tcPr>
            <w:tcW w:w="964" w:type="pct"/>
          </w:tcPr>
          <w:p w14:paraId="64664A9F" w14:textId="72462BBA"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3.34 (2.28)</w:t>
            </w:r>
          </w:p>
        </w:tc>
        <w:tc>
          <w:tcPr>
            <w:tcW w:w="134" w:type="pct"/>
          </w:tcPr>
          <w:p w14:paraId="4349AFDC" w14:textId="77777777"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p>
        </w:tc>
        <w:tc>
          <w:tcPr>
            <w:tcW w:w="796" w:type="pct"/>
          </w:tcPr>
          <w:p w14:paraId="7CEC50E7" w14:textId="09087988"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1.80 (1.56)</w:t>
            </w:r>
          </w:p>
        </w:tc>
        <w:tc>
          <w:tcPr>
            <w:tcW w:w="1060" w:type="pct"/>
          </w:tcPr>
          <w:p w14:paraId="10E8A0C9" w14:textId="252B0CBB"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1.74 (1.43)</w:t>
            </w:r>
          </w:p>
        </w:tc>
      </w:tr>
      <w:tr w:rsidR="00551069" w:rsidRPr="005A250F" w14:paraId="37E21B1C" w14:textId="77777777" w:rsidTr="00467CE7">
        <w:trPr>
          <w:trHeight w:hRule="exact" w:val="576"/>
        </w:trPr>
        <w:tc>
          <w:tcPr>
            <w:tcW w:w="1250" w:type="pct"/>
            <w:tcBorders>
              <w:bottom w:val="single" w:sz="4" w:space="0" w:color="auto"/>
            </w:tcBorders>
          </w:tcPr>
          <w:p w14:paraId="078952D5" w14:textId="7F942FDB" w:rsidR="00551069" w:rsidRPr="005A250F" w:rsidRDefault="00551069" w:rsidP="00551069">
            <w:pPr>
              <w:autoSpaceDE w:val="0"/>
              <w:autoSpaceDN w:val="0"/>
              <w:adjustRightInd w:val="0"/>
              <w:spacing w:before="120" w:after="120"/>
              <w:rPr>
                <w:rFonts w:ascii="Times New Roman" w:hAnsi="Times New Roman" w:cs="Times New Roman"/>
                <w:sz w:val="24"/>
                <w:szCs w:val="24"/>
              </w:rPr>
            </w:pPr>
            <w:r w:rsidRPr="005A250F">
              <w:rPr>
                <w:rFonts w:ascii="Times New Roman" w:hAnsi="Times New Roman" w:cs="Times New Roman"/>
                <w:sz w:val="24"/>
                <w:szCs w:val="24"/>
              </w:rPr>
              <w:t>Regret</w:t>
            </w:r>
          </w:p>
        </w:tc>
        <w:tc>
          <w:tcPr>
            <w:tcW w:w="796" w:type="pct"/>
            <w:tcBorders>
              <w:bottom w:val="single" w:sz="4" w:space="0" w:color="auto"/>
            </w:tcBorders>
          </w:tcPr>
          <w:p w14:paraId="3A3B7AFD" w14:textId="72FCE129"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2.02 (1.88)</w:t>
            </w:r>
          </w:p>
        </w:tc>
        <w:tc>
          <w:tcPr>
            <w:tcW w:w="964" w:type="pct"/>
            <w:tcBorders>
              <w:bottom w:val="single" w:sz="4" w:space="0" w:color="auto"/>
            </w:tcBorders>
          </w:tcPr>
          <w:p w14:paraId="16EA0BF0" w14:textId="6A56E4CB"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2.90 (2.25)</w:t>
            </w:r>
          </w:p>
        </w:tc>
        <w:tc>
          <w:tcPr>
            <w:tcW w:w="134" w:type="pct"/>
            <w:tcBorders>
              <w:bottom w:val="single" w:sz="4" w:space="0" w:color="auto"/>
            </w:tcBorders>
          </w:tcPr>
          <w:p w14:paraId="2BD8A95D" w14:textId="77777777"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p>
        </w:tc>
        <w:tc>
          <w:tcPr>
            <w:tcW w:w="796" w:type="pct"/>
            <w:tcBorders>
              <w:bottom w:val="single" w:sz="4" w:space="0" w:color="auto"/>
            </w:tcBorders>
          </w:tcPr>
          <w:p w14:paraId="31E630F3" w14:textId="2294262D"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2.05 (1.77)</w:t>
            </w:r>
          </w:p>
        </w:tc>
        <w:tc>
          <w:tcPr>
            <w:tcW w:w="1060" w:type="pct"/>
            <w:tcBorders>
              <w:bottom w:val="single" w:sz="4" w:space="0" w:color="auto"/>
            </w:tcBorders>
          </w:tcPr>
          <w:p w14:paraId="66F09DC9" w14:textId="28894B70" w:rsidR="00551069" w:rsidRPr="005A250F" w:rsidRDefault="00551069" w:rsidP="00D224CA">
            <w:pPr>
              <w:autoSpaceDE w:val="0"/>
              <w:autoSpaceDN w:val="0"/>
              <w:adjustRightInd w:val="0"/>
              <w:spacing w:before="120" w:after="120"/>
              <w:jc w:val="center"/>
              <w:rPr>
                <w:rFonts w:ascii="Times New Roman" w:hAnsi="Times New Roman" w:cs="Times New Roman"/>
                <w:sz w:val="24"/>
                <w:szCs w:val="24"/>
              </w:rPr>
            </w:pPr>
            <w:r w:rsidRPr="005A250F">
              <w:rPr>
                <w:rFonts w:ascii="Times New Roman" w:hAnsi="Times New Roman" w:cs="Times New Roman"/>
                <w:sz w:val="24"/>
                <w:szCs w:val="24"/>
              </w:rPr>
              <w:t>1.86 (1.52)</w:t>
            </w:r>
          </w:p>
        </w:tc>
      </w:tr>
    </w:tbl>
    <w:p w14:paraId="652B6B00" w14:textId="77777777" w:rsidR="008472C6" w:rsidRPr="005A250F" w:rsidRDefault="008472C6" w:rsidP="0097598C">
      <w:pPr>
        <w:spacing w:after="0" w:line="480" w:lineRule="auto"/>
        <w:outlineLvl w:val="0"/>
        <w:rPr>
          <w:rFonts w:ascii="Times New Roman" w:hAnsi="Times New Roman" w:cs="Times New Roman"/>
        </w:rPr>
        <w:sectPr w:rsidR="008472C6" w:rsidRPr="005A250F" w:rsidSect="00EF5E75">
          <w:pgSz w:w="11906" w:h="16838" w:code="9"/>
          <w:pgMar w:top="1440" w:right="1440" w:bottom="1440" w:left="1440" w:header="706" w:footer="706" w:gutter="0"/>
          <w:cols w:space="708"/>
          <w:docGrid w:linePitch="360"/>
        </w:sectPr>
      </w:pPr>
    </w:p>
    <w:p w14:paraId="67AF7FBE" w14:textId="12247BE0" w:rsidR="008472C6" w:rsidRPr="005A250F" w:rsidRDefault="008472C6" w:rsidP="00285F39">
      <w:pPr>
        <w:spacing w:after="0" w:line="480" w:lineRule="exact"/>
        <w:rPr>
          <w:rFonts w:ascii="Times New Roman" w:hAnsi="Times New Roman" w:cs="Times New Roman"/>
          <w:b/>
          <w:bCs/>
          <w:sz w:val="24"/>
          <w:szCs w:val="24"/>
        </w:rPr>
      </w:pPr>
      <w:r w:rsidRPr="005A250F">
        <w:rPr>
          <w:rFonts w:ascii="Times New Roman" w:hAnsi="Times New Roman" w:cs="Times New Roman"/>
          <w:b/>
          <w:bCs/>
          <w:sz w:val="24"/>
          <w:szCs w:val="24"/>
        </w:rPr>
        <w:lastRenderedPageBreak/>
        <w:t xml:space="preserve">Table </w:t>
      </w:r>
      <w:r w:rsidR="00DE383C" w:rsidRPr="005A250F">
        <w:rPr>
          <w:rFonts w:ascii="Times New Roman" w:hAnsi="Times New Roman" w:cs="Times New Roman"/>
          <w:b/>
          <w:bCs/>
          <w:sz w:val="24"/>
          <w:szCs w:val="24"/>
        </w:rPr>
        <w:t>7</w:t>
      </w:r>
    </w:p>
    <w:p w14:paraId="4798042F" w14:textId="45E1CEC6" w:rsidR="009A463D" w:rsidRPr="005A250F" w:rsidRDefault="009A463D" w:rsidP="00285F39">
      <w:pPr>
        <w:spacing w:after="0" w:line="480" w:lineRule="exact"/>
        <w:rPr>
          <w:rFonts w:ascii="Times New Roman" w:hAnsi="Times New Roman" w:cs="Times New Roman"/>
          <w:i/>
          <w:iCs/>
          <w:sz w:val="24"/>
          <w:szCs w:val="24"/>
        </w:rPr>
      </w:pPr>
      <w:r w:rsidRPr="005A250F">
        <w:rPr>
          <w:rFonts w:ascii="Times New Roman" w:hAnsi="Times New Roman" w:cs="Times New Roman"/>
          <w:i/>
          <w:iCs/>
          <w:sz w:val="24"/>
          <w:szCs w:val="24"/>
        </w:rPr>
        <w:t>ANOVA Results for Discrete Positive and Negative Emotions</w:t>
      </w:r>
      <w:r w:rsidR="00FB08B8" w:rsidRPr="005A250F">
        <w:rPr>
          <w:rFonts w:ascii="Times New Roman" w:hAnsi="Times New Roman" w:cs="Times New Roman"/>
          <w:i/>
          <w:iCs/>
          <w:sz w:val="24"/>
          <w:szCs w:val="24"/>
        </w:rPr>
        <w:t>:</w:t>
      </w:r>
      <w:r w:rsidRPr="005A250F">
        <w:rPr>
          <w:rFonts w:ascii="Times New Roman" w:hAnsi="Times New Roman" w:cs="Times New Roman"/>
          <w:i/>
          <w:iCs/>
          <w:sz w:val="24"/>
          <w:szCs w:val="24"/>
        </w:rPr>
        <w:t xml:space="preserve"> Experiment 2</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2"/>
        <w:gridCol w:w="833"/>
        <w:gridCol w:w="833"/>
        <w:gridCol w:w="834"/>
        <w:gridCol w:w="1282"/>
        <w:gridCol w:w="234"/>
        <w:gridCol w:w="834"/>
        <w:gridCol w:w="834"/>
        <w:gridCol w:w="834"/>
        <w:gridCol w:w="1282"/>
        <w:gridCol w:w="234"/>
        <w:gridCol w:w="834"/>
        <w:gridCol w:w="834"/>
        <w:gridCol w:w="834"/>
        <w:gridCol w:w="1291"/>
      </w:tblGrid>
      <w:tr w:rsidR="00810BCC" w:rsidRPr="005A250F" w14:paraId="32BDDDF9" w14:textId="77777777" w:rsidTr="00810BCC">
        <w:trPr>
          <w:trHeight w:hRule="exact" w:val="432"/>
        </w:trPr>
        <w:tc>
          <w:tcPr>
            <w:tcW w:w="758" w:type="pct"/>
          </w:tcPr>
          <w:p w14:paraId="3220CEC3" w14:textId="77777777" w:rsidR="00810BCC" w:rsidRPr="005A250F" w:rsidRDefault="00810BCC" w:rsidP="0097598C">
            <w:pPr>
              <w:spacing w:line="480" w:lineRule="auto"/>
              <w:outlineLvl w:val="0"/>
              <w:rPr>
                <w:rFonts w:ascii="Times New Roman" w:hAnsi="Times New Roman" w:cs="Times New Roman"/>
                <w:sz w:val="24"/>
                <w:szCs w:val="24"/>
              </w:rPr>
            </w:pPr>
          </w:p>
        </w:tc>
        <w:tc>
          <w:tcPr>
            <w:tcW w:w="1357" w:type="pct"/>
            <w:gridSpan w:val="4"/>
            <w:tcBorders>
              <w:top w:val="single" w:sz="4" w:space="0" w:color="auto"/>
              <w:bottom w:val="single" w:sz="4" w:space="0" w:color="auto"/>
            </w:tcBorders>
          </w:tcPr>
          <w:p w14:paraId="7929AD43" w14:textId="7CE54B51" w:rsidR="00810BCC" w:rsidRPr="005A250F" w:rsidRDefault="00810BCC" w:rsidP="00810BCC">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Event type</w:t>
            </w:r>
          </w:p>
        </w:tc>
        <w:tc>
          <w:tcPr>
            <w:tcW w:w="84" w:type="pct"/>
          </w:tcPr>
          <w:p w14:paraId="4EE8EC4F" w14:textId="77777777" w:rsidR="00810BCC" w:rsidRPr="005A250F" w:rsidRDefault="00810BCC" w:rsidP="00810BCC">
            <w:pPr>
              <w:spacing w:line="480" w:lineRule="auto"/>
              <w:jc w:val="center"/>
              <w:outlineLvl w:val="0"/>
              <w:rPr>
                <w:rFonts w:ascii="Times New Roman" w:hAnsi="Times New Roman" w:cs="Times New Roman"/>
                <w:sz w:val="24"/>
                <w:szCs w:val="24"/>
              </w:rPr>
            </w:pPr>
          </w:p>
        </w:tc>
        <w:tc>
          <w:tcPr>
            <w:tcW w:w="1357" w:type="pct"/>
            <w:gridSpan w:val="4"/>
            <w:tcBorders>
              <w:top w:val="single" w:sz="4" w:space="0" w:color="auto"/>
              <w:bottom w:val="single" w:sz="4" w:space="0" w:color="auto"/>
            </w:tcBorders>
          </w:tcPr>
          <w:p w14:paraId="06656E5B" w14:textId="4A58B580" w:rsidR="00810BCC" w:rsidRPr="005A250F" w:rsidRDefault="00810BCC" w:rsidP="00810BCC">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Time</w:t>
            </w:r>
          </w:p>
        </w:tc>
        <w:tc>
          <w:tcPr>
            <w:tcW w:w="84" w:type="pct"/>
            <w:tcBorders>
              <w:top w:val="single" w:sz="4" w:space="0" w:color="auto"/>
              <w:bottom w:val="nil"/>
            </w:tcBorders>
          </w:tcPr>
          <w:p w14:paraId="7C4744BD" w14:textId="77777777" w:rsidR="00810BCC" w:rsidRPr="005A250F" w:rsidRDefault="00810BCC" w:rsidP="00810BCC">
            <w:pPr>
              <w:spacing w:line="480" w:lineRule="auto"/>
              <w:jc w:val="center"/>
              <w:outlineLvl w:val="0"/>
              <w:rPr>
                <w:rFonts w:ascii="Times New Roman" w:hAnsi="Times New Roman" w:cs="Times New Roman"/>
                <w:sz w:val="24"/>
                <w:szCs w:val="24"/>
              </w:rPr>
            </w:pPr>
          </w:p>
        </w:tc>
        <w:tc>
          <w:tcPr>
            <w:tcW w:w="1361" w:type="pct"/>
            <w:gridSpan w:val="4"/>
            <w:tcBorders>
              <w:top w:val="single" w:sz="4" w:space="0" w:color="auto"/>
              <w:bottom w:val="single" w:sz="4" w:space="0" w:color="auto"/>
            </w:tcBorders>
          </w:tcPr>
          <w:p w14:paraId="1F2A3EF4" w14:textId="3DA7966C" w:rsidR="00810BCC" w:rsidRPr="005A250F" w:rsidRDefault="00810BCC" w:rsidP="00810BCC">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 xml:space="preserve">Event Type </w:t>
            </w:r>
            <w:r w:rsidRPr="005A250F">
              <w:rPr>
                <w:rFonts w:ascii="Times New Roman" w:hAnsi="Times New Roman" w:cs="Times New Roman"/>
                <w:sz w:val="24"/>
                <w:szCs w:val="24"/>
              </w:rPr>
              <w:sym w:font="Symbol" w:char="F0B4"/>
            </w:r>
            <w:r w:rsidRPr="005A250F">
              <w:rPr>
                <w:rFonts w:ascii="Times New Roman" w:hAnsi="Times New Roman" w:cs="Times New Roman"/>
                <w:sz w:val="24"/>
                <w:szCs w:val="24"/>
              </w:rPr>
              <w:t xml:space="preserve"> Time</w:t>
            </w:r>
          </w:p>
        </w:tc>
      </w:tr>
      <w:tr w:rsidR="00D979D6" w:rsidRPr="005A250F" w14:paraId="07F128F5" w14:textId="77777777" w:rsidTr="00810BCC">
        <w:trPr>
          <w:trHeight w:hRule="exact" w:val="432"/>
        </w:trPr>
        <w:tc>
          <w:tcPr>
            <w:tcW w:w="758" w:type="pct"/>
            <w:tcBorders>
              <w:bottom w:val="single" w:sz="4" w:space="0" w:color="auto"/>
            </w:tcBorders>
          </w:tcPr>
          <w:p w14:paraId="618DD1BB" w14:textId="77777777" w:rsidR="008472C6" w:rsidRPr="005A250F" w:rsidRDefault="008472C6" w:rsidP="008472C6">
            <w:pPr>
              <w:spacing w:line="480" w:lineRule="auto"/>
              <w:outlineLvl w:val="0"/>
              <w:rPr>
                <w:rFonts w:ascii="Times New Roman" w:hAnsi="Times New Roman" w:cs="Times New Roman"/>
                <w:sz w:val="24"/>
                <w:szCs w:val="24"/>
              </w:rPr>
            </w:pPr>
          </w:p>
        </w:tc>
        <w:tc>
          <w:tcPr>
            <w:tcW w:w="299" w:type="pct"/>
            <w:tcBorders>
              <w:top w:val="single" w:sz="4" w:space="0" w:color="auto"/>
              <w:bottom w:val="single" w:sz="4" w:space="0" w:color="auto"/>
            </w:tcBorders>
          </w:tcPr>
          <w:p w14:paraId="18B3EA13" w14:textId="11654E25" w:rsidR="008472C6" w:rsidRPr="005A250F" w:rsidRDefault="008472C6" w:rsidP="00273EEB">
            <w:pPr>
              <w:spacing w:line="480" w:lineRule="auto"/>
              <w:jc w:val="center"/>
              <w:outlineLvl w:val="0"/>
              <w:rPr>
                <w:rFonts w:ascii="Times New Roman" w:hAnsi="Times New Roman" w:cs="Times New Roman"/>
                <w:sz w:val="24"/>
                <w:szCs w:val="24"/>
              </w:rPr>
            </w:pPr>
            <w:r w:rsidRPr="005A250F">
              <w:rPr>
                <w:rFonts w:ascii="Times New Roman" w:hAnsi="Times New Roman" w:cs="Times New Roman"/>
                <w:i/>
                <w:iCs/>
                <w:sz w:val="24"/>
                <w:szCs w:val="24"/>
              </w:rPr>
              <w:t>F</w:t>
            </w:r>
          </w:p>
        </w:tc>
        <w:tc>
          <w:tcPr>
            <w:tcW w:w="299" w:type="pct"/>
            <w:tcBorders>
              <w:top w:val="single" w:sz="4" w:space="0" w:color="auto"/>
              <w:bottom w:val="single" w:sz="4" w:space="0" w:color="auto"/>
            </w:tcBorders>
          </w:tcPr>
          <w:p w14:paraId="49278709" w14:textId="4B90CB4A" w:rsidR="008472C6" w:rsidRPr="005A250F" w:rsidRDefault="008472C6" w:rsidP="00273EEB">
            <w:pPr>
              <w:spacing w:line="480" w:lineRule="auto"/>
              <w:jc w:val="center"/>
              <w:outlineLvl w:val="0"/>
              <w:rPr>
                <w:rFonts w:ascii="Times New Roman" w:hAnsi="Times New Roman" w:cs="Times New Roman"/>
                <w:i/>
                <w:iCs/>
                <w:sz w:val="24"/>
                <w:szCs w:val="24"/>
              </w:rPr>
            </w:pPr>
            <w:r w:rsidRPr="005A250F">
              <w:rPr>
                <w:rFonts w:ascii="Times New Roman" w:hAnsi="Times New Roman" w:cs="Times New Roman"/>
                <w:i/>
                <w:iCs/>
                <w:sz w:val="24"/>
                <w:szCs w:val="24"/>
              </w:rPr>
              <w:t>p</w:t>
            </w:r>
          </w:p>
        </w:tc>
        <w:tc>
          <w:tcPr>
            <w:tcW w:w="299" w:type="pct"/>
            <w:tcBorders>
              <w:top w:val="single" w:sz="4" w:space="0" w:color="auto"/>
              <w:bottom w:val="single" w:sz="4" w:space="0" w:color="auto"/>
            </w:tcBorders>
          </w:tcPr>
          <w:p w14:paraId="0C743D96" w14:textId="004FB588" w:rsidR="008472C6" w:rsidRPr="005A250F" w:rsidRDefault="00D72A1C" w:rsidP="00273EEB">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ƞ</w:t>
            </w:r>
            <w:r w:rsidRPr="005A250F">
              <w:rPr>
                <w:rFonts w:ascii="Times New Roman" w:hAnsi="Times New Roman" w:cs="Times New Roman"/>
                <w:sz w:val="24"/>
                <w:szCs w:val="24"/>
                <w:vertAlign w:val="superscript"/>
              </w:rPr>
              <w:t>2</w:t>
            </w:r>
          </w:p>
        </w:tc>
        <w:tc>
          <w:tcPr>
            <w:tcW w:w="460" w:type="pct"/>
            <w:tcBorders>
              <w:top w:val="single" w:sz="4" w:space="0" w:color="auto"/>
              <w:bottom w:val="single" w:sz="4" w:space="0" w:color="auto"/>
            </w:tcBorders>
          </w:tcPr>
          <w:p w14:paraId="626B6ABF" w14:textId="264A62BE" w:rsidR="008472C6" w:rsidRPr="005A250F" w:rsidRDefault="008472C6" w:rsidP="00273EEB">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90%</w:t>
            </w:r>
            <w:r w:rsidR="0070502F" w:rsidRPr="005A250F">
              <w:rPr>
                <w:rFonts w:ascii="Times New Roman" w:hAnsi="Times New Roman" w:cs="Times New Roman"/>
                <w:sz w:val="24"/>
                <w:szCs w:val="24"/>
              </w:rPr>
              <w:t xml:space="preserve"> </w:t>
            </w:r>
            <w:r w:rsidRPr="005A250F">
              <w:rPr>
                <w:rFonts w:ascii="Times New Roman" w:hAnsi="Times New Roman" w:cs="Times New Roman"/>
                <w:sz w:val="24"/>
                <w:szCs w:val="24"/>
              </w:rPr>
              <w:t>CI</w:t>
            </w:r>
          </w:p>
        </w:tc>
        <w:tc>
          <w:tcPr>
            <w:tcW w:w="84" w:type="pct"/>
            <w:tcBorders>
              <w:bottom w:val="single" w:sz="4" w:space="0" w:color="auto"/>
            </w:tcBorders>
          </w:tcPr>
          <w:p w14:paraId="4DEB179F" w14:textId="77777777" w:rsidR="008472C6" w:rsidRPr="005A250F" w:rsidRDefault="008472C6" w:rsidP="00273EEB">
            <w:pPr>
              <w:spacing w:line="480" w:lineRule="auto"/>
              <w:jc w:val="center"/>
              <w:outlineLvl w:val="0"/>
              <w:rPr>
                <w:rFonts w:ascii="Times New Roman" w:hAnsi="Times New Roman" w:cs="Times New Roman"/>
                <w:sz w:val="24"/>
                <w:szCs w:val="24"/>
              </w:rPr>
            </w:pPr>
          </w:p>
        </w:tc>
        <w:tc>
          <w:tcPr>
            <w:tcW w:w="299" w:type="pct"/>
            <w:tcBorders>
              <w:top w:val="single" w:sz="4" w:space="0" w:color="auto"/>
              <w:bottom w:val="single" w:sz="4" w:space="0" w:color="auto"/>
            </w:tcBorders>
          </w:tcPr>
          <w:p w14:paraId="4EF620BA" w14:textId="1E72413F" w:rsidR="008472C6" w:rsidRPr="005A250F" w:rsidRDefault="008472C6" w:rsidP="00273EEB">
            <w:pPr>
              <w:spacing w:line="480" w:lineRule="auto"/>
              <w:jc w:val="center"/>
              <w:outlineLvl w:val="0"/>
              <w:rPr>
                <w:rFonts w:ascii="Times New Roman" w:hAnsi="Times New Roman" w:cs="Times New Roman"/>
                <w:i/>
                <w:iCs/>
                <w:sz w:val="24"/>
                <w:szCs w:val="24"/>
              </w:rPr>
            </w:pPr>
            <w:r w:rsidRPr="005A250F">
              <w:rPr>
                <w:rFonts w:ascii="Times New Roman" w:hAnsi="Times New Roman" w:cs="Times New Roman"/>
                <w:i/>
                <w:iCs/>
                <w:sz w:val="24"/>
                <w:szCs w:val="24"/>
              </w:rPr>
              <w:t>F</w:t>
            </w:r>
          </w:p>
        </w:tc>
        <w:tc>
          <w:tcPr>
            <w:tcW w:w="299" w:type="pct"/>
            <w:tcBorders>
              <w:top w:val="single" w:sz="4" w:space="0" w:color="auto"/>
              <w:bottom w:val="single" w:sz="4" w:space="0" w:color="auto"/>
            </w:tcBorders>
          </w:tcPr>
          <w:p w14:paraId="535263F9" w14:textId="203DC87C" w:rsidR="008472C6" w:rsidRPr="005A250F" w:rsidRDefault="008472C6" w:rsidP="00273EEB">
            <w:pPr>
              <w:spacing w:line="480" w:lineRule="auto"/>
              <w:jc w:val="center"/>
              <w:outlineLvl w:val="0"/>
              <w:rPr>
                <w:rFonts w:ascii="Times New Roman" w:hAnsi="Times New Roman" w:cs="Times New Roman"/>
                <w:i/>
                <w:iCs/>
                <w:sz w:val="24"/>
                <w:szCs w:val="24"/>
              </w:rPr>
            </w:pPr>
            <w:r w:rsidRPr="005A250F">
              <w:rPr>
                <w:rFonts w:ascii="Times New Roman" w:hAnsi="Times New Roman" w:cs="Times New Roman"/>
                <w:i/>
                <w:iCs/>
                <w:sz w:val="24"/>
                <w:szCs w:val="24"/>
              </w:rPr>
              <w:t>p</w:t>
            </w:r>
          </w:p>
        </w:tc>
        <w:tc>
          <w:tcPr>
            <w:tcW w:w="299" w:type="pct"/>
            <w:tcBorders>
              <w:top w:val="single" w:sz="4" w:space="0" w:color="auto"/>
              <w:bottom w:val="single" w:sz="4" w:space="0" w:color="auto"/>
            </w:tcBorders>
          </w:tcPr>
          <w:p w14:paraId="1AD23096" w14:textId="0166D085" w:rsidR="008472C6" w:rsidRPr="005A250F" w:rsidRDefault="00D72A1C" w:rsidP="00273EEB">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ƞ</w:t>
            </w:r>
            <w:r w:rsidRPr="005A250F">
              <w:rPr>
                <w:rFonts w:ascii="Times New Roman" w:hAnsi="Times New Roman" w:cs="Times New Roman"/>
                <w:sz w:val="24"/>
                <w:szCs w:val="24"/>
                <w:vertAlign w:val="superscript"/>
              </w:rPr>
              <w:t>2</w:t>
            </w:r>
          </w:p>
        </w:tc>
        <w:tc>
          <w:tcPr>
            <w:tcW w:w="460" w:type="pct"/>
            <w:tcBorders>
              <w:top w:val="single" w:sz="4" w:space="0" w:color="auto"/>
              <w:bottom w:val="single" w:sz="4" w:space="0" w:color="auto"/>
            </w:tcBorders>
          </w:tcPr>
          <w:p w14:paraId="0C9E97E7" w14:textId="5849E7B1" w:rsidR="008472C6" w:rsidRPr="005A250F" w:rsidRDefault="008472C6" w:rsidP="00273EEB">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90%</w:t>
            </w:r>
            <w:r w:rsidR="0070502F" w:rsidRPr="005A250F">
              <w:rPr>
                <w:rFonts w:ascii="Times New Roman" w:hAnsi="Times New Roman" w:cs="Times New Roman"/>
                <w:sz w:val="24"/>
                <w:szCs w:val="24"/>
              </w:rPr>
              <w:t xml:space="preserve"> </w:t>
            </w:r>
            <w:r w:rsidRPr="005A250F">
              <w:rPr>
                <w:rFonts w:ascii="Times New Roman" w:hAnsi="Times New Roman" w:cs="Times New Roman"/>
                <w:sz w:val="24"/>
                <w:szCs w:val="24"/>
              </w:rPr>
              <w:t>CI</w:t>
            </w:r>
          </w:p>
        </w:tc>
        <w:tc>
          <w:tcPr>
            <w:tcW w:w="84" w:type="pct"/>
            <w:tcBorders>
              <w:top w:val="nil"/>
              <w:bottom w:val="single" w:sz="4" w:space="0" w:color="auto"/>
            </w:tcBorders>
          </w:tcPr>
          <w:p w14:paraId="3B362F3E" w14:textId="77777777" w:rsidR="008472C6" w:rsidRPr="005A250F" w:rsidRDefault="008472C6" w:rsidP="00273EEB">
            <w:pPr>
              <w:spacing w:line="480" w:lineRule="auto"/>
              <w:jc w:val="center"/>
              <w:outlineLvl w:val="0"/>
              <w:rPr>
                <w:rFonts w:ascii="Times New Roman" w:hAnsi="Times New Roman" w:cs="Times New Roman"/>
                <w:sz w:val="24"/>
                <w:szCs w:val="24"/>
              </w:rPr>
            </w:pPr>
          </w:p>
        </w:tc>
        <w:tc>
          <w:tcPr>
            <w:tcW w:w="299" w:type="pct"/>
            <w:tcBorders>
              <w:top w:val="single" w:sz="4" w:space="0" w:color="auto"/>
              <w:bottom w:val="single" w:sz="4" w:space="0" w:color="auto"/>
            </w:tcBorders>
          </w:tcPr>
          <w:p w14:paraId="28BF2B73" w14:textId="7BFDE8BA" w:rsidR="008472C6" w:rsidRPr="005A250F" w:rsidRDefault="008472C6" w:rsidP="00273EEB">
            <w:pPr>
              <w:spacing w:line="480" w:lineRule="auto"/>
              <w:jc w:val="center"/>
              <w:outlineLvl w:val="0"/>
              <w:rPr>
                <w:rFonts w:ascii="Times New Roman" w:hAnsi="Times New Roman" w:cs="Times New Roman"/>
                <w:i/>
                <w:iCs/>
                <w:sz w:val="24"/>
                <w:szCs w:val="24"/>
              </w:rPr>
            </w:pPr>
            <w:r w:rsidRPr="005A250F">
              <w:rPr>
                <w:rFonts w:ascii="Times New Roman" w:hAnsi="Times New Roman" w:cs="Times New Roman"/>
                <w:i/>
                <w:iCs/>
                <w:sz w:val="24"/>
                <w:szCs w:val="24"/>
              </w:rPr>
              <w:t>F</w:t>
            </w:r>
          </w:p>
        </w:tc>
        <w:tc>
          <w:tcPr>
            <w:tcW w:w="299" w:type="pct"/>
            <w:tcBorders>
              <w:top w:val="single" w:sz="4" w:space="0" w:color="auto"/>
              <w:bottom w:val="single" w:sz="4" w:space="0" w:color="auto"/>
            </w:tcBorders>
          </w:tcPr>
          <w:p w14:paraId="48F2B105" w14:textId="56D61EB5" w:rsidR="008472C6" w:rsidRPr="005A250F" w:rsidRDefault="008472C6" w:rsidP="00273EEB">
            <w:pPr>
              <w:spacing w:line="480" w:lineRule="auto"/>
              <w:jc w:val="center"/>
              <w:outlineLvl w:val="0"/>
              <w:rPr>
                <w:rFonts w:ascii="Times New Roman" w:hAnsi="Times New Roman" w:cs="Times New Roman"/>
                <w:i/>
                <w:iCs/>
                <w:sz w:val="24"/>
                <w:szCs w:val="24"/>
              </w:rPr>
            </w:pPr>
            <w:r w:rsidRPr="005A250F">
              <w:rPr>
                <w:rFonts w:ascii="Times New Roman" w:hAnsi="Times New Roman" w:cs="Times New Roman"/>
                <w:i/>
                <w:iCs/>
                <w:sz w:val="24"/>
                <w:szCs w:val="24"/>
              </w:rPr>
              <w:t>p</w:t>
            </w:r>
          </w:p>
        </w:tc>
        <w:tc>
          <w:tcPr>
            <w:tcW w:w="299" w:type="pct"/>
            <w:tcBorders>
              <w:top w:val="single" w:sz="4" w:space="0" w:color="auto"/>
              <w:bottom w:val="single" w:sz="4" w:space="0" w:color="auto"/>
            </w:tcBorders>
          </w:tcPr>
          <w:p w14:paraId="217DE948" w14:textId="000F249C" w:rsidR="008472C6" w:rsidRPr="005A250F" w:rsidRDefault="00D72A1C" w:rsidP="00273EEB">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ƞ</w:t>
            </w:r>
            <w:r w:rsidRPr="005A250F">
              <w:rPr>
                <w:rFonts w:ascii="Times New Roman" w:hAnsi="Times New Roman" w:cs="Times New Roman"/>
                <w:sz w:val="24"/>
                <w:szCs w:val="24"/>
                <w:vertAlign w:val="superscript"/>
              </w:rPr>
              <w:t>2</w:t>
            </w:r>
          </w:p>
        </w:tc>
        <w:tc>
          <w:tcPr>
            <w:tcW w:w="463" w:type="pct"/>
            <w:tcBorders>
              <w:top w:val="single" w:sz="4" w:space="0" w:color="auto"/>
              <w:bottom w:val="single" w:sz="4" w:space="0" w:color="auto"/>
            </w:tcBorders>
          </w:tcPr>
          <w:p w14:paraId="766B282C" w14:textId="68747F70" w:rsidR="008472C6" w:rsidRPr="005A250F" w:rsidRDefault="008472C6" w:rsidP="00273EEB">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90%</w:t>
            </w:r>
            <w:r w:rsidR="0070502F" w:rsidRPr="005A250F">
              <w:rPr>
                <w:rFonts w:ascii="Times New Roman" w:hAnsi="Times New Roman" w:cs="Times New Roman"/>
                <w:sz w:val="24"/>
                <w:szCs w:val="24"/>
              </w:rPr>
              <w:t xml:space="preserve"> </w:t>
            </w:r>
            <w:r w:rsidRPr="005A250F">
              <w:rPr>
                <w:rFonts w:ascii="Times New Roman" w:hAnsi="Times New Roman" w:cs="Times New Roman"/>
                <w:sz w:val="24"/>
                <w:szCs w:val="24"/>
              </w:rPr>
              <w:t>CI</w:t>
            </w:r>
          </w:p>
        </w:tc>
      </w:tr>
      <w:tr w:rsidR="00810BCC" w:rsidRPr="005A250F" w14:paraId="14E8851C" w14:textId="77777777" w:rsidTr="00810BCC">
        <w:trPr>
          <w:trHeight w:hRule="exact" w:val="432"/>
        </w:trPr>
        <w:tc>
          <w:tcPr>
            <w:tcW w:w="758" w:type="pct"/>
            <w:tcBorders>
              <w:top w:val="nil"/>
            </w:tcBorders>
          </w:tcPr>
          <w:p w14:paraId="549728FE" w14:textId="77777777" w:rsidR="00810BCC" w:rsidRPr="005A250F" w:rsidRDefault="00810BCC" w:rsidP="0070502F">
            <w:pPr>
              <w:spacing w:line="480" w:lineRule="auto"/>
              <w:outlineLvl w:val="0"/>
              <w:rPr>
                <w:rFonts w:ascii="Times New Roman" w:hAnsi="Times New Roman" w:cs="Times New Roman"/>
                <w:sz w:val="24"/>
                <w:szCs w:val="24"/>
              </w:rPr>
            </w:pPr>
          </w:p>
        </w:tc>
        <w:tc>
          <w:tcPr>
            <w:tcW w:w="299" w:type="pct"/>
            <w:tcBorders>
              <w:top w:val="nil"/>
            </w:tcBorders>
          </w:tcPr>
          <w:p w14:paraId="460C6B85" w14:textId="77777777" w:rsidR="00810BCC" w:rsidRPr="005A250F" w:rsidRDefault="00810BCC" w:rsidP="00D224CA">
            <w:pPr>
              <w:spacing w:line="480" w:lineRule="auto"/>
              <w:jc w:val="center"/>
              <w:outlineLvl w:val="0"/>
              <w:rPr>
                <w:rFonts w:ascii="Times New Roman" w:hAnsi="Times New Roman" w:cs="Times New Roman"/>
                <w:sz w:val="24"/>
                <w:szCs w:val="24"/>
              </w:rPr>
            </w:pPr>
          </w:p>
        </w:tc>
        <w:tc>
          <w:tcPr>
            <w:tcW w:w="299" w:type="pct"/>
            <w:tcBorders>
              <w:top w:val="nil"/>
            </w:tcBorders>
          </w:tcPr>
          <w:p w14:paraId="65859F96" w14:textId="77777777" w:rsidR="00810BCC" w:rsidRPr="005A250F" w:rsidRDefault="00810BCC" w:rsidP="00D224CA">
            <w:pPr>
              <w:spacing w:line="480" w:lineRule="auto"/>
              <w:jc w:val="center"/>
              <w:outlineLvl w:val="0"/>
              <w:rPr>
                <w:rFonts w:ascii="Times New Roman" w:hAnsi="Times New Roman" w:cs="Times New Roman"/>
                <w:sz w:val="24"/>
                <w:szCs w:val="24"/>
              </w:rPr>
            </w:pPr>
          </w:p>
        </w:tc>
        <w:tc>
          <w:tcPr>
            <w:tcW w:w="299" w:type="pct"/>
            <w:tcBorders>
              <w:top w:val="nil"/>
            </w:tcBorders>
          </w:tcPr>
          <w:p w14:paraId="52482844" w14:textId="77777777" w:rsidR="00810BCC" w:rsidRPr="005A250F" w:rsidRDefault="00810BCC" w:rsidP="00D224CA">
            <w:pPr>
              <w:spacing w:line="480" w:lineRule="auto"/>
              <w:jc w:val="center"/>
              <w:outlineLvl w:val="0"/>
              <w:rPr>
                <w:rFonts w:ascii="Times New Roman" w:hAnsi="Times New Roman" w:cs="Times New Roman"/>
                <w:sz w:val="24"/>
                <w:szCs w:val="24"/>
              </w:rPr>
            </w:pPr>
          </w:p>
        </w:tc>
        <w:tc>
          <w:tcPr>
            <w:tcW w:w="460" w:type="pct"/>
            <w:tcBorders>
              <w:top w:val="nil"/>
            </w:tcBorders>
          </w:tcPr>
          <w:p w14:paraId="353D8C53" w14:textId="77777777" w:rsidR="00810BCC" w:rsidRPr="005A250F" w:rsidRDefault="00810BCC" w:rsidP="00D224CA">
            <w:pPr>
              <w:spacing w:line="480" w:lineRule="auto"/>
              <w:jc w:val="center"/>
              <w:outlineLvl w:val="0"/>
              <w:rPr>
                <w:rFonts w:ascii="Times New Roman" w:hAnsi="Times New Roman" w:cs="Times New Roman"/>
                <w:sz w:val="24"/>
                <w:szCs w:val="24"/>
              </w:rPr>
            </w:pPr>
          </w:p>
        </w:tc>
        <w:tc>
          <w:tcPr>
            <w:tcW w:w="84" w:type="pct"/>
            <w:tcBorders>
              <w:top w:val="nil"/>
            </w:tcBorders>
          </w:tcPr>
          <w:p w14:paraId="153D1AE8" w14:textId="77777777" w:rsidR="00810BCC" w:rsidRPr="005A250F" w:rsidRDefault="00810BCC" w:rsidP="00D224CA">
            <w:pPr>
              <w:spacing w:line="480" w:lineRule="auto"/>
              <w:jc w:val="center"/>
              <w:outlineLvl w:val="0"/>
              <w:rPr>
                <w:rFonts w:ascii="Times New Roman" w:hAnsi="Times New Roman" w:cs="Times New Roman"/>
                <w:sz w:val="24"/>
                <w:szCs w:val="24"/>
              </w:rPr>
            </w:pPr>
          </w:p>
        </w:tc>
        <w:tc>
          <w:tcPr>
            <w:tcW w:w="1357" w:type="pct"/>
            <w:gridSpan w:val="4"/>
            <w:tcBorders>
              <w:top w:val="nil"/>
            </w:tcBorders>
          </w:tcPr>
          <w:p w14:paraId="4B4D0274" w14:textId="31818E1E" w:rsidR="00810BCC" w:rsidRPr="005A250F" w:rsidRDefault="009A463D"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P</w:t>
            </w:r>
            <w:r w:rsidR="00810BCC" w:rsidRPr="005A250F">
              <w:rPr>
                <w:rFonts w:ascii="Times New Roman" w:hAnsi="Times New Roman" w:cs="Times New Roman"/>
                <w:sz w:val="24"/>
                <w:szCs w:val="24"/>
              </w:rPr>
              <w:t>ositive emotions</w:t>
            </w:r>
          </w:p>
        </w:tc>
        <w:tc>
          <w:tcPr>
            <w:tcW w:w="84" w:type="pct"/>
            <w:tcBorders>
              <w:top w:val="nil"/>
            </w:tcBorders>
          </w:tcPr>
          <w:p w14:paraId="6463FAFF" w14:textId="77777777" w:rsidR="00810BCC" w:rsidRPr="005A250F" w:rsidRDefault="00810BCC" w:rsidP="00D224CA">
            <w:pPr>
              <w:spacing w:line="480" w:lineRule="auto"/>
              <w:jc w:val="center"/>
              <w:outlineLvl w:val="0"/>
              <w:rPr>
                <w:rFonts w:ascii="Times New Roman" w:hAnsi="Times New Roman" w:cs="Times New Roman"/>
                <w:sz w:val="24"/>
                <w:szCs w:val="24"/>
              </w:rPr>
            </w:pPr>
          </w:p>
        </w:tc>
        <w:tc>
          <w:tcPr>
            <w:tcW w:w="299" w:type="pct"/>
            <w:tcBorders>
              <w:top w:val="nil"/>
            </w:tcBorders>
          </w:tcPr>
          <w:p w14:paraId="6AA10730" w14:textId="77777777" w:rsidR="00810BCC" w:rsidRPr="005A250F" w:rsidRDefault="00810BCC" w:rsidP="00D224CA">
            <w:pPr>
              <w:spacing w:line="480" w:lineRule="auto"/>
              <w:jc w:val="center"/>
              <w:outlineLvl w:val="0"/>
              <w:rPr>
                <w:rFonts w:ascii="Times New Roman" w:hAnsi="Times New Roman" w:cs="Times New Roman"/>
                <w:sz w:val="24"/>
                <w:szCs w:val="24"/>
              </w:rPr>
            </w:pPr>
          </w:p>
        </w:tc>
        <w:tc>
          <w:tcPr>
            <w:tcW w:w="299" w:type="pct"/>
            <w:tcBorders>
              <w:top w:val="nil"/>
            </w:tcBorders>
          </w:tcPr>
          <w:p w14:paraId="3E9DB49F" w14:textId="77777777" w:rsidR="00810BCC" w:rsidRPr="005A250F" w:rsidRDefault="00810BCC" w:rsidP="00D224CA">
            <w:pPr>
              <w:spacing w:line="480" w:lineRule="auto"/>
              <w:jc w:val="center"/>
              <w:outlineLvl w:val="0"/>
              <w:rPr>
                <w:rFonts w:ascii="Times New Roman" w:hAnsi="Times New Roman" w:cs="Times New Roman"/>
                <w:sz w:val="24"/>
                <w:szCs w:val="24"/>
              </w:rPr>
            </w:pPr>
          </w:p>
        </w:tc>
        <w:tc>
          <w:tcPr>
            <w:tcW w:w="299" w:type="pct"/>
            <w:tcBorders>
              <w:top w:val="nil"/>
            </w:tcBorders>
          </w:tcPr>
          <w:p w14:paraId="43271F17" w14:textId="77777777" w:rsidR="00810BCC" w:rsidRPr="005A250F" w:rsidRDefault="00810BCC" w:rsidP="00D224CA">
            <w:pPr>
              <w:spacing w:line="480" w:lineRule="auto"/>
              <w:jc w:val="center"/>
              <w:outlineLvl w:val="0"/>
              <w:rPr>
                <w:rFonts w:ascii="Times New Roman" w:hAnsi="Times New Roman" w:cs="Times New Roman"/>
                <w:sz w:val="24"/>
                <w:szCs w:val="24"/>
              </w:rPr>
            </w:pPr>
          </w:p>
        </w:tc>
        <w:tc>
          <w:tcPr>
            <w:tcW w:w="463" w:type="pct"/>
            <w:tcBorders>
              <w:top w:val="nil"/>
            </w:tcBorders>
          </w:tcPr>
          <w:p w14:paraId="4EE07B57" w14:textId="77777777" w:rsidR="00810BCC" w:rsidRPr="005A250F" w:rsidRDefault="00810BCC" w:rsidP="00D224CA">
            <w:pPr>
              <w:spacing w:line="480" w:lineRule="auto"/>
              <w:jc w:val="center"/>
              <w:outlineLvl w:val="0"/>
              <w:rPr>
                <w:rFonts w:ascii="Times New Roman" w:hAnsi="Times New Roman" w:cs="Times New Roman"/>
                <w:sz w:val="24"/>
                <w:szCs w:val="24"/>
              </w:rPr>
            </w:pPr>
          </w:p>
        </w:tc>
      </w:tr>
      <w:tr w:rsidR="00D979D6" w:rsidRPr="005A250F" w14:paraId="660E60B5" w14:textId="77777777" w:rsidTr="00810BCC">
        <w:trPr>
          <w:trHeight w:hRule="exact" w:val="432"/>
        </w:trPr>
        <w:tc>
          <w:tcPr>
            <w:tcW w:w="758" w:type="pct"/>
            <w:tcBorders>
              <w:top w:val="nil"/>
            </w:tcBorders>
          </w:tcPr>
          <w:p w14:paraId="7C176A47" w14:textId="1633CE23" w:rsidR="0070502F" w:rsidRPr="005A250F" w:rsidRDefault="0070502F" w:rsidP="0070502F">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Pride</w:t>
            </w:r>
          </w:p>
        </w:tc>
        <w:tc>
          <w:tcPr>
            <w:tcW w:w="299" w:type="pct"/>
            <w:tcBorders>
              <w:top w:val="nil"/>
            </w:tcBorders>
          </w:tcPr>
          <w:p w14:paraId="29551450" w14:textId="0E726A1C" w:rsidR="0070502F" w:rsidRPr="005A250F" w:rsidRDefault="00E873EF"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26.62</w:t>
            </w:r>
          </w:p>
        </w:tc>
        <w:tc>
          <w:tcPr>
            <w:tcW w:w="299" w:type="pct"/>
            <w:tcBorders>
              <w:top w:val="nil"/>
            </w:tcBorders>
          </w:tcPr>
          <w:p w14:paraId="3FF917E8" w14:textId="0432FEC4" w:rsidR="0070502F" w:rsidRPr="005A250F" w:rsidRDefault="0070502F"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&lt;.001</w:t>
            </w:r>
          </w:p>
        </w:tc>
        <w:tc>
          <w:tcPr>
            <w:tcW w:w="299" w:type="pct"/>
            <w:tcBorders>
              <w:top w:val="nil"/>
            </w:tcBorders>
          </w:tcPr>
          <w:p w14:paraId="5216E6C3" w14:textId="6B003658" w:rsidR="0070502F" w:rsidRPr="005A250F" w:rsidRDefault="009F2F22"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.12</w:t>
            </w:r>
            <w:r w:rsidR="00D979D6" w:rsidRPr="005A250F">
              <w:rPr>
                <w:rFonts w:ascii="Times New Roman" w:hAnsi="Times New Roman" w:cs="Times New Roman"/>
                <w:sz w:val="24"/>
                <w:szCs w:val="24"/>
              </w:rPr>
              <w:t>4</w:t>
            </w:r>
          </w:p>
        </w:tc>
        <w:tc>
          <w:tcPr>
            <w:tcW w:w="460" w:type="pct"/>
            <w:tcBorders>
              <w:top w:val="nil"/>
            </w:tcBorders>
          </w:tcPr>
          <w:p w14:paraId="539FAB9E" w14:textId="5D3D43EA" w:rsidR="0070502F" w:rsidRPr="005A250F" w:rsidRDefault="009F2F22"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.05</w:t>
            </w:r>
            <w:r w:rsidR="00D979D6" w:rsidRPr="005A250F">
              <w:rPr>
                <w:rFonts w:ascii="Times New Roman" w:hAnsi="Times New Roman" w:cs="Times New Roman"/>
                <w:sz w:val="24"/>
                <w:szCs w:val="24"/>
              </w:rPr>
              <w:t>9</w:t>
            </w:r>
            <w:r w:rsidRPr="005A250F">
              <w:rPr>
                <w:rFonts w:ascii="Times New Roman" w:hAnsi="Times New Roman" w:cs="Times New Roman"/>
                <w:sz w:val="24"/>
                <w:szCs w:val="24"/>
              </w:rPr>
              <w:t>, .19</w:t>
            </w:r>
            <w:r w:rsidR="00D979D6" w:rsidRPr="005A250F">
              <w:rPr>
                <w:rFonts w:ascii="Times New Roman" w:hAnsi="Times New Roman" w:cs="Times New Roman"/>
                <w:sz w:val="24"/>
                <w:szCs w:val="24"/>
              </w:rPr>
              <w:t>8</w:t>
            </w:r>
          </w:p>
        </w:tc>
        <w:tc>
          <w:tcPr>
            <w:tcW w:w="84" w:type="pct"/>
            <w:tcBorders>
              <w:top w:val="nil"/>
            </w:tcBorders>
          </w:tcPr>
          <w:p w14:paraId="2F87B201" w14:textId="77777777" w:rsidR="0070502F" w:rsidRPr="005A250F" w:rsidRDefault="0070502F" w:rsidP="00D224CA">
            <w:pPr>
              <w:spacing w:line="480" w:lineRule="auto"/>
              <w:jc w:val="center"/>
              <w:outlineLvl w:val="0"/>
              <w:rPr>
                <w:rFonts w:ascii="Times New Roman" w:hAnsi="Times New Roman" w:cs="Times New Roman"/>
                <w:sz w:val="24"/>
                <w:szCs w:val="24"/>
              </w:rPr>
            </w:pPr>
          </w:p>
        </w:tc>
        <w:tc>
          <w:tcPr>
            <w:tcW w:w="299" w:type="pct"/>
            <w:tcBorders>
              <w:top w:val="nil"/>
            </w:tcBorders>
          </w:tcPr>
          <w:p w14:paraId="03C48F88" w14:textId="2D6B5F1B" w:rsidR="0070502F" w:rsidRPr="005A250F" w:rsidRDefault="0070502F"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w:t>
            </w:r>
            <w:r w:rsidR="00E873EF" w:rsidRPr="005A250F">
              <w:rPr>
                <w:rFonts w:ascii="Times New Roman" w:hAnsi="Times New Roman" w:cs="Times New Roman"/>
                <w:sz w:val="24"/>
                <w:szCs w:val="24"/>
              </w:rPr>
              <w:t>02</w:t>
            </w:r>
          </w:p>
        </w:tc>
        <w:tc>
          <w:tcPr>
            <w:tcW w:w="299" w:type="pct"/>
            <w:tcBorders>
              <w:top w:val="nil"/>
            </w:tcBorders>
          </w:tcPr>
          <w:p w14:paraId="26C30C9B" w14:textId="10B56BA3" w:rsidR="0070502F" w:rsidRPr="005A250F" w:rsidRDefault="0070502F"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w:t>
            </w:r>
            <w:r w:rsidR="00E873EF" w:rsidRPr="005A250F">
              <w:rPr>
                <w:rFonts w:ascii="Times New Roman" w:hAnsi="Times New Roman" w:cs="Times New Roman"/>
                <w:sz w:val="24"/>
                <w:szCs w:val="24"/>
              </w:rPr>
              <w:t>890</w:t>
            </w:r>
          </w:p>
        </w:tc>
        <w:tc>
          <w:tcPr>
            <w:tcW w:w="299" w:type="pct"/>
            <w:tcBorders>
              <w:top w:val="nil"/>
            </w:tcBorders>
          </w:tcPr>
          <w:p w14:paraId="23C752A1" w14:textId="698740AC" w:rsidR="0070502F" w:rsidRPr="005A250F" w:rsidRDefault="00D979D6"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.000</w:t>
            </w:r>
          </w:p>
        </w:tc>
        <w:tc>
          <w:tcPr>
            <w:tcW w:w="460" w:type="pct"/>
            <w:tcBorders>
              <w:top w:val="nil"/>
            </w:tcBorders>
          </w:tcPr>
          <w:p w14:paraId="30B9A66F" w14:textId="3C07A76F" w:rsidR="0070502F" w:rsidRPr="005A250F" w:rsidRDefault="00D979D6"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.000, .009</w:t>
            </w:r>
          </w:p>
        </w:tc>
        <w:tc>
          <w:tcPr>
            <w:tcW w:w="84" w:type="pct"/>
            <w:tcBorders>
              <w:top w:val="nil"/>
            </w:tcBorders>
          </w:tcPr>
          <w:p w14:paraId="5D32AFC9" w14:textId="77777777" w:rsidR="0070502F" w:rsidRPr="005A250F" w:rsidRDefault="0070502F" w:rsidP="00D224CA">
            <w:pPr>
              <w:spacing w:line="480" w:lineRule="auto"/>
              <w:jc w:val="center"/>
              <w:outlineLvl w:val="0"/>
              <w:rPr>
                <w:rFonts w:ascii="Times New Roman" w:hAnsi="Times New Roman" w:cs="Times New Roman"/>
                <w:sz w:val="24"/>
                <w:szCs w:val="24"/>
              </w:rPr>
            </w:pPr>
          </w:p>
        </w:tc>
        <w:tc>
          <w:tcPr>
            <w:tcW w:w="299" w:type="pct"/>
            <w:tcBorders>
              <w:top w:val="nil"/>
            </w:tcBorders>
          </w:tcPr>
          <w:p w14:paraId="7C8EAC73" w14:textId="64BDCE9A" w:rsidR="0070502F" w:rsidRPr="005A250F" w:rsidRDefault="0070502F"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w:t>
            </w:r>
            <w:r w:rsidR="00E873EF" w:rsidRPr="005A250F">
              <w:rPr>
                <w:rFonts w:ascii="Times New Roman" w:hAnsi="Times New Roman" w:cs="Times New Roman"/>
                <w:sz w:val="24"/>
                <w:szCs w:val="24"/>
              </w:rPr>
              <w:t>02</w:t>
            </w:r>
          </w:p>
        </w:tc>
        <w:tc>
          <w:tcPr>
            <w:tcW w:w="299" w:type="pct"/>
            <w:tcBorders>
              <w:top w:val="nil"/>
            </w:tcBorders>
          </w:tcPr>
          <w:p w14:paraId="087AB057" w14:textId="0726E0D3" w:rsidR="0070502F" w:rsidRPr="005A250F" w:rsidRDefault="0070502F"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w:t>
            </w:r>
            <w:r w:rsidR="00E873EF" w:rsidRPr="005A250F">
              <w:rPr>
                <w:rFonts w:ascii="Times New Roman" w:hAnsi="Times New Roman" w:cs="Times New Roman"/>
                <w:sz w:val="24"/>
                <w:szCs w:val="24"/>
              </w:rPr>
              <w:t>890</w:t>
            </w:r>
          </w:p>
        </w:tc>
        <w:tc>
          <w:tcPr>
            <w:tcW w:w="299" w:type="pct"/>
            <w:tcBorders>
              <w:top w:val="nil"/>
            </w:tcBorders>
          </w:tcPr>
          <w:p w14:paraId="65CBB71F" w14:textId="26A2D77F" w:rsidR="0070502F" w:rsidRPr="005A250F" w:rsidRDefault="00D979D6"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.000</w:t>
            </w:r>
          </w:p>
        </w:tc>
        <w:tc>
          <w:tcPr>
            <w:tcW w:w="463" w:type="pct"/>
            <w:tcBorders>
              <w:top w:val="nil"/>
            </w:tcBorders>
          </w:tcPr>
          <w:p w14:paraId="533CFEF8" w14:textId="67B8707B" w:rsidR="0070502F" w:rsidRPr="005A250F" w:rsidRDefault="00D979D6"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.000, .009</w:t>
            </w:r>
          </w:p>
        </w:tc>
      </w:tr>
      <w:tr w:rsidR="00D979D6" w:rsidRPr="005A250F" w14:paraId="08DB522E" w14:textId="77777777" w:rsidTr="00810BCC">
        <w:trPr>
          <w:trHeight w:hRule="exact" w:val="432"/>
        </w:trPr>
        <w:tc>
          <w:tcPr>
            <w:tcW w:w="758" w:type="pct"/>
          </w:tcPr>
          <w:p w14:paraId="3AEB8D97" w14:textId="5C77CBDC" w:rsidR="008472C6" w:rsidRPr="005A250F" w:rsidRDefault="008472C6" w:rsidP="008472C6">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Self-compassion</w:t>
            </w:r>
          </w:p>
        </w:tc>
        <w:tc>
          <w:tcPr>
            <w:tcW w:w="299" w:type="pct"/>
          </w:tcPr>
          <w:p w14:paraId="79A39BF0" w14:textId="01FB037B" w:rsidR="008472C6" w:rsidRPr="005A250F" w:rsidRDefault="0070502F"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20.</w:t>
            </w:r>
            <w:r w:rsidR="00E873EF" w:rsidRPr="005A250F">
              <w:rPr>
                <w:rFonts w:ascii="Times New Roman" w:hAnsi="Times New Roman" w:cs="Times New Roman"/>
                <w:sz w:val="24"/>
                <w:szCs w:val="24"/>
              </w:rPr>
              <w:t>28</w:t>
            </w:r>
          </w:p>
        </w:tc>
        <w:tc>
          <w:tcPr>
            <w:tcW w:w="299" w:type="pct"/>
          </w:tcPr>
          <w:p w14:paraId="14A24E56" w14:textId="4C763655" w:rsidR="008472C6" w:rsidRPr="005A250F" w:rsidRDefault="0070502F"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&lt;.001</w:t>
            </w:r>
          </w:p>
        </w:tc>
        <w:tc>
          <w:tcPr>
            <w:tcW w:w="299" w:type="pct"/>
          </w:tcPr>
          <w:p w14:paraId="31A3EE5E" w14:textId="39D883E0" w:rsidR="008472C6" w:rsidRPr="005A250F" w:rsidRDefault="00D979D6"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.096</w:t>
            </w:r>
          </w:p>
        </w:tc>
        <w:tc>
          <w:tcPr>
            <w:tcW w:w="460" w:type="pct"/>
          </w:tcPr>
          <w:p w14:paraId="78FC5DAB" w14:textId="654DEA05" w:rsidR="008472C6" w:rsidRPr="005A250F" w:rsidRDefault="00D979D6"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 xml:space="preserve">.039, </w:t>
            </w:r>
            <w:r w:rsidR="006E12A4" w:rsidRPr="005A250F">
              <w:rPr>
                <w:rFonts w:ascii="Times New Roman" w:hAnsi="Times New Roman" w:cs="Times New Roman"/>
                <w:sz w:val="24"/>
                <w:szCs w:val="24"/>
              </w:rPr>
              <w:t>.165</w:t>
            </w:r>
          </w:p>
        </w:tc>
        <w:tc>
          <w:tcPr>
            <w:tcW w:w="84" w:type="pct"/>
          </w:tcPr>
          <w:p w14:paraId="04A25AF1" w14:textId="77777777" w:rsidR="008472C6" w:rsidRPr="005A250F" w:rsidRDefault="008472C6" w:rsidP="00D224CA">
            <w:pPr>
              <w:spacing w:line="480" w:lineRule="auto"/>
              <w:jc w:val="center"/>
              <w:outlineLvl w:val="0"/>
              <w:rPr>
                <w:rFonts w:ascii="Times New Roman" w:hAnsi="Times New Roman" w:cs="Times New Roman"/>
                <w:sz w:val="24"/>
                <w:szCs w:val="24"/>
              </w:rPr>
            </w:pPr>
          </w:p>
        </w:tc>
        <w:tc>
          <w:tcPr>
            <w:tcW w:w="299" w:type="pct"/>
          </w:tcPr>
          <w:p w14:paraId="63877FBA" w14:textId="05C0FC35" w:rsidR="008472C6" w:rsidRPr="005A250F" w:rsidRDefault="0070502F"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w:t>
            </w:r>
            <w:r w:rsidR="00E873EF" w:rsidRPr="005A250F">
              <w:rPr>
                <w:rFonts w:ascii="Times New Roman" w:hAnsi="Times New Roman" w:cs="Times New Roman"/>
                <w:sz w:val="24"/>
                <w:szCs w:val="24"/>
              </w:rPr>
              <w:t>30</w:t>
            </w:r>
          </w:p>
        </w:tc>
        <w:tc>
          <w:tcPr>
            <w:tcW w:w="299" w:type="pct"/>
          </w:tcPr>
          <w:p w14:paraId="603BFAE7" w14:textId="6C2B23C0" w:rsidR="008472C6" w:rsidRPr="005A250F" w:rsidRDefault="0070502F"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w:t>
            </w:r>
            <w:r w:rsidR="00E873EF" w:rsidRPr="005A250F">
              <w:rPr>
                <w:rFonts w:ascii="Times New Roman" w:hAnsi="Times New Roman" w:cs="Times New Roman"/>
                <w:sz w:val="24"/>
                <w:szCs w:val="24"/>
              </w:rPr>
              <w:t>583</w:t>
            </w:r>
          </w:p>
        </w:tc>
        <w:tc>
          <w:tcPr>
            <w:tcW w:w="299" w:type="pct"/>
          </w:tcPr>
          <w:p w14:paraId="7815652D" w14:textId="610BBE1A" w:rsidR="008472C6" w:rsidRPr="005A250F" w:rsidRDefault="006E12A4"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.002</w:t>
            </w:r>
          </w:p>
        </w:tc>
        <w:tc>
          <w:tcPr>
            <w:tcW w:w="460" w:type="pct"/>
          </w:tcPr>
          <w:p w14:paraId="67D779D0" w14:textId="000523A9" w:rsidR="008472C6" w:rsidRPr="005A250F" w:rsidRDefault="003B53D7"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w:t>
            </w:r>
            <w:r w:rsidR="006E12A4" w:rsidRPr="005A250F">
              <w:rPr>
                <w:rFonts w:ascii="Times New Roman" w:hAnsi="Times New Roman" w:cs="Times New Roman"/>
                <w:sz w:val="24"/>
                <w:szCs w:val="24"/>
              </w:rPr>
              <w:t>000, .024</w:t>
            </w:r>
          </w:p>
        </w:tc>
        <w:tc>
          <w:tcPr>
            <w:tcW w:w="84" w:type="pct"/>
          </w:tcPr>
          <w:p w14:paraId="5069142D" w14:textId="77777777" w:rsidR="008472C6" w:rsidRPr="005A250F" w:rsidRDefault="008472C6" w:rsidP="00D224CA">
            <w:pPr>
              <w:spacing w:line="480" w:lineRule="auto"/>
              <w:jc w:val="center"/>
              <w:outlineLvl w:val="0"/>
              <w:rPr>
                <w:rFonts w:ascii="Times New Roman" w:hAnsi="Times New Roman" w:cs="Times New Roman"/>
                <w:sz w:val="24"/>
                <w:szCs w:val="24"/>
              </w:rPr>
            </w:pPr>
          </w:p>
        </w:tc>
        <w:tc>
          <w:tcPr>
            <w:tcW w:w="299" w:type="pct"/>
          </w:tcPr>
          <w:p w14:paraId="6A37E699" w14:textId="6CC6F39B" w:rsidR="008472C6" w:rsidRPr="005A250F" w:rsidRDefault="0070502F"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w:t>
            </w:r>
            <w:r w:rsidR="00E873EF" w:rsidRPr="005A250F">
              <w:rPr>
                <w:rFonts w:ascii="Times New Roman" w:hAnsi="Times New Roman" w:cs="Times New Roman"/>
                <w:sz w:val="24"/>
                <w:szCs w:val="24"/>
              </w:rPr>
              <w:t>14</w:t>
            </w:r>
          </w:p>
        </w:tc>
        <w:tc>
          <w:tcPr>
            <w:tcW w:w="299" w:type="pct"/>
          </w:tcPr>
          <w:p w14:paraId="7D967D21" w14:textId="5DFEC636" w:rsidR="008472C6" w:rsidRPr="005A250F" w:rsidRDefault="0070502F"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w:t>
            </w:r>
            <w:r w:rsidR="00E873EF" w:rsidRPr="005A250F">
              <w:rPr>
                <w:rFonts w:ascii="Times New Roman" w:hAnsi="Times New Roman" w:cs="Times New Roman"/>
                <w:sz w:val="24"/>
                <w:szCs w:val="24"/>
              </w:rPr>
              <w:t>707</w:t>
            </w:r>
          </w:p>
        </w:tc>
        <w:tc>
          <w:tcPr>
            <w:tcW w:w="299" w:type="pct"/>
          </w:tcPr>
          <w:p w14:paraId="114B5D5E" w14:textId="77CCAE10" w:rsidR="008472C6" w:rsidRPr="005A250F" w:rsidRDefault="006E12A4"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w:t>
            </w:r>
            <w:r w:rsidR="00EB0338" w:rsidRPr="005A250F">
              <w:rPr>
                <w:rFonts w:ascii="Times New Roman" w:hAnsi="Times New Roman" w:cs="Times New Roman"/>
                <w:sz w:val="24"/>
                <w:szCs w:val="24"/>
              </w:rPr>
              <w:t>1</w:t>
            </w:r>
          </w:p>
        </w:tc>
        <w:tc>
          <w:tcPr>
            <w:tcW w:w="463" w:type="pct"/>
          </w:tcPr>
          <w:p w14:paraId="134994BA" w14:textId="66C2F50B" w:rsidR="008472C6" w:rsidRPr="005A250F" w:rsidRDefault="006E12A4"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.000, .019</w:t>
            </w:r>
          </w:p>
        </w:tc>
      </w:tr>
      <w:tr w:rsidR="00D979D6" w:rsidRPr="005A250F" w14:paraId="4D646373" w14:textId="77777777" w:rsidTr="00810BCC">
        <w:trPr>
          <w:trHeight w:hRule="exact" w:val="432"/>
        </w:trPr>
        <w:tc>
          <w:tcPr>
            <w:tcW w:w="758" w:type="pct"/>
          </w:tcPr>
          <w:p w14:paraId="6A348C0C" w14:textId="7AD4AB22" w:rsidR="008472C6" w:rsidRPr="005A250F" w:rsidRDefault="008472C6" w:rsidP="008472C6">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Gratitude</w:t>
            </w:r>
          </w:p>
        </w:tc>
        <w:tc>
          <w:tcPr>
            <w:tcW w:w="299" w:type="pct"/>
          </w:tcPr>
          <w:p w14:paraId="7CEDA9E8" w14:textId="771AE01D" w:rsidR="008472C6" w:rsidRPr="005A250F" w:rsidRDefault="00E873EF"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87.82</w:t>
            </w:r>
          </w:p>
        </w:tc>
        <w:tc>
          <w:tcPr>
            <w:tcW w:w="299" w:type="pct"/>
          </w:tcPr>
          <w:p w14:paraId="449C2BA8" w14:textId="6074A69B" w:rsidR="008472C6" w:rsidRPr="005A250F" w:rsidRDefault="0070502F"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&lt;.001</w:t>
            </w:r>
          </w:p>
        </w:tc>
        <w:tc>
          <w:tcPr>
            <w:tcW w:w="299" w:type="pct"/>
          </w:tcPr>
          <w:p w14:paraId="3643A7F8" w14:textId="73670050" w:rsidR="008472C6" w:rsidRPr="005A250F" w:rsidRDefault="00226BB5"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.315</w:t>
            </w:r>
          </w:p>
        </w:tc>
        <w:tc>
          <w:tcPr>
            <w:tcW w:w="460" w:type="pct"/>
          </w:tcPr>
          <w:p w14:paraId="5C8FAA10" w14:textId="287E45CD" w:rsidR="008472C6" w:rsidRPr="005A250F" w:rsidRDefault="00226BB5"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.227, .393</w:t>
            </w:r>
          </w:p>
        </w:tc>
        <w:tc>
          <w:tcPr>
            <w:tcW w:w="84" w:type="pct"/>
          </w:tcPr>
          <w:p w14:paraId="0E7C00E8" w14:textId="77777777" w:rsidR="008472C6" w:rsidRPr="005A250F" w:rsidRDefault="008472C6" w:rsidP="00D224CA">
            <w:pPr>
              <w:spacing w:line="480" w:lineRule="auto"/>
              <w:jc w:val="center"/>
              <w:outlineLvl w:val="0"/>
              <w:rPr>
                <w:rFonts w:ascii="Times New Roman" w:hAnsi="Times New Roman" w:cs="Times New Roman"/>
                <w:sz w:val="24"/>
                <w:szCs w:val="24"/>
              </w:rPr>
            </w:pPr>
          </w:p>
        </w:tc>
        <w:tc>
          <w:tcPr>
            <w:tcW w:w="299" w:type="pct"/>
          </w:tcPr>
          <w:p w14:paraId="463B76A2" w14:textId="69192671" w:rsidR="008472C6" w:rsidRPr="005A250F" w:rsidRDefault="00E873EF"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2.04</w:t>
            </w:r>
          </w:p>
        </w:tc>
        <w:tc>
          <w:tcPr>
            <w:tcW w:w="299" w:type="pct"/>
          </w:tcPr>
          <w:p w14:paraId="72430116" w14:textId="6E1D1CD8" w:rsidR="008472C6" w:rsidRPr="005A250F" w:rsidRDefault="0070502F"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w:t>
            </w:r>
            <w:r w:rsidR="00E873EF" w:rsidRPr="005A250F">
              <w:rPr>
                <w:rFonts w:ascii="Times New Roman" w:hAnsi="Times New Roman" w:cs="Times New Roman"/>
                <w:sz w:val="24"/>
                <w:szCs w:val="24"/>
              </w:rPr>
              <w:t>155</w:t>
            </w:r>
          </w:p>
        </w:tc>
        <w:tc>
          <w:tcPr>
            <w:tcW w:w="299" w:type="pct"/>
          </w:tcPr>
          <w:p w14:paraId="0F8D99D6" w14:textId="11CD5DBE" w:rsidR="008472C6" w:rsidRPr="005A250F" w:rsidRDefault="00EB0338"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.011</w:t>
            </w:r>
          </w:p>
        </w:tc>
        <w:tc>
          <w:tcPr>
            <w:tcW w:w="460" w:type="pct"/>
          </w:tcPr>
          <w:p w14:paraId="46536F7F" w14:textId="0055F134" w:rsidR="008472C6" w:rsidRPr="005A250F" w:rsidRDefault="00EB0338"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.000, .047</w:t>
            </w:r>
          </w:p>
        </w:tc>
        <w:tc>
          <w:tcPr>
            <w:tcW w:w="84" w:type="pct"/>
          </w:tcPr>
          <w:p w14:paraId="09E9434A" w14:textId="77777777" w:rsidR="008472C6" w:rsidRPr="005A250F" w:rsidRDefault="008472C6" w:rsidP="00D224CA">
            <w:pPr>
              <w:spacing w:line="480" w:lineRule="auto"/>
              <w:jc w:val="center"/>
              <w:outlineLvl w:val="0"/>
              <w:rPr>
                <w:rFonts w:ascii="Times New Roman" w:hAnsi="Times New Roman" w:cs="Times New Roman"/>
                <w:sz w:val="24"/>
                <w:szCs w:val="24"/>
              </w:rPr>
            </w:pPr>
          </w:p>
        </w:tc>
        <w:tc>
          <w:tcPr>
            <w:tcW w:w="299" w:type="pct"/>
          </w:tcPr>
          <w:p w14:paraId="54C733CA" w14:textId="260A91D2" w:rsidR="008472C6" w:rsidRPr="005A250F" w:rsidRDefault="00E873EF"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5.18</w:t>
            </w:r>
          </w:p>
        </w:tc>
        <w:tc>
          <w:tcPr>
            <w:tcW w:w="299" w:type="pct"/>
          </w:tcPr>
          <w:p w14:paraId="791AB847" w14:textId="08AD0666" w:rsidR="008472C6" w:rsidRPr="005A250F" w:rsidRDefault="0070502F"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w:t>
            </w:r>
            <w:r w:rsidR="00E873EF" w:rsidRPr="005A250F">
              <w:rPr>
                <w:rFonts w:ascii="Times New Roman" w:hAnsi="Times New Roman" w:cs="Times New Roman"/>
                <w:sz w:val="24"/>
                <w:szCs w:val="24"/>
              </w:rPr>
              <w:t>24</w:t>
            </w:r>
          </w:p>
        </w:tc>
        <w:tc>
          <w:tcPr>
            <w:tcW w:w="299" w:type="pct"/>
          </w:tcPr>
          <w:p w14:paraId="111C6B37" w14:textId="6597E502" w:rsidR="008472C6" w:rsidRPr="005A250F" w:rsidRDefault="00EB0338"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.026</w:t>
            </w:r>
          </w:p>
        </w:tc>
        <w:tc>
          <w:tcPr>
            <w:tcW w:w="463" w:type="pct"/>
          </w:tcPr>
          <w:p w14:paraId="0A49D45B" w14:textId="49F8E01C" w:rsidR="008472C6" w:rsidRPr="005A250F" w:rsidRDefault="00EB0338"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.002, .074</w:t>
            </w:r>
          </w:p>
        </w:tc>
      </w:tr>
      <w:tr w:rsidR="00D979D6" w:rsidRPr="005A250F" w14:paraId="064DAB05" w14:textId="77777777" w:rsidTr="00810BCC">
        <w:trPr>
          <w:trHeight w:hRule="exact" w:val="432"/>
        </w:trPr>
        <w:tc>
          <w:tcPr>
            <w:tcW w:w="758" w:type="pct"/>
          </w:tcPr>
          <w:p w14:paraId="1F481C0E" w14:textId="4BB62CFD" w:rsidR="008472C6" w:rsidRPr="005A250F" w:rsidRDefault="008472C6" w:rsidP="008472C6">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Inspiration</w:t>
            </w:r>
          </w:p>
        </w:tc>
        <w:tc>
          <w:tcPr>
            <w:tcW w:w="299" w:type="pct"/>
          </w:tcPr>
          <w:p w14:paraId="2C69006E" w14:textId="2939D3A6" w:rsidR="008472C6" w:rsidRPr="005A250F" w:rsidRDefault="00E873EF"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49.21</w:t>
            </w:r>
          </w:p>
        </w:tc>
        <w:tc>
          <w:tcPr>
            <w:tcW w:w="299" w:type="pct"/>
          </w:tcPr>
          <w:p w14:paraId="53425067" w14:textId="14F6AA1F" w:rsidR="008472C6" w:rsidRPr="005A250F" w:rsidRDefault="0070502F"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&lt;.001</w:t>
            </w:r>
          </w:p>
        </w:tc>
        <w:tc>
          <w:tcPr>
            <w:tcW w:w="299" w:type="pct"/>
          </w:tcPr>
          <w:p w14:paraId="32137475" w14:textId="04EF46F5" w:rsidR="008472C6" w:rsidRPr="005A250F" w:rsidRDefault="001445E7"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.205</w:t>
            </w:r>
          </w:p>
        </w:tc>
        <w:tc>
          <w:tcPr>
            <w:tcW w:w="460" w:type="pct"/>
          </w:tcPr>
          <w:p w14:paraId="2F677BB4" w14:textId="1E69106B" w:rsidR="008472C6" w:rsidRPr="005A250F" w:rsidRDefault="001445E7"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.125, .284</w:t>
            </w:r>
          </w:p>
        </w:tc>
        <w:tc>
          <w:tcPr>
            <w:tcW w:w="84" w:type="pct"/>
          </w:tcPr>
          <w:p w14:paraId="30018202" w14:textId="77777777" w:rsidR="008472C6" w:rsidRPr="005A250F" w:rsidRDefault="008472C6" w:rsidP="00D224CA">
            <w:pPr>
              <w:spacing w:line="480" w:lineRule="auto"/>
              <w:jc w:val="center"/>
              <w:outlineLvl w:val="0"/>
              <w:rPr>
                <w:rFonts w:ascii="Times New Roman" w:hAnsi="Times New Roman" w:cs="Times New Roman"/>
                <w:sz w:val="24"/>
                <w:szCs w:val="24"/>
              </w:rPr>
            </w:pPr>
          </w:p>
        </w:tc>
        <w:tc>
          <w:tcPr>
            <w:tcW w:w="299" w:type="pct"/>
          </w:tcPr>
          <w:p w14:paraId="44E5437E" w14:textId="05047773" w:rsidR="008472C6" w:rsidRPr="005A250F" w:rsidRDefault="00E873EF"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8.11</w:t>
            </w:r>
          </w:p>
        </w:tc>
        <w:tc>
          <w:tcPr>
            <w:tcW w:w="299" w:type="pct"/>
          </w:tcPr>
          <w:p w14:paraId="2A5B1E87" w14:textId="198DE697" w:rsidR="008472C6" w:rsidRPr="005A250F" w:rsidRDefault="0070502F"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w:t>
            </w:r>
            <w:r w:rsidR="00E873EF" w:rsidRPr="005A250F">
              <w:rPr>
                <w:rFonts w:ascii="Times New Roman" w:hAnsi="Times New Roman" w:cs="Times New Roman"/>
                <w:sz w:val="24"/>
                <w:szCs w:val="24"/>
              </w:rPr>
              <w:t>05</w:t>
            </w:r>
          </w:p>
        </w:tc>
        <w:tc>
          <w:tcPr>
            <w:tcW w:w="299" w:type="pct"/>
          </w:tcPr>
          <w:p w14:paraId="04AEEE26" w14:textId="4366D218" w:rsidR="008472C6" w:rsidRPr="005A250F" w:rsidRDefault="00EB0338"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.041</w:t>
            </w:r>
          </w:p>
        </w:tc>
        <w:tc>
          <w:tcPr>
            <w:tcW w:w="460" w:type="pct"/>
          </w:tcPr>
          <w:p w14:paraId="45F2D7C2" w14:textId="6E02523A" w:rsidR="008472C6" w:rsidRPr="005A250F" w:rsidRDefault="00EB0338"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.007, .095</w:t>
            </w:r>
          </w:p>
        </w:tc>
        <w:tc>
          <w:tcPr>
            <w:tcW w:w="84" w:type="pct"/>
          </w:tcPr>
          <w:p w14:paraId="104C10E9" w14:textId="77777777" w:rsidR="008472C6" w:rsidRPr="005A250F" w:rsidRDefault="008472C6" w:rsidP="00D224CA">
            <w:pPr>
              <w:spacing w:line="480" w:lineRule="auto"/>
              <w:jc w:val="center"/>
              <w:outlineLvl w:val="0"/>
              <w:rPr>
                <w:rFonts w:ascii="Times New Roman" w:hAnsi="Times New Roman" w:cs="Times New Roman"/>
                <w:sz w:val="24"/>
                <w:szCs w:val="24"/>
              </w:rPr>
            </w:pPr>
          </w:p>
        </w:tc>
        <w:tc>
          <w:tcPr>
            <w:tcW w:w="299" w:type="pct"/>
          </w:tcPr>
          <w:p w14:paraId="51316F8B" w14:textId="10680C14" w:rsidR="008472C6" w:rsidRPr="005A250F" w:rsidRDefault="0070502F"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w:t>
            </w:r>
            <w:r w:rsidR="00E873EF" w:rsidRPr="005A250F">
              <w:rPr>
                <w:rFonts w:ascii="Times New Roman" w:hAnsi="Times New Roman" w:cs="Times New Roman"/>
                <w:sz w:val="24"/>
                <w:szCs w:val="24"/>
              </w:rPr>
              <w:t>11</w:t>
            </w:r>
          </w:p>
        </w:tc>
        <w:tc>
          <w:tcPr>
            <w:tcW w:w="299" w:type="pct"/>
          </w:tcPr>
          <w:p w14:paraId="70910A79" w14:textId="3DDAF66F" w:rsidR="008472C6" w:rsidRPr="005A250F" w:rsidRDefault="0070502F"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w:t>
            </w:r>
            <w:r w:rsidR="00E873EF" w:rsidRPr="005A250F">
              <w:rPr>
                <w:rFonts w:ascii="Times New Roman" w:hAnsi="Times New Roman" w:cs="Times New Roman"/>
                <w:sz w:val="24"/>
                <w:szCs w:val="24"/>
              </w:rPr>
              <w:t>735</w:t>
            </w:r>
          </w:p>
        </w:tc>
        <w:tc>
          <w:tcPr>
            <w:tcW w:w="299" w:type="pct"/>
          </w:tcPr>
          <w:p w14:paraId="074BC224" w14:textId="01CE2C62" w:rsidR="008472C6" w:rsidRPr="005A250F" w:rsidRDefault="00EB0338"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.001</w:t>
            </w:r>
          </w:p>
        </w:tc>
        <w:tc>
          <w:tcPr>
            <w:tcW w:w="463" w:type="pct"/>
          </w:tcPr>
          <w:p w14:paraId="00638E10" w14:textId="38B8941E" w:rsidR="008472C6" w:rsidRPr="005A250F" w:rsidRDefault="00EB0338"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.000, .017</w:t>
            </w:r>
          </w:p>
        </w:tc>
      </w:tr>
      <w:tr w:rsidR="00D979D6" w:rsidRPr="005A250F" w14:paraId="5C2F0F95" w14:textId="77777777" w:rsidTr="00810BCC">
        <w:trPr>
          <w:trHeight w:hRule="exact" w:val="432"/>
        </w:trPr>
        <w:tc>
          <w:tcPr>
            <w:tcW w:w="758" w:type="pct"/>
          </w:tcPr>
          <w:p w14:paraId="6CA6A2ED" w14:textId="26E8C6A5" w:rsidR="008472C6" w:rsidRPr="005A250F" w:rsidRDefault="008472C6" w:rsidP="008472C6">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Passion</w:t>
            </w:r>
          </w:p>
        </w:tc>
        <w:tc>
          <w:tcPr>
            <w:tcW w:w="299" w:type="pct"/>
          </w:tcPr>
          <w:p w14:paraId="4FC54A94" w14:textId="18108B0D" w:rsidR="008472C6" w:rsidRPr="005A250F" w:rsidRDefault="00847C3A"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64.</w:t>
            </w:r>
            <w:r w:rsidR="00E873EF" w:rsidRPr="005A250F">
              <w:rPr>
                <w:rFonts w:ascii="Times New Roman" w:hAnsi="Times New Roman" w:cs="Times New Roman"/>
                <w:sz w:val="24"/>
                <w:szCs w:val="24"/>
              </w:rPr>
              <w:t>0</w:t>
            </w:r>
            <w:r w:rsidRPr="005A250F">
              <w:rPr>
                <w:rFonts w:ascii="Times New Roman" w:hAnsi="Times New Roman" w:cs="Times New Roman"/>
                <w:sz w:val="24"/>
                <w:szCs w:val="24"/>
              </w:rPr>
              <w:t>5</w:t>
            </w:r>
          </w:p>
        </w:tc>
        <w:tc>
          <w:tcPr>
            <w:tcW w:w="299" w:type="pct"/>
          </w:tcPr>
          <w:p w14:paraId="5ECAF9CA" w14:textId="5FE66959" w:rsidR="008472C6" w:rsidRPr="005A250F" w:rsidRDefault="00847C3A"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&lt;.001</w:t>
            </w:r>
          </w:p>
        </w:tc>
        <w:tc>
          <w:tcPr>
            <w:tcW w:w="299" w:type="pct"/>
          </w:tcPr>
          <w:p w14:paraId="2BDD950C" w14:textId="1EF844AE" w:rsidR="008472C6" w:rsidRPr="005A250F" w:rsidRDefault="001445E7"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.251</w:t>
            </w:r>
          </w:p>
        </w:tc>
        <w:tc>
          <w:tcPr>
            <w:tcW w:w="460" w:type="pct"/>
          </w:tcPr>
          <w:p w14:paraId="6EABBEF4" w14:textId="631E1D0E" w:rsidR="008472C6" w:rsidRPr="005A250F" w:rsidRDefault="001445E7"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.167, .331</w:t>
            </w:r>
          </w:p>
        </w:tc>
        <w:tc>
          <w:tcPr>
            <w:tcW w:w="84" w:type="pct"/>
          </w:tcPr>
          <w:p w14:paraId="4DC98F6D" w14:textId="77777777" w:rsidR="008472C6" w:rsidRPr="005A250F" w:rsidRDefault="008472C6" w:rsidP="00D224CA">
            <w:pPr>
              <w:spacing w:line="480" w:lineRule="auto"/>
              <w:jc w:val="center"/>
              <w:outlineLvl w:val="0"/>
              <w:rPr>
                <w:rFonts w:ascii="Times New Roman" w:hAnsi="Times New Roman" w:cs="Times New Roman"/>
                <w:sz w:val="24"/>
                <w:szCs w:val="24"/>
              </w:rPr>
            </w:pPr>
          </w:p>
        </w:tc>
        <w:tc>
          <w:tcPr>
            <w:tcW w:w="299" w:type="pct"/>
          </w:tcPr>
          <w:p w14:paraId="48901AF2" w14:textId="51B9DADA" w:rsidR="008472C6" w:rsidRPr="005A250F" w:rsidRDefault="00E873EF"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4.37</w:t>
            </w:r>
          </w:p>
        </w:tc>
        <w:tc>
          <w:tcPr>
            <w:tcW w:w="299" w:type="pct"/>
          </w:tcPr>
          <w:p w14:paraId="5B66814A" w14:textId="3D3E98D1" w:rsidR="008472C6" w:rsidRPr="005A250F" w:rsidRDefault="00847C3A"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w:t>
            </w:r>
            <w:r w:rsidR="00E873EF" w:rsidRPr="005A250F">
              <w:rPr>
                <w:rFonts w:ascii="Times New Roman" w:hAnsi="Times New Roman" w:cs="Times New Roman"/>
                <w:sz w:val="24"/>
                <w:szCs w:val="24"/>
              </w:rPr>
              <w:t>38</w:t>
            </w:r>
          </w:p>
        </w:tc>
        <w:tc>
          <w:tcPr>
            <w:tcW w:w="299" w:type="pct"/>
          </w:tcPr>
          <w:p w14:paraId="067AE9C0" w14:textId="24CF79B0" w:rsidR="008472C6" w:rsidRPr="005A250F" w:rsidRDefault="00EB0338"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.022</w:t>
            </w:r>
          </w:p>
        </w:tc>
        <w:tc>
          <w:tcPr>
            <w:tcW w:w="460" w:type="pct"/>
          </w:tcPr>
          <w:p w14:paraId="34661383" w14:textId="40D43D68" w:rsidR="008472C6" w:rsidRPr="005A250F" w:rsidRDefault="00EB0338"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.001, .068</w:t>
            </w:r>
          </w:p>
        </w:tc>
        <w:tc>
          <w:tcPr>
            <w:tcW w:w="84" w:type="pct"/>
          </w:tcPr>
          <w:p w14:paraId="4B075B3C" w14:textId="77777777" w:rsidR="008472C6" w:rsidRPr="005A250F" w:rsidRDefault="008472C6" w:rsidP="00D224CA">
            <w:pPr>
              <w:spacing w:line="480" w:lineRule="auto"/>
              <w:jc w:val="center"/>
              <w:outlineLvl w:val="0"/>
              <w:rPr>
                <w:rFonts w:ascii="Times New Roman" w:hAnsi="Times New Roman" w:cs="Times New Roman"/>
                <w:sz w:val="24"/>
                <w:szCs w:val="24"/>
              </w:rPr>
            </w:pPr>
          </w:p>
        </w:tc>
        <w:tc>
          <w:tcPr>
            <w:tcW w:w="299" w:type="pct"/>
          </w:tcPr>
          <w:p w14:paraId="7443F40C" w14:textId="2464ED16" w:rsidR="008472C6" w:rsidRPr="005A250F" w:rsidRDefault="00847C3A"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7.</w:t>
            </w:r>
            <w:r w:rsidR="00E873EF" w:rsidRPr="005A250F">
              <w:rPr>
                <w:rFonts w:ascii="Times New Roman" w:hAnsi="Times New Roman" w:cs="Times New Roman"/>
                <w:sz w:val="24"/>
                <w:szCs w:val="24"/>
              </w:rPr>
              <w:t>17</w:t>
            </w:r>
          </w:p>
        </w:tc>
        <w:tc>
          <w:tcPr>
            <w:tcW w:w="299" w:type="pct"/>
          </w:tcPr>
          <w:p w14:paraId="6DF655BC" w14:textId="3D8E90C2" w:rsidR="008472C6" w:rsidRPr="005A250F" w:rsidRDefault="00847C3A"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w:t>
            </w:r>
            <w:r w:rsidR="00E873EF" w:rsidRPr="005A250F">
              <w:rPr>
                <w:rFonts w:ascii="Times New Roman" w:hAnsi="Times New Roman" w:cs="Times New Roman"/>
                <w:sz w:val="24"/>
                <w:szCs w:val="24"/>
              </w:rPr>
              <w:t>8</w:t>
            </w:r>
          </w:p>
        </w:tc>
        <w:tc>
          <w:tcPr>
            <w:tcW w:w="299" w:type="pct"/>
          </w:tcPr>
          <w:p w14:paraId="1E44045C" w14:textId="02086B39" w:rsidR="008472C6" w:rsidRPr="005A250F" w:rsidRDefault="00EB0338"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.036</w:t>
            </w:r>
          </w:p>
        </w:tc>
        <w:tc>
          <w:tcPr>
            <w:tcW w:w="463" w:type="pct"/>
          </w:tcPr>
          <w:p w14:paraId="32680907" w14:textId="169BF032" w:rsidR="008472C6" w:rsidRPr="005A250F" w:rsidRDefault="00EB0338"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.005, .089</w:t>
            </w:r>
          </w:p>
        </w:tc>
      </w:tr>
      <w:tr w:rsidR="00810BCC" w:rsidRPr="005A250F" w14:paraId="02690C8A" w14:textId="77777777" w:rsidTr="00810BCC">
        <w:trPr>
          <w:trHeight w:hRule="exact" w:val="432"/>
        </w:trPr>
        <w:tc>
          <w:tcPr>
            <w:tcW w:w="758" w:type="pct"/>
          </w:tcPr>
          <w:p w14:paraId="1CE0BDC4" w14:textId="77777777" w:rsidR="00810BCC" w:rsidRPr="005A250F" w:rsidRDefault="00810BCC" w:rsidP="008472C6">
            <w:pPr>
              <w:spacing w:line="480" w:lineRule="auto"/>
              <w:outlineLvl w:val="0"/>
              <w:rPr>
                <w:rFonts w:ascii="Times New Roman" w:hAnsi="Times New Roman" w:cs="Times New Roman"/>
                <w:sz w:val="24"/>
                <w:szCs w:val="24"/>
              </w:rPr>
            </w:pPr>
          </w:p>
        </w:tc>
        <w:tc>
          <w:tcPr>
            <w:tcW w:w="299" w:type="pct"/>
          </w:tcPr>
          <w:p w14:paraId="74DCC81D" w14:textId="77777777" w:rsidR="00810BCC" w:rsidRPr="005A250F" w:rsidRDefault="00810BCC" w:rsidP="00D224CA">
            <w:pPr>
              <w:spacing w:line="480" w:lineRule="auto"/>
              <w:jc w:val="center"/>
              <w:outlineLvl w:val="0"/>
              <w:rPr>
                <w:rFonts w:ascii="Times New Roman" w:hAnsi="Times New Roman" w:cs="Times New Roman"/>
                <w:sz w:val="24"/>
                <w:szCs w:val="24"/>
              </w:rPr>
            </w:pPr>
          </w:p>
        </w:tc>
        <w:tc>
          <w:tcPr>
            <w:tcW w:w="299" w:type="pct"/>
          </w:tcPr>
          <w:p w14:paraId="54F5FE6A" w14:textId="77777777" w:rsidR="00810BCC" w:rsidRPr="005A250F" w:rsidRDefault="00810BCC" w:rsidP="00D224CA">
            <w:pPr>
              <w:spacing w:line="480" w:lineRule="auto"/>
              <w:jc w:val="center"/>
              <w:outlineLvl w:val="0"/>
              <w:rPr>
                <w:rFonts w:ascii="Times New Roman" w:hAnsi="Times New Roman" w:cs="Times New Roman"/>
                <w:sz w:val="24"/>
                <w:szCs w:val="24"/>
              </w:rPr>
            </w:pPr>
          </w:p>
        </w:tc>
        <w:tc>
          <w:tcPr>
            <w:tcW w:w="299" w:type="pct"/>
          </w:tcPr>
          <w:p w14:paraId="7C2E0856" w14:textId="77777777" w:rsidR="00810BCC" w:rsidRPr="005A250F" w:rsidRDefault="00810BCC" w:rsidP="00D224CA">
            <w:pPr>
              <w:spacing w:line="480" w:lineRule="auto"/>
              <w:jc w:val="center"/>
              <w:outlineLvl w:val="0"/>
              <w:rPr>
                <w:rFonts w:ascii="Times New Roman" w:hAnsi="Times New Roman" w:cs="Times New Roman"/>
                <w:sz w:val="24"/>
                <w:szCs w:val="24"/>
              </w:rPr>
            </w:pPr>
          </w:p>
        </w:tc>
        <w:tc>
          <w:tcPr>
            <w:tcW w:w="460" w:type="pct"/>
          </w:tcPr>
          <w:p w14:paraId="0D02D7A9" w14:textId="77777777" w:rsidR="00810BCC" w:rsidRPr="005A250F" w:rsidRDefault="00810BCC" w:rsidP="00D224CA">
            <w:pPr>
              <w:spacing w:line="480" w:lineRule="auto"/>
              <w:jc w:val="center"/>
              <w:outlineLvl w:val="0"/>
              <w:rPr>
                <w:rFonts w:ascii="Times New Roman" w:hAnsi="Times New Roman" w:cs="Times New Roman"/>
                <w:sz w:val="24"/>
                <w:szCs w:val="24"/>
              </w:rPr>
            </w:pPr>
          </w:p>
        </w:tc>
        <w:tc>
          <w:tcPr>
            <w:tcW w:w="84" w:type="pct"/>
          </w:tcPr>
          <w:p w14:paraId="41183128" w14:textId="77777777" w:rsidR="00810BCC" w:rsidRPr="005A250F" w:rsidRDefault="00810BCC" w:rsidP="00D224CA">
            <w:pPr>
              <w:spacing w:line="480" w:lineRule="auto"/>
              <w:jc w:val="center"/>
              <w:outlineLvl w:val="0"/>
              <w:rPr>
                <w:rFonts w:ascii="Times New Roman" w:hAnsi="Times New Roman" w:cs="Times New Roman"/>
                <w:sz w:val="24"/>
                <w:szCs w:val="24"/>
              </w:rPr>
            </w:pPr>
          </w:p>
        </w:tc>
        <w:tc>
          <w:tcPr>
            <w:tcW w:w="1357" w:type="pct"/>
            <w:gridSpan w:val="4"/>
          </w:tcPr>
          <w:p w14:paraId="56344E08" w14:textId="5235F39B" w:rsidR="00810BCC" w:rsidRPr="005A250F" w:rsidRDefault="00810BCC"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Negative emotions</w:t>
            </w:r>
          </w:p>
        </w:tc>
        <w:tc>
          <w:tcPr>
            <w:tcW w:w="84" w:type="pct"/>
          </w:tcPr>
          <w:p w14:paraId="2FA26572" w14:textId="77777777" w:rsidR="00810BCC" w:rsidRPr="005A250F" w:rsidRDefault="00810BCC" w:rsidP="00D224CA">
            <w:pPr>
              <w:spacing w:line="480" w:lineRule="auto"/>
              <w:jc w:val="center"/>
              <w:outlineLvl w:val="0"/>
              <w:rPr>
                <w:rFonts w:ascii="Times New Roman" w:hAnsi="Times New Roman" w:cs="Times New Roman"/>
                <w:sz w:val="24"/>
                <w:szCs w:val="24"/>
              </w:rPr>
            </w:pPr>
          </w:p>
        </w:tc>
        <w:tc>
          <w:tcPr>
            <w:tcW w:w="299" w:type="pct"/>
          </w:tcPr>
          <w:p w14:paraId="041A8668" w14:textId="77777777" w:rsidR="00810BCC" w:rsidRPr="005A250F" w:rsidRDefault="00810BCC" w:rsidP="00D224CA">
            <w:pPr>
              <w:spacing w:line="480" w:lineRule="auto"/>
              <w:jc w:val="center"/>
              <w:outlineLvl w:val="0"/>
              <w:rPr>
                <w:rFonts w:ascii="Times New Roman" w:hAnsi="Times New Roman" w:cs="Times New Roman"/>
                <w:sz w:val="24"/>
                <w:szCs w:val="24"/>
              </w:rPr>
            </w:pPr>
          </w:p>
        </w:tc>
        <w:tc>
          <w:tcPr>
            <w:tcW w:w="299" w:type="pct"/>
          </w:tcPr>
          <w:p w14:paraId="08A2FBE8" w14:textId="77777777" w:rsidR="00810BCC" w:rsidRPr="005A250F" w:rsidRDefault="00810BCC" w:rsidP="00D224CA">
            <w:pPr>
              <w:spacing w:line="480" w:lineRule="auto"/>
              <w:jc w:val="center"/>
              <w:outlineLvl w:val="0"/>
              <w:rPr>
                <w:rFonts w:ascii="Times New Roman" w:hAnsi="Times New Roman" w:cs="Times New Roman"/>
                <w:sz w:val="24"/>
                <w:szCs w:val="24"/>
              </w:rPr>
            </w:pPr>
          </w:p>
        </w:tc>
        <w:tc>
          <w:tcPr>
            <w:tcW w:w="299" w:type="pct"/>
          </w:tcPr>
          <w:p w14:paraId="6FA6A8A1" w14:textId="77777777" w:rsidR="00810BCC" w:rsidRPr="005A250F" w:rsidRDefault="00810BCC" w:rsidP="00D224CA">
            <w:pPr>
              <w:spacing w:line="480" w:lineRule="auto"/>
              <w:jc w:val="center"/>
              <w:outlineLvl w:val="0"/>
              <w:rPr>
                <w:rFonts w:ascii="Times New Roman" w:hAnsi="Times New Roman" w:cs="Times New Roman"/>
                <w:sz w:val="24"/>
                <w:szCs w:val="24"/>
              </w:rPr>
            </w:pPr>
          </w:p>
        </w:tc>
        <w:tc>
          <w:tcPr>
            <w:tcW w:w="463" w:type="pct"/>
          </w:tcPr>
          <w:p w14:paraId="67A00EEA" w14:textId="77777777" w:rsidR="00810BCC" w:rsidRPr="005A250F" w:rsidRDefault="00810BCC" w:rsidP="00D224CA">
            <w:pPr>
              <w:spacing w:line="480" w:lineRule="auto"/>
              <w:jc w:val="center"/>
              <w:outlineLvl w:val="0"/>
              <w:rPr>
                <w:rFonts w:ascii="Times New Roman" w:hAnsi="Times New Roman" w:cs="Times New Roman"/>
                <w:sz w:val="24"/>
                <w:szCs w:val="24"/>
              </w:rPr>
            </w:pPr>
          </w:p>
        </w:tc>
      </w:tr>
      <w:tr w:rsidR="00D979D6" w:rsidRPr="005A250F" w14:paraId="45090BD7" w14:textId="77777777" w:rsidTr="00810BCC">
        <w:trPr>
          <w:trHeight w:hRule="exact" w:val="432"/>
        </w:trPr>
        <w:tc>
          <w:tcPr>
            <w:tcW w:w="758" w:type="pct"/>
          </w:tcPr>
          <w:p w14:paraId="1475B042" w14:textId="77C18B60" w:rsidR="008472C6" w:rsidRPr="005A250F" w:rsidRDefault="008472C6" w:rsidP="008472C6">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Guilt</w:t>
            </w:r>
          </w:p>
        </w:tc>
        <w:tc>
          <w:tcPr>
            <w:tcW w:w="299" w:type="pct"/>
          </w:tcPr>
          <w:p w14:paraId="01F78163" w14:textId="28252238" w:rsidR="008472C6" w:rsidRPr="005A250F" w:rsidRDefault="00CB1721"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2.21</w:t>
            </w:r>
          </w:p>
        </w:tc>
        <w:tc>
          <w:tcPr>
            <w:tcW w:w="299" w:type="pct"/>
          </w:tcPr>
          <w:p w14:paraId="0F2B694B" w14:textId="7290B631" w:rsidR="008472C6" w:rsidRPr="005A250F" w:rsidRDefault="00CB1721"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.138</w:t>
            </w:r>
          </w:p>
        </w:tc>
        <w:tc>
          <w:tcPr>
            <w:tcW w:w="299" w:type="pct"/>
          </w:tcPr>
          <w:p w14:paraId="0F7309D0" w14:textId="512EE104" w:rsidR="008472C6" w:rsidRPr="005A250F" w:rsidRDefault="00F76DD9"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.011</w:t>
            </w:r>
          </w:p>
        </w:tc>
        <w:tc>
          <w:tcPr>
            <w:tcW w:w="460" w:type="pct"/>
          </w:tcPr>
          <w:p w14:paraId="4B4C3772" w14:textId="6634409B" w:rsidR="008472C6" w:rsidRPr="005A250F" w:rsidRDefault="00F76DD9"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.000, .048</w:t>
            </w:r>
          </w:p>
        </w:tc>
        <w:tc>
          <w:tcPr>
            <w:tcW w:w="84" w:type="pct"/>
          </w:tcPr>
          <w:p w14:paraId="45F7E3CF" w14:textId="77777777" w:rsidR="008472C6" w:rsidRPr="005A250F" w:rsidRDefault="008472C6" w:rsidP="00D224CA">
            <w:pPr>
              <w:spacing w:line="480" w:lineRule="auto"/>
              <w:jc w:val="center"/>
              <w:outlineLvl w:val="0"/>
              <w:rPr>
                <w:rFonts w:ascii="Times New Roman" w:hAnsi="Times New Roman" w:cs="Times New Roman"/>
                <w:sz w:val="24"/>
                <w:szCs w:val="24"/>
              </w:rPr>
            </w:pPr>
          </w:p>
        </w:tc>
        <w:tc>
          <w:tcPr>
            <w:tcW w:w="299" w:type="pct"/>
          </w:tcPr>
          <w:p w14:paraId="51EB5C68" w14:textId="2C6939E4" w:rsidR="008472C6" w:rsidRPr="005A250F" w:rsidRDefault="00CB1721"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1.79</w:t>
            </w:r>
          </w:p>
        </w:tc>
        <w:tc>
          <w:tcPr>
            <w:tcW w:w="299" w:type="pct"/>
          </w:tcPr>
          <w:p w14:paraId="4D44E450" w14:textId="126D8343" w:rsidR="008472C6" w:rsidRPr="005A250F" w:rsidRDefault="00CB1721"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.182</w:t>
            </w:r>
          </w:p>
        </w:tc>
        <w:tc>
          <w:tcPr>
            <w:tcW w:w="299" w:type="pct"/>
          </w:tcPr>
          <w:p w14:paraId="66F7A56E" w14:textId="743A1F91" w:rsidR="008472C6" w:rsidRPr="005A250F" w:rsidRDefault="00F76DD9"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.009</w:t>
            </w:r>
          </w:p>
        </w:tc>
        <w:tc>
          <w:tcPr>
            <w:tcW w:w="460" w:type="pct"/>
          </w:tcPr>
          <w:p w14:paraId="45925B08" w14:textId="55899019" w:rsidR="008472C6" w:rsidRPr="005A250F" w:rsidRDefault="00F76DD9"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.000, .0</w:t>
            </w:r>
            <w:r w:rsidR="007B6124" w:rsidRPr="005A250F">
              <w:rPr>
                <w:rFonts w:ascii="Times New Roman" w:hAnsi="Times New Roman" w:cs="Times New Roman"/>
                <w:sz w:val="24"/>
                <w:szCs w:val="24"/>
              </w:rPr>
              <w:t>44</w:t>
            </w:r>
          </w:p>
        </w:tc>
        <w:tc>
          <w:tcPr>
            <w:tcW w:w="84" w:type="pct"/>
          </w:tcPr>
          <w:p w14:paraId="1ABB153B" w14:textId="77777777" w:rsidR="008472C6" w:rsidRPr="005A250F" w:rsidRDefault="008472C6" w:rsidP="00D224CA">
            <w:pPr>
              <w:spacing w:line="480" w:lineRule="auto"/>
              <w:jc w:val="center"/>
              <w:outlineLvl w:val="0"/>
              <w:rPr>
                <w:rFonts w:ascii="Times New Roman" w:hAnsi="Times New Roman" w:cs="Times New Roman"/>
                <w:sz w:val="24"/>
                <w:szCs w:val="24"/>
              </w:rPr>
            </w:pPr>
          </w:p>
        </w:tc>
        <w:tc>
          <w:tcPr>
            <w:tcW w:w="299" w:type="pct"/>
          </w:tcPr>
          <w:p w14:paraId="162A2B50" w14:textId="4E78B2F6" w:rsidR="008472C6" w:rsidRPr="005A250F" w:rsidRDefault="00CB1721"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8.21</w:t>
            </w:r>
          </w:p>
        </w:tc>
        <w:tc>
          <w:tcPr>
            <w:tcW w:w="299" w:type="pct"/>
          </w:tcPr>
          <w:p w14:paraId="6ACC5C59" w14:textId="68F2E60F" w:rsidR="008472C6" w:rsidRPr="005A250F" w:rsidRDefault="00CB1721"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.005</w:t>
            </w:r>
          </w:p>
        </w:tc>
        <w:tc>
          <w:tcPr>
            <w:tcW w:w="299" w:type="pct"/>
          </w:tcPr>
          <w:p w14:paraId="3CFFBCB1" w14:textId="3E8B1193" w:rsidR="008472C6" w:rsidRPr="005A250F" w:rsidRDefault="007B6124"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.041</w:t>
            </w:r>
          </w:p>
        </w:tc>
        <w:tc>
          <w:tcPr>
            <w:tcW w:w="463" w:type="pct"/>
          </w:tcPr>
          <w:p w14:paraId="39F69D9B" w14:textId="2B231C0D" w:rsidR="008472C6" w:rsidRPr="005A250F" w:rsidRDefault="007B6124"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.007, .096</w:t>
            </w:r>
          </w:p>
        </w:tc>
      </w:tr>
      <w:tr w:rsidR="00D979D6" w:rsidRPr="005A250F" w14:paraId="5C810626" w14:textId="77777777" w:rsidTr="00810BCC">
        <w:trPr>
          <w:trHeight w:hRule="exact" w:val="432"/>
        </w:trPr>
        <w:tc>
          <w:tcPr>
            <w:tcW w:w="758" w:type="pct"/>
          </w:tcPr>
          <w:p w14:paraId="07180A5B" w14:textId="570CEAB1" w:rsidR="008472C6" w:rsidRPr="005A250F" w:rsidRDefault="008472C6" w:rsidP="008472C6">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Embarrassment</w:t>
            </w:r>
          </w:p>
        </w:tc>
        <w:tc>
          <w:tcPr>
            <w:tcW w:w="299" w:type="pct"/>
          </w:tcPr>
          <w:p w14:paraId="4051F0F8" w14:textId="7664CCD6" w:rsidR="008472C6" w:rsidRPr="005A250F" w:rsidRDefault="00CB1721"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0.14</w:t>
            </w:r>
          </w:p>
        </w:tc>
        <w:tc>
          <w:tcPr>
            <w:tcW w:w="299" w:type="pct"/>
          </w:tcPr>
          <w:p w14:paraId="22961E81" w14:textId="33C61173" w:rsidR="008472C6" w:rsidRPr="005A250F" w:rsidRDefault="00CB1721"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.707</w:t>
            </w:r>
          </w:p>
        </w:tc>
        <w:tc>
          <w:tcPr>
            <w:tcW w:w="299" w:type="pct"/>
          </w:tcPr>
          <w:p w14:paraId="741D0E7B" w14:textId="6E6FC33D" w:rsidR="008472C6" w:rsidRPr="005A250F" w:rsidRDefault="007B6124"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.001</w:t>
            </w:r>
          </w:p>
        </w:tc>
        <w:tc>
          <w:tcPr>
            <w:tcW w:w="460" w:type="pct"/>
          </w:tcPr>
          <w:p w14:paraId="19C179CD" w14:textId="59A33F1D" w:rsidR="008472C6" w:rsidRPr="005A250F" w:rsidRDefault="007B6124"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.000, .019</w:t>
            </w:r>
          </w:p>
        </w:tc>
        <w:tc>
          <w:tcPr>
            <w:tcW w:w="84" w:type="pct"/>
          </w:tcPr>
          <w:p w14:paraId="2E6A5D5A" w14:textId="77777777" w:rsidR="008472C6" w:rsidRPr="005A250F" w:rsidRDefault="008472C6" w:rsidP="00D224CA">
            <w:pPr>
              <w:spacing w:line="480" w:lineRule="auto"/>
              <w:jc w:val="center"/>
              <w:outlineLvl w:val="0"/>
              <w:rPr>
                <w:rFonts w:ascii="Times New Roman" w:hAnsi="Times New Roman" w:cs="Times New Roman"/>
                <w:sz w:val="24"/>
                <w:szCs w:val="24"/>
              </w:rPr>
            </w:pPr>
          </w:p>
        </w:tc>
        <w:tc>
          <w:tcPr>
            <w:tcW w:w="299" w:type="pct"/>
          </w:tcPr>
          <w:p w14:paraId="418C2228" w14:textId="3A283A41" w:rsidR="008472C6" w:rsidRPr="005A250F" w:rsidRDefault="00CB1721"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1.87</w:t>
            </w:r>
          </w:p>
        </w:tc>
        <w:tc>
          <w:tcPr>
            <w:tcW w:w="299" w:type="pct"/>
          </w:tcPr>
          <w:p w14:paraId="380737EA" w14:textId="6AF6B6F9" w:rsidR="008472C6" w:rsidRPr="005A250F" w:rsidRDefault="00CB1721"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.174</w:t>
            </w:r>
          </w:p>
        </w:tc>
        <w:tc>
          <w:tcPr>
            <w:tcW w:w="299" w:type="pct"/>
          </w:tcPr>
          <w:p w14:paraId="07F8EE9E" w14:textId="08050613" w:rsidR="008472C6" w:rsidRPr="005A250F" w:rsidRDefault="007B6124"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.010</w:t>
            </w:r>
          </w:p>
        </w:tc>
        <w:tc>
          <w:tcPr>
            <w:tcW w:w="460" w:type="pct"/>
          </w:tcPr>
          <w:p w14:paraId="73E6D85F" w14:textId="15A7AAC8" w:rsidR="008472C6" w:rsidRPr="005A250F" w:rsidRDefault="007B6124"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.000, .045</w:t>
            </w:r>
          </w:p>
        </w:tc>
        <w:tc>
          <w:tcPr>
            <w:tcW w:w="84" w:type="pct"/>
          </w:tcPr>
          <w:p w14:paraId="7A079E75" w14:textId="77777777" w:rsidR="008472C6" w:rsidRPr="005A250F" w:rsidRDefault="008472C6" w:rsidP="00D224CA">
            <w:pPr>
              <w:spacing w:line="480" w:lineRule="auto"/>
              <w:jc w:val="center"/>
              <w:outlineLvl w:val="0"/>
              <w:rPr>
                <w:rFonts w:ascii="Times New Roman" w:hAnsi="Times New Roman" w:cs="Times New Roman"/>
                <w:sz w:val="24"/>
                <w:szCs w:val="24"/>
              </w:rPr>
            </w:pPr>
          </w:p>
        </w:tc>
        <w:tc>
          <w:tcPr>
            <w:tcW w:w="299" w:type="pct"/>
          </w:tcPr>
          <w:p w14:paraId="1156E8B7" w14:textId="7E7A244F" w:rsidR="008472C6" w:rsidRPr="005A250F" w:rsidRDefault="00CB1721"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0.36</w:t>
            </w:r>
          </w:p>
        </w:tc>
        <w:tc>
          <w:tcPr>
            <w:tcW w:w="299" w:type="pct"/>
          </w:tcPr>
          <w:p w14:paraId="4E2A71D9" w14:textId="0C737B72" w:rsidR="008472C6" w:rsidRPr="005A250F" w:rsidRDefault="00CB1721"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.551</w:t>
            </w:r>
          </w:p>
        </w:tc>
        <w:tc>
          <w:tcPr>
            <w:tcW w:w="299" w:type="pct"/>
          </w:tcPr>
          <w:p w14:paraId="4D5E629B" w14:textId="523635B7" w:rsidR="008472C6" w:rsidRPr="005A250F" w:rsidRDefault="007B6124"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.002</w:t>
            </w:r>
          </w:p>
        </w:tc>
        <w:tc>
          <w:tcPr>
            <w:tcW w:w="463" w:type="pct"/>
          </w:tcPr>
          <w:p w14:paraId="38F9A6CE" w14:textId="20A5A418" w:rsidR="008472C6" w:rsidRPr="005A250F" w:rsidRDefault="007B6124"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.000, .025</w:t>
            </w:r>
          </w:p>
        </w:tc>
      </w:tr>
      <w:tr w:rsidR="00D979D6" w:rsidRPr="005A250F" w14:paraId="39C24100" w14:textId="77777777" w:rsidTr="00810BCC">
        <w:trPr>
          <w:trHeight w:hRule="exact" w:val="432"/>
        </w:trPr>
        <w:tc>
          <w:tcPr>
            <w:tcW w:w="758" w:type="pct"/>
          </w:tcPr>
          <w:p w14:paraId="5CD5CD6C" w14:textId="25947C37" w:rsidR="008472C6" w:rsidRPr="005A250F" w:rsidRDefault="008472C6" w:rsidP="008472C6">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Shame</w:t>
            </w:r>
          </w:p>
        </w:tc>
        <w:tc>
          <w:tcPr>
            <w:tcW w:w="299" w:type="pct"/>
          </w:tcPr>
          <w:p w14:paraId="11369E79" w14:textId="59562E2F" w:rsidR="008472C6" w:rsidRPr="005A250F" w:rsidRDefault="00CB1721"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0.61</w:t>
            </w:r>
          </w:p>
        </w:tc>
        <w:tc>
          <w:tcPr>
            <w:tcW w:w="299" w:type="pct"/>
          </w:tcPr>
          <w:p w14:paraId="776A538E" w14:textId="30E68636" w:rsidR="008472C6" w:rsidRPr="005A250F" w:rsidRDefault="00CB1721"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.436</w:t>
            </w:r>
          </w:p>
        </w:tc>
        <w:tc>
          <w:tcPr>
            <w:tcW w:w="299" w:type="pct"/>
          </w:tcPr>
          <w:p w14:paraId="4514795A" w14:textId="6740717F" w:rsidR="008472C6" w:rsidRPr="005A250F" w:rsidRDefault="007B6124"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.003</w:t>
            </w:r>
          </w:p>
        </w:tc>
        <w:tc>
          <w:tcPr>
            <w:tcW w:w="460" w:type="pct"/>
          </w:tcPr>
          <w:p w14:paraId="3D805AD2" w14:textId="294E54F8" w:rsidR="008472C6" w:rsidRPr="005A250F" w:rsidRDefault="007B6124"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.000, .029</w:t>
            </w:r>
          </w:p>
        </w:tc>
        <w:tc>
          <w:tcPr>
            <w:tcW w:w="84" w:type="pct"/>
          </w:tcPr>
          <w:p w14:paraId="0028FE10" w14:textId="77777777" w:rsidR="008472C6" w:rsidRPr="005A250F" w:rsidRDefault="008472C6" w:rsidP="00D224CA">
            <w:pPr>
              <w:spacing w:line="480" w:lineRule="auto"/>
              <w:jc w:val="center"/>
              <w:outlineLvl w:val="0"/>
              <w:rPr>
                <w:rFonts w:ascii="Times New Roman" w:hAnsi="Times New Roman" w:cs="Times New Roman"/>
                <w:sz w:val="24"/>
                <w:szCs w:val="24"/>
              </w:rPr>
            </w:pPr>
          </w:p>
        </w:tc>
        <w:tc>
          <w:tcPr>
            <w:tcW w:w="299" w:type="pct"/>
          </w:tcPr>
          <w:p w14:paraId="3FA76223" w14:textId="7C5156BA" w:rsidR="008472C6" w:rsidRPr="005A250F" w:rsidRDefault="00CB1721"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1.03</w:t>
            </w:r>
          </w:p>
        </w:tc>
        <w:tc>
          <w:tcPr>
            <w:tcW w:w="299" w:type="pct"/>
          </w:tcPr>
          <w:p w14:paraId="136CA6A5" w14:textId="0880B9C2" w:rsidR="008472C6" w:rsidRPr="005A250F" w:rsidRDefault="00CB1721"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.313</w:t>
            </w:r>
          </w:p>
        </w:tc>
        <w:tc>
          <w:tcPr>
            <w:tcW w:w="299" w:type="pct"/>
          </w:tcPr>
          <w:p w14:paraId="4A41C635" w14:textId="1C5F847D" w:rsidR="008472C6" w:rsidRPr="005A250F" w:rsidRDefault="007B6124"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.005</w:t>
            </w:r>
          </w:p>
        </w:tc>
        <w:tc>
          <w:tcPr>
            <w:tcW w:w="460" w:type="pct"/>
          </w:tcPr>
          <w:p w14:paraId="585DB6EB" w14:textId="22707280" w:rsidR="008472C6" w:rsidRPr="005A250F" w:rsidRDefault="007B6124"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.000, .035</w:t>
            </w:r>
          </w:p>
        </w:tc>
        <w:tc>
          <w:tcPr>
            <w:tcW w:w="84" w:type="pct"/>
          </w:tcPr>
          <w:p w14:paraId="1E3F4325" w14:textId="77777777" w:rsidR="008472C6" w:rsidRPr="005A250F" w:rsidRDefault="008472C6" w:rsidP="00D224CA">
            <w:pPr>
              <w:spacing w:line="480" w:lineRule="auto"/>
              <w:jc w:val="center"/>
              <w:outlineLvl w:val="0"/>
              <w:rPr>
                <w:rFonts w:ascii="Times New Roman" w:hAnsi="Times New Roman" w:cs="Times New Roman"/>
                <w:sz w:val="24"/>
                <w:szCs w:val="24"/>
              </w:rPr>
            </w:pPr>
          </w:p>
        </w:tc>
        <w:tc>
          <w:tcPr>
            <w:tcW w:w="299" w:type="pct"/>
          </w:tcPr>
          <w:p w14:paraId="7BFF99E3" w14:textId="0E3444BF" w:rsidR="008472C6" w:rsidRPr="005A250F" w:rsidRDefault="00CB1721"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5.15</w:t>
            </w:r>
          </w:p>
        </w:tc>
        <w:tc>
          <w:tcPr>
            <w:tcW w:w="299" w:type="pct"/>
          </w:tcPr>
          <w:p w14:paraId="17BF8331" w14:textId="53B913B9" w:rsidR="008472C6" w:rsidRPr="005A250F" w:rsidRDefault="00CB1721"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.024</w:t>
            </w:r>
          </w:p>
        </w:tc>
        <w:tc>
          <w:tcPr>
            <w:tcW w:w="299" w:type="pct"/>
          </w:tcPr>
          <w:p w14:paraId="2918ADAB" w14:textId="29E21B06" w:rsidR="008472C6" w:rsidRPr="005A250F" w:rsidRDefault="007B6124"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.026</w:t>
            </w:r>
          </w:p>
        </w:tc>
        <w:tc>
          <w:tcPr>
            <w:tcW w:w="463" w:type="pct"/>
          </w:tcPr>
          <w:p w14:paraId="32CB3BCF" w14:textId="153B778B" w:rsidR="008472C6" w:rsidRPr="005A250F" w:rsidRDefault="007B6124"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.002, .074</w:t>
            </w:r>
          </w:p>
        </w:tc>
      </w:tr>
      <w:tr w:rsidR="00D979D6" w:rsidRPr="005A250F" w14:paraId="5C4C1E1C" w14:textId="77777777" w:rsidTr="00810BCC">
        <w:trPr>
          <w:trHeight w:hRule="exact" w:val="432"/>
        </w:trPr>
        <w:tc>
          <w:tcPr>
            <w:tcW w:w="758" w:type="pct"/>
          </w:tcPr>
          <w:p w14:paraId="6C447DCE" w14:textId="4C6E23BE" w:rsidR="008472C6" w:rsidRPr="005A250F" w:rsidRDefault="008472C6" w:rsidP="008472C6">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Hurt feelings</w:t>
            </w:r>
          </w:p>
        </w:tc>
        <w:tc>
          <w:tcPr>
            <w:tcW w:w="299" w:type="pct"/>
          </w:tcPr>
          <w:p w14:paraId="1A9B3BC1" w14:textId="22AF4897" w:rsidR="008472C6" w:rsidRPr="005A250F" w:rsidRDefault="001300A9"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3.14</w:t>
            </w:r>
          </w:p>
        </w:tc>
        <w:tc>
          <w:tcPr>
            <w:tcW w:w="299" w:type="pct"/>
          </w:tcPr>
          <w:p w14:paraId="50500E97" w14:textId="382086CF" w:rsidR="008472C6" w:rsidRPr="005A250F" w:rsidRDefault="001300A9"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.078</w:t>
            </w:r>
          </w:p>
        </w:tc>
        <w:tc>
          <w:tcPr>
            <w:tcW w:w="299" w:type="pct"/>
          </w:tcPr>
          <w:p w14:paraId="2A4C8887" w14:textId="526888BB" w:rsidR="008472C6" w:rsidRPr="005A250F" w:rsidRDefault="007B6124"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.016</w:t>
            </w:r>
          </w:p>
        </w:tc>
        <w:tc>
          <w:tcPr>
            <w:tcW w:w="460" w:type="pct"/>
          </w:tcPr>
          <w:p w14:paraId="551E7C6E" w14:textId="5116E9F0" w:rsidR="008472C6" w:rsidRPr="005A250F" w:rsidRDefault="007B6124"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.000, .057</w:t>
            </w:r>
          </w:p>
        </w:tc>
        <w:tc>
          <w:tcPr>
            <w:tcW w:w="84" w:type="pct"/>
          </w:tcPr>
          <w:p w14:paraId="0D987C8E" w14:textId="77777777" w:rsidR="008472C6" w:rsidRPr="005A250F" w:rsidRDefault="008472C6" w:rsidP="00D224CA">
            <w:pPr>
              <w:spacing w:line="480" w:lineRule="auto"/>
              <w:jc w:val="center"/>
              <w:outlineLvl w:val="0"/>
              <w:rPr>
                <w:rFonts w:ascii="Times New Roman" w:hAnsi="Times New Roman" w:cs="Times New Roman"/>
                <w:sz w:val="24"/>
                <w:szCs w:val="24"/>
              </w:rPr>
            </w:pPr>
          </w:p>
        </w:tc>
        <w:tc>
          <w:tcPr>
            <w:tcW w:w="299" w:type="pct"/>
          </w:tcPr>
          <w:p w14:paraId="2DEEF8FA" w14:textId="11594C02" w:rsidR="008472C6" w:rsidRPr="005A250F" w:rsidRDefault="001300A9"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1.34</w:t>
            </w:r>
          </w:p>
        </w:tc>
        <w:tc>
          <w:tcPr>
            <w:tcW w:w="299" w:type="pct"/>
          </w:tcPr>
          <w:p w14:paraId="43D25ACC" w14:textId="11C5CEAA" w:rsidR="008472C6" w:rsidRPr="005A250F" w:rsidRDefault="001300A9"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.249</w:t>
            </w:r>
          </w:p>
        </w:tc>
        <w:tc>
          <w:tcPr>
            <w:tcW w:w="299" w:type="pct"/>
          </w:tcPr>
          <w:p w14:paraId="77F224FD" w14:textId="0E7BEF6B" w:rsidR="008472C6" w:rsidRPr="005A250F" w:rsidRDefault="007B6124"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.007</w:t>
            </w:r>
          </w:p>
        </w:tc>
        <w:tc>
          <w:tcPr>
            <w:tcW w:w="460" w:type="pct"/>
          </w:tcPr>
          <w:p w14:paraId="1F81F8CB" w14:textId="442A9DE4" w:rsidR="008472C6" w:rsidRPr="005A250F" w:rsidRDefault="007B6124"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.000, .039</w:t>
            </w:r>
          </w:p>
        </w:tc>
        <w:tc>
          <w:tcPr>
            <w:tcW w:w="84" w:type="pct"/>
          </w:tcPr>
          <w:p w14:paraId="58325963" w14:textId="77777777" w:rsidR="008472C6" w:rsidRPr="005A250F" w:rsidRDefault="008472C6" w:rsidP="00D224CA">
            <w:pPr>
              <w:spacing w:line="480" w:lineRule="auto"/>
              <w:jc w:val="center"/>
              <w:outlineLvl w:val="0"/>
              <w:rPr>
                <w:rFonts w:ascii="Times New Roman" w:hAnsi="Times New Roman" w:cs="Times New Roman"/>
                <w:sz w:val="24"/>
                <w:szCs w:val="24"/>
              </w:rPr>
            </w:pPr>
          </w:p>
        </w:tc>
        <w:tc>
          <w:tcPr>
            <w:tcW w:w="299" w:type="pct"/>
          </w:tcPr>
          <w:p w14:paraId="1E9C1C69" w14:textId="28895342" w:rsidR="008472C6" w:rsidRPr="005A250F" w:rsidRDefault="001300A9"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8.50</w:t>
            </w:r>
          </w:p>
        </w:tc>
        <w:tc>
          <w:tcPr>
            <w:tcW w:w="299" w:type="pct"/>
          </w:tcPr>
          <w:p w14:paraId="65FA9BC5" w14:textId="500AE025" w:rsidR="008472C6" w:rsidRPr="005A250F" w:rsidRDefault="001300A9"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.004</w:t>
            </w:r>
          </w:p>
        </w:tc>
        <w:tc>
          <w:tcPr>
            <w:tcW w:w="299" w:type="pct"/>
          </w:tcPr>
          <w:p w14:paraId="5A36B42C" w14:textId="5A2ACFCF" w:rsidR="008472C6" w:rsidRPr="005A250F" w:rsidRDefault="007B6124"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.043</w:t>
            </w:r>
          </w:p>
        </w:tc>
        <w:tc>
          <w:tcPr>
            <w:tcW w:w="463" w:type="pct"/>
          </w:tcPr>
          <w:p w14:paraId="7FAAF37E" w14:textId="2B864345" w:rsidR="008472C6" w:rsidRPr="005A250F" w:rsidRDefault="007B6124"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.008, .098</w:t>
            </w:r>
          </w:p>
        </w:tc>
      </w:tr>
      <w:tr w:rsidR="00D979D6" w:rsidRPr="005A250F" w14:paraId="76560E94" w14:textId="77777777" w:rsidTr="00810BCC">
        <w:trPr>
          <w:trHeight w:hRule="exact" w:val="432"/>
        </w:trPr>
        <w:tc>
          <w:tcPr>
            <w:tcW w:w="758" w:type="pct"/>
          </w:tcPr>
          <w:p w14:paraId="6F2C0364" w14:textId="385E2117" w:rsidR="008472C6" w:rsidRPr="005A250F" w:rsidRDefault="008472C6" w:rsidP="008472C6">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Unrequited love</w:t>
            </w:r>
          </w:p>
        </w:tc>
        <w:tc>
          <w:tcPr>
            <w:tcW w:w="299" w:type="pct"/>
          </w:tcPr>
          <w:p w14:paraId="068B10C3" w14:textId="6DD63594" w:rsidR="008472C6" w:rsidRPr="005A250F" w:rsidRDefault="001300A9"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29.98</w:t>
            </w:r>
          </w:p>
        </w:tc>
        <w:tc>
          <w:tcPr>
            <w:tcW w:w="299" w:type="pct"/>
          </w:tcPr>
          <w:p w14:paraId="200EBF04" w14:textId="562729C5" w:rsidR="008472C6" w:rsidRPr="005A250F" w:rsidRDefault="001300A9"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&lt;.001</w:t>
            </w:r>
          </w:p>
        </w:tc>
        <w:tc>
          <w:tcPr>
            <w:tcW w:w="299" w:type="pct"/>
          </w:tcPr>
          <w:p w14:paraId="70C2BC70" w14:textId="695E8923" w:rsidR="008472C6" w:rsidRPr="005A250F" w:rsidRDefault="007B6124"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.136</w:t>
            </w:r>
          </w:p>
        </w:tc>
        <w:tc>
          <w:tcPr>
            <w:tcW w:w="460" w:type="pct"/>
          </w:tcPr>
          <w:p w14:paraId="79C41988" w14:textId="749ECC76" w:rsidR="008472C6" w:rsidRPr="005A250F" w:rsidRDefault="007B6124"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.068, .211</w:t>
            </w:r>
          </w:p>
        </w:tc>
        <w:tc>
          <w:tcPr>
            <w:tcW w:w="84" w:type="pct"/>
          </w:tcPr>
          <w:p w14:paraId="7314788E" w14:textId="77777777" w:rsidR="008472C6" w:rsidRPr="005A250F" w:rsidRDefault="008472C6" w:rsidP="00D224CA">
            <w:pPr>
              <w:spacing w:line="480" w:lineRule="auto"/>
              <w:jc w:val="center"/>
              <w:outlineLvl w:val="0"/>
              <w:rPr>
                <w:rFonts w:ascii="Times New Roman" w:hAnsi="Times New Roman" w:cs="Times New Roman"/>
                <w:sz w:val="24"/>
                <w:szCs w:val="24"/>
              </w:rPr>
            </w:pPr>
          </w:p>
        </w:tc>
        <w:tc>
          <w:tcPr>
            <w:tcW w:w="299" w:type="pct"/>
          </w:tcPr>
          <w:p w14:paraId="7361CD0E" w14:textId="75251514" w:rsidR="008472C6" w:rsidRPr="005A250F" w:rsidRDefault="001300A9"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0.14</w:t>
            </w:r>
          </w:p>
        </w:tc>
        <w:tc>
          <w:tcPr>
            <w:tcW w:w="299" w:type="pct"/>
          </w:tcPr>
          <w:p w14:paraId="0A047A77" w14:textId="16604A01" w:rsidR="008472C6" w:rsidRPr="005A250F" w:rsidRDefault="001300A9"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.712</w:t>
            </w:r>
          </w:p>
        </w:tc>
        <w:tc>
          <w:tcPr>
            <w:tcW w:w="299" w:type="pct"/>
          </w:tcPr>
          <w:p w14:paraId="68DADBC1" w14:textId="584D0AC7" w:rsidR="008472C6" w:rsidRPr="005A250F" w:rsidRDefault="007B6124"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.001</w:t>
            </w:r>
          </w:p>
        </w:tc>
        <w:tc>
          <w:tcPr>
            <w:tcW w:w="460" w:type="pct"/>
          </w:tcPr>
          <w:p w14:paraId="2F2D619E" w14:textId="18C2D101" w:rsidR="008472C6" w:rsidRPr="005A250F" w:rsidRDefault="007B6124"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.000, .019</w:t>
            </w:r>
          </w:p>
        </w:tc>
        <w:tc>
          <w:tcPr>
            <w:tcW w:w="84" w:type="pct"/>
          </w:tcPr>
          <w:p w14:paraId="7B06B074" w14:textId="77777777" w:rsidR="008472C6" w:rsidRPr="005A250F" w:rsidRDefault="008472C6" w:rsidP="00D224CA">
            <w:pPr>
              <w:spacing w:line="480" w:lineRule="auto"/>
              <w:jc w:val="center"/>
              <w:outlineLvl w:val="0"/>
              <w:rPr>
                <w:rFonts w:ascii="Times New Roman" w:hAnsi="Times New Roman" w:cs="Times New Roman"/>
                <w:sz w:val="24"/>
                <w:szCs w:val="24"/>
              </w:rPr>
            </w:pPr>
          </w:p>
        </w:tc>
        <w:tc>
          <w:tcPr>
            <w:tcW w:w="299" w:type="pct"/>
          </w:tcPr>
          <w:p w14:paraId="4AAC4BF9" w14:textId="1F90D3FE" w:rsidR="008472C6" w:rsidRPr="005A250F" w:rsidRDefault="001300A9"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0.07</w:t>
            </w:r>
          </w:p>
        </w:tc>
        <w:tc>
          <w:tcPr>
            <w:tcW w:w="299" w:type="pct"/>
          </w:tcPr>
          <w:p w14:paraId="4EEB76C8" w14:textId="77E72400" w:rsidR="008472C6" w:rsidRPr="005A250F" w:rsidRDefault="001300A9"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.794</w:t>
            </w:r>
          </w:p>
        </w:tc>
        <w:tc>
          <w:tcPr>
            <w:tcW w:w="299" w:type="pct"/>
          </w:tcPr>
          <w:p w14:paraId="3A38C301" w14:textId="11D309BB" w:rsidR="008472C6" w:rsidRPr="005A250F" w:rsidRDefault="007B6124"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.000</w:t>
            </w:r>
          </w:p>
        </w:tc>
        <w:tc>
          <w:tcPr>
            <w:tcW w:w="463" w:type="pct"/>
          </w:tcPr>
          <w:p w14:paraId="2E9DC9DE" w14:textId="7E7565E8" w:rsidR="008472C6" w:rsidRPr="005A250F" w:rsidRDefault="007B6124"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.000, .015</w:t>
            </w:r>
          </w:p>
        </w:tc>
      </w:tr>
      <w:tr w:rsidR="00D979D6" w:rsidRPr="005A250F" w14:paraId="746618A5" w14:textId="77777777" w:rsidTr="00810BCC">
        <w:trPr>
          <w:trHeight w:hRule="exact" w:val="432"/>
        </w:trPr>
        <w:tc>
          <w:tcPr>
            <w:tcW w:w="758" w:type="pct"/>
          </w:tcPr>
          <w:p w14:paraId="5E7A482A" w14:textId="0E284CDF" w:rsidR="008472C6" w:rsidRPr="005A250F" w:rsidRDefault="008472C6" w:rsidP="008472C6">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Loneliness</w:t>
            </w:r>
          </w:p>
        </w:tc>
        <w:tc>
          <w:tcPr>
            <w:tcW w:w="299" w:type="pct"/>
          </w:tcPr>
          <w:p w14:paraId="142F4B9A" w14:textId="2BF4D6A3" w:rsidR="008472C6" w:rsidRPr="005A250F" w:rsidRDefault="001451DA"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5.11</w:t>
            </w:r>
          </w:p>
        </w:tc>
        <w:tc>
          <w:tcPr>
            <w:tcW w:w="299" w:type="pct"/>
          </w:tcPr>
          <w:p w14:paraId="75740C56" w14:textId="77FFDEDD" w:rsidR="008472C6" w:rsidRPr="005A250F" w:rsidRDefault="001451DA"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.025</w:t>
            </w:r>
          </w:p>
        </w:tc>
        <w:tc>
          <w:tcPr>
            <w:tcW w:w="299" w:type="pct"/>
          </w:tcPr>
          <w:p w14:paraId="000A44B2" w14:textId="464BDCD7" w:rsidR="008472C6" w:rsidRPr="005A250F" w:rsidRDefault="00124D9F"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.026</w:t>
            </w:r>
          </w:p>
        </w:tc>
        <w:tc>
          <w:tcPr>
            <w:tcW w:w="460" w:type="pct"/>
          </w:tcPr>
          <w:p w14:paraId="24FA011C" w14:textId="568E6B91" w:rsidR="008472C6" w:rsidRPr="005A250F" w:rsidRDefault="00124D9F"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.002, .074</w:t>
            </w:r>
          </w:p>
        </w:tc>
        <w:tc>
          <w:tcPr>
            <w:tcW w:w="84" w:type="pct"/>
          </w:tcPr>
          <w:p w14:paraId="26095B9A" w14:textId="77777777" w:rsidR="008472C6" w:rsidRPr="005A250F" w:rsidRDefault="008472C6" w:rsidP="00D224CA">
            <w:pPr>
              <w:spacing w:line="480" w:lineRule="auto"/>
              <w:jc w:val="center"/>
              <w:outlineLvl w:val="0"/>
              <w:rPr>
                <w:rFonts w:ascii="Times New Roman" w:hAnsi="Times New Roman" w:cs="Times New Roman"/>
                <w:sz w:val="24"/>
                <w:szCs w:val="24"/>
              </w:rPr>
            </w:pPr>
          </w:p>
        </w:tc>
        <w:tc>
          <w:tcPr>
            <w:tcW w:w="299" w:type="pct"/>
          </w:tcPr>
          <w:p w14:paraId="500BEE8C" w14:textId="10CE5104" w:rsidR="008472C6" w:rsidRPr="005A250F" w:rsidRDefault="001451DA"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5.16</w:t>
            </w:r>
          </w:p>
        </w:tc>
        <w:tc>
          <w:tcPr>
            <w:tcW w:w="299" w:type="pct"/>
          </w:tcPr>
          <w:p w14:paraId="74CB5543" w14:textId="49C9672A" w:rsidR="008472C6" w:rsidRPr="005A250F" w:rsidRDefault="001451DA"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.024</w:t>
            </w:r>
          </w:p>
        </w:tc>
        <w:tc>
          <w:tcPr>
            <w:tcW w:w="299" w:type="pct"/>
          </w:tcPr>
          <w:p w14:paraId="3792D477" w14:textId="4B5D305A" w:rsidR="008472C6" w:rsidRPr="005A250F" w:rsidRDefault="00A94C21"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.026</w:t>
            </w:r>
          </w:p>
        </w:tc>
        <w:tc>
          <w:tcPr>
            <w:tcW w:w="460" w:type="pct"/>
          </w:tcPr>
          <w:p w14:paraId="16EDAD14" w14:textId="3B48CCA3" w:rsidR="008472C6" w:rsidRPr="005A250F" w:rsidRDefault="00A94C21"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.002, .074</w:t>
            </w:r>
          </w:p>
        </w:tc>
        <w:tc>
          <w:tcPr>
            <w:tcW w:w="84" w:type="pct"/>
          </w:tcPr>
          <w:p w14:paraId="3715958F" w14:textId="77777777" w:rsidR="008472C6" w:rsidRPr="005A250F" w:rsidRDefault="008472C6" w:rsidP="00D224CA">
            <w:pPr>
              <w:spacing w:line="480" w:lineRule="auto"/>
              <w:jc w:val="center"/>
              <w:outlineLvl w:val="0"/>
              <w:rPr>
                <w:rFonts w:ascii="Times New Roman" w:hAnsi="Times New Roman" w:cs="Times New Roman"/>
                <w:sz w:val="24"/>
                <w:szCs w:val="24"/>
              </w:rPr>
            </w:pPr>
          </w:p>
        </w:tc>
        <w:tc>
          <w:tcPr>
            <w:tcW w:w="299" w:type="pct"/>
          </w:tcPr>
          <w:p w14:paraId="521758C1" w14:textId="5001952B" w:rsidR="008472C6" w:rsidRPr="005A250F" w:rsidRDefault="001451DA"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24.58</w:t>
            </w:r>
          </w:p>
        </w:tc>
        <w:tc>
          <w:tcPr>
            <w:tcW w:w="299" w:type="pct"/>
          </w:tcPr>
          <w:p w14:paraId="64B4BABA" w14:textId="14B76EC2" w:rsidR="008472C6" w:rsidRPr="005A250F" w:rsidRDefault="001451DA"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&lt;.001</w:t>
            </w:r>
          </w:p>
        </w:tc>
        <w:tc>
          <w:tcPr>
            <w:tcW w:w="299" w:type="pct"/>
          </w:tcPr>
          <w:p w14:paraId="046C70E1" w14:textId="5E00B2B0" w:rsidR="008472C6" w:rsidRPr="005A250F" w:rsidRDefault="00A94C21"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.114</w:t>
            </w:r>
          </w:p>
        </w:tc>
        <w:tc>
          <w:tcPr>
            <w:tcW w:w="463" w:type="pct"/>
          </w:tcPr>
          <w:p w14:paraId="4F330C27" w14:textId="7FF2C967" w:rsidR="008472C6" w:rsidRPr="005A250F" w:rsidRDefault="00A94C21"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.052, .186</w:t>
            </w:r>
          </w:p>
        </w:tc>
      </w:tr>
      <w:tr w:rsidR="00D979D6" w:rsidRPr="005A250F" w14:paraId="6369942C" w14:textId="77777777" w:rsidTr="00810BCC">
        <w:trPr>
          <w:trHeight w:hRule="exact" w:val="432"/>
        </w:trPr>
        <w:tc>
          <w:tcPr>
            <w:tcW w:w="758" w:type="pct"/>
          </w:tcPr>
          <w:p w14:paraId="0BCC620A" w14:textId="3B19AE80" w:rsidR="008472C6" w:rsidRPr="005A250F" w:rsidRDefault="008472C6" w:rsidP="008472C6">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Loss</w:t>
            </w:r>
          </w:p>
        </w:tc>
        <w:tc>
          <w:tcPr>
            <w:tcW w:w="299" w:type="pct"/>
          </w:tcPr>
          <w:p w14:paraId="3AD9C2EB" w14:textId="1619BD50" w:rsidR="008472C6" w:rsidRPr="005A250F" w:rsidRDefault="001451DA"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16.27</w:t>
            </w:r>
          </w:p>
        </w:tc>
        <w:tc>
          <w:tcPr>
            <w:tcW w:w="299" w:type="pct"/>
          </w:tcPr>
          <w:p w14:paraId="4F178E6E" w14:textId="3EB5F2E0" w:rsidR="008472C6" w:rsidRPr="005A250F" w:rsidRDefault="001451DA"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&lt;.001</w:t>
            </w:r>
          </w:p>
        </w:tc>
        <w:tc>
          <w:tcPr>
            <w:tcW w:w="299" w:type="pct"/>
          </w:tcPr>
          <w:p w14:paraId="55C002BA" w14:textId="7C39317F" w:rsidR="008472C6" w:rsidRPr="005A250F" w:rsidRDefault="00A94C21"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.078</w:t>
            </w:r>
          </w:p>
        </w:tc>
        <w:tc>
          <w:tcPr>
            <w:tcW w:w="460" w:type="pct"/>
          </w:tcPr>
          <w:p w14:paraId="42358192" w14:textId="126E4650" w:rsidR="008472C6" w:rsidRPr="005A250F" w:rsidRDefault="00A94C21"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.028, .144</w:t>
            </w:r>
          </w:p>
        </w:tc>
        <w:tc>
          <w:tcPr>
            <w:tcW w:w="84" w:type="pct"/>
          </w:tcPr>
          <w:p w14:paraId="19B89C60" w14:textId="77777777" w:rsidR="008472C6" w:rsidRPr="005A250F" w:rsidRDefault="008472C6" w:rsidP="00D224CA">
            <w:pPr>
              <w:spacing w:line="480" w:lineRule="auto"/>
              <w:jc w:val="center"/>
              <w:outlineLvl w:val="0"/>
              <w:rPr>
                <w:rFonts w:ascii="Times New Roman" w:hAnsi="Times New Roman" w:cs="Times New Roman"/>
                <w:sz w:val="24"/>
                <w:szCs w:val="24"/>
              </w:rPr>
            </w:pPr>
          </w:p>
        </w:tc>
        <w:tc>
          <w:tcPr>
            <w:tcW w:w="299" w:type="pct"/>
          </w:tcPr>
          <w:p w14:paraId="5A53DCA6" w14:textId="00EDFDA5" w:rsidR="008472C6" w:rsidRPr="005A250F" w:rsidRDefault="001451DA"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22.73</w:t>
            </w:r>
          </w:p>
        </w:tc>
        <w:tc>
          <w:tcPr>
            <w:tcW w:w="299" w:type="pct"/>
          </w:tcPr>
          <w:p w14:paraId="5E44BAF9" w14:textId="6D72B402" w:rsidR="008472C6" w:rsidRPr="005A250F" w:rsidRDefault="001451DA"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&lt;.001</w:t>
            </w:r>
          </w:p>
        </w:tc>
        <w:tc>
          <w:tcPr>
            <w:tcW w:w="299" w:type="pct"/>
          </w:tcPr>
          <w:p w14:paraId="0DC5C72A" w14:textId="2D0961E7" w:rsidR="008472C6" w:rsidRPr="005A250F" w:rsidRDefault="00A94C21"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.106</w:t>
            </w:r>
          </w:p>
        </w:tc>
        <w:tc>
          <w:tcPr>
            <w:tcW w:w="460" w:type="pct"/>
          </w:tcPr>
          <w:p w14:paraId="77764E87" w14:textId="13E01418" w:rsidR="008472C6" w:rsidRPr="005A250F" w:rsidRDefault="00A94C21"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.047, .178</w:t>
            </w:r>
          </w:p>
        </w:tc>
        <w:tc>
          <w:tcPr>
            <w:tcW w:w="84" w:type="pct"/>
          </w:tcPr>
          <w:p w14:paraId="10AF7AB2" w14:textId="77777777" w:rsidR="008472C6" w:rsidRPr="005A250F" w:rsidRDefault="008472C6" w:rsidP="00D224CA">
            <w:pPr>
              <w:spacing w:line="480" w:lineRule="auto"/>
              <w:jc w:val="center"/>
              <w:outlineLvl w:val="0"/>
              <w:rPr>
                <w:rFonts w:ascii="Times New Roman" w:hAnsi="Times New Roman" w:cs="Times New Roman"/>
                <w:sz w:val="24"/>
                <w:szCs w:val="24"/>
              </w:rPr>
            </w:pPr>
          </w:p>
        </w:tc>
        <w:tc>
          <w:tcPr>
            <w:tcW w:w="299" w:type="pct"/>
          </w:tcPr>
          <w:p w14:paraId="3702B6A3" w14:textId="3C468461" w:rsidR="008472C6" w:rsidRPr="005A250F" w:rsidRDefault="001451DA"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27.10</w:t>
            </w:r>
          </w:p>
        </w:tc>
        <w:tc>
          <w:tcPr>
            <w:tcW w:w="299" w:type="pct"/>
          </w:tcPr>
          <w:p w14:paraId="7E2558FD" w14:textId="3A23093B" w:rsidR="008472C6" w:rsidRPr="005A250F" w:rsidRDefault="001451DA"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&lt;.001</w:t>
            </w:r>
          </w:p>
        </w:tc>
        <w:tc>
          <w:tcPr>
            <w:tcW w:w="299" w:type="pct"/>
          </w:tcPr>
          <w:p w14:paraId="79D3D093" w14:textId="7738B1A9" w:rsidR="008472C6" w:rsidRPr="005A250F" w:rsidRDefault="00A94C21"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.124</w:t>
            </w:r>
          </w:p>
        </w:tc>
        <w:tc>
          <w:tcPr>
            <w:tcW w:w="463" w:type="pct"/>
          </w:tcPr>
          <w:p w14:paraId="4DF5A28B" w14:textId="79BF7607" w:rsidR="008472C6" w:rsidRPr="005A250F" w:rsidRDefault="00A94C21"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.060, .198</w:t>
            </w:r>
          </w:p>
        </w:tc>
      </w:tr>
      <w:tr w:rsidR="00D979D6" w:rsidRPr="005A250F" w14:paraId="4F6E4937" w14:textId="77777777" w:rsidTr="00810BCC">
        <w:trPr>
          <w:trHeight w:hRule="exact" w:val="432"/>
        </w:trPr>
        <w:tc>
          <w:tcPr>
            <w:tcW w:w="758" w:type="pct"/>
          </w:tcPr>
          <w:p w14:paraId="1F884181" w14:textId="6F0D54A7" w:rsidR="008472C6" w:rsidRPr="005A250F" w:rsidRDefault="008472C6" w:rsidP="008472C6">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Regret</w:t>
            </w:r>
          </w:p>
        </w:tc>
        <w:tc>
          <w:tcPr>
            <w:tcW w:w="299" w:type="pct"/>
          </w:tcPr>
          <w:p w14:paraId="4945B1A1" w14:textId="2108EFBC" w:rsidR="008472C6" w:rsidRPr="005A250F" w:rsidRDefault="00D72A1C"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4.29</w:t>
            </w:r>
          </w:p>
        </w:tc>
        <w:tc>
          <w:tcPr>
            <w:tcW w:w="299" w:type="pct"/>
          </w:tcPr>
          <w:p w14:paraId="11BC3712" w14:textId="4BD5A684" w:rsidR="008472C6" w:rsidRPr="005A250F" w:rsidRDefault="00D72A1C"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.040</w:t>
            </w:r>
          </w:p>
        </w:tc>
        <w:tc>
          <w:tcPr>
            <w:tcW w:w="299" w:type="pct"/>
          </w:tcPr>
          <w:p w14:paraId="7C996F3F" w14:textId="1C875A9C" w:rsidR="008472C6" w:rsidRPr="005A250F" w:rsidRDefault="00A557FA"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.022</w:t>
            </w:r>
          </w:p>
        </w:tc>
        <w:tc>
          <w:tcPr>
            <w:tcW w:w="460" w:type="pct"/>
          </w:tcPr>
          <w:p w14:paraId="254DCF8E" w14:textId="00ABB913" w:rsidR="008472C6" w:rsidRPr="005A250F" w:rsidRDefault="00A557FA"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.001, .067</w:t>
            </w:r>
          </w:p>
        </w:tc>
        <w:tc>
          <w:tcPr>
            <w:tcW w:w="84" w:type="pct"/>
          </w:tcPr>
          <w:p w14:paraId="3520443E" w14:textId="77777777" w:rsidR="008472C6" w:rsidRPr="005A250F" w:rsidRDefault="008472C6" w:rsidP="00D224CA">
            <w:pPr>
              <w:spacing w:line="480" w:lineRule="auto"/>
              <w:jc w:val="center"/>
              <w:outlineLvl w:val="0"/>
              <w:rPr>
                <w:rFonts w:ascii="Times New Roman" w:hAnsi="Times New Roman" w:cs="Times New Roman"/>
                <w:sz w:val="24"/>
                <w:szCs w:val="24"/>
              </w:rPr>
            </w:pPr>
          </w:p>
        </w:tc>
        <w:tc>
          <w:tcPr>
            <w:tcW w:w="299" w:type="pct"/>
          </w:tcPr>
          <w:p w14:paraId="31E6C734" w14:textId="09001CA3" w:rsidR="008472C6" w:rsidRPr="005A250F" w:rsidRDefault="00D72A1C"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7.91</w:t>
            </w:r>
          </w:p>
        </w:tc>
        <w:tc>
          <w:tcPr>
            <w:tcW w:w="299" w:type="pct"/>
          </w:tcPr>
          <w:p w14:paraId="7D74F712" w14:textId="1B9C8570" w:rsidR="008472C6" w:rsidRPr="005A250F" w:rsidRDefault="00D72A1C"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.005</w:t>
            </w:r>
          </w:p>
        </w:tc>
        <w:tc>
          <w:tcPr>
            <w:tcW w:w="299" w:type="pct"/>
          </w:tcPr>
          <w:p w14:paraId="0B375DEF" w14:textId="7090F4B7" w:rsidR="008472C6" w:rsidRPr="005A250F" w:rsidRDefault="00A557FA"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.040</w:t>
            </w:r>
          </w:p>
        </w:tc>
        <w:tc>
          <w:tcPr>
            <w:tcW w:w="460" w:type="pct"/>
          </w:tcPr>
          <w:p w14:paraId="661B5EFB" w14:textId="5A5C6F85" w:rsidR="008472C6" w:rsidRPr="005A250F" w:rsidRDefault="00A557FA"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.007, .094</w:t>
            </w:r>
          </w:p>
        </w:tc>
        <w:tc>
          <w:tcPr>
            <w:tcW w:w="84" w:type="pct"/>
          </w:tcPr>
          <w:p w14:paraId="4317B620" w14:textId="77777777" w:rsidR="008472C6" w:rsidRPr="005A250F" w:rsidRDefault="008472C6" w:rsidP="00D224CA">
            <w:pPr>
              <w:spacing w:line="480" w:lineRule="auto"/>
              <w:jc w:val="center"/>
              <w:outlineLvl w:val="0"/>
              <w:rPr>
                <w:rFonts w:ascii="Times New Roman" w:hAnsi="Times New Roman" w:cs="Times New Roman"/>
                <w:sz w:val="24"/>
                <w:szCs w:val="24"/>
              </w:rPr>
            </w:pPr>
          </w:p>
        </w:tc>
        <w:tc>
          <w:tcPr>
            <w:tcW w:w="299" w:type="pct"/>
          </w:tcPr>
          <w:p w14:paraId="7FB2B586" w14:textId="56AB16AF" w:rsidR="008472C6" w:rsidRPr="005A250F" w:rsidRDefault="00D72A1C"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19.36</w:t>
            </w:r>
          </w:p>
        </w:tc>
        <w:tc>
          <w:tcPr>
            <w:tcW w:w="299" w:type="pct"/>
          </w:tcPr>
          <w:p w14:paraId="05EAD5F6" w14:textId="0DD67AB3" w:rsidR="008472C6" w:rsidRPr="005A250F" w:rsidRDefault="00D72A1C"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&lt;.001</w:t>
            </w:r>
          </w:p>
        </w:tc>
        <w:tc>
          <w:tcPr>
            <w:tcW w:w="299" w:type="pct"/>
          </w:tcPr>
          <w:p w14:paraId="1D1EF0A6" w14:textId="1CB6FA7B" w:rsidR="008472C6" w:rsidRPr="005A250F" w:rsidRDefault="00A557FA"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.092</w:t>
            </w:r>
          </w:p>
        </w:tc>
        <w:tc>
          <w:tcPr>
            <w:tcW w:w="463" w:type="pct"/>
          </w:tcPr>
          <w:p w14:paraId="4702BF36" w14:textId="4E850BCA" w:rsidR="008472C6" w:rsidRPr="005A250F" w:rsidRDefault="00A557FA"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.037, .161</w:t>
            </w:r>
          </w:p>
        </w:tc>
      </w:tr>
    </w:tbl>
    <w:p w14:paraId="7D363DB4" w14:textId="041D0650" w:rsidR="004B48D1" w:rsidRPr="005A250F" w:rsidRDefault="00024EE2">
      <w:pPr>
        <w:spacing w:after="0" w:line="480" w:lineRule="auto"/>
        <w:outlineLvl w:val="0"/>
        <w:rPr>
          <w:rFonts w:ascii="Times New Roman" w:hAnsi="Times New Roman" w:cs="Times New Roman"/>
          <w:sz w:val="24"/>
          <w:szCs w:val="24"/>
        </w:rPr>
        <w:sectPr w:rsidR="004B48D1" w:rsidRPr="005A250F" w:rsidSect="00EF5E75">
          <w:pgSz w:w="16819" w:h="11894" w:orient="landscape" w:code="9"/>
          <w:pgMar w:top="1440" w:right="1440" w:bottom="1440" w:left="1440" w:header="706" w:footer="706" w:gutter="0"/>
          <w:cols w:space="708"/>
          <w:docGrid w:linePitch="360"/>
        </w:sectPr>
      </w:pPr>
      <w:r w:rsidRPr="005A250F">
        <w:rPr>
          <w:rFonts w:ascii="Times New Roman" w:hAnsi="Times New Roman" w:cs="Times New Roman"/>
          <w:i/>
          <w:iCs/>
          <w:sz w:val="24"/>
          <w:szCs w:val="24"/>
        </w:rPr>
        <w:t>Note</w:t>
      </w:r>
      <w:r w:rsidRPr="005A250F">
        <w:rPr>
          <w:rFonts w:ascii="Times New Roman" w:hAnsi="Times New Roman" w:cs="Times New Roman"/>
          <w:sz w:val="24"/>
          <w:szCs w:val="24"/>
        </w:rPr>
        <w:t>. Denominator degrees of freedom</w:t>
      </w:r>
      <w:r w:rsidR="006C204C" w:rsidRPr="005A250F">
        <w:rPr>
          <w:rFonts w:ascii="Times New Roman" w:hAnsi="Times New Roman" w:cs="Times New Roman"/>
          <w:sz w:val="24"/>
          <w:szCs w:val="24"/>
        </w:rPr>
        <w:t xml:space="preserve"> vary from 188 to 192 due to missing values</w:t>
      </w:r>
      <w:r w:rsidR="00755833" w:rsidRPr="005A250F">
        <w:rPr>
          <w:rFonts w:ascii="Times New Roman" w:hAnsi="Times New Roman" w:cs="Times New Roman"/>
          <w:sz w:val="24"/>
          <w:szCs w:val="24"/>
        </w:rPr>
        <w:t>.</w:t>
      </w:r>
    </w:p>
    <w:p w14:paraId="2765D250" w14:textId="0C5BFBAA" w:rsidR="001E7E88" w:rsidRPr="005A250F" w:rsidRDefault="001E7E88" w:rsidP="00285F39">
      <w:pPr>
        <w:spacing w:after="0" w:line="480" w:lineRule="exact"/>
        <w:rPr>
          <w:rFonts w:ascii="Times New Roman" w:hAnsi="Times New Roman" w:cs="Times New Roman"/>
          <w:b/>
          <w:bCs/>
          <w:sz w:val="24"/>
          <w:szCs w:val="24"/>
        </w:rPr>
      </w:pPr>
      <w:r w:rsidRPr="005A250F">
        <w:rPr>
          <w:rFonts w:ascii="Times New Roman" w:hAnsi="Times New Roman" w:cs="Times New Roman"/>
          <w:b/>
          <w:bCs/>
          <w:sz w:val="24"/>
          <w:szCs w:val="24"/>
        </w:rPr>
        <w:lastRenderedPageBreak/>
        <w:t xml:space="preserve">Table </w:t>
      </w:r>
      <w:r w:rsidR="00DE383C" w:rsidRPr="005A250F">
        <w:rPr>
          <w:rFonts w:ascii="Times New Roman" w:hAnsi="Times New Roman" w:cs="Times New Roman"/>
          <w:b/>
          <w:bCs/>
          <w:sz w:val="24"/>
          <w:szCs w:val="24"/>
        </w:rPr>
        <w:t>8</w:t>
      </w:r>
    </w:p>
    <w:p w14:paraId="084221F4" w14:textId="37DD5A7C" w:rsidR="001E7E88" w:rsidRPr="005A250F" w:rsidRDefault="001E7E88" w:rsidP="00285F39">
      <w:pPr>
        <w:spacing w:after="0" w:line="480" w:lineRule="exact"/>
        <w:rPr>
          <w:rFonts w:ascii="Times New Roman" w:hAnsi="Times New Roman" w:cs="Times New Roman"/>
          <w:i/>
          <w:iCs/>
          <w:sz w:val="24"/>
          <w:szCs w:val="24"/>
        </w:rPr>
      </w:pPr>
      <w:r w:rsidRPr="005A250F">
        <w:rPr>
          <w:rFonts w:ascii="Times New Roman" w:hAnsi="Times New Roman" w:cs="Times New Roman"/>
          <w:i/>
          <w:iCs/>
          <w:sz w:val="24"/>
          <w:szCs w:val="24"/>
        </w:rPr>
        <w:t>Simple Time Effects in the Nostalgic-Event and Neutral-Event Conditions</w:t>
      </w:r>
      <w:r w:rsidR="00FB08B8" w:rsidRPr="005A250F">
        <w:rPr>
          <w:rFonts w:ascii="Times New Roman" w:hAnsi="Times New Roman" w:cs="Times New Roman"/>
          <w:i/>
          <w:iCs/>
          <w:sz w:val="24"/>
          <w:szCs w:val="24"/>
        </w:rPr>
        <w:t>:</w:t>
      </w:r>
      <w:r w:rsidRPr="005A250F">
        <w:rPr>
          <w:rFonts w:ascii="Times New Roman" w:hAnsi="Times New Roman" w:cs="Times New Roman"/>
          <w:i/>
          <w:iCs/>
          <w:sz w:val="24"/>
          <w:szCs w:val="24"/>
        </w:rPr>
        <w:t xml:space="preserve"> Experiment 2</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1252"/>
        <w:gridCol w:w="1268"/>
        <w:gridCol w:w="1144"/>
        <w:gridCol w:w="1849"/>
        <w:gridCol w:w="335"/>
        <w:gridCol w:w="1246"/>
        <w:gridCol w:w="1269"/>
        <w:gridCol w:w="1144"/>
        <w:gridCol w:w="1849"/>
      </w:tblGrid>
      <w:tr w:rsidR="001E7E88" w:rsidRPr="005A250F" w14:paraId="038075A7" w14:textId="77777777" w:rsidTr="008408F0">
        <w:trPr>
          <w:trHeight w:hRule="exact" w:val="432"/>
        </w:trPr>
        <w:tc>
          <w:tcPr>
            <w:tcW w:w="2583" w:type="dxa"/>
            <w:tcBorders>
              <w:top w:val="single" w:sz="4" w:space="0" w:color="auto"/>
              <w:bottom w:val="nil"/>
            </w:tcBorders>
          </w:tcPr>
          <w:p w14:paraId="6C1D4DC7" w14:textId="77777777" w:rsidR="001E7E88" w:rsidRPr="005A250F" w:rsidRDefault="001E7E88" w:rsidP="008408F0">
            <w:pPr>
              <w:spacing w:line="480" w:lineRule="auto"/>
              <w:outlineLvl w:val="0"/>
              <w:rPr>
                <w:rFonts w:ascii="Times New Roman" w:hAnsi="Times New Roman" w:cs="Times New Roman"/>
                <w:sz w:val="24"/>
                <w:szCs w:val="24"/>
              </w:rPr>
            </w:pPr>
          </w:p>
        </w:tc>
        <w:tc>
          <w:tcPr>
            <w:tcW w:w="5513" w:type="dxa"/>
            <w:gridSpan w:val="4"/>
            <w:tcBorders>
              <w:top w:val="single" w:sz="4" w:space="0" w:color="auto"/>
              <w:bottom w:val="single" w:sz="4" w:space="0" w:color="auto"/>
            </w:tcBorders>
          </w:tcPr>
          <w:p w14:paraId="3B3DB7B7" w14:textId="77777777" w:rsidR="001E7E88" w:rsidRPr="005A250F" w:rsidRDefault="001E7E88" w:rsidP="008408F0">
            <w:pPr>
              <w:pBdr>
                <w:bottom w:val="single" w:sz="4" w:space="1" w:color="auto"/>
              </w:pBd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Time effect in nostalgic-event condition</w:t>
            </w:r>
          </w:p>
          <w:p w14:paraId="49BDBB06" w14:textId="77777777" w:rsidR="001E7E88" w:rsidRPr="005A250F" w:rsidRDefault="001E7E88" w:rsidP="008408F0">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Nost</w:t>
            </w:r>
          </w:p>
        </w:tc>
        <w:tc>
          <w:tcPr>
            <w:tcW w:w="335" w:type="dxa"/>
            <w:tcBorders>
              <w:top w:val="single" w:sz="4" w:space="0" w:color="auto"/>
              <w:bottom w:val="nil"/>
            </w:tcBorders>
          </w:tcPr>
          <w:p w14:paraId="0EBCC354" w14:textId="77777777" w:rsidR="001E7E88" w:rsidRPr="005A250F" w:rsidRDefault="001E7E88" w:rsidP="008408F0">
            <w:pPr>
              <w:spacing w:line="480" w:lineRule="auto"/>
              <w:jc w:val="center"/>
              <w:outlineLvl w:val="0"/>
              <w:rPr>
                <w:rFonts w:ascii="Times New Roman" w:hAnsi="Times New Roman" w:cs="Times New Roman"/>
                <w:sz w:val="24"/>
                <w:szCs w:val="24"/>
              </w:rPr>
            </w:pPr>
          </w:p>
        </w:tc>
        <w:tc>
          <w:tcPr>
            <w:tcW w:w="5508" w:type="dxa"/>
            <w:gridSpan w:val="4"/>
            <w:tcBorders>
              <w:top w:val="single" w:sz="4" w:space="0" w:color="auto"/>
              <w:bottom w:val="single" w:sz="4" w:space="0" w:color="auto"/>
            </w:tcBorders>
          </w:tcPr>
          <w:p w14:paraId="7A9E2170" w14:textId="77777777" w:rsidR="001E7E88" w:rsidRPr="005A250F" w:rsidRDefault="001E7E88" w:rsidP="008408F0">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Time effect in neutral-event condition</w:t>
            </w:r>
          </w:p>
          <w:p w14:paraId="1F75C12C" w14:textId="77777777" w:rsidR="001E7E88" w:rsidRPr="005A250F" w:rsidRDefault="001E7E88" w:rsidP="008408F0">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Neu</w:t>
            </w:r>
          </w:p>
        </w:tc>
      </w:tr>
      <w:tr w:rsidR="001E7E88" w:rsidRPr="005A250F" w14:paraId="640FC8F7" w14:textId="77777777" w:rsidTr="008408F0">
        <w:trPr>
          <w:trHeight w:hRule="exact" w:val="432"/>
        </w:trPr>
        <w:tc>
          <w:tcPr>
            <w:tcW w:w="2583" w:type="dxa"/>
            <w:tcBorders>
              <w:top w:val="nil"/>
              <w:bottom w:val="single" w:sz="4" w:space="0" w:color="auto"/>
            </w:tcBorders>
          </w:tcPr>
          <w:p w14:paraId="722E31C6" w14:textId="77777777" w:rsidR="001E7E88" w:rsidRPr="005A250F" w:rsidRDefault="001E7E88" w:rsidP="008408F0">
            <w:pPr>
              <w:spacing w:line="480" w:lineRule="auto"/>
              <w:outlineLvl w:val="0"/>
              <w:rPr>
                <w:rFonts w:ascii="Times New Roman" w:hAnsi="Times New Roman" w:cs="Times New Roman"/>
                <w:sz w:val="24"/>
                <w:szCs w:val="24"/>
              </w:rPr>
            </w:pPr>
          </w:p>
        </w:tc>
        <w:tc>
          <w:tcPr>
            <w:tcW w:w="1252" w:type="dxa"/>
            <w:tcBorders>
              <w:top w:val="single" w:sz="4" w:space="0" w:color="auto"/>
              <w:bottom w:val="single" w:sz="4" w:space="0" w:color="auto"/>
            </w:tcBorders>
          </w:tcPr>
          <w:p w14:paraId="71387C47"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i/>
                <w:iCs/>
                <w:sz w:val="24"/>
                <w:szCs w:val="24"/>
              </w:rPr>
              <w:t>F</w:t>
            </w:r>
          </w:p>
        </w:tc>
        <w:tc>
          <w:tcPr>
            <w:tcW w:w="1268" w:type="dxa"/>
            <w:tcBorders>
              <w:top w:val="single" w:sz="4" w:space="0" w:color="auto"/>
              <w:bottom w:val="single" w:sz="4" w:space="0" w:color="auto"/>
            </w:tcBorders>
          </w:tcPr>
          <w:p w14:paraId="1F0499AB"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i/>
                <w:iCs/>
                <w:sz w:val="24"/>
                <w:szCs w:val="24"/>
              </w:rPr>
              <w:t>p</w:t>
            </w:r>
          </w:p>
        </w:tc>
        <w:tc>
          <w:tcPr>
            <w:tcW w:w="1144" w:type="dxa"/>
            <w:tcBorders>
              <w:top w:val="single" w:sz="4" w:space="0" w:color="auto"/>
              <w:bottom w:val="single" w:sz="4" w:space="0" w:color="auto"/>
            </w:tcBorders>
          </w:tcPr>
          <w:p w14:paraId="0E8801ED"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ƞ</w:t>
            </w:r>
            <w:r w:rsidRPr="005A250F">
              <w:rPr>
                <w:rFonts w:ascii="Times New Roman" w:hAnsi="Times New Roman" w:cs="Times New Roman"/>
                <w:sz w:val="24"/>
                <w:szCs w:val="24"/>
                <w:vertAlign w:val="superscript"/>
              </w:rPr>
              <w:t>2</w:t>
            </w:r>
          </w:p>
        </w:tc>
        <w:tc>
          <w:tcPr>
            <w:tcW w:w="1849" w:type="dxa"/>
            <w:tcBorders>
              <w:top w:val="single" w:sz="4" w:space="0" w:color="auto"/>
              <w:bottom w:val="single" w:sz="4" w:space="0" w:color="auto"/>
            </w:tcBorders>
          </w:tcPr>
          <w:p w14:paraId="12BE9B8B"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90% CI</w:t>
            </w:r>
          </w:p>
        </w:tc>
        <w:tc>
          <w:tcPr>
            <w:tcW w:w="335" w:type="dxa"/>
            <w:tcBorders>
              <w:top w:val="nil"/>
              <w:bottom w:val="single" w:sz="4" w:space="0" w:color="auto"/>
            </w:tcBorders>
          </w:tcPr>
          <w:p w14:paraId="3561F10C" w14:textId="77777777" w:rsidR="001E7E88" w:rsidRPr="005A250F" w:rsidRDefault="001E7E88" w:rsidP="008408F0">
            <w:pPr>
              <w:spacing w:line="480" w:lineRule="auto"/>
              <w:outlineLvl w:val="0"/>
              <w:rPr>
                <w:rFonts w:ascii="Times New Roman" w:hAnsi="Times New Roman" w:cs="Times New Roman"/>
                <w:sz w:val="24"/>
                <w:szCs w:val="24"/>
              </w:rPr>
            </w:pPr>
          </w:p>
        </w:tc>
        <w:tc>
          <w:tcPr>
            <w:tcW w:w="1246" w:type="dxa"/>
            <w:tcBorders>
              <w:top w:val="single" w:sz="4" w:space="0" w:color="auto"/>
              <w:bottom w:val="single" w:sz="4" w:space="0" w:color="auto"/>
            </w:tcBorders>
          </w:tcPr>
          <w:p w14:paraId="09693321"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i/>
                <w:iCs/>
                <w:sz w:val="24"/>
                <w:szCs w:val="24"/>
              </w:rPr>
              <w:t>F</w:t>
            </w:r>
          </w:p>
        </w:tc>
        <w:tc>
          <w:tcPr>
            <w:tcW w:w="1269" w:type="dxa"/>
            <w:tcBorders>
              <w:top w:val="single" w:sz="4" w:space="0" w:color="auto"/>
              <w:bottom w:val="single" w:sz="4" w:space="0" w:color="auto"/>
            </w:tcBorders>
          </w:tcPr>
          <w:p w14:paraId="23DB1D55"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i/>
                <w:iCs/>
                <w:sz w:val="24"/>
                <w:szCs w:val="24"/>
              </w:rPr>
              <w:t>p</w:t>
            </w:r>
          </w:p>
        </w:tc>
        <w:tc>
          <w:tcPr>
            <w:tcW w:w="1144" w:type="dxa"/>
            <w:tcBorders>
              <w:top w:val="single" w:sz="4" w:space="0" w:color="auto"/>
              <w:bottom w:val="single" w:sz="4" w:space="0" w:color="auto"/>
            </w:tcBorders>
          </w:tcPr>
          <w:p w14:paraId="2800FD07"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ƞ</w:t>
            </w:r>
            <w:r w:rsidRPr="005A250F">
              <w:rPr>
                <w:rFonts w:ascii="Times New Roman" w:hAnsi="Times New Roman" w:cs="Times New Roman"/>
                <w:sz w:val="24"/>
                <w:szCs w:val="24"/>
                <w:vertAlign w:val="superscript"/>
              </w:rPr>
              <w:t>2</w:t>
            </w:r>
          </w:p>
        </w:tc>
        <w:tc>
          <w:tcPr>
            <w:tcW w:w="1849" w:type="dxa"/>
            <w:tcBorders>
              <w:top w:val="single" w:sz="4" w:space="0" w:color="auto"/>
              <w:bottom w:val="single" w:sz="4" w:space="0" w:color="auto"/>
            </w:tcBorders>
          </w:tcPr>
          <w:p w14:paraId="48F7C365"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90% CI</w:t>
            </w:r>
          </w:p>
        </w:tc>
      </w:tr>
      <w:tr w:rsidR="001E7E88" w:rsidRPr="005A250F" w14:paraId="0FCE70AB" w14:textId="77777777" w:rsidTr="008408F0">
        <w:trPr>
          <w:trHeight w:hRule="exact" w:val="432"/>
        </w:trPr>
        <w:tc>
          <w:tcPr>
            <w:tcW w:w="2583" w:type="dxa"/>
            <w:tcBorders>
              <w:top w:val="single" w:sz="4" w:space="0" w:color="auto"/>
              <w:bottom w:val="nil"/>
            </w:tcBorders>
          </w:tcPr>
          <w:p w14:paraId="4C9D8C50" w14:textId="77777777" w:rsidR="001E7E88" w:rsidRPr="005A250F" w:rsidRDefault="001E7E88" w:rsidP="008408F0">
            <w:pPr>
              <w:spacing w:line="480" w:lineRule="auto"/>
              <w:outlineLvl w:val="0"/>
              <w:rPr>
                <w:rFonts w:ascii="Times New Roman" w:hAnsi="Times New Roman" w:cs="Times New Roman"/>
                <w:sz w:val="24"/>
                <w:szCs w:val="24"/>
              </w:rPr>
            </w:pPr>
          </w:p>
        </w:tc>
        <w:tc>
          <w:tcPr>
            <w:tcW w:w="11356" w:type="dxa"/>
            <w:gridSpan w:val="9"/>
            <w:tcBorders>
              <w:top w:val="single" w:sz="4" w:space="0" w:color="auto"/>
              <w:bottom w:val="nil"/>
            </w:tcBorders>
          </w:tcPr>
          <w:p w14:paraId="531CB812" w14:textId="77777777" w:rsidR="001E7E88" w:rsidRPr="005A250F" w:rsidRDefault="001E7E88" w:rsidP="008408F0">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Positive emotions</w:t>
            </w:r>
          </w:p>
        </w:tc>
      </w:tr>
      <w:tr w:rsidR="001E7E88" w:rsidRPr="005A250F" w14:paraId="3B3C7633" w14:textId="77777777" w:rsidTr="008408F0">
        <w:trPr>
          <w:trHeight w:hRule="exact" w:val="432"/>
        </w:trPr>
        <w:tc>
          <w:tcPr>
            <w:tcW w:w="2583" w:type="dxa"/>
            <w:tcBorders>
              <w:top w:val="nil"/>
              <w:bottom w:val="nil"/>
            </w:tcBorders>
          </w:tcPr>
          <w:p w14:paraId="7DC519B2"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Pride</w:t>
            </w:r>
          </w:p>
        </w:tc>
        <w:tc>
          <w:tcPr>
            <w:tcW w:w="1252" w:type="dxa"/>
            <w:tcBorders>
              <w:top w:val="nil"/>
              <w:bottom w:val="nil"/>
            </w:tcBorders>
          </w:tcPr>
          <w:p w14:paraId="0D77D01B"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0.04</w:t>
            </w:r>
          </w:p>
        </w:tc>
        <w:tc>
          <w:tcPr>
            <w:tcW w:w="1268" w:type="dxa"/>
            <w:tcBorders>
              <w:top w:val="nil"/>
              <w:bottom w:val="nil"/>
            </w:tcBorders>
          </w:tcPr>
          <w:p w14:paraId="48775AD3"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.844</w:t>
            </w:r>
          </w:p>
        </w:tc>
        <w:tc>
          <w:tcPr>
            <w:tcW w:w="1144" w:type="dxa"/>
            <w:tcBorders>
              <w:top w:val="nil"/>
              <w:bottom w:val="nil"/>
            </w:tcBorders>
          </w:tcPr>
          <w:p w14:paraId="25E42147"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.000</w:t>
            </w:r>
          </w:p>
        </w:tc>
        <w:tc>
          <w:tcPr>
            <w:tcW w:w="1849" w:type="dxa"/>
            <w:tcBorders>
              <w:top w:val="nil"/>
              <w:bottom w:val="nil"/>
            </w:tcBorders>
          </w:tcPr>
          <w:p w14:paraId="3BDD655A"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.000, .012</w:t>
            </w:r>
          </w:p>
        </w:tc>
        <w:tc>
          <w:tcPr>
            <w:tcW w:w="335" w:type="dxa"/>
            <w:tcBorders>
              <w:top w:val="nil"/>
              <w:bottom w:val="nil"/>
            </w:tcBorders>
          </w:tcPr>
          <w:p w14:paraId="37860F41" w14:textId="77777777" w:rsidR="001E7E88" w:rsidRPr="005A250F" w:rsidRDefault="001E7E88" w:rsidP="008408F0">
            <w:pPr>
              <w:spacing w:line="480" w:lineRule="auto"/>
              <w:outlineLvl w:val="0"/>
              <w:rPr>
                <w:rFonts w:ascii="Times New Roman" w:hAnsi="Times New Roman" w:cs="Times New Roman"/>
                <w:sz w:val="24"/>
                <w:szCs w:val="24"/>
              </w:rPr>
            </w:pPr>
          </w:p>
        </w:tc>
        <w:tc>
          <w:tcPr>
            <w:tcW w:w="1246" w:type="dxa"/>
            <w:tcBorders>
              <w:top w:val="nil"/>
              <w:bottom w:val="nil"/>
            </w:tcBorders>
          </w:tcPr>
          <w:p w14:paraId="2D03F71F"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0.00</w:t>
            </w:r>
          </w:p>
        </w:tc>
        <w:tc>
          <w:tcPr>
            <w:tcW w:w="1269" w:type="dxa"/>
            <w:tcBorders>
              <w:top w:val="nil"/>
              <w:bottom w:val="nil"/>
            </w:tcBorders>
          </w:tcPr>
          <w:p w14:paraId="0C2C372F"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1.00</w:t>
            </w:r>
          </w:p>
        </w:tc>
        <w:tc>
          <w:tcPr>
            <w:tcW w:w="1144" w:type="dxa"/>
            <w:tcBorders>
              <w:top w:val="nil"/>
              <w:bottom w:val="nil"/>
            </w:tcBorders>
          </w:tcPr>
          <w:p w14:paraId="174DAE2A"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.000</w:t>
            </w:r>
          </w:p>
        </w:tc>
        <w:tc>
          <w:tcPr>
            <w:tcW w:w="1849" w:type="dxa"/>
            <w:tcBorders>
              <w:top w:val="nil"/>
              <w:bottom w:val="nil"/>
            </w:tcBorders>
          </w:tcPr>
          <w:p w14:paraId="1A1F3B8E"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.000, .000</w:t>
            </w:r>
          </w:p>
        </w:tc>
      </w:tr>
      <w:tr w:rsidR="001E7E88" w:rsidRPr="005A250F" w14:paraId="22DF0D38" w14:textId="77777777" w:rsidTr="008408F0">
        <w:trPr>
          <w:trHeight w:hRule="exact" w:val="432"/>
        </w:trPr>
        <w:tc>
          <w:tcPr>
            <w:tcW w:w="2583" w:type="dxa"/>
            <w:tcBorders>
              <w:top w:val="nil"/>
              <w:bottom w:val="nil"/>
            </w:tcBorders>
          </w:tcPr>
          <w:p w14:paraId="198F6489"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Self-compassion</w:t>
            </w:r>
          </w:p>
        </w:tc>
        <w:tc>
          <w:tcPr>
            <w:tcW w:w="1252" w:type="dxa"/>
            <w:tcBorders>
              <w:top w:val="nil"/>
              <w:bottom w:val="nil"/>
            </w:tcBorders>
          </w:tcPr>
          <w:p w14:paraId="2D10A5BA"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0.44</w:t>
            </w:r>
          </w:p>
        </w:tc>
        <w:tc>
          <w:tcPr>
            <w:tcW w:w="1268" w:type="dxa"/>
            <w:tcBorders>
              <w:top w:val="nil"/>
              <w:bottom w:val="nil"/>
            </w:tcBorders>
          </w:tcPr>
          <w:p w14:paraId="72B28EC2"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.509</w:t>
            </w:r>
          </w:p>
        </w:tc>
        <w:tc>
          <w:tcPr>
            <w:tcW w:w="1144" w:type="dxa"/>
            <w:tcBorders>
              <w:top w:val="nil"/>
              <w:bottom w:val="nil"/>
            </w:tcBorders>
          </w:tcPr>
          <w:p w14:paraId="471B9F8A"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.002</w:t>
            </w:r>
          </w:p>
        </w:tc>
        <w:tc>
          <w:tcPr>
            <w:tcW w:w="1849" w:type="dxa"/>
            <w:tcBorders>
              <w:top w:val="nil"/>
              <w:bottom w:val="nil"/>
            </w:tcBorders>
          </w:tcPr>
          <w:p w14:paraId="09C43CBD"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.000, .027</w:t>
            </w:r>
          </w:p>
        </w:tc>
        <w:tc>
          <w:tcPr>
            <w:tcW w:w="335" w:type="dxa"/>
            <w:tcBorders>
              <w:top w:val="nil"/>
              <w:bottom w:val="nil"/>
            </w:tcBorders>
          </w:tcPr>
          <w:p w14:paraId="485ADCB3" w14:textId="77777777" w:rsidR="001E7E88" w:rsidRPr="005A250F" w:rsidRDefault="001E7E88" w:rsidP="008408F0">
            <w:pPr>
              <w:spacing w:line="480" w:lineRule="auto"/>
              <w:outlineLvl w:val="0"/>
              <w:rPr>
                <w:rFonts w:ascii="Times New Roman" w:hAnsi="Times New Roman" w:cs="Times New Roman"/>
                <w:sz w:val="24"/>
                <w:szCs w:val="24"/>
              </w:rPr>
            </w:pPr>
          </w:p>
        </w:tc>
        <w:tc>
          <w:tcPr>
            <w:tcW w:w="1246" w:type="dxa"/>
            <w:tcBorders>
              <w:top w:val="nil"/>
              <w:bottom w:val="nil"/>
            </w:tcBorders>
          </w:tcPr>
          <w:p w14:paraId="60D1A826"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0.01</w:t>
            </w:r>
          </w:p>
        </w:tc>
        <w:tc>
          <w:tcPr>
            <w:tcW w:w="1269" w:type="dxa"/>
            <w:tcBorders>
              <w:top w:val="nil"/>
              <w:bottom w:val="nil"/>
            </w:tcBorders>
          </w:tcPr>
          <w:p w14:paraId="662CB3F0"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.903</w:t>
            </w:r>
          </w:p>
        </w:tc>
        <w:tc>
          <w:tcPr>
            <w:tcW w:w="1144" w:type="dxa"/>
            <w:tcBorders>
              <w:top w:val="nil"/>
              <w:bottom w:val="nil"/>
            </w:tcBorders>
          </w:tcPr>
          <w:p w14:paraId="5BFFDADF"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.000</w:t>
            </w:r>
          </w:p>
        </w:tc>
        <w:tc>
          <w:tcPr>
            <w:tcW w:w="1849" w:type="dxa"/>
            <w:tcBorders>
              <w:top w:val="nil"/>
              <w:bottom w:val="nil"/>
            </w:tcBorders>
          </w:tcPr>
          <w:p w14:paraId="017C914E"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.000, .005</w:t>
            </w:r>
          </w:p>
        </w:tc>
      </w:tr>
      <w:tr w:rsidR="001E7E88" w:rsidRPr="005A250F" w14:paraId="1A7EBFCD" w14:textId="77777777" w:rsidTr="008408F0">
        <w:trPr>
          <w:trHeight w:hRule="exact" w:val="432"/>
        </w:trPr>
        <w:tc>
          <w:tcPr>
            <w:tcW w:w="2583" w:type="dxa"/>
            <w:tcBorders>
              <w:top w:val="nil"/>
              <w:bottom w:val="nil"/>
            </w:tcBorders>
          </w:tcPr>
          <w:p w14:paraId="620AD371"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Gratitude</w:t>
            </w:r>
          </w:p>
        </w:tc>
        <w:tc>
          <w:tcPr>
            <w:tcW w:w="1252" w:type="dxa"/>
            <w:tcBorders>
              <w:top w:val="nil"/>
              <w:bottom w:val="nil"/>
            </w:tcBorders>
          </w:tcPr>
          <w:p w14:paraId="545E80EF"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7.04</w:t>
            </w:r>
          </w:p>
        </w:tc>
        <w:tc>
          <w:tcPr>
            <w:tcW w:w="1268" w:type="dxa"/>
            <w:tcBorders>
              <w:top w:val="nil"/>
              <w:bottom w:val="nil"/>
            </w:tcBorders>
          </w:tcPr>
          <w:p w14:paraId="4885421E"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.009</w:t>
            </w:r>
          </w:p>
        </w:tc>
        <w:tc>
          <w:tcPr>
            <w:tcW w:w="1144" w:type="dxa"/>
            <w:tcBorders>
              <w:top w:val="nil"/>
              <w:bottom w:val="nil"/>
            </w:tcBorders>
          </w:tcPr>
          <w:p w14:paraId="3B4644F4"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.036</w:t>
            </w:r>
          </w:p>
        </w:tc>
        <w:tc>
          <w:tcPr>
            <w:tcW w:w="1849" w:type="dxa"/>
            <w:tcBorders>
              <w:top w:val="nil"/>
              <w:bottom w:val="nil"/>
            </w:tcBorders>
          </w:tcPr>
          <w:p w14:paraId="11D00622"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.005, .088</w:t>
            </w:r>
          </w:p>
        </w:tc>
        <w:tc>
          <w:tcPr>
            <w:tcW w:w="335" w:type="dxa"/>
            <w:tcBorders>
              <w:top w:val="nil"/>
              <w:bottom w:val="nil"/>
            </w:tcBorders>
          </w:tcPr>
          <w:p w14:paraId="7487F062" w14:textId="77777777" w:rsidR="001E7E88" w:rsidRPr="005A250F" w:rsidRDefault="001E7E88" w:rsidP="008408F0">
            <w:pPr>
              <w:spacing w:line="480" w:lineRule="auto"/>
              <w:outlineLvl w:val="0"/>
              <w:rPr>
                <w:rFonts w:ascii="Times New Roman" w:hAnsi="Times New Roman" w:cs="Times New Roman"/>
                <w:sz w:val="24"/>
                <w:szCs w:val="24"/>
              </w:rPr>
            </w:pPr>
          </w:p>
        </w:tc>
        <w:tc>
          <w:tcPr>
            <w:tcW w:w="1246" w:type="dxa"/>
            <w:tcBorders>
              <w:top w:val="nil"/>
              <w:bottom w:val="nil"/>
            </w:tcBorders>
          </w:tcPr>
          <w:p w14:paraId="1E1DDBFC"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0.35</w:t>
            </w:r>
          </w:p>
        </w:tc>
        <w:tc>
          <w:tcPr>
            <w:tcW w:w="1269" w:type="dxa"/>
            <w:tcBorders>
              <w:top w:val="nil"/>
              <w:bottom w:val="nil"/>
            </w:tcBorders>
          </w:tcPr>
          <w:p w14:paraId="7A8D1A1A"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.555</w:t>
            </w:r>
          </w:p>
        </w:tc>
        <w:tc>
          <w:tcPr>
            <w:tcW w:w="1144" w:type="dxa"/>
            <w:tcBorders>
              <w:top w:val="nil"/>
              <w:bottom w:val="nil"/>
            </w:tcBorders>
          </w:tcPr>
          <w:p w14:paraId="122F4332"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.002</w:t>
            </w:r>
          </w:p>
        </w:tc>
        <w:tc>
          <w:tcPr>
            <w:tcW w:w="1849" w:type="dxa"/>
            <w:tcBorders>
              <w:top w:val="nil"/>
              <w:bottom w:val="nil"/>
            </w:tcBorders>
          </w:tcPr>
          <w:p w14:paraId="3A31906F"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.000, .025</w:t>
            </w:r>
          </w:p>
        </w:tc>
      </w:tr>
      <w:tr w:rsidR="001E7E88" w:rsidRPr="005A250F" w14:paraId="29EA3A04" w14:textId="77777777" w:rsidTr="008408F0">
        <w:trPr>
          <w:trHeight w:hRule="exact" w:val="432"/>
        </w:trPr>
        <w:tc>
          <w:tcPr>
            <w:tcW w:w="2583" w:type="dxa"/>
            <w:tcBorders>
              <w:top w:val="nil"/>
            </w:tcBorders>
          </w:tcPr>
          <w:p w14:paraId="0B90EE46"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Inspiration</w:t>
            </w:r>
          </w:p>
        </w:tc>
        <w:tc>
          <w:tcPr>
            <w:tcW w:w="1252" w:type="dxa"/>
            <w:tcBorders>
              <w:top w:val="nil"/>
            </w:tcBorders>
          </w:tcPr>
          <w:p w14:paraId="52119BE4"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5.16</w:t>
            </w:r>
          </w:p>
        </w:tc>
        <w:tc>
          <w:tcPr>
            <w:tcW w:w="1268" w:type="dxa"/>
            <w:tcBorders>
              <w:top w:val="nil"/>
            </w:tcBorders>
          </w:tcPr>
          <w:p w14:paraId="089656F8"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.024</w:t>
            </w:r>
          </w:p>
        </w:tc>
        <w:tc>
          <w:tcPr>
            <w:tcW w:w="1144" w:type="dxa"/>
            <w:tcBorders>
              <w:top w:val="nil"/>
            </w:tcBorders>
          </w:tcPr>
          <w:p w14:paraId="0A93131B"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.026</w:t>
            </w:r>
          </w:p>
        </w:tc>
        <w:tc>
          <w:tcPr>
            <w:tcW w:w="1849" w:type="dxa"/>
            <w:tcBorders>
              <w:top w:val="nil"/>
            </w:tcBorders>
          </w:tcPr>
          <w:p w14:paraId="4750B053"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.002, .074</w:t>
            </w:r>
          </w:p>
        </w:tc>
        <w:tc>
          <w:tcPr>
            <w:tcW w:w="335" w:type="dxa"/>
            <w:tcBorders>
              <w:top w:val="nil"/>
            </w:tcBorders>
          </w:tcPr>
          <w:p w14:paraId="7D893EDC" w14:textId="77777777" w:rsidR="001E7E88" w:rsidRPr="005A250F" w:rsidRDefault="001E7E88" w:rsidP="008408F0">
            <w:pPr>
              <w:spacing w:line="480" w:lineRule="auto"/>
              <w:outlineLvl w:val="0"/>
              <w:rPr>
                <w:rFonts w:ascii="Times New Roman" w:hAnsi="Times New Roman" w:cs="Times New Roman"/>
                <w:sz w:val="24"/>
                <w:szCs w:val="24"/>
              </w:rPr>
            </w:pPr>
          </w:p>
        </w:tc>
        <w:tc>
          <w:tcPr>
            <w:tcW w:w="1246" w:type="dxa"/>
            <w:tcBorders>
              <w:top w:val="nil"/>
            </w:tcBorders>
          </w:tcPr>
          <w:p w14:paraId="153D6E8B"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3.10</w:t>
            </w:r>
          </w:p>
        </w:tc>
        <w:tc>
          <w:tcPr>
            <w:tcW w:w="1269" w:type="dxa"/>
            <w:tcBorders>
              <w:top w:val="nil"/>
            </w:tcBorders>
          </w:tcPr>
          <w:p w14:paraId="70C67E45"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.080</w:t>
            </w:r>
          </w:p>
        </w:tc>
        <w:tc>
          <w:tcPr>
            <w:tcW w:w="1144" w:type="dxa"/>
            <w:tcBorders>
              <w:top w:val="nil"/>
            </w:tcBorders>
          </w:tcPr>
          <w:p w14:paraId="09E70A9D"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.016</w:t>
            </w:r>
          </w:p>
        </w:tc>
        <w:tc>
          <w:tcPr>
            <w:tcW w:w="1849" w:type="dxa"/>
            <w:tcBorders>
              <w:top w:val="nil"/>
            </w:tcBorders>
          </w:tcPr>
          <w:p w14:paraId="7F8EF216"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.000, .057</w:t>
            </w:r>
          </w:p>
        </w:tc>
      </w:tr>
      <w:tr w:rsidR="001E7E88" w:rsidRPr="005A250F" w14:paraId="7EAC26AC" w14:textId="77777777" w:rsidTr="008408F0">
        <w:trPr>
          <w:trHeight w:hRule="exact" w:val="432"/>
        </w:trPr>
        <w:tc>
          <w:tcPr>
            <w:tcW w:w="2583" w:type="dxa"/>
            <w:tcBorders>
              <w:top w:val="nil"/>
            </w:tcBorders>
          </w:tcPr>
          <w:p w14:paraId="19C08765"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Passion</w:t>
            </w:r>
          </w:p>
        </w:tc>
        <w:tc>
          <w:tcPr>
            <w:tcW w:w="1252" w:type="dxa"/>
            <w:tcBorders>
              <w:top w:val="nil"/>
            </w:tcBorders>
          </w:tcPr>
          <w:p w14:paraId="0A16DC4D"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11.48</w:t>
            </w:r>
          </w:p>
        </w:tc>
        <w:tc>
          <w:tcPr>
            <w:tcW w:w="1268" w:type="dxa"/>
            <w:tcBorders>
              <w:top w:val="nil"/>
            </w:tcBorders>
          </w:tcPr>
          <w:p w14:paraId="2A0E28B3"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&lt;.001</w:t>
            </w:r>
          </w:p>
        </w:tc>
        <w:tc>
          <w:tcPr>
            <w:tcW w:w="1144" w:type="dxa"/>
            <w:tcBorders>
              <w:top w:val="nil"/>
            </w:tcBorders>
          </w:tcPr>
          <w:p w14:paraId="7C3C33BD"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.057</w:t>
            </w:r>
          </w:p>
        </w:tc>
        <w:tc>
          <w:tcPr>
            <w:tcW w:w="1849" w:type="dxa"/>
            <w:tcBorders>
              <w:top w:val="nil"/>
            </w:tcBorders>
          </w:tcPr>
          <w:p w14:paraId="2C99DC43"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.015, .117</w:t>
            </w:r>
          </w:p>
        </w:tc>
        <w:tc>
          <w:tcPr>
            <w:tcW w:w="335" w:type="dxa"/>
            <w:tcBorders>
              <w:top w:val="nil"/>
            </w:tcBorders>
          </w:tcPr>
          <w:p w14:paraId="25A3C0E5" w14:textId="77777777" w:rsidR="001E7E88" w:rsidRPr="005A250F" w:rsidRDefault="001E7E88" w:rsidP="008408F0">
            <w:pPr>
              <w:spacing w:line="480" w:lineRule="auto"/>
              <w:outlineLvl w:val="0"/>
              <w:rPr>
                <w:rFonts w:ascii="Times New Roman" w:hAnsi="Times New Roman" w:cs="Times New Roman"/>
                <w:sz w:val="24"/>
                <w:szCs w:val="24"/>
              </w:rPr>
            </w:pPr>
          </w:p>
        </w:tc>
        <w:tc>
          <w:tcPr>
            <w:tcW w:w="1246" w:type="dxa"/>
            <w:tcBorders>
              <w:top w:val="nil"/>
            </w:tcBorders>
          </w:tcPr>
          <w:p w14:paraId="162BE0C5"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0.17</w:t>
            </w:r>
          </w:p>
        </w:tc>
        <w:tc>
          <w:tcPr>
            <w:tcW w:w="1269" w:type="dxa"/>
            <w:tcBorders>
              <w:top w:val="nil"/>
            </w:tcBorders>
          </w:tcPr>
          <w:p w14:paraId="2C5A954C"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.680</w:t>
            </w:r>
          </w:p>
        </w:tc>
        <w:tc>
          <w:tcPr>
            <w:tcW w:w="1144" w:type="dxa"/>
            <w:tcBorders>
              <w:top w:val="nil"/>
            </w:tcBorders>
          </w:tcPr>
          <w:p w14:paraId="2A1E5323"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.001</w:t>
            </w:r>
          </w:p>
        </w:tc>
        <w:tc>
          <w:tcPr>
            <w:tcW w:w="1849" w:type="dxa"/>
            <w:tcBorders>
              <w:top w:val="nil"/>
            </w:tcBorders>
          </w:tcPr>
          <w:p w14:paraId="686826FA"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.000, .020</w:t>
            </w:r>
          </w:p>
        </w:tc>
      </w:tr>
      <w:tr w:rsidR="001E7E88" w:rsidRPr="005A250F" w14:paraId="59B14277" w14:textId="77777777" w:rsidTr="008408F0">
        <w:trPr>
          <w:trHeight w:hRule="exact" w:val="432"/>
        </w:trPr>
        <w:tc>
          <w:tcPr>
            <w:tcW w:w="2583" w:type="dxa"/>
          </w:tcPr>
          <w:p w14:paraId="2D549D3B" w14:textId="77777777" w:rsidR="001E7E88" w:rsidRPr="005A250F" w:rsidRDefault="001E7E88" w:rsidP="008408F0">
            <w:pPr>
              <w:spacing w:line="480" w:lineRule="auto"/>
              <w:outlineLvl w:val="0"/>
              <w:rPr>
                <w:rFonts w:ascii="Times New Roman" w:hAnsi="Times New Roman" w:cs="Times New Roman"/>
                <w:sz w:val="24"/>
                <w:szCs w:val="24"/>
              </w:rPr>
            </w:pPr>
          </w:p>
        </w:tc>
        <w:tc>
          <w:tcPr>
            <w:tcW w:w="11356" w:type="dxa"/>
            <w:gridSpan w:val="9"/>
          </w:tcPr>
          <w:p w14:paraId="2220A6F1" w14:textId="77777777" w:rsidR="001E7E88" w:rsidRPr="005A250F" w:rsidRDefault="001E7E88" w:rsidP="008408F0">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Negative emotions</w:t>
            </w:r>
          </w:p>
        </w:tc>
      </w:tr>
      <w:tr w:rsidR="001E7E88" w:rsidRPr="005A250F" w14:paraId="6E8899A0" w14:textId="77777777" w:rsidTr="008408F0">
        <w:trPr>
          <w:trHeight w:hRule="exact" w:val="432"/>
        </w:trPr>
        <w:tc>
          <w:tcPr>
            <w:tcW w:w="2583" w:type="dxa"/>
          </w:tcPr>
          <w:p w14:paraId="004FC40C"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Guilt</w:t>
            </w:r>
          </w:p>
        </w:tc>
        <w:tc>
          <w:tcPr>
            <w:tcW w:w="1252" w:type="dxa"/>
          </w:tcPr>
          <w:p w14:paraId="0F20BAA8"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9.11</w:t>
            </w:r>
          </w:p>
        </w:tc>
        <w:tc>
          <w:tcPr>
            <w:tcW w:w="1268" w:type="dxa"/>
          </w:tcPr>
          <w:p w14:paraId="75A57EA5"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.003</w:t>
            </w:r>
          </w:p>
        </w:tc>
        <w:tc>
          <w:tcPr>
            <w:tcW w:w="1144" w:type="dxa"/>
          </w:tcPr>
          <w:p w14:paraId="68F87050"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.046</w:t>
            </w:r>
          </w:p>
        </w:tc>
        <w:tc>
          <w:tcPr>
            <w:tcW w:w="1849" w:type="dxa"/>
          </w:tcPr>
          <w:p w14:paraId="1DF9A088"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.009, .102</w:t>
            </w:r>
          </w:p>
        </w:tc>
        <w:tc>
          <w:tcPr>
            <w:tcW w:w="335" w:type="dxa"/>
          </w:tcPr>
          <w:p w14:paraId="0C90315D" w14:textId="77777777" w:rsidR="001E7E88" w:rsidRPr="005A250F" w:rsidRDefault="001E7E88" w:rsidP="008408F0">
            <w:pPr>
              <w:spacing w:line="480" w:lineRule="auto"/>
              <w:outlineLvl w:val="0"/>
              <w:rPr>
                <w:rFonts w:ascii="Times New Roman" w:hAnsi="Times New Roman" w:cs="Times New Roman"/>
                <w:sz w:val="24"/>
                <w:szCs w:val="24"/>
              </w:rPr>
            </w:pPr>
          </w:p>
        </w:tc>
        <w:tc>
          <w:tcPr>
            <w:tcW w:w="1246" w:type="dxa"/>
          </w:tcPr>
          <w:p w14:paraId="12C279DB"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1.13</w:t>
            </w:r>
          </w:p>
        </w:tc>
        <w:tc>
          <w:tcPr>
            <w:tcW w:w="1269" w:type="dxa"/>
          </w:tcPr>
          <w:p w14:paraId="49C97B75"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.289</w:t>
            </w:r>
          </w:p>
        </w:tc>
        <w:tc>
          <w:tcPr>
            <w:tcW w:w="1144" w:type="dxa"/>
          </w:tcPr>
          <w:p w14:paraId="51921A7C"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.006</w:t>
            </w:r>
          </w:p>
        </w:tc>
        <w:tc>
          <w:tcPr>
            <w:tcW w:w="1849" w:type="dxa"/>
          </w:tcPr>
          <w:p w14:paraId="6D0EDEDC"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.000, .037</w:t>
            </w:r>
          </w:p>
        </w:tc>
      </w:tr>
      <w:tr w:rsidR="001E7E88" w:rsidRPr="005A250F" w14:paraId="3ABB8E50" w14:textId="77777777" w:rsidTr="008408F0">
        <w:trPr>
          <w:trHeight w:hRule="exact" w:val="432"/>
        </w:trPr>
        <w:tc>
          <w:tcPr>
            <w:tcW w:w="2583" w:type="dxa"/>
          </w:tcPr>
          <w:p w14:paraId="097A8B23"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Embarrassment</w:t>
            </w:r>
          </w:p>
        </w:tc>
        <w:tc>
          <w:tcPr>
            <w:tcW w:w="1252" w:type="dxa"/>
          </w:tcPr>
          <w:p w14:paraId="3D386281"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0.30</w:t>
            </w:r>
          </w:p>
        </w:tc>
        <w:tc>
          <w:tcPr>
            <w:tcW w:w="1268" w:type="dxa"/>
          </w:tcPr>
          <w:p w14:paraId="3727CFD2"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.583</w:t>
            </w:r>
          </w:p>
        </w:tc>
        <w:tc>
          <w:tcPr>
            <w:tcW w:w="1144" w:type="dxa"/>
          </w:tcPr>
          <w:p w14:paraId="0D5C86C8"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.002</w:t>
            </w:r>
          </w:p>
        </w:tc>
        <w:tc>
          <w:tcPr>
            <w:tcW w:w="1849" w:type="dxa"/>
          </w:tcPr>
          <w:p w14:paraId="31AB51D1"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.000, .024</w:t>
            </w:r>
          </w:p>
        </w:tc>
        <w:tc>
          <w:tcPr>
            <w:tcW w:w="335" w:type="dxa"/>
          </w:tcPr>
          <w:p w14:paraId="146E8A62" w14:textId="77777777" w:rsidR="001E7E88" w:rsidRPr="005A250F" w:rsidRDefault="001E7E88" w:rsidP="008408F0">
            <w:pPr>
              <w:spacing w:line="480" w:lineRule="auto"/>
              <w:outlineLvl w:val="0"/>
              <w:rPr>
                <w:rFonts w:ascii="Times New Roman" w:hAnsi="Times New Roman" w:cs="Times New Roman"/>
                <w:sz w:val="24"/>
                <w:szCs w:val="24"/>
              </w:rPr>
            </w:pPr>
          </w:p>
        </w:tc>
        <w:tc>
          <w:tcPr>
            <w:tcW w:w="1246" w:type="dxa"/>
          </w:tcPr>
          <w:p w14:paraId="6FBF81B4"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1.88</w:t>
            </w:r>
          </w:p>
        </w:tc>
        <w:tc>
          <w:tcPr>
            <w:tcW w:w="1269" w:type="dxa"/>
          </w:tcPr>
          <w:p w14:paraId="20DFC7C2"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.172</w:t>
            </w:r>
          </w:p>
        </w:tc>
        <w:tc>
          <w:tcPr>
            <w:tcW w:w="1144" w:type="dxa"/>
          </w:tcPr>
          <w:p w14:paraId="43FF3092"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.010</w:t>
            </w:r>
          </w:p>
        </w:tc>
        <w:tc>
          <w:tcPr>
            <w:tcW w:w="1849" w:type="dxa"/>
          </w:tcPr>
          <w:p w14:paraId="2FF73BBD"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.000, .045</w:t>
            </w:r>
          </w:p>
        </w:tc>
      </w:tr>
      <w:tr w:rsidR="001E7E88" w:rsidRPr="005A250F" w14:paraId="3CDE5057" w14:textId="77777777" w:rsidTr="008408F0">
        <w:trPr>
          <w:trHeight w:hRule="exact" w:val="432"/>
        </w:trPr>
        <w:tc>
          <w:tcPr>
            <w:tcW w:w="2583" w:type="dxa"/>
          </w:tcPr>
          <w:p w14:paraId="484F65EF"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Shame</w:t>
            </w:r>
          </w:p>
        </w:tc>
        <w:tc>
          <w:tcPr>
            <w:tcW w:w="1252" w:type="dxa"/>
          </w:tcPr>
          <w:p w14:paraId="2906579E"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0.82</w:t>
            </w:r>
          </w:p>
        </w:tc>
        <w:tc>
          <w:tcPr>
            <w:tcW w:w="1268" w:type="dxa"/>
          </w:tcPr>
          <w:p w14:paraId="735C2169"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.368</w:t>
            </w:r>
          </w:p>
        </w:tc>
        <w:tc>
          <w:tcPr>
            <w:tcW w:w="1144" w:type="dxa"/>
          </w:tcPr>
          <w:p w14:paraId="307AB142"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.004</w:t>
            </w:r>
          </w:p>
        </w:tc>
        <w:tc>
          <w:tcPr>
            <w:tcW w:w="1849" w:type="dxa"/>
          </w:tcPr>
          <w:p w14:paraId="6DEEEB0B"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.000, .033</w:t>
            </w:r>
          </w:p>
        </w:tc>
        <w:tc>
          <w:tcPr>
            <w:tcW w:w="335" w:type="dxa"/>
          </w:tcPr>
          <w:p w14:paraId="01BBFC70" w14:textId="77777777" w:rsidR="001E7E88" w:rsidRPr="005A250F" w:rsidRDefault="001E7E88" w:rsidP="008408F0">
            <w:pPr>
              <w:spacing w:line="480" w:lineRule="auto"/>
              <w:outlineLvl w:val="0"/>
              <w:rPr>
                <w:rFonts w:ascii="Times New Roman" w:hAnsi="Times New Roman" w:cs="Times New Roman"/>
                <w:sz w:val="24"/>
                <w:szCs w:val="24"/>
              </w:rPr>
            </w:pPr>
          </w:p>
        </w:tc>
        <w:tc>
          <w:tcPr>
            <w:tcW w:w="1246" w:type="dxa"/>
          </w:tcPr>
          <w:p w14:paraId="23CFF67B"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5.22</w:t>
            </w:r>
          </w:p>
        </w:tc>
        <w:tc>
          <w:tcPr>
            <w:tcW w:w="1269" w:type="dxa"/>
          </w:tcPr>
          <w:p w14:paraId="7C2FA373"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.023</w:t>
            </w:r>
          </w:p>
        </w:tc>
        <w:tc>
          <w:tcPr>
            <w:tcW w:w="1144" w:type="dxa"/>
          </w:tcPr>
          <w:p w14:paraId="4A9E70A8"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.027</w:t>
            </w:r>
          </w:p>
        </w:tc>
        <w:tc>
          <w:tcPr>
            <w:tcW w:w="1849" w:type="dxa"/>
          </w:tcPr>
          <w:p w14:paraId="3B54BCDD"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.002, .074</w:t>
            </w:r>
          </w:p>
        </w:tc>
      </w:tr>
      <w:tr w:rsidR="001E7E88" w:rsidRPr="005A250F" w14:paraId="2C7211F1" w14:textId="77777777" w:rsidTr="008408F0">
        <w:trPr>
          <w:trHeight w:hRule="exact" w:val="432"/>
        </w:trPr>
        <w:tc>
          <w:tcPr>
            <w:tcW w:w="2583" w:type="dxa"/>
          </w:tcPr>
          <w:p w14:paraId="37BCDC38"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Hurt feelings</w:t>
            </w:r>
          </w:p>
        </w:tc>
        <w:tc>
          <w:tcPr>
            <w:tcW w:w="1252" w:type="dxa"/>
          </w:tcPr>
          <w:p w14:paraId="6359162D"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8.51</w:t>
            </w:r>
          </w:p>
        </w:tc>
        <w:tc>
          <w:tcPr>
            <w:tcW w:w="1268" w:type="dxa"/>
          </w:tcPr>
          <w:p w14:paraId="6BB4A146"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.004</w:t>
            </w:r>
          </w:p>
        </w:tc>
        <w:tc>
          <w:tcPr>
            <w:tcW w:w="1144" w:type="dxa"/>
          </w:tcPr>
          <w:p w14:paraId="0B9BEDF9"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.043</w:t>
            </w:r>
          </w:p>
        </w:tc>
        <w:tc>
          <w:tcPr>
            <w:tcW w:w="1849" w:type="dxa"/>
          </w:tcPr>
          <w:p w14:paraId="78052087"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.008, .098</w:t>
            </w:r>
          </w:p>
        </w:tc>
        <w:tc>
          <w:tcPr>
            <w:tcW w:w="335" w:type="dxa"/>
          </w:tcPr>
          <w:p w14:paraId="77BDC849" w14:textId="77777777" w:rsidR="001E7E88" w:rsidRPr="005A250F" w:rsidRDefault="001E7E88" w:rsidP="008408F0">
            <w:pPr>
              <w:spacing w:line="480" w:lineRule="auto"/>
              <w:outlineLvl w:val="0"/>
              <w:rPr>
                <w:rFonts w:ascii="Times New Roman" w:hAnsi="Times New Roman" w:cs="Times New Roman"/>
                <w:sz w:val="24"/>
                <w:szCs w:val="24"/>
              </w:rPr>
            </w:pPr>
          </w:p>
        </w:tc>
        <w:tc>
          <w:tcPr>
            <w:tcW w:w="1246" w:type="dxa"/>
          </w:tcPr>
          <w:p w14:paraId="46B9926E"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1.51</w:t>
            </w:r>
          </w:p>
        </w:tc>
        <w:tc>
          <w:tcPr>
            <w:tcW w:w="1269" w:type="dxa"/>
          </w:tcPr>
          <w:p w14:paraId="58334DD1"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.221</w:t>
            </w:r>
          </w:p>
        </w:tc>
        <w:tc>
          <w:tcPr>
            <w:tcW w:w="1144" w:type="dxa"/>
          </w:tcPr>
          <w:p w14:paraId="433D2C2F"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.008</w:t>
            </w:r>
          </w:p>
        </w:tc>
        <w:tc>
          <w:tcPr>
            <w:tcW w:w="1849" w:type="dxa"/>
          </w:tcPr>
          <w:p w14:paraId="1CD4D813"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.000, .041</w:t>
            </w:r>
          </w:p>
        </w:tc>
      </w:tr>
      <w:tr w:rsidR="001E7E88" w:rsidRPr="005A250F" w14:paraId="1C1C56CD" w14:textId="77777777" w:rsidTr="008408F0">
        <w:trPr>
          <w:trHeight w:hRule="exact" w:val="432"/>
        </w:trPr>
        <w:tc>
          <w:tcPr>
            <w:tcW w:w="2583" w:type="dxa"/>
          </w:tcPr>
          <w:p w14:paraId="2F271781"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Unrequited love</w:t>
            </w:r>
          </w:p>
        </w:tc>
        <w:tc>
          <w:tcPr>
            <w:tcW w:w="1252" w:type="dxa"/>
          </w:tcPr>
          <w:p w14:paraId="09BD783F"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0.20</w:t>
            </w:r>
          </w:p>
        </w:tc>
        <w:tc>
          <w:tcPr>
            <w:tcW w:w="1268" w:type="dxa"/>
          </w:tcPr>
          <w:p w14:paraId="44BACE32"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.653</w:t>
            </w:r>
          </w:p>
        </w:tc>
        <w:tc>
          <w:tcPr>
            <w:tcW w:w="1144" w:type="dxa"/>
          </w:tcPr>
          <w:p w14:paraId="4D852EAD"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.001</w:t>
            </w:r>
          </w:p>
        </w:tc>
        <w:tc>
          <w:tcPr>
            <w:tcW w:w="1849" w:type="dxa"/>
          </w:tcPr>
          <w:p w14:paraId="095C8CE0"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.000, .021</w:t>
            </w:r>
          </w:p>
        </w:tc>
        <w:tc>
          <w:tcPr>
            <w:tcW w:w="335" w:type="dxa"/>
          </w:tcPr>
          <w:p w14:paraId="3E9521AD" w14:textId="77777777" w:rsidR="001E7E88" w:rsidRPr="005A250F" w:rsidRDefault="001E7E88" w:rsidP="008408F0">
            <w:pPr>
              <w:spacing w:line="480" w:lineRule="auto"/>
              <w:outlineLvl w:val="0"/>
              <w:rPr>
                <w:rFonts w:ascii="Times New Roman" w:hAnsi="Times New Roman" w:cs="Times New Roman"/>
                <w:sz w:val="24"/>
                <w:szCs w:val="24"/>
              </w:rPr>
            </w:pPr>
          </w:p>
        </w:tc>
        <w:tc>
          <w:tcPr>
            <w:tcW w:w="1246" w:type="dxa"/>
          </w:tcPr>
          <w:p w14:paraId="7A39BB71"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0.01</w:t>
            </w:r>
          </w:p>
        </w:tc>
        <w:tc>
          <w:tcPr>
            <w:tcW w:w="1269" w:type="dxa"/>
          </w:tcPr>
          <w:p w14:paraId="13D8D6D7"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.939</w:t>
            </w:r>
          </w:p>
        </w:tc>
        <w:tc>
          <w:tcPr>
            <w:tcW w:w="1144" w:type="dxa"/>
          </w:tcPr>
          <w:p w14:paraId="00B6A218"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.000</w:t>
            </w:r>
          </w:p>
        </w:tc>
        <w:tc>
          <w:tcPr>
            <w:tcW w:w="1849" w:type="dxa"/>
          </w:tcPr>
          <w:p w14:paraId="797517BB"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.000, .005</w:t>
            </w:r>
          </w:p>
        </w:tc>
      </w:tr>
      <w:tr w:rsidR="001E7E88" w:rsidRPr="005A250F" w14:paraId="0DB4D4BB" w14:textId="77777777" w:rsidTr="008408F0">
        <w:trPr>
          <w:trHeight w:hRule="exact" w:val="432"/>
        </w:trPr>
        <w:tc>
          <w:tcPr>
            <w:tcW w:w="2583" w:type="dxa"/>
          </w:tcPr>
          <w:p w14:paraId="063AAADA"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Loneliness</w:t>
            </w:r>
          </w:p>
        </w:tc>
        <w:tc>
          <w:tcPr>
            <w:tcW w:w="1252" w:type="dxa"/>
          </w:tcPr>
          <w:p w14:paraId="13B91F66"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26.55</w:t>
            </w:r>
          </w:p>
        </w:tc>
        <w:tc>
          <w:tcPr>
            <w:tcW w:w="1268" w:type="dxa"/>
          </w:tcPr>
          <w:p w14:paraId="3FF65A5B"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&lt;.001</w:t>
            </w:r>
          </w:p>
        </w:tc>
        <w:tc>
          <w:tcPr>
            <w:tcW w:w="1144" w:type="dxa"/>
          </w:tcPr>
          <w:p w14:paraId="68F527C7"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.122</w:t>
            </w:r>
          </w:p>
        </w:tc>
        <w:tc>
          <w:tcPr>
            <w:tcW w:w="1849" w:type="dxa"/>
          </w:tcPr>
          <w:p w14:paraId="2003EB84"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.058, .195</w:t>
            </w:r>
          </w:p>
        </w:tc>
        <w:tc>
          <w:tcPr>
            <w:tcW w:w="335" w:type="dxa"/>
          </w:tcPr>
          <w:p w14:paraId="516EE1D9" w14:textId="77777777" w:rsidR="001E7E88" w:rsidRPr="005A250F" w:rsidRDefault="001E7E88" w:rsidP="008408F0">
            <w:pPr>
              <w:spacing w:line="480" w:lineRule="auto"/>
              <w:outlineLvl w:val="0"/>
              <w:rPr>
                <w:rFonts w:ascii="Times New Roman" w:hAnsi="Times New Roman" w:cs="Times New Roman"/>
                <w:sz w:val="24"/>
                <w:szCs w:val="24"/>
              </w:rPr>
            </w:pPr>
          </w:p>
        </w:tc>
        <w:tc>
          <w:tcPr>
            <w:tcW w:w="1246" w:type="dxa"/>
          </w:tcPr>
          <w:p w14:paraId="25DB12D5"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3.55</w:t>
            </w:r>
          </w:p>
        </w:tc>
        <w:tc>
          <w:tcPr>
            <w:tcW w:w="1269" w:type="dxa"/>
          </w:tcPr>
          <w:p w14:paraId="606E366A"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.061</w:t>
            </w:r>
          </w:p>
        </w:tc>
        <w:tc>
          <w:tcPr>
            <w:tcW w:w="1144" w:type="dxa"/>
          </w:tcPr>
          <w:p w14:paraId="7F2A73D2"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.018</w:t>
            </w:r>
          </w:p>
        </w:tc>
        <w:tc>
          <w:tcPr>
            <w:tcW w:w="1849" w:type="dxa"/>
          </w:tcPr>
          <w:p w14:paraId="1AAA2E09"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.000, .061</w:t>
            </w:r>
          </w:p>
        </w:tc>
      </w:tr>
      <w:tr w:rsidR="001E7E88" w:rsidRPr="005A250F" w14:paraId="1576DC32" w14:textId="77777777" w:rsidTr="008408F0">
        <w:trPr>
          <w:trHeight w:hRule="exact" w:val="432"/>
        </w:trPr>
        <w:tc>
          <w:tcPr>
            <w:tcW w:w="2583" w:type="dxa"/>
          </w:tcPr>
          <w:p w14:paraId="6D51CC05"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Loss</w:t>
            </w:r>
          </w:p>
        </w:tc>
        <w:tc>
          <w:tcPr>
            <w:tcW w:w="1252" w:type="dxa"/>
          </w:tcPr>
          <w:p w14:paraId="760CBD98"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51.07</w:t>
            </w:r>
          </w:p>
        </w:tc>
        <w:tc>
          <w:tcPr>
            <w:tcW w:w="1268" w:type="dxa"/>
          </w:tcPr>
          <w:p w14:paraId="61D27211"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&lt;.001</w:t>
            </w:r>
          </w:p>
        </w:tc>
        <w:tc>
          <w:tcPr>
            <w:tcW w:w="1144" w:type="dxa"/>
          </w:tcPr>
          <w:p w14:paraId="616EEE22"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.211</w:t>
            </w:r>
          </w:p>
        </w:tc>
        <w:tc>
          <w:tcPr>
            <w:tcW w:w="1849" w:type="dxa"/>
          </w:tcPr>
          <w:p w14:paraId="77B28722"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.131, .290</w:t>
            </w:r>
          </w:p>
        </w:tc>
        <w:tc>
          <w:tcPr>
            <w:tcW w:w="335" w:type="dxa"/>
          </w:tcPr>
          <w:p w14:paraId="16F71C10" w14:textId="77777777" w:rsidR="001E7E88" w:rsidRPr="005A250F" w:rsidRDefault="001E7E88" w:rsidP="008408F0">
            <w:pPr>
              <w:spacing w:line="480" w:lineRule="auto"/>
              <w:outlineLvl w:val="0"/>
              <w:rPr>
                <w:rFonts w:ascii="Times New Roman" w:hAnsi="Times New Roman" w:cs="Times New Roman"/>
                <w:sz w:val="24"/>
                <w:szCs w:val="24"/>
              </w:rPr>
            </w:pPr>
          </w:p>
        </w:tc>
        <w:tc>
          <w:tcPr>
            <w:tcW w:w="1246" w:type="dxa"/>
          </w:tcPr>
          <w:p w14:paraId="20FC5D44"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0.09</w:t>
            </w:r>
          </w:p>
        </w:tc>
        <w:tc>
          <w:tcPr>
            <w:tcW w:w="1269" w:type="dxa"/>
          </w:tcPr>
          <w:p w14:paraId="0C92D02D"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.760</w:t>
            </w:r>
          </w:p>
        </w:tc>
        <w:tc>
          <w:tcPr>
            <w:tcW w:w="1144" w:type="dxa"/>
          </w:tcPr>
          <w:p w14:paraId="7748F2FC"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.000</w:t>
            </w:r>
          </w:p>
        </w:tc>
        <w:tc>
          <w:tcPr>
            <w:tcW w:w="1849" w:type="dxa"/>
          </w:tcPr>
          <w:p w14:paraId="449EA6EE"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.000, .016</w:t>
            </w:r>
          </w:p>
        </w:tc>
      </w:tr>
      <w:tr w:rsidR="001E7E88" w:rsidRPr="005A250F" w14:paraId="362D7740" w14:textId="77777777" w:rsidTr="008408F0">
        <w:trPr>
          <w:trHeight w:hRule="exact" w:val="432"/>
        </w:trPr>
        <w:tc>
          <w:tcPr>
            <w:tcW w:w="2583" w:type="dxa"/>
          </w:tcPr>
          <w:p w14:paraId="0BEA1494"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Regret</w:t>
            </w:r>
          </w:p>
        </w:tc>
        <w:tc>
          <w:tcPr>
            <w:tcW w:w="1252" w:type="dxa"/>
          </w:tcPr>
          <w:p w14:paraId="2E241DE6"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26.85</w:t>
            </w:r>
          </w:p>
        </w:tc>
        <w:tc>
          <w:tcPr>
            <w:tcW w:w="1268" w:type="dxa"/>
          </w:tcPr>
          <w:p w14:paraId="3A9BD9DF"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&lt;.001</w:t>
            </w:r>
          </w:p>
        </w:tc>
        <w:tc>
          <w:tcPr>
            <w:tcW w:w="1144" w:type="dxa"/>
          </w:tcPr>
          <w:p w14:paraId="08020746"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.123</w:t>
            </w:r>
          </w:p>
        </w:tc>
        <w:tc>
          <w:tcPr>
            <w:tcW w:w="1849" w:type="dxa"/>
          </w:tcPr>
          <w:p w14:paraId="50DDB1F0"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.059, .197</w:t>
            </w:r>
          </w:p>
        </w:tc>
        <w:tc>
          <w:tcPr>
            <w:tcW w:w="335" w:type="dxa"/>
          </w:tcPr>
          <w:p w14:paraId="64003627" w14:textId="77777777" w:rsidR="001E7E88" w:rsidRPr="005A250F" w:rsidRDefault="001E7E88" w:rsidP="008408F0">
            <w:pPr>
              <w:spacing w:line="480" w:lineRule="auto"/>
              <w:outlineLvl w:val="0"/>
              <w:rPr>
                <w:rFonts w:ascii="Times New Roman" w:hAnsi="Times New Roman" w:cs="Times New Roman"/>
                <w:sz w:val="24"/>
                <w:szCs w:val="24"/>
              </w:rPr>
            </w:pPr>
          </w:p>
        </w:tc>
        <w:tc>
          <w:tcPr>
            <w:tcW w:w="1246" w:type="dxa"/>
          </w:tcPr>
          <w:p w14:paraId="772A5A92"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1.22</w:t>
            </w:r>
          </w:p>
        </w:tc>
        <w:tc>
          <w:tcPr>
            <w:tcW w:w="1269" w:type="dxa"/>
          </w:tcPr>
          <w:p w14:paraId="2EE17C2A"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.270</w:t>
            </w:r>
          </w:p>
        </w:tc>
        <w:tc>
          <w:tcPr>
            <w:tcW w:w="1144" w:type="dxa"/>
          </w:tcPr>
          <w:p w14:paraId="1B652B1B"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.006</w:t>
            </w:r>
          </w:p>
        </w:tc>
        <w:tc>
          <w:tcPr>
            <w:tcW w:w="1849" w:type="dxa"/>
          </w:tcPr>
          <w:p w14:paraId="1333681A" w14:textId="77777777" w:rsidR="001E7E88" w:rsidRPr="005A250F" w:rsidRDefault="001E7E88"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.000, .038</w:t>
            </w:r>
          </w:p>
        </w:tc>
      </w:tr>
    </w:tbl>
    <w:p w14:paraId="0944A8DF" w14:textId="77777777" w:rsidR="001E7E88" w:rsidRPr="005A250F" w:rsidRDefault="001E7E88" w:rsidP="001E7E88">
      <w:pPr>
        <w:spacing w:after="0" w:line="480" w:lineRule="auto"/>
        <w:outlineLvl w:val="0"/>
        <w:rPr>
          <w:rFonts w:ascii="Times New Roman" w:hAnsi="Times New Roman" w:cs="Times New Roman"/>
          <w:sz w:val="24"/>
          <w:szCs w:val="24"/>
        </w:rPr>
        <w:sectPr w:rsidR="001E7E88" w:rsidRPr="005A250F" w:rsidSect="00EF5E75">
          <w:pgSz w:w="16819" w:h="11894" w:orient="landscape" w:code="9"/>
          <w:pgMar w:top="1440" w:right="1440" w:bottom="1440" w:left="1440" w:header="706" w:footer="706" w:gutter="0"/>
          <w:cols w:space="708"/>
          <w:docGrid w:linePitch="360"/>
        </w:sectPr>
      </w:pPr>
      <w:r w:rsidRPr="005A250F">
        <w:rPr>
          <w:rFonts w:ascii="Times New Roman" w:hAnsi="Times New Roman" w:cs="Times New Roman"/>
          <w:i/>
          <w:iCs/>
          <w:sz w:val="24"/>
          <w:szCs w:val="24"/>
        </w:rPr>
        <w:t>Note.</w:t>
      </w:r>
      <w:r w:rsidRPr="005A250F">
        <w:rPr>
          <w:rFonts w:ascii="Times New Roman" w:hAnsi="Times New Roman" w:cs="Times New Roman"/>
          <w:sz w:val="24"/>
          <w:szCs w:val="24"/>
        </w:rPr>
        <w:t xml:space="preserve"> Denominator degrees of freedom vary from 188 to 192 due to missing values.</w:t>
      </w:r>
    </w:p>
    <w:p w14:paraId="10B6E71B" w14:textId="6F827E65" w:rsidR="008472C6" w:rsidRPr="005A250F" w:rsidRDefault="004B48D1" w:rsidP="00285F39">
      <w:pPr>
        <w:spacing w:after="0" w:line="480" w:lineRule="exact"/>
        <w:outlineLvl w:val="0"/>
        <w:rPr>
          <w:rFonts w:ascii="Times New Roman" w:hAnsi="Times New Roman" w:cs="Times New Roman"/>
          <w:b/>
          <w:bCs/>
          <w:sz w:val="24"/>
          <w:szCs w:val="24"/>
        </w:rPr>
      </w:pPr>
      <w:r w:rsidRPr="005A250F">
        <w:rPr>
          <w:rFonts w:ascii="Times New Roman" w:hAnsi="Times New Roman" w:cs="Times New Roman"/>
          <w:b/>
          <w:bCs/>
          <w:sz w:val="24"/>
          <w:szCs w:val="24"/>
        </w:rPr>
        <w:lastRenderedPageBreak/>
        <w:t>Table</w:t>
      </w:r>
      <w:r w:rsidR="005F3EF6" w:rsidRPr="005A250F">
        <w:rPr>
          <w:rFonts w:ascii="Times New Roman" w:hAnsi="Times New Roman" w:cs="Times New Roman"/>
          <w:b/>
          <w:bCs/>
          <w:sz w:val="24"/>
          <w:szCs w:val="24"/>
        </w:rPr>
        <w:t xml:space="preserve"> </w:t>
      </w:r>
      <w:r w:rsidR="00DE383C" w:rsidRPr="005A250F">
        <w:rPr>
          <w:rFonts w:ascii="Times New Roman" w:hAnsi="Times New Roman" w:cs="Times New Roman"/>
          <w:b/>
          <w:bCs/>
          <w:sz w:val="24"/>
          <w:szCs w:val="24"/>
        </w:rPr>
        <w:t>9</w:t>
      </w:r>
    </w:p>
    <w:p w14:paraId="56BDBF94" w14:textId="176D5455" w:rsidR="009A463D" w:rsidRPr="005A250F" w:rsidRDefault="009A463D" w:rsidP="00285F39">
      <w:pPr>
        <w:spacing w:after="0" w:line="480" w:lineRule="exact"/>
        <w:outlineLvl w:val="0"/>
        <w:rPr>
          <w:rFonts w:ascii="Times New Roman" w:hAnsi="Times New Roman" w:cs="Times New Roman"/>
          <w:i/>
          <w:iCs/>
          <w:sz w:val="24"/>
          <w:szCs w:val="24"/>
        </w:rPr>
      </w:pPr>
      <w:r w:rsidRPr="005A250F">
        <w:rPr>
          <w:rFonts w:ascii="Times New Roman" w:hAnsi="Times New Roman" w:cs="Times New Roman"/>
          <w:i/>
          <w:iCs/>
          <w:sz w:val="24"/>
          <w:szCs w:val="24"/>
        </w:rPr>
        <w:t>Simple Event-Type Effects at Event Occurrence and at Event Recall</w:t>
      </w:r>
      <w:r w:rsidR="00FB08B8" w:rsidRPr="005A250F">
        <w:rPr>
          <w:rFonts w:ascii="Times New Roman" w:hAnsi="Times New Roman" w:cs="Times New Roman"/>
          <w:i/>
          <w:iCs/>
          <w:sz w:val="24"/>
          <w:szCs w:val="24"/>
        </w:rPr>
        <w:t>:</w:t>
      </w:r>
      <w:r w:rsidRPr="005A250F">
        <w:rPr>
          <w:rFonts w:ascii="Times New Roman" w:hAnsi="Times New Roman" w:cs="Times New Roman"/>
          <w:i/>
          <w:iCs/>
          <w:sz w:val="24"/>
          <w:szCs w:val="24"/>
        </w:rPr>
        <w:t xml:space="preserve"> Experiment 2</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1252"/>
        <w:gridCol w:w="1268"/>
        <w:gridCol w:w="1144"/>
        <w:gridCol w:w="1849"/>
        <w:gridCol w:w="335"/>
        <w:gridCol w:w="1246"/>
        <w:gridCol w:w="1269"/>
        <w:gridCol w:w="1144"/>
        <w:gridCol w:w="1849"/>
      </w:tblGrid>
      <w:tr w:rsidR="008C0338" w:rsidRPr="005A250F" w14:paraId="6639965E" w14:textId="77777777" w:rsidTr="003B53D7">
        <w:trPr>
          <w:trHeight w:hRule="exact" w:val="432"/>
        </w:trPr>
        <w:tc>
          <w:tcPr>
            <w:tcW w:w="2583" w:type="dxa"/>
          </w:tcPr>
          <w:p w14:paraId="33998500" w14:textId="77777777" w:rsidR="008C0338" w:rsidRPr="005A250F" w:rsidRDefault="008C0338" w:rsidP="004B48D1">
            <w:pPr>
              <w:spacing w:line="480" w:lineRule="auto"/>
              <w:outlineLvl w:val="0"/>
              <w:rPr>
                <w:rFonts w:ascii="Times New Roman" w:hAnsi="Times New Roman" w:cs="Times New Roman"/>
                <w:sz w:val="24"/>
                <w:szCs w:val="24"/>
              </w:rPr>
            </w:pPr>
          </w:p>
        </w:tc>
        <w:tc>
          <w:tcPr>
            <w:tcW w:w="5513" w:type="dxa"/>
            <w:gridSpan w:val="4"/>
            <w:tcBorders>
              <w:bottom w:val="single" w:sz="4" w:space="0" w:color="auto"/>
            </w:tcBorders>
          </w:tcPr>
          <w:p w14:paraId="3FAABB54" w14:textId="0DFD7CA7" w:rsidR="008C0338" w:rsidRPr="005A250F" w:rsidRDefault="008C0338" w:rsidP="002A1CE0">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Event-type effect at occurrence</w:t>
            </w:r>
          </w:p>
          <w:p w14:paraId="35AA74CA" w14:textId="2024D276" w:rsidR="008C0338" w:rsidRPr="005A250F" w:rsidRDefault="008C0338" w:rsidP="002A1CE0">
            <w:pPr>
              <w:spacing w:line="480" w:lineRule="auto"/>
              <w:jc w:val="center"/>
              <w:outlineLvl w:val="0"/>
              <w:rPr>
                <w:rFonts w:ascii="Times New Roman" w:hAnsi="Times New Roman" w:cs="Times New Roman"/>
                <w:sz w:val="24"/>
                <w:szCs w:val="24"/>
              </w:rPr>
            </w:pPr>
            <w:proofErr w:type="spellStart"/>
            <w:r w:rsidRPr="005A250F">
              <w:rPr>
                <w:rFonts w:ascii="Times New Roman" w:hAnsi="Times New Roman" w:cs="Times New Roman"/>
                <w:sz w:val="24"/>
                <w:szCs w:val="24"/>
              </w:rPr>
              <w:t>Occ</w:t>
            </w:r>
            <w:proofErr w:type="spellEnd"/>
          </w:p>
        </w:tc>
        <w:tc>
          <w:tcPr>
            <w:tcW w:w="335" w:type="dxa"/>
          </w:tcPr>
          <w:p w14:paraId="674F2AB8" w14:textId="77777777" w:rsidR="008C0338" w:rsidRPr="005A250F" w:rsidRDefault="008C0338" w:rsidP="002A1CE0">
            <w:pPr>
              <w:spacing w:line="480" w:lineRule="auto"/>
              <w:jc w:val="center"/>
              <w:outlineLvl w:val="0"/>
              <w:rPr>
                <w:rFonts w:ascii="Times New Roman" w:hAnsi="Times New Roman" w:cs="Times New Roman"/>
                <w:sz w:val="24"/>
                <w:szCs w:val="24"/>
              </w:rPr>
            </w:pPr>
          </w:p>
        </w:tc>
        <w:tc>
          <w:tcPr>
            <w:tcW w:w="5508" w:type="dxa"/>
            <w:gridSpan w:val="4"/>
            <w:tcBorders>
              <w:bottom w:val="single" w:sz="4" w:space="0" w:color="auto"/>
            </w:tcBorders>
          </w:tcPr>
          <w:p w14:paraId="533DB22D" w14:textId="53851B0E" w:rsidR="008C0338" w:rsidRPr="005A250F" w:rsidRDefault="008C0338" w:rsidP="002A1CE0">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Event-type effect at recall</w:t>
            </w:r>
          </w:p>
          <w:p w14:paraId="40430592" w14:textId="0D6ABF68" w:rsidR="008C0338" w:rsidRPr="005A250F" w:rsidRDefault="008C0338" w:rsidP="002A1CE0">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Re</w:t>
            </w:r>
          </w:p>
        </w:tc>
      </w:tr>
      <w:tr w:rsidR="00712B47" w:rsidRPr="005A250F" w14:paraId="1F24C651" w14:textId="77777777" w:rsidTr="003B53D7">
        <w:trPr>
          <w:trHeight w:hRule="exact" w:val="432"/>
        </w:trPr>
        <w:tc>
          <w:tcPr>
            <w:tcW w:w="2583" w:type="dxa"/>
            <w:tcBorders>
              <w:bottom w:val="single" w:sz="4" w:space="0" w:color="auto"/>
            </w:tcBorders>
          </w:tcPr>
          <w:p w14:paraId="4A4A764E" w14:textId="77777777" w:rsidR="004B48D1" w:rsidRPr="005A250F" w:rsidRDefault="004B48D1" w:rsidP="004B48D1">
            <w:pPr>
              <w:spacing w:line="480" w:lineRule="auto"/>
              <w:outlineLvl w:val="0"/>
              <w:rPr>
                <w:rFonts w:ascii="Times New Roman" w:hAnsi="Times New Roman" w:cs="Times New Roman"/>
                <w:sz w:val="24"/>
                <w:szCs w:val="24"/>
              </w:rPr>
            </w:pPr>
          </w:p>
        </w:tc>
        <w:tc>
          <w:tcPr>
            <w:tcW w:w="1252" w:type="dxa"/>
            <w:tcBorders>
              <w:top w:val="single" w:sz="4" w:space="0" w:color="auto"/>
              <w:bottom w:val="single" w:sz="4" w:space="0" w:color="auto"/>
            </w:tcBorders>
          </w:tcPr>
          <w:p w14:paraId="25A9663B" w14:textId="403574C9" w:rsidR="004B48D1" w:rsidRPr="005A250F" w:rsidRDefault="004B48D1"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i/>
                <w:iCs/>
                <w:sz w:val="24"/>
                <w:szCs w:val="24"/>
              </w:rPr>
              <w:t>F</w:t>
            </w:r>
          </w:p>
        </w:tc>
        <w:tc>
          <w:tcPr>
            <w:tcW w:w="1268" w:type="dxa"/>
            <w:tcBorders>
              <w:top w:val="single" w:sz="4" w:space="0" w:color="auto"/>
              <w:bottom w:val="single" w:sz="4" w:space="0" w:color="auto"/>
            </w:tcBorders>
          </w:tcPr>
          <w:p w14:paraId="6EC39B61" w14:textId="5DCE16DD" w:rsidR="004B48D1" w:rsidRPr="005A250F" w:rsidRDefault="004B48D1"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i/>
                <w:iCs/>
                <w:sz w:val="24"/>
                <w:szCs w:val="24"/>
              </w:rPr>
              <w:t>p</w:t>
            </w:r>
          </w:p>
        </w:tc>
        <w:tc>
          <w:tcPr>
            <w:tcW w:w="1144" w:type="dxa"/>
            <w:tcBorders>
              <w:top w:val="single" w:sz="4" w:space="0" w:color="auto"/>
              <w:bottom w:val="single" w:sz="4" w:space="0" w:color="auto"/>
            </w:tcBorders>
          </w:tcPr>
          <w:p w14:paraId="612CD00C" w14:textId="464FFFF1" w:rsidR="004B48D1" w:rsidRPr="005A250F" w:rsidRDefault="004B48D1"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ƞ</w:t>
            </w:r>
            <w:r w:rsidRPr="005A250F">
              <w:rPr>
                <w:rFonts w:ascii="Times New Roman" w:hAnsi="Times New Roman" w:cs="Times New Roman"/>
                <w:sz w:val="24"/>
                <w:szCs w:val="24"/>
                <w:vertAlign w:val="superscript"/>
              </w:rPr>
              <w:t>2</w:t>
            </w:r>
          </w:p>
        </w:tc>
        <w:tc>
          <w:tcPr>
            <w:tcW w:w="1849" w:type="dxa"/>
            <w:tcBorders>
              <w:top w:val="single" w:sz="4" w:space="0" w:color="auto"/>
              <w:bottom w:val="single" w:sz="4" w:space="0" w:color="auto"/>
            </w:tcBorders>
          </w:tcPr>
          <w:p w14:paraId="0F364749" w14:textId="061A8A5C" w:rsidR="004B48D1" w:rsidRPr="005A250F" w:rsidRDefault="004B48D1"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90% CI</w:t>
            </w:r>
          </w:p>
        </w:tc>
        <w:tc>
          <w:tcPr>
            <w:tcW w:w="335" w:type="dxa"/>
            <w:tcBorders>
              <w:bottom w:val="single" w:sz="4" w:space="0" w:color="auto"/>
            </w:tcBorders>
          </w:tcPr>
          <w:p w14:paraId="305976B7" w14:textId="77777777" w:rsidR="004B48D1" w:rsidRPr="005A250F" w:rsidRDefault="004B48D1" w:rsidP="00D224CA">
            <w:pPr>
              <w:spacing w:line="480" w:lineRule="auto"/>
              <w:jc w:val="center"/>
              <w:outlineLvl w:val="0"/>
              <w:rPr>
                <w:rFonts w:ascii="Times New Roman" w:hAnsi="Times New Roman" w:cs="Times New Roman"/>
                <w:sz w:val="24"/>
                <w:szCs w:val="24"/>
              </w:rPr>
            </w:pPr>
          </w:p>
        </w:tc>
        <w:tc>
          <w:tcPr>
            <w:tcW w:w="1246" w:type="dxa"/>
            <w:tcBorders>
              <w:top w:val="single" w:sz="4" w:space="0" w:color="auto"/>
              <w:bottom w:val="single" w:sz="4" w:space="0" w:color="auto"/>
            </w:tcBorders>
          </w:tcPr>
          <w:p w14:paraId="732C10FC" w14:textId="433A9BAD" w:rsidR="004B48D1" w:rsidRPr="005A250F" w:rsidRDefault="004B48D1"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i/>
                <w:iCs/>
                <w:sz w:val="24"/>
                <w:szCs w:val="24"/>
              </w:rPr>
              <w:t>F</w:t>
            </w:r>
          </w:p>
        </w:tc>
        <w:tc>
          <w:tcPr>
            <w:tcW w:w="1269" w:type="dxa"/>
            <w:tcBorders>
              <w:top w:val="single" w:sz="4" w:space="0" w:color="auto"/>
              <w:bottom w:val="single" w:sz="4" w:space="0" w:color="auto"/>
            </w:tcBorders>
          </w:tcPr>
          <w:p w14:paraId="7C9490D3" w14:textId="3A7314CA" w:rsidR="004B48D1" w:rsidRPr="005A250F" w:rsidRDefault="004B48D1"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i/>
                <w:iCs/>
                <w:sz w:val="24"/>
                <w:szCs w:val="24"/>
              </w:rPr>
              <w:t>p</w:t>
            </w:r>
          </w:p>
        </w:tc>
        <w:tc>
          <w:tcPr>
            <w:tcW w:w="1144" w:type="dxa"/>
            <w:tcBorders>
              <w:top w:val="single" w:sz="4" w:space="0" w:color="auto"/>
              <w:bottom w:val="single" w:sz="4" w:space="0" w:color="auto"/>
            </w:tcBorders>
          </w:tcPr>
          <w:p w14:paraId="6A84E377" w14:textId="6BF15429" w:rsidR="004B48D1" w:rsidRPr="005A250F" w:rsidRDefault="004B48D1"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ƞ</w:t>
            </w:r>
            <w:r w:rsidRPr="005A250F">
              <w:rPr>
                <w:rFonts w:ascii="Times New Roman" w:hAnsi="Times New Roman" w:cs="Times New Roman"/>
                <w:sz w:val="24"/>
                <w:szCs w:val="24"/>
                <w:vertAlign w:val="superscript"/>
              </w:rPr>
              <w:t>2</w:t>
            </w:r>
          </w:p>
        </w:tc>
        <w:tc>
          <w:tcPr>
            <w:tcW w:w="1849" w:type="dxa"/>
            <w:tcBorders>
              <w:top w:val="single" w:sz="4" w:space="0" w:color="auto"/>
              <w:bottom w:val="single" w:sz="4" w:space="0" w:color="auto"/>
            </w:tcBorders>
          </w:tcPr>
          <w:p w14:paraId="07172CF7" w14:textId="24368D60" w:rsidR="004B48D1" w:rsidRPr="005A250F" w:rsidRDefault="004B48D1"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90% CI</w:t>
            </w:r>
          </w:p>
        </w:tc>
      </w:tr>
      <w:tr w:rsidR="00D224CA" w:rsidRPr="005A250F" w14:paraId="6F00A05F" w14:textId="77777777" w:rsidTr="008408F0">
        <w:trPr>
          <w:trHeight w:hRule="exact" w:val="432"/>
        </w:trPr>
        <w:tc>
          <w:tcPr>
            <w:tcW w:w="2583" w:type="dxa"/>
            <w:tcBorders>
              <w:top w:val="single" w:sz="4" w:space="0" w:color="auto"/>
              <w:bottom w:val="nil"/>
            </w:tcBorders>
          </w:tcPr>
          <w:p w14:paraId="2B576F64" w14:textId="77777777" w:rsidR="00D224CA" w:rsidRPr="005A250F" w:rsidRDefault="00D224CA">
            <w:pPr>
              <w:spacing w:line="480" w:lineRule="auto"/>
              <w:outlineLvl w:val="0"/>
              <w:rPr>
                <w:rFonts w:ascii="Times New Roman" w:hAnsi="Times New Roman" w:cs="Times New Roman"/>
                <w:sz w:val="24"/>
                <w:szCs w:val="24"/>
              </w:rPr>
            </w:pPr>
          </w:p>
        </w:tc>
        <w:tc>
          <w:tcPr>
            <w:tcW w:w="11356" w:type="dxa"/>
            <w:gridSpan w:val="9"/>
            <w:tcBorders>
              <w:top w:val="single" w:sz="4" w:space="0" w:color="auto"/>
              <w:bottom w:val="nil"/>
            </w:tcBorders>
          </w:tcPr>
          <w:p w14:paraId="21D7CDD8" w14:textId="75E6BBD2" w:rsidR="00D224CA" w:rsidRPr="005A250F" w:rsidRDefault="00D224CA"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Positive emotions</w:t>
            </w:r>
          </w:p>
        </w:tc>
      </w:tr>
      <w:tr w:rsidR="003B53D7" w:rsidRPr="005A250F" w14:paraId="0AAC327A" w14:textId="77777777" w:rsidTr="003B53D7">
        <w:trPr>
          <w:trHeight w:hRule="exact" w:val="432"/>
        </w:trPr>
        <w:tc>
          <w:tcPr>
            <w:tcW w:w="2583" w:type="dxa"/>
            <w:tcBorders>
              <w:top w:val="nil"/>
              <w:bottom w:val="nil"/>
            </w:tcBorders>
          </w:tcPr>
          <w:p w14:paraId="17550DE3" w14:textId="1BFA918B" w:rsidR="003B53D7" w:rsidRPr="005A250F" w:rsidRDefault="003B53D7">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Pride</w:t>
            </w:r>
          </w:p>
        </w:tc>
        <w:tc>
          <w:tcPr>
            <w:tcW w:w="1252" w:type="dxa"/>
            <w:tcBorders>
              <w:top w:val="nil"/>
              <w:bottom w:val="nil"/>
            </w:tcBorders>
          </w:tcPr>
          <w:p w14:paraId="350281F3" w14:textId="7329F874" w:rsidR="003B53D7" w:rsidRPr="005A250F" w:rsidRDefault="003F2232"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25.83</w:t>
            </w:r>
          </w:p>
        </w:tc>
        <w:tc>
          <w:tcPr>
            <w:tcW w:w="1268" w:type="dxa"/>
            <w:tcBorders>
              <w:top w:val="nil"/>
              <w:bottom w:val="nil"/>
            </w:tcBorders>
          </w:tcPr>
          <w:p w14:paraId="3C4021DE" w14:textId="79E5422E" w:rsidR="003B53D7" w:rsidRPr="005A250F" w:rsidRDefault="003F2232"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&lt;.001</w:t>
            </w:r>
          </w:p>
        </w:tc>
        <w:tc>
          <w:tcPr>
            <w:tcW w:w="1144" w:type="dxa"/>
            <w:tcBorders>
              <w:top w:val="nil"/>
              <w:bottom w:val="nil"/>
            </w:tcBorders>
          </w:tcPr>
          <w:p w14:paraId="03600C48" w14:textId="7041A7C8" w:rsidR="003B53D7" w:rsidRPr="005A250F" w:rsidRDefault="003F2232"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.121</w:t>
            </w:r>
          </w:p>
        </w:tc>
        <w:tc>
          <w:tcPr>
            <w:tcW w:w="1849" w:type="dxa"/>
            <w:tcBorders>
              <w:top w:val="nil"/>
              <w:bottom w:val="nil"/>
            </w:tcBorders>
          </w:tcPr>
          <w:p w14:paraId="16C3D657" w14:textId="2A108668" w:rsidR="003B53D7" w:rsidRPr="005A250F" w:rsidRDefault="003F2232"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.057, .195</w:t>
            </w:r>
          </w:p>
        </w:tc>
        <w:tc>
          <w:tcPr>
            <w:tcW w:w="335" w:type="dxa"/>
            <w:tcBorders>
              <w:top w:val="nil"/>
              <w:bottom w:val="nil"/>
            </w:tcBorders>
          </w:tcPr>
          <w:p w14:paraId="72027336" w14:textId="77777777" w:rsidR="003B53D7" w:rsidRPr="005A250F" w:rsidRDefault="003B53D7" w:rsidP="00D224CA">
            <w:pPr>
              <w:spacing w:line="480" w:lineRule="auto"/>
              <w:jc w:val="center"/>
              <w:outlineLvl w:val="0"/>
              <w:rPr>
                <w:rFonts w:ascii="Times New Roman" w:hAnsi="Times New Roman" w:cs="Times New Roman"/>
                <w:sz w:val="24"/>
                <w:szCs w:val="24"/>
              </w:rPr>
            </w:pPr>
          </w:p>
        </w:tc>
        <w:tc>
          <w:tcPr>
            <w:tcW w:w="1246" w:type="dxa"/>
            <w:tcBorders>
              <w:top w:val="nil"/>
              <w:bottom w:val="nil"/>
            </w:tcBorders>
          </w:tcPr>
          <w:p w14:paraId="630AD3E1" w14:textId="3AAD9AA8" w:rsidR="003B53D7" w:rsidRPr="005A250F" w:rsidRDefault="003F2232"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25.85</w:t>
            </w:r>
          </w:p>
        </w:tc>
        <w:tc>
          <w:tcPr>
            <w:tcW w:w="1269" w:type="dxa"/>
            <w:tcBorders>
              <w:top w:val="nil"/>
              <w:bottom w:val="nil"/>
            </w:tcBorders>
          </w:tcPr>
          <w:p w14:paraId="316F42EB" w14:textId="169AF00C" w:rsidR="003B53D7" w:rsidRPr="005A250F" w:rsidRDefault="003F2232"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&lt;.001</w:t>
            </w:r>
          </w:p>
        </w:tc>
        <w:tc>
          <w:tcPr>
            <w:tcW w:w="1144" w:type="dxa"/>
            <w:tcBorders>
              <w:top w:val="nil"/>
              <w:bottom w:val="nil"/>
            </w:tcBorders>
          </w:tcPr>
          <w:p w14:paraId="14670598" w14:textId="206ECEA2" w:rsidR="003B53D7" w:rsidRPr="005A250F" w:rsidRDefault="003F2232"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.121</w:t>
            </w:r>
          </w:p>
        </w:tc>
        <w:tc>
          <w:tcPr>
            <w:tcW w:w="1849" w:type="dxa"/>
            <w:tcBorders>
              <w:top w:val="nil"/>
              <w:bottom w:val="nil"/>
            </w:tcBorders>
          </w:tcPr>
          <w:p w14:paraId="4F4E51FD" w14:textId="1F1239E0" w:rsidR="003B53D7" w:rsidRPr="005A250F" w:rsidRDefault="003F2232"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.057, .195</w:t>
            </w:r>
          </w:p>
        </w:tc>
      </w:tr>
      <w:tr w:rsidR="003B53D7" w:rsidRPr="005A250F" w14:paraId="7793F1B5" w14:textId="77777777" w:rsidTr="003B53D7">
        <w:trPr>
          <w:trHeight w:hRule="exact" w:val="432"/>
        </w:trPr>
        <w:tc>
          <w:tcPr>
            <w:tcW w:w="2583" w:type="dxa"/>
            <w:tcBorders>
              <w:top w:val="nil"/>
              <w:bottom w:val="nil"/>
            </w:tcBorders>
          </w:tcPr>
          <w:p w14:paraId="6F74ACE8" w14:textId="63CB6AFB" w:rsidR="003B53D7" w:rsidRPr="005A250F" w:rsidRDefault="003B53D7">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Self-compassion</w:t>
            </w:r>
          </w:p>
        </w:tc>
        <w:tc>
          <w:tcPr>
            <w:tcW w:w="1252" w:type="dxa"/>
            <w:tcBorders>
              <w:top w:val="nil"/>
              <w:bottom w:val="nil"/>
            </w:tcBorders>
          </w:tcPr>
          <w:p w14:paraId="6A1A456D" w14:textId="2A398B41" w:rsidR="003B53D7" w:rsidRPr="005A250F" w:rsidRDefault="003F2232"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15.31</w:t>
            </w:r>
          </w:p>
        </w:tc>
        <w:tc>
          <w:tcPr>
            <w:tcW w:w="1268" w:type="dxa"/>
            <w:tcBorders>
              <w:top w:val="nil"/>
              <w:bottom w:val="nil"/>
            </w:tcBorders>
          </w:tcPr>
          <w:p w14:paraId="0CE65E43" w14:textId="2D79BF97" w:rsidR="003B53D7" w:rsidRPr="005A250F" w:rsidRDefault="003F2232"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&lt;.001</w:t>
            </w:r>
          </w:p>
        </w:tc>
        <w:tc>
          <w:tcPr>
            <w:tcW w:w="1144" w:type="dxa"/>
            <w:tcBorders>
              <w:top w:val="nil"/>
              <w:bottom w:val="nil"/>
            </w:tcBorders>
          </w:tcPr>
          <w:p w14:paraId="7CBAE6E2" w14:textId="589DB56E" w:rsidR="003B53D7" w:rsidRPr="005A250F" w:rsidRDefault="00BF56C0"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.074</w:t>
            </w:r>
          </w:p>
        </w:tc>
        <w:tc>
          <w:tcPr>
            <w:tcW w:w="1849" w:type="dxa"/>
            <w:tcBorders>
              <w:top w:val="nil"/>
              <w:bottom w:val="nil"/>
            </w:tcBorders>
          </w:tcPr>
          <w:p w14:paraId="2938754C" w14:textId="6021B7D1" w:rsidR="003B53D7" w:rsidRPr="005A250F" w:rsidRDefault="00BF56C0"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.025, .139</w:t>
            </w:r>
          </w:p>
        </w:tc>
        <w:tc>
          <w:tcPr>
            <w:tcW w:w="335" w:type="dxa"/>
            <w:tcBorders>
              <w:top w:val="nil"/>
              <w:bottom w:val="nil"/>
            </w:tcBorders>
          </w:tcPr>
          <w:p w14:paraId="75F8AE90" w14:textId="77777777" w:rsidR="003B53D7" w:rsidRPr="005A250F" w:rsidRDefault="003B53D7" w:rsidP="00D224CA">
            <w:pPr>
              <w:spacing w:line="480" w:lineRule="auto"/>
              <w:jc w:val="center"/>
              <w:outlineLvl w:val="0"/>
              <w:rPr>
                <w:rFonts w:ascii="Times New Roman" w:hAnsi="Times New Roman" w:cs="Times New Roman"/>
                <w:sz w:val="24"/>
                <w:szCs w:val="24"/>
              </w:rPr>
            </w:pPr>
          </w:p>
        </w:tc>
        <w:tc>
          <w:tcPr>
            <w:tcW w:w="1246" w:type="dxa"/>
            <w:tcBorders>
              <w:top w:val="nil"/>
              <w:bottom w:val="nil"/>
            </w:tcBorders>
          </w:tcPr>
          <w:p w14:paraId="604DAEDD" w14:textId="0303A3BD" w:rsidR="003B53D7" w:rsidRPr="005A250F" w:rsidRDefault="00BF56C0"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16.55</w:t>
            </w:r>
          </w:p>
        </w:tc>
        <w:tc>
          <w:tcPr>
            <w:tcW w:w="1269" w:type="dxa"/>
            <w:tcBorders>
              <w:top w:val="nil"/>
              <w:bottom w:val="nil"/>
            </w:tcBorders>
          </w:tcPr>
          <w:p w14:paraId="1F3A4B80" w14:textId="36B7222A" w:rsidR="003B53D7" w:rsidRPr="005A250F" w:rsidRDefault="00BF56C0"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&lt;.001</w:t>
            </w:r>
          </w:p>
        </w:tc>
        <w:tc>
          <w:tcPr>
            <w:tcW w:w="1144" w:type="dxa"/>
            <w:tcBorders>
              <w:top w:val="nil"/>
              <w:bottom w:val="nil"/>
            </w:tcBorders>
          </w:tcPr>
          <w:p w14:paraId="1A6F209B" w14:textId="69DCEE22" w:rsidR="003B53D7" w:rsidRPr="005A250F" w:rsidRDefault="00BF56C0"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.080</w:t>
            </w:r>
          </w:p>
        </w:tc>
        <w:tc>
          <w:tcPr>
            <w:tcW w:w="1849" w:type="dxa"/>
            <w:tcBorders>
              <w:top w:val="nil"/>
              <w:bottom w:val="nil"/>
            </w:tcBorders>
          </w:tcPr>
          <w:p w14:paraId="34428924" w14:textId="753FB544" w:rsidR="003B53D7" w:rsidRPr="005A250F" w:rsidRDefault="00BF56C0"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.029, .146</w:t>
            </w:r>
          </w:p>
        </w:tc>
      </w:tr>
      <w:tr w:rsidR="00712B47" w:rsidRPr="005A250F" w14:paraId="72858593" w14:textId="77777777" w:rsidTr="003B53D7">
        <w:trPr>
          <w:trHeight w:hRule="exact" w:val="432"/>
        </w:trPr>
        <w:tc>
          <w:tcPr>
            <w:tcW w:w="2583" w:type="dxa"/>
            <w:tcBorders>
              <w:top w:val="nil"/>
              <w:bottom w:val="nil"/>
            </w:tcBorders>
          </w:tcPr>
          <w:p w14:paraId="60D8C8F2" w14:textId="3D4408B6" w:rsidR="004B48D1" w:rsidRPr="005A250F" w:rsidRDefault="004B48D1">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Gratitude</w:t>
            </w:r>
          </w:p>
        </w:tc>
        <w:tc>
          <w:tcPr>
            <w:tcW w:w="1252" w:type="dxa"/>
            <w:tcBorders>
              <w:top w:val="nil"/>
              <w:bottom w:val="nil"/>
            </w:tcBorders>
          </w:tcPr>
          <w:p w14:paraId="77A1DC9A" w14:textId="690E882F" w:rsidR="004B48D1" w:rsidRPr="005A250F" w:rsidRDefault="00825D37"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52.66</w:t>
            </w:r>
          </w:p>
        </w:tc>
        <w:tc>
          <w:tcPr>
            <w:tcW w:w="1268" w:type="dxa"/>
            <w:tcBorders>
              <w:top w:val="nil"/>
              <w:bottom w:val="nil"/>
            </w:tcBorders>
          </w:tcPr>
          <w:p w14:paraId="17990758" w14:textId="555C8AA6" w:rsidR="004B48D1" w:rsidRPr="005A250F" w:rsidRDefault="00825D37"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&lt;.001</w:t>
            </w:r>
          </w:p>
        </w:tc>
        <w:tc>
          <w:tcPr>
            <w:tcW w:w="1144" w:type="dxa"/>
            <w:tcBorders>
              <w:top w:val="nil"/>
              <w:bottom w:val="nil"/>
            </w:tcBorders>
          </w:tcPr>
          <w:p w14:paraId="64BB7722" w14:textId="2EA4B4F5" w:rsidR="004B48D1" w:rsidRPr="005A250F" w:rsidRDefault="00203889"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.216</w:t>
            </w:r>
          </w:p>
        </w:tc>
        <w:tc>
          <w:tcPr>
            <w:tcW w:w="1849" w:type="dxa"/>
            <w:tcBorders>
              <w:top w:val="nil"/>
              <w:bottom w:val="nil"/>
            </w:tcBorders>
          </w:tcPr>
          <w:p w14:paraId="06D64E17" w14:textId="17A497FE" w:rsidR="004B48D1" w:rsidRPr="005A250F" w:rsidRDefault="00203889"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.135, .296</w:t>
            </w:r>
          </w:p>
        </w:tc>
        <w:tc>
          <w:tcPr>
            <w:tcW w:w="335" w:type="dxa"/>
            <w:tcBorders>
              <w:top w:val="nil"/>
              <w:bottom w:val="nil"/>
            </w:tcBorders>
          </w:tcPr>
          <w:p w14:paraId="667E69B2" w14:textId="77777777" w:rsidR="004B48D1" w:rsidRPr="005A250F" w:rsidRDefault="004B48D1" w:rsidP="00D224CA">
            <w:pPr>
              <w:spacing w:line="480" w:lineRule="auto"/>
              <w:jc w:val="center"/>
              <w:outlineLvl w:val="0"/>
              <w:rPr>
                <w:rFonts w:ascii="Times New Roman" w:hAnsi="Times New Roman" w:cs="Times New Roman"/>
                <w:sz w:val="24"/>
                <w:szCs w:val="24"/>
              </w:rPr>
            </w:pPr>
          </w:p>
        </w:tc>
        <w:tc>
          <w:tcPr>
            <w:tcW w:w="1246" w:type="dxa"/>
            <w:tcBorders>
              <w:top w:val="nil"/>
              <w:bottom w:val="nil"/>
            </w:tcBorders>
          </w:tcPr>
          <w:p w14:paraId="1AA9CB5A" w14:textId="71E901C8" w:rsidR="004B48D1" w:rsidRPr="005A250F" w:rsidRDefault="00712B47"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96.49</w:t>
            </w:r>
          </w:p>
        </w:tc>
        <w:tc>
          <w:tcPr>
            <w:tcW w:w="1269" w:type="dxa"/>
            <w:tcBorders>
              <w:top w:val="nil"/>
              <w:bottom w:val="nil"/>
            </w:tcBorders>
          </w:tcPr>
          <w:p w14:paraId="7EEAEE91" w14:textId="17663E71" w:rsidR="004B48D1" w:rsidRPr="005A250F" w:rsidRDefault="00712B47"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&lt;.001</w:t>
            </w:r>
          </w:p>
        </w:tc>
        <w:tc>
          <w:tcPr>
            <w:tcW w:w="1144" w:type="dxa"/>
            <w:tcBorders>
              <w:top w:val="nil"/>
              <w:bottom w:val="nil"/>
            </w:tcBorders>
          </w:tcPr>
          <w:p w14:paraId="15CF3DB2" w14:textId="28D87B25" w:rsidR="004B48D1" w:rsidRPr="005A250F" w:rsidRDefault="00712B47"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.336</w:t>
            </w:r>
          </w:p>
        </w:tc>
        <w:tc>
          <w:tcPr>
            <w:tcW w:w="1849" w:type="dxa"/>
            <w:tcBorders>
              <w:top w:val="nil"/>
              <w:bottom w:val="nil"/>
            </w:tcBorders>
          </w:tcPr>
          <w:p w14:paraId="4A7E8372" w14:textId="7BA2F7A7" w:rsidR="004B48D1" w:rsidRPr="005A250F" w:rsidRDefault="00712B47"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.248, .413</w:t>
            </w:r>
          </w:p>
        </w:tc>
      </w:tr>
      <w:tr w:rsidR="003B53D7" w:rsidRPr="005A250F" w14:paraId="6B020FA0" w14:textId="77777777" w:rsidTr="003B53D7">
        <w:trPr>
          <w:trHeight w:hRule="exact" w:val="432"/>
        </w:trPr>
        <w:tc>
          <w:tcPr>
            <w:tcW w:w="2583" w:type="dxa"/>
            <w:tcBorders>
              <w:top w:val="nil"/>
            </w:tcBorders>
          </w:tcPr>
          <w:p w14:paraId="3F531D32" w14:textId="73FE5B65" w:rsidR="003B53D7" w:rsidRPr="005A250F" w:rsidRDefault="003B53D7">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Inspiration</w:t>
            </w:r>
          </w:p>
        </w:tc>
        <w:tc>
          <w:tcPr>
            <w:tcW w:w="1252" w:type="dxa"/>
            <w:tcBorders>
              <w:top w:val="nil"/>
            </w:tcBorders>
          </w:tcPr>
          <w:p w14:paraId="7293ED10" w14:textId="368B7977" w:rsidR="003B53D7" w:rsidRPr="005A250F" w:rsidRDefault="00D224CA"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42.12</w:t>
            </w:r>
          </w:p>
        </w:tc>
        <w:tc>
          <w:tcPr>
            <w:tcW w:w="1268" w:type="dxa"/>
            <w:tcBorders>
              <w:top w:val="nil"/>
            </w:tcBorders>
          </w:tcPr>
          <w:p w14:paraId="2FFA8037" w14:textId="3B75E05E" w:rsidR="003B53D7" w:rsidRPr="005A250F" w:rsidRDefault="00D224CA"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&lt;.001</w:t>
            </w:r>
          </w:p>
        </w:tc>
        <w:tc>
          <w:tcPr>
            <w:tcW w:w="1144" w:type="dxa"/>
            <w:tcBorders>
              <w:top w:val="nil"/>
            </w:tcBorders>
          </w:tcPr>
          <w:p w14:paraId="38158C22" w14:textId="6BB032A7" w:rsidR="003B53D7" w:rsidRPr="005A250F" w:rsidRDefault="00D224CA"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.181</w:t>
            </w:r>
          </w:p>
        </w:tc>
        <w:tc>
          <w:tcPr>
            <w:tcW w:w="1849" w:type="dxa"/>
            <w:tcBorders>
              <w:top w:val="nil"/>
            </w:tcBorders>
          </w:tcPr>
          <w:p w14:paraId="2DADB923" w14:textId="636C0177" w:rsidR="003B53D7" w:rsidRPr="005A250F" w:rsidRDefault="00D224CA"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.105, .259</w:t>
            </w:r>
          </w:p>
        </w:tc>
        <w:tc>
          <w:tcPr>
            <w:tcW w:w="335" w:type="dxa"/>
            <w:tcBorders>
              <w:top w:val="nil"/>
            </w:tcBorders>
          </w:tcPr>
          <w:p w14:paraId="7CA443CF" w14:textId="77777777" w:rsidR="003B53D7" w:rsidRPr="005A250F" w:rsidRDefault="003B53D7" w:rsidP="00D224CA">
            <w:pPr>
              <w:spacing w:line="480" w:lineRule="auto"/>
              <w:jc w:val="center"/>
              <w:outlineLvl w:val="0"/>
              <w:rPr>
                <w:rFonts w:ascii="Times New Roman" w:hAnsi="Times New Roman" w:cs="Times New Roman"/>
                <w:sz w:val="24"/>
                <w:szCs w:val="24"/>
              </w:rPr>
            </w:pPr>
          </w:p>
        </w:tc>
        <w:tc>
          <w:tcPr>
            <w:tcW w:w="1246" w:type="dxa"/>
            <w:tcBorders>
              <w:top w:val="nil"/>
            </w:tcBorders>
          </w:tcPr>
          <w:p w14:paraId="44CA6312" w14:textId="72404EF6" w:rsidR="003B53D7" w:rsidRPr="005A250F" w:rsidRDefault="00D224CA"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39.55</w:t>
            </w:r>
          </w:p>
        </w:tc>
        <w:tc>
          <w:tcPr>
            <w:tcW w:w="1269" w:type="dxa"/>
            <w:tcBorders>
              <w:top w:val="nil"/>
            </w:tcBorders>
          </w:tcPr>
          <w:p w14:paraId="23478195" w14:textId="35DCF43E" w:rsidR="003B53D7" w:rsidRPr="005A250F" w:rsidRDefault="00D224CA"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&lt;.001</w:t>
            </w:r>
          </w:p>
        </w:tc>
        <w:tc>
          <w:tcPr>
            <w:tcW w:w="1144" w:type="dxa"/>
            <w:tcBorders>
              <w:top w:val="nil"/>
            </w:tcBorders>
          </w:tcPr>
          <w:p w14:paraId="0942F505" w14:textId="57300DA3" w:rsidR="003B53D7" w:rsidRPr="005A250F" w:rsidRDefault="00D224CA"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.172</w:t>
            </w:r>
          </w:p>
        </w:tc>
        <w:tc>
          <w:tcPr>
            <w:tcW w:w="1849" w:type="dxa"/>
            <w:tcBorders>
              <w:top w:val="nil"/>
            </w:tcBorders>
          </w:tcPr>
          <w:p w14:paraId="68BE63A8" w14:textId="674E344E" w:rsidR="003B53D7" w:rsidRPr="005A250F" w:rsidRDefault="00D224CA"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.097, .250</w:t>
            </w:r>
          </w:p>
        </w:tc>
      </w:tr>
      <w:tr w:rsidR="00712B47" w:rsidRPr="005A250F" w14:paraId="37B26E85" w14:textId="77777777" w:rsidTr="003B53D7">
        <w:trPr>
          <w:trHeight w:hRule="exact" w:val="432"/>
        </w:trPr>
        <w:tc>
          <w:tcPr>
            <w:tcW w:w="2583" w:type="dxa"/>
            <w:tcBorders>
              <w:top w:val="nil"/>
            </w:tcBorders>
          </w:tcPr>
          <w:p w14:paraId="07625E74" w14:textId="35A47F6C" w:rsidR="004B48D1" w:rsidRPr="005A250F" w:rsidRDefault="004B48D1">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Passion</w:t>
            </w:r>
          </w:p>
        </w:tc>
        <w:tc>
          <w:tcPr>
            <w:tcW w:w="1252" w:type="dxa"/>
            <w:tcBorders>
              <w:top w:val="nil"/>
            </w:tcBorders>
          </w:tcPr>
          <w:p w14:paraId="63CE39F7" w14:textId="56A659BF" w:rsidR="004B48D1" w:rsidRPr="005A250F" w:rsidRDefault="00E168EF"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72.30</w:t>
            </w:r>
          </w:p>
        </w:tc>
        <w:tc>
          <w:tcPr>
            <w:tcW w:w="1268" w:type="dxa"/>
            <w:tcBorders>
              <w:top w:val="nil"/>
            </w:tcBorders>
          </w:tcPr>
          <w:p w14:paraId="7992B0EA" w14:textId="78D4D785" w:rsidR="004B48D1" w:rsidRPr="005A250F" w:rsidRDefault="00E168EF"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&lt;.001</w:t>
            </w:r>
          </w:p>
        </w:tc>
        <w:tc>
          <w:tcPr>
            <w:tcW w:w="1144" w:type="dxa"/>
            <w:tcBorders>
              <w:top w:val="nil"/>
            </w:tcBorders>
          </w:tcPr>
          <w:p w14:paraId="0B99E856" w14:textId="645F8F67" w:rsidR="004B48D1" w:rsidRPr="005A250F" w:rsidRDefault="00E168EF"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.276</w:t>
            </w:r>
          </w:p>
        </w:tc>
        <w:tc>
          <w:tcPr>
            <w:tcW w:w="1849" w:type="dxa"/>
            <w:tcBorders>
              <w:top w:val="nil"/>
            </w:tcBorders>
          </w:tcPr>
          <w:p w14:paraId="2A72F14D" w14:textId="1FFE5DAC" w:rsidR="004B48D1" w:rsidRPr="005A250F" w:rsidRDefault="00E168EF"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.189, .355</w:t>
            </w:r>
          </w:p>
        </w:tc>
        <w:tc>
          <w:tcPr>
            <w:tcW w:w="335" w:type="dxa"/>
            <w:tcBorders>
              <w:top w:val="nil"/>
            </w:tcBorders>
          </w:tcPr>
          <w:p w14:paraId="169FEA72" w14:textId="77777777" w:rsidR="004B48D1" w:rsidRPr="005A250F" w:rsidRDefault="004B48D1" w:rsidP="00D224CA">
            <w:pPr>
              <w:spacing w:line="480" w:lineRule="auto"/>
              <w:jc w:val="center"/>
              <w:outlineLvl w:val="0"/>
              <w:rPr>
                <w:rFonts w:ascii="Times New Roman" w:hAnsi="Times New Roman" w:cs="Times New Roman"/>
                <w:sz w:val="24"/>
                <w:szCs w:val="24"/>
              </w:rPr>
            </w:pPr>
          </w:p>
        </w:tc>
        <w:tc>
          <w:tcPr>
            <w:tcW w:w="1246" w:type="dxa"/>
            <w:tcBorders>
              <w:top w:val="nil"/>
            </w:tcBorders>
          </w:tcPr>
          <w:p w14:paraId="0FF1D83B" w14:textId="6E428FBE" w:rsidR="004B48D1" w:rsidRPr="005A250F" w:rsidRDefault="00E168EF"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34.87</w:t>
            </w:r>
          </w:p>
        </w:tc>
        <w:tc>
          <w:tcPr>
            <w:tcW w:w="1269" w:type="dxa"/>
            <w:tcBorders>
              <w:top w:val="nil"/>
            </w:tcBorders>
          </w:tcPr>
          <w:p w14:paraId="4C01077B" w14:textId="7A39811B" w:rsidR="004B48D1" w:rsidRPr="005A250F" w:rsidRDefault="00E168EF"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&lt;.001</w:t>
            </w:r>
          </w:p>
        </w:tc>
        <w:tc>
          <w:tcPr>
            <w:tcW w:w="1144" w:type="dxa"/>
            <w:tcBorders>
              <w:top w:val="nil"/>
            </w:tcBorders>
          </w:tcPr>
          <w:p w14:paraId="5E88CE6D" w14:textId="6F0666DC" w:rsidR="004B48D1" w:rsidRPr="005A250F" w:rsidRDefault="00E168EF"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.155</w:t>
            </w:r>
          </w:p>
        </w:tc>
        <w:tc>
          <w:tcPr>
            <w:tcW w:w="1849" w:type="dxa"/>
            <w:tcBorders>
              <w:top w:val="nil"/>
            </w:tcBorders>
          </w:tcPr>
          <w:p w14:paraId="41641625" w14:textId="3BD2E144" w:rsidR="004B48D1" w:rsidRPr="005A250F" w:rsidRDefault="00E168EF"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.083, .232</w:t>
            </w:r>
          </w:p>
        </w:tc>
      </w:tr>
      <w:tr w:rsidR="00D224CA" w:rsidRPr="005A250F" w14:paraId="7952D15D" w14:textId="77777777" w:rsidTr="008408F0">
        <w:trPr>
          <w:trHeight w:hRule="exact" w:val="432"/>
        </w:trPr>
        <w:tc>
          <w:tcPr>
            <w:tcW w:w="2583" w:type="dxa"/>
          </w:tcPr>
          <w:p w14:paraId="65BACD95" w14:textId="77777777" w:rsidR="00D224CA" w:rsidRPr="005A250F" w:rsidRDefault="00D224CA">
            <w:pPr>
              <w:spacing w:line="480" w:lineRule="auto"/>
              <w:outlineLvl w:val="0"/>
              <w:rPr>
                <w:rFonts w:ascii="Times New Roman" w:hAnsi="Times New Roman" w:cs="Times New Roman"/>
                <w:sz w:val="24"/>
                <w:szCs w:val="24"/>
              </w:rPr>
            </w:pPr>
          </w:p>
        </w:tc>
        <w:tc>
          <w:tcPr>
            <w:tcW w:w="11356" w:type="dxa"/>
            <w:gridSpan w:val="9"/>
          </w:tcPr>
          <w:p w14:paraId="3CC8AAF2" w14:textId="3494D152" w:rsidR="00D224CA" w:rsidRPr="005A250F" w:rsidRDefault="00D224CA"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Negative emotions</w:t>
            </w:r>
          </w:p>
        </w:tc>
      </w:tr>
      <w:tr w:rsidR="00712B47" w:rsidRPr="005A250F" w14:paraId="4067CA5F" w14:textId="77777777" w:rsidTr="003B53D7">
        <w:trPr>
          <w:trHeight w:hRule="exact" w:val="432"/>
        </w:trPr>
        <w:tc>
          <w:tcPr>
            <w:tcW w:w="2583" w:type="dxa"/>
          </w:tcPr>
          <w:p w14:paraId="5346BF6E" w14:textId="209E7C45" w:rsidR="004B48D1" w:rsidRPr="005A250F" w:rsidRDefault="004B48D1">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Guilt</w:t>
            </w:r>
          </w:p>
        </w:tc>
        <w:tc>
          <w:tcPr>
            <w:tcW w:w="1252" w:type="dxa"/>
          </w:tcPr>
          <w:p w14:paraId="5C2AB401" w14:textId="124AA7C5" w:rsidR="004B48D1" w:rsidRPr="005A250F" w:rsidRDefault="00825D37"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0.00</w:t>
            </w:r>
          </w:p>
        </w:tc>
        <w:tc>
          <w:tcPr>
            <w:tcW w:w="1268" w:type="dxa"/>
          </w:tcPr>
          <w:p w14:paraId="6D486A6B" w14:textId="545C58DD" w:rsidR="004B48D1" w:rsidRPr="005A250F" w:rsidRDefault="00825D37"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.947</w:t>
            </w:r>
          </w:p>
        </w:tc>
        <w:tc>
          <w:tcPr>
            <w:tcW w:w="1144" w:type="dxa"/>
          </w:tcPr>
          <w:p w14:paraId="0E2785D5" w14:textId="3C5A41A5" w:rsidR="004B48D1" w:rsidRPr="005A250F" w:rsidRDefault="00825D37"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.000</w:t>
            </w:r>
          </w:p>
        </w:tc>
        <w:tc>
          <w:tcPr>
            <w:tcW w:w="1849" w:type="dxa"/>
          </w:tcPr>
          <w:p w14:paraId="1D45F2B4" w14:textId="56745CC4" w:rsidR="004B48D1" w:rsidRPr="005A250F" w:rsidRDefault="00825D37"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.000, .001</w:t>
            </w:r>
          </w:p>
        </w:tc>
        <w:tc>
          <w:tcPr>
            <w:tcW w:w="335" w:type="dxa"/>
          </w:tcPr>
          <w:p w14:paraId="1F7CB152" w14:textId="77777777" w:rsidR="004B48D1" w:rsidRPr="005A250F" w:rsidRDefault="004B48D1" w:rsidP="00D224CA">
            <w:pPr>
              <w:spacing w:line="480" w:lineRule="auto"/>
              <w:jc w:val="center"/>
              <w:outlineLvl w:val="0"/>
              <w:rPr>
                <w:rFonts w:ascii="Times New Roman" w:hAnsi="Times New Roman" w:cs="Times New Roman"/>
                <w:sz w:val="24"/>
                <w:szCs w:val="24"/>
              </w:rPr>
            </w:pPr>
          </w:p>
        </w:tc>
        <w:tc>
          <w:tcPr>
            <w:tcW w:w="1246" w:type="dxa"/>
          </w:tcPr>
          <w:p w14:paraId="0DAB46AC" w14:textId="54DFA464" w:rsidR="004B48D1" w:rsidRPr="005A250F" w:rsidRDefault="00825D37"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6.75</w:t>
            </w:r>
          </w:p>
        </w:tc>
        <w:tc>
          <w:tcPr>
            <w:tcW w:w="1269" w:type="dxa"/>
          </w:tcPr>
          <w:p w14:paraId="7EC2EA94" w14:textId="08002FF1" w:rsidR="004B48D1" w:rsidRPr="005A250F" w:rsidRDefault="00825D37"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.010</w:t>
            </w:r>
          </w:p>
        </w:tc>
        <w:tc>
          <w:tcPr>
            <w:tcW w:w="1144" w:type="dxa"/>
          </w:tcPr>
          <w:p w14:paraId="16AE3584" w14:textId="7FAC16AF" w:rsidR="004B48D1" w:rsidRPr="005A250F" w:rsidRDefault="00825D37"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.034</w:t>
            </w:r>
          </w:p>
        </w:tc>
        <w:tc>
          <w:tcPr>
            <w:tcW w:w="1849" w:type="dxa"/>
          </w:tcPr>
          <w:p w14:paraId="3447C545" w14:textId="768ED7C5" w:rsidR="004B48D1" w:rsidRPr="005A250F" w:rsidRDefault="00825D37"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.005, .085</w:t>
            </w:r>
          </w:p>
        </w:tc>
      </w:tr>
      <w:tr w:rsidR="003B53D7" w:rsidRPr="005A250F" w14:paraId="6CD9C5CA" w14:textId="77777777" w:rsidTr="003B53D7">
        <w:trPr>
          <w:trHeight w:hRule="exact" w:val="432"/>
        </w:trPr>
        <w:tc>
          <w:tcPr>
            <w:tcW w:w="2583" w:type="dxa"/>
          </w:tcPr>
          <w:p w14:paraId="65303111" w14:textId="649E23B4" w:rsidR="003B53D7" w:rsidRPr="005A250F" w:rsidRDefault="003B53D7">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Embarrassment</w:t>
            </w:r>
          </w:p>
        </w:tc>
        <w:tc>
          <w:tcPr>
            <w:tcW w:w="1252" w:type="dxa"/>
          </w:tcPr>
          <w:p w14:paraId="04D73591" w14:textId="7122D2AE" w:rsidR="003B53D7" w:rsidRPr="005A250F" w:rsidRDefault="00D224CA"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0.01</w:t>
            </w:r>
          </w:p>
        </w:tc>
        <w:tc>
          <w:tcPr>
            <w:tcW w:w="1268" w:type="dxa"/>
          </w:tcPr>
          <w:p w14:paraId="4F2EADBA" w14:textId="6155C394" w:rsidR="003B53D7" w:rsidRPr="005A250F" w:rsidRDefault="00D224CA"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.917</w:t>
            </w:r>
          </w:p>
        </w:tc>
        <w:tc>
          <w:tcPr>
            <w:tcW w:w="1144" w:type="dxa"/>
          </w:tcPr>
          <w:p w14:paraId="4CCB9F4C" w14:textId="034562EB" w:rsidR="003B53D7" w:rsidRPr="005A250F" w:rsidRDefault="00D224CA"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.000</w:t>
            </w:r>
          </w:p>
        </w:tc>
        <w:tc>
          <w:tcPr>
            <w:tcW w:w="1849" w:type="dxa"/>
          </w:tcPr>
          <w:p w14:paraId="3AAB0193" w14:textId="1209E828" w:rsidR="003B53D7" w:rsidRPr="005A250F" w:rsidRDefault="00D224CA"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.000, .005</w:t>
            </w:r>
          </w:p>
        </w:tc>
        <w:tc>
          <w:tcPr>
            <w:tcW w:w="335" w:type="dxa"/>
          </w:tcPr>
          <w:p w14:paraId="4D682B82" w14:textId="77777777" w:rsidR="003B53D7" w:rsidRPr="005A250F" w:rsidRDefault="003B53D7" w:rsidP="00D224CA">
            <w:pPr>
              <w:spacing w:line="480" w:lineRule="auto"/>
              <w:jc w:val="center"/>
              <w:outlineLvl w:val="0"/>
              <w:rPr>
                <w:rFonts w:ascii="Times New Roman" w:hAnsi="Times New Roman" w:cs="Times New Roman"/>
                <w:sz w:val="24"/>
                <w:szCs w:val="24"/>
              </w:rPr>
            </w:pPr>
          </w:p>
        </w:tc>
        <w:tc>
          <w:tcPr>
            <w:tcW w:w="1246" w:type="dxa"/>
          </w:tcPr>
          <w:p w14:paraId="305A0287" w14:textId="0E62CE16" w:rsidR="003B53D7" w:rsidRPr="005A250F" w:rsidRDefault="00D224CA"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0.37</w:t>
            </w:r>
          </w:p>
        </w:tc>
        <w:tc>
          <w:tcPr>
            <w:tcW w:w="1269" w:type="dxa"/>
          </w:tcPr>
          <w:p w14:paraId="081FC8E4" w14:textId="70342101" w:rsidR="003B53D7" w:rsidRPr="005A250F" w:rsidRDefault="00D224CA"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.543</w:t>
            </w:r>
          </w:p>
        </w:tc>
        <w:tc>
          <w:tcPr>
            <w:tcW w:w="1144" w:type="dxa"/>
          </w:tcPr>
          <w:p w14:paraId="466A901F" w14:textId="4765BE1B" w:rsidR="003B53D7" w:rsidRPr="005A250F" w:rsidRDefault="00D224CA"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.002</w:t>
            </w:r>
          </w:p>
        </w:tc>
        <w:tc>
          <w:tcPr>
            <w:tcW w:w="1849" w:type="dxa"/>
          </w:tcPr>
          <w:p w14:paraId="0127BF12" w14:textId="2C4BD446" w:rsidR="003B53D7" w:rsidRPr="005A250F" w:rsidRDefault="00D224CA"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.000, .025</w:t>
            </w:r>
          </w:p>
        </w:tc>
      </w:tr>
      <w:tr w:rsidR="00712B47" w:rsidRPr="005A250F" w14:paraId="46DCB6E2" w14:textId="77777777" w:rsidTr="003B53D7">
        <w:trPr>
          <w:trHeight w:hRule="exact" w:val="432"/>
        </w:trPr>
        <w:tc>
          <w:tcPr>
            <w:tcW w:w="2583" w:type="dxa"/>
          </w:tcPr>
          <w:p w14:paraId="68CB8456" w14:textId="3663D757" w:rsidR="004B48D1" w:rsidRPr="005A250F" w:rsidRDefault="004B48D1">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Shame</w:t>
            </w:r>
          </w:p>
        </w:tc>
        <w:tc>
          <w:tcPr>
            <w:tcW w:w="1252" w:type="dxa"/>
          </w:tcPr>
          <w:p w14:paraId="62A0D1AC" w14:textId="073DCE55" w:rsidR="004B48D1" w:rsidRPr="005A250F" w:rsidRDefault="00254A4A"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0.04</w:t>
            </w:r>
          </w:p>
        </w:tc>
        <w:tc>
          <w:tcPr>
            <w:tcW w:w="1268" w:type="dxa"/>
          </w:tcPr>
          <w:p w14:paraId="4E98AC0B" w14:textId="278D02D4" w:rsidR="004B48D1" w:rsidRPr="005A250F" w:rsidRDefault="00254A4A"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.833</w:t>
            </w:r>
          </w:p>
        </w:tc>
        <w:tc>
          <w:tcPr>
            <w:tcW w:w="1144" w:type="dxa"/>
          </w:tcPr>
          <w:p w14:paraId="520D05CD" w14:textId="59A6144F" w:rsidR="004B48D1" w:rsidRPr="005A250F" w:rsidRDefault="00254A4A"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.000</w:t>
            </w:r>
          </w:p>
        </w:tc>
        <w:tc>
          <w:tcPr>
            <w:tcW w:w="1849" w:type="dxa"/>
          </w:tcPr>
          <w:p w14:paraId="58A46136" w14:textId="720A68E4" w:rsidR="004B48D1" w:rsidRPr="005A250F" w:rsidRDefault="00254A4A"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.000, .013</w:t>
            </w:r>
          </w:p>
        </w:tc>
        <w:tc>
          <w:tcPr>
            <w:tcW w:w="335" w:type="dxa"/>
          </w:tcPr>
          <w:p w14:paraId="3532495B" w14:textId="77777777" w:rsidR="004B48D1" w:rsidRPr="005A250F" w:rsidRDefault="004B48D1" w:rsidP="00D224CA">
            <w:pPr>
              <w:spacing w:line="480" w:lineRule="auto"/>
              <w:jc w:val="center"/>
              <w:outlineLvl w:val="0"/>
              <w:rPr>
                <w:rFonts w:ascii="Times New Roman" w:hAnsi="Times New Roman" w:cs="Times New Roman"/>
                <w:sz w:val="24"/>
                <w:szCs w:val="24"/>
              </w:rPr>
            </w:pPr>
          </w:p>
        </w:tc>
        <w:tc>
          <w:tcPr>
            <w:tcW w:w="1246" w:type="dxa"/>
          </w:tcPr>
          <w:p w14:paraId="653501BF" w14:textId="66921FB4" w:rsidR="004B48D1" w:rsidRPr="005A250F" w:rsidRDefault="00254A4A"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3.01</w:t>
            </w:r>
          </w:p>
        </w:tc>
        <w:tc>
          <w:tcPr>
            <w:tcW w:w="1269" w:type="dxa"/>
          </w:tcPr>
          <w:p w14:paraId="3D90E67C" w14:textId="61A4AB82" w:rsidR="004B48D1" w:rsidRPr="005A250F" w:rsidRDefault="00254A4A"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.084</w:t>
            </w:r>
          </w:p>
        </w:tc>
        <w:tc>
          <w:tcPr>
            <w:tcW w:w="1144" w:type="dxa"/>
          </w:tcPr>
          <w:p w14:paraId="7AE704AD" w14:textId="30F51362" w:rsidR="004B48D1" w:rsidRPr="005A250F" w:rsidRDefault="00254A4A"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.015</w:t>
            </w:r>
          </w:p>
        </w:tc>
        <w:tc>
          <w:tcPr>
            <w:tcW w:w="1849" w:type="dxa"/>
          </w:tcPr>
          <w:p w14:paraId="0BAB54B1" w14:textId="47A0E0C7" w:rsidR="004B48D1" w:rsidRPr="005A250F" w:rsidRDefault="00254A4A"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.000, .056</w:t>
            </w:r>
          </w:p>
        </w:tc>
      </w:tr>
      <w:tr w:rsidR="00712B47" w:rsidRPr="005A250F" w14:paraId="32595CED" w14:textId="77777777" w:rsidTr="003B53D7">
        <w:trPr>
          <w:trHeight w:hRule="exact" w:val="432"/>
        </w:trPr>
        <w:tc>
          <w:tcPr>
            <w:tcW w:w="2583" w:type="dxa"/>
          </w:tcPr>
          <w:p w14:paraId="1C60D8DE" w14:textId="24E68F85" w:rsidR="004B48D1" w:rsidRPr="005A250F" w:rsidRDefault="004B48D1">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Hurt feelings</w:t>
            </w:r>
          </w:p>
        </w:tc>
        <w:tc>
          <w:tcPr>
            <w:tcW w:w="1252" w:type="dxa"/>
          </w:tcPr>
          <w:p w14:paraId="4A6C6B2E" w14:textId="651489B5" w:rsidR="004B48D1" w:rsidRPr="005A250F" w:rsidRDefault="00605595"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0.23</w:t>
            </w:r>
          </w:p>
        </w:tc>
        <w:tc>
          <w:tcPr>
            <w:tcW w:w="1268" w:type="dxa"/>
          </w:tcPr>
          <w:p w14:paraId="3C5895D5" w14:textId="25034000" w:rsidR="004B48D1" w:rsidRPr="005A250F" w:rsidRDefault="00605595"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.635</w:t>
            </w:r>
          </w:p>
        </w:tc>
        <w:tc>
          <w:tcPr>
            <w:tcW w:w="1144" w:type="dxa"/>
          </w:tcPr>
          <w:p w14:paraId="2D78E937" w14:textId="4356E960" w:rsidR="004B48D1" w:rsidRPr="005A250F" w:rsidRDefault="00605595"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.001</w:t>
            </w:r>
          </w:p>
        </w:tc>
        <w:tc>
          <w:tcPr>
            <w:tcW w:w="1849" w:type="dxa"/>
          </w:tcPr>
          <w:p w14:paraId="1297BED8" w14:textId="68E31442" w:rsidR="004B48D1" w:rsidRPr="005A250F" w:rsidRDefault="00605595"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.000, .022</w:t>
            </w:r>
          </w:p>
        </w:tc>
        <w:tc>
          <w:tcPr>
            <w:tcW w:w="335" w:type="dxa"/>
          </w:tcPr>
          <w:p w14:paraId="62813278" w14:textId="77777777" w:rsidR="004B48D1" w:rsidRPr="005A250F" w:rsidRDefault="004B48D1" w:rsidP="00D224CA">
            <w:pPr>
              <w:spacing w:line="480" w:lineRule="auto"/>
              <w:jc w:val="center"/>
              <w:outlineLvl w:val="0"/>
              <w:rPr>
                <w:rFonts w:ascii="Times New Roman" w:hAnsi="Times New Roman" w:cs="Times New Roman"/>
                <w:sz w:val="24"/>
                <w:szCs w:val="24"/>
              </w:rPr>
            </w:pPr>
          </w:p>
        </w:tc>
        <w:tc>
          <w:tcPr>
            <w:tcW w:w="1246" w:type="dxa"/>
          </w:tcPr>
          <w:p w14:paraId="117A02CF" w14:textId="1EDE986B" w:rsidR="004B48D1" w:rsidRPr="005A250F" w:rsidRDefault="00605595"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7.89</w:t>
            </w:r>
          </w:p>
        </w:tc>
        <w:tc>
          <w:tcPr>
            <w:tcW w:w="1269" w:type="dxa"/>
          </w:tcPr>
          <w:p w14:paraId="10CA712E" w14:textId="7FCBA1A1" w:rsidR="004B48D1" w:rsidRPr="005A250F" w:rsidRDefault="00605595"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.006</w:t>
            </w:r>
          </w:p>
        </w:tc>
        <w:tc>
          <w:tcPr>
            <w:tcW w:w="1144" w:type="dxa"/>
          </w:tcPr>
          <w:p w14:paraId="4164AB1B" w14:textId="3B1B6E85" w:rsidR="004B48D1" w:rsidRPr="005A250F" w:rsidRDefault="00605595"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.040</w:t>
            </w:r>
          </w:p>
        </w:tc>
        <w:tc>
          <w:tcPr>
            <w:tcW w:w="1849" w:type="dxa"/>
          </w:tcPr>
          <w:p w14:paraId="4E0509E4" w14:textId="6349394D" w:rsidR="004B48D1" w:rsidRPr="005A250F" w:rsidRDefault="00605595"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.007, .094</w:t>
            </w:r>
          </w:p>
        </w:tc>
      </w:tr>
      <w:tr w:rsidR="003B53D7" w:rsidRPr="005A250F" w14:paraId="6282F318" w14:textId="77777777" w:rsidTr="003B53D7">
        <w:trPr>
          <w:trHeight w:hRule="exact" w:val="432"/>
        </w:trPr>
        <w:tc>
          <w:tcPr>
            <w:tcW w:w="2583" w:type="dxa"/>
          </w:tcPr>
          <w:p w14:paraId="4C05E490" w14:textId="2D5A5BD1" w:rsidR="003B53D7" w:rsidRPr="005A250F" w:rsidRDefault="003B53D7">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Unrequited love</w:t>
            </w:r>
          </w:p>
        </w:tc>
        <w:tc>
          <w:tcPr>
            <w:tcW w:w="1252" w:type="dxa"/>
          </w:tcPr>
          <w:p w14:paraId="191E503E" w14:textId="32BC7CA6" w:rsidR="003B53D7" w:rsidRPr="005A250F" w:rsidRDefault="006F4BC3"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24.65</w:t>
            </w:r>
          </w:p>
        </w:tc>
        <w:tc>
          <w:tcPr>
            <w:tcW w:w="1268" w:type="dxa"/>
          </w:tcPr>
          <w:p w14:paraId="3AF90B87" w14:textId="30DD579E" w:rsidR="003B53D7" w:rsidRPr="005A250F" w:rsidRDefault="006F4BC3"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&lt;.001</w:t>
            </w:r>
          </w:p>
        </w:tc>
        <w:tc>
          <w:tcPr>
            <w:tcW w:w="1144" w:type="dxa"/>
          </w:tcPr>
          <w:p w14:paraId="7F3C0BF0" w14:textId="1CC4AFFE" w:rsidR="003B53D7" w:rsidRPr="005A250F" w:rsidRDefault="006F4BC3"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.114</w:t>
            </w:r>
          </w:p>
        </w:tc>
        <w:tc>
          <w:tcPr>
            <w:tcW w:w="1849" w:type="dxa"/>
          </w:tcPr>
          <w:p w14:paraId="3DA2E47B" w14:textId="6DFC45B8" w:rsidR="003B53D7" w:rsidRPr="005A250F" w:rsidRDefault="006F4BC3"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.052, .187</w:t>
            </w:r>
          </w:p>
        </w:tc>
        <w:tc>
          <w:tcPr>
            <w:tcW w:w="335" w:type="dxa"/>
          </w:tcPr>
          <w:p w14:paraId="2D242AE9" w14:textId="77777777" w:rsidR="003B53D7" w:rsidRPr="005A250F" w:rsidRDefault="003B53D7" w:rsidP="00D224CA">
            <w:pPr>
              <w:spacing w:line="480" w:lineRule="auto"/>
              <w:jc w:val="center"/>
              <w:outlineLvl w:val="0"/>
              <w:rPr>
                <w:rFonts w:ascii="Times New Roman" w:hAnsi="Times New Roman" w:cs="Times New Roman"/>
                <w:sz w:val="24"/>
                <w:szCs w:val="24"/>
              </w:rPr>
            </w:pPr>
          </w:p>
        </w:tc>
        <w:tc>
          <w:tcPr>
            <w:tcW w:w="1246" w:type="dxa"/>
          </w:tcPr>
          <w:p w14:paraId="5F8EF985" w14:textId="25EE170C" w:rsidR="003B53D7" w:rsidRPr="005A250F" w:rsidRDefault="00C84D27"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28.49</w:t>
            </w:r>
          </w:p>
        </w:tc>
        <w:tc>
          <w:tcPr>
            <w:tcW w:w="1269" w:type="dxa"/>
          </w:tcPr>
          <w:p w14:paraId="0B074B18" w14:textId="280EB52B" w:rsidR="003B53D7" w:rsidRPr="005A250F" w:rsidRDefault="00C84D27"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&lt;.001</w:t>
            </w:r>
          </w:p>
        </w:tc>
        <w:tc>
          <w:tcPr>
            <w:tcW w:w="1144" w:type="dxa"/>
          </w:tcPr>
          <w:p w14:paraId="31D8A126" w14:textId="42302023" w:rsidR="003B53D7" w:rsidRPr="005A250F" w:rsidRDefault="00C84D27"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.130</w:t>
            </w:r>
          </w:p>
        </w:tc>
        <w:tc>
          <w:tcPr>
            <w:tcW w:w="1849" w:type="dxa"/>
          </w:tcPr>
          <w:p w14:paraId="5EAB08F1" w14:textId="364DE134" w:rsidR="003B53D7" w:rsidRPr="005A250F" w:rsidRDefault="00C84D27"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.064, .204</w:t>
            </w:r>
          </w:p>
        </w:tc>
      </w:tr>
      <w:tr w:rsidR="00712B47" w:rsidRPr="005A250F" w14:paraId="67945C9A" w14:textId="77777777" w:rsidTr="003B53D7">
        <w:trPr>
          <w:trHeight w:hRule="exact" w:val="432"/>
        </w:trPr>
        <w:tc>
          <w:tcPr>
            <w:tcW w:w="2583" w:type="dxa"/>
          </w:tcPr>
          <w:p w14:paraId="294EB58F" w14:textId="1ECA2BC1" w:rsidR="004B48D1" w:rsidRPr="005A250F" w:rsidRDefault="004B48D1">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Loneliness</w:t>
            </w:r>
          </w:p>
        </w:tc>
        <w:tc>
          <w:tcPr>
            <w:tcW w:w="1252" w:type="dxa"/>
          </w:tcPr>
          <w:p w14:paraId="4B97F109" w14:textId="167DA6BA" w:rsidR="004B48D1" w:rsidRPr="005A250F" w:rsidRDefault="00605595"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0.01</w:t>
            </w:r>
          </w:p>
        </w:tc>
        <w:tc>
          <w:tcPr>
            <w:tcW w:w="1268" w:type="dxa"/>
          </w:tcPr>
          <w:p w14:paraId="1F06C80E" w14:textId="4CB21F07" w:rsidR="004B48D1" w:rsidRPr="005A250F" w:rsidRDefault="00A37FAE"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.941</w:t>
            </w:r>
          </w:p>
        </w:tc>
        <w:tc>
          <w:tcPr>
            <w:tcW w:w="1144" w:type="dxa"/>
          </w:tcPr>
          <w:p w14:paraId="62357622" w14:textId="4F88919C" w:rsidR="004B48D1" w:rsidRPr="005A250F" w:rsidRDefault="00A37FAE"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.000</w:t>
            </w:r>
          </w:p>
        </w:tc>
        <w:tc>
          <w:tcPr>
            <w:tcW w:w="1849" w:type="dxa"/>
          </w:tcPr>
          <w:p w14:paraId="3801E745" w14:textId="4BBFD8B4" w:rsidR="004B48D1" w:rsidRPr="005A250F" w:rsidRDefault="00A37FAE"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.000, .002</w:t>
            </w:r>
          </w:p>
        </w:tc>
        <w:tc>
          <w:tcPr>
            <w:tcW w:w="335" w:type="dxa"/>
          </w:tcPr>
          <w:p w14:paraId="3C1211A4" w14:textId="77777777" w:rsidR="004B48D1" w:rsidRPr="005A250F" w:rsidRDefault="004B48D1" w:rsidP="00D224CA">
            <w:pPr>
              <w:spacing w:line="480" w:lineRule="auto"/>
              <w:jc w:val="center"/>
              <w:outlineLvl w:val="0"/>
              <w:rPr>
                <w:rFonts w:ascii="Times New Roman" w:hAnsi="Times New Roman" w:cs="Times New Roman"/>
                <w:sz w:val="24"/>
                <w:szCs w:val="24"/>
              </w:rPr>
            </w:pPr>
          </w:p>
        </w:tc>
        <w:tc>
          <w:tcPr>
            <w:tcW w:w="1246" w:type="dxa"/>
          </w:tcPr>
          <w:p w14:paraId="1C3B96AC" w14:textId="3A537BD8" w:rsidR="004B48D1" w:rsidRPr="005A250F" w:rsidRDefault="00A37FAE"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16.97</w:t>
            </w:r>
          </w:p>
        </w:tc>
        <w:tc>
          <w:tcPr>
            <w:tcW w:w="1269" w:type="dxa"/>
          </w:tcPr>
          <w:p w14:paraId="35101303" w14:textId="47893341" w:rsidR="004B48D1" w:rsidRPr="005A250F" w:rsidRDefault="00A37FAE"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&lt;.001</w:t>
            </w:r>
          </w:p>
        </w:tc>
        <w:tc>
          <w:tcPr>
            <w:tcW w:w="1144" w:type="dxa"/>
          </w:tcPr>
          <w:p w14:paraId="44B61B5A" w14:textId="27E9618B" w:rsidR="004B48D1" w:rsidRPr="005A250F" w:rsidRDefault="00A37FAE"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.082</w:t>
            </w:r>
          </w:p>
        </w:tc>
        <w:tc>
          <w:tcPr>
            <w:tcW w:w="1849" w:type="dxa"/>
          </w:tcPr>
          <w:p w14:paraId="19442D8E" w14:textId="07E2D56F" w:rsidR="004B48D1" w:rsidRPr="005A250F" w:rsidRDefault="00A37FAE"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.030, .148</w:t>
            </w:r>
          </w:p>
        </w:tc>
      </w:tr>
      <w:tr w:rsidR="00712B47" w:rsidRPr="005A250F" w14:paraId="62B1DFD4" w14:textId="77777777" w:rsidTr="003B53D7">
        <w:trPr>
          <w:trHeight w:hRule="exact" w:val="432"/>
        </w:trPr>
        <w:tc>
          <w:tcPr>
            <w:tcW w:w="2583" w:type="dxa"/>
          </w:tcPr>
          <w:p w14:paraId="41B16CBE" w14:textId="71DA648C" w:rsidR="004B48D1" w:rsidRPr="005A250F" w:rsidRDefault="004B48D1">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Loss</w:t>
            </w:r>
          </w:p>
        </w:tc>
        <w:tc>
          <w:tcPr>
            <w:tcW w:w="1252" w:type="dxa"/>
          </w:tcPr>
          <w:p w14:paraId="4EA584F9" w14:textId="28621225" w:rsidR="004B48D1" w:rsidRPr="005A250F" w:rsidRDefault="005E26A8"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1.52</w:t>
            </w:r>
          </w:p>
        </w:tc>
        <w:tc>
          <w:tcPr>
            <w:tcW w:w="1268" w:type="dxa"/>
          </w:tcPr>
          <w:p w14:paraId="3EEB1707" w14:textId="45B64369" w:rsidR="004B48D1" w:rsidRPr="005A250F" w:rsidRDefault="005E26A8"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.219</w:t>
            </w:r>
          </w:p>
        </w:tc>
        <w:tc>
          <w:tcPr>
            <w:tcW w:w="1144" w:type="dxa"/>
          </w:tcPr>
          <w:p w14:paraId="5BDF47D3" w14:textId="62C5871A" w:rsidR="004B48D1" w:rsidRPr="005A250F" w:rsidRDefault="005E26A8"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.008</w:t>
            </w:r>
          </w:p>
        </w:tc>
        <w:tc>
          <w:tcPr>
            <w:tcW w:w="1849" w:type="dxa"/>
          </w:tcPr>
          <w:p w14:paraId="1FD35327" w14:textId="05774AF7" w:rsidR="004B48D1" w:rsidRPr="005A250F" w:rsidRDefault="005E26A8"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.000, .042</w:t>
            </w:r>
          </w:p>
        </w:tc>
        <w:tc>
          <w:tcPr>
            <w:tcW w:w="335" w:type="dxa"/>
          </w:tcPr>
          <w:p w14:paraId="0929CF6B" w14:textId="77777777" w:rsidR="004B48D1" w:rsidRPr="005A250F" w:rsidRDefault="004B48D1" w:rsidP="00D224CA">
            <w:pPr>
              <w:spacing w:line="480" w:lineRule="auto"/>
              <w:jc w:val="center"/>
              <w:outlineLvl w:val="0"/>
              <w:rPr>
                <w:rFonts w:ascii="Times New Roman" w:hAnsi="Times New Roman" w:cs="Times New Roman"/>
                <w:sz w:val="24"/>
                <w:szCs w:val="24"/>
              </w:rPr>
            </w:pPr>
          </w:p>
        </w:tc>
        <w:tc>
          <w:tcPr>
            <w:tcW w:w="1246" w:type="dxa"/>
          </w:tcPr>
          <w:p w14:paraId="240703F4" w14:textId="0FB627F2" w:rsidR="004B48D1" w:rsidRPr="005A250F" w:rsidRDefault="005E26A8"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33.26</w:t>
            </w:r>
          </w:p>
        </w:tc>
        <w:tc>
          <w:tcPr>
            <w:tcW w:w="1269" w:type="dxa"/>
          </w:tcPr>
          <w:p w14:paraId="3C2F7771" w14:textId="6BA80A04" w:rsidR="004B48D1" w:rsidRPr="005A250F" w:rsidRDefault="005E26A8"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&lt;.001</w:t>
            </w:r>
          </w:p>
        </w:tc>
        <w:tc>
          <w:tcPr>
            <w:tcW w:w="1144" w:type="dxa"/>
          </w:tcPr>
          <w:p w14:paraId="0405EEB0" w14:textId="6B89D909" w:rsidR="004B48D1" w:rsidRPr="005A250F" w:rsidRDefault="005E26A8"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.150</w:t>
            </w:r>
          </w:p>
        </w:tc>
        <w:tc>
          <w:tcPr>
            <w:tcW w:w="1849" w:type="dxa"/>
          </w:tcPr>
          <w:p w14:paraId="72A29819" w14:textId="3180E4CD" w:rsidR="004B48D1" w:rsidRPr="005A250F" w:rsidRDefault="005E26A8"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.079, .226</w:t>
            </w:r>
          </w:p>
        </w:tc>
      </w:tr>
      <w:tr w:rsidR="00712B47" w:rsidRPr="005A250F" w14:paraId="235B719C" w14:textId="77777777" w:rsidTr="003B53D7">
        <w:trPr>
          <w:trHeight w:hRule="exact" w:val="432"/>
        </w:trPr>
        <w:tc>
          <w:tcPr>
            <w:tcW w:w="2583" w:type="dxa"/>
            <w:tcBorders>
              <w:bottom w:val="single" w:sz="4" w:space="0" w:color="auto"/>
            </w:tcBorders>
          </w:tcPr>
          <w:p w14:paraId="5CE4C5D2" w14:textId="34F0EA0D" w:rsidR="004B48D1" w:rsidRPr="005A250F" w:rsidRDefault="004B48D1">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Regret</w:t>
            </w:r>
          </w:p>
        </w:tc>
        <w:tc>
          <w:tcPr>
            <w:tcW w:w="1252" w:type="dxa"/>
            <w:tcBorders>
              <w:bottom w:val="single" w:sz="4" w:space="0" w:color="auto"/>
            </w:tcBorders>
          </w:tcPr>
          <w:p w14:paraId="4F85E227" w14:textId="5F4830A3" w:rsidR="004B48D1" w:rsidRPr="005A250F" w:rsidRDefault="005E26A8"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0.02</w:t>
            </w:r>
          </w:p>
        </w:tc>
        <w:tc>
          <w:tcPr>
            <w:tcW w:w="1268" w:type="dxa"/>
            <w:tcBorders>
              <w:bottom w:val="single" w:sz="4" w:space="0" w:color="auto"/>
            </w:tcBorders>
          </w:tcPr>
          <w:p w14:paraId="5E41DC57" w14:textId="0FC35ED7" w:rsidR="004B48D1" w:rsidRPr="005A250F" w:rsidRDefault="005E26A8"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.899</w:t>
            </w:r>
          </w:p>
        </w:tc>
        <w:tc>
          <w:tcPr>
            <w:tcW w:w="1144" w:type="dxa"/>
            <w:tcBorders>
              <w:bottom w:val="single" w:sz="4" w:space="0" w:color="auto"/>
            </w:tcBorders>
          </w:tcPr>
          <w:p w14:paraId="1FAEDE35" w14:textId="57AFFAC1" w:rsidR="004B48D1" w:rsidRPr="005A250F" w:rsidRDefault="005E26A8"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.000</w:t>
            </w:r>
          </w:p>
        </w:tc>
        <w:tc>
          <w:tcPr>
            <w:tcW w:w="1849" w:type="dxa"/>
            <w:tcBorders>
              <w:bottom w:val="single" w:sz="4" w:space="0" w:color="auto"/>
            </w:tcBorders>
          </w:tcPr>
          <w:p w14:paraId="128F609D" w14:textId="134965E0" w:rsidR="004B48D1" w:rsidRPr="005A250F" w:rsidRDefault="005E26A8"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.000, .007</w:t>
            </w:r>
          </w:p>
        </w:tc>
        <w:tc>
          <w:tcPr>
            <w:tcW w:w="335" w:type="dxa"/>
            <w:tcBorders>
              <w:bottom w:val="single" w:sz="4" w:space="0" w:color="auto"/>
            </w:tcBorders>
          </w:tcPr>
          <w:p w14:paraId="217A13D8" w14:textId="77777777" w:rsidR="004B48D1" w:rsidRPr="005A250F" w:rsidRDefault="004B48D1" w:rsidP="00D224CA">
            <w:pPr>
              <w:spacing w:line="480" w:lineRule="auto"/>
              <w:jc w:val="center"/>
              <w:outlineLvl w:val="0"/>
              <w:rPr>
                <w:rFonts w:ascii="Times New Roman" w:hAnsi="Times New Roman" w:cs="Times New Roman"/>
                <w:sz w:val="24"/>
                <w:szCs w:val="24"/>
              </w:rPr>
            </w:pPr>
          </w:p>
        </w:tc>
        <w:tc>
          <w:tcPr>
            <w:tcW w:w="1246" w:type="dxa"/>
            <w:tcBorders>
              <w:bottom w:val="single" w:sz="4" w:space="0" w:color="auto"/>
            </w:tcBorders>
          </w:tcPr>
          <w:p w14:paraId="635810C5" w14:textId="193D9B29" w:rsidR="004B48D1" w:rsidRPr="005A250F" w:rsidRDefault="005E26A8"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13.92</w:t>
            </w:r>
          </w:p>
        </w:tc>
        <w:tc>
          <w:tcPr>
            <w:tcW w:w="1269" w:type="dxa"/>
            <w:tcBorders>
              <w:bottom w:val="single" w:sz="4" w:space="0" w:color="auto"/>
            </w:tcBorders>
          </w:tcPr>
          <w:p w14:paraId="44884476" w14:textId="3AB4B4AF" w:rsidR="004B48D1" w:rsidRPr="005A250F" w:rsidRDefault="005E26A8"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&lt;.001</w:t>
            </w:r>
          </w:p>
        </w:tc>
        <w:tc>
          <w:tcPr>
            <w:tcW w:w="1144" w:type="dxa"/>
            <w:tcBorders>
              <w:bottom w:val="single" w:sz="4" w:space="0" w:color="auto"/>
            </w:tcBorders>
          </w:tcPr>
          <w:p w14:paraId="3AB7361D" w14:textId="4E1EE64B" w:rsidR="004B48D1" w:rsidRPr="005A250F" w:rsidRDefault="005E26A8"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.068</w:t>
            </w:r>
          </w:p>
        </w:tc>
        <w:tc>
          <w:tcPr>
            <w:tcW w:w="1849" w:type="dxa"/>
            <w:tcBorders>
              <w:bottom w:val="single" w:sz="4" w:space="0" w:color="auto"/>
            </w:tcBorders>
          </w:tcPr>
          <w:p w14:paraId="21A3C8CF" w14:textId="47B1E687" w:rsidR="004B48D1" w:rsidRPr="005A250F" w:rsidRDefault="005E26A8" w:rsidP="00D224CA">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.022, .132</w:t>
            </w:r>
          </w:p>
        </w:tc>
      </w:tr>
    </w:tbl>
    <w:p w14:paraId="68EE5CFC" w14:textId="66D4434B" w:rsidR="00C93E72" w:rsidRPr="005A250F" w:rsidRDefault="003B53D7" w:rsidP="00DE383C">
      <w:pPr>
        <w:spacing w:after="0" w:line="480" w:lineRule="auto"/>
        <w:outlineLvl w:val="0"/>
        <w:rPr>
          <w:rFonts w:ascii="Times New Roman" w:hAnsi="Times New Roman" w:cs="Times New Roman"/>
          <w:sz w:val="24"/>
          <w:szCs w:val="24"/>
        </w:rPr>
        <w:sectPr w:rsidR="00C93E72" w:rsidRPr="005A250F" w:rsidSect="00DE383C">
          <w:pgSz w:w="16819" w:h="11894" w:orient="landscape" w:code="9"/>
          <w:pgMar w:top="1440" w:right="1440" w:bottom="1440" w:left="1440" w:header="706" w:footer="706" w:gutter="0"/>
          <w:cols w:space="708"/>
          <w:docGrid w:linePitch="360"/>
        </w:sectPr>
      </w:pPr>
      <w:r w:rsidRPr="005A250F">
        <w:rPr>
          <w:rFonts w:ascii="Times New Roman" w:hAnsi="Times New Roman" w:cs="Times New Roman"/>
          <w:i/>
          <w:iCs/>
          <w:sz w:val="24"/>
          <w:szCs w:val="24"/>
        </w:rPr>
        <w:t>Note.</w:t>
      </w:r>
      <w:r w:rsidRPr="005A250F">
        <w:rPr>
          <w:rFonts w:ascii="Times New Roman" w:hAnsi="Times New Roman" w:cs="Times New Roman"/>
          <w:sz w:val="24"/>
          <w:szCs w:val="24"/>
        </w:rPr>
        <w:t xml:space="preserve"> Denominator degrees of freedom vary from 188 to 192 due to missing values.</w:t>
      </w:r>
    </w:p>
    <w:p w14:paraId="7E9C916E" w14:textId="6ECADCB0" w:rsidR="00C93E72" w:rsidRPr="005A250F" w:rsidRDefault="00C93E72" w:rsidP="00285F39">
      <w:pPr>
        <w:spacing w:after="0" w:line="480" w:lineRule="exact"/>
        <w:outlineLvl w:val="0"/>
        <w:rPr>
          <w:rFonts w:ascii="Times New Roman" w:hAnsi="Times New Roman" w:cs="Times New Roman"/>
          <w:b/>
          <w:bCs/>
          <w:sz w:val="24"/>
          <w:szCs w:val="24"/>
        </w:rPr>
      </w:pPr>
      <w:r w:rsidRPr="005A250F">
        <w:rPr>
          <w:rFonts w:ascii="Times New Roman" w:hAnsi="Times New Roman" w:cs="Times New Roman"/>
          <w:b/>
          <w:bCs/>
          <w:sz w:val="24"/>
          <w:szCs w:val="24"/>
        </w:rPr>
        <w:lastRenderedPageBreak/>
        <w:t xml:space="preserve">Table </w:t>
      </w:r>
      <w:r w:rsidR="00312847" w:rsidRPr="005A250F">
        <w:rPr>
          <w:rFonts w:ascii="Times New Roman" w:hAnsi="Times New Roman" w:cs="Times New Roman"/>
          <w:b/>
          <w:bCs/>
          <w:sz w:val="24"/>
          <w:szCs w:val="24"/>
        </w:rPr>
        <w:t>10</w:t>
      </w:r>
    </w:p>
    <w:p w14:paraId="5784300E" w14:textId="21CF7EA6" w:rsidR="00C93E72" w:rsidRPr="005A250F" w:rsidRDefault="00C93E72" w:rsidP="00285F39">
      <w:pPr>
        <w:spacing w:after="0" w:line="480" w:lineRule="exact"/>
        <w:outlineLvl w:val="0"/>
        <w:rPr>
          <w:rFonts w:ascii="Times New Roman" w:hAnsi="Times New Roman" w:cs="Times New Roman"/>
          <w:i/>
          <w:iCs/>
          <w:sz w:val="24"/>
          <w:szCs w:val="24"/>
        </w:rPr>
      </w:pPr>
      <w:r w:rsidRPr="005A250F">
        <w:rPr>
          <w:rFonts w:ascii="Times New Roman" w:hAnsi="Times New Roman" w:cs="Times New Roman"/>
          <w:i/>
          <w:iCs/>
          <w:sz w:val="24"/>
          <w:szCs w:val="24"/>
        </w:rPr>
        <w:t>Mediation of Time Effects on Positive and Negative Affect Associated With Nostalgic Events by Discrete Emotions</w:t>
      </w:r>
      <w:r w:rsidR="00FB08B8" w:rsidRPr="005A250F">
        <w:rPr>
          <w:rFonts w:ascii="Times New Roman" w:hAnsi="Times New Roman" w:cs="Times New Roman"/>
          <w:i/>
          <w:iCs/>
          <w:sz w:val="24"/>
          <w:szCs w:val="24"/>
        </w:rPr>
        <w:t xml:space="preserve">: </w:t>
      </w:r>
      <w:r w:rsidRPr="005A250F">
        <w:rPr>
          <w:rFonts w:ascii="Times New Roman" w:hAnsi="Times New Roman" w:cs="Times New Roman"/>
          <w:i/>
          <w:iCs/>
          <w:sz w:val="24"/>
          <w:szCs w:val="24"/>
        </w:rPr>
        <w:t>Experiment 2</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7"/>
        <w:gridCol w:w="1081"/>
        <w:gridCol w:w="1600"/>
        <w:gridCol w:w="1603"/>
        <w:gridCol w:w="346"/>
        <w:gridCol w:w="1386"/>
        <w:gridCol w:w="1533"/>
        <w:gridCol w:w="1386"/>
        <w:gridCol w:w="1386"/>
        <w:gridCol w:w="1241"/>
      </w:tblGrid>
      <w:tr w:rsidR="00955926" w:rsidRPr="005A250F" w14:paraId="4F3C15F7" w14:textId="77777777" w:rsidTr="00467CE7">
        <w:trPr>
          <w:trHeight w:hRule="exact" w:val="576"/>
        </w:trPr>
        <w:tc>
          <w:tcPr>
            <w:tcW w:w="853" w:type="pct"/>
          </w:tcPr>
          <w:p w14:paraId="0534761C" w14:textId="77777777" w:rsidR="00955926" w:rsidRPr="005A250F" w:rsidRDefault="00955926" w:rsidP="008408F0">
            <w:pPr>
              <w:spacing w:line="480" w:lineRule="auto"/>
              <w:outlineLvl w:val="0"/>
              <w:rPr>
                <w:rFonts w:ascii="Times New Roman" w:hAnsi="Times New Roman" w:cs="Times New Roman"/>
                <w:sz w:val="24"/>
                <w:szCs w:val="24"/>
              </w:rPr>
            </w:pPr>
          </w:p>
        </w:tc>
        <w:tc>
          <w:tcPr>
            <w:tcW w:w="388" w:type="pct"/>
          </w:tcPr>
          <w:p w14:paraId="76DB8FC6" w14:textId="77777777" w:rsidR="00955926" w:rsidRPr="005A250F" w:rsidRDefault="00955926" w:rsidP="008408F0">
            <w:pPr>
              <w:spacing w:line="480" w:lineRule="auto"/>
              <w:jc w:val="center"/>
              <w:outlineLvl w:val="0"/>
              <w:rPr>
                <w:rFonts w:ascii="Times New Roman" w:hAnsi="Times New Roman" w:cs="Times New Roman"/>
                <w:sz w:val="24"/>
                <w:szCs w:val="24"/>
              </w:rPr>
            </w:pPr>
          </w:p>
        </w:tc>
        <w:tc>
          <w:tcPr>
            <w:tcW w:w="3760" w:type="pct"/>
            <w:gridSpan w:val="8"/>
            <w:tcBorders>
              <w:bottom w:val="single" w:sz="4" w:space="0" w:color="auto"/>
            </w:tcBorders>
          </w:tcPr>
          <w:p w14:paraId="48A3CEA9" w14:textId="0D9DB954" w:rsidR="00955926" w:rsidRPr="005A250F" w:rsidRDefault="00955926" w:rsidP="008408F0">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Mediating effect</w:t>
            </w:r>
          </w:p>
        </w:tc>
      </w:tr>
      <w:tr w:rsidR="00AF578F" w:rsidRPr="005A250F" w14:paraId="6CF05A3C" w14:textId="77777777" w:rsidTr="00467CE7">
        <w:trPr>
          <w:trHeight w:hRule="exact" w:val="576"/>
        </w:trPr>
        <w:tc>
          <w:tcPr>
            <w:tcW w:w="853" w:type="pct"/>
          </w:tcPr>
          <w:p w14:paraId="4F238623" w14:textId="77777777" w:rsidR="00955926" w:rsidRPr="005A250F" w:rsidRDefault="00955926" w:rsidP="008408F0">
            <w:pPr>
              <w:spacing w:line="480" w:lineRule="auto"/>
              <w:outlineLvl w:val="0"/>
              <w:rPr>
                <w:rFonts w:ascii="Times New Roman" w:hAnsi="Times New Roman" w:cs="Times New Roman"/>
                <w:sz w:val="24"/>
                <w:szCs w:val="24"/>
              </w:rPr>
            </w:pPr>
          </w:p>
        </w:tc>
        <w:tc>
          <w:tcPr>
            <w:tcW w:w="388" w:type="pct"/>
          </w:tcPr>
          <w:p w14:paraId="680B6FF6" w14:textId="77777777" w:rsidR="00955926" w:rsidRPr="005A250F" w:rsidRDefault="00955926" w:rsidP="008408F0">
            <w:pPr>
              <w:spacing w:line="480" w:lineRule="auto"/>
              <w:jc w:val="center"/>
              <w:outlineLvl w:val="0"/>
              <w:rPr>
                <w:rFonts w:ascii="Times New Roman" w:hAnsi="Times New Roman" w:cs="Times New Roman"/>
                <w:sz w:val="24"/>
                <w:szCs w:val="24"/>
              </w:rPr>
            </w:pPr>
          </w:p>
        </w:tc>
        <w:tc>
          <w:tcPr>
            <w:tcW w:w="1149" w:type="pct"/>
            <w:gridSpan w:val="2"/>
            <w:tcBorders>
              <w:top w:val="single" w:sz="4" w:space="0" w:color="auto"/>
              <w:bottom w:val="single" w:sz="4" w:space="0" w:color="auto"/>
            </w:tcBorders>
          </w:tcPr>
          <w:p w14:paraId="20DDCBA7" w14:textId="60278AFA" w:rsidR="00955926" w:rsidRPr="005A250F" w:rsidRDefault="00955926" w:rsidP="008408F0">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Fading of</w:t>
            </w:r>
          </w:p>
        </w:tc>
        <w:tc>
          <w:tcPr>
            <w:tcW w:w="124" w:type="pct"/>
            <w:tcBorders>
              <w:top w:val="single" w:sz="4" w:space="0" w:color="auto"/>
              <w:bottom w:val="nil"/>
            </w:tcBorders>
          </w:tcPr>
          <w:p w14:paraId="77DA7E76" w14:textId="77777777" w:rsidR="00955926" w:rsidRPr="005A250F" w:rsidRDefault="00955926" w:rsidP="008408F0">
            <w:pPr>
              <w:spacing w:line="480" w:lineRule="auto"/>
              <w:jc w:val="center"/>
              <w:outlineLvl w:val="0"/>
              <w:rPr>
                <w:rFonts w:ascii="Times New Roman" w:hAnsi="Times New Roman" w:cs="Times New Roman"/>
                <w:sz w:val="24"/>
                <w:szCs w:val="24"/>
              </w:rPr>
            </w:pPr>
          </w:p>
        </w:tc>
        <w:tc>
          <w:tcPr>
            <w:tcW w:w="2487" w:type="pct"/>
            <w:gridSpan w:val="5"/>
            <w:tcBorders>
              <w:top w:val="single" w:sz="4" w:space="0" w:color="auto"/>
              <w:bottom w:val="single" w:sz="4" w:space="0" w:color="auto"/>
            </w:tcBorders>
          </w:tcPr>
          <w:p w14:paraId="143268EF" w14:textId="77777777" w:rsidR="00955926" w:rsidRPr="005A250F" w:rsidRDefault="00955926" w:rsidP="008408F0">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Intensification of</w:t>
            </w:r>
          </w:p>
        </w:tc>
      </w:tr>
      <w:tr w:rsidR="00AF578F" w:rsidRPr="005A250F" w14:paraId="54360C36" w14:textId="77777777" w:rsidTr="00467CE7">
        <w:trPr>
          <w:trHeight w:hRule="exact" w:val="576"/>
        </w:trPr>
        <w:tc>
          <w:tcPr>
            <w:tcW w:w="853" w:type="pct"/>
            <w:tcBorders>
              <w:bottom w:val="single" w:sz="4" w:space="0" w:color="auto"/>
            </w:tcBorders>
          </w:tcPr>
          <w:p w14:paraId="5BC29F97" w14:textId="254F6010" w:rsidR="00955926" w:rsidRPr="005A250F" w:rsidRDefault="00955926" w:rsidP="008408F0">
            <w:pPr>
              <w:spacing w:line="480" w:lineRule="auto"/>
              <w:outlineLvl w:val="0"/>
              <w:rPr>
                <w:rFonts w:ascii="Times New Roman" w:hAnsi="Times New Roman" w:cs="Times New Roman"/>
                <w:sz w:val="24"/>
                <w:szCs w:val="24"/>
              </w:rPr>
            </w:pPr>
            <w:r w:rsidRPr="005A250F">
              <w:rPr>
                <w:rFonts w:ascii="Times New Roman" w:hAnsi="Times New Roman" w:cs="Times New Roman"/>
                <w:sz w:val="24"/>
                <w:szCs w:val="24"/>
              </w:rPr>
              <w:t>Effect</w:t>
            </w:r>
          </w:p>
        </w:tc>
        <w:tc>
          <w:tcPr>
            <w:tcW w:w="388" w:type="pct"/>
            <w:tcBorders>
              <w:bottom w:val="single" w:sz="4" w:space="0" w:color="auto"/>
            </w:tcBorders>
          </w:tcPr>
          <w:p w14:paraId="51A87480" w14:textId="3459CD5A" w:rsidR="00955926" w:rsidRPr="005A250F" w:rsidRDefault="00955926" w:rsidP="008408F0">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Analysis</w:t>
            </w:r>
          </w:p>
        </w:tc>
        <w:tc>
          <w:tcPr>
            <w:tcW w:w="574" w:type="pct"/>
            <w:tcBorders>
              <w:top w:val="single" w:sz="4" w:space="0" w:color="auto"/>
              <w:bottom w:val="single" w:sz="4" w:space="0" w:color="auto"/>
            </w:tcBorders>
          </w:tcPr>
          <w:p w14:paraId="54713DFE" w14:textId="19D313BA" w:rsidR="00955926" w:rsidRPr="005A250F" w:rsidRDefault="00955926" w:rsidP="008408F0">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Inspiration</w:t>
            </w:r>
          </w:p>
        </w:tc>
        <w:tc>
          <w:tcPr>
            <w:tcW w:w="575" w:type="pct"/>
            <w:tcBorders>
              <w:top w:val="single" w:sz="4" w:space="0" w:color="auto"/>
              <w:bottom w:val="single" w:sz="4" w:space="0" w:color="auto"/>
            </w:tcBorders>
          </w:tcPr>
          <w:p w14:paraId="176426D2" w14:textId="77777777" w:rsidR="00955926" w:rsidRPr="005A250F" w:rsidRDefault="00955926" w:rsidP="008408F0">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Passion</w:t>
            </w:r>
          </w:p>
        </w:tc>
        <w:tc>
          <w:tcPr>
            <w:tcW w:w="124" w:type="pct"/>
            <w:tcBorders>
              <w:top w:val="nil"/>
              <w:bottom w:val="single" w:sz="4" w:space="0" w:color="auto"/>
            </w:tcBorders>
          </w:tcPr>
          <w:p w14:paraId="78320F31" w14:textId="77777777" w:rsidR="00955926" w:rsidRPr="005A250F" w:rsidRDefault="00955926" w:rsidP="008408F0">
            <w:pPr>
              <w:spacing w:line="480" w:lineRule="auto"/>
              <w:jc w:val="center"/>
              <w:outlineLvl w:val="0"/>
              <w:rPr>
                <w:rFonts w:ascii="Times New Roman" w:hAnsi="Times New Roman" w:cs="Times New Roman"/>
                <w:sz w:val="24"/>
                <w:szCs w:val="24"/>
              </w:rPr>
            </w:pPr>
          </w:p>
        </w:tc>
        <w:tc>
          <w:tcPr>
            <w:tcW w:w="497" w:type="pct"/>
            <w:tcBorders>
              <w:top w:val="single" w:sz="4" w:space="0" w:color="auto"/>
              <w:bottom w:val="single" w:sz="4" w:space="0" w:color="auto"/>
            </w:tcBorders>
          </w:tcPr>
          <w:p w14:paraId="337DC0E4" w14:textId="77777777" w:rsidR="00955926" w:rsidRPr="005A250F" w:rsidRDefault="00955926" w:rsidP="008408F0">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Guilt</w:t>
            </w:r>
          </w:p>
        </w:tc>
        <w:tc>
          <w:tcPr>
            <w:tcW w:w="550" w:type="pct"/>
            <w:tcBorders>
              <w:top w:val="single" w:sz="4" w:space="0" w:color="auto"/>
              <w:bottom w:val="single" w:sz="4" w:space="0" w:color="auto"/>
            </w:tcBorders>
          </w:tcPr>
          <w:p w14:paraId="7A5DA87E" w14:textId="553D1C1F" w:rsidR="00955926" w:rsidRPr="005A250F" w:rsidRDefault="00955926" w:rsidP="008408F0">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Hurt feelings</w:t>
            </w:r>
          </w:p>
        </w:tc>
        <w:tc>
          <w:tcPr>
            <w:tcW w:w="497" w:type="pct"/>
            <w:tcBorders>
              <w:top w:val="single" w:sz="4" w:space="0" w:color="auto"/>
              <w:bottom w:val="single" w:sz="4" w:space="0" w:color="auto"/>
            </w:tcBorders>
          </w:tcPr>
          <w:p w14:paraId="7615D66B" w14:textId="77777777" w:rsidR="00955926" w:rsidRPr="005A250F" w:rsidRDefault="00955926" w:rsidP="008408F0">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Loneliness</w:t>
            </w:r>
          </w:p>
        </w:tc>
        <w:tc>
          <w:tcPr>
            <w:tcW w:w="497" w:type="pct"/>
            <w:tcBorders>
              <w:top w:val="single" w:sz="4" w:space="0" w:color="auto"/>
              <w:bottom w:val="single" w:sz="4" w:space="0" w:color="auto"/>
            </w:tcBorders>
          </w:tcPr>
          <w:p w14:paraId="3ECFAF65" w14:textId="77777777" w:rsidR="00955926" w:rsidRPr="005A250F" w:rsidRDefault="00955926" w:rsidP="008408F0">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Loss</w:t>
            </w:r>
          </w:p>
        </w:tc>
        <w:tc>
          <w:tcPr>
            <w:tcW w:w="445" w:type="pct"/>
            <w:tcBorders>
              <w:top w:val="single" w:sz="4" w:space="0" w:color="auto"/>
              <w:bottom w:val="single" w:sz="4" w:space="0" w:color="auto"/>
            </w:tcBorders>
          </w:tcPr>
          <w:p w14:paraId="40889E84" w14:textId="77777777" w:rsidR="00955926" w:rsidRPr="005A250F" w:rsidRDefault="00955926" w:rsidP="008408F0">
            <w:pPr>
              <w:spacing w:line="48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Regret</w:t>
            </w:r>
          </w:p>
        </w:tc>
      </w:tr>
      <w:tr w:rsidR="00AF578F" w:rsidRPr="005A250F" w14:paraId="3F10AF7C" w14:textId="77777777" w:rsidTr="00467CE7">
        <w:trPr>
          <w:trHeight w:hRule="exact" w:val="576"/>
        </w:trPr>
        <w:tc>
          <w:tcPr>
            <w:tcW w:w="853" w:type="pct"/>
            <w:tcBorders>
              <w:top w:val="single" w:sz="4" w:space="0" w:color="auto"/>
              <w:bottom w:val="nil"/>
            </w:tcBorders>
          </w:tcPr>
          <w:p w14:paraId="09B0F1D0" w14:textId="173DF794" w:rsidR="00955926" w:rsidRPr="005A250F" w:rsidRDefault="00955926" w:rsidP="00F542A4">
            <w:pPr>
              <w:spacing w:line="360" w:lineRule="auto"/>
              <w:outlineLvl w:val="0"/>
              <w:rPr>
                <w:rFonts w:ascii="Times New Roman" w:hAnsi="Times New Roman" w:cs="Times New Roman"/>
                <w:sz w:val="24"/>
                <w:szCs w:val="24"/>
              </w:rPr>
            </w:pPr>
            <w:r w:rsidRPr="005A250F">
              <w:rPr>
                <w:rFonts w:ascii="Times New Roman" w:hAnsi="Times New Roman" w:cs="Times New Roman"/>
                <w:sz w:val="24"/>
                <w:szCs w:val="24"/>
              </w:rPr>
              <w:t>Fading of PA</w:t>
            </w:r>
          </w:p>
        </w:tc>
        <w:tc>
          <w:tcPr>
            <w:tcW w:w="388" w:type="pct"/>
            <w:tcBorders>
              <w:top w:val="single" w:sz="4" w:space="0" w:color="auto"/>
              <w:bottom w:val="nil"/>
            </w:tcBorders>
          </w:tcPr>
          <w:p w14:paraId="3FD0A063" w14:textId="2F6BEF92" w:rsidR="00955926" w:rsidRPr="005A250F" w:rsidRDefault="00955926" w:rsidP="00F542A4">
            <w:pPr>
              <w:spacing w:line="36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Simple</w:t>
            </w:r>
          </w:p>
        </w:tc>
        <w:tc>
          <w:tcPr>
            <w:tcW w:w="574" w:type="pct"/>
            <w:tcBorders>
              <w:top w:val="single" w:sz="4" w:space="0" w:color="auto"/>
              <w:bottom w:val="nil"/>
            </w:tcBorders>
          </w:tcPr>
          <w:p w14:paraId="0B84FB34" w14:textId="468A399A" w:rsidR="00955926" w:rsidRPr="005A250F" w:rsidRDefault="00955926" w:rsidP="00AF578F">
            <w:pPr>
              <w:tabs>
                <w:tab w:val="decimal" w:pos="498"/>
              </w:tabs>
              <w:spacing w:line="360" w:lineRule="auto"/>
              <w:outlineLvl w:val="0"/>
              <w:rPr>
                <w:rFonts w:ascii="Times New Roman" w:hAnsi="Times New Roman" w:cs="Times New Roman"/>
                <w:sz w:val="24"/>
                <w:szCs w:val="24"/>
              </w:rPr>
            </w:pPr>
            <w:r w:rsidRPr="005A250F">
              <w:rPr>
                <w:rFonts w:ascii="Times New Roman" w:hAnsi="Times New Roman" w:cs="Times New Roman"/>
                <w:sz w:val="24"/>
                <w:szCs w:val="24"/>
              </w:rPr>
              <w:t>0.13*</w:t>
            </w:r>
          </w:p>
        </w:tc>
        <w:tc>
          <w:tcPr>
            <w:tcW w:w="575" w:type="pct"/>
            <w:tcBorders>
              <w:top w:val="single" w:sz="4" w:space="0" w:color="auto"/>
              <w:bottom w:val="nil"/>
            </w:tcBorders>
          </w:tcPr>
          <w:p w14:paraId="07A5AB6C" w14:textId="73B07CBB" w:rsidR="00955926" w:rsidRPr="005A250F" w:rsidRDefault="00955926" w:rsidP="00AF578F">
            <w:pPr>
              <w:tabs>
                <w:tab w:val="decimal" w:pos="498"/>
              </w:tabs>
              <w:spacing w:line="360" w:lineRule="auto"/>
              <w:outlineLvl w:val="0"/>
              <w:rPr>
                <w:rFonts w:ascii="Times New Roman" w:hAnsi="Times New Roman" w:cs="Times New Roman"/>
                <w:sz w:val="24"/>
                <w:szCs w:val="24"/>
              </w:rPr>
            </w:pPr>
            <w:r w:rsidRPr="005A250F">
              <w:rPr>
                <w:rFonts w:ascii="Times New Roman" w:hAnsi="Times New Roman" w:cs="Times New Roman"/>
                <w:sz w:val="24"/>
                <w:szCs w:val="24"/>
              </w:rPr>
              <w:t>0.15*</w:t>
            </w:r>
          </w:p>
        </w:tc>
        <w:tc>
          <w:tcPr>
            <w:tcW w:w="124" w:type="pct"/>
            <w:tcBorders>
              <w:top w:val="single" w:sz="4" w:space="0" w:color="auto"/>
              <w:bottom w:val="nil"/>
            </w:tcBorders>
          </w:tcPr>
          <w:p w14:paraId="79AE042E" w14:textId="77777777" w:rsidR="00955926" w:rsidRPr="005A250F" w:rsidRDefault="00955926" w:rsidP="00AF578F">
            <w:pPr>
              <w:tabs>
                <w:tab w:val="decimal" w:pos="498"/>
              </w:tabs>
              <w:spacing w:line="360" w:lineRule="auto"/>
              <w:outlineLvl w:val="0"/>
              <w:rPr>
                <w:rFonts w:ascii="Times New Roman" w:hAnsi="Times New Roman" w:cs="Times New Roman"/>
                <w:sz w:val="24"/>
                <w:szCs w:val="24"/>
              </w:rPr>
            </w:pPr>
          </w:p>
        </w:tc>
        <w:tc>
          <w:tcPr>
            <w:tcW w:w="497" w:type="pct"/>
            <w:tcBorders>
              <w:top w:val="single" w:sz="4" w:space="0" w:color="auto"/>
              <w:bottom w:val="nil"/>
            </w:tcBorders>
          </w:tcPr>
          <w:p w14:paraId="23E35086" w14:textId="54AE1642" w:rsidR="00955926" w:rsidRPr="005A250F" w:rsidRDefault="00955926" w:rsidP="00AF578F">
            <w:pPr>
              <w:tabs>
                <w:tab w:val="decimal" w:pos="498"/>
              </w:tabs>
              <w:spacing w:line="360" w:lineRule="auto"/>
              <w:outlineLvl w:val="0"/>
              <w:rPr>
                <w:rFonts w:ascii="Times New Roman" w:hAnsi="Times New Roman" w:cs="Times New Roman"/>
                <w:sz w:val="24"/>
                <w:szCs w:val="24"/>
              </w:rPr>
            </w:pPr>
            <w:r w:rsidRPr="005A250F">
              <w:rPr>
                <w:rFonts w:ascii="Times New Roman" w:hAnsi="Times New Roman" w:cs="Times New Roman"/>
                <w:sz w:val="24"/>
                <w:szCs w:val="24"/>
              </w:rPr>
              <w:t>0.08</w:t>
            </w:r>
          </w:p>
        </w:tc>
        <w:tc>
          <w:tcPr>
            <w:tcW w:w="550" w:type="pct"/>
            <w:tcBorders>
              <w:top w:val="single" w:sz="4" w:space="0" w:color="auto"/>
              <w:bottom w:val="nil"/>
            </w:tcBorders>
          </w:tcPr>
          <w:p w14:paraId="6294E93D" w14:textId="3598B36D" w:rsidR="00955926" w:rsidRPr="005A250F" w:rsidRDefault="00955926" w:rsidP="00AF578F">
            <w:pPr>
              <w:tabs>
                <w:tab w:val="decimal" w:pos="498"/>
              </w:tabs>
              <w:spacing w:line="360" w:lineRule="auto"/>
              <w:outlineLvl w:val="0"/>
              <w:rPr>
                <w:rFonts w:ascii="Times New Roman" w:hAnsi="Times New Roman" w:cs="Times New Roman"/>
                <w:sz w:val="24"/>
                <w:szCs w:val="24"/>
              </w:rPr>
            </w:pPr>
            <w:r w:rsidRPr="005A250F">
              <w:rPr>
                <w:rFonts w:ascii="Times New Roman" w:hAnsi="Times New Roman" w:cs="Times New Roman"/>
                <w:sz w:val="24"/>
                <w:szCs w:val="24"/>
              </w:rPr>
              <w:t>0.19*</w:t>
            </w:r>
          </w:p>
        </w:tc>
        <w:tc>
          <w:tcPr>
            <w:tcW w:w="497" w:type="pct"/>
            <w:tcBorders>
              <w:top w:val="single" w:sz="4" w:space="0" w:color="auto"/>
              <w:bottom w:val="nil"/>
            </w:tcBorders>
          </w:tcPr>
          <w:p w14:paraId="05C4AAB8" w14:textId="3E282115" w:rsidR="00955926" w:rsidRPr="005A250F" w:rsidRDefault="00955926" w:rsidP="00AF578F">
            <w:pPr>
              <w:tabs>
                <w:tab w:val="decimal" w:pos="498"/>
              </w:tabs>
              <w:spacing w:line="360" w:lineRule="auto"/>
              <w:outlineLvl w:val="0"/>
              <w:rPr>
                <w:rFonts w:ascii="Times New Roman" w:hAnsi="Times New Roman" w:cs="Times New Roman"/>
                <w:sz w:val="24"/>
                <w:szCs w:val="24"/>
              </w:rPr>
            </w:pPr>
            <w:r w:rsidRPr="005A250F">
              <w:rPr>
                <w:rFonts w:ascii="Times New Roman" w:hAnsi="Times New Roman" w:cs="Times New Roman"/>
                <w:sz w:val="24"/>
                <w:szCs w:val="24"/>
              </w:rPr>
              <w:t>0.22*</w:t>
            </w:r>
          </w:p>
        </w:tc>
        <w:tc>
          <w:tcPr>
            <w:tcW w:w="497" w:type="pct"/>
            <w:tcBorders>
              <w:top w:val="single" w:sz="4" w:space="0" w:color="auto"/>
              <w:bottom w:val="nil"/>
            </w:tcBorders>
          </w:tcPr>
          <w:p w14:paraId="64D61B59" w14:textId="2489FD38" w:rsidR="00955926" w:rsidRPr="005A250F" w:rsidRDefault="00955926" w:rsidP="00AF578F">
            <w:pPr>
              <w:tabs>
                <w:tab w:val="decimal" w:pos="498"/>
              </w:tabs>
              <w:spacing w:line="360" w:lineRule="auto"/>
              <w:outlineLvl w:val="0"/>
              <w:rPr>
                <w:rFonts w:ascii="Times New Roman" w:hAnsi="Times New Roman" w:cs="Times New Roman"/>
                <w:sz w:val="24"/>
                <w:szCs w:val="24"/>
              </w:rPr>
            </w:pPr>
            <w:r w:rsidRPr="005A250F">
              <w:rPr>
                <w:rFonts w:ascii="Times New Roman" w:hAnsi="Times New Roman" w:cs="Times New Roman"/>
                <w:sz w:val="24"/>
                <w:szCs w:val="24"/>
              </w:rPr>
              <w:t>0.14</w:t>
            </w:r>
          </w:p>
        </w:tc>
        <w:tc>
          <w:tcPr>
            <w:tcW w:w="445" w:type="pct"/>
            <w:tcBorders>
              <w:top w:val="single" w:sz="4" w:space="0" w:color="auto"/>
              <w:bottom w:val="nil"/>
            </w:tcBorders>
          </w:tcPr>
          <w:p w14:paraId="04E4229E" w14:textId="1757369C" w:rsidR="00955926" w:rsidRPr="005A250F" w:rsidRDefault="00955926" w:rsidP="00AF578F">
            <w:pPr>
              <w:tabs>
                <w:tab w:val="decimal" w:pos="498"/>
              </w:tabs>
              <w:spacing w:line="360" w:lineRule="auto"/>
              <w:outlineLvl w:val="0"/>
              <w:rPr>
                <w:rFonts w:ascii="Times New Roman" w:hAnsi="Times New Roman" w:cs="Times New Roman"/>
                <w:sz w:val="24"/>
                <w:szCs w:val="24"/>
              </w:rPr>
            </w:pPr>
            <w:r w:rsidRPr="005A250F">
              <w:rPr>
                <w:rFonts w:ascii="Times New Roman" w:hAnsi="Times New Roman" w:cs="Times New Roman"/>
                <w:sz w:val="24"/>
                <w:szCs w:val="24"/>
              </w:rPr>
              <w:t>0.34*</w:t>
            </w:r>
          </w:p>
        </w:tc>
      </w:tr>
      <w:tr w:rsidR="00AF578F" w:rsidRPr="005A250F" w14:paraId="0BF047B2" w14:textId="77777777" w:rsidTr="00467CE7">
        <w:trPr>
          <w:trHeight w:hRule="exact" w:val="576"/>
        </w:trPr>
        <w:tc>
          <w:tcPr>
            <w:tcW w:w="853" w:type="pct"/>
            <w:tcBorders>
              <w:top w:val="nil"/>
              <w:bottom w:val="nil"/>
            </w:tcBorders>
          </w:tcPr>
          <w:p w14:paraId="12F563FB" w14:textId="3E971890" w:rsidR="00955926" w:rsidRPr="005A250F" w:rsidRDefault="00955926" w:rsidP="00F542A4">
            <w:pPr>
              <w:spacing w:line="360" w:lineRule="auto"/>
              <w:outlineLvl w:val="0"/>
              <w:rPr>
                <w:rFonts w:ascii="Times New Roman" w:hAnsi="Times New Roman" w:cs="Times New Roman"/>
                <w:sz w:val="24"/>
                <w:szCs w:val="24"/>
              </w:rPr>
            </w:pPr>
            <w:r w:rsidRPr="005A250F">
              <w:rPr>
                <w:rFonts w:ascii="Times New Roman" w:hAnsi="Times New Roman" w:cs="Times New Roman"/>
                <w:sz w:val="24"/>
                <w:szCs w:val="24"/>
              </w:rPr>
              <w:t>Fading of PA</w:t>
            </w:r>
          </w:p>
        </w:tc>
        <w:tc>
          <w:tcPr>
            <w:tcW w:w="388" w:type="pct"/>
            <w:tcBorders>
              <w:top w:val="nil"/>
              <w:bottom w:val="nil"/>
            </w:tcBorders>
          </w:tcPr>
          <w:p w14:paraId="6B0962DB" w14:textId="4A9A2AD0" w:rsidR="00955926" w:rsidRPr="005A250F" w:rsidRDefault="00955926" w:rsidP="00F542A4">
            <w:pPr>
              <w:spacing w:line="36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Parallel</w:t>
            </w:r>
          </w:p>
        </w:tc>
        <w:tc>
          <w:tcPr>
            <w:tcW w:w="574" w:type="pct"/>
            <w:tcBorders>
              <w:top w:val="nil"/>
              <w:bottom w:val="nil"/>
            </w:tcBorders>
          </w:tcPr>
          <w:p w14:paraId="6222611F" w14:textId="447ECD10" w:rsidR="00955926" w:rsidRPr="005A250F" w:rsidRDefault="00AF578F" w:rsidP="00AF578F">
            <w:pPr>
              <w:tabs>
                <w:tab w:val="decimal" w:pos="498"/>
              </w:tabs>
              <w:spacing w:line="360" w:lineRule="auto"/>
              <w:outlineLvl w:val="0"/>
              <w:rPr>
                <w:rFonts w:ascii="Times New Roman" w:hAnsi="Times New Roman" w:cs="Times New Roman"/>
                <w:sz w:val="24"/>
                <w:szCs w:val="24"/>
              </w:rPr>
            </w:pPr>
            <w:r w:rsidRPr="005A250F">
              <w:rPr>
                <w:rFonts w:ascii="Times New Roman" w:hAnsi="Times New Roman" w:cs="Times New Roman"/>
                <w:sz w:val="24"/>
                <w:szCs w:val="24"/>
              </w:rPr>
              <w:t>0.06</w:t>
            </w:r>
          </w:p>
        </w:tc>
        <w:tc>
          <w:tcPr>
            <w:tcW w:w="575" w:type="pct"/>
            <w:tcBorders>
              <w:top w:val="nil"/>
              <w:bottom w:val="nil"/>
            </w:tcBorders>
          </w:tcPr>
          <w:p w14:paraId="5BF4BBF3" w14:textId="6AE6E469" w:rsidR="00955926" w:rsidRPr="005A250F" w:rsidRDefault="00AF578F" w:rsidP="00AF578F">
            <w:pPr>
              <w:tabs>
                <w:tab w:val="decimal" w:pos="498"/>
              </w:tabs>
              <w:spacing w:line="360" w:lineRule="auto"/>
              <w:outlineLvl w:val="0"/>
              <w:rPr>
                <w:rFonts w:ascii="Times New Roman" w:hAnsi="Times New Roman" w:cs="Times New Roman"/>
                <w:sz w:val="24"/>
                <w:szCs w:val="24"/>
              </w:rPr>
            </w:pPr>
            <w:r w:rsidRPr="005A250F">
              <w:rPr>
                <w:rFonts w:ascii="Times New Roman" w:hAnsi="Times New Roman" w:cs="Times New Roman"/>
                <w:sz w:val="24"/>
                <w:szCs w:val="24"/>
              </w:rPr>
              <w:t>0.08</w:t>
            </w:r>
          </w:p>
        </w:tc>
        <w:tc>
          <w:tcPr>
            <w:tcW w:w="124" w:type="pct"/>
            <w:tcBorders>
              <w:top w:val="nil"/>
              <w:bottom w:val="nil"/>
            </w:tcBorders>
          </w:tcPr>
          <w:p w14:paraId="56DB4360" w14:textId="77777777" w:rsidR="00955926" w:rsidRPr="005A250F" w:rsidRDefault="00955926" w:rsidP="00AF578F">
            <w:pPr>
              <w:tabs>
                <w:tab w:val="decimal" w:pos="498"/>
              </w:tabs>
              <w:spacing w:line="360" w:lineRule="auto"/>
              <w:outlineLvl w:val="0"/>
              <w:rPr>
                <w:rFonts w:ascii="Times New Roman" w:hAnsi="Times New Roman" w:cs="Times New Roman"/>
                <w:sz w:val="24"/>
                <w:szCs w:val="24"/>
              </w:rPr>
            </w:pPr>
          </w:p>
        </w:tc>
        <w:tc>
          <w:tcPr>
            <w:tcW w:w="497" w:type="pct"/>
            <w:tcBorders>
              <w:top w:val="nil"/>
              <w:bottom w:val="nil"/>
            </w:tcBorders>
          </w:tcPr>
          <w:p w14:paraId="34B49B82" w14:textId="4F8DC145" w:rsidR="00955926" w:rsidRPr="005A250F" w:rsidRDefault="00955926" w:rsidP="00AF578F">
            <w:pPr>
              <w:tabs>
                <w:tab w:val="decimal" w:pos="498"/>
              </w:tabs>
              <w:spacing w:line="360" w:lineRule="auto"/>
              <w:outlineLvl w:val="0"/>
              <w:rPr>
                <w:rFonts w:ascii="Times New Roman" w:hAnsi="Times New Roman" w:cs="Times New Roman"/>
                <w:sz w:val="24"/>
                <w:szCs w:val="24"/>
              </w:rPr>
            </w:pPr>
          </w:p>
        </w:tc>
        <w:tc>
          <w:tcPr>
            <w:tcW w:w="550" w:type="pct"/>
            <w:tcBorders>
              <w:top w:val="nil"/>
              <w:bottom w:val="nil"/>
            </w:tcBorders>
          </w:tcPr>
          <w:p w14:paraId="0FBE97B5" w14:textId="059F79BA" w:rsidR="00955926" w:rsidRPr="005A250F" w:rsidRDefault="00AF578F" w:rsidP="00AF578F">
            <w:pPr>
              <w:tabs>
                <w:tab w:val="decimal" w:pos="498"/>
              </w:tabs>
              <w:spacing w:line="360" w:lineRule="auto"/>
              <w:outlineLvl w:val="0"/>
              <w:rPr>
                <w:rFonts w:ascii="Times New Roman" w:hAnsi="Times New Roman" w:cs="Times New Roman"/>
                <w:sz w:val="24"/>
                <w:szCs w:val="24"/>
              </w:rPr>
            </w:pPr>
            <w:r w:rsidRPr="005A250F">
              <w:rPr>
                <w:rFonts w:ascii="Times New Roman" w:hAnsi="Times New Roman" w:cs="Times New Roman"/>
                <w:sz w:val="24"/>
                <w:szCs w:val="24"/>
              </w:rPr>
              <w:t>0.12</w:t>
            </w:r>
          </w:p>
        </w:tc>
        <w:tc>
          <w:tcPr>
            <w:tcW w:w="497" w:type="pct"/>
            <w:tcBorders>
              <w:top w:val="nil"/>
              <w:bottom w:val="nil"/>
            </w:tcBorders>
          </w:tcPr>
          <w:p w14:paraId="1DCEA730" w14:textId="18DC2CA4" w:rsidR="00955926" w:rsidRPr="005A250F" w:rsidRDefault="00AF578F" w:rsidP="00AF578F">
            <w:pPr>
              <w:tabs>
                <w:tab w:val="decimal" w:pos="498"/>
              </w:tabs>
              <w:spacing w:line="360" w:lineRule="auto"/>
              <w:outlineLvl w:val="0"/>
              <w:rPr>
                <w:rFonts w:ascii="Times New Roman" w:hAnsi="Times New Roman" w:cs="Times New Roman"/>
                <w:sz w:val="24"/>
                <w:szCs w:val="24"/>
              </w:rPr>
            </w:pPr>
            <w:r w:rsidRPr="005A250F">
              <w:rPr>
                <w:rFonts w:ascii="Times New Roman" w:hAnsi="Times New Roman" w:cs="Times New Roman"/>
                <w:sz w:val="24"/>
                <w:szCs w:val="24"/>
              </w:rPr>
              <w:t>-0.10</w:t>
            </w:r>
          </w:p>
        </w:tc>
        <w:tc>
          <w:tcPr>
            <w:tcW w:w="497" w:type="pct"/>
            <w:tcBorders>
              <w:top w:val="nil"/>
              <w:bottom w:val="nil"/>
            </w:tcBorders>
          </w:tcPr>
          <w:p w14:paraId="1BF0AB44" w14:textId="77777777" w:rsidR="00955926" w:rsidRPr="005A250F" w:rsidRDefault="00955926" w:rsidP="00AF578F">
            <w:pPr>
              <w:tabs>
                <w:tab w:val="decimal" w:pos="498"/>
              </w:tabs>
              <w:spacing w:line="360" w:lineRule="auto"/>
              <w:outlineLvl w:val="0"/>
              <w:rPr>
                <w:rFonts w:ascii="Times New Roman" w:hAnsi="Times New Roman" w:cs="Times New Roman"/>
                <w:sz w:val="24"/>
                <w:szCs w:val="24"/>
              </w:rPr>
            </w:pPr>
          </w:p>
        </w:tc>
        <w:tc>
          <w:tcPr>
            <w:tcW w:w="445" w:type="pct"/>
            <w:tcBorders>
              <w:top w:val="nil"/>
              <w:bottom w:val="nil"/>
            </w:tcBorders>
          </w:tcPr>
          <w:p w14:paraId="7AE70679" w14:textId="5878FDDD" w:rsidR="00955926" w:rsidRPr="005A250F" w:rsidRDefault="00AF578F" w:rsidP="00AF578F">
            <w:pPr>
              <w:tabs>
                <w:tab w:val="decimal" w:pos="498"/>
              </w:tabs>
              <w:spacing w:line="360" w:lineRule="auto"/>
              <w:outlineLvl w:val="0"/>
              <w:rPr>
                <w:rFonts w:ascii="Times New Roman" w:hAnsi="Times New Roman" w:cs="Times New Roman"/>
                <w:sz w:val="24"/>
                <w:szCs w:val="24"/>
              </w:rPr>
            </w:pPr>
            <w:r w:rsidRPr="005A250F">
              <w:rPr>
                <w:rFonts w:ascii="Times New Roman" w:hAnsi="Times New Roman" w:cs="Times New Roman"/>
                <w:sz w:val="24"/>
                <w:szCs w:val="24"/>
              </w:rPr>
              <w:t>0.31</w:t>
            </w:r>
            <w:r w:rsidR="00215EDC" w:rsidRPr="005A250F">
              <w:rPr>
                <w:rFonts w:ascii="Times New Roman" w:hAnsi="Times New Roman" w:cs="Times New Roman"/>
                <w:sz w:val="24"/>
                <w:szCs w:val="24"/>
              </w:rPr>
              <w:t>*</w:t>
            </w:r>
          </w:p>
        </w:tc>
      </w:tr>
      <w:tr w:rsidR="00AF578F" w:rsidRPr="005A250F" w14:paraId="6537CD64" w14:textId="77777777" w:rsidTr="00467CE7">
        <w:trPr>
          <w:trHeight w:hRule="exact" w:val="576"/>
        </w:trPr>
        <w:tc>
          <w:tcPr>
            <w:tcW w:w="853" w:type="pct"/>
            <w:tcBorders>
              <w:top w:val="nil"/>
            </w:tcBorders>
          </w:tcPr>
          <w:p w14:paraId="073FC75F" w14:textId="31C2BF9F" w:rsidR="00955926" w:rsidRPr="005A250F" w:rsidRDefault="00955926" w:rsidP="008408F0">
            <w:pPr>
              <w:spacing w:line="360" w:lineRule="auto"/>
              <w:outlineLvl w:val="0"/>
              <w:rPr>
                <w:rFonts w:ascii="Times New Roman" w:hAnsi="Times New Roman" w:cs="Times New Roman"/>
                <w:sz w:val="24"/>
                <w:szCs w:val="24"/>
              </w:rPr>
            </w:pPr>
            <w:r w:rsidRPr="005A250F">
              <w:rPr>
                <w:rFonts w:ascii="Times New Roman" w:hAnsi="Times New Roman" w:cs="Times New Roman"/>
                <w:sz w:val="24"/>
                <w:szCs w:val="24"/>
              </w:rPr>
              <w:t>Intensification of NA</w:t>
            </w:r>
          </w:p>
        </w:tc>
        <w:tc>
          <w:tcPr>
            <w:tcW w:w="388" w:type="pct"/>
            <w:tcBorders>
              <w:top w:val="nil"/>
            </w:tcBorders>
          </w:tcPr>
          <w:p w14:paraId="10FC8531" w14:textId="60F12886" w:rsidR="00955926" w:rsidRPr="005A250F" w:rsidRDefault="00955926" w:rsidP="008408F0">
            <w:pPr>
              <w:spacing w:line="360" w:lineRule="auto"/>
              <w:jc w:val="center"/>
              <w:outlineLvl w:val="0"/>
              <w:rPr>
                <w:rFonts w:ascii="Times New Roman" w:hAnsi="Times New Roman" w:cs="Times New Roman"/>
                <w:sz w:val="24"/>
                <w:szCs w:val="24"/>
              </w:rPr>
            </w:pPr>
            <w:r w:rsidRPr="005A250F">
              <w:rPr>
                <w:rFonts w:ascii="Times New Roman" w:hAnsi="Times New Roman" w:cs="Times New Roman"/>
                <w:sz w:val="24"/>
                <w:szCs w:val="24"/>
              </w:rPr>
              <w:t>Simple</w:t>
            </w:r>
          </w:p>
        </w:tc>
        <w:tc>
          <w:tcPr>
            <w:tcW w:w="574" w:type="pct"/>
            <w:tcBorders>
              <w:top w:val="nil"/>
            </w:tcBorders>
          </w:tcPr>
          <w:p w14:paraId="34D0433B" w14:textId="41A5CED4" w:rsidR="00955926" w:rsidRPr="005A250F" w:rsidRDefault="00955926" w:rsidP="00AF578F">
            <w:pPr>
              <w:tabs>
                <w:tab w:val="decimal" w:pos="498"/>
              </w:tabs>
              <w:spacing w:line="360" w:lineRule="auto"/>
              <w:outlineLvl w:val="0"/>
              <w:rPr>
                <w:rFonts w:ascii="Times New Roman" w:hAnsi="Times New Roman" w:cs="Times New Roman"/>
                <w:sz w:val="24"/>
                <w:szCs w:val="24"/>
              </w:rPr>
            </w:pPr>
            <w:r w:rsidRPr="005A250F">
              <w:rPr>
                <w:rFonts w:ascii="Times New Roman" w:hAnsi="Times New Roman" w:cs="Times New Roman"/>
                <w:sz w:val="24"/>
                <w:szCs w:val="24"/>
              </w:rPr>
              <w:t>0.05</w:t>
            </w:r>
          </w:p>
        </w:tc>
        <w:tc>
          <w:tcPr>
            <w:tcW w:w="575" w:type="pct"/>
            <w:tcBorders>
              <w:top w:val="nil"/>
            </w:tcBorders>
          </w:tcPr>
          <w:p w14:paraId="34AFFF5B" w14:textId="77777777" w:rsidR="00955926" w:rsidRPr="005A250F" w:rsidRDefault="00955926" w:rsidP="00AF578F">
            <w:pPr>
              <w:tabs>
                <w:tab w:val="decimal" w:pos="498"/>
              </w:tabs>
              <w:spacing w:line="360" w:lineRule="auto"/>
              <w:outlineLvl w:val="0"/>
              <w:rPr>
                <w:rFonts w:ascii="Times New Roman" w:hAnsi="Times New Roman" w:cs="Times New Roman"/>
                <w:sz w:val="24"/>
                <w:szCs w:val="24"/>
              </w:rPr>
            </w:pPr>
            <w:r w:rsidRPr="005A250F">
              <w:rPr>
                <w:rFonts w:ascii="Times New Roman" w:hAnsi="Times New Roman" w:cs="Times New Roman"/>
                <w:sz w:val="24"/>
                <w:szCs w:val="24"/>
              </w:rPr>
              <w:t>0.00</w:t>
            </w:r>
          </w:p>
        </w:tc>
        <w:tc>
          <w:tcPr>
            <w:tcW w:w="124" w:type="pct"/>
            <w:tcBorders>
              <w:top w:val="nil"/>
            </w:tcBorders>
          </w:tcPr>
          <w:p w14:paraId="5EE4267D" w14:textId="77777777" w:rsidR="00955926" w:rsidRPr="005A250F" w:rsidRDefault="00955926" w:rsidP="00AF578F">
            <w:pPr>
              <w:tabs>
                <w:tab w:val="decimal" w:pos="498"/>
              </w:tabs>
              <w:spacing w:line="360" w:lineRule="auto"/>
              <w:outlineLvl w:val="0"/>
              <w:rPr>
                <w:rFonts w:ascii="Times New Roman" w:hAnsi="Times New Roman" w:cs="Times New Roman"/>
                <w:sz w:val="24"/>
                <w:szCs w:val="24"/>
              </w:rPr>
            </w:pPr>
          </w:p>
        </w:tc>
        <w:tc>
          <w:tcPr>
            <w:tcW w:w="497" w:type="pct"/>
            <w:tcBorders>
              <w:top w:val="nil"/>
            </w:tcBorders>
          </w:tcPr>
          <w:p w14:paraId="71A580D8" w14:textId="77777777" w:rsidR="00955926" w:rsidRPr="005A250F" w:rsidRDefault="00955926" w:rsidP="00AF578F">
            <w:pPr>
              <w:tabs>
                <w:tab w:val="decimal" w:pos="498"/>
              </w:tabs>
              <w:spacing w:line="360" w:lineRule="auto"/>
              <w:outlineLvl w:val="0"/>
              <w:rPr>
                <w:rFonts w:ascii="Times New Roman" w:hAnsi="Times New Roman" w:cs="Times New Roman"/>
                <w:sz w:val="24"/>
                <w:szCs w:val="24"/>
              </w:rPr>
            </w:pPr>
            <w:r w:rsidRPr="005A250F">
              <w:rPr>
                <w:rFonts w:ascii="Times New Roman" w:hAnsi="Times New Roman" w:cs="Times New Roman"/>
                <w:sz w:val="24"/>
                <w:szCs w:val="24"/>
              </w:rPr>
              <w:t>0.05</w:t>
            </w:r>
          </w:p>
        </w:tc>
        <w:tc>
          <w:tcPr>
            <w:tcW w:w="550" w:type="pct"/>
            <w:tcBorders>
              <w:top w:val="nil"/>
            </w:tcBorders>
          </w:tcPr>
          <w:p w14:paraId="754CCCD6" w14:textId="77777777" w:rsidR="00955926" w:rsidRPr="005A250F" w:rsidRDefault="00955926" w:rsidP="00AF578F">
            <w:pPr>
              <w:tabs>
                <w:tab w:val="decimal" w:pos="498"/>
              </w:tabs>
              <w:spacing w:line="360" w:lineRule="auto"/>
              <w:outlineLvl w:val="0"/>
              <w:rPr>
                <w:rFonts w:ascii="Times New Roman" w:hAnsi="Times New Roman" w:cs="Times New Roman"/>
                <w:sz w:val="24"/>
                <w:szCs w:val="24"/>
              </w:rPr>
            </w:pPr>
            <w:r w:rsidRPr="005A250F">
              <w:rPr>
                <w:rFonts w:ascii="Times New Roman" w:hAnsi="Times New Roman" w:cs="Times New Roman"/>
                <w:sz w:val="24"/>
                <w:szCs w:val="24"/>
              </w:rPr>
              <w:t>0.08</w:t>
            </w:r>
          </w:p>
        </w:tc>
        <w:tc>
          <w:tcPr>
            <w:tcW w:w="497" w:type="pct"/>
            <w:tcBorders>
              <w:top w:val="nil"/>
            </w:tcBorders>
          </w:tcPr>
          <w:p w14:paraId="1E5B1D03" w14:textId="77777777" w:rsidR="00955926" w:rsidRPr="005A250F" w:rsidRDefault="00955926" w:rsidP="00AF578F">
            <w:pPr>
              <w:tabs>
                <w:tab w:val="decimal" w:pos="498"/>
              </w:tabs>
              <w:spacing w:line="360" w:lineRule="auto"/>
              <w:outlineLvl w:val="0"/>
              <w:rPr>
                <w:rFonts w:ascii="Times New Roman" w:hAnsi="Times New Roman" w:cs="Times New Roman"/>
                <w:sz w:val="24"/>
                <w:szCs w:val="24"/>
              </w:rPr>
            </w:pPr>
            <w:r w:rsidRPr="005A250F">
              <w:rPr>
                <w:rFonts w:ascii="Times New Roman" w:hAnsi="Times New Roman" w:cs="Times New Roman"/>
                <w:sz w:val="24"/>
                <w:szCs w:val="24"/>
              </w:rPr>
              <w:t>0.23*</w:t>
            </w:r>
          </w:p>
        </w:tc>
        <w:tc>
          <w:tcPr>
            <w:tcW w:w="497" w:type="pct"/>
            <w:tcBorders>
              <w:top w:val="nil"/>
            </w:tcBorders>
          </w:tcPr>
          <w:p w14:paraId="2874CBE4" w14:textId="77777777" w:rsidR="00955926" w:rsidRPr="005A250F" w:rsidRDefault="00955926" w:rsidP="00AF578F">
            <w:pPr>
              <w:tabs>
                <w:tab w:val="decimal" w:pos="498"/>
              </w:tabs>
              <w:spacing w:line="360" w:lineRule="auto"/>
              <w:outlineLvl w:val="0"/>
              <w:rPr>
                <w:rFonts w:ascii="Times New Roman" w:hAnsi="Times New Roman" w:cs="Times New Roman"/>
                <w:sz w:val="24"/>
                <w:szCs w:val="24"/>
              </w:rPr>
            </w:pPr>
            <w:r w:rsidRPr="005A250F">
              <w:rPr>
                <w:rFonts w:ascii="Times New Roman" w:hAnsi="Times New Roman" w:cs="Times New Roman"/>
                <w:sz w:val="24"/>
                <w:szCs w:val="24"/>
              </w:rPr>
              <w:t>0.15</w:t>
            </w:r>
          </w:p>
        </w:tc>
        <w:tc>
          <w:tcPr>
            <w:tcW w:w="445" w:type="pct"/>
            <w:tcBorders>
              <w:top w:val="nil"/>
            </w:tcBorders>
          </w:tcPr>
          <w:p w14:paraId="23BEAE77" w14:textId="77777777" w:rsidR="00955926" w:rsidRPr="005A250F" w:rsidRDefault="00955926" w:rsidP="00AF578F">
            <w:pPr>
              <w:tabs>
                <w:tab w:val="decimal" w:pos="498"/>
              </w:tabs>
              <w:spacing w:line="360" w:lineRule="auto"/>
              <w:outlineLvl w:val="0"/>
              <w:rPr>
                <w:rFonts w:ascii="Times New Roman" w:hAnsi="Times New Roman" w:cs="Times New Roman"/>
                <w:sz w:val="24"/>
                <w:szCs w:val="24"/>
              </w:rPr>
            </w:pPr>
            <w:r w:rsidRPr="005A250F">
              <w:rPr>
                <w:rFonts w:ascii="Times New Roman" w:hAnsi="Times New Roman" w:cs="Times New Roman"/>
                <w:sz w:val="24"/>
                <w:szCs w:val="24"/>
              </w:rPr>
              <w:t>0.06</w:t>
            </w:r>
          </w:p>
        </w:tc>
      </w:tr>
    </w:tbl>
    <w:p w14:paraId="4FD24C97" w14:textId="13A90318" w:rsidR="003D6F89" w:rsidRPr="005A250F" w:rsidRDefault="00C93E72" w:rsidP="004E620D">
      <w:pPr>
        <w:spacing w:line="240" w:lineRule="auto"/>
        <w:rPr>
          <w:rFonts w:ascii="Times New Roman" w:hAnsi="Times New Roman" w:cs="Times New Roman"/>
          <w:iCs/>
          <w:sz w:val="24"/>
          <w:szCs w:val="24"/>
        </w:rPr>
      </w:pPr>
      <w:r w:rsidRPr="005A250F">
        <w:rPr>
          <w:rFonts w:ascii="Times New Roman" w:hAnsi="Times New Roman" w:cs="Times New Roman"/>
          <w:i/>
          <w:sz w:val="24"/>
          <w:szCs w:val="24"/>
        </w:rPr>
        <w:t xml:space="preserve">Note. </w:t>
      </w:r>
      <w:r w:rsidRPr="005A250F">
        <w:rPr>
          <w:rFonts w:ascii="Times New Roman" w:hAnsi="Times New Roman" w:cs="Times New Roman"/>
          <w:iCs/>
          <w:sz w:val="24"/>
          <w:szCs w:val="24"/>
        </w:rPr>
        <w:t>Tabled values are unstandardi</w:t>
      </w:r>
      <w:r w:rsidR="006A06D8" w:rsidRPr="005A250F">
        <w:rPr>
          <w:rFonts w:ascii="Times New Roman" w:hAnsi="Times New Roman" w:cs="Times New Roman"/>
          <w:iCs/>
          <w:sz w:val="24"/>
          <w:szCs w:val="24"/>
        </w:rPr>
        <w:t>s</w:t>
      </w:r>
      <w:r w:rsidRPr="005A250F">
        <w:rPr>
          <w:rFonts w:ascii="Times New Roman" w:hAnsi="Times New Roman" w:cs="Times New Roman"/>
          <w:iCs/>
          <w:sz w:val="24"/>
          <w:szCs w:val="24"/>
        </w:rPr>
        <w:t xml:space="preserve">ed indirect effects. </w:t>
      </w:r>
      <w:r w:rsidR="00F60A4D" w:rsidRPr="005A250F">
        <w:rPr>
          <w:rFonts w:ascii="Times New Roman" w:hAnsi="Times New Roman" w:cs="Times New Roman"/>
          <w:iCs/>
          <w:sz w:val="24"/>
          <w:szCs w:val="24"/>
        </w:rPr>
        <w:t xml:space="preserve">Simple denotes simple mediation analyses with a single mediator. Parallel denotes parallel mediation analyses in which all significant simple mediators were entered simultaneously. </w:t>
      </w:r>
      <w:r w:rsidRPr="005A250F">
        <w:rPr>
          <w:rFonts w:ascii="Times New Roman" w:hAnsi="Times New Roman" w:cs="Times New Roman"/>
          <w:iCs/>
          <w:sz w:val="24"/>
          <w:szCs w:val="24"/>
        </w:rPr>
        <w:t>Asterisks (*) indicate statistically significant indirect effects. Indirect effects are statistically significant when their bootstrapped 95% confidence interval does not include zero.</w:t>
      </w:r>
      <w:r w:rsidR="005344EA" w:rsidRPr="005A250F">
        <w:rPr>
          <w:rFonts w:ascii="Times New Roman" w:hAnsi="Times New Roman" w:cs="Times New Roman"/>
          <w:iCs/>
          <w:sz w:val="24"/>
          <w:szCs w:val="24"/>
        </w:rPr>
        <w:t xml:space="preserve"> </w:t>
      </w:r>
      <w:r w:rsidR="00EA6E01" w:rsidRPr="005A250F">
        <w:rPr>
          <w:rFonts w:ascii="Times New Roman" w:hAnsi="Times New Roman" w:cs="Times New Roman"/>
          <w:sz w:val="24"/>
          <w:szCs w:val="24"/>
        </w:rPr>
        <w:t>W</w:t>
      </w:r>
      <w:r w:rsidR="005344EA" w:rsidRPr="005A250F">
        <w:rPr>
          <w:rFonts w:ascii="Times New Roman" w:hAnsi="Times New Roman" w:cs="Times New Roman"/>
          <w:sz w:val="24"/>
          <w:szCs w:val="24"/>
        </w:rPr>
        <w:t xml:space="preserve">e present these 95% confidence intervals in Supplemental Material, Table S2. </w:t>
      </w:r>
      <w:r w:rsidR="00A02C37" w:rsidRPr="005A250F">
        <w:rPr>
          <w:rFonts w:ascii="Times New Roman" w:hAnsi="Times New Roman" w:cs="Times New Roman"/>
          <w:iCs/>
          <w:sz w:val="24"/>
          <w:szCs w:val="24"/>
        </w:rPr>
        <w:t>PA = positive affect. NA = negative affect.</w:t>
      </w:r>
    </w:p>
    <w:p w14:paraId="3C9CFEE9" w14:textId="77777777" w:rsidR="009926FF" w:rsidRPr="005A250F" w:rsidRDefault="009926FF" w:rsidP="00810610">
      <w:pPr>
        <w:spacing w:line="240" w:lineRule="auto"/>
        <w:rPr>
          <w:rFonts w:ascii="Times New Roman" w:hAnsi="Times New Roman" w:cs="Times New Roman"/>
          <w:sz w:val="24"/>
          <w:szCs w:val="24"/>
        </w:rPr>
        <w:sectPr w:rsidR="009926FF" w:rsidRPr="005A250F" w:rsidSect="00C93E72">
          <w:pgSz w:w="16819" w:h="11894" w:orient="landscape" w:code="9"/>
          <w:pgMar w:top="1440" w:right="1440" w:bottom="1440" w:left="1440" w:header="706" w:footer="706" w:gutter="0"/>
          <w:cols w:space="708"/>
          <w:docGrid w:linePitch="360"/>
        </w:sectPr>
      </w:pPr>
    </w:p>
    <w:p w14:paraId="26848F08" w14:textId="77777777" w:rsidR="009926FF" w:rsidRPr="005A250F" w:rsidRDefault="009926FF" w:rsidP="009926FF">
      <w:pPr>
        <w:spacing w:after="0" w:line="480" w:lineRule="auto"/>
        <w:outlineLvl w:val="0"/>
        <w:rPr>
          <w:rFonts w:ascii="Times New Roman" w:hAnsi="Times New Roman" w:cs="Times New Roman"/>
          <w:b/>
          <w:bCs/>
          <w:sz w:val="24"/>
          <w:szCs w:val="24"/>
        </w:rPr>
      </w:pPr>
      <w:r w:rsidRPr="005A250F">
        <w:rPr>
          <w:rFonts w:ascii="Times New Roman" w:hAnsi="Times New Roman" w:cs="Times New Roman"/>
          <w:b/>
          <w:bCs/>
          <w:sz w:val="24"/>
          <w:szCs w:val="24"/>
        </w:rPr>
        <w:lastRenderedPageBreak/>
        <w:t>Figure 1</w:t>
      </w:r>
    </w:p>
    <w:p w14:paraId="3384DD5D" w14:textId="0040B44D" w:rsidR="00DB4ADC" w:rsidRPr="005A250F" w:rsidRDefault="009926FF">
      <w:pPr>
        <w:spacing w:after="0" w:line="480" w:lineRule="auto"/>
        <w:outlineLvl w:val="0"/>
        <w:rPr>
          <w:rFonts w:ascii="Times New Roman" w:hAnsi="Times New Roman" w:cs="Times New Roman"/>
          <w:sz w:val="24"/>
          <w:szCs w:val="24"/>
        </w:rPr>
      </w:pPr>
      <w:r w:rsidRPr="005A250F">
        <w:rPr>
          <w:rFonts w:ascii="Times New Roman" w:hAnsi="Times New Roman" w:cs="Times New Roman"/>
          <w:i/>
          <w:iCs/>
          <w:sz w:val="24"/>
          <w:szCs w:val="24"/>
        </w:rPr>
        <w:t>Serial Mediation Model Tested in Experiment 1</w:t>
      </w:r>
    </w:p>
    <w:p w14:paraId="3AFF388E" w14:textId="4380ABA9" w:rsidR="00DB4ADC" w:rsidRPr="005A250F" w:rsidRDefault="006D2CB1">
      <w:pPr>
        <w:spacing w:after="0" w:line="480" w:lineRule="auto"/>
        <w:outlineLvl w:val="0"/>
        <w:rPr>
          <w:rFonts w:ascii="Times New Roman" w:hAnsi="Times New Roman" w:cs="Times New Roman"/>
          <w:b/>
          <w:bCs/>
          <w:sz w:val="24"/>
          <w:szCs w:val="24"/>
        </w:rPr>
      </w:pPr>
      <w:r w:rsidRPr="005A250F">
        <w:rPr>
          <w:rFonts w:ascii="Times New Roman" w:hAnsi="Times New Roman" w:cs="Times New Roman"/>
          <w:b/>
          <w:bCs/>
          <w:noProof/>
          <w:sz w:val="24"/>
          <w:szCs w:val="24"/>
          <w:lang w:val="en-US" w:eastAsia="en-US"/>
        </w:rPr>
        <w:drawing>
          <wp:inline distT="0" distB="0" distL="0" distR="0" wp14:anchorId="78D25160" wp14:editId="1BCCCE22">
            <wp:extent cx="5723890" cy="1737360"/>
            <wp:effectExtent l="0" t="0" r="3810" b="2540"/>
            <wp:docPr id="976162675" name="Picture 1"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162675" name="Picture 1" descr="A diagram of a flowchar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23890" cy="1737360"/>
                    </a:xfrm>
                    <a:prstGeom prst="rect">
                      <a:avLst/>
                    </a:prstGeom>
                  </pic:spPr>
                </pic:pic>
              </a:graphicData>
            </a:graphic>
          </wp:inline>
        </w:drawing>
      </w:r>
    </w:p>
    <w:p w14:paraId="1C49AA4E" w14:textId="77777777" w:rsidR="005A250F" w:rsidRPr="005A250F" w:rsidRDefault="005A250F">
      <w:pPr>
        <w:spacing w:after="0" w:line="480" w:lineRule="auto"/>
        <w:outlineLvl w:val="0"/>
        <w:rPr>
          <w:rFonts w:ascii="Times New Roman" w:hAnsi="Times New Roman" w:cs="Times New Roman"/>
          <w:b/>
          <w:bCs/>
          <w:sz w:val="24"/>
          <w:szCs w:val="24"/>
        </w:rPr>
      </w:pPr>
    </w:p>
    <w:sectPr w:rsidR="005A250F" w:rsidRPr="005A250F" w:rsidSect="00194177">
      <w:pgSz w:w="11894" w:h="16819"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684CDD" w14:textId="77777777" w:rsidR="00655782" w:rsidRDefault="00655782" w:rsidP="00DF3E78">
      <w:pPr>
        <w:spacing w:after="0" w:line="240" w:lineRule="auto"/>
      </w:pPr>
      <w:r>
        <w:separator/>
      </w:r>
    </w:p>
  </w:endnote>
  <w:endnote w:type="continuationSeparator" w:id="0">
    <w:p w14:paraId="6035B113" w14:textId="77777777" w:rsidR="00655782" w:rsidRDefault="00655782" w:rsidP="00DF3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KaiTi">
    <w:panose1 w:val="02010609060101010101"/>
    <w:charset w:val="86"/>
    <w:family w:val="modern"/>
    <w:pitch w:val="fixed"/>
    <w:sig w:usb0="800002BF" w:usb1="38CF7CFA" w:usb2="00000016" w:usb3="00000000" w:csb0="00040001" w:csb1="00000000"/>
  </w:font>
  <w:font w:name="TimesNewRomanPSMT">
    <w:altName w:val="Arial"/>
    <w:panose1 w:val="020B0604020202020204"/>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CD887" w14:textId="77777777" w:rsidR="00655782" w:rsidRDefault="00655782" w:rsidP="00DF3E78">
      <w:pPr>
        <w:spacing w:after="0" w:line="240" w:lineRule="auto"/>
      </w:pPr>
      <w:r>
        <w:separator/>
      </w:r>
    </w:p>
  </w:footnote>
  <w:footnote w:type="continuationSeparator" w:id="0">
    <w:p w14:paraId="525A36D2" w14:textId="77777777" w:rsidR="00655782" w:rsidRDefault="00655782" w:rsidP="00DF3E78">
      <w:pPr>
        <w:spacing w:after="0" w:line="240" w:lineRule="auto"/>
      </w:pPr>
      <w:r>
        <w:continuationSeparator/>
      </w:r>
    </w:p>
  </w:footnote>
  <w:footnote w:id="1">
    <w:p w14:paraId="222B82BE" w14:textId="77777777" w:rsidR="006F1D16" w:rsidRPr="002E65A5" w:rsidRDefault="006F1D16" w:rsidP="006F1D16">
      <w:pPr>
        <w:pStyle w:val="FootnoteText"/>
        <w:rPr>
          <w:rFonts w:ascii="Times New Roman" w:hAnsi="Times New Roman" w:cs="Times New Roman"/>
          <w:lang w:val="en-US"/>
        </w:rPr>
      </w:pPr>
      <w:r w:rsidRPr="002E65A5">
        <w:rPr>
          <w:rStyle w:val="FootnoteReference"/>
          <w:rFonts w:ascii="Times New Roman" w:hAnsi="Times New Roman" w:cs="Times New Roman"/>
        </w:rPr>
        <w:footnoteRef/>
      </w:r>
      <w:r w:rsidRPr="002E65A5">
        <w:rPr>
          <w:rFonts w:ascii="Times New Roman" w:hAnsi="Times New Roman" w:cs="Times New Roman"/>
        </w:rPr>
        <w:t xml:space="preserve"> </w:t>
      </w:r>
      <w:r>
        <w:rPr>
          <w:rFonts w:ascii="Times New Roman" w:hAnsi="Times New Roman" w:cs="Times New Roman"/>
        </w:rPr>
        <w:t xml:space="preserve">Preliminary analyses revealed only a single significant effect involving gender in Experiment 1 and only two such effects in Experiment 2. We therefore did not include gender in the final analyses but report the three significant effects in Supplemental Material. </w:t>
      </w:r>
    </w:p>
  </w:footnote>
  <w:footnote w:id="2">
    <w:p w14:paraId="6BE1CE58" w14:textId="7DEBDF2A" w:rsidR="003F7D54" w:rsidRPr="00156926" w:rsidRDefault="003F7D54">
      <w:pPr>
        <w:pStyle w:val="FootnoteText"/>
        <w:rPr>
          <w:rFonts w:ascii="Times New Roman" w:hAnsi="Times New Roman" w:cs="Times New Roman"/>
          <w:lang w:val="en-US"/>
        </w:rPr>
      </w:pPr>
      <w:r w:rsidRPr="00156926">
        <w:rPr>
          <w:rStyle w:val="FootnoteReference"/>
          <w:rFonts w:ascii="Times New Roman" w:hAnsi="Times New Roman" w:cs="Times New Roman"/>
        </w:rPr>
        <w:footnoteRef/>
      </w:r>
      <w:r w:rsidRPr="00156926">
        <w:rPr>
          <w:rFonts w:ascii="Times New Roman" w:hAnsi="Times New Roman" w:cs="Times New Roman"/>
        </w:rPr>
        <w:t xml:space="preserve"> </w:t>
      </w:r>
      <w:r>
        <w:rPr>
          <w:rFonts w:ascii="Times New Roman" w:hAnsi="Times New Roman" w:cs="Times New Roman"/>
        </w:rPr>
        <w:t>Given that</w:t>
      </w:r>
      <w:r w:rsidRPr="00156926">
        <w:rPr>
          <w:rFonts w:ascii="Times New Roman" w:hAnsi="Times New Roman" w:cs="Times New Roman"/>
        </w:rPr>
        <w:t xml:space="preserve"> the </w:t>
      </w:r>
      <w:r w:rsidRPr="00156926">
        <w:rPr>
          <w:rFonts w:ascii="Times New Roman" w:hAnsi="Times New Roman" w:cs="Times New Roman"/>
          <w:i/>
          <w:iCs/>
        </w:rPr>
        <w:t>F</w:t>
      </w:r>
      <w:r w:rsidRPr="00156926">
        <w:rPr>
          <w:rFonts w:ascii="Times New Roman" w:hAnsi="Times New Roman" w:cs="Times New Roman"/>
        </w:rPr>
        <w:t xml:space="preserve"> distributio</w:t>
      </w:r>
      <w:r>
        <w:rPr>
          <w:rFonts w:ascii="Times New Roman" w:hAnsi="Times New Roman" w:cs="Times New Roman"/>
        </w:rPr>
        <w:t>n is one-sided (Steiger, 2004), w</w:t>
      </w:r>
      <w:r w:rsidRPr="00156926">
        <w:rPr>
          <w:rFonts w:ascii="Times New Roman" w:hAnsi="Times New Roman" w:cs="Times New Roman"/>
        </w:rPr>
        <w:t>e report 90% confidence intervals for eta squared</w:t>
      </w:r>
      <w:r>
        <w:rPr>
          <w:rFonts w:ascii="Times New Roman" w:hAnsi="Times New Roman" w:cs="Times New Roman"/>
        </w:rPr>
        <w:t>.</w:t>
      </w:r>
      <w:r w:rsidRPr="00156926">
        <w:rPr>
          <w:rFonts w:ascii="Times New Roman" w:hAnsi="Times New Roman" w:cs="Times New Roman"/>
        </w:rPr>
        <w:t xml:space="preserve"> This ensures that inferences based on </w:t>
      </w:r>
      <w:r w:rsidRPr="00156926">
        <w:rPr>
          <w:rFonts w:ascii="Times New Roman" w:hAnsi="Times New Roman" w:cs="Times New Roman"/>
          <w:i/>
          <w:iCs/>
        </w:rPr>
        <w:t>p</w:t>
      </w:r>
      <w:r w:rsidRPr="00156926">
        <w:rPr>
          <w:rFonts w:ascii="Times New Roman" w:hAnsi="Times New Roman" w:cs="Times New Roman"/>
        </w:rPr>
        <w:t>-values will agree with the lower confidence limit.</w:t>
      </w:r>
    </w:p>
  </w:footnote>
  <w:footnote w:id="3">
    <w:p w14:paraId="3F71DE8A" w14:textId="77777777" w:rsidR="003F7D54" w:rsidRPr="00D84AE9" w:rsidRDefault="003F7D54" w:rsidP="0038019F">
      <w:pPr>
        <w:pStyle w:val="FootnoteText"/>
        <w:rPr>
          <w:rFonts w:ascii="Times New Roman" w:hAnsi="Times New Roman" w:cs="Times New Roman"/>
          <w:lang w:val="en-US"/>
        </w:rPr>
      </w:pPr>
      <w:r w:rsidRPr="00D84AE9">
        <w:rPr>
          <w:rStyle w:val="FootnoteReference"/>
          <w:rFonts w:ascii="Times New Roman" w:hAnsi="Times New Roman" w:cs="Times New Roman"/>
        </w:rPr>
        <w:footnoteRef/>
      </w:r>
      <w:r w:rsidRPr="00D84AE9">
        <w:rPr>
          <w:rFonts w:ascii="Times New Roman" w:hAnsi="Times New Roman" w:cs="Times New Roman"/>
        </w:rPr>
        <w:t xml:space="preserve"> </w:t>
      </w:r>
      <w:r w:rsidRPr="00D84AE9">
        <w:rPr>
          <w:rFonts w:ascii="Times New Roman" w:hAnsi="Times New Roman" w:cs="Times New Roman"/>
          <w:lang w:val="en-US"/>
        </w:rPr>
        <w:t>We did not conduct mediation analyses with difference scores as mediators</w:t>
      </w:r>
      <w:r>
        <w:rPr>
          <w:rFonts w:ascii="Times New Roman" w:hAnsi="Times New Roman" w:cs="Times New Roman"/>
          <w:lang w:val="en-US"/>
        </w:rPr>
        <w:t>,</w:t>
      </w:r>
      <w:r w:rsidRPr="00D84AE9">
        <w:rPr>
          <w:rFonts w:ascii="Times New Roman" w:hAnsi="Times New Roman" w:cs="Times New Roman"/>
          <w:lang w:val="en-US"/>
        </w:rPr>
        <w:t xml:space="preserve"> because results of such analyses would be difficult to interpret. For example, we could calculate a difference score, such that higher values reflect a greater reduction in positive affect over time (difference score = positive affect at </w:t>
      </w:r>
      <w:r>
        <w:rPr>
          <w:rFonts w:ascii="Times New Roman" w:hAnsi="Times New Roman" w:cs="Times New Roman"/>
          <w:lang w:val="en-US"/>
        </w:rPr>
        <w:t>occurrence</w:t>
      </w:r>
      <w:r w:rsidRPr="00D84AE9">
        <w:rPr>
          <w:rFonts w:ascii="Times New Roman" w:hAnsi="Times New Roman" w:cs="Times New Roman"/>
          <w:lang w:val="en-US"/>
        </w:rPr>
        <w:t xml:space="preserve"> – positive affect at </w:t>
      </w:r>
      <w:r>
        <w:rPr>
          <w:rFonts w:ascii="Times New Roman" w:hAnsi="Times New Roman" w:cs="Times New Roman"/>
          <w:lang w:val="en-US"/>
        </w:rPr>
        <w:t>recall</w:t>
      </w:r>
      <w:r w:rsidRPr="00D84AE9">
        <w:rPr>
          <w:rFonts w:ascii="Times New Roman" w:hAnsi="Times New Roman" w:cs="Times New Roman"/>
          <w:lang w:val="en-US"/>
        </w:rPr>
        <w:t xml:space="preserve">), and </w:t>
      </w:r>
      <w:r>
        <w:rPr>
          <w:rFonts w:ascii="Times New Roman" w:hAnsi="Times New Roman" w:cs="Times New Roman"/>
          <w:lang w:val="en-US"/>
        </w:rPr>
        <w:t>then treat</w:t>
      </w:r>
      <w:r w:rsidRPr="00D84AE9">
        <w:rPr>
          <w:rFonts w:ascii="Times New Roman" w:hAnsi="Times New Roman" w:cs="Times New Roman"/>
          <w:lang w:val="en-US"/>
        </w:rPr>
        <w:t xml:space="preserve"> this variable as mediator. However, this difference score would be positively correlated with positive affect at </w:t>
      </w:r>
      <w:r>
        <w:rPr>
          <w:rFonts w:ascii="Times New Roman" w:hAnsi="Times New Roman" w:cs="Times New Roman"/>
          <w:lang w:val="en-US"/>
        </w:rPr>
        <w:t>occurrence</w:t>
      </w:r>
      <w:r w:rsidRPr="00D84AE9">
        <w:rPr>
          <w:rFonts w:ascii="Times New Roman" w:hAnsi="Times New Roman" w:cs="Times New Roman"/>
          <w:lang w:val="en-US"/>
        </w:rPr>
        <w:t xml:space="preserve"> and negatively correlated with positive affect at </w:t>
      </w:r>
      <w:r>
        <w:rPr>
          <w:rFonts w:ascii="Times New Roman" w:hAnsi="Times New Roman" w:cs="Times New Roman"/>
          <w:lang w:val="en-US"/>
        </w:rPr>
        <w:t>recall</w:t>
      </w:r>
      <w:r w:rsidRPr="00D84AE9">
        <w:rPr>
          <w:rFonts w:ascii="Times New Roman" w:hAnsi="Times New Roman" w:cs="Times New Roman"/>
          <w:lang w:val="en-US"/>
        </w:rPr>
        <w:t>. These confounds obscure interpretation of findings involving the difference score.</w:t>
      </w:r>
      <w:r>
        <w:rPr>
          <w:rFonts w:ascii="Times New Roman" w:hAnsi="Times New Roman" w:cs="Times New Roman"/>
          <w:lang w:val="en-US"/>
        </w:rPr>
        <w:t xml:space="preserve"> Hence, we focused on the individual component scores (i.e., positive and negative affect at occurrence and at recall).</w:t>
      </w:r>
    </w:p>
  </w:footnote>
  <w:footnote w:id="4">
    <w:p w14:paraId="62CCDC15" w14:textId="27BE7D2C" w:rsidR="003F7D54" w:rsidRPr="009843CA" w:rsidRDefault="003F7D54" w:rsidP="00FB1B4C">
      <w:pPr>
        <w:spacing w:after="0" w:line="240" w:lineRule="auto"/>
        <w:rPr>
          <w:rFonts w:ascii="Times New Roman" w:hAnsi="Times New Roman" w:cs="Times New Roman"/>
          <w:sz w:val="24"/>
          <w:szCs w:val="24"/>
          <w:lang w:val="en-US"/>
        </w:rPr>
      </w:pPr>
      <w:r w:rsidRPr="00156926">
        <w:rPr>
          <w:rStyle w:val="FootnoteReference"/>
          <w:rFonts w:ascii="Times New Roman" w:hAnsi="Times New Roman" w:cs="Times New Roman"/>
          <w:sz w:val="20"/>
          <w:szCs w:val="20"/>
        </w:rPr>
        <w:footnoteRef/>
      </w:r>
      <w:r w:rsidRPr="00156926">
        <w:rPr>
          <w:rFonts w:ascii="Times New Roman" w:hAnsi="Times New Roman" w:cs="Times New Roman"/>
          <w:sz w:val="20"/>
          <w:szCs w:val="20"/>
        </w:rPr>
        <w:t xml:space="preserve"> </w:t>
      </w:r>
      <w:r>
        <w:rPr>
          <w:rFonts w:ascii="Times New Roman" w:hAnsi="Times New Roman" w:cs="Times New Roman"/>
          <w:sz w:val="20"/>
          <w:szCs w:val="20"/>
        </w:rPr>
        <w:t>W</w:t>
      </w:r>
      <w:r w:rsidRPr="00156926">
        <w:rPr>
          <w:rFonts w:ascii="Times New Roman" w:hAnsi="Times New Roman" w:cs="Times New Roman"/>
          <w:sz w:val="20"/>
          <w:szCs w:val="20"/>
        </w:rPr>
        <w:t xml:space="preserve">e </w:t>
      </w:r>
      <w:r>
        <w:rPr>
          <w:rFonts w:ascii="Times New Roman" w:hAnsi="Times New Roman" w:cs="Times New Roman"/>
          <w:sz w:val="20"/>
          <w:szCs w:val="20"/>
        </w:rPr>
        <w:t xml:space="preserve">also </w:t>
      </w:r>
      <w:r w:rsidRPr="00156926">
        <w:rPr>
          <w:rFonts w:ascii="Times New Roman" w:hAnsi="Times New Roman" w:cs="Times New Roman"/>
          <w:sz w:val="20"/>
          <w:szCs w:val="20"/>
        </w:rPr>
        <w:t xml:space="preserve">assessed how long ago the recalled event took place and how difficult it was to remember the event. We report </w:t>
      </w:r>
      <w:r>
        <w:rPr>
          <w:rFonts w:ascii="Times New Roman" w:hAnsi="Times New Roman" w:cs="Times New Roman"/>
          <w:sz w:val="20"/>
          <w:szCs w:val="20"/>
        </w:rPr>
        <w:t xml:space="preserve">relevant </w:t>
      </w:r>
      <w:r w:rsidRPr="00156926">
        <w:rPr>
          <w:rFonts w:ascii="Times New Roman" w:hAnsi="Times New Roman" w:cs="Times New Roman"/>
          <w:sz w:val="20"/>
          <w:szCs w:val="20"/>
        </w:rPr>
        <w:t>results in Supplemental Material</w:t>
      </w:r>
      <w:r>
        <w:rPr>
          <w:rFonts w:ascii="Times New Roman" w:hAnsi="Times New Roman" w:cs="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31876683"/>
      <w:docPartObj>
        <w:docPartGallery w:val="Page Numbers (Top of Page)"/>
        <w:docPartUnique/>
      </w:docPartObj>
    </w:sdtPr>
    <w:sdtContent>
      <w:p w14:paraId="4B32F342" w14:textId="0BC6A403" w:rsidR="003F7D54" w:rsidRDefault="003F7D54" w:rsidP="008408F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42</w:t>
        </w:r>
        <w:r>
          <w:rPr>
            <w:rStyle w:val="PageNumber"/>
          </w:rPr>
          <w:fldChar w:fldCharType="end"/>
        </w:r>
      </w:p>
    </w:sdtContent>
  </w:sdt>
  <w:p w14:paraId="68DC5825" w14:textId="77777777" w:rsidR="003F7D54" w:rsidRDefault="003F7D54" w:rsidP="00F925F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10299899"/>
      <w:docPartObj>
        <w:docPartGallery w:val="Page Numbers (Top of Page)"/>
        <w:docPartUnique/>
      </w:docPartObj>
    </w:sdtPr>
    <w:sdtContent>
      <w:p w14:paraId="5E8EADFA" w14:textId="7752ED79" w:rsidR="003F7D54" w:rsidRDefault="003F7D54" w:rsidP="008408F0">
        <w:pPr>
          <w:pStyle w:val="Header"/>
          <w:framePr w:wrap="none" w:vAnchor="text" w:hAnchor="margin" w:xAlign="right" w:y="1"/>
          <w:rPr>
            <w:rStyle w:val="PageNumber"/>
          </w:rPr>
        </w:pPr>
        <w:r w:rsidRPr="00F925FE">
          <w:rPr>
            <w:rStyle w:val="PageNumber"/>
            <w:rFonts w:ascii="Times New Roman" w:hAnsi="Times New Roman" w:cs="Times New Roman"/>
            <w:sz w:val="24"/>
            <w:szCs w:val="24"/>
          </w:rPr>
          <w:fldChar w:fldCharType="begin"/>
        </w:r>
        <w:r w:rsidRPr="00F925FE">
          <w:rPr>
            <w:rStyle w:val="PageNumber"/>
            <w:rFonts w:ascii="Times New Roman" w:hAnsi="Times New Roman" w:cs="Times New Roman"/>
            <w:sz w:val="24"/>
            <w:szCs w:val="24"/>
          </w:rPr>
          <w:instrText xml:space="preserve"> PAGE </w:instrText>
        </w:r>
        <w:r w:rsidRPr="00F925FE">
          <w:rPr>
            <w:rStyle w:val="PageNumber"/>
            <w:rFonts w:ascii="Times New Roman" w:hAnsi="Times New Roman" w:cs="Times New Roman"/>
            <w:sz w:val="24"/>
            <w:szCs w:val="24"/>
          </w:rPr>
          <w:fldChar w:fldCharType="separate"/>
        </w:r>
        <w:r w:rsidR="00E51BEF">
          <w:rPr>
            <w:rStyle w:val="PageNumber"/>
            <w:rFonts w:ascii="Times New Roman" w:hAnsi="Times New Roman" w:cs="Times New Roman"/>
            <w:noProof/>
            <w:sz w:val="24"/>
            <w:szCs w:val="24"/>
          </w:rPr>
          <w:t>21</w:t>
        </w:r>
        <w:r w:rsidRPr="00F925FE">
          <w:rPr>
            <w:rStyle w:val="PageNumber"/>
            <w:rFonts w:ascii="Times New Roman" w:hAnsi="Times New Roman" w:cs="Times New Roman"/>
            <w:sz w:val="24"/>
            <w:szCs w:val="24"/>
          </w:rPr>
          <w:fldChar w:fldCharType="end"/>
        </w:r>
      </w:p>
    </w:sdtContent>
  </w:sdt>
  <w:p w14:paraId="1AF89AF9" w14:textId="314CC168" w:rsidR="003F7D54" w:rsidRDefault="003F7D54" w:rsidP="00F925FE">
    <w:pPr>
      <w:pStyle w:val="Header"/>
      <w:ind w:right="360"/>
      <w:rPr>
        <w:noProof/>
      </w:rPr>
    </w:pPr>
    <w:r>
      <w:rPr>
        <w:rFonts w:ascii="Times New Roman" w:hAnsi="Times New Roman" w:cs="Times New Roman"/>
        <w:sz w:val="24"/>
        <w:szCs w:val="24"/>
      </w:rPr>
      <w:t>REMEMBRANCE OF THINGS PAST</w:t>
    </w:r>
  </w:p>
  <w:p w14:paraId="4E5E11E1" w14:textId="77777777" w:rsidR="003F7D54" w:rsidRDefault="003F7D54">
    <w:pPr>
      <w:pStyle w:val="Header"/>
      <w:rPr>
        <w:noProof/>
      </w:rPr>
    </w:pPr>
  </w:p>
  <w:p w14:paraId="09E0D343" w14:textId="77777777" w:rsidR="003F7D54" w:rsidRDefault="003F7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C6083"/>
    <w:multiLevelType w:val="hybridMultilevel"/>
    <w:tmpl w:val="74C8A37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2A3508"/>
    <w:multiLevelType w:val="hybridMultilevel"/>
    <w:tmpl w:val="1BA4BE32"/>
    <w:lvl w:ilvl="0" w:tplc="FD6A6E18">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90975"/>
    <w:multiLevelType w:val="hybridMultilevel"/>
    <w:tmpl w:val="F9248E58"/>
    <w:lvl w:ilvl="0" w:tplc="5DDC18CC">
      <w:start w:val="1"/>
      <w:numFmt w:val="bullet"/>
      <w:lvlText w:val=""/>
      <w:lvlJc w:val="left"/>
      <w:pPr>
        <w:ind w:left="1080" w:hanging="360"/>
      </w:pPr>
      <w:rPr>
        <w:rFonts w:ascii="Symbol" w:hAnsi="Symbol"/>
      </w:rPr>
    </w:lvl>
    <w:lvl w:ilvl="1" w:tplc="ABEAA1B6">
      <w:start w:val="1"/>
      <w:numFmt w:val="bullet"/>
      <w:lvlText w:val=""/>
      <w:lvlJc w:val="left"/>
      <w:pPr>
        <w:ind w:left="1080" w:hanging="360"/>
      </w:pPr>
      <w:rPr>
        <w:rFonts w:ascii="Symbol" w:hAnsi="Symbol"/>
      </w:rPr>
    </w:lvl>
    <w:lvl w:ilvl="2" w:tplc="36EA306C">
      <w:start w:val="1"/>
      <w:numFmt w:val="bullet"/>
      <w:lvlText w:val=""/>
      <w:lvlJc w:val="left"/>
      <w:pPr>
        <w:ind w:left="1080" w:hanging="360"/>
      </w:pPr>
      <w:rPr>
        <w:rFonts w:ascii="Symbol" w:hAnsi="Symbol"/>
      </w:rPr>
    </w:lvl>
    <w:lvl w:ilvl="3" w:tplc="E7403DD4">
      <w:start w:val="1"/>
      <w:numFmt w:val="bullet"/>
      <w:lvlText w:val=""/>
      <w:lvlJc w:val="left"/>
      <w:pPr>
        <w:ind w:left="1080" w:hanging="360"/>
      </w:pPr>
      <w:rPr>
        <w:rFonts w:ascii="Symbol" w:hAnsi="Symbol"/>
      </w:rPr>
    </w:lvl>
    <w:lvl w:ilvl="4" w:tplc="7C901906">
      <w:start w:val="1"/>
      <w:numFmt w:val="bullet"/>
      <w:lvlText w:val=""/>
      <w:lvlJc w:val="left"/>
      <w:pPr>
        <w:ind w:left="1080" w:hanging="360"/>
      </w:pPr>
      <w:rPr>
        <w:rFonts w:ascii="Symbol" w:hAnsi="Symbol"/>
      </w:rPr>
    </w:lvl>
    <w:lvl w:ilvl="5" w:tplc="3A986AC8">
      <w:start w:val="1"/>
      <w:numFmt w:val="bullet"/>
      <w:lvlText w:val=""/>
      <w:lvlJc w:val="left"/>
      <w:pPr>
        <w:ind w:left="1080" w:hanging="360"/>
      </w:pPr>
      <w:rPr>
        <w:rFonts w:ascii="Symbol" w:hAnsi="Symbol"/>
      </w:rPr>
    </w:lvl>
    <w:lvl w:ilvl="6" w:tplc="F740E27A">
      <w:start w:val="1"/>
      <w:numFmt w:val="bullet"/>
      <w:lvlText w:val=""/>
      <w:lvlJc w:val="left"/>
      <w:pPr>
        <w:ind w:left="1080" w:hanging="360"/>
      </w:pPr>
      <w:rPr>
        <w:rFonts w:ascii="Symbol" w:hAnsi="Symbol"/>
      </w:rPr>
    </w:lvl>
    <w:lvl w:ilvl="7" w:tplc="061A580E">
      <w:start w:val="1"/>
      <w:numFmt w:val="bullet"/>
      <w:lvlText w:val=""/>
      <w:lvlJc w:val="left"/>
      <w:pPr>
        <w:ind w:left="1080" w:hanging="360"/>
      </w:pPr>
      <w:rPr>
        <w:rFonts w:ascii="Symbol" w:hAnsi="Symbol"/>
      </w:rPr>
    </w:lvl>
    <w:lvl w:ilvl="8" w:tplc="96DAB752">
      <w:start w:val="1"/>
      <w:numFmt w:val="bullet"/>
      <w:lvlText w:val=""/>
      <w:lvlJc w:val="left"/>
      <w:pPr>
        <w:ind w:left="1080" w:hanging="360"/>
      </w:pPr>
      <w:rPr>
        <w:rFonts w:ascii="Symbol" w:hAnsi="Symbol"/>
      </w:rPr>
    </w:lvl>
  </w:abstractNum>
  <w:abstractNum w:abstractNumId="3" w15:restartNumberingAfterBreak="0">
    <w:nsid w:val="0EDD5652"/>
    <w:multiLevelType w:val="multilevel"/>
    <w:tmpl w:val="92AE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43B62"/>
    <w:multiLevelType w:val="hybridMultilevel"/>
    <w:tmpl w:val="368846AC"/>
    <w:lvl w:ilvl="0" w:tplc="A1C6D162">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EA4D40"/>
    <w:multiLevelType w:val="hybridMultilevel"/>
    <w:tmpl w:val="09EABF8A"/>
    <w:lvl w:ilvl="0" w:tplc="DE3C317E">
      <w:start w:val="3"/>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4221A1E"/>
    <w:multiLevelType w:val="hybridMultilevel"/>
    <w:tmpl w:val="6C9885AC"/>
    <w:lvl w:ilvl="0" w:tplc="DDC46A1E">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B71F22"/>
    <w:multiLevelType w:val="hybridMultilevel"/>
    <w:tmpl w:val="C68EB2B0"/>
    <w:lvl w:ilvl="0" w:tplc="185CCDCC">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846BBA"/>
    <w:multiLevelType w:val="multilevel"/>
    <w:tmpl w:val="25A6D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B625C1"/>
    <w:multiLevelType w:val="hybridMultilevel"/>
    <w:tmpl w:val="0D3C05F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8BA5A19"/>
    <w:multiLevelType w:val="hybridMultilevel"/>
    <w:tmpl w:val="09486360"/>
    <w:lvl w:ilvl="0" w:tplc="D8F025DE">
      <w:start w:val="1"/>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207D0F"/>
    <w:multiLevelType w:val="hybridMultilevel"/>
    <w:tmpl w:val="79728106"/>
    <w:lvl w:ilvl="0" w:tplc="D0E8E1C8">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6748104">
    <w:abstractNumId w:val="9"/>
  </w:num>
  <w:num w:numId="2" w16cid:durableId="1468087831">
    <w:abstractNumId w:val="5"/>
  </w:num>
  <w:num w:numId="3" w16cid:durableId="1654987504">
    <w:abstractNumId w:val="11"/>
  </w:num>
  <w:num w:numId="4" w16cid:durableId="1654872384">
    <w:abstractNumId w:val="10"/>
  </w:num>
  <w:num w:numId="5" w16cid:durableId="1371763301">
    <w:abstractNumId w:val="8"/>
  </w:num>
  <w:num w:numId="6" w16cid:durableId="1826894649">
    <w:abstractNumId w:val="3"/>
  </w:num>
  <w:num w:numId="7" w16cid:durableId="145559887">
    <w:abstractNumId w:val="2"/>
  </w:num>
  <w:num w:numId="8" w16cid:durableId="1297301133">
    <w:abstractNumId w:val="4"/>
  </w:num>
  <w:num w:numId="9" w16cid:durableId="1044721231">
    <w:abstractNumId w:val="7"/>
  </w:num>
  <w:num w:numId="10" w16cid:durableId="2030644611">
    <w:abstractNumId w:val="6"/>
  </w:num>
  <w:num w:numId="11" w16cid:durableId="1206943190">
    <w:abstractNumId w:val="0"/>
  </w:num>
  <w:num w:numId="12" w16cid:durableId="912008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48C"/>
    <w:rsid w:val="00003377"/>
    <w:rsid w:val="000044FB"/>
    <w:rsid w:val="00004C84"/>
    <w:rsid w:val="00006B2E"/>
    <w:rsid w:val="00006F92"/>
    <w:rsid w:val="00010252"/>
    <w:rsid w:val="00010B7B"/>
    <w:rsid w:val="00011B20"/>
    <w:rsid w:val="00013237"/>
    <w:rsid w:val="0001382A"/>
    <w:rsid w:val="00013E28"/>
    <w:rsid w:val="00014570"/>
    <w:rsid w:val="00017937"/>
    <w:rsid w:val="000202A8"/>
    <w:rsid w:val="00020D0A"/>
    <w:rsid w:val="00022EF7"/>
    <w:rsid w:val="00024EE2"/>
    <w:rsid w:val="000250B3"/>
    <w:rsid w:val="0002574D"/>
    <w:rsid w:val="000267B3"/>
    <w:rsid w:val="00030673"/>
    <w:rsid w:val="000308B7"/>
    <w:rsid w:val="00030E81"/>
    <w:rsid w:val="00030FA7"/>
    <w:rsid w:val="000312CC"/>
    <w:rsid w:val="00031576"/>
    <w:rsid w:val="00031AA5"/>
    <w:rsid w:val="00033910"/>
    <w:rsid w:val="00033B27"/>
    <w:rsid w:val="00033CDA"/>
    <w:rsid w:val="00036AF1"/>
    <w:rsid w:val="000402CD"/>
    <w:rsid w:val="0004045B"/>
    <w:rsid w:val="00041A4B"/>
    <w:rsid w:val="000444E4"/>
    <w:rsid w:val="0004495C"/>
    <w:rsid w:val="00044BB5"/>
    <w:rsid w:val="0004638B"/>
    <w:rsid w:val="0004697B"/>
    <w:rsid w:val="00046E05"/>
    <w:rsid w:val="00050602"/>
    <w:rsid w:val="00051205"/>
    <w:rsid w:val="000518F5"/>
    <w:rsid w:val="00051A51"/>
    <w:rsid w:val="00052889"/>
    <w:rsid w:val="0005288B"/>
    <w:rsid w:val="000537FC"/>
    <w:rsid w:val="000555B1"/>
    <w:rsid w:val="000565D4"/>
    <w:rsid w:val="00056D50"/>
    <w:rsid w:val="000573B1"/>
    <w:rsid w:val="00062529"/>
    <w:rsid w:val="00062549"/>
    <w:rsid w:val="00062BEE"/>
    <w:rsid w:val="0006385F"/>
    <w:rsid w:val="00064750"/>
    <w:rsid w:val="00064853"/>
    <w:rsid w:val="00064DF3"/>
    <w:rsid w:val="000652D0"/>
    <w:rsid w:val="000658AA"/>
    <w:rsid w:val="00065DD7"/>
    <w:rsid w:val="0006656D"/>
    <w:rsid w:val="000665BA"/>
    <w:rsid w:val="00067727"/>
    <w:rsid w:val="00067C5C"/>
    <w:rsid w:val="00070CDD"/>
    <w:rsid w:val="00071964"/>
    <w:rsid w:val="00071F07"/>
    <w:rsid w:val="0007270C"/>
    <w:rsid w:val="00073AE7"/>
    <w:rsid w:val="00074D90"/>
    <w:rsid w:val="00074FE4"/>
    <w:rsid w:val="000777CC"/>
    <w:rsid w:val="00080284"/>
    <w:rsid w:val="00082895"/>
    <w:rsid w:val="00083E9C"/>
    <w:rsid w:val="00084788"/>
    <w:rsid w:val="00085C1B"/>
    <w:rsid w:val="00085DCC"/>
    <w:rsid w:val="00085F0D"/>
    <w:rsid w:val="00087EE2"/>
    <w:rsid w:val="00087FF8"/>
    <w:rsid w:val="00091DF5"/>
    <w:rsid w:val="0009255D"/>
    <w:rsid w:val="00093376"/>
    <w:rsid w:val="00093AD8"/>
    <w:rsid w:val="00096184"/>
    <w:rsid w:val="00096531"/>
    <w:rsid w:val="00096665"/>
    <w:rsid w:val="00097FC8"/>
    <w:rsid w:val="000A0C88"/>
    <w:rsid w:val="000A1DEA"/>
    <w:rsid w:val="000A2ED1"/>
    <w:rsid w:val="000A31EC"/>
    <w:rsid w:val="000A3A87"/>
    <w:rsid w:val="000A5743"/>
    <w:rsid w:val="000A772C"/>
    <w:rsid w:val="000B2FC9"/>
    <w:rsid w:val="000B3511"/>
    <w:rsid w:val="000B3A6B"/>
    <w:rsid w:val="000B3B6A"/>
    <w:rsid w:val="000B4B7D"/>
    <w:rsid w:val="000B4D0D"/>
    <w:rsid w:val="000B4F77"/>
    <w:rsid w:val="000B5327"/>
    <w:rsid w:val="000B6093"/>
    <w:rsid w:val="000C146C"/>
    <w:rsid w:val="000C6872"/>
    <w:rsid w:val="000C70B2"/>
    <w:rsid w:val="000C7C35"/>
    <w:rsid w:val="000D1A51"/>
    <w:rsid w:val="000D24D3"/>
    <w:rsid w:val="000D3400"/>
    <w:rsid w:val="000D5A05"/>
    <w:rsid w:val="000D63B5"/>
    <w:rsid w:val="000D73F4"/>
    <w:rsid w:val="000D7459"/>
    <w:rsid w:val="000D7F3D"/>
    <w:rsid w:val="000E0F64"/>
    <w:rsid w:val="000E21A3"/>
    <w:rsid w:val="000E3018"/>
    <w:rsid w:val="000E3C9B"/>
    <w:rsid w:val="000E41BF"/>
    <w:rsid w:val="000E46DA"/>
    <w:rsid w:val="000E4B89"/>
    <w:rsid w:val="000E568D"/>
    <w:rsid w:val="000E77D2"/>
    <w:rsid w:val="000E7E36"/>
    <w:rsid w:val="000E7EEB"/>
    <w:rsid w:val="000F12B4"/>
    <w:rsid w:val="000F1B9F"/>
    <w:rsid w:val="000F2537"/>
    <w:rsid w:val="000F2E3A"/>
    <w:rsid w:val="000F2F6E"/>
    <w:rsid w:val="000F5818"/>
    <w:rsid w:val="00100CBC"/>
    <w:rsid w:val="0010381A"/>
    <w:rsid w:val="00104600"/>
    <w:rsid w:val="00104FF3"/>
    <w:rsid w:val="001069AF"/>
    <w:rsid w:val="00110AAF"/>
    <w:rsid w:val="0011261C"/>
    <w:rsid w:val="00113238"/>
    <w:rsid w:val="0011362F"/>
    <w:rsid w:val="00113810"/>
    <w:rsid w:val="001159C3"/>
    <w:rsid w:val="00115EF2"/>
    <w:rsid w:val="00115FE4"/>
    <w:rsid w:val="00116893"/>
    <w:rsid w:val="001172D6"/>
    <w:rsid w:val="00121068"/>
    <w:rsid w:val="00122AC4"/>
    <w:rsid w:val="00123A6F"/>
    <w:rsid w:val="00124B41"/>
    <w:rsid w:val="00124BDA"/>
    <w:rsid w:val="00124D9F"/>
    <w:rsid w:val="00125DAC"/>
    <w:rsid w:val="00126255"/>
    <w:rsid w:val="0012644B"/>
    <w:rsid w:val="0012689A"/>
    <w:rsid w:val="001300A9"/>
    <w:rsid w:val="00130328"/>
    <w:rsid w:val="001317E4"/>
    <w:rsid w:val="00131E46"/>
    <w:rsid w:val="00132309"/>
    <w:rsid w:val="00133417"/>
    <w:rsid w:val="0013346C"/>
    <w:rsid w:val="001340D9"/>
    <w:rsid w:val="001341DB"/>
    <w:rsid w:val="001348F8"/>
    <w:rsid w:val="00135A93"/>
    <w:rsid w:val="001369B4"/>
    <w:rsid w:val="00137074"/>
    <w:rsid w:val="00137DEF"/>
    <w:rsid w:val="001410F0"/>
    <w:rsid w:val="00142776"/>
    <w:rsid w:val="00143723"/>
    <w:rsid w:val="00143B30"/>
    <w:rsid w:val="001445E7"/>
    <w:rsid w:val="001451DA"/>
    <w:rsid w:val="0014522B"/>
    <w:rsid w:val="001458C1"/>
    <w:rsid w:val="00146B44"/>
    <w:rsid w:val="00147819"/>
    <w:rsid w:val="0014798C"/>
    <w:rsid w:val="001505B4"/>
    <w:rsid w:val="00151263"/>
    <w:rsid w:val="00152443"/>
    <w:rsid w:val="001528BA"/>
    <w:rsid w:val="00153FCC"/>
    <w:rsid w:val="00154DAE"/>
    <w:rsid w:val="00156926"/>
    <w:rsid w:val="0015736E"/>
    <w:rsid w:val="00160B12"/>
    <w:rsid w:val="001620DC"/>
    <w:rsid w:val="001642FE"/>
    <w:rsid w:val="0016442A"/>
    <w:rsid w:val="00164BC5"/>
    <w:rsid w:val="0016683E"/>
    <w:rsid w:val="001673B3"/>
    <w:rsid w:val="001700AD"/>
    <w:rsid w:val="00172DEC"/>
    <w:rsid w:val="0017334E"/>
    <w:rsid w:val="00173D55"/>
    <w:rsid w:val="00173E2C"/>
    <w:rsid w:val="00173F39"/>
    <w:rsid w:val="00174668"/>
    <w:rsid w:val="001801CC"/>
    <w:rsid w:val="001816CD"/>
    <w:rsid w:val="00182A6B"/>
    <w:rsid w:val="0018468D"/>
    <w:rsid w:val="00186964"/>
    <w:rsid w:val="001869ED"/>
    <w:rsid w:val="00190205"/>
    <w:rsid w:val="00190FB0"/>
    <w:rsid w:val="001913A1"/>
    <w:rsid w:val="00192932"/>
    <w:rsid w:val="001931C1"/>
    <w:rsid w:val="00193716"/>
    <w:rsid w:val="00194177"/>
    <w:rsid w:val="0019460C"/>
    <w:rsid w:val="0019791F"/>
    <w:rsid w:val="001A08CC"/>
    <w:rsid w:val="001A1C93"/>
    <w:rsid w:val="001A1DF1"/>
    <w:rsid w:val="001A25D5"/>
    <w:rsid w:val="001A2B33"/>
    <w:rsid w:val="001A3FFA"/>
    <w:rsid w:val="001A441C"/>
    <w:rsid w:val="001A4420"/>
    <w:rsid w:val="001A47F3"/>
    <w:rsid w:val="001A4C6D"/>
    <w:rsid w:val="001A4F3D"/>
    <w:rsid w:val="001A6BC2"/>
    <w:rsid w:val="001A6DE6"/>
    <w:rsid w:val="001A77CE"/>
    <w:rsid w:val="001B0BAF"/>
    <w:rsid w:val="001B172D"/>
    <w:rsid w:val="001B2DA1"/>
    <w:rsid w:val="001B4697"/>
    <w:rsid w:val="001C28E2"/>
    <w:rsid w:val="001C32D3"/>
    <w:rsid w:val="001C4F6B"/>
    <w:rsid w:val="001C6AB5"/>
    <w:rsid w:val="001C7826"/>
    <w:rsid w:val="001D21E4"/>
    <w:rsid w:val="001D23F5"/>
    <w:rsid w:val="001D28A0"/>
    <w:rsid w:val="001D3AB2"/>
    <w:rsid w:val="001D6C92"/>
    <w:rsid w:val="001D7BB6"/>
    <w:rsid w:val="001E0EFE"/>
    <w:rsid w:val="001E12D3"/>
    <w:rsid w:val="001E228A"/>
    <w:rsid w:val="001E44D5"/>
    <w:rsid w:val="001E454B"/>
    <w:rsid w:val="001E45A9"/>
    <w:rsid w:val="001E4CAA"/>
    <w:rsid w:val="001E621B"/>
    <w:rsid w:val="001E6653"/>
    <w:rsid w:val="001E7E88"/>
    <w:rsid w:val="001F064D"/>
    <w:rsid w:val="001F1BE7"/>
    <w:rsid w:val="001F1F1A"/>
    <w:rsid w:val="001F213F"/>
    <w:rsid w:val="001F4353"/>
    <w:rsid w:val="001F4B2B"/>
    <w:rsid w:val="001F7060"/>
    <w:rsid w:val="001F7530"/>
    <w:rsid w:val="001F764F"/>
    <w:rsid w:val="001F7766"/>
    <w:rsid w:val="001F7C03"/>
    <w:rsid w:val="00201CD5"/>
    <w:rsid w:val="002022C7"/>
    <w:rsid w:val="00202958"/>
    <w:rsid w:val="00203577"/>
    <w:rsid w:val="00203889"/>
    <w:rsid w:val="00203A93"/>
    <w:rsid w:val="0020449D"/>
    <w:rsid w:val="002045A6"/>
    <w:rsid w:val="002045B3"/>
    <w:rsid w:val="002050D8"/>
    <w:rsid w:val="002053F8"/>
    <w:rsid w:val="00205423"/>
    <w:rsid w:val="002059E4"/>
    <w:rsid w:val="002067C9"/>
    <w:rsid w:val="00206907"/>
    <w:rsid w:val="00206F52"/>
    <w:rsid w:val="0020719F"/>
    <w:rsid w:val="00207413"/>
    <w:rsid w:val="00207513"/>
    <w:rsid w:val="002078E3"/>
    <w:rsid w:val="00207E12"/>
    <w:rsid w:val="00210673"/>
    <w:rsid w:val="00211110"/>
    <w:rsid w:val="00211CF3"/>
    <w:rsid w:val="00214ECB"/>
    <w:rsid w:val="00215EDC"/>
    <w:rsid w:val="00217255"/>
    <w:rsid w:val="00217E42"/>
    <w:rsid w:val="00217F74"/>
    <w:rsid w:val="00220DB5"/>
    <w:rsid w:val="00223294"/>
    <w:rsid w:val="00223B72"/>
    <w:rsid w:val="002246E0"/>
    <w:rsid w:val="00225734"/>
    <w:rsid w:val="00226BB5"/>
    <w:rsid w:val="0022791A"/>
    <w:rsid w:val="00234D0E"/>
    <w:rsid w:val="00235185"/>
    <w:rsid w:val="00235D4E"/>
    <w:rsid w:val="00236474"/>
    <w:rsid w:val="00237B68"/>
    <w:rsid w:val="002401F7"/>
    <w:rsid w:val="00241536"/>
    <w:rsid w:val="002419F8"/>
    <w:rsid w:val="00243FD5"/>
    <w:rsid w:val="002446E6"/>
    <w:rsid w:val="00247749"/>
    <w:rsid w:val="00247E57"/>
    <w:rsid w:val="00251773"/>
    <w:rsid w:val="002524F4"/>
    <w:rsid w:val="00253AA8"/>
    <w:rsid w:val="002541E7"/>
    <w:rsid w:val="00254A4A"/>
    <w:rsid w:val="00255D5B"/>
    <w:rsid w:val="002568F0"/>
    <w:rsid w:val="00257228"/>
    <w:rsid w:val="00257A24"/>
    <w:rsid w:val="00261406"/>
    <w:rsid w:val="002620B1"/>
    <w:rsid w:val="00263CEF"/>
    <w:rsid w:val="00265307"/>
    <w:rsid w:val="002653CF"/>
    <w:rsid w:val="0026753B"/>
    <w:rsid w:val="00267621"/>
    <w:rsid w:val="002704CC"/>
    <w:rsid w:val="00270D64"/>
    <w:rsid w:val="00271314"/>
    <w:rsid w:val="00271911"/>
    <w:rsid w:val="00271AA6"/>
    <w:rsid w:val="00271D22"/>
    <w:rsid w:val="00273AFD"/>
    <w:rsid w:val="00273EEB"/>
    <w:rsid w:val="002750A2"/>
    <w:rsid w:val="00275E96"/>
    <w:rsid w:val="00281E39"/>
    <w:rsid w:val="00282C09"/>
    <w:rsid w:val="00285811"/>
    <w:rsid w:val="00285F39"/>
    <w:rsid w:val="002867E2"/>
    <w:rsid w:val="00286936"/>
    <w:rsid w:val="0028737D"/>
    <w:rsid w:val="00287A74"/>
    <w:rsid w:val="00290329"/>
    <w:rsid w:val="00291011"/>
    <w:rsid w:val="00291CE1"/>
    <w:rsid w:val="00294B3F"/>
    <w:rsid w:val="00295C98"/>
    <w:rsid w:val="0029624C"/>
    <w:rsid w:val="0029713F"/>
    <w:rsid w:val="002975AD"/>
    <w:rsid w:val="00297CB8"/>
    <w:rsid w:val="002A0BAC"/>
    <w:rsid w:val="002A1CE0"/>
    <w:rsid w:val="002A3985"/>
    <w:rsid w:val="002A3C1D"/>
    <w:rsid w:val="002A485D"/>
    <w:rsid w:val="002A4E32"/>
    <w:rsid w:val="002A539C"/>
    <w:rsid w:val="002A69E8"/>
    <w:rsid w:val="002A73F6"/>
    <w:rsid w:val="002A76AE"/>
    <w:rsid w:val="002B1644"/>
    <w:rsid w:val="002B1987"/>
    <w:rsid w:val="002B2E58"/>
    <w:rsid w:val="002B40BB"/>
    <w:rsid w:val="002B4635"/>
    <w:rsid w:val="002B552E"/>
    <w:rsid w:val="002B5565"/>
    <w:rsid w:val="002B75C4"/>
    <w:rsid w:val="002C21F5"/>
    <w:rsid w:val="002C2C91"/>
    <w:rsid w:val="002C3D63"/>
    <w:rsid w:val="002C47CE"/>
    <w:rsid w:val="002C5ECF"/>
    <w:rsid w:val="002C68AB"/>
    <w:rsid w:val="002C6B77"/>
    <w:rsid w:val="002C733D"/>
    <w:rsid w:val="002D0A94"/>
    <w:rsid w:val="002D1F59"/>
    <w:rsid w:val="002D246F"/>
    <w:rsid w:val="002D27EC"/>
    <w:rsid w:val="002D3284"/>
    <w:rsid w:val="002D36CB"/>
    <w:rsid w:val="002D38A0"/>
    <w:rsid w:val="002D43ED"/>
    <w:rsid w:val="002D534A"/>
    <w:rsid w:val="002D5588"/>
    <w:rsid w:val="002D5A9B"/>
    <w:rsid w:val="002D6810"/>
    <w:rsid w:val="002D73D5"/>
    <w:rsid w:val="002D78AF"/>
    <w:rsid w:val="002D7A79"/>
    <w:rsid w:val="002D7B5F"/>
    <w:rsid w:val="002E07F9"/>
    <w:rsid w:val="002E0937"/>
    <w:rsid w:val="002E0A52"/>
    <w:rsid w:val="002E26BD"/>
    <w:rsid w:val="002E26FC"/>
    <w:rsid w:val="002E56CD"/>
    <w:rsid w:val="002E65A5"/>
    <w:rsid w:val="002F094D"/>
    <w:rsid w:val="002F127A"/>
    <w:rsid w:val="002F2615"/>
    <w:rsid w:val="002F2743"/>
    <w:rsid w:val="002F341D"/>
    <w:rsid w:val="002F4E2B"/>
    <w:rsid w:val="002F52F6"/>
    <w:rsid w:val="002F616B"/>
    <w:rsid w:val="003004F9"/>
    <w:rsid w:val="003008EE"/>
    <w:rsid w:val="00301AEE"/>
    <w:rsid w:val="0030226C"/>
    <w:rsid w:val="0030465A"/>
    <w:rsid w:val="0030613C"/>
    <w:rsid w:val="00306313"/>
    <w:rsid w:val="003063A3"/>
    <w:rsid w:val="0031076B"/>
    <w:rsid w:val="0031106A"/>
    <w:rsid w:val="0031178E"/>
    <w:rsid w:val="00311820"/>
    <w:rsid w:val="00311A9D"/>
    <w:rsid w:val="00311D55"/>
    <w:rsid w:val="003120E3"/>
    <w:rsid w:val="00312847"/>
    <w:rsid w:val="00317484"/>
    <w:rsid w:val="003209EA"/>
    <w:rsid w:val="003229D7"/>
    <w:rsid w:val="00322B7A"/>
    <w:rsid w:val="003258D9"/>
    <w:rsid w:val="00325914"/>
    <w:rsid w:val="00330379"/>
    <w:rsid w:val="0033229F"/>
    <w:rsid w:val="0033262C"/>
    <w:rsid w:val="003326E1"/>
    <w:rsid w:val="003327DC"/>
    <w:rsid w:val="0033656D"/>
    <w:rsid w:val="00337A90"/>
    <w:rsid w:val="00337BB7"/>
    <w:rsid w:val="00340ACF"/>
    <w:rsid w:val="00340C46"/>
    <w:rsid w:val="00340EB3"/>
    <w:rsid w:val="003424EE"/>
    <w:rsid w:val="0034302E"/>
    <w:rsid w:val="003438A1"/>
    <w:rsid w:val="003447EB"/>
    <w:rsid w:val="003456CD"/>
    <w:rsid w:val="003465C5"/>
    <w:rsid w:val="00346624"/>
    <w:rsid w:val="003467D3"/>
    <w:rsid w:val="00346ABB"/>
    <w:rsid w:val="00347480"/>
    <w:rsid w:val="003475B7"/>
    <w:rsid w:val="003506C7"/>
    <w:rsid w:val="00350E7F"/>
    <w:rsid w:val="0035149D"/>
    <w:rsid w:val="00353081"/>
    <w:rsid w:val="00355F0E"/>
    <w:rsid w:val="0035611A"/>
    <w:rsid w:val="003564EE"/>
    <w:rsid w:val="00360F44"/>
    <w:rsid w:val="003612D8"/>
    <w:rsid w:val="00362453"/>
    <w:rsid w:val="0036451B"/>
    <w:rsid w:val="00365237"/>
    <w:rsid w:val="00366B8A"/>
    <w:rsid w:val="00367AAB"/>
    <w:rsid w:val="00367B6B"/>
    <w:rsid w:val="0037044B"/>
    <w:rsid w:val="00370803"/>
    <w:rsid w:val="003714AD"/>
    <w:rsid w:val="00371E3D"/>
    <w:rsid w:val="00374538"/>
    <w:rsid w:val="00374CB6"/>
    <w:rsid w:val="00375042"/>
    <w:rsid w:val="00375168"/>
    <w:rsid w:val="00375197"/>
    <w:rsid w:val="0037756C"/>
    <w:rsid w:val="0038019F"/>
    <w:rsid w:val="00380C6E"/>
    <w:rsid w:val="00380CA6"/>
    <w:rsid w:val="003812F3"/>
    <w:rsid w:val="003815F4"/>
    <w:rsid w:val="00381705"/>
    <w:rsid w:val="00381DD2"/>
    <w:rsid w:val="003828C0"/>
    <w:rsid w:val="00383939"/>
    <w:rsid w:val="003839DE"/>
    <w:rsid w:val="003862EB"/>
    <w:rsid w:val="00386720"/>
    <w:rsid w:val="00386F9E"/>
    <w:rsid w:val="003879AF"/>
    <w:rsid w:val="00390E82"/>
    <w:rsid w:val="00391E51"/>
    <w:rsid w:val="003947C4"/>
    <w:rsid w:val="00394A50"/>
    <w:rsid w:val="003952B7"/>
    <w:rsid w:val="00397874"/>
    <w:rsid w:val="003A0143"/>
    <w:rsid w:val="003A0713"/>
    <w:rsid w:val="003A24C3"/>
    <w:rsid w:val="003A63D7"/>
    <w:rsid w:val="003B17E0"/>
    <w:rsid w:val="003B23C4"/>
    <w:rsid w:val="003B2FF7"/>
    <w:rsid w:val="003B4EBE"/>
    <w:rsid w:val="003B53D7"/>
    <w:rsid w:val="003B6384"/>
    <w:rsid w:val="003B7E0B"/>
    <w:rsid w:val="003C0F8F"/>
    <w:rsid w:val="003C1011"/>
    <w:rsid w:val="003C1D41"/>
    <w:rsid w:val="003C22D7"/>
    <w:rsid w:val="003C274E"/>
    <w:rsid w:val="003C2C0F"/>
    <w:rsid w:val="003C2E46"/>
    <w:rsid w:val="003C3613"/>
    <w:rsid w:val="003C4CC5"/>
    <w:rsid w:val="003D0453"/>
    <w:rsid w:val="003D3669"/>
    <w:rsid w:val="003D3C97"/>
    <w:rsid w:val="003D4719"/>
    <w:rsid w:val="003D47D7"/>
    <w:rsid w:val="003D4D0D"/>
    <w:rsid w:val="003D4FB2"/>
    <w:rsid w:val="003D5B86"/>
    <w:rsid w:val="003D6319"/>
    <w:rsid w:val="003D6F30"/>
    <w:rsid w:val="003D6F89"/>
    <w:rsid w:val="003E0054"/>
    <w:rsid w:val="003E03C9"/>
    <w:rsid w:val="003E218C"/>
    <w:rsid w:val="003E3715"/>
    <w:rsid w:val="003E3CAA"/>
    <w:rsid w:val="003E46C7"/>
    <w:rsid w:val="003E485F"/>
    <w:rsid w:val="003E4D12"/>
    <w:rsid w:val="003E5753"/>
    <w:rsid w:val="003E5CB1"/>
    <w:rsid w:val="003E63FF"/>
    <w:rsid w:val="003E6618"/>
    <w:rsid w:val="003E72DD"/>
    <w:rsid w:val="003E762E"/>
    <w:rsid w:val="003F039F"/>
    <w:rsid w:val="003F085A"/>
    <w:rsid w:val="003F09E6"/>
    <w:rsid w:val="003F18EA"/>
    <w:rsid w:val="003F1BD0"/>
    <w:rsid w:val="003F1F9A"/>
    <w:rsid w:val="003F2232"/>
    <w:rsid w:val="003F322A"/>
    <w:rsid w:val="003F4248"/>
    <w:rsid w:val="003F4DA9"/>
    <w:rsid w:val="003F57F2"/>
    <w:rsid w:val="003F5C1A"/>
    <w:rsid w:val="003F60A8"/>
    <w:rsid w:val="003F6B98"/>
    <w:rsid w:val="003F7D54"/>
    <w:rsid w:val="003F7FDD"/>
    <w:rsid w:val="004004A7"/>
    <w:rsid w:val="00400505"/>
    <w:rsid w:val="0040164B"/>
    <w:rsid w:val="00401991"/>
    <w:rsid w:val="00402435"/>
    <w:rsid w:val="0040285D"/>
    <w:rsid w:val="00403D3E"/>
    <w:rsid w:val="00404575"/>
    <w:rsid w:val="004068D4"/>
    <w:rsid w:val="00407861"/>
    <w:rsid w:val="004103B8"/>
    <w:rsid w:val="00410871"/>
    <w:rsid w:val="00410F53"/>
    <w:rsid w:val="0041144E"/>
    <w:rsid w:val="00411496"/>
    <w:rsid w:val="00412AA5"/>
    <w:rsid w:val="00413AC1"/>
    <w:rsid w:val="00413AE6"/>
    <w:rsid w:val="004167FD"/>
    <w:rsid w:val="0041702E"/>
    <w:rsid w:val="0041721C"/>
    <w:rsid w:val="004173A2"/>
    <w:rsid w:val="0041771F"/>
    <w:rsid w:val="00417C52"/>
    <w:rsid w:val="00421299"/>
    <w:rsid w:val="0042176A"/>
    <w:rsid w:val="0042288A"/>
    <w:rsid w:val="00422A6A"/>
    <w:rsid w:val="00422EF7"/>
    <w:rsid w:val="00425B40"/>
    <w:rsid w:val="00425B84"/>
    <w:rsid w:val="00425DAD"/>
    <w:rsid w:val="00427BF8"/>
    <w:rsid w:val="00427CF4"/>
    <w:rsid w:val="00430E5A"/>
    <w:rsid w:val="00431B0E"/>
    <w:rsid w:val="0043207E"/>
    <w:rsid w:val="004331D8"/>
    <w:rsid w:val="0043354E"/>
    <w:rsid w:val="00434106"/>
    <w:rsid w:val="004349F8"/>
    <w:rsid w:val="00435436"/>
    <w:rsid w:val="00435F50"/>
    <w:rsid w:val="0043711F"/>
    <w:rsid w:val="00437803"/>
    <w:rsid w:val="00437CC5"/>
    <w:rsid w:val="004410C7"/>
    <w:rsid w:val="004412E8"/>
    <w:rsid w:val="00441467"/>
    <w:rsid w:val="00441CA8"/>
    <w:rsid w:val="0044261D"/>
    <w:rsid w:val="00443BEB"/>
    <w:rsid w:val="00444B38"/>
    <w:rsid w:val="0044681C"/>
    <w:rsid w:val="00446863"/>
    <w:rsid w:val="00447DFD"/>
    <w:rsid w:val="00450573"/>
    <w:rsid w:val="004507C8"/>
    <w:rsid w:val="00451395"/>
    <w:rsid w:val="0045190C"/>
    <w:rsid w:val="004523D9"/>
    <w:rsid w:val="00452FFC"/>
    <w:rsid w:val="004540CF"/>
    <w:rsid w:val="00454121"/>
    <w:rsid w:val="004573AE"/>
    <w:rsid w:val="00460357"/>
    <w:rsid w:val="00460C19"/>
    <w:rsid w:val="00460D86"/>
    <w:rsid w:val="004621DB"/>
    <w:rsid w:val="004623B9"/>
    <w:rsid w:val="00462D84"/>
    <w:rsid w:val="00465E76"/>
    <w:rsid w:val="00467094"/>
    <w:rsid w:val="004671FC"/>
    <w:rsid w:val="004677F9"/>
    <w:rsid w:val="004679D0"/>
    <w:rsid w:val="00467CE7"/>
    <w:rsid w:val="00470491"/>
    <w:rsid w:val="0047072C"/>
    <w:rsid w:val="00471F90"/>
    <w:rsid w:val="00473675"/>
    <w:rsid w:val="0047527D"/>
    <w:rsid w:val="00475FE5"/>
    <w:rsid w:val="0048078E"/>
    <w:rsid w:val="00480998"/>
    <w:rsid w:val="00480CF8"/>
    <w:rsid w:val="004815D5"/>
    <w:rsid w:val="0048191D"/>
    <w:rsid w:val="00482170"/>
    <w:rsid w:val="00483AF6"/>
    <w:rsid w:val="00483BCB"/>
    <w:rsid w:val="0048466C"/>
    <w:rsid w:val="004859CA"/>
    <w:rsid w:val="0048798A"/>
    <w:rsid w:val="00487BD1"/>
    <w:rsid w:val="00487D44"/>
    <w:rsid w:val="0049130F"/>
    <w:rsid w:val="00491828"/>
    <w:rsid w:val="00493197"/>
    <w:rsid w:val="00494EB5"/>
    <w:rsid w:val="00496878"/>
    <w:rsid w:val="00497E25"/>
    <w:rsid w:val="004A03DC"/>
    <w:rsid w:val="004A0CD8"/>
    <w:rsid w:val="004A122C"/>
    <w:rsid w:val="004A2068"/>
    <w:rsid w:val="004A359D"/>
    <w:rsid w:val="004A3E77"/>
    <w:rsid w:val="004A4ABC"/>
    <w:rsid w:val="004A52C4"/>
    <w:rsid w:val="004A5733"/>
    <w:rsid w:val="004A776E"/>
    <w:rsid w:val="004B138E"/>
    <w:rsid w:val="004B1673"/>
    <w:rsid w:val="004B1755"/>
    <w:rsid w:val="004B24A8"/>
    <w:rsid w:val="004B3524"/>
    <w:rsid w:val="004B48D1"/>
    <w:rsid w:val="004B4DA9"/>
    <w:rsid w:val="004B56AF"/>
    <w:rsid w:val="004B6191"/>
    <w:rsid w:val="004B72AA"/>
    <w:rsid w:val="004C0426"/>
    <w:rsid w:val="004C05EA"/>
    <w:rsid w:val="004C151F"/>
    <w:rsid w:val="004C455C"/>
    <w:rsid w:val="004C65D4"/>
    <w:rsid w:val="004C7A13"/>
    <w:rsid w:val="004D252C"/>
    <w:rsid w:val="004D3750"/>
    <w:rsid w:val="004D3BA4"/>
    <w:rsid w:val="004E3314"/>
    <w:rsid w:val="004E3C97"/>
    <w:rsid w:val="004E43B6"/>
    <w:rsid w:val="004E55B2"/>
    <w:rsid w:val="004E61CD"/>
    <w:rsid w:val="004E620D"/>
    <w:rsid w:val="004E6FC7"/>
    <w:rsid w:val="004E716B"/>
    <w:rsid w:val="004E7914"/>
    <w:rsid w:val="004F1AA1"/>
    <w:rsid w:val="004F1B4C"/>
    <w:rsid w:val="004F3B2C"/>
    <w:rsid w:val="004F6825"/>
    <w:rsid w:val="004F71F5"/>
    <w:rsid w:val="004F76C2"/>
    <w:rsid w:val="004F7CAD"/>
    <w:rsid w:val="00502D50"/>
    <w:rsid w:val="00503D65"/>
    <w:rsid w:val="00504101"/>
    <w:rsid w:val="00505057"/>
    <w:rsid w:val="00505548"/>
    <w:rsid w:val="00506CFC"/>
    <w:rsid w:val="00506DA7"/>
    <w:rsid w:val="00506FC5"/>
    <w:rsid w:val="00511527"/>
    <w:rsid w:val="005142B1"/>
    <w:rsid w:val="005142B3"/>
    <w:rsid w:val="00515A0A"/>
    <w:rsid w:val="00516071"/>
    <w:rsid w:val="00517712"/>
    <w:rsid w:val="005220F7"/>
    <w:rsid w:val="00522C13"/>
    <w:rsid w:val="005230F6"/>
    <w:rsid w:val="005252A0"/>
    <w:rsid w:val="00525929"/>
    <w:rsid w:val="00530931"/>
    <w:rsid w:val="00530BA1"/>
    <w:rsid w:val="00531022"/>
    <w:rsid w:val="00531D73"/>
    <w:rsid w:val="00531D9E"/>
    <w:rsid w:val="00532B54"/>
    <w:rsid w:val="005344EA"/>
    <w:rsid w:val="0053548C"/>
    <w:rsid w:val="005356FD"/>
    <w:rsid w:val="00535FCA"/>
    <w:rsid w:val="00537F17"/>
    <w:rsid w:val="005415DD"/>
    <w:rsid w:val="005433FC"/>
    <w:rsid w:val="00543ADE"/>
    <w:rsid w:val="0054439B"/>
    <w:rsid w:val="00545022"/>
    <w:rsid w:val="0054537D"/>
    <w:rsid w:val="005455F0"/>
    <w:rsid w:val="00545787"/>
    <w:rsid w:val="00545BC1"/>
    <w:rsid w:val="005460B7"/>
    <w:rsid w:val="005461B4"/>
    <w:rsid w:val="00546B1D"/>
    <w:rsid w:val="0054754F"/>
    <w:rsid w:val="00547E17"/>
    <w:rsid w:val="00550420"/>
    <w:rsid w:val="005508D8"/>
    <w:rsid w:val="00551069"/>
    <w:rsid w:val="005512B2"/>
    <w:rsid w:val="00551BFE"/>
    <w:rsid w:val="005531F6"/>
    <w:rsid w:val="0055462B"/>
    <w:rsid w:val="0055467B"/>
    <w:rsid w:val="00555F9D"/>
    <w:rsid w:val="005568C1"/>
    <w:rsid w:val="005574F9"/>
    <w:rsid w:val="005577F0"/>
    <w:rsid w:val="00560E53"/>
    <w:rsid w:val="00563727"/>
    <w:rsid w:val="00563962"/>
    <w:rsid w:val="005653F3"/>
    <w:rsid w:val="00567165"/>
    <w:rsid w:val="00570F37"/>
    <w:rsid w:val="005723A0"/>
    <w:rsid w:val="005746E3"/>
    <w:rsid w:val="00574AB7"/>
    <w:rsid w:val="00576069"/>
    <w:rsid w:val="00580634"/>
    <w:rsid w:val="00580E0A"/>
    <w:rsid w:val="00582A85"/>
    <w:rsid w:val="00582FAE"/>
    <w:rsid w:val="00584DAA"/>
    <w:rsid w:val="00584E33"/>
    <w:rsid w:val="00586006"/>
    <w:rsid w:val="00586759"/>
    <w:rsid w:val="00586E03"/>
    <w:rsid w:val="0058798F"/>
    <w:rsid w:val="00590418"/>
    <w:rsid w:val="00590482"/>
    <w:rsid w:val="005907B9"/>
    <w:rsid w:val="00593487"/>
    <w:rsid w:val="0059353C"/>
    <w:rsid w:val="0059492E"/>
    <w:rsid w:val="0059519B"/>
    <w:rsid w:val="00595B30"/>
    <w:rsid w:val="00595C91"/>
    <w:rsid w:val="00597350"/>
    <w:rsid w:val="005A092B"/>
    <w:rsid w:val="005A2284"/>
    <w:rsid w:val="005A250F"/>
    <w:rsid w:val="005A282F"/>
    <w:rsid w:val="005A2BA0"/>
    <w:rsid w:val="005A2F5D"/>
    <w:rsid w:val="005A3B26"/>
    <w:rsid w:val="005A3DF9"/>
    <w:rsid w:val="005A4C8C"/>
    <w:rsid w:val="005A63CA"/>
    <w:rsid w:val="005A73AA"/>
    <w:rsid w:val="005B0AA5"/>
    <w:rsid w:val="005B78CC"/>
    <w:rsid w:val="005B7D4B"/>
    <w:rsid w:val="005C0C9E"/>
    <w:rsid w:val="005C163B"/>
    <w:rsid w:val="005C2231"/>
    <w:rsid w:val="005C29A4"/>
    <w:rsid w:val="005C3474"/>
    <w:rsid w:val="005C3AFC"/>
    <w:rsid w:val="005C4152"/>
    <w:rsid w:val="005C49A5"/>
    <w:rsid w:val="005C4B15"/>
    <w:rsid w:val="005C4BB8"/>
    <w:rsid w:val="005C5B8A"/>
    <w:rsid w:val="005C771D"/>
    <w:rsid w:val="005C7BE2"/>
    <w:rsid w:val="005D01B3"/>
    <w:rsid w:val="005D101B"/>
    <w:rsid w:val="005D10C3"/>
    <w:rsid w:val="005D2D7B"/>
    <w:rsid w:val="005D46EF"/>
    <w:rsid w:val="005D577A"/>
    <w:rsid w:val="005D5800"/>
    <w:rsid w:val="005D5E77"/>
    <w:rsid w:val="005D7289"/>
    <w:rsid w:val="005D7E1C"/>
    <w:rsid w:val="005E14E1"/>
    <w:rsid w:val="005E1D18"/>
    <w:rsid w:val="005E26A8"/>
    <w:rsid w:val="005E3FF3"/>
    <w:rsid w:val="005E48A0"/>
    <w:rsid w:val="005E62CA"/>
    <w:rsid w:val="005F1A41"/>
    <w:rsid w:val="005F3EF6"/>
    <w:rsid w:val="005F4486"/>
    <w:rsid w:val="005F53DF"/>
    <w:rsid w:val="005F543C"/>
    <w:rsid w:val="005F718B"/>
    <w:rsid w:val="005F77B4"/>
    <w:rsid w:val="005F7B26"/>
    <w:rsid w:val="0060056D"/>
    <w:rsid w:val="00600A86"/>
    <w:rsid w:val="00601417"/>
    <w:rsid w:val="00603DF8"/>
    <w:rsid w:val="00604A36"/>
    <w:rsid w:val="00605595"/>
    <w:rsid w:val="00606081"/>
    <w:rsid w:val="00606576"/>
    <w:rsid w:val="00607033"/>
    <w:rsid w:val="00610C36"/>
    <w:rsid w:val="00610CDA"/>
    <w:rsid w:val="00612133"/>
    <w:rsid w:val="00612568"/>
    <w:rsid w:val="00614699"/>
    <w:rsid w:val="00616E6B"/>
    <w:rsid w:val="00617E61"/>
    <w:rsid w:val="006205AE"/>
    <w:rsid w:val="0062209C"/>
    <w:rsid w:val="006224EB"/>
    <w:rsid w:val="00622505"/>
    <w:rsid w:val="006232A5"/>
    <w:rsid w:val="00623AF8"/>
    <w:rsid w:val="006243DA"/>
    <w:rsid w:val="006250E4"/>
    <w:rsid w:val="006259E0"/>
    <w:rsid w:val="00626500"/>
    <w:rsid w:val="00630DD2"/>
    <w:rsid w:val="006313B8"/>
    <w:rsid w:val="00633D3D"/>
    <w:rsid w:val="00633E1C"/>
    <w:rsid w:val="0063516A"/>
    <w:rsid w:val="006359C8"/>
    <w:rsid w:val="0063722E"/>
    <w:rsid w:val="00637312"/>
    <w:rsid w:val="006410DB"/>
    <w:rsid w:val="006414DD"/>
    <w:rsid w:val="00641DDC"/>
    <w:rsid w:val="00642626"/>
    <w:rsid w:val="00642DA6"/>
    <w:rsid w:val="006528DB"/>
    <w:rsid w:val="00653D02"/>
    <w:rsid w:val="006545FC"/>
    <w:rsid w:val="00655782"/>
    <w:rsid w:val="006557DE"/>
    <w:rsid w:val="006573CE"/>
    <w:rsid w:val="00657C7A"/>
    <w:rsid w:val="00660F08"/>
    <w:rsid w:val="0066586C"/>
    <w:rsid w:val="00665E8C"/>
    <w:rsid w:val="00666722"/>
    <w:rsid w:val="006703AD"/>
    <w:rsid w:val="00670424"/>
    <w:rsid w:val="00671B25"/>
    <w:rsid w:val="00671B84"/>
    <w:rsid w:val="00671F76"/>
    <w:rsid w:val="00674760"/>
    <w:rsid w:val="00674890"/>
    <w:rsid w:val="006756B2"/>
    <w:rsid w:val="0067597C"/>
    <w:rsid w:val="006808F9"/>
    <w:rsid w:val="00680C9A"/>
    <w:rsid w:val="00682CD7"/>
    <w:rsid w:val="00682E79"/>
    <w:rsid w:val="0068364B"/>
    <w:rsid w:val="00684B33"/>
    <w:rsid w:val="0068586C"/>
    <w:rsid w:val="006922DF"/>
    <w:rsid w:val="00692380"/>
    <w:rsid w:val="00693EF6"/>
    <w:rsid w:val="006942C7"/>
    <w:rsid w:val="00694E6A"/>
    <w:rsid w:val="0069542E"/>
    <w:rsid w:val="0069702E"/>
    <w:rsid w:val="006A06D8"/>
    <w:rsid w:val="006A1280"/>
    <w:rsid w:val="006A1E78"/>
    <w:rsid w:val="006A253D"/>
    <w:rsid w:val="006A2A88"/>
    <w:rsid w:val="006A2C78"/>
    <w:rsid w:val="006B0B77"/>
    <w:rsid w:val="006B1528"/>
    <w:rsid w:val="006B2F7D"/>
    <w:rsid w:val="006B3633"/>
    <w:rsid w:val="006B3708"/>
    <w:rsid w:val="006B506D"/>
    <w:rsid w:val="006B5B7E"/>
    <w:rsid w:val="006B6C7F"/>
    <w:rsid w:val="006C032E"/>
    <w:rsid w:val="006C204C"/>
    <w:rsid w:val="006C2569"/>
    <w:rsid w:val="006C32EF"/>
    <w:rsid w:val="006C3C59"/>
    <w:rsid w:val="006C4019"/>
    <w:rsid w:val="006D011E"/>
    <w:rsid w:val="006D0BFE"/>
    <w:rsid w:val="006D0E35"/>
    <w:rsid w:val="006D0F58"/>
    <w:rsid w:val="006D172E"/>
    <w:rsid w:val="006D1E21"/>
    <w:rsid w:val="006D1F74"/>
    <w:rsid w:val="006D205A"/>
    <w:rsid w:val="006D2C92"/>
    <w:rsid w:val="006D2CB1"/>
    <w:rsid w:val="006D3B24"/>
    <w:rsid w:val="006E0BF1"/>
    <w:rsid w:val="006E12A4"/>
    <w:rsid w:val="006E14DB"/>
    <w:rsid w:val="006E3478"/>
    <w:rsid w:val="006E4A7E"/>
    <w:rsid w:val="006E5766"/>
    <w:rsid w:val="006E6A6F"/>
    <w:rsid w:val="006E6DB1"/>
    <w:rsid w:val="006F0200"/>
    <w:rsid w:val="006F093B"/>
    <w:rsid w:val="006F1D16"/>
    <w:rsid w:val="006F2300"/>
    <w:rsid w:val="006F2B1A"/>
    <w:rsid w:val="006F2E96"/>
    <w:rsid w:val="006F2EAC"/>
    <w:rsid w:val="006F396A"/>
    <w:rsid w:val="006F4571"/>
    <w:rsid w:val="006F4BC3"/>
    <w:rsid w:val="006F52F0"/>
    <w:rsid w:val="006F7251"/>
    <w:rsid w:val="006F7F6A"/>
    <w:rsid w:val="00701250"/>
    <w:rsid w:val="00701FAC"/>
    <w:rsid w:val="00702175"/>
    <w:rsid w:val="00703704"/>
    <w:rsid w:val="00703745"/>
    <w:rsid w:val="0070502F"/>
    <w:rsid w:val="007051BD"/>
    <w:rsid w:val="007058EE"/>
    <w:rsid w:val="007062B8"/>
    <w:rsid w:val="00707799"/>
    <w:rsid w:val="00710002"/>
    <w:rsid w:val="00712B47"/>
    <w:rsid w:val="00712FA9"/>
    <w:rsid w:val="00714905"/>
    <w:rsid w:val="00715089"/>
    <w:rsid w:val="00716CEC"/>
    <w:rsid w:val="00720F1B"/>
    <w:rsid w:val="00721E85"/>
    <w:rsid w:val="00730521"/>
    <w:rsid w:val="00730BB1"/>
    <w:rsid w:val="00732042"/>
    <w:rsid w:val="00732B9F"/>
    <w:rsid w:val="00733FA6"/>
    <w:rsid w:val="00734305"/>
    <w:rsid w:val="0073432E"/>
    <w:rsid w:val="00740667"/>
    <w:rsid w:val="00740681"/>
    <w:rsid w:val="00743F79"/>
    <w:rsid w:val="00744F15"/>
    <w:rsid w:val="007457E9"/>
    <w:rsid w:val="007466C2"/>
    <w:rsid w:val="0074790B"/>
    <w:rsid w:val="00747FB4"/>
    <w:rsid w:val="00750997"/>
    <w:rsid w:val="00752A6B"/>
    <w:rsid w:val="00753B7A"/>
    <w:rsid w:val="00753FDC"/>
    <w:rsid w:val="00755833"/>
    <w:rsid w:val="00755976"/>
    <w:rsid w:val="00755A4E"/>
    <w:rsid w:val="00756486"/>
    <w:rsid w:val="00756D78"/>
    <w:rsid w:val="00761BBE"/>
    <w:rsid w:val="00761EA4"/>
    <w:rsid w:val="007632C4"/>
    <w:rsid w:val="007632DF"/>
    <w:rsid w:val="007635B2"/>
    <w:rsid w:val="0076369B"/>
    <w:rsid w:val="007639E1"/>
    <w:rsid w:val="007644E1"/>
    <w:rsid w:val="0076471E"/>
    <w:rsid w:val="00764CE7"/>
    <w:rsid w:val="007666E9"/>
    <w:rsid w:val="00766E9E"/>
    <w:rsid w:val="00771A34"/>
    <w:rsid w:val="00772D63"/>
    <w:rsid w:val="007735AB"/>
    <w:rsid w:val="00774ADD"/>
    <w:rsid w:val="00774CE8"/>
    <w:rsid w:val="00775519"/>
    <w:rsid w:val="00775C70"/>
    <w:rsid w:val="00775E67"/>
    <w:rsid w:val="0078032B"/>
    <w:rsid w:val="00782BE3"/>
    <w:rsid w:val="00785291"/>
    <w:rsid w:val="00785633"/>
    <w:rsid w:val="00786DC6"/>
    <w:rsid w:val="00790E9E"/>
    <w:rsid w:val="00793928"/>
    <w:rsid w:val="00793C55"/>
    <w:rsid w:val="0079728F"/>
    <w:rsid w:val="007A00D3"/>
    <w:rsid w:val="007A00EA"/>
    <w:rsid w:val="007A1915"/>
    <w:rsid w:val="007A3C10"/>
    <w:rsid w:val="007A5759"/>
    <w:rsid w:val="007A6D8A"/>
    <w:rsid w:val="007A7611"/>
    <w:rsid w:val="007A777D"/>
    <w:rsid w:val="007A7EC0"/>
    <w:rsid w:val="007B17FB"/>
    <w:rsid w:val="007B326F"/>
    <w:rsid w:val="007B39EC"/>
    <w:rsid w:val="007B42A4"/>
    <w:rsid w:val="007B6124"/>
    <w:rsid w:val="007B6409"/>
    <w:rsid w:val="007B6904"/>
    <w:rsid w:val="007B72D7"/>
    <w:rsid w:val="007B7847"/>
    <w:rsid w:val="007B7AF6"/>
    <w:rsid w:val="007C0545"/>
    <w:rsid w:val="007C2181"/>
    <w:rsid w:val="007C26E7"/>
    <w:rsid w:val="007C3845"/>
    <w:rsid w:val="007D0901"/>
    <w:rsid w:val="007D0F22"/>
    <w:rsid w:val="007D1B29"/>
    <w:rsid w:val="007D2390"/>
    <w:rsid w:val="007D4371"/>
    <w:rsid w:val="007D4895"/>
    <w:rsid w:val="007D4FF1"/>
    <w:rsid w:val="007D54EA"/>
    <w:rsid w:val="007D5720"/>
    <w:rsid w:val="007D5B7D"/>
    <w:rsid w:val="007D6DC6"/>
    <w:rsid w:val="007D6E06"/>
    <w:rsid w:val="007E073D"/>
    <w:rsid w:val="007E2158"/>
    <w:rsid w:val="007E2832"/>
    <w:rsid w:val="007E3B63"/>
    <w:rsid w:val="007E3B7E"/>
    <w:rsid w:val="007E484D"/>
    <w:rsid w:val="007E61B3"/>
    <w:rsid w:val="007E6404"/>
    <w:rsid w:val="007E7387"/>
    <w:rsid w:val="007F07C1"/>
    <w:rsid w:val="007F081C"/>
    <w:rsid w:val="007F11FA"/>
    <w:rsid w:val="007F22EC"/>
    <w:rsid w:val="007F23A0"/>
    <w:rsid w:val="007F3E60"/>
    <w:rsid w:val="007F6F83"/>
    <w:rsid w:val="007F72EB"/>
    <w:rsid w:val="007F7372"/>
    <w:rsid w:val="007F763C"/>
    <w:rsid w:val="00800121"/>
    <w:rsid w:val="00801A64"/>
    <w:rsid w:val="008026BF"/>
    <w:rsid w:val="008054A3"/>
    <w:rsid w:val="00810269"/>
    <w:rsid w:val="00810610"/>
    <w:rsid w:val="00810BCC"/>
    <w:rsid w:val="00811648"/>
    <w:rsid w:val="00813799"/>
    <w:rsid w:val="00814F84"/>
    <w:rsid w:val="00816AF1"/>
    <w:rsid w:val="00816FFB"/>
    <w:rsid w:val="008174D3"/>
    <w:rsid w:val="00820195"/>
    <w:rsid w:val="00822E9C"/>
    <w:rsid w:val="00823D92"/>
    <w:rsid w:val="00824B6C"/>
    <w:rsid w:val="00825D0A"/>
    <w:rsid w:val="00825D37"/>
    <w:rsid w:val="00827498"/>
    <w:rsid w:val="00827E1D"/>
    <w:rsid w:val="008321D0"/>
    <w:rsid w:val="0083488E"/>
    <w:rsid w:val="00834ECB"/>
    <w:rsid w:val="00835673"/>
    <w:rsid w:val="008367B4"/>
    <w:rsid w:val="00836B6F"/>
    <w:rsid w:val="0083730C"/>
    <w:rsid w:val="008374D2"/>
    <w:rsid w:val="00837595"/>
    <w:rsid w:val="008402A1"/>
    <w:rsid w:val="008408F0"/>
    <w:rsid w:val="00840C6C"/>
    <w:rsid w:val="00841159"/>
    <w:rsid w:val="00843AA6"/>
    <w:rsid w:val="0084562C"/>
    <w:rsid w:val="008472C6"/>
    <w:rsid w:val="0084746C"/>
    <w:rsid w:val="00847C3A"/>
    <w:rsid w:val="008503D5"/>
    <w:rsid w:val="00854049"/>
    <w:rsid w:val="0086175B"/>
    <w:rsid w:val="00861FB4"/>
    <w:rsid w:val="0086379A"/>
    <w:rsid w:val="0086485D"/>
    <w:rsid w:val="00864E99"/>
    <w:rsid w:val="00865846"/>
    <w:rsid w:val="008662D6"/>
    <w:rsid w:val="00866BBB"/>
    <w:rsid w:val="00867A3F"/>
    <w:rsid w:val="00871C58"/>
    <w:rsid w:val="00871CB0"/>
    <w:rsid w:val="00872CFD"/>
    <w:rsid w:val="0087389C"/>
    <w:rsid w:val="008739C1"/>
    <w:rsid w:val="00873CC1"/>
    <w:rsid w:val="008748DC"/>
    <w:rsid w:val="008754F6"/>
    <w:rsid w:val="00876C23"/>
    <w:rsid w:val="00877615"/>
    <w:rsid w:val="0088078D"/>
    <w:rsid w:val="00880948"/>
    <w:rsid w:val="008809E0"/>
    <w:rsid w:val="00881AF1"/>
    <w:rsid w:val="00882808"/>
    <w:rsid w:val="00884851"/>
    <w:rsid w:val="008857A5"/>
    <w:rsid w:val="00885848"/>
    <w:rsid w:val="00885E9C"/>
    <w:rsid w:val="0088630C"/>
    <w:rsid w:val="008875BB"/>
    <w:rsid w:val="00887DA3"/>
    <w:rsid w:val="00891854"/>
    <w:rsid w:val="00891FD8"/>
    <w:rsid w:val="0089631D"/>
    <w:rsid w:val="008A020A"/>
    <w:rsid w:val="008A0F12"/>
    <w:rsid w:val="008A16D4"/>
    <w:rsid w:val="008A177C"/>
    <w:rsid w:val="008A2EEB"/>
    <w:rsid w:val="008A2F36"/>
    <w:rsid w:val="008A3BF8"/>
    <w:rsid w:val="008A3F2A"/>
    <w:rsid w:val="008A427F"/>
    <w:rsid w:val="008A440D"/>
    <w:rsid w:val="008A49BD"/>
    <w:rsid w:val="008B1A25"/>
    <w:rsid w:val="008B1C69"/>
    <w:rsid w:val="008B3AED"/>
    <w:rsid w:val="008B52C4"/>
    <w:rsid w:val="008B6634"/>
    <w:rsid w:val="008B6811"/>
    <w:rsid w:val="008B7650"/>
    <w:rsid w:val="008C0338"/>
    <w:rsid w:val="008C180B"/>
    <w:rsid w:val="008C2054"/>
    <w:rsid w:val="008C2455"/>
    <w:rsid w:val="008C26AA"/>
    <w:rsid w:val="008C2AC2"/>
    <w:rsid w:val="008C368C"/>
    <w:rsid w:val="008C43E5"/>
    <w:rsid w:val="008C5E7E"/>
    <w:rsid w:val="008C633B"/>
    <w:rsid w:val="008C654B"/>
    <w:rsid w:val="008C6ACD"/>
    <w:rsid w:val="008C724A"/>
    <w:rsid w:val="008C7F6A"/>
    <w:rsid w:val="008D04DB"/>
    <w:rsid w:val="008D077A"/>
    <w:rsid w:val="008D18AD"/>
    <w:rsid w:val="008D1DD2"/>
    <w:rsid w:val="008D508C"/>
    <w:rsid w:val="008D5854"/>
    <w:rsid w:val="008D5D90"/>
    <w:rsid w:val="008D6AC4"/>
    <w:rsid w:val="008D6B90"/>
    <w:rsid w:val="008D6C41"/>
    <w:rsid w:val="008D721F"/>
    <w:rsid w:val="008E17F2"/>
    <w:rsid w:val="008E5141"/>
    <w:rsid w:val="008E5A39"/>
    <w:rsid w:val="008E5B09"/>
    <w:rsid w:val="008E62AD"/>
    <w:rsid w:val="008E69FB"/>
    <w:rsid w:val="008E7CB7"/>
    <w:rsid w:val="008E7D1F"/>
    <w:rsid w:val="008E7F98"/>
    <w:rsid w:val="008F02D8"/>
    <w:rsid w:val="008F2ED2"/>
    <w:rsid w:val="008F69AE"/>
    <w:rsid w:val="008F76CA"/>
    <w:rsid w:val="008F7F6F"/>
    <w:rsid w:val="0090158F"/>
    <w:rsid w:val="0090181E"/>
    <w:rsid w:val="009047D6"/>
    <w:rsid w:val="00905FF3"/>
    <w:rsid w:val="00911F24"/>
    <w:rsid w:val="0091294D"/>
    <w:rsid w:val="00912F7B"/>
    <w:rsid w:val="00913DE9"/>
    <w:rsid w:val="00913E01"/>
    <w:rsid w:val="00915D63"/>
    <w:rsid w:val="0091669A"/>
    <w:rsid w:val="00921219"/>
    <w:rsid w:val="009214ED"/>
    <w:rsid w:val="009227AC"/>
    <w:rsid w:val="00922A3F"/>
    <w:rsid w:val="00924CA6"/>
    <w:rsid w:val="00924CC0"/>
    <w:rsid w:val="00925097"/>
    <w:rsid w:val="0092576F"/>
    <w:rsid w:val="00926B3B"/>
    <w:rsid w:val="009275C3"/>
    <w:rsid w:val="0093012D"/>
    <w:rsid w:val="009326C9"/>
    <w:rsid w:val="00933475"/>
    <w:rsid w:val="00936A30"/>
    <w:rsid w:val="009371D5"/>
    <w:rsid w:val="009408E1"/>
    <w:rsid w:val="00943766"/>
    <w:rsid w:val="009438DD"/>
    <w:rsid w:val="00945754"/>
    <w:rsid w:val="009507BA"/>
    <w:rsid w:val="0095148A"/>
    <w:rsid w:val="009515FE"/>
    <w:rsid w:val="00952871"/>
    <w:rsid w:val="00954177"/>
    <w:rsid w:val="0095449B"/>
    <w:rsid w:val="00954AA4"/>
    <w:rsid w:val="00955022"/>
    <w:rsid w:val="00955451"/>
    <w:rsid w:val="00955926"/>
    <w:rsid w:val="00955CEC"/>
    <w:rsid w:val="009564C0"/>
    <w:rsid w:val="00956DA2"/>
    <w:rsid w:val="00957051"/>
    <w:rsid w:val="009574EB"/>
    <w:rsid w:val="00957D96"/>
    <w:rsid w:val="00957E05"/>
    <w:rsid w:val="00961C21"/>
    <w:rsid w:val="00961E57"/>
    <w:rsid w:val="0096229E"/>
    <w:rsid w:val="00963018"/>
    <w:rsid w:val="009634B6"/>
    <w:rsid w:val="00963DFD"/>
    <w:rsid w:val="009647EF"/>
    <w:rsid w:val="00966786"/>
    <w:rsid w:val="00966FD7"/>
    <w:rsid w:val="00967A1F"/>
    <w:rsid w:val="00971DBA"/>
    <w:rsid w:val="00971F61"/>
    <w:rsid w:val="00972B51"/>
    <w:rsid w:val="00974B22"/>
    <w:rsid w:val="00975323"/>
    <w:rsid w:val="00975762"/>
    <w:rsid w:val="0097598C"/>
    <w:rsid w:val="0097677F"/>
    <w:rsid w:val="0097709E"/>
    <w:rsid w:val="00981285"/>
    <w:rsid w:val="009828B2"/>
    <w:rsid w:val="009837CA"/>
    <w:rsid w:val="009843CA"/>
    <w:rsid w:val="009848C3"/>
    <w:rsid w:val="00985B15"/>
    <w:rsid w:val="00985B8E"/>
    <w:rsid w:val="00986236"/>
    <w:rsid w:val="00986B8B"/>
    <w:rsid w:val="00987E8E"/>
    <w:rsid w:val="009926FF"/>
    <w:rsid w:val="0099279C"/>
    <w:rsid w:val="009931C5"/>
    <w:rsid w:val="0099499E"/>
    <w:rsid w:val="0099681C"/>
    <w:rsid w:val="009A100C"/>
    <w:rsid w:val="009A175D"/>
    <w:rsid w:val="009A1C2F"/>
    <w:rsid w:val="009A1D98"/>
    <w:rsid w:val="009A4247"/>
    <w:rsid w:val="009A44F8"/>
    <w:rsid w:val="009A463D"/>
    <w:rsid w:val="009A6EE3"/>
    <w:rsid w:val="009B0436"/>
    <w:rsid w:val="009B1714"/>
    <w:rsid w:val="009B1E1C"/>
    <w:rsid w:val="009B4F0A"/>
    <w:rsid w:val="009B6FCE"/>
    <w:rsid w:val="009B6FD4"/>
    <w:rsid w:val="009B7351"/>
    <w:rsid w:val="009B7B20"/>
    <w:rsid w:val="009C10BC"/>
    <w:rsid w:val="009C26F9"/>
    <w:rsid w:val="009C2D94"/>
    <w:rsid w:val="009C41C3"/>
    <w:rsid w:val="009C571E"/>
    <w:rsid w:val="009C7746"/>
    <w:rsid w:val="009D0729"/>
    <w:rsid w:val="009D10EE"/>
    <w:rsid w:val="009D22F8"/>
    <w:rsid w:val="009D4501"/>
    <w:rsid w:val="009D4EF1"/>
    <w:rsid w:val="009D5D5A"/>
    <w:rsid w:val="009D6CA5"/>
    <w:rsid w:val="009D7A42"/>
    <w:rsid w:val="009D7D57"/>
    <w:rsid w:val="009D7E96"/>
    <w:rsid w:val="009E1317"/>
    <w:rsid w:val="009E1CF4"/>
    <w:rsid w:val="009E46ED"/>
    <w:rsid w:val="009E5AC3"/>
    <w:rsid w:val="009E5D36"/>
    <w:rsid w:val="009E6CC2"/>
    <w:rsid w:val="009E7CCC"/>
    <w:rsid w:val="009E7D3F"/>
    <w:rsid w:val="009F0900"/>
    <w:rsid w:val="009F2F22"/>
    <w:rsid w:val="009F3510"/>
    <w:rsid w:val="009F5FEB"/>
    <w:rsid w:val="009F630F"/>
    <w:rsid w:val="00A0131F"/>
    <w:rsid w:val="00A01C81"/>
    <w:rsid w:val="00A02481"/>
    <w:rsid w:val="00A0290B"/>
    <w:rsid w:val="00A02C37"/>
    <w:rsid w:val="00A04656"/>
    <w:rsid w:val="00A05912"/>
    <w:rsid w:val="00A05C08"/>
    <w:rsid w:val="00A072C4"/>
    <w:rsid w:val="00A0749F"/>
    <w:rsid w:val="00A07DED"/>
    <w:rsid w:val="00A10862"/>
    <w:rsid w:val="00A11FFD"/>
    <w:rsid w:val="00A12AE9"/>
    <w:rsid w:val="00A13029"/>
    <w:rsid w:val="00A13A27"/>
    <w:rsid w:val="00A13B78"/>
    <w:rsid w:val="00A14418"/>
    <w:rsid w:val="00A153EA"/>
    <w:rsid w:val="00A16803"/>
    <w:rsid w:val="00A17A91"/>
    <w:rsid w:val="00A20EBC"/>
    <w:rsid w:val="00A21D44"/>
    <w:rsid w:val="00A24AB0"/>
    <w:rsid w:val="00A25BCB"/>
    <w:rsid w:val="00A25F53"/>
    <w:rsid w:val="00A26295"/>
    <w:rsid w:val="00A2707F"/>
    <w:rsid w:val="00A30CFE"/>
    <w:rsid w:val="00A31564"/>
    <w:rsid w:val="00A3288F"/>
    <w:rsid w:val="00A3462D"/>
    <w:rsid w:val="00A35895"/>
    <w:rsid w:val="00A359FE"/>
    <w:rsid w:val="00A365BB"/>
    <w:rsid w:val="00A36C6A"/>
    <w:rsid w:val="00A36FB4"/>
    <w:rsid w:val="00A370A5"/>
    <w:rsid w:val="00A37E61"/>
    <w:rsid w:val="00A37FAE"/>
    <w:rsid w:val="00A40B02"/>
    <w:rsid w:val="00A419E8"/>
    <w:rsid w:val="00A446B0"/>
    <w:rsid w:val="00A45309"/>
    <w:rsid w:val="00A4630D"/>
    <w:rsid w:val="00A46A2A"/>
    <w:rsid w:val="00A524EF"/>
    <w:rsid w:val="00A5274D"/>
    <w:rsid w:val="00A528CD"/>
    <w:rsid w:val="00A53387"/>
    <w:rsid w:val="00A557FA"/>
    <w:rsid w:val="00A5616B"/>
    <w:rsid w:val="00A564E1"/>
    <w:rsid w:val="00A56748"/>
    <w:rsid w:val="00A57A32"/>
    <w:rsid w:val="00A57DE4"/>
    <w:rsid w:val="00A60BBB"/>
    <w:rsid w:val="00A62B2C"/>
    <w:rsid w:val="00A64903"/>
    <w:rsid w:val="00A64B41"/>
    <w:rsid w:val="00A6544B"/>
    <w:rsid w:val="00A655CE"/>
    <w:rsid w:val="00A658F2"/>
    <w:rsid w:val="00A65EAA"/>
    <w:rsid w:val="00A66FAD"/>
    <w:rsid w:val="00A675DD"/>
    <w:rsid w:val="00A67F8A"/>
    <w:rsid w:val="00A67FAB"/>
    <w:rsid w:val="00A70827"/>
    <w:rsid w:val="00A70CA3"/>
    <w:rsid w:val="00A71CF7"/>
    <w:rsid w:val="00A725D3"/>
    <w:rsid w:val="00A726D1"/>
    <w:rsid w:val="00A7287A"/>
    <w:rsid w:val="00A72CD3"/>
    <w:rsid w:val="00A741FF"/>
    <w:rsid w:val="00A75B0D"/>
    <w:rsid w:val="00A760FF"/>
    <w:rsid w:val="00A767B3"/>
    <w:rsid w:val="00A83047"/>
    <w:rsid w:val="00A833BD"/>
    <w:rsid w:val="00A86F47"/>
    <w:rsid w:val="00A90372"/>
    <w:rsid w:val="00A906E6"/>
    <w:rsid w:val="00A90B80"/>
    <w:rsid w:val="00A92EDB"/>
    <w:rsid w:val="00A932B5"/>
    <w:rsid w:val="00A93627"/>
    <w:rsid w:val="00A93732"/>
    <w:rsid w:val="00A94C21"/>
    <w:rsid w:val="00A950F1"/>
    <w:rsid w:val="00A95595"/>
    <w:rsid w:val="00A95A84"/>
    <w:rsid w:val="00AA0B46"/>
    <w:rsid w:val="00AA2B4F"/>
    <w:rsid w:val="00AB32AD"/>
    <w:rsid w:val="00AB4BEE"/>
    <w:rsid w:val="00AB781C"/>
    <w:rsid w:val="00AC3C22"/>
    <w:rsid w:val="00AC3CD2"/>
    <w:rsid w:val="00AC5490"/>
    <w:rsid w:val="00AD09ED"/>
    <w:rsid w:val="00AD2162"/>
    <w:rsid w:val="00AD2303"/>
    <w:rsid w:val="00AD2FEC"/>
    <w:rsid w:val="00AD3D03"/>
    <w:rsid w:val="00AD7414"/>
    <w:rsid w:val="00AD77E1"/>
    <w:rsid w:val="00AD7AE0"/>
    <w:rsid w:val="00AE0B5F"/>
    <w:rsid w:val="00AE16E1"/>
    <w:rsid w:val="00AE2FD9"/>
    <w:rsid w:val="00AE305D"/>
    <w:rsid w:val="00AE4BDC"/>
    <w:rsid w:val="00AE56DA"/>
    <w:rsid w:val="00AE65BD"/>
    <w:rsid w:val="00AE70D6"/>
    <w:rsid w:val="00AF00E7"/>
    <w:rsid w:val="00AF162C"/>
    <w:rsid w:val="00AF245E"/>
    <w:rsid w:val="00AF5372"/>
    <w:rsid w:val="00AF578F"/>
    <w:rsid w:val="00AF6BC1"/>
    <w:rsid w:val="00B0014E"/>
    <w:rsid w:val="00B02FCD"/>
    <w:rsid w:val="00B044A5"/>
    <w:rsid w:val="00B06437"/>
    <w:rsid w:val="00B06955"/>
    <w:rsid w:val="00B10364"/>
    <w:rsid w:val="00B10D84"/>
    <w:rsid w:val="00B10F91"/>
    <w:rsid w:val="00B14894"/>
    <w:rsid w:val="00B16307"/>
    <w:rsid w:val="00B17A2B"/>
    <w:rsid w:val="00B201FB"/>
    <w:rsid w:val="00B20367"/>
    <w:rsid w:val="00B2220E"/>
    <w:rsid w:val="00B223AA"/>
    <w:rsid w:val="00B227FB"/>
    <w:rsid w:val="00B247DB"/>
    <w:rsid w:val="00B254A6"/>
    <w:rsid w:val="00B27679"/>
    <w:rsid w:val="00B30561"/>
    <w:rsid w:val="00B30687"/>
    <w:rsid w:val="00B31792"/>
    <w:rsid w:val="00B32BD7"/>
    <w:rsid w:val="00B3312D"/>
    <w:rsid w:val="00B335AE"/>
    <w:rsid w:val="00B33CEA"/>
    <w:rsid w:val="00B344D9"/>
    <w:rsid w:val="00B353E4"/>
    <w:rsid w:val="00B36304"/>
    <w:rsid w:val="00B3631C"/>
    <w:rsid w:val="00B42264"/>
    <w:rsid w:val="00B42305"/>
    <w:rsid w:val="00B43B7B"/>
    <w:rsid w:val="00B4566A"/>
    <w:rsid w:val="00B478DF"/>
    <w:rsid w:val="00B50967"/>
    <w:rsid w:val="00B50B77"/>
    <w:rsid w:val="00B51B4C"/>
    <w:rsid w:val="00B524A8"/>
    <w:rsid w:val="00B534C7"/>
    <w:rsid w:val="00B53637"/>
    <w:rsid w:val="00B55324"/>
    <w:rsid w:val="00B558C4"/>
    <w:rsid w:val="00B55935"/>
    <w:rsid w:val="00B55A69"/>
    <w:rsid w:val="00B56278"/>
    <w:rsid w:val="00B568A2"/>
    <w:rsid w:val="00B56C64"/>
    <w:rsid w:val="00B56F1B"/>
    <w:rsid w:val="00B603C2"/>
    <w:rsid w:val="00B61EC7"/>
    <w:rsid w:val="00B6201F"/>
    <w:rsid w:val="00B62695"/>
    <w:rsid w:val="00B6363D"/>
    <w:rsid w:val="00B64495"/>
    <w:rsid w:val="00B64C71"/>
    <w:rsid w:val="00B64D12"/>
    <w:rsid w:val="00B66642"/>
    <w:rsid w:val="00B6746E"/>
    <w:rsid w:val="00B70BC5"/>
    <w:rsid w:val="00B71BEB"/>
    <w:rsid w:val="00B7433C"/>
    <w:rsid w:val="00B74421"/>
    <w:rsid w:val="00B75B17"/>
    <w:rsid w:val="00B76BE7"/>
    <w:rsid w:val="00B7720A"/>
    <w:rsid w:val="00B77CD8"/>
    <w:rsid w:val="00B8001E"/>
    <w:rsid w:val="00B80D3D"/>
    <w:rsid w:val="00B80D8D"/>
    <w:rsid w:val="00B8103A"/>
    <w:rsid w:val="00B81D9F"/>
    <w:rsid w:val="00B827CF"/>
    <w:rsid w:val="00B87906"/>
    <w:rsid w:val="00B90A26"/>
    <w:rsid w:val="00B90CB0"/>
    <w:rsid w:val="00B92BA5"/>
    <w:rsid w:val="00B93524"/>
    <w:rsid w:val="00B935A7"/>
    <w:rsid w:val="00B93B05"/>
    <w:rsid w:val="00B93DB2"/>
    <w:rsid w:val="00B95B46"/>
    <w:rsid w:val="00B95BB5"/>
    <w:rsid w:val="00B9724D"/>
    <w:rsid w:val="00B97E2D"/>
    <w:rsid w:val="00BA216C"/>
    <w:rsid w:val="00BA5021"/>
    <w:rsid w:val="00BA54F7"/>
    <w:rsid w:val="00BA55CC"/>
    <w:rsid w:val="00BA7514"/>
    <w:rsid w:val="00BA785B"/>
    <w:rsid w:val="00BA79F5"/>
    <w:rsid w:val="00BB14AD"/>
    <w:rsid w:val="00BB1FFE"/>
    <w:rsid w:val="00BB3118"/>
    <w:rsid w:val="00BB35A0"/>
    <w:rsid w:val="00BB3C80"/>
    <w:rsid w:val="00BB5281"/>
    <w:rsid w:val="00BB5556"/>
    <w:rsid w:val="00BB66B7"/>
    <w:rsid w:val="00BC03B8"/>
    <w:rsid w:val="00BC0F2D"/>
    <w:rsid w:val="00BC2AC7"/>
    <w:rsid w:val="00BC30DD"/>
    <w:rsid w:val="00BC30E4"/>
    <w:rsid w:val="00BC3B11"/>
    <w:rsid w:val="00BC45DF"/>
    <w:rsid w:val="00BC6551"/>
    <w:rsid w:val="00BC6A60"/>
    <w:rsid w:val="00BC7C4B"/>
    <w:rsid w:val="00BD05C6"/>
    <w:rsid w:val="00BD0F59"/>
    <w:rsid w:val="00BD28AC"/>
    <w:rsid w:val="00BD3118"/>
    <w:rsid w:val="00BD4506"/>
    <w:rsid w:val="00BD5BF1"/>
    <w:rsid w:val="00BE0BEC"/>
    <w:rsid w:val="00BE3347"/>
    <w:rsid w:val="00BE4A05"/>
    <w:rsid w:val="00BE5014"/>
    <w:rsid w:val="00BE5A75"/>
    <w:rsid w:val="00BE65AF"/>
    <w:rsid w:val="00BE6650"/>
    <w:rsid w:val="00BF0322"/>
    <w:rsid w:val="00BF0430"/>
    <w:rsid w:val="00BF0916"/>
    <w:rsid w:val="00BF41EF"/>
    <w:rsid w:val="00BF4792"/>
    <w:rsid w:val="00BF47DA"/>
    <w:rsid w:val="00BF4AE3"/>
    <w:rsid w:val="00BF56C0"/>
    <w:rsid w:val="00BF5A6C"/>
    <w:rsid w:val="00BF5C7E"/>
    <w:rsid w:val="00BF62D2"/>
    <w:rsid w:val="00BF6FE5"/>
    <w:rsid w:val="00C00286"/>
    <w:rsid w:val="00C008C8"/>
    <w:rsid w:val="00C01879"/>
    <w:rsid w:val="00C01A7A"/>
    <w:rsid w:val="00C02091"/>
    <w:rsid w:val="00C02E9C"/>
    <w:rsid w:val="00C038CA"/>
    <w:rsid w:val="00C044D5"/>
    <w:rsid w:val="00C04EF2"/>
    <w:rsid w:val="00C0512D"/>
    <w:rsid w:val="00C06D00"/>
    <w:rsid w:val="00C06FEF"/>
    <w:rsid w:val="00C126DA"/>
    <w:rsid w:val="00C13D8C"/>
    <w:rsid w:val="00C15125"/>
    <w:rsid w:val="00C15728"/>
    <w:rsid w:val="00C17BBD"/>
    <w:rsid w:val="00C206B8"/>
    <w:rsid w:val="00C220F3"/>
    <w:rsid w:val="00C23F51"/>
    <w:rsid w:val="00C30B94"/>
    <w:rsid w:val="00C31688"/>
    <w:rsid w:val="00C321A4"/>
    <w:rsid w:val="00C32A8E"/>
    <w:rsid w:val="00C33383"/>
    <w:rsid w:val="00C33710"/>
    <w:rsid w:val="00C355DA"/>
    <w:rsid w:val="00C35D9A"/>
    <w:rsid w:val="00C35FF2"/>
    <w:rsid w:val="00C403AE"/>
    <w:rsid w:val="00C41696"/>
    <w:rsid w:val="00C42B6F"/>
    <w:rsid w:val="00C42CCF"/>
    <w:rsid w:val="00C43C89"/>
    <w:rsid w:val="00C53BF3"/>
    <w:rsid w:val="00C54891"/>
    <w:rsid w:val="00C548A3"/>
    <w:rsid w:val="00C55D4A"/>
    <w:rsid w:val="00C5682D"/>
    <w:rsid w:val="00C56CC4"/>
    <w:rsid w:val="00C579C5"/>
    <w:rsid w:val="00C57C76"/>
    <w:rsid w:val="00C60D86"/>
    <w:rsid w:val="00C63EEB"/>
    <w:rsid w:val="00C64728"/>
    <w:rsid w:val="00C64FBF"/>
    <w:rsid w:val="00C65388"/>
    <w:rsid w:val="00C655AF"/>
    <w:rsid w:val="00C670B5"/>
    <w:rsid w:val="00C701C2"/>
    <w:rsid w:val="00C705BF"/>
    <w:rsid w:val="00C70FB6"/>
    <w:rsid w:val="00C72B0B"/>
    <w:rsid w:val="00C73FDC"/>
    <w:rsid w:val="00C75185"/>
    <w:rsid w:val="00C758F2"/>
    <w:rsid w:val="00C759EA"/>
    <w:rsid w:val="00C80456"/>
    <w:rsid w:val="00C8059C"/>
    <w:rsid w:val="00C84D27"/>
    <w:rsid w:val="00C86604"/>
    <w:rsid w:val="00C86F63"/>
    <w:rsid w:val="00C90086"/>
    <w:rsid w:val="00C90E3C"/>
    <w:rsid w:val="00C91338"/>
    <w:rsid w:val="00C93700"/>
    <w:rsid w:val="00C93E72"/>
    <w:rsid w:val="00C96277"/>
    <w:rsid w:val="00C976D4"/>
    <w:rsid w:val="00CA02AA"/>
    <w:rsid w:val="00CA2E3A"/>
    <w:rsid w:val="00CA41D6"/>
    <w:rsid w:val="00CA436A"/>
    <w:rsid w:val="00CA45A5"/>
    <w:rsid w:val="00CA5574"/>
    <w:rsid w:val="00CA55A8"/>
    <w:rsid w:val="00CA6EB0"/>
    <w:rsid w:val="00CA7B83"/>
    <w:rsid w:val="00CB1019"/>
    <w:rsid w:val="00CB16BE"/>
    <w:rsid w:val="00CB1705"/>
    <w:rsid w:val="00CB1721"/>
    <w:rsid w:val="00CB4E03"/>
    <w:rsid w:val="00CB5101"/>
    <w:rsid w:val="00CB6371"/>
    <w:rsid w:val="00CC06A3"/>
    <w:rsid w:val="00CC07D3"/>
    <w:rsid w:val="00CC12A3"/>
    <w:rsid w:val="00CC1636"/>
    <w:rsid w:val="00CC26C5"/>
    <w:rsid w:val="00CC687F"/>
    <w:rsid w:val="00CD026B"/>
    <w:rsid w:val="00CD0BA6"/>
    <w:rsid w:val="00CD269E"/>
    <w:rsid w:val="00CD2B99"/>
    <w:rsid w:val="00CD387A"/>
    <w:rsid w:val="00CD4A74"/>
    <w:rsid w:val="00CD6632"/>
    <w:rsid w:val="00CD6DF9"/>
    <w:rsid w:val="00CE0B4F"/>
    <w:rsid w:val="00CE1F8B"/>
    <w:rsid w:val="00CE3284"/>
    <w:rsid w:val="00CE4B08"/>
    <w:rsid w:val="00CE4E36"/>
    <w:rsid w:val="00CE690C"/>
    <w:rsid w:val="00CF08F6"/>
    <w:rsid w:val="00CF1EF3"/>
    <w:rsid w:val="00CF1F3F"/>
    <w:rsid w:val="00CF3BCA"/>
    <w:rsid w:val="00CF4250"/>
    <w:rsid w:val="00CF4D95"/>
    <w:rsid w:val="00CF5CF6"/>
    <w:rsid w:val="00D01490"/>
    <w:rsid w:val="00D027C2"/>
    <w:rsid w:val="00D0468F"/>
    <w:rsid w:val="00D048AE"/>
    <w:rsid w:val="00D05527"/>
    <w:rsid w:val="00D06408"/>
    <w:rsid w:val="00D066C7"/>
    <w:rsid w:val="00D12C43"/>
    <w:rsid w:val="00D1377C"/>
    <w:rsid w:val="00D14E2B"/>
    <w:rsid w:val="00D15076"/>
    <w:rsid w:val="00D17FC2"/>
    <w:rsid w:val="00D20545"/>
    <w:rsid w:val="00D2164A"/>
    <w:rsid w:val="00D21DA3"/>
    <w:rsid w:val="00D224CA"/>
    <w:rsid w:val="00D22557"/>
    <w:rsid w:val="00D22902"/>
    <w:rsid w:val="00D2305B"/>
    <w:rsid w:val="00D23E92"/>
    <w:rsid w:val="00D23FD3"/>
    <w:rsid w:val="00D23FD5"/>
    <w:rsid w:val="00D24FF4"/>
    <w:rsid w:val="00D25A35"/>
    <w:rsid w:val="00D26BAF"/>
    <w:rsid w:val="00D27337"/>
    <w:rsid w:val="00D278C2"/>
    <w:rsid w:val="00D27954"/>
    <w:rsid w:val="00D3086E"/>
    <w:rsid w:val="00D31545"/>
    <w:rsid w:val="00D31B55"/>
    <w:rsid w:val="00D325B8"/>
    <w:rsid w:val="00D3289B"/>
    <w:rsid w:val="00D33BD1"/>
    <w:rsid w:val="00D33FB2"/>
    <w:rsid w:val="00D34D73"/>
    <w:rsid w:val="00D36151"/>
    <w:rsid w:val="00D37AFF"/>
    <w:rsid w:val="00D37B88"/>
    <w:rsid w:val="00D37D79"/>
    <w:rsid w:val="00D408C5"/>
    <w:rsid w:val="00D4231E"/>
    <w:rsid w:val="00D42591"/>
    <w:rsid w:val="00D4313A"/>
    <w:rsid w:val="00D4388E"/>
    <w:rsid w:val="00D4468A"/>
    <w:rsid w:val="00D44DCD"/>
    <w:rsid w:val="00D4740B"/>
    <w:rsid w:val="00D5160C"/>
    <w:rsid w:val="00D51B17"/>
    <w:rsid w:val="00D52C8A"/>
    <w:rsid w:val="00D52D84"/>
    <w:rsid w:val="00D57558"/>
    <w:rsid w:val="00D576D3"/>
    <w:rsid w:val="00D60083"/>
    <w:rsid w:val="00D60DC3"/>
    <w:rsid w:val="00D6110E"/>
    <w:rsid w:val="00D61186"/>
    <w:rsid w:val="00D625BA"/>
    <w:rsid w:val="00D62D72"/>
    <w:rsid w:val="00D634C9"/>
    <w:rsid w:val="00D63C03"/>
    <w:rsid w:val="00D63D8C"/>
    <w:rsid w:val="00D64A34"/>
    <w:rsid w:val="00D65071"/>
    <w:rsid w:val="00D67721"/>
    <w:rsid w:val="00D70690"/>
    <w:rsid w:val="00D71570"/>
    <w:rsid w:val="00D72A1C"/>
    <w:rsid w:val="00D73B61"/>
    <w:rsid w:val="00D74174"/>
    <w:rsid w:val="00D75142"/>
    <w:rsid w:val="00D75433"/>
    <w:rsid w:val="00D757BA"/>
    <w:rsid w:val="00D76879"/>
    <w:rsid w:val="00D76E76"/>
    <w:rsid w:val="00D7782C"/>
    <w:rsid w:val="00D8050D"/>
    <w:rsid w:val="00D8143B"/>
    <w:rsid w:val="00D81C80"/>
    <w:rsid w:val="00D831C8"/>
    <w:rsid w:val="00D84AE9"/>
    <w:rsid w:val="00D85014"/>
    <w:rsid w:val="00D861C0"/>
    <w:rsid w:val="00D86A9A"/>
    <w:rsid w:val="00D86FF3"/>
    <w:rsid w:val="00D906B9"/>
    <w:rsid w:val="00D90C9C"/>
    <w:rsid w:val="00D90DD4"/>
    <w:rsid w:val="00D920BF"/>
    <w:rsid w:val="00D936FD"/>
    <w:rsid w:val="00D94B8A"/>
    <w:rsid w:val="00D94D88"/>
    <w:rsid w:val="00D94DB9"/>
    <w:rsid w:val="00D95FB8"/>
    <w:rsid w:val="00D9772A"/>
    <w:rsid w:val="00D979D6"/>
    <w:rsid w:val="00DA112A"/>
    <w:rsid w:val="00DA1CBE"/>
    <w:rsid w:val="00DA338F"/>
    <w:rsid w:val="00DA66BB"/>
    <w:rsid w:val="00DA6E96"/>
    <w:rsid w:val="00DB132C"/>
    <w:rsid w:val="00DB1710"/>
    <w:rsid w:val="00DB1BB0"/>
    <w:rsid w:val="00DB33B7"/>
    <w:rsid w:val="00DB4ADC"/>
    <w:rsid w:val="00DB4C94"/>
    <w:rsid w:val="00DB4E62"/>
    <w:rsid w:val="00DB5C5C"/>
    <w:rsid w:val="00DB6CC2"/>
    <w:rsid w:val="00DC158C"/>
    <w:rsid w:val="00DC1617"/>
    <w:rsid w:val="00DC1CD3"/>
    <w:rsid w:val="00DC242E"/>
    <w:rsid w:val="00DC4BD5"/>
    <w:rsid w:val="00DC51BC"/>
    <w:rsid w:val="00DC6405"/>
    <w:rsid w:val="00DC74BA"/>
    <w:rsid w:val="00DD1338"/>
    <w:rsid w:val="00DD1514"/>
    <w:rsid w:val="00DD2373"/>
    <w:rsid w:val="00DD2858"/>
    <w:rsid w:val="00DD3E0B"/>
    <w:rsid w:val="00DD4439"/>
    <w:rsid w:val="00DD5E76"/>
    <w:rsid w:val="00DD631E"/>
    <w:rsid w:val="00DD67A3"/>
    <w:rsid w:val="00DD6B55"/>
    <w:rsid w:val="00DE0C59"/>
    <w:rsid w:val="00DE1D20"/>
    <w:rsid w:val="00DE29F2"/>
    <w:rsid w:val="00DE383C"/>
    <w:rsid w:val="00DE592D"/>
    <w:rsid w:val="00DE5F9A"/>
    <w:rsid w:val="00DE7DDD"/>
    <w:rsid w:val="00DE7F15"/>
    <w:rsid w:val="00DF05EB"/>
    <w:rsid w:val="00DF11B9"/>
    <w:rsid w:val="00DF1C26"/>
    <w:rsid w:val="00DF1CE9"/>
    <w:rsid w:val="00DF2979"/>
    <w:rsid w:val="00DF2D63"/>
    <w:rsid w:val="00DF2E0B"/>
    <w:rsid w:val="00DF2EC1"/>
    <w:rsid w:val="00DF3E78"/>
    <w:rsid w:val="00DF427E"/>
    <w:rsid w:val="00DF50A8"/>
    <w:rsid w:val="00DF5888"/>
    <w:rsid w:val="00DF6413"/>
    <w:rsid w:val="00DF6FB6"/>
    <w:rsid w:val="00E00605"/>
    <w:rsid w:val="00E014C5"/>
    <w:rsid w:val="00E0166B"/>
    <w:rsid w:val="00E017D9"/>
    <w:rsid w:val="00E0287E"/>
    <w:rsid w:val="00E03351"/>
    <w:rsid w:val="00E0341C"/>
    <w:rsid w:val="00E036D6"/>
    <w:rsid w:val="00E0393E"/>
    <w:rsid w:val="00E049DE"/>
    <w:rsid w:val="00E050B5"/>
    <w:rsid w:val="00E06845"/>
    <w:rsid w:val="00E11A0F"/>
    <w:rsid w:val="00E1218F"/>
    <w:rsid w:val="00E12584"/>
    <w:rsid w:val="00E14657"/>
    <w:rsid w:val="00E150D1"/>
    <w:rsid w:val="00E15584"/>
    <w:rsid w:val="00E168EF"/>
    <w:rsid w:val="00E16AAA"/>
    <w:rsid w:val="00E16B74"/>
    <w:rsid w:val="00E17E33"/>
    <w:rsid w:val="00E210A3"/>
    <w:rsid w:val="00E212FD"/>
    <w:rsid w:val="00E2131F"/>
    <w:rsid w:val="00E22B2B"/>
    <w:rsid w:val="00E23955"/>
    <w:rsid w:val="00E23C2C"/>
    <w:rsid w:val="00E2419E"/>
    <w:rsid w:val="00E2460F"/>
    <w:rsid w:val="00E27134"/>
    <w:rsid w:val="00E27552"/>
    <w:rsid w:val="00E27564"/>
    <w:rsid w:val="00E27A4B"/>
    <w:rsid w:val="00E3169B"/>
    <w:rsid w:val="00E32CC1"/>
    <w:rsid w:val="00E33637"/>
    <w:rsid w:val="00E33723"/>
    <w:rsid w:val="00E345C3"/>
    <w:rsid w:val="00E37766"/>
    <w:rsid w:val="00E42A4F"/>
    <w:rsid w:val="00E42BE0"/>
    <w:rsid w:val="00E435D7"/>
    <w:rsid w:val="00E439CA"/>
    <w:rsid w:val="00E43B1A"/>
    <w:rsid w:val="00E43CE1"/>
    <w:rsid w:val="00E44713"/>
    <w:rsid w:val="00E44880"/>
    <w:rsid w:val="00E4671E"/>
    <w:rsid w:val="00E50EEC"/>
    <w:rsid w:val="00E51011"/>
    <w:rsid w:val="00E51982"/>
    <w:rsid w:val="00E51AFB"/>
    <w:rsid w:val="00E51BEF"/>
    <w:rsid w:val="00E5545B"/>
    <w:rsid w:val="00E55E3E"/>
    <w:rsid w:val="00E56E8F"/>
    <w:rsid w:val="00E577CF"/>
    <w:rsid w:val="00E6093F"/>
    <w:rsid w:val="00E614D0"/>
    <w:rsid w:val="00E616EF"/>
    <w:rsid w:val="00E63B3E"/>
    <w:rsid w:val="00E651E4"/>
    <w:rsid w:val="00E712C9"/>
    <w:rsid w:val="00E71CCD"/>
    <w:rsid w:val="00E72588"/>
    <w:rsid w:val="00E73E05"/>
    <w:rsid w:val="00E8130C"/>
    <w:rsid w:val="00E830C7"/>
    <w:rsid w:val="00E83617"/>
    <w:rsid w:val="00E83A1C"/>
    <w:rsid w:val="00E84083"/>
    <w:rsid w:val="00E847E0"/>
    <w:rsid w:val="00E84BC5"/>
    <w:rsid w:val="00E8608D"/>
    <w:rsid w:val="00E86627"/>
    <w:rsid w:val="00E86B8A"/>
    <w:rsid w:val="00E873EF"/>
    <w:rsid w:val="00E90CBF"/>
    <w:rsid w:val="00E91029"/>
    <w:rsid w:val="00E911BB"/>
    <w:rsid w:val="00E914FD"/>
    <w:rsid w:val="00E9277F"/>
    <w:rsid w:val="00E932D1"/>
    <w:rsid w:val="00E9362C"/>
    <w:rsid w:val="00E93F4A"/>
    <w:rsid w:val="00EA0376"/>
    <w:rsid w:val="00EA0EC5"/>
    <w:rsid w:val="00EA201A"/>
    <w:rsid w:val="00EA2332"/>
    <w:rsid w:val="00EA2A3F"/>
    <w:rsid w:val="00EA3172"/>
    <w:rsid w:val="00EA4153"/>
    <w:rsid w:val="00EA6E01"/>
    <w:rsid w:val="00EA6E4C"/>
    <w:rsid w:val="00EA7D13"/>
    <w:rsid w:val="00EB0338"/>
    <w:rsid w:val="00EB1BC6"/>
    <w:rsid w:val="00EB329A"/>
    <w:rsid w:val="00EB3847"/>
    <w:rsid w:val="00EB3CC2"/>
    <w:rsid w:val="00EB4438"/>
    <w:rsid w:val="00EB50BA"/>
    <w:rsid w:val="00EB795D"/>
    <w:rsid w:val="00EB7DF7"/>
    <w:rsid w:val="00EC1E8C"/>
    <w:rsid w:val="00EC35A8"/>
    <w:rsid w:val="00EC4685"/>
    <w:rsid w:val="00EC5643"/>
    <w:rsid w:val="00ED01C2"/>
    <w:rsid w:val="00ED0583"/>
    <w:rsid w:val="00ED0902"/>
    <w:rsid w:val="00ED18C5"/>
    <w:rsid w:val="00ED318A"/>
    <w:rsid w:val="00ED3212"/>
    <w:rsid w:val="00ED416A"/>
    <w:rsid w:val="00ED5719"/>
    <w:rsid w:val="00EE09A6"/>
    <w:rsid w:val="00EE1B19"/>
    <w:rsid w:val="00EE1DC4"/>
    <w:rsid w:val="00EE2079"/>
    <w:rsid w:val="00EE20BC"/>
    <w:rsid w:val="00EE2515"/>
    <w:rsid w:val="00EE2D8A"/>
    <w:rsid w:val="00EE33CF"/>
    <w:rsid w:val="00EE47A2"/>
    <w:rsid w:val="00EE4B5D"/>
    <w:rsid w:val="00EE550F"/>
    <w:rsid w:val="00EE5F3F"/>
    <w:rsid w:val="00EE647B"/>
    <w:rsid w:val="00EE6744"/>
    <w:rsid w:val="00EE68B5"/>
    <w:rsid w:val="00EE711C"/>
    <w:rsid w:val="00EF4964"/>
    <w:rsid w:val="00EF51EE"/>
    <w:rsid w:val="00EF5E75"/>
    <w:rsid w:val="00EF6A9A"/>
    <w:rsid w:val="00EF7809"/>
    <w:rsid w:val="00EF795A"/>
    <w:rsid w:val="00EF7AA3"/>
    <w:rsid w:val="00F00747"/>
    <w:rsid w:val="00F00B75"/>
    <w:rsid w:val="00F00E27"/>
    <w:rsid w:val="00F01BB2"/>
    <w:rsid w:val="00F01F8A"/>
    <w:rsid w:val="00F02585"/>
    <w:rsid w:val="00F0345F"/>
    <w:rsid w:val="00F0416D"/>
    <w:rsid w:val="00F04954"/>
    <w:rsid w:val="00F072BF"/>
    <w:rsid w:val="00F101BB"/>
    <w:rsid w:val="00F12A7B"/>
    <w:rsid w:val="00F12F92"/>
    <w:rsid w:val="00F1425B"/>
    <w:rsid w:val="00F1546C"/>
    <w:rsid w:val="00F17B48"/>
    <w:rsid w:val="00F2102F"/>
    <w:rsid w:val="00F214A8"/>
    <w:rsid w:val="00F2400B"/>
    <w:rsid w:val="00F247C5"/>
    <w:rsid w:val="00F24B03"/>
    <w:rsid w:val="00F24C46"/>
    <w:rsid w:val="00F2510D"/>
    <w:rsid w:val="00F25497"/>
    <w:rsid w:val="00F26147"/>
    <w:rsid w:val="00F27448"/>
    <w:rsid w:val="00F27E80"/>
    <w:rsid w:val="00F301B6"/>
    <w:rsid w:val="00F315D2"/>
    <w:rsid w:val="00F32381"/>
    <w:rsid w:val="00F32596"/>
    <w:rsid w:val="00F32D80"/>
    <w:rsid w:val="00F37F51"/>
    <w:rsid w:val="00F407ED"/>
    <w:rsid w:val="00F40F10"/>
    <w:rsid w:val="00F4128F"/>
    <w:rsid w:val="00F4245C"/>
    <w:rsid w:val="00F42CCD"/>
    <w:rsid w:val="00F42DEA"/>
    <w:rsid w:val="00F43E5F"/>
    <w:rsid w:val="00F4403F"/>
    <w:rsid w:val="00F44D09"/>
    <w:rsid w:val="00F477E9"/>
    <w:rsid w:val="00F50173"/>
    <w:rsid w:val="00F50D1B"/>
    <w:rsid w:val="00F5184C"/>
    <w:rsid w:val="00F51A1B"/>
    <w:rsid w:val="00F527AD"/>
    <w:rsid w:val="00F538DE"/>
    <w:rsid w:val="00F542A4"/>
    <w:rsid w:val="00F546F6"/>
    <w:rsid w:val="00F56572"/>
    <w:rsid w:val="00F572DF"/>
    <w:rsid w:val="00F60A4D"/>
    <w:rsid w:val="00F6173B"/>
    <w:rsid w:val="00F65EBF"/>
    <w:rsid w:val="00F67CC5"/>
    <w:rsid w:val="00F7008B"/>
    <w:rsid w:val="00F71DD6"/>
    <w:rsid w:val="00F72D63"/>
    <w:rsid w:val="00F72F56"/>
    <w:rsid w:val="00F74A0A"/>
    <w:rsid w:val="00F74A27"/>
    <w:rsid w:val="00F74C0A"/>
    <w:rsid w:val="00F75277"/>
    <w:rsid w:val="00F7559E"/>
    <w:rsid w:val="00F76525"/>
    <w:rsid w:val="00F767F5"/>
    <w:rsid w:val="00F76DD9"/>
    <w:rsid w:val="00F774EF"/>
    <w:rsid w:val="00F776E6"/>
    <w:rsid w:val="00F77B49"/>
    <w:rsid w:val="00F81EB1"/>
    <w:rsid w:val="00F82402"/>
    <w:rsid w:val="00F831DE"/>
    <w:rsid w:val="00F8638B"/>
    <w:rsid w:val="00F87276"/>
    <w:rsid w:val="00F872BF"/>
    <w:rsid w:val="00F87369"/>
    <w:rsid w:val="00F8779B"/>
    <w:rsid w:val="00F87E80"/>
    <w:rsid w:val="00F90EDB"/>
    <w:rsid w:val="00F91548"/>
    <w:rsid w:val="00F922D5"/>
    <w:rsid w:val="00F924AA"/>
    <w:rsid w:val="00F925FE"/>
    <w:rsid w:val="00F92B4A"/>
    <w:rsid w:val="00F9327D"/>
    <w:rsid w:val="00F94C63"/>
    <w:rsid w:val="00F95481"/>
    <w:rsid w:val="00F964CA"/>
    <w:rsid w:val="00F97225"/>
    <w:rsid w:val="00FA01BA"/>
    <w:rsid w:val="00FA023E"/>
    <w:rsid w:val="00FA299B"/>
    <w:rsid w:val="00FA365E"/>
    <w:rsid w:val="00FA459B"/>
    <w:rsid w:val="00FA46CC"/>
    <w:rsid w:val="00FA7405"/>
    <w:rsid w:val="00FA7759"/>
    <w:rsid w:val="00FB012C"/>
    <w:rsid w:val="00FB05C7"/>
    <w:rsid w:val="00FB08B8"/>
    <w:rsid w:val="00FB1B4C"/>
    <w:rsid w:val="00FB2900"/>
    <w:rsid w:val="00FB3475"/>
    <w:rsid w:val="00FB3B6E"/>
    <w:rsid w:val="00FB48EF"/>
    <w:rsid w:val="00FB53C5"/>
    <w:rsid w:val="00FB5C91"/>
    <w:rsid w:val="00FB70AC"/>
    <w:rsid w:val="00FC0F54"/>
    <w:rsid w:val="00FC23AE"/>
    <w:rsid w:val="00FC2ABC"/>
    <w:rsid w:val="00FC5594"/>
    <w:rsid w:val="00FC65D0"/>
    <w:rsid w:val="00FC6792"/>
    <w:rsid w:val="00FC6DE2"/>
    <w:rsid w:val="00FD0938"/>
    <w:rsid w:val="00FD1754"/>
    <w:rsid w:val="00FD24DF"/>
    <w:rsid w:val="00FD262D"/>
    <w:rsid w:val="00FD2720"/>
    <w:rsid w:val="00FD2AEF"/>
    <w:rsid w:val="00FD445C"/>
    <w:rsid w:val="00FD48AA"/>
    <w:rsid w:val="00FD5098"/>
    <w:rsid w:val="00FD5637"/>
    <w:rsid w:val="00FD6A8B"/>
    <w:rsid w:val="00FE001A"/>
    <w:rsid w:val="00FE1AF2"/>
    <w:rsid w:val="00FE1C50"/>
    <w:rsid w:val="00FE2B32"/>
    <w:rsid w:val="00FE4659"/>
    <w:rsid w:val="00FE6D93"/>
    <w:rsid w:val="00FE70CE"/>
    <w:rsid w:val="00FE7A6D"/>
    <w:rsid w:val="00FE7DA0"/>
    <w:rsid w:val="00FF1A95"/>
    <w:rsid w:val="00FF20C3"/>
    <w:rsid w:val="00FF4A18"/>
    <w:rsid w:val="00FF52BC"/>
    <w:rsid w:val="00FF7DE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74C73"/>
  <w15:docId w15:val="{2C6D82EE-1731-4C9F-8F72-ECF59E006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B33"/>
  </w:style>
  <w:style w:type="paragraph" w:styleId="Heading1">
    <w:name w:val="heading 1"/>
    <w:basedOn w:val="Normal"/>
    <w:next w:val="Normal"/>
    <w:link w:val="Heading1Char"/>
    <w:uiPriority w:val="9"/>
    <w:qFormat/>
    <w:rsid w:val="00291C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1046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660F08"/>
    <w:rPr>
      <w:sz w:val="16"/>
      <w:szCs w:val="16"/>
    </w:rPr>
  </w:style>
  <w:style w:type="paragraph" w:styleId="CommentText">
    <w:name w:val="annotation text"/>
    <w:basedOn w:val="Normal"/>
    <w:link w:val="CommentTextChar"/>
    <w:uiPriority w:val="99"/>
    <w:unhideWhenUsed/>
    <w:rsid w:val="00660F08"/>
    <w:pPr>
      <w:spacing w:line="240" w:lineRule="auto"/>
    </w:pPr>
    <w:rPr>
      <w:sz w:val="20"/>
      <w:szCs w:val="20"/>
    </w:rPr>
  </w:style>
  <w:style w:type="character" w:customStyle="1" w:styleId="CommentTextChar">
    <w:name w:val="Comment Text Char"/>
    <w:basedOn w:val="DefaultParagraphFont"/>
    <w:link w:val="CommentText"/>
    <w:uiPriority w:val="99"/>
    <w:rsid w:val="00660F08"/>
    <w:rPr>
      <w:sz w:val="20"/>
      <w:szCs w:val="20"/>
    </w:rPr>
  </w:style>
  <w:style w:type="paragraph" w:styleId="CommentSubject">
    <w:name w:val="annotation subject"/>
    <w:basedOn w:val="CommentText"/>
    <w:next w:val="CommentText"/>
    <w:link w:val="CommentSubjectChar"/>
    <w:uiPriority w:val="99"/>
    <w:semiHidden/>
    <w:unhideWhenUsed/>
    <w:rsid w:val="00660F08"/>
    <w:rPr>
      <w:b/>
      <w:bCs/>
    </w:rPr>
  </w:style>
  <w:style w:type="character" w:customStyle="1" w:styleId="CommentSubjectChar">
    <w:name w:val="Comment Subject Char"/>
    <w:basedOn w:val="CommentTextChar"/>
    <w:link w:val="CommentSubject"/>
    <w:uiPriority w:val="99"/>
    <w:semiHidden/>
    <w:rsid w:val="00660F08"/>
    <w:rPr>
      <w:b/>
      <w:bCs/>
      <w:sz w:val="20"/>
      <w:szCs w:val="20"/>
    </w:rPr>
  </w:style>
  <w:style w:type="paragraph" w:styleId="BalloonText">
    <w:name w:val="Balloon Text"/>
    <w:basedOn w:val="Normal"/>
    <w:link w:val="BalloonTextChar"/>
    <w:uiPriority w:val="99"/>
    <w:semiHidden/>
    <w:unhideWhenUsed/>
    <w:rsid w:val="00660F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F08"/>
    <w:rPr>
      <w:rFonts w:ascii="Tahoma" w:hAnsi="Tahoma" w:cs="Tahoma"/>
      <w:sz w:val="16"/>
      <w:szCs w:val="16"/>
    </w:rPr>
  </w:style>
  <w:style w:type="table" w:styleId="TableGrid">
    <w:name w:val="Table Grid"/>
    <w:basedOn w:val="TableNormal"/>
    <w:uiPriority w:val="59"/>
    <w:rsid w:val="00584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B7DF7"/>
    <w:pPr>
      <w:spacing w:before="100" w:beforeAutospacing="1" w:after="100" w:afterAutospacing="1" w:line="240" w:lineRule="auto"/>
    </w:pPr>
    <w:rPr>
      <w:rFonts w:ascii="Times New Roman" w:hAnsi="Times New Roman" w:cs="Times New Roman"/>
      <w:sz w:val="24"/>
      <w:szCs w:val="24"/>
    </w:rPr>
  </w:style>
  <w:style w:type="paragraph" w:styleId="DocumentMap">
    <w:name w:val="Document Map"/>
    <w:basedOn w:val="Normal"/>
    <w:link w:val="DocumentMapChar"/>
    <w:uiPriority w:val="99"/>
    <w:semiHidden/>
    <w:unhideWhenUsed/>
    <w:rsid w:val="00ED5719"/>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ED5719"/>
    <w:rPr>
      <w:rFonts w:ascii="Times New Roman" w:hAnsi="Times New Roman" w:cs="Times New Roman"/>
      <w:sz w:val="24"/>
      <w:szCs w:val="24"/>
    </w:rPr>
  </w:style>
  <w:style w:type="character" w:styleId="Hyperlink">
    <w:name w:val="Hyperlink"/>
    <w:basedOn w:val="DefaultParagraphFont"/>
    <w:uiPriority w:val="99"/>
    <w:unhideWhenUsed/>
    <w:rsid w:val="009D22F8"/>
    <w:rPr>
      <w:color w:val="0000FF"/>
      <w:u w:val="single"/>
    </w:rPr>
  </w:style>
  <w:style w:type="paragraph" w:styleId="Header">
    <w:name w:val="header"/>
    <w:basedOn w:val="Normal"/>
    <w:link w:val="HeaderChar"/>
    <w:uiPriority w:val="99"/>
    <w:unhideWhenUsed/>
    <w:rsid w:val="00DF3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E78"/>
  </w:style>
  <w:style w:type="paragraph" w:styleId="Footer">
    <w:name w:val="footer"/>
    <w:basedOn w:val="Normal"/>
    <w:link w:val="FooterChar"/>
    <w:uiPriority w:val="99"/>
    <w:unhideWhenUsed/>
    <w:rsid w:val="00DF3E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E78"/>
  </w:style>
  <w:style w:type="paragraph" w:styleId="ListParagraph">
    <w:name w:val="List Paragraph"/>
    <w:basedOn w:val="Normal"/>
    <w:uiPriority w:val="34"/>
    <w:qFormat/>
    <w:rsid w:val="00A675DD"/>
    <w:pPr>
      <w:ind w:left="720"/>
      <w:contextualSpacing/>
    </w:pPr>
  </w:style>
  <w:style w:type="character" w:customStyle="1" w:styleId="grame">
    <w:name w:val="grame"/>
    <w:basedOn w:val="DefaultParagraphFont"/>
    <w:rsid w:val="002D246F"/>
  </w:style>
  <w:style w:type="character" w:customStyle="1" w:styleId="bibrecord-highlight-user">
    <w:name w:val="bibrecord-highlight-user"/>
    <w:basedOn w:val="DefaultParagraphFont"/>
    <w:rsid w:val="00085DCC"/>
  </w:style>
  <w:style w:type="paragraph" w:styleId="Revision">
    <w:name w:val="Revision"/>
    <w:hidden/>
    <w:uiPriority w:val="99"/>
    <w:semiHidden/>
    <w:rsid w:val="000E7E36"/>
    <w:pPr>
      <w:spacing w:after="0" w:line="240" w:lineRule="auto"/>
    </w:pPr>
  </w:style>
  <w:style w:type="character" w:styleId="PageNumber">
    <w:name w:val="page number"/>
    <w:basedOn w:val="DefaultParagraphFont"/>
    <w:uiPriority w:val="99"/>
    <w:semiHidden/>
    <w:unhideWhenUsed/>
    <w:rsid w:val="00F925FE"/>
  </w:style>
  <w:style w:type="paragraph" w:styleId="FootnoteText">
    <w:name w:val="footnote text"/>
    <w:basedOn w:val="Normal"/>
    <w:link w:val="FootnoteTextChar"/>
    <w:uiPriority w:val="99"/>
    <w:semiHidden/>
    <w:unhideWhenUsed/>
    <w:rsid w:val="009554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5451"/>
    <w:rPr>
      <w:sz w:val="20"/>
      <w:szCs w:val="20"/>
    </w:rPr>
  </w:style>
  <w:style w:type="character" w:styleId="FootnoteReference">
    <w:name w:val="footnote reference"/>
    <w:basedOn w:val="DefaultParagraphFont"/>
    <w:uiPriority w:val="99"/>
    <w:semiHidden/>
    <w:unhideWhenUsed/>
    <w:rsid w:val="00955451"/>
    <w:rPr>
      <w:vertAlign w:val="superscript"/>
    </w:rPr>
  </w:style>
  <w:style w:type="character" w:styleId="FollowedHyperlink">
    <w:name w:val="FollowedHyperlink"/>
    <w:basedOn w:val="DefaultParagraphFont"/>
    <w:uiPriority w:val="99"/>
    <w:semiHidden/>
    <w:unhideWhenUsed/>
    <w:rsid w:val="003327DC"/>
    <w:rPr>
      <w:color w:val="954F72" w:themeColor="followedHyperlink"/>
      <w:u w:val="single"/>
    </w:rPr>
  </w:style>
  <w:style w:type="character" w:customStyle="1" w:styleId="UnresolvedMention1">
    <w:name w:val="Unresolved Mention1"/>
    <w:basedOn w:val="DefaultParagraphFont"/>
    <w:uiPriority w:val="99"/>
    <w:semiHidden/>
    <w:unhideWhenUsed/>
    <w:rsid w:val="007F6F83"/>
    <w:rPr>
      <w:color w:val="605E5C"/>
      <w:shd w:val="clear" w:color="auto" w:fill="E1DFDD"/>
    </w:rPr>
  </w:style>
  <w:style w:type="paragraph" w:customStyle="1" w:styleId="Tre">
    <w:name w:val="Treść"/>
    <w:rsid w:val="00BC6A60"/>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n-US"/>
    </w:rPr>
  </w:style>
  <w:style w:type="character" w:customStyle="1" w:styleId="doi">
    <w:name w:val="doi"/>
    <w:basedOn w:val="DefaultParagraphFont"/>
    <w:rsid w:val="00205423"/>
  </w:style>
  <w:style w:type="paragraph" w:customStyle="1" w:styleId="c-article-identifiersitem">
    <w:name w:val="c-article-identifiers__item"/>
    <w:basedOn w:val="Normal"/>
    <w:rsid w:val="00437CC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A55CC"/>
    <w:rPr>
      <w:i/>
      <w:iCs/>
    </w:rPr>
  </w:style>
  <w:style w:type="character" w:customStyle="1" w:styleId="Heading3Char">
    <w:name w:val="Heading 3 Char"/>
    <w:basedOn w:val="DefaultParagraphFont"/>
    <w:link w:val="Heading3"/>
    <w:uiPriority w:val="9"/>
    <w:rsid w:val="00104600"/>
    <w:rPr>
      <w:rFonts w:ascii="Times New Roman" w:eastAsia="Times New Roman" w:hAnsi="Times New Roman" w:cs="Times New Roman"/>
      <w:b/>
      <w:bCs/>
      <w:sz w:val="27"/>
      <w:szCs w:val="27"/>
    </w:rPr>
  </w:style>
  <w:style w:type="paragraph" w:styleId="Bibliography">
    <w:name w:val="Bibliography"/>
    <w:basedOn w:val="Normal"/>
    <w:next w:val="Normal"/>
    <w:uiPriority w:val="37"/>
    <w:semiHidden/>
    <w:unhideWhenUsed/>
    <w:rsid w:val="005433FC"/>
  </w:style>
  <w:style w:type="paragraph" w:customStyle="1" w:styleId="EndNoteBibliography">
    <w:name w:val="EndNote Bibliography"/>
    <w:basedOn w:val="Normal"/>
    <w:link w:val="EndNoteBibliographyChar"/>
    <w:rsid w:val="000F2F6E"/>
    <w:pPr>
      <w:spacing w:after="200" w:line="48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0F2F6E"/>
    <w:rPr>
      <w:rFonts w:ascii="Times New Roman" w:hAnsi="Times New Roman" w:cs="Times New Roman"/>
      <w:noProof/>
      <w:sz w:val="24"/>
    </w:rPr>
  </w:style>
  <w:style w:type="character" w:customStyle="1" w:styleId="Heading1Char">
    <w:name w:val="Heading 1 Char"/>
    <w:basedOn w:val="DefaultParagraphFont"/>
    <w:link w:val="Heading1"/>
    <w:uiPriority w:val="9"/>
    <w:rsid w:val="00291CE1"/>
    <w:rPr>
      <w:rFonts w:asciiTheme="majorHAnsi" w:eastAsiaTheme="majorEastAsia" w:hAnsiTheme="majorHAnsi" w:cstheme="majorBidi"/>
      <w:color w:val="2E74B5" w:themeColor="accent1" w:themeShade="BF"/>
      <w:sz w:val="32"/>
      <w:szCs w:val="32"/>
    </w:rPr>
  </w:style>
  <w:style w:type="character" w:customStyle="1" w:styleId="accordion-tabbedtab-mobile">
    <w:name w:val="accordion-tabbed__tab-mobile"/>
    <w:basedOn w:val="DefaultParagraphFont"/>
    <w:rsid w:val="00291CE1"/>
  </w:style>
  <w:style w:type="character" w:customStyle="1" w:styleId="comma-separator">
    <w:name w:val="comma-separator"/>
    <w:basedOn w:val="DefaultParagraphFont"/>
    <w:rsid w:val="00291CE1"/>
  </w:style>
  <w:style w:type="character" w:customStyle="1" w:styleId="UnresolvedMention2">
    <w:name w:val="Unresolved Mention2"/>
    <w:basedOn w:val="DefaultParagraphFont"/>
    <w:uiPriority w:val="99"/>
    <w:semiHidden/>
    <w:unhideWhenUsed/>
    <w:rsid w:val="000C6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01708">
      <w:bodyDiv w:val="1"/>
      <w:marLeft w:val="0"/>
      <w:marRight w:val="0"/>
      <w:marTop w:val="0"/>
      <w:marBottom w:val="0"/>
      <w:divBdr>
        <w:top w:val="none" w:sz="0" w:space="0" w:color="auto"/>
        <w:left w:val="none" w:sz="0" w:space="0" w:color="auto"/>
        <w:bottom w:val="none" w:sz="0" w:space="0" w:color="auto"/>
        <w:right w:val="none" w:sz="0" w:space="0" w:color="auto"/>
      </w:divBdr>
      <w:divsChild>
        <w:div w:id="451023049">
          <w:marLeft w:val="0"/>
          <w:marRight w:val="0"/>
          <w:marTop w:val="0"/>
          <w:marBottom w:val="0"/>
          <w:divBdr>
            <w:top w:val="none" w:sz="0" w:space="0" w:color="auto"/>
            <w:left w:val="none" w:sz="0" w:space="0" w:color="auto"/>
            <w:bottom w:val="none" w:sz="0" w:space="0" w:color="auto"/>
            <w:right w:val="none" w:sz="0" w:space="0" w:color="auto"/>
          </w:divBdr>
          <w:divsChild>
            <w:div w:id="1767379893">
              <w:marLeft w:val="0"/>
              <w:marRight w:val="0"/>
              <w:marTop w:val="0"/>
              <w:marBottom w:val="0"/>
              <w:divBdr>
                <w:top w:val="none" w:sz="0" w:space="0" w:color="auto"/>
                <w:left w:val="none" w:sz="0" w:space="0" w:color="auto"/>
                <w:bottom w:val="none" w:sz="0" w:space="0" w:color="auto"/>
                <w:right w:val="none" w:sz="0" w:space="0" w:color="auto"/>
              </w:divBdr>
              <w:divsChild>
                <w:div w:id="176580891">
                  <w:marLeft w:val="0"/>
                  <w:marRight w:val="0"/>
                  <w:marTop w:val="0"/>
                  <w:marBottom w:val="0"/>
                  <w:divBdr>
                    <w:top w:val="none" w:sz="0" w:space="0" w:color="auto"/>
                    <w:left w:val="none" w:sz="0" w:space="0" w:color="auto"/>
                    <w:bottom w:val="none" w:sz="0" w:space="0" w:color="auto"/>
                    <w:right w:val="none" w:sz="0" w:space="0" w:color="auto"/>
                  </w:divBdr>
                  <w:divsChild>
                    <w:div w:id="111202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7220">
      <w:bodyDiv w:val="1"/>
      <w:marLeft w:val="0"/>
      <w:marRight w:val="0"/>
      <w:marTop w:val="0"/>
      <w:marBottom w:val="0"/>
      <w:divBdr>
        <w:top w:val="none" w:sz="0" w:space="0" w:color="auto"/>
        <w:left w:val="none" w:sz="0" w:space="0" w:color="auto"/>
        <w:bottom w:val="none" w:sz="0" w:space="0" w:color="auto"/>
        <w:right w:val="none" w:sz="0" w:space="0" w:color="auto"/>
      </w:divBdr>
      <w:divsChild>
        <w:div w:id="1215043953">
          <w:marLeft w:val="0"/>
          <w:marRight w:val="0"/>
          <w:marTop w:val="0"/>
          <w:marBottom w:val="0"/>
          <w:divBdr>
            <w:top w:val="none" w:sz="0" w:space="0" w:color="auto"/>
            <w:left w:val="none" w:sz="0" w:space="0" w:color="auto"/>
            <w:bottom w:val="none" w:sz="0" w:space="0" w:color="auto"/>
            <w:right w:val="none" w:sz="0" w:space="0" w:color="auto"/>
          </w:divBdr>
          <w:divsChild>
            <w:div w:id="1693022722">
              <w:marLeft w:val="0"/>
              <w:marRight w:val="0"/>
              <w:marTop w:val="0"/>
              <w:marBottom w:val="0"/>
              <w:divBdr>
                <w:top w:val="none" w:sz="0" w:space="0" w:color="auto"/>
                <w:left w:val="none" w:sz="0" w:space="0" w:color="auto"/>
                <w:bottom w:val="none" w:sz="0" w:space="0" w:color="auto"/>
                <w:right w:val="none" w:sz="0" w:space="0" w:color="auto"/>
              </w:divBdr>
              <w:divsChild>
                <w:div w:id="1367414808">
                  <w:marLeft w:val="0"/>
                  <w:marRight w:val="0"/>
                  <w:marTop w:val="0"/>
                  <w:marBottom w:val="0"/>
                  <w:divBdr>
                    <w:top w:val="none" w:sz="0" w:space="0" w:color="auto"/>
                    <w:left w:val="none" w:sz="0" w:space="0" w:color="auto"/>
                    <w:bottom w:val="none" w:sz="0" w:space="0" w:color="auto"/>
                    <w:right w:val="none" w:sz="0" w:space="0" w:color="auto"/>
                  </w:divBdr>
                  <w:divsChild>
                    <w:div w:id="199756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97216">
      <w:bodyDiv w:val="1"/>
      <w:marLeft w:val="0"/>
      <w:marRight w:val="0"/>
      <w:marTop w:val="0"/>
      <w:marBottom w:val="0"/>
      <w:divBdr>
        <w:top w:val="none" w:sz="0" w:space="0" w:color="auto"/>
        <w:left w:val="none" w:sz="0" w:space="0" w:color="auto"/>
        <w:bottom w:val="none" w:sz="0" w:space="0" w:color="auto"/>
        <w:right w:val="none" w:sz="0" w:space="0" w:color="auto"/>
      </w:divBdr>
      <w:divsChild>
        <w:div w:id="471018049">
          <w:marLeft w:val="0"/>
          <w:marRight w:val="0"/>
          <w:marTop w:val="0"/>
          <w:marBottom w:val="0"/>
          <w:divBdr>
            <w:top w:val="none" w:sz="0" w:space="0" w:color="auto"/>
            <w:left w:val="none" w:sz="0" w:space="0" w:color="auto"/>
            <w:bottom w:val="none" w:sz="0" w:space="0" w:color="auto"/>
            <w:right w:val="none" w:sz="0" w:space="0" w:color="auto"/>
          </w:divBdr>
          <w:divsChild>
            <w:div w:id="1482770841">
              <w:marLeft w:val="0"/>
              <w:marRight w:val="0"/>
              <w:marTop w:val="0"/>
              <w:marBottom w:val="0"/>
              <w:divBdr>
                <w:top w:val="none" w:sz="0" w:space="0" w:color="auto"/>
                <w:left w:val="none" w:sz="0" w:space="0" w:color="auto"/>
                <w:bottom w:val="none" w:sz="0" w:space="0" w:color="auto"/>
                <w:right w:val="none" w:sz="0" w:space="0" w:color="auto"/>
              </w:divBdr>
              <w:divsChild>
                <w:div w:id="1637829106">
                  <w:marLeft w:val="0"/>
                  <w:marRight w:val="0"/>
                  <w:marTop w:val="0"/>
                  <w:marBottom w:val="0"/>
                  <w:divBdr>
                    <w:top w:val="none" w:sz="0" w:space="0" w:color="auto"/>
                    <w:left w:val="none" w:sz="0" w:space="0" w:color="auto"/>
                    <w:bottom w:val="none" w:sz="0" w:space="0" w:color="auto"/>
                    <w:right w:val="none" w:sz="0" w:space="0" w:color="auto"/>
                  </w:divBdr>
                  <w:divsChild>
                    <w:div w:id="187553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858">
      <w:bodyDiv w:val="1"/>
      <w:marLeft w:val="0"/>
      <w:marRight w:val="0"/>
      <w:marTop w:val="0"/>
      <w:marBottom w:val="0"/>
      <w:divBdr>
        <w:top w:val="none" w:sz="0" w:space="0" w:color="auto"/>
        <w:left w:val="none" w:sz="0" w:space="0" w:color="auto"/>
        <w:bottom w:val="none" w:sz="0" w:space="0" w:color="auto"/>
        <w:right w:val="none" w:sz="0" w:space="0" w:color="auto"/>
      </w:divBdr>
      <w:divsChild>
        <w:div w:id="1385060181">
          <w:marLeft w:val="0"/>
          <w:marRight w:val="0"/>
          <w:marTop w:val="0"/>
          <w:marBottom w:val="0"/>
          <w:divBdr>
            <w:top w:val="none" w:sz="0" w:space="0" w:color="auto"/>
            <w:left w:val="none" w:sz="0" w:space="0" w:color="auto"/>
            <w:bottom w:val="none" w:sz="0" w:space="0" w:color="auto"/>
            <w:right w:val="none" w:sz="0" w:space="0" w:color="auto"/>
          </w:divBdr>
          <w:divsChild>
            <w:div w:id="1553148606">
              <w:marLeft w:val="0"/>
              <w:marRight w:val="0"/>
              <w:marTop w:val="0"/>
              <w:marBottom w:val="0"/>
              <w:divBdr>
                <w:top w:val="none" w:sz="0" w:space="0" w:color="auto"/>
                <w:left w:val="none" w:sz="0" w:space="0" w:color="auto"/>
                <w:bottom w:val="none" w:sz="0" w:space="0" w:color="auto"/>
                <w:right w:val="none" w:sz="0" w:space="0" w:color="auto"/>
              </w:divBdr>
              <w:divsChild>
                <w:div w:id="1381979064">
                  <w:marLeft w:val="0"/>
                  <w:marRight w:val="0"/>
                  <w:marTop w:val="0"/>
                  <w:marBottom w:val="0"/>
                  <w:divBdr>
                    <w:top w:val="none" w:sz="0" w:space="0" w:color="auto"/>
                    <w:left w:val="none" w:sz="0" w:space="0" w:color="auto"/>
                    <w:bottom w:val="none" w:sz="0" w:space="0" w:color="auto"/>
                    <w:right w:val="none" w:sz="0" w:space="0" w:color="auto"/>
                  </w:divBdr>
                  <w:divsChild>
                    <w:div w:id="95054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5814">
      <w:bodyDiv w:val="1"/>
      <w:marLeft w:val="0"/>
      <w:marRight w:val="0"/>
      <w:marTop w:val="0"/>
      <w:marBottom w:val="0"/>
      <w:divBdr>
        <w:top w:val="none" w:sz="0" w:space="0" w:color="auto"/>
        <w:left w:val="none" w:sz="0" w:space="0" w:color="auto"/>
        <w:bottom w:val="none" w:sz="0" w:space="0" w:color="auto"/>
        <w:right w:val="none" w:sz="0" w:space="0" w:color="auto"/>
      </w:divBdr>
      <w:divsChild>
        <w:div w:id="739404290">
          <w:marLeft w:val="0"/>
          <w:marRight w:val="0"/>
          <w:marTop w:val="0"/>
          <w:marBottom w:val="0"/>
          <w:divBdr>
            <w:top w:val="none" w:sz="0" w:space="0" w:color="auto"/>
            <w:left w:val="none" w:sz="0" w:space="0" w:color="auto"/>
            <w:bottom w:val="none" w:sz="0" w:space="0" w:color="auto"/>
            <w:right w:val="none" w:sz="0" w:space="0" w:color="auto"/>
          </w:divBdr>
          <w:divsChild>
            <w:div w:id="1037776204">
              <w:marLeft w:val="0"/>
              <w:marRight w:val="0"/>
              <w:marTop w:val="0"/>
              <w:marBottom w:val="0"/>
              <w:divBdr>
                <w:top w:val="none" w:sz="0" w:space="0" w:color="auto"/>
                <w:left w:val="none" w:sz="0" w:space="0" w:color="auto"/>
                <w:bottom w:val="none" w:sz="0" w:space="0" w:color="auto"/>
                <w:right w:val="none" w:sz="0" w:space="0" w:color="auto"/>
              </w:divBdr>
              <w:divsChild>
                <w:div w:id="10180359">
                  <w:marLeft w:val="0"/>
                  <w:marRight w:val="0"/>
                  <w:marTop w:val="0"/>
                  <w:marBottom w:val="0"/>
                  <w:divBdr>
                    <w:top w:val="none" w:sz="0" w:space="0" w:color="auto"/>
                    <w:left w:val="none" w:sz="0" w:space="0" w:color="auto"/>
                    <w:bottom w:val="none" w:sz="0" w:space="0" w:color="auto"/>
                    <w:right w:val="none" w:sz="0" w:space="0" w:color="auto"/>
                  </w:divBdr>
                  <w:divsChild>
                    <w:div w:id="4522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768140">
      <w:bodyDiv w:val="1"/>
      <w:marLeft w:val="0"/>
      <w:marRight w:val="0"/>
      <w:marTop w:val="0"/>
      <w:marBottom w:val="0"/>
      <w:divBdr>
        <w:top w:val="none" w:sz="0" w:space="0" w:color="auto"/>
        <w:left w:val="none" w:sz="0" w:space="0" w:color="auto"/>
        <w:bottom w:val="none" w:sz="0" w:space="0" w:color="auto"/>
        <w:right w:val="none" w:sz="0" w:space="0" w:color="auto"/>
      </w:divBdr>
      <w:divsChild>
        <w:div w:id="835655138">
          <w:marLeft w:val="0"/>
          <w:marRight w:val="0"/>
          <w:marTop w:val="0"/>
          <w:marBottom w:val="0"/>
          <w:divBdr>
            <w:top w:val="none" w:sz="0" w:space="0" w:color="auto"/>
            <w:left w:val="none" w:sz="0" w:space="0" w:color="auto"/>
            <w:bottom w:val="none" w:sz="0" w:space="0" w:color="auto"/>
            <w:right w:val="none" w:sz="0" w:space="0" w:color="auto"/>
          </w:divBdr>
          <w:divsChild>
            <w:div w:id="1645625123">
              <w:marLeft w:val="0"/>
              <w:marRight w:val="0"/>
              <w:marTop w:val="0"/>
              <w:marBottom w:val="0"/>
              <w:divBdr>
                <w:top w:val="none" w:sz="0" w:space="0" w:color="auto"/>
                <w:left w:val="none" w:sz="0" w:space="0" w:color="auto"/>
                <w:bottom w:val="none" w:sz="0" w:space="0" w:color="auto"/>
                <w:right w:val="none" w:sz="0" w:space="0" w:color="auto"/>
              </w:divBdr>
              <w:divsChild>
                <w:div w:id="15319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185321">
      <w:bodyDiv w:val="1"/>
      <w:marLeft w:val="0"/>
      <w:marRight w:val="0"/>
      <w:marTop w:val="0"/>
      <w:marBottom w:val="0"/>
      <w:divBdr>
        <w:top w:val="none" w:sz="0" w:space="0" w:color="auto"/>
        <w:left w:val="none" w:sz="0" w:space="0" w:color="auto"/>
        <w:bottom w:val="none" w:sz="0" w:space="0" w:color="auto"/>
        <w:right w:val="none" w:sz="0" w:space="0" w:color="auto"/>
      </w:divBdr>
      <w:divsChild>
        <w:div w:id="1688483542">
          <w:marLeft w:val="0"/>
          <w:marRight w:val="0"/>
          <w:marTop w:val="0"/>
          <w:marBottom w:val="0"/>
          <w:divBdr>
            <w:top w:val="none" w:sz="0" w:space="0" w:color="auto"/>
            <w:left w:val="none" w:sz="0" w:space="0" w:color="auto"/>
            <w:bottom w:val="none" w:sz="0" w:space="0" w:color="auto"/>
            <w:right w:val="none" w:sz="0" w:space="0" w:color="auto"/>
          </w:divBdr>
        </w:div>
        <w:div w:id="997809138">
          <w:marLeft w:val="0"/>
          <w:marRight w:val="0"/>
          <w:marTop w:val="0"/>
          <w:marBottom w:val="0"/>
          <w:divBdr>
            <w:top w:val="none" w:sz="0" w:space="0" w:color="auto"/>
            <w:left w:val="none" w:sz="0" w:space="0" w:color="auto"/>
            <w:bottom w:val="none" w:sz="0" w:space="0" w:color="auto"/>
            <w:right w:val="none" w:sz="0" w:space="0" w:color="auto"/>
          </w:divBdr>
        </w:div>
        <w:div w:id="1722437373">
          <w:marLeft w:val="0"/>
          <w:marRight w:val="0"/>
          <w:marTop w:val="0"/>
          <w:marBottom w:val="0"/>
          <w:divBdr>
            <w:top w:val="none" w:sz="0" w:space="0" w:color="auto"/>
            <w:left w:val="none" w:sz="0" w:space="0" w:color="auto"/>
            <w:bottom w:val="none" w:sz="0" w:space="0" w:color="auto"/>
            <w:right w:val="none" w:sz="0" w:space="0" w:color="auto"/>
          </w:divBdr>
        </w:div>
        <w:div w:id="1693609398">
          <w:marLeft w:val="0"/>
          <w:marRight w:val="0"/>
          <w:marTop w:val="0"/>
          <w:marBottom w:val="0"/>
          <w:divBdr>
            <w:top w:val="none" w:sz="0" w:space="0" w:color="auto"/>
            <w:left w:val="none" w:sz="0" w:space="0" w:color="auto"/>
            <w:bottom w:val="none" w:sz="0" w:space="0" w:color="auto"/>
            <w:right w:val="none" w:sz="0" w:space="0" w:color="auto"/>
          </w:divBdr>
        </w:div>
        <w:div w:id="433525037">
          <w:marLeft w:val="0"/>
          <w:marRight w:val="0"/>
          <w:marTop w:val="0"/>
          <w:marBottom w:val="0"/>
          <w:divBdr>
            <w:top w:val="none" w:sz="0" w:space="0" w:color="auto"/>
            <w:left w:val="none" w:sz="0" w:space="0" w:color="auto"/>
            <w:bottom w:val="none" w:sz="0" w:space="0" w:color="auto"/>
            <w:right w:val="none" w:sz="0" w:space="0" w:color="auto"/>
          </w:divBdr>
        </w:div>
        <w:div w:id="2028018800">
          <w:marLeft w:val="0"/>
          <w:marRight w:val="0"/>
          <w:marTop w:val="0"/>
          <w:marBottom w:val="0"/>
          <w:divBdr>
            <w:top w:val="none" w:sz="0" w:space="0" w:color="auto"/>
            <w:left w:val="none" w:sz="0" w:space="0" w:color="auto"/>
            <w:bottom w:val="none" w:sz="0" w:space="0" w:color="auto"/>
            <w:right w:val="none" w:sz="0" w:space="0" w:color="auto"/>
          </w:divBdr>
        </w:div>
        <w:div w:id="2040741566">
          <w:marLeft w:val="0"/>
          <w:marRight w:val="0"/>
          <w:marTop w:val="0"/>
          <w:marBottom w:val="0"/>
          <w:divBdr>
            <w:top w:val="none" w:sz="0" w:space="0" w:color="auto"/>
            <w:left w:val="none" w:sz="0" w:space="0" w:color="auto"/>
            <w:bottom w:val="none" w:sz="0" w:space="0" w:color="auto"/>
            <w:right w:val="none" w:sz="0" w:space="0" w:color="auto"/>
          </w:divBdr>
        </w:div>
        <w:div w:id="661735531">
          <w:marLeft w:val="0"/>
          <w:marRight w:val="0"/>
          <w:marTop w:val="0"/>
          <w:marBottom w:val="0"/>
          <w:divBdr>
            <w:top w:val="none" w:sz="0" w:space="0" w:color="auto"/>
            <w:left w:val="none" w:sz="0" w:space="0" w:color="auto"/>
            <w:bottom w:val="none" w:sz="0" w:space="0" w:color="auto"/>
            <w:right w:val="none" w:sz="0" w:space="0" w:color="auto"/>
          </w:divBdr>
        </w:div>
        <w:div w:id="1201550690">
          <w:marLeft w:val="0"/>
          <w:marRight w:val="0"/>
          <w:marTop w:val="0"/>
          <w:marBottom w:val="0"/>
          <w:divBdr>
            <w:top w:val="none" w:sz="0" w:space="0" w:color="auto"/>
            <w:left w:val="none" w:sz="0" w:space="0" w:color="auto"/>
            <w:bottom w:val="none" w:sz="0" w:space="0" w:color="auto"/>
            <w:right w:val="none" w:sz="0" w:space="0" w:color="auto"/>
          </w:divBdr>
        </w:div>
        <w:div w:id="441925906">
          <w:marLeft w:val="0"/>
          <w:marRight w:val="0"/>
          <w:marTop w:val="0"/>
          <w:marBottom w:val="0"/>
          <w:divBdr>
            <w:top w:val="none" w:sz="0" w:space="0" w:color="auto"/>
            <w:left w:val="none" w:sz="0" w:space="0" w:color="auto"/>
            <w:bottom w:val="none" w:sz="0" w:space="0" w:color="auto"/>
            <w:right w:val="none" w:sz="0" w:space="0" w:color="auto"/>
          </w:divBdr>
        </w:div>
        <w:div w:id="1763915324">
          <w:marLeft w:val="0"/>
          <w:marRight w:val="0"/>
          <w:marTop w:val="0"/>
          <w:marBottom w:val="0"/>
          <w:divBdr>
            <w:top w:val="none" w:sz="0" w:space="0" w:color="auto"/>
            <w:left w:val="none" w:sz="0" w:space="0" w:color="auto"/>
            <w:bottom w:val="none" w:sz="0" w:space="0" w:color="auto"/>
            <w:right w:val="none" w:sz="0" w:space="0" w:color="auto"/>
          </w:divBdr>
        </w:div>
        <w:div w:id="879976381">
          <w:marLeft w:val="0"/>
          <w:marRight w:val="0"/>
          <w:marTop w:val="0"/>
          <w:marBottom w:val="0"/>
          <w:divBdr>
            <w:top w:val="none" w:sz="0" w:space="0" w:color="auto"/>
            <w:left w:val="none" w:sz="0" w:space="0" w:color="auto"/>
            <w:bottom w:val="none" w:sz="0" w:space="0" w:color="auto"/>
            <w:right w:val="none" w:sz="0" w:space="0" w:color="auto"/>
          </w:divBdr>
        </w:div>
        <w:div w:id="2028213534">
          <w:marLeft w:val="0"/>
          <w:marRight w:val="0"/>
          <w:marTop w:val="0"/>
          <w:marBottom w:val="0"/>
          <w:divBdr>
            <w:top w:val="none" w:sz="0" w:space="0" w:color="auto"/>
            <w:left w:val="none" w:sz="0" w:space="0" w:color="auto"/>
            <w:bottom w:val="none" w:sz="0" w:space="0" w:color="auto"/>
            <w:right w:val="none" w:sz="0" w:space="0" w:color="auto"/>
          </w:divBdr>
        </w:div>
        <w:div w:id="1081293545">
          <w:marLeft w:val="0"/>
          <w:marRight w:val="0"/>
          <w:marTop w:val="0"/>
          <w:marBottom w:val="0"/>
          <w:divBdr>
            <w:top w:val="none" w:sz="0" w:space="0" w:color="auto"/>
            <w:left w:val="none" w:sz="0" w:space="0" w:color="auto"/>
            <w:bottom w:val="none" w:sz="0" w:space="0" w:color="auto"/>
            <w:right w:val="none" w:sz="0" w:space="0" w:color="auto"/>
          </w:divBdr>
        </w:div>
      </w:divsChild>
    </w:div>
    <w:div w:id="265967019">
      <w:bodyDiv w:val="1"/>
      <w:marLeft w:val="0"/>
      <w:marRight w:val="0"/>
      <w:marTop w:val="0"/>
      <w:marBottom w:val="0"/>
      <w:divBdr>
        <w:top w:val="none" w:sz="0" w:space="0" w:color="auto"/>
        <w:left w:val="none" w:sz="0" w:space="0" w:color="auto"/>
        <w:bottom w:val="none" w:sz="0" w:space="0" w:color="auto"/>
        <w:right w:val="none" w:sz="0" w:space="0" w:color="auto"/>
      </w:divBdr>
      <w:divsChild>
        <w:div w:id="1770194528">
          <w:marLeft w:val="0"/>
          <w:marRight w:val="0"/>
          <w:marTop w:val="0"/>
          <w:marBottom w:val="0"/>
          <w:divBdr>
            <w:top w:val="none" w:sz="0" w:space="0" w:color="auto"/>
            <w:left w:val="none" w:sz="0" w:space="0" w:color="auto"/>
            <w:bottom w:val="none" w:sz="0" w:space="0" w:color="auto"/>
            <w:right w:val="none" w:sz="0" w:space="0" w:color="auto"/>
          </w:divBdr>
          <w:divsChild>
            <w:div w:id="1229801666">
              <w:marLeft w:val="0"/>
              <w:marRight w:val="0"/>
              <w:marTop w:val="0"/>
              <w:marBottom w:val="0"/>
              <w:divBdr>
                <w:top w:val="none" w:sz="0" w:space="0" w:color="auto"/>
                <w:left w:val="none" w:sz="0" w:space="0" w:color="auto"/>
                <w:bottom w:val="none" w:sz="0" w:space="0" w:color="auto"/>
                <w:right w:val="none" w:sz="0" w:space="0" w:color="auto"/>
              </w:divBdr>
              <w:divsChild>
                <w:div w:id="1138109822">
                  <w:marLeft w:val="0"/>
                  <w:marRight w:val="0"/>
                  <w:marTop w:val="0"/>
                  <w:marBottom w:val="0"/>
                  <w:divBdr>
                    <w:top w:val="none" w:sz="0" w:space="0" w:color="auto"/>
                    <w:left w:val="none" w:sz="0" w:space="0" w:color="auto"/>
                    <w:bottom w:val="none" w:sz="0" w:space="0" w:color="auto"/>
                    <w:right w:val="none" w:sz="0" w:space="0" w:color="auto"/>
                  </w:divBdr>
                  <w:divsChild>
                    <w:div w:id="87839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490006">
      <w:bodyDiv w:val="1"/>
      <w:marLeft w:val="0"/>
      <w:marRight w:val="0"/>
      <w:marTop w:val="0"/>
      <w:marBottom w:val="0"/>
      <w:divBdr>
        <w:top w:val="none" w:sz="0" w:space="0" w:color="auto"/>
        <w:left w:val="none" w:sz="0" w:space="0" w:color="auto"/>
        <w:bottom w:val="none" w:sz="0" w:space="0" w:color="auto"/>
        <w:right w:val="none" w:sz="0" w:space="0" w:color="auto"/>
      </w:divBdr>
      <w:divsChild>
        <w:div w:id="273825890">
          <w:marLeft w:val="0"/>
          <w:marRight w:val="0"/>
          <w:marTop w:val="0"/>
          <w:marBottom w:val="0"/>
          <w:divBdr>
            <w:top w:val="none" w:sz="0" w:space="0" w:color="auto"/>
            <w:left w:val="none" w:sz="0" w:space="0" w:color="auto"/>
            <w:bottom w:val="none" w:sz="0" w:space="0" w:color="auto"/>
            <w:right w:val="none" w:sz="0" w:space="0" w:color="auto"/>
          </w:divBdr>
          <w:divsChild>
            <w:div w:id="454296333">
              <w:marLeft w:val="0"/>
              <w:marRight w:val="0"/>
              <w:marTop w:val="0"/>
              <w:marBottom w:val="0"/>
              <w:divBdr>
                <w:top w:val="none" w:sz="0" w:space="0" w:color="auto"/>
                <w:left w:val="none" w:sz="0" w:space="0" w:color="auto"/>
                <w:bottom w:val="none" w:sz="0" w:space="0" w:color="auto"/>
                <w:right w:val="none" w:sz="0" w:space="0" w:color="auto"/>
              </w:divBdr>
              <w:divsChild>
                <w:div w:id="89667382">
                  <w:marLeft w:val="0"/>
                  <w:marRight w:val="0"/>
                  <w:marTop w:val="0"/>
                  <w:marBottom w:val="0"/>
                  <w:divBdr>
                    <w:top w:val="none" w:sz="0" w:space="0" w:color="auto"/>
                    <w:left w:val="none" w:sz="0" w:space="0" w:color="auto"/>
                    <w:bottom w:val="none" w:sz="0" w:space="0" w:color="auto"/>
                    <w:right w:val="none" w:sz="0" w:space="0" w:color="auto"/>
                  </w:divBdr>
                  <w:divsChild>
                    <w:div w:id="157943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477177">
      <w:bodyDiv w:val="1"/>
      <w:marLeft w:val="0"/>
      <w:marRight w:val="0"/>
      <w:marTop w:val="0"/>
      <w:marBottom w:val="0"/>
      <w:divBdr>
        <w:top w:val="none" w:sz="0" w:space="0" w:color="auto"/>
        <w:left w:val="none" w:sz="0" w:space="0" w:color="auto"/>
        <w:bottom w:val="none" w:sz="0" w:space="0" w:color="auto"/>
        <w:right w:val="none" w:sz="0" w:space="0" w:color="auto"/>
      </w:divBdr>
    </w:div>
    <w:div w:id="457529602">
      <w:bodyDiv w:val="1"/>
      <w:marLeft w:val="0"/>
      <w:marRight w:val="0"/>
      <w:marTop w:val="0"/>
      <w:marBottom w:val="0"/>
      <w:divBdr>
        <w:top w:val="none" w:sz="0" w:space="0" w:color="auto"/>
        <w:left w:val="none" w:sz="0" w:space="0" w:color="auto"/>
        <w:bottom w:val="none" w:sz="0" w:space="0" w:color="auto"/>
        <w:right w:val="none" w:sz="0" w:space="0" w:color="auto"/>
      </w:divBdr>
    </w:div>
    <w:div w:id="473834961">
      <w:bodyDiv w:val="1"/>
      <w:marLeft w:val="0"/>
      <w:marRight w:val="0"/>
      <w:marTop w:val="0"/>
      <w:marBottom w:val="0"/>
      <w:divBdr>
        <w:top w:val="none" w:sz="0" w:space="0" w:color="auto"/>
        <w:left w:val="none" w:sz="0" w:space="0" w:color="auto"/>
        <w:bottom w:val="none" w:sz="0" w:space="0" w:color="auto"/>
        <w:right w:val="none" w:sz="0" w:space="0" w:color="auto"/>
      </w:divBdr>
      <w:divsChild>
        <w:div w:id="34090728">
          <w:marLeft w:val="0"/>
          <w:marRight w:val="0"/>
          <w:marTop w:val="0"/>
          <w:marBottom w:val="0"/>
          <w:divBdr>
            <w:top w:val="none" w:sz="0" w:space="0" w:color="auto"/>
            <w:left w:val="none" w:sz="0" w:space="0" w:color="auto"/>
            <w:bottom w:val="none" w:sz="0" w:space="0" w:color="auto"/>
            <w:right w:val="none" w:sz="0" w:space="0" w:color="auto"/>
          </w:divBdr>
          <w:divsChild>
            <w:div w:id="1800538633">
              <w:marLeft w:val="0"/>
              <w:marRight w:val="0"/>
              <w:marTop w:val="0"/>
              <w:marBottom w:val="0"/>
              <w:divBdr>
                <w:top w:val="none" w:sz="0" w:space="0" w:color="auto"/>
                <w:left w:val="none" w:sz="0" w:space="0" w:color="auto"/>
                <w:bottom w:val="none" w:sz="0" w:space="0" w:color="auto"/>
                <w:right w:val="none" w:sz="0" w:space="0" w:color="auto"/>
              </w:divBdr>
              <w:divsChild>
                <w:div w:id="2115175300">
                  <w:marLeft w:val="0"/>
                  <w:marRight w:val="0"/>
                  <w:marTop w:val="0"/>
                  <w:marBottom w:val="0"/>
                  <w:divBdr>
                    <w:top w:val="none" w:sz="0" w:space="0" w:color="auto"/>
                    <w:left w:val="none" w:sz="0" w:space="0" w:color="auto"/>
                    <w:bottom w:val="none" w:sz="0" w:space="0" w:color="auto"/>
                    <w:right w:val="none" w:sz="0" w:space="0" w:color="auto"/>
                  </w:divBdr>
                  <w:divsChild>
                    <w:div w:id="401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139647">
      <w:bodyDiv w:val="1"/>
      <w:marLeft w:val="0"/>
      <w:marRight w:val="0"/>
      <w:marTop w:val="0"/>
      <w:marBottom w:val="0"/>
      <w:divBdr>
        <w:top w:val="none" w:sz="0" w:space="0" w:color="auto"/>
        <w:left w:val="none" w:sz="0" w:space="0" w:color="auto"/>
        <w:bottom w:val="none" w:sz="0" w:space="0" w:color="auto"/>
        <w:right w:val="none" w:sz="0" w:space="0" w:color="auto"/>
      </w:divBdr>
      <w:divsChild>
        <w:div w:id="778717577">
          <w:marLeft w:val="0"/>
          <w:marRight w:val="0"/>
          <w:marTop w:val="0"/>
          <w:marBottom w:val="0"/>
          <w:divBdr>
            <w:top w:val="none" w:sz="0" w:space="0" w:color="auto"/>
            <w:left w:val="none" w:sz="0" w:space="0" w:color="auto"/>
            <w:bottom w:val="none" w:sz="0" w:space="0" w:color="auto"/>
            <w:right w:val="none" w:sz="0" w:space="0" w:color="auto"/>
          </w:divBdr>
          <w:divsChild>
            <w:div w:id="337537513">
              <w:marLeft w:val="0"/>
              <w:marRight w:val="0"/>
              <w:marTop w:val="0"/>
              <w:marBottom w:val="0"/>
              <w:divBdr>
                <w:top w:val="none" w:sz="0" w:space="0" w:color="auto"/>
                <w:left w:val="none" w:sz="0" w:space="0" w:color="auto"/>
                <w:bottom w:val="none" w:sz="0" w:space="0" w:color="auto"/>
                <w:right w:val="none" w:sz="0" w:space="0" w:color="auto"/>
              </w:divBdr>
              <w:divsChild>
                <w:div w:id="766778397">
                  <w:marLeft w:val="0"/>
                  <w:marRight w:val="0"/>
                  <w:marTop w:val="0"/>
                  <w:marBottom w:val="0"/>
                  <w:divBdr>
                    <w:top w:val="none" w:sz="0" w:space="0" w:color="auto"/>
                    <w:left w:val="none" w:sz="0" w:space="0" w:color="auto"/>
                    <w:bottom w:val="none" w:sz="0" w:space="0" w:color="auto"/>
                    <w:right w:val="none" w:sz="0" w:space="0" w:color="auto"/>
                  </w:divBdr>
                  <w:divsChild>
                    <w:div w:id="194788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524003">
      <w:bodyDiv w:val="1"/>
      <w:marLeft w:val="0"/>
      <w:marRight w:val="0"/>
      <w:marTop w:val="0"/>
      <w:marBottom w:val="0"/>
      <w:divBdr>
        <w:top w:val="none" w:sz="0" w:space="0" w:color="auto"/>
        <w:left w:val="none" w:sz="0" w:space="0" w:color="auto"/>
        <w:bottom w:val="none" w:sz="0" w:space="0" w:color="auto"/>
        <w:right w:val="none" w:sz="0" w:space="0" w:color="auto"/>
      </w:divBdr>
      <w:divsChild>
        <w:div w:id="719524759">
          <w:marLeft w:val="0"/>
          <w:marRight w:val="0"/>
          <w:marTop w:val="0"/>
          <w:marBottom w:val="0"/>
          <w:divBdr>
            <w:top w:val="none" w:sz="0" w:space="0" w:color="auto"/>
            <w:left w:val="none" w:sz="0" w:space="0" w:color="auto"/>
            <w:bottom w:val="none" w:sz="0" w:space="0" w:color="auto"/>
            <w:right w:val="none" w:sz="0" w:space="0" w:color="auto"/>
          </w:divBdr>
          <w:divsChild>
            <w:div w:id="678652733">
              <w:marLeft w:val="0"/>
              <w:marRight w:val="0"/>
              <w:marTop w:val="0"/>
              <w:marBottom w:val="0"/>
              <w:divBdr>
                <w:top w:val="none" w:sz="0" w:space="0" w:color="auto"/>
                <w:left w:val="none" w:sz="0" w:space="0" w:color="auto"/>
                <w:bottom w:val="none" w:sz="0" w:space="0" w:color="auto"/>
                <w:right w:val="none" w:sz="0" w:space="0" w:color="auto"/>
              </w:divBdr>
              <w:divsChild>
                <w:div w:id="1033308545">
                  <w:marLeft w:val="0"/>
                  <w:marRight w:val="0"/>
                  <w:marTop w:val="0"/>
                  <w:marBottom w:val="0"/>
                  <w:divBdr>
                    <w:top w:val="none" w:sz="0" w:space="0" w:color="auto"/>
                    <w:left w:val="none" w:sz="0" w:space="0" w:color="auto"/>
                    <w:bottom w:val="none" w:sz="0" w:space="0" w:color="auto"/>
                    <w:right w:val="none" w:sz="0" w:space="0" w:color="auto"/>
                  </w:divBdr>
                  <w:divsChild>
                    <w:div w:id="8326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557784">
      <w:bodyDiv w:val="1"/>
      <w:marLeft w:val="0"/>
      <w:marRight w:val="0"/>
      <w:marTop w:val="0"/>
      <w:marBottom w:val="0"/>
      <w:divBdr>
        <w:top w:val="none" w:sz="0" w:space="0" w:color="auto"/>
        <w:left w:val="none" w:sz="0" w:space="0" w:color="auto"/>
        <w:bottom w:val="none" w:sz="0" w:space="0" w:color="auto"/>
        <w:right w:val="none" w:sz="0" w:space="0" w:color="auto"/>
      </w:divBdr>
      <w:divsChild>
        <w:div w:id="285241696">
          <w:marLeft w:val="0"/>
          <w:marRight w:val="0"/>
          <w:marTop w:val="0"/>
          <w:marBottom w:val="0"/>
          <w:divBdr>
            <w:top w:val="none" w:sz="0" w:space="0" w:color="auto"/>
            <w:left w:val="none" w:sz="0" w:space="0" w:color="auto"/>
            <w:bottom w:val="none" w:sz="0" w:space="0" w:color="auto"/>
            <w:right w:val="none" w:sz="0" w:space="0" w:color="auto"/>
          </w:divBdr>
          <w:divsChild>
            <w:div w:id="302582949">
              <w:marLeft w:val="0"/>
              <w:marRight w:val="0"/>
              <w:marTop w:val="0"/>
              <w:marBottom w:val="0"/>
              <w:divBdr>
                <w:top w:val="none" w:sz="0" w:space="0" w:color="auto"/>
                <w:left w:val="none" w:sz="0" w:space="0" w:color="auto"/>
                <w:bottom w:val="none" w:sz="0" w:space="0" w:color="auto"/>
                <w:right w:val="none" w:sz="0" w:space="0" w:color="auto"/>
              </w:divBdr>
              <w:divsChild>
                <w:div w:id="456725009">
                  <w:marLeft w:val="0"/>
                  <w:marRight w:val="0"/>
                  <w:marTop w:val="0"/>
                  <w:marBottom w:val="0"/>
                  <w:divBdr>
                    <w:top w:val="none" w:sz="0" w:space="0" w:color="auto"/>
                    <w:left w:val="none" w:sz="0" w:space="0" w:color="auto"/>
                    <w:bottom w:val="none" w:sz="0" w:space="0" w:color="auto"/>
                    <w:right w:val="none" w:sz="0" w:space="0" w:color="auto"/>
                  </w:divBdr>
                  <w:divsChild>
                    <w:div w:id="7878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266851">
      <w:bodyDiv w:val="1"/>
      <w:marLeft w:val="0"/>
      <w:marRight w:val="0"/>
      <w:marTop w:val="0"/>
      <w:marBottom w:val="0"/>
      <w:divBdr>
        <w:top w:val="none" w:sz="0" w:space="0" w:color="auto"/>
        <w:left w:val="none" w:sz="0" w:space="0" w:color="auto"/>
        <w:bottom w:val="none" w:sz="0" w:space="0" w:color="auto"/>
        <w:right w:val="none" w:sz="0" w:space="0" w:color="auto"/>
      </w:divBdr>
      <w:divsChild>
        <w:div w:id="336929061">
          <w:marLeft w:val="0"/>
          <w:marRight w:val="0"/>
          <w:marTop w:val="0"/>
          <w:marBottom w:val="0"/>
          <w:divBdr>
            <w:top w:val="none" w:sz="0" w:space="0" w:color="auto"/>
            <w:left w:val="none" w:sz="0" w:space="0" w:color="auto"/>
            <w:bottom w:val="none" w:sz="0" w:space="0" w:color="auto"/>
            <w:right w:val="none" w:sz="0" w:space="0" w:color="auto"/>
          </w:divBdr>
          <w:divsChild>
            <w:div w:id="1873150476">
              <w:marLeft w:val="0"/>
              <w:marRight w:val="0"/>
              <w:marTop w:val="0"/>
              <w:marBottom w:val="0"/>
              <w:divBdr>
                <w:top w:val="none" w:sz="0" w:space="0" w:color="auto"/>
                <w:left w:val="none" w:sz="0" w:space="0" w:color="auto"/>
                <w:bottom w:val="none" w:sz="0" w:space="0" w:color="auto"/>
                <w:right w:val="none" w:sz="0" w:space="0" w:color="auto"/>
              </w:divBdr>
              <w:divsChild>
                <w:div w:id="1316841265">
                  <w:marLeft w:val="0"/>
                  <w:marRight w:val="0"/>
                  <w:marTop w:val="0"/>
                  <w:marBottom w:val="0"/>
                  <w:divBdr>
                    <w:top w:val="none" w:sz="0" w:space="0" w:color="auto"/>
                    <w:left w:val="none" w:sz="0" w:space="0" w:color="auto"/>
                    <w:bottom w:val="none" w:sz="0" w:space="0" w:color="auto"/>
                    <w:right w:val="none" w:sz="0" w:space="0" w:color="auto"/>
                  </w:divBdr>
                  <w:divsChild>
                    <w:div w:id="9784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1019">
      <w:bodyDiv w:val="1"/>
      <w:marLeft w:val="0"/>
      <w:marRight w:val="0"/>
      <w:marTop w:val="0"/>
      <w:marBottom w:val="0"/>
      <w:divBdr>
        <w:top w:val="none" w:sz="0" w:space="0" w:color="auto"/>
        <w:left w:val="none" w:sz="0" w:space="0" w:color="auto"/>
        <w:bottom w:val="none" w:sz="0" w:space="0" w:color="auto"/>
        <w:right w:val="none" w:sz="0" w:space="0" w:color="auto"/>
      </w:divBdr>
      <w:divsChild>
        <w:div w:id="1719478336">
          <w:marLeft w:val="0"/>
          <w:marRight w:val="0"/>
          <w:marTop w:val="0"/>
          <w:marBottom w:val="0"/>
          <w:divBdr>
            <w:top w:val="none" w:sz="0" w:space="0" w:color="auto"/>
            <w:left w:val="none" w:sz="0" w:space="0" w:color="auto"/>
            <w:bottom w:val="none" w:sz="0" w:space="0" w:color="auto"/>
            <w:right w:val="none" w:sz="0" w:space="0" w:color="auto"/>
          </w:divBdr>
          <w:divsChild>
            <w:div w:id="2125883145">
              <w:marLeft w:val="0"/>
              <w:marRight w:val="0"/>
              <w:marTop w:val="0"/>
              <w:marBottom w:val="0"/>
              <w:divBdr>
                <w:top w:val="none" w:sz="0" w:space="0" w:color="auto"/>
                <w:left w:val="none" w:sz="0" w:space="0" w:color="auto"/>
                <w:bottom w:val="none" w:sz="0" w:space="0" w:color="auto"/>
                <w:right w:val="none" w:sz="0" w:space="0" w:color="auto"/>
              </w:divBdr>
              <w:divsChild>
                <w:div w:id="1747217115">
                  <w:marLeft w:val="0"/>
                  <w:marRight w:val="0"/>
                  <w:marTop w:val="0"/>
                  <w:marBottom w:val="0"/>
                  <w:divBdr>
                    <w:top w:val="none" w:sz="0" w:space="0" w:color="auto"/>
                    <w:left w:val="none" w:sz="0" w:space="0" w:color="auto"/>
                    <w:bottom w:val="none" w:sz="0" w:space="0" w:color="auto"/>
                    <w:right w:val="none" w:sz="0" w:space="0" w:color="auto"/>
                  </w:divBdr>
                  <w:divsChild>
                    <w:div w:id="136559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751599">
      <w:bodyDiv w:val="1"/>
      <w:marLeft w:val="0"/>
      <w:marRight w:val="0"/>
      <w:marTop w:val="0"/>
      <w:marBottom w:val="0"/>
      <w:divBdr>
        <w:top w:val="none" w:sz="0" w:space="0" w:color="auto"/>
        <w:left w:val="none" w:sz="0" w:space="0" w:color="auto"/>
        <w:bottom w:val="none" w:sz="0" w:space="0" w:color="auto"/>
        <w:right w:val="none" w:sz="0" w:space="0" w:color="auto"/>
      </w:divBdr>
      <w:divsChild>
        <w:div w:id="1176188202">
          <w:marLeft w:val="0"/>
          <w:marRight w:val="0"/>
          <w:marTop w:val="0"/>
          <w:marBottom w:val="0"/>
          <w:divBdr>
            <w:top w:val="none" w:sz="0" w:space="0" w:color="auto"/>
            <w:left w:val="none" w:sz="0" w:space="0" w:color="auto"/>
            <w:bottom w:val="none" w:sz="0" w:space="0" w:color="auto"/>
            <w:right w:val="none" w:sz="0" w:space="0" w:color="auto"/>
          </w:divBdr>
          <w:divsChild>
            <w:div w:id="1089886559">
              <w:marLeft w:val="0"/>
              <w:marRight w:val="0"/>
              <w:marTop w:val="0"/>
              <w:marBottom w:val="0"/>
              <w:divBdr>
                <w:top w:val="none" w:sz="0" w:space="0" w:color="auto"/>
                <w:left w:val="none" w:sz="0" w:space="0" w:color="auto"/>
                <w:bottom w:val="none" w:sz="0" w:space="0" w:color="auto"/>
                <w:right w:val="none" w:sz="0" w:space="0" w:color="auto"/>
              </w:divBdr>
              <w:divsChild>
                <w:div w:id="7004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4670">
      <w:bodyDiv w:val="1"/>
      <w:marLeft w:val="0"/>
      <w:marRight w:val="0"/>
      <w:marTop w:val="0"/>
      <w:marBottom w:val="0"/>
      <w:divBdr>
        <w:top w:val="none" w:sz="0" w:space="0" w:color="auto"/>
        <w:left w:val="none" w:sz="0" w:space="0" w:color="auto"/>
        <w:bottom w:val="none" w:sz="0" w:space="0" w:color="auto"/>
        <w:right w:val="none" w:sz="0" w:space="0" w:color="auto"/>
      </w:divBdr>
      <w:divsChild>
        <w:div w:id="2088767814">
          <w:marLeft w:val="0"/>
          <w:marRight w:val="0"/>
          <w:marTop w:val="0"/>
          <w:marBottom w:val="0"/>
          <w:divBdr>
            <w:top w:val="none" w:sz="0" w:space="0" w:color="auto"/>
            <w:left w:val="none" w:sz="0" w:space="0" w:color="auto"/>
            <w:bottom w:val="none" w:sz="0" w:space="0" w:color="auto"/>
            <w:right w:val="none" w:sz="0" w:space="0" w:color="auto"/>
          </w:divBdr>
          <w:divsChild>
            <w:div w:id="1198543527">
              <w:marLeft w:val="0"/>
              <w:marRight w:val="0"/>
              <w:marTop w:val="0"/>
              <w:marBottom w:val="0"/>
              <w:divBdr>
                <w:top w:val="none" w:sz="0" w:space="0" w:color="auto"/>
                <w:left w:val="none" w:sz="0" w:space="0" w:color="auto"/>
                <w:bottom w:val="none" w:sz="0" w:space="0" w:color="auto"/>
                <w:right w:val="none" w:sz="0" w:space="0" w:color="auto"/>
              </w:divBdr>
              <w:divsChild>
                <w:div w:id="232787837">
                  <w:marLeft w:val="0"/>
                  <w:marRight w:val="0"/>
                  <w:marTop w:val="0"/>
                  <w:marBottom w:val="0"/>
                  <w:divBdr>
                    <w:top w:val="none" w:sz="0" w:space="0" w:color="auto"/>
                    <w:left w:val="none" w:sz="0" w:space="0" w:color="auto"/>
                    <w:bottom w:val="none" w:sz="0" w:space="0" w:color="auto"/>
                    <w:right w:val="none" w:sz="0" w:space="0" w:color="auto"/>
                  </w:divBdr>
                  <w:divsChild>
                    <w:div w:id="29729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876064">
      <w:bodyDiv w:val="1"/>
      <w:marLeft w:val="0"/>
      <w:marRight w:val="0"/>
      <w:marTop w:val="0"/>
      <w:marBottom w:val="0"/>
      <w:divBdr>
        <w:top w:val="none" w:sz="0" w:space="0" w:color="auto"/>
        <w:left w:val="none" w:sz="0" w:space="0" w:color="auto"/>
        <w:bottom w:val="none" w:sz="0" w:space="0" w:color="auto"/>
        <w:right w:val="none" w:sz="0" w:space="0" w:color="auto"/>
      </w:divBdr>
      <w:divsChild>
        <w:div w:id="995186545">
          <w:marLeft w:val="0"/>
          <w:marRight w:val="0"/>
          <w:marTop w:val="0"/>
          <w:marBottom w:val="0"/>
          <w:divBdr>
            <w:top w:val="none" w:sz="0" w:space="0" w:color="auto"/>
            <w:left w:val="none" w:sz="0" w:space="0" w:color="auto"/>
            <w:bottom w:val="none" w:sz="0" w:space="0" w:color="auto"/>
            <w:right w:val="none" w:sz="0" w:space="0" w:color="auto"/>
          </w:divBdr>
          <w:divsChild>
            <w:div w:id="1482966970">
              <w:marLeft w:val="0"/>
              <w:marRight w:val="0"/>
              <w:marTop w:val="0"/>
              <w:marBottom w:val="0"/>
              <w:divBdr>
                <w:top w:val="none" w:sz="0" w:space="0" w:color="auto"/>
                <w:left w:val="none" w:sz="0" w:space="0" w:color="auto"/>
                <w:bottom w:val="none" w:sz="0" w:space="0" w:color="auto"/>
                <w:right w:val="none" w:sz="0" w:space="0" w:color="auto"/>
              </w:divBdr>
              <w:divsChild>
                <w:div w:id="427652513">
                  <w:marLeft w:val="0"/>
                  <w:marRight w:val="0"/>
                  <w:marTop w:val="0"/>
                  <w:marBottom w:val="0"/>
                  <w:divBdr>
                    <w:top w:val="none" w:sz="0" w:space="0" w:color="auto"/>
                    <w:left w:val="none" w:sz="0" w:space="0" w:color="auto"/>
                    <w:bottom w:val="none" w:sz="0" w:space="0" w:color="auto"/>
                    <w:right w:val="none" w:sz="0" w:space="0" w:color="auto"/>
                  </w:divBdr>
                  <w:divsChild>
                    <w:div w:id="125084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988604">
      <w:bodyDiv w:val="1"/>
      <w:marLeft w:val="0"/>
      <w:marRight w:val="0"/>
      <w:marTop w:val="0"/>
      <w:marBottom w:val="0"/>
      <w:divBdr>
        <w:top w:val="none" w:sz="0" w:space="0" w:color="auto"/>
        <w:left w:val="none" w:sz="0" w:space="0" w:color="auto"/>
        <w:bottom w:val="none" w:sz="0" w:space="0" w:color="auto"/>
        <w:right w:val="none" w:sz="0" w:space="0" w:color="auto"/>
      </w:divBdr>
    </w:div>
    <w:div w:id="749739919">
      <w:bodyDiv w:val="1"/>
      <w:marLeft w:val="0"/>
      <w:marRight w:val="0"/>
      <w:marTop w:val="0"/>
      <w:marBottom w:val="0"/>
      <w:divBdr>
        <w:top w:val="none" w:sz="0" w:space="0" w:color="auto"/>
        <w:left w:val="none" w:sz="0" w:space="0" w:color="auto"/>
        <w:bottom w:val="none" w:sz="0" w:space="0" w:color="auto"/>
        <w:right w:val="none" w:sz="0" w:space="0" w:color="auto"/>
      </w:divBdr>
    </w:div>
    <w:div w:id="780997922">
      <w:bodyDiv w:val="1"/>
      <w:marLeft w:val="0"/>
      <w:marRight w:val="0"/>
      <w:marTop w:val="0"/>
      <w:marBottom w:val="0"/>
      <w:divBdr>
        <w:top w:val="none" w:sz="0" w:space="0" w:color="auto"/>
        <w:left w:val="none" w:sz="0" w:space="0" w:color="auto"/>
        <w:bottom w:val="none" w:sz="0" w:space="0" w:color="auto"/>
        <w:right w:val="none" w:sz="0" w:space="0" w:color="auto"/>
      </w:divBdr>
      <w:divsChild>
        <w:div w:id="145781896">
          <w:marLeft w:val="547"/>
          <w:marRight w:val="0"/>
          <w:marTop w:val="200"/>
          <w:marBottom w:val="0"/>
          <w:divBdr>
            <w:top w:val="none" w:sz="0" w:space="0" w:color="auto"/>
            <w:left w:val="none" w:sz="0" w:space="0" w:color="auto"/>
            <w:bottom w:val="none" w:sz="0" w:space="0" w:color="auto"/>
            <w:right w:val="none" w:sz="0" w:space="0" w:color="auto"/>
          </w:divBdr>
        </w:div>
      </w:divsChild>
    </w:div>
    <w:div w:id="925920024">
      <w:bodyDiv w:val="1"/>
      <w:marLeft w:val="0"/>
      <w:marRight w:val="0"/>
      <w:marTop w:val="0"/>
      <w:marBottom w:val="0"/>
      <w:divBdr>
        <w:top w:val="none" w:sz="0" w:space="0" w:color="auto"/>
        <w:left w:val="none" w:sz="0" w:space="0" w:color="auto"/>
        <w:bottom w:val="none" w:sz="0" w:space="0" w:color="auto"/>
        <w:right w:val="none" w:sz="0" w:space="0" w:color="auto"/>
      </w:divBdr>
    </w:div>
    <w:div w:id="949776173">
      <w:bodyDiv w:val="1"/>
      <w:marLeft w:val="0"/>
      <w:marRight w:val="0"/>
      <w:marTop w:val="0"/>
      <w:marBottom w:val="0"/>
      <w:divBdr>
        <w:top w:val="none" w:sz="0" w:space="0" w:color="auto"/>
        <w:left w:val="none" w:sz="0" w:space="0" w:color="auto"/>
        <w:bottom w:val="none" w:sz="0" w:space="0" w:color="auto"/>
        <w:right w:val="none" w:sz="0" w:space="0" w:color="auto"/>
      </w:divBdr>
    </w:div>
    <w:div w:id="1028991276">
      <w:bodyDiv w:val="1"/>
      <w:marLeft w:val="0"/>
      <w:marRight w:val="0"/>
      <w:marTop w:val="0"/>
      <w:marBottom w:val="0"/>
      <w:divBdr>
        <w:top w:val="none" w:sz="0" w:space="0" w:color="auto"/>
        <w:left w:val="none" w:sz="0" w:space="0" w:color="auto"/>
        <w:bottom w:val="none" w:sz="0" w:space="0" w:color="auto"/>
        <w:right w:val="none" w:sz="0" w:space="0" w:color="auto"/>
      </w:divBdr>
      <w:divsChild>
        <w:div w:id="2050757148">
          <w:marLeft w:val="0"/>
          <w:marRight w:val="0"/>
          <w:marTop w:val="0"/>
          <w:marBottom w:val="0"/>
          <w:divBdr>
            <w:top w:val="none" w:sz="0" w:space="0" w:color="auto"/>
            <w:left w:val="none" w:sz="0" w:space="0" w:color="auto"/>
            <w:bottom w:val="none" w:sz="0" w:space="0" w:color="auto"/>
            <w:right w:val="none" w:sz="0" w:space="0" w:color="auto"/>
          </w:divBdr>
          <w:divsChild>
            <w:div w:id="1566456392">
              <w:marLeft w:val="0"/>
              <w:marRight w:val="0"/>
              <w:marTop w:val="0"/>
              <w:marBottom w:val="0"/>
              <w:divBdr>
                <w:top w:val="none" w:sz="0" w:space="0" w:color="auto"/>
                <w:left w:val="none" w:sz="0" w:space="0" w:color="auto"/>
                <w:bottom w:val="none" w:sz="0" w:space="0" w:color="auto"/>
                <w:right w:val="none" w:sz="0" w:space="0" w:color="auto"/>
              </w:divBdr>
              <w:divsChild>
                <w:div w:id="1099594399">
                  <w:marLeft w:val="0"/>
                  <w:marRight w:val="0"/>
                  <w:marTop w:val="0"/>
                  <w:marBottom w:val="0"/>
                  <w:divBdr>
                    <w:top w:val="none" w:sz="0" w:space="0" w:color="auto"/>
                    <w:left w:val="none" w:sz="0" w:space="0" w:color="auto"/>
                    <w:bottom w:val="none" w:sz="0" w:space="0" w:color="auto"/>
                    <w:right w:val="none" w:sz="0" w:space="0" w:color="auto"/>
                  </w:divBdr>
                  <w:divsChild>
                    <w:div w:id="166254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494939">
      <w:bodyDiv w:val="1"/>
      <w:marLeft w:val="0"/>
      <w:marRight w:val="0"/>
      <w:marTop w:val="0"/>
      <w:marBottom w:val="0"/>
      <w:divBdr>
        <w:top w:val="none" w:sz="0" w:space="0" w:color="auto"/>
        <w:left w:val="none" w:sz="0" w:space="0" w:color="auto"/>
        <w:bottom w:val="none" w:sz="0" w:space="0" w:color="auto"/>
        <w:right w:val="none" w:sz="0" w:space="0" w:color="auto"/>
      </w:divBdr>
      <w:divsChild>
        <w:div w:id="91365867">
          <w:marLeft w:val="0"/>
          <w:marRight w:val="0"/>
          <w:marTop w:val="0"/>
          <w:marBottom w:val="0"/>
          <w:divBdr>
            <w:top w:val="none" w:sz="0" w:space="0" w:color="auto"/>
            <w:left w:val="none" w:sz="0" w:space="0" w:color="auto"/>
            <w:bottom w:val="none" w:sz="0" w:space="0" w:color="auto"/>
            <w:right w:val="none" w:sz="0" w:space="0" w:color="auto"/>
          </w:divBdr>
          <w:divsChild>
            <w:div w:id="1264411712">
              <w:marLeft w:val="0"/>
              <w:marRight w:val="0"/>
              <w:marTop w:val="0"/>
              <w:marBottom w:val="0"/>
              <w:divBdr>
                <w:top w:val="none" w:sz="0" w:space="0" w:color="auto"/>
                <w:left w:val="none" w:sz="0" w:space="0" w:color="auto"/>
                <w:bottom w:val="none" w:sz="0" w:space="0" w:color="auto"/>
                <w:right w:val="none" w:sz="0" w:space="0" w:color="auto"/>
              </w:divBdr>
              <w:divsChild>
                <w:div w:id="1236624036">
                  <w:marLeft w:val="0"/>
                  <w:marRight w:val="0"/>
                  <w:marTop w:val="0"/>
                  <w:marBottom w:val="0"/>
                  <w:divBdr>
                    <w:top w:val="none" w:sz="0" w:space="0" w:color="auto"/>
                    <w:left w:val="none" w:sz="0" w:space="0" w:color="auto"/>
                    <w:bottom w:val="none" w:sz="0" w:space="0" w:color="auto"/>
                    <w:right w:val="none" w:sz="0" w:space="0" w:color="auto"/>
                  </w:divBdr>
                  <w:divsChild>
                    <w:div w:id="23023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994350">
      <w:bodyDiv w:val="1"/>
      <w:marLeft w:val="0"/>
      <w:marRight w:val="0"/>
      <w:marTop w:val="0"/>
      <w:marBottom w:val="0"/>
      <w:divBdr>
        <w:top w:val="none" w:sz="0" w:space="0" w:color="auto"/>
        <w:left w:val="none" w:sz="0" w:space="0" w:color="auto"/>
        <w:bottom w:val="none" w:sz="0" w:space="0" w:color="auto"/>
        <w:right w:val="none" w:sz="0" w:space="0" w:color="auto"/>
      </w:divBdr>
      <w:divsChild>
        <w:div w:id="1076590715">
          <w:marLeft w:val="0"/>
          <w:marRight w:val="0"/>
          <w:marTop w:val="0"/>
          <w:marBottom w:val="0"/>
          <w:divBdr>
            <w:top w:val="none" w:sz="0" w:space="0" w:color="auto"/>
            <w:left w:val="none" w:sz="0" w:space="0" w:color="auto"/>
            <w:bottom w:val="none" w:sz="0" w:space="0" w:color="auto"/>
            <w:right w:val="none" w:sz="0" w:space="0" w:color="auto"/>
          </w:divBdr>
          <w:divsChild>
            <w:div w:id="709721796">
              <w:marLeft w:val="0"/>
              <w:marRight w:val="0"/>
              <w:marTop w:val="0"/>
              <w:marBottom w:val="0"/>
              <w:divBdr>
                <w:top w:val="none" w:sz="0" w:space="0" w:color="auto"/>
                <w:left w:val="none" w:sz="0" w:space="0" w:color="auto"/>
                <w:bottom w:val="none" w:sz="0" w:space="0" w:color="auto"/>
                <w:right w:val="none" w:sz="0" w:space="0" w:color="auto"/>
              </w:divBdr>
              <w:divsChild>
                <w:div w:id="2134983222">
                  <w:marLeft w:val="0"/>
                  <w:marRight w:val="0"/>
                  <w:marTop w:val="0"/>
                  <w:marBottom w:val="0"/>
                  <w:divBdr>
                    <w:top w:val="none" w:sz="0" w:space="0" w:color="auto"/>
                    <w:left w:val="none" w:sz="0" w:space="0" w:color="auto"/>
                    <w:bottom w:val="none" w:sz="0" w:space="0" w:color="auto"/>
                    <w:right w:val="none" w:sz="0" w:space="0" w:color="auto"/>
                  </w:divBdr>
                  <w:divsChild>
                    <w:div w:id="39073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158471">
      <w:bodyDiv w:val="1"/>
      <w:marLeft w:val="0"/>
      <w:marRight w:val="0"/>
      <w:marTop w:val="0"/>
      <w:marBottom w:val="0"/>
      <w:divBdr>
        <w:top w:val="none" w:sz="0" w:space="0" w:color="auto"/>
        <w:left w:val="none" w:sz="0" w:space="0" w:color="auto"/>
        <w:bottom w:val="none" w:sz="0" w:space="0" w:color="auto"/>
        <w:right w:val="none" w:sz="0" w:space="0" w:color="auto"/>
      </w:divBdr>
      <w:divsChild>
        <w:div w:id="925304397">
          <w:marLeft w:val="0"/>
          <w:marRight w:val="0"/>
          <w:marTop w:val="0"/>
          <w:marBottom w:val="0"/>
          <w:divBdr>
            <w:top w:val="none" w:sz="0" w:space="0" w:color="auto"/>
            <w:left w:val="none" w:sz="0" w:space="0" w:color="auto"/>
            <w:bottom w:val="none" w:sz="0" w:space="0" w:color="auto"/>
            <w:right w:val="none" w:sz="0" w:space="0" w:color="auto"/>
          </w:divBdr>
          <w:divsChild>
            <w:div w:id="1874883860">
              <w:marLeft w:val="0"/>
              <w:marRight w:val="0"/>
              <w:marTop w:val="0"/>
              <w:marBottom w:val="0"/>
              <w:divBdr>
                <w:top w:val="none" w:sz="0" w:space="0" w:color="auto"/>
                <w:left w:val="none" w:sz="0" w:space="0" w:color="auto"/>
                <w:bottom w:val="none" w:sz="0" w:space="0" w:color="auto"/>
                <w:right w:val="none" w:sz="0" w:space="0" w:color="auto"/>
              </w:divBdr>
              <w:divsChild>
                <w:div w:id="542139655">
                  <w:marLeft w:val="0"/>
                  <w:marRight w:val="0"/>
                  <w:marTop w:val="0"/>
                  <w:marBottom w:val="0"/>
                  <w:divBdr>
                    <w:top w:val="none" w:sz="0" w:space="0" w:color="auto"/>
                    <w:left w:val="none" w:sz="0" w:space="0" w:color="auto"/>
                    <w:bottom w:val="none" w:sz="0" w:space="0" w:color="auto"/>
                    <w:right w:val="none" w:sz="0" w:space="0" w:color="auto"/>
                  </w:divBdr>
                  <w:divsChild>
                    <w:div w:id="3210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834531">
      <w:bodyDiv w:val="1"/>
      <w:marLeft w:val="0"/>
      <w:marRight w:val="0"/>
      <w:marTop w:val="0"/>
      <w:marBottom w:val="0"/>
      <w:divBdr>
        <w:top w:val="none" w:sz="0" w:space="0" w:color="auto"/>
        <w:left w:val="none" w:sz="0" w:space="0" w:color="auto"/>
        <w:bottom w:val="none" w:sz="0" w:space="0" w:color="auto"/>
        <w:right w:val="none" w:sz="0" w:space="0" w:color="auto"/>
      </w:divBdr>
    </w:div>
    <w:div w:id="1209997539">
      <w:bodyDiv w:val="1"/>
      <w:marLeft w:val="0"/>
      <w:marRight w:val="0"/>
      <w:marTop w:val="0"/>
      <w:marBottom w:val="0"/>
      <w:divBdr>
        <w:top w:val="none" w:sz="0" w:space="0" w:color="auto"/>
        <w:left w:val="none" w:sz="0" w:space="0" w:color="auto"/>
        <w:bottom w:val="none" w:sz="0" w:space="0" w:color="auto"/>
        <w:right w:val="none" w:sz="0" w:space="0" w:color="auto"/>
      </w:divBdr>
    </w:div>
    <w:div w:id="1356493023">
      <w:bodyDiv w:val="1"/>
      <w:marLeft w:val="0"/>
      <w:marRight w:val="0"/>
      <w:marTop w:val="0"/>
      <w:marBottom w:val="0"/>
      <w:divBdr>
        <w:top w:val="none" w:sz="0" w:space="0" w:color="auto"/>
        <w:left w:val="none" w:sz="0" w:space="0" w:color="auto"/>
        <w:bottom w:val="none" w:sz="0" w:space="0" w:color="auto"/>
        <w:right w:val="none" w:sz="0" w:space="0" w:color="auto"/>
      </w:divBdr>
    </w:div>
    <w:div w:id="1377583885">
      <w:bodyDiv w:val="1"/>
      <w:marLeft w:val="0"/>
      <w:marRight w:val="0"/>
      <w:marTop w:val="0"/>
      <w:marBottom w:val="0"/>
      <w:divBdr>
        <w:top w:val="none" w:sz="0" w:space="0" w:color="auto"/>
        <w:left w:val="none" w:sz="0" w:space="0" w:color="auto"/>
        <w:bottom w:val="none" w:sz="0" w:space="0" w:color="auto"/>
        <w:right w:val="none" w:sz="0" w:space="0" w:color="auto"/>
      </w:divBdr>
      <w:divsChild>
        <w:div w:id="197161130">
          <w:marLeft w:val="0"/>
          <w:marRight w:val="0"/>
          <w:marTop w:val="0"/>
          <w:marBottom w:val="0"/>
          <w:divBdr>
            <w:top w:val="none" w:sz="0" w:space="0" w:color="auto"/>
            <w:left w:val="none" w:sz="0" w:space="0" w:color="auto"/>
            <w:bottom w:val="none" w:sz="0" w:space="0" w:color="auto"/>
            <w:right w:val="none" w:sz="0" w:space="0" w:color="auto"/>
          </w:divBdr>
          <w:divsChild>
            <w:div w:id="909968361">
              <w:marLeft w:val="0"/>
              <w:marRight w:val="0"/>
              <w:marTop w:val="0"/>
              <w:marBottom w:val="0"/>
              <w:divBdr>
                <w:top w:val="none" w:sz="0" w:space="0" w:color="auto"/>
                <w:left w:val="none" w:sz="0" w:space="0" w:color="auto"/>
                <w:bottom w:val="none" w:sz="0" w:space="0" w:color="auto"/>
                <w:right w:val="none" w:sz="0" w:space="0" w:color="auto"/>
              </w:divBdr>
              <w:divsChild>
                <w:div w:id="159176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51875">
      <w:bodyDiv w:val="1"/>
      <w:marLeft w:val="0"/>
      <w:marRight w:val="0"/>
      <w:marTop w:val="0"/>
      <w:marBottom w:val="0"/>
      <w:divBdr>
        <w:top w:val="none" w:sz="0" w:space="0" w:color="auto"/>
        <w:left w:val="none" w:sz="0" w:space="0" w:color="auto"/>
        <w:bottom w:val="none" w:sz="0" w:space="0" w:color="auto"/>
        <w:right w:val="none" w:sz="0" w:space="0" w:color="auto"/>
      </w:divBdr>
    </w:div>
    <w:div w:id="1419909562">
      <w:bodyDiv w:val="1"/>
      <w:marLeft w:val="0"/>
      <w:marRight w:val="0"/>
      <w:marTop w:val="0"/>
      <w:marBottom w:val="0"/>
      <w:divBdr>
        <w:top w:val="none" w:sz="0" w:space="0" w:color="auto"/>
        <w:left w:val="none" w:sz="0" w:space="0" w:color="auto"/>
        <w:bottom w:val="none" w:sz="0" w:space="0" w:color="auto"/>
        <w:right w:val="none" w:sz="0" w:space="0" w:color="auto"/>
      </w:divBdr>
      <w:divsChild>
        <w:div w:id="2134782845">
          <w:marLeft w:val="0"/>
          <w:marRight w:val="0"/>
          <w:marTop w:val="0"/>
          <w:marBottom w:val="0"/>
          <w:divBdr>
            <w:top w:val="none" w:sz="0" w:space="0" w:color="auto"/>
            <w:left w:val="none" w:sz="0" w:space="0" w:color="auto"/>
            <w:bottom w:val="none" w:sz="0" w:space="0" w:color="auto"/>
            <w:right w:val="none" w:sz="0" w:space="0" w:color="auto"/>
          </w:divBdr>
          <w:divsChild>
            <w:div w:id="1594972650">
              <w:marLeft w:val="0"/>
              <w:marRight w:val="0"/>
              <w:marTop w:val="0"/>
              <w:marBottom w:val="0"/>
              <w:divBdr>
                <w:top w:val="none" w:sz="0" w:space="0" w:color="auto"/>
                <w:left w:val="none" w:sz="0" w:space="0" w:color="auto"/>
                <w:bottom w:val="none" w:sz="0" w:space="0" w:color="auto"/>
                <w:right w:val="none" w:sz="0" w:space="0" w:color="auto"/>
              </w:divBdr>
              <w:divsChild>
                <w:div w:id="2036884810">
                  <w:marLeft w:val="0"/>
                  <w:marRight w:val="0"/>
                  <w:marTop w:val="0"/>
                  <w:marBottom w:val="0"/>
                  <w:divBdr>
                    <w:top w:val="none" w:sz="0" w:space="0" w:color="auto"/>
                    <w:left w:val="none" w:sz="0" w:space="0" w:color="auto"/>
                    <w:bottom w:val="none" w:sz="0" w:space="0" w:color="auto"/>
                    <w:right w:val="none" w:sz="0" w:space="0" w:color="auto"/>
                  </w:divBdr>
                  <w:divsChild>
                    <w:div w:id="14326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890168">
      <w:bodyDiv w:val="1"/>
      <w:marLeft w:val="0"/>
      <w:marRight w:val="0"/>
      <w:marTop w:val="0"/>
      <w:marBottom w:val="0"/>
      <w:divBdr>
        <w:top w:val="none" w:sz="0" w:space="0" w:color="auto"/>
        <w:left w:val="none" w:sz="0" w:space="0" w:color="auto"/>
        <w:bottom w:val="none" w:sz="0" w:space="0" w:color="auto"/>
        <w:right w:val="none" w:sz="0" w:space="0" w:color="auto"/>
      </w:divBdr>
      <w:divsChild>
        <w:div w:id="1626739185">
          <w:marLeft w:val="0"/>
          <w:marRight w:val="0"/>
          <w:marTop w:val="0"/>
          <w:marBottom w:val="0"/>
          <w:divBdr>
            <w:top w:val="none" w:sz="0" w:space="0" w:color="auto"/>
            <w:left w:val="none" w:sz="0" w:space="0" w:color="auto"/>
            <w:bottom w:val="none" w:sz="0" w:space="0" w:color="auto"/>
            <w:right w:val="none" w:sz="0" w:space="0" w:color="auto"/>
          </w:divBdr>
          <w:divsChild>
            <w:div w:id="1409495653">
              <w:marLeft w:val="0"/>
              <w:marRight w:val="0"/>
              <w:marTop w:val="0"/>
              <w:marBottom w:val="0"/>
              <w:divBdr>
                <w:top w:val="none" w:sz="0" w:space="0" w:color="auto"/>
                <w:left w:val="none" w:sz="0" w:space="0" w:color="auto"/>
                <w:bottom w:val="none" w:sz="0" w:space="0" w:color="auto"/>
                <w:right w:val="none" w:sz="0" w:space="0" w:color="auto"/>
              </w:divBdr>
              <w:divsChild>
                <w:div w:id="35646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719883">
      <w:bodyDiv w:val="1"/>
      <w:marLeft w:val="0"/>
      <w:marRight w:val="0"/>
      <w:marTop w:val="0"/>
      <w:marBottom w:val="0"/>
      <w:divBdr>
        <w:top w:val="none" w:sz="0" w:space="0" w:color="auto"/>
        <w:left w:val="none" w:sz="0" w:space="0" w:color="auto"/>
        <w:bottom w:val="none" w:sz="0" w:space="0" w:color="auto"/>
        <w:right w:val="none" w:sz="0" w:space="0" w:color="auto"/>
      </w:divBdr>
      <w:divsChild>
        <w:div w:id="448360758">
          <w:marLeft w:val="0"/>
          <w:marRight w:val="0"/>
          <w:marTop w:val="0"/>
          <w:marBottom w:val="0"/>
          <w:divBdr>
            <w:top w:val="none" w:sz="0" w:space="0" w:color="auto"/>
            <w:left w:val="none" w:sz="0" w:space="0" w:color="auto"/>
            <w:bottom w:val="none" w:sz="0" w:space="0" w:color="auto"/>
            <w:right w:val="none" w:sz="0" w:space="0" w:color="auto"/>
          </w:divBdr>
          <w:divsChild>
            <w:div w:id="8334330">
              <w:marLeft w:val="0"/>
              <w:marRight w:val="0"/>
              <w:marTop w:val="0"/>
              <w:marBottom w:val="0"/>
              <w:divBdr>
                <w:top w:val="none" w:sz="0" w:space="0" w:color="auto"/>
                <w:left w:val="none" w:sz="0" w:space="0" w:color="auto"/>
                <w:bottom w:val="none" w:sz="0" w:space="0" w:color="auto"/>
                <w:right w:val="none" w:sz="0" w:space="0" w:color="auto"/>
              </w:divBdr>
              <w:divsChild>
                <w:div w:id="1702702623">
                  <w:marLeft w:val="0"/>
                  <w:marRight w:val="0"/>
                  <w:marTop w:val="0"/>
                  <w:marBottom w:val="0"/>
                  <w:divBdr>
                    <w:top w:val="none" w:sz="0" w:space="0" w:color="auto"/>
                    <w:left w:val="none" w:sz="0" w:space="0" w:color="auto"/>
                    <w:bottom w:val="none" w:sz="0" w:space="0" w:color="auto"/>
                    <w:right w:val="none" w:sz="0" w:space="0" w:color="auto"/>
                  </w:divBdr>
                  <w:divsChild>
                    <w:div w:id="43706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473609">
      <w:bodyDiv w:val="1"/>
      <w:marLeft w:val="0"/>
      <w:marRight w:val="0"/>
      <w:marTop w:val="0"/>
      <w:marBottom w:val="0"/>
      <w:divBdr>
        <w:top w:val="none" w:sz="0" w:space="0" w:color="auto"/>
        <w:left w:val="none" w:sz="0" w:space="0" w:color="auto"/>
        <w:bottom w:val="none" w:sz="0" w:space="0" w:color="auto"/>
        <w:right w:val="none" w:sz="0" w:space="0" w:color="auto"/>
      </w:divBdr>
      <w:divsChild>
        <w:div w:id="1455752151">
          <w:marLeft w:val="0"/>
          <w:marRight w:val="0"/>
          <w:marTop w:val="0"/>
          <w:marBottom w:val="0"/>
          <w:divBdr>
            <w:top w:val="none" w:sz="0" w:space="0" w:color="auto"/>
            <w:left w:val="none" w:sz="0" w:space="0" w:color="auto"/>
            <w:bottom w:val="none" w:sz="0" w:space="0" w:color="auto"/>
            <w:right w:val="none" w:sz="0" w:space="0" w:color="auto"/>
          </w:divBdr>
          <w:divsChild>
            <w:div w:id="780535374">
              <w:marLeft w:val="0"/>
              <w:marRight w:val="0"/>
              <w:marTop w:val="0"/>
              <w:marBottom w:val="0"/>
              <w:divBdr>
                <w:top w:val="none" w:sz="0" w:space="0" w:color="auto"/>
                <w:left w:val="none" w:sz="0" w:space="0" w:color="auto"/>
                <w:bottom w:val="none" w:sz="0" w:space="0" w:color="auto"/>
                <w:right w:val="none" w:sz="0" w:space="0" w:color="auto"/>
              </w:divBdr>
              <w:divsChild>
                <w:div w:id="2117602269">
                  <w:marLeft w:val="0"/>
                  <w:marRight w:val="0"/>
                  <w:marTop w:val="0"/>
                  <w:marBottom w:val="0"/>
                  <w:divBdr>
                    <w:top w:val="none" w:sz="0" w:space="0" w:color="auto"/>
                    <w:left w:val="none" w:sz="0" w:space="0" w:color="auto"/>
                    <w:bottom w:val="none" w:sz="0" w:space="0" w:color="auto"/>
                    <w:right w:val="none" w:sz="0" w:space="0" w:color="auto"/>
                  </w:divBdr>
                  <w:divsChild>
                    <w:div w:id="93023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562744">
      <w:bodyDiv w:val="1"/>
      <w:marLeft w:val="0"/>
      <w:marRight w:val="0"/>
      <w:marTop w:val="0"/>
      <w:marBottom w:val="0"/>
      <w:divBdr>
        <w:top w:val="none" w:sz="0" w:space="0" w:color="auto"/>
        <w:left w:val="none" w:sz="0" w:space="0" w:color="auto"/>
        <w:bottom w:val="none" w:sz="0" w:space="0" w:color="auto"/>
        <w:right w:val="none" w:sz="0" w:space="0" w:color="auto"/>
      </w:divBdr>
      <w:divsChild>
        <w:div w:id="457263078">
          <w:marLeft w:val="0"/>
          <w:marRight w:val="0"/>
          <w:marTop w:val="0"/>
          <w:marBottom w:val="0"/>
          <w:divBdr>
            <w:top w:val="none" w:sz="0" w:space="0" w:color="auto"/>
            <w:left w:val="none" w:sz="0" w:space="0" w:color="auto"/>
            <w:bottom w:val="none" w:sz="0" w:space="0" w:color="auto"/>
            <w:right w:val="none" w:sz="0" w:space="0" w:color="auto"/>
          </w:divBdr>
        </w:div>
      </w:divsChild>
    </w:div>
    <w:div w:id="1705255592">
      <w:bodyDiv w:val="1"/>
      <w:marLeft w:val="0"/>
      <w:marRight w:val="0"/>
      <w:marTop w:val="0"/>
      <w:marBottom w:val="0"/>
      <w:divBdr>
        <w:top w:val="none" w:sz="0" w:space="0" w:color="auto"/>
        <w:left w:val="none" w:sz="0" w:space="0" w:color="auto"/>
        <w:bottom w:val="none" w:sz="0" w:space="0" w:color="auto"/>
        <w:right w:val="none" w:sz="0" w:space="0" w:color="auto"/>
      </w:divBdr>
      <w:divsChild>
        <w:div w:id="88964674">
          <w:marLeft w:val="0"/>
          <w:marRight w:val="0"/>
          <w:marTop w:val="0"/>
          <w:marBottom w:val="0"/>
          <w:divBdr>
            <w:top w:val="none" w:sz="0" w:space="0" w:color="auto"/>
            <w:left w:val="none" w:sz="0" w:space="0" w:color="auto"/>
            <w:bottom w:val="none" w:sz="0" w:space="0" w:color="auto"/>
            <w:right w:val="none" w:sz="0" w:space="0" w:color="auto"/>
          </w:divBdr>
          <w:divsChild>
            <w:div w:id="1634367423">
              <w:marLeft w:val="0"/>
              <w:marRight w:val="0"/>
              <w:marTop w:val="0"/>
              <w:marBottom w:val="0"/>
              <w:divBdr>
                <w:top w:val="none" w:sz="0" w:space="0" w:color="auto"/>
                <w:left w:val="none" w:sz="0" w:space="0" w:color="auto"/>
                <w:bottom w:val="none" w:sz="0" w:space="0" w:color="auto"/>
                <w:right w:val="none" w:sz="0" w:space="0" w:color="auto"/>
              </w:divBdr>
              <w:divsChild>
                <w:div w:id="1588461620">
                  <w:marLeft w:val="0"/>
                  <w:marRight w:val="0"/>
                  <w:marTop w:val="0"/>
                  <w:marBottom w:val="0"/>
                  <w:divBdr>
                    <w:top w:val="none" w:sz="0" w:space="0" w:color="auto"/>
                    <w:left w:val="none" w:sz="0" w:space="0" w:color="auto"/>
                    <w:bottom w:val="none" w:sz="0" w:space="0" w:color="auto"/>
                    <w:right w:val="none" w:sz="0" w:space="0" w:color="auto"/>
                  </w:divBdr>
                  <w:divsChild>
                    <w:div w:id="107127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387081">
      <w:bodyDiv w:val="1"/>
      <w:marLeft w:val="0"/>
      <w:marRight w:val="0"/>
      <w:marTop w:val="0"/>
      <w:marBottom w:val="0"/>
      <w:divBdr>
        <w:top w:val="none" w:sz="0" w:space="0" w:color="auto"/>
        <w:left w:val="none" w:sz="0" w:space="0" w:color="auto"/>
        <w:bottom w:val="none" w:sz="0" w:space="0" w:color="auto"/>
        <w:right w:val="none" w:sz="0" w:space="0" w:color="auto"/>
      </w:divBdr>
      <w:divsChild>
        <w:div w:id="257637052">
          <w:marLeft w:val="0"/>
          <w:marRight w:val="0"/>
          <w:marTop w:val="0"/>
          <w:marBottom w:val="0"/>
          <w:divBdr>
            <w:top w:val="none" w:sz="0" w:space="0" w:color="auto"/>
            <w:left w:val="none" w:sz="0" w:space="0" w:color="auto"/>
            <w:bottom w:val="none" w:sz="0" w:space="0" w:color="auto"/>
            <w:right w:val="none" w:sz="0" w:space="0" w:color="auto"/>
          </w:divBdr>
          <w:divsChild>
            <w:div w:id="392511019">
              <w:marLeft w:val="0"/>
              <w:marRight w:val="0"/>
              <w:marTop w:val="0"/>
              <w:marBottom w:val="0"/>
              <w:divBdr>
                <w:top w:val="none" w:sz="0" w:space="0" w:color="auto"/>
                <w:left w:val="none" w:sz="0" w:space="0" w:color="auto"/>
                <w:bottom w:val="none" w:sz="0" w:space="0" w:color="auto"/>
                <w:right w:val="none" w:sz="0" w:space="0" w:color="auto"/>
              </w:divBdr>
              <w:divsChild>
                <w:div w:id="863516186">
                  <w:marLeft w:val="0"/>
                  <w:marRight w:val="0"/>
                  <w:marTop w:val="0"/>
                  <w:marBottom w:val="0"/>
                  <w:divBdr>
                    <w:top w:val="none" w:sz="0" w:space="0" w:color="auto"/>
                    <w:left w:val="none" w:sz="0" w:space="0" w:color="auto"/>
                    <w:bottom w:val="none" w:sz="0" w:space="0" w:color="auto"/>
                    <w:right w:val="none" w:sz="0" w:space="0" w:color="auto"/>
                  </w:divBdr>
                  <w:divsChild>
                    <w:div w:id="111386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326214">
      <w:bodyDiv w:val="1"/>
      <w:marLeft w:val="0"/>
      <w:marRight w:val="0"/>
      <w:marTop w:val="0"/>
      <w:marBottom w:val="0"/>
      <w:divBdr>
        <w:top w:val="none" w:sz="0" w:space="0" w:color="auto"/>
        <w:left w:val="none" w:sz="0" w:space="0" w:color="auto"/>
        <w:bottom w:val="none" w:sz="0" w:space="0" w:color="auto"/>
        <w:right w:val="none" w:sz="0" w:space="0" w:color="auto"/>
      </w:divBdr>
      <w:divsChild>
        <w:div w:id="1494103020">
          <w:marLeft w:val="0"/>
          <w:marRight w:val="0"/>
          <w:marTop w:val="0"/>
          <w:marBottom w:val="0"/>
          <w:divBdr>
            <w:top w:val="none" w:sz="0" w:space="0" w:color="auto"/>
            <w:left w:val="none" w:sz="0" w:space="0" w:color="auto"/>
            <w:bottom w:val="none" w:sz="0" w:space="0" w:color="auto"/>
            <w:right w:val="none" w:sz="0" w:space="0" w:color="auto"/>
          </w:divBdr>
          <w:divsChild>
            <w:div w:id="2061401029">
              <w:marLeft w:val="0"/>
              <w:marRight w:val="0"/>
              <w:marTop w:val="0"/>
              <w:marBottom w:val="0"/>
              <w:divBdr>
                <w:top w:val="none" w:sz="0" w:space="0" w:color="auto"/>
                <w:left w:val="none" w:sz="0" w:space="0" w:color="auto"/>
                <w:bottom w:val="none" w:sz="0" w:space="0" w:color="auto"/>
                <w:right w:val="none" w:sz="0" w:space="0" w:color="auto"/>
              </w:divBdr>
              <w:divsChild>
                <w:div w:id="287202243">
                  <w:marLeft w:val="0"/>
                  <w:marRight w:val="0"/>
                  <w:marTop w:val="0"/>
                  <w:marBottom w:val="0"/>
                  <w:divBdr>
                    <w:top w:val="none" w:sz="0" w:space="0" w:color="auto"/>
                    <w:left w:val="none" w:sz="0" w:space="0" w:color="auto"/>
                    <w:bottom w:val="none" w:sz="0" w:space="0" w:color="auto"/>
                    <w:right w:val="none" w:sz="0" w:space="0" w:color="auto"/>
                  </w:divBdr>
                  <w:divsChild>
                    <w:div w:id="105369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145866">
      <w:bodyDiv w:val="1"/>
      <w:marLeft w:val="0"/>
      <w:marRight w:val="0"/>
      <w:marTop w:val="0"/>
      <w:marBottom w:val="0"/>
      <w:divBdr>
        <w:top w:val="none" w:sz="0" w:space="0" w:color="auto"/>
        <w:left w:val="none" w:sz="0" w:space="0" w:color="auto"/>
        <w:bottom w:val="none" w:sz="0" w:space="0" w:color="auto"/>
        <w:right w:val="none" w:sz="0" w:space="0" w:color="auto"/>
      </w:divBdr>
    </w:div>
    <w:div w:id="1849514227">
      <w:bodyDiv w:val="1"/>
      <w:marLeft w:val="0"/>
      <w:marRight w:val="0"/>
      <w:marTop w:val="0"/>
      <w:marBottom w:val="0"/>
      <w:divBdr>
        <w:top w:val="none" w:sz="0" w:space="0" w:color="auto"/>
        <w:left w:val="none" w:sz="0" w:space="0" w:color="auto"/>
        <w:bottom w:val="none" w:sz="0" w:space="0" w:color="auto"/>
        <w:right w:val="none" w:sz="0" w:space="0" w:color="auto"/>
      </w:divBdr>
    </w:div>
    <w:div w:id="1885169017">
      <w:bodyDiv w:val="1"/>
      <w:marLeft w:val="0"/>
      <w:marRight w:val="0"/>
      <w:marTop w:val="0"/>
      <w:marBottom w:val="0"/>
      <w:divBdr>
        <w:top w:val="none" w:sz="0" w:space="0" w:color="auto"/>
        <w:left w:val="none" w:sz="0" w:space="0" w:color="auto"/>
        <w:bottom w:val="none" w:sz="0" w:space="0" w:color="auto"/>
        <w:right w:val="none" w:sz="0" w:space="0" w:color="auto"/>
      </w:divBdr>
      <w:divsChild>
        <w:div w:id="1387140921">
          <w:marLeft w:val="0"/>
          <w:marRight w:val="0"/>
          <w:marTop w:val="0"/>
          <w:marBottom w:val="0"/>
          <w:divBdr>
            <w:top w:val="none" w:sz="0" w:space="0" w:color="auto"/>
            <w:left w:val="none" w:sz="0" w:space="0" w:color="auto"/>
            <w:bottom w:val="none" w:sz="0" w:space="0" w:color="auto"/>
            <w:right w:val="none" w:sz="0" w:space="0" w:color="auto"/>
          </w:divBdr>
          <w:divsChild>
            <w:div w:id="252280252">
              <w:marLeft w:val="0"/>
              <w:marRight w:val="0"/>
              <w:marTop w:val="0"/>
              <w:marBottom w:val="0"/>
              <w:divBdr>
                <w:top w:val="none" w:sz="0" w:space="0" w:color="auto"/>
                <w:left w:val="none" w:sz="0" w:space="0" w:color="auto"/>
                <w:bottom w:val="none" w:sz="0" w:space="0" w:color="auto"/>
                <w:right w:val="none" w:sz="0" w:space="0" w:color="auto"/>
              </w:divBdr>
              <w:divsChild>
                <w:div w:id="85662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193757">
      <w:bodyDiv w:val="1"/>
      <w:marLeft w:val="0"/>
      <w:marRight w:val="0"/>
      <w:marTop w:val="0"/>
      <w:marBottom w:val="0"/>
      <w:divBdr>
        <w:top w:val="none" w:sz="0" w:space="0" w:color="auto"/>
        <w:left w:val="none" w:sz="0" w:space="0" w:color="auto"/>
        <w:bottom w:val="none" w:sz="0" w:space="0" w:color="auto"/>
        <w:right w:val="none" w:sz="0" w:space="0" w:color="auto"/>
      </w:divBdr>
      <w:divsChild>
        <w:div w:id="2083481924">
          <w:marLeft w:val="0"/>
          <w:marRight w:val="0"/>
          <w:marTop w:val="0"/>
          <w:marBottom w:val="0"/>
          <w:divBdr>
            <w:top w:val="none" w:sz="0" w:space="0" w:color="auto"/>
            <w:left w:val="none" w:sz="0" w:space="0" w:color="auto"/>
            <w:bottom w:val="none" w:sz="0" w:space="0" w:color="auto"/>
            <w:right w:val="none" w:sz="0" w:space="0" w:color="auto"/>
          </w:divBdr>
          <w:divsChild>
            <w:div w:id="493107737">
              <w:marLeft w:val="0"/>
              <w:marRight w:val="0"/>
              <w:marTop w:val="0"/>
              <w:marBottom w:val="0"/>
              <w:divBdr>
                <w:top w:val="none" w:sz="0" w:space="0" w:color="auto"/>
                <w:left w:val="none" w:sz="0" w:space="0" w:color="auto"/>
                <w:bottom w:val="none" w:sz="0" w:space="0" w:color="auto"/>
                <w:right w:val="none" w:sz="0" w:space="0" w:color="auto"/>
              </w:divBdr>
              <w:divsChild>
                <w:div w:id="58722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85628">
      <w:bodyDiv w:val="1"/>
      <w:marLeft w:val="0"/>
      <w:marRight w:val="0"/>
      <w:marTop w:val="0"/>
      <w:marBottom w:val="0"/>
      <w:divBdr>
        <w:top w:val="none" w:sz="0" w:space="0" w:color="auto"/>
        <w:left w:val="none" w:sz="0" w:space="0" w:color="auto"/>
        <w:bottom w:val="none" w:sz="0" w:space="0" w:color="auto"/>
        <w:right w:val="none" w:sz="0" w:space="0" w:color="auto"/>
      </w:divBdr>
    </w:div>
    <w:div w:id="2010979278">
      <w:bodyDiv w:val="1"/>
      <w:marLeft w:val="0"/>
      <w:marRight w:val="0"/>
      <w:marTop w:val="0"/>
      <w:marBottom w:val="0"/>
      <w:divBdr>
        <w:top w:val="none" w:sz="0" w:space="0" w:color="auto"/>
        <w:left w:val="none" w:sz="0" w:space="0" w:color="auto"/>
        <w:bottom w:val="none" w:sz="0" w:space="0" w:color="auto"/>
        <w:right w:val="none" w:sz="0" w:space="0" w:color="auto"/>
      </w:divBdr>
      <w:divsChild>
        <w:div w:id="1775706424">
          <w:marLeft w:val="0"/>
          <w:marRight w:val="0"/>
          <w:marTop w:val="0"/>
          <w:marBottom w:val="0"/>
          <w:divBdr>
            <w:top w:val="none" w:sz="0" w:space="0" w:color="auto"/>
            <w:left w:val="none" w:sz="0" w:space="0" w:color="auto"/>
            <w:bottom w:val="none" w:sz="0" w:space="0" w:color="auto"/>
            <w:right w:val="none" w:sz="0" w:space="0" w:color="auto"/>
          </w:divBdr>
          <w:divsChild>
            <w:div w:id="60644932">
              <w:marLeft w:val="0"/>
              <w:marRight w:val="0"/>
              <w:marTop w:val="0"/>
              <w:marBottom w:val="0"/>
              <w:divBdr>
                <w:top w:val="none" w:sz="0" w:space="0" w:color="auto"/>
                <w:left w:val="none" w:sz="0" w:space="0" w:color="auto"/>
                <w:bottom w:val="none" w:sz="0" w:space="0" w:color="auto"/>
                <w:right w:val="none" w:sz="0" w:space="0" w:color="auto"/>
              </w:divBdr>
              <w:divsChild>
                <w:div w:id="983238496">
                  <w:marLeft w:val="0"/>
                  <w:marRight w:val="0"/>
                  <w:marTop w:val="0"/>
                  <w:marBottom w:val="0"/>
                  <w:divBdr>
                    <w:top w:val="none" w:sz="0" w:space="0" w:color="auto"/>
                    <w:left w:val="none" w:sz="0" w:space="0" w:color="auto"/>
                    <w:bottom w:val="none" w:sz="0" w:space="0" w:color="auto"/>
                    <w:right w:val="none" w:sz="0" w:space="0" w:color="auto"/>
                  </w:divBdr>
                  <w:divsChild>
                    <w:div w:id="159300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234165">
      <w:bodyDiv w:val="1"/>
      <w:marLeft w:val="0"/>
      <w:marRight w:val="0"/>
      <w:marTop w:val="0"/>
      <w:marBottom w:val="0"/>
      <w:divBdr>
        <w:top w:val="none" w:sz="0" w:space="0" w:color="auto"/>
        <w:left w:val="none" w:sz="0" w:space="0" w:color="auto"/>
        <w:bottom w:val="none" w:sz="0" w:space="0" w:color="auto"/>
        <w:right w:val="none" w:sz="0" w:space="0" w:color="auto"/>
      </w:divBdr>
      <w:divsChild>
        <w:div w:id="1547789526">
          <w:marLeft w:val="547"/>
          <w:marRight w:val="0"/>
          <w:marTop w:val="200"/>
          <w:marBottom w:val="0"/>
          <w:divBdr>
            <w:top w:val="none" w:sz="0" w:space="0" w:color="auto"/>
            <w:left w:val="none" w:sz="0" w:space="0" w:color="auto"/>
            <w:bottom w:val="none" w:sz="0" w:space="0" w:color="auto"/>
            <w:right w:val="none" w:sz="0" w:space="0" w:color="auto"/>
          </w:divBdr>
        </w:div>
      </w:divsChild>
    </w:div>
    <w:div w:id="2085448438">
      <w:bodyDiv w:val="1"/>
      <w:marLeft w:val="0"/>
      <w:marRight w:val="0"/>
      <w:marTop w:val="0"/>
      <w:marBottom w:val="0"/>
      <w:divBdr>
        <w:top w:val="none" w:sz="0" w:space="0" w:color="auto"/>
        <w:left w:val="none" w:sz="0" w:space="0" w:color="auto"/>
        <w:bottom w:val="none" w:sz="0" w:space="0" w:color="auto"/>
        <w:right w:val="none" w:sz="0" w:space="0" w:color="auto"/>
      </w:divBdr>
      <w:divsChild>
        <w:div w:id="631129903">
          <w:marLeft w:val="0"/>
          <w:marRight w:val="0"/>
          <w:marTop w:val="0"/>
          <w:marBottom w:val="0"/>
          <w:divBdr>
            <w:top w:val="none" w:sz="0" w:space="0" w:color="auto"/>
            <w:left w:val="none" w:sz="0" w:space="0" w:color="auto"/>
            <w:bottom w:val="none" w:sz="0" w:space="0" w:color="auto"/>
            <w:right w:val="none" w:sz="0" w:space="0" w:color="auto"/>
          </w:divBdr>
          <w:divsChild>
            <w:div w:id="257835574">
              <w:marLeft w:val="0"/>
              <w:marRight w:val="0"/>
              <w:marTop w:val="0"/>
              <w:marBottom w:val="0"/>
              <w:divBdr>
                <w:top w:val="none" w:sz="0" w:space="0" w:color="auto"/>
                <w:left w:val="none" w:sz="0" w:space="0" w:color="auto"/>
                <w:bottom w:val="none" w:sz="0" w:space="0" w:color="auto"/>
                <w:right w:val="none" w:sz="0" w:space="0" w:color="auto"/>
              </w:divBdr>
              <w:divsChild>
                <w:div w:id="146631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56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cnet.apa.org/doi/10.1037/emo0000728" TargetMode="External"/><Relationship Id="rId13" Type="http://schemas.openxmlformats.org/officeDocument/2006/relationships/hyperlink" Target="https://onlinelibrary.wiley.com/authored-by/Skowronski/John+J."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nlinelibrary.wiley.com/authored-by/Walker/W.+Richard"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177/1948550621104183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9781118468197.ch9" TargetMode="External"/><Relationship Id="rId5" Type="http://schemas.openxmlformats.org/officeDocument/2006/relationships/webSettings" Target="webSettings.xml"/><Relationship Id="rId15" Type="http://schemas.openxmlformats.org/officeDocument/2006/relationships/hyperlink" Target="https://doi.org/10.1177/09637214221121768" TargetMode="External"/><Relationship Id="rId10" Type="http://schemas.openxmlformats.org/officeDocument/2006/relationships/hyperlink" Target="https://psycnet.apa.org/doi/10.1016/j.copsyc.2022.101541"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dx.doi.org/10.1037/amp0000263" TargetMode="External"/><Relationship Id="rId14" Type="http://schemas.openxmlformats.org/officeDocument/2006/relationships/hyperlink" Target="https://doi.org/10.1002/acp.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8A49C-7B5C-4AEE-9C6C-AE87B0122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44</Pages>
  <Words>11591</Words>
  <Characters>66070</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Zengel B.U.</dc:creator>
  <cp:keywords/>
  <dc:description/>
  <cp:lastModifiedBy>Tim</cp:lastModifiedBy>
  <cp:revision>5</cp:revision>
  <cp:lastPrinted>2024-03-12T10:02:00Z</cp:lastPrinted>
  <dcterms:created xsi:type="dcterms:W3CDTF">2025-02-13T19:57:00Z</dcterms:created>
  <dcterms:modified xsi:type="dcterms:W3CDTF">2025-02-17T17:36:00Z</dcterms:modified>
</cp:coreProperties>
</file>