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BD9" w14:textId="2A2103E4" w:rsidR="00C310D7" w:rsidRPr="006E442C" w:rsidRDefault="004656AC" w:rsidP="00807CC5">
      <w:pPr>
        <w:rPr>
          <w:rFonts w:ascii="Times New Roman" w:hAnsi="Times New Roman" w:cs="Times New Roman"/>
        </w:rPr>
      </w:pPr>
      <w:r w:rsidRPr="006E442C">
        <w:rPr>
          <w:rFonts w:ascii="Times New Roman" w:hAnsi="Times New Roman" w:cs="Times New Roman"/>
          <w:b/>
          <w:bCs/>
        </w:rPr>
        <w:t xml:space="preserve">The Mobilities </w:t>
      </w:r>
      <w:r w:rsidR="003660CB" w:rsidRPr="006E442C">
        <w:rPr>
          <w:rFonts w:ascii="Times New Roman" w:hAnsi="Times New Roman" w:cs="Times New Roman"/>
          <w:b/>
          <w:bCs/>
        </w:rPr>
        <w:t xml:space="preserve">of Visual Artists: The case </w:t>
      </w:r>
      <w:r w:rsidR="00805872" w:rsidRPr="006E442C">
        <w:rPr>
          <w:rFonts w:ascii="Times New Roman" w:hAnsi="Times New Roman" w:cs="Times New Roman"/>
          <w:b/>
          <w:bCs/>
        </w:rPr>
        <w:t xml:space="preserve">of </w:t>
      </w:r>
      <w:r w:rsidR="003660CB" w:rsidRPr="006E442C">
        <w:rPr>
          <w:rFonts w:ascii="Times New Roman" w:hAnsi="Times New Roman" w:cs="Times New Roman"/>
          <w:b/>
          <w:bCs/>
        </w:rPr>
        <w:t>South Africa</w:t>
      </w:r>
    </w:p>
    <w:p w14:paraId="323656DA" w14:textId="77777777" w:rsidR="004656AC" w:rsidRPr="006E442C" w:rsidRDefault="004656AC" w:rsidP="00807CC5">
      <w:pPr>
        <w:rPr>
          <w:rFonts w:ascii="Times New Roman" w:hAnsi="Times New Roman" w:cs="Times New Roman"/>
        </w:rPr>
      </w:pPr>
    </w:p>
    <w:p w14:paraId="640B206B" w14:textId="0EC7C7C1" w:rsidR="006778E0" w:rsidRPr="006E442C" w:rsidRDefault="006778E0" w:rsidP="00807CC5">
      <w:pPr>
        <w:rPr>
          <w:rFonts w:ascii="Times New Roman" w:hAnsi="Times New Roman" w:cs="Times New Roman"/>
          <w:b/>
          <w:bCs/>
        </w:rPr>
      </w:pPr>
      <w:r w:rsidRPr="006E442C">
        <w:rPr>
          <w:rFonts w:ascii="Times New Roman" w:hAnsi="Times New Roman" w:cs="Times New Roman"/>
          <w:b/>
          <w:bCs/>
        </w:rPr>
        <w:t>Abstract</w:t>
      </w:r>
      <w:r w:rsidRPr="006E442C">
        <w:rPr>
          <w:rFonts w:ascii="Times New Roman" w:hAnsi="Times New Roman" w:cs="Times New Roman"/>
        </w:rPr>
        <w:t xml:space="preserve"> </w:t>
      </w:r>
    </w:p>
    <w:p w14:paraId="531B573F" w14:textId="77777777" w:rsidR="00901B0F" w:rsidRPr="006E442C" w:rsidRDefault="00901B0F" w:rsidP="00807CC5">
      <w:pPr>
        <w:rPr>
          <w:rFonts w:ascii="Times New Roman" w:hAnsi="Times New Roman" w:cs="Times New Roman"/>
        </w:rPr>
      </w:pPr>
    </w:p>
    <w:p w14:paraId="61468611" w14:textId="47C29917" w:rsidR="00F0494F" w:rsidRPr="006E442C" w:rsidRDefault="00F0494F" w:rsidP="00F0494F">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Creative industries and talent have traditionally clustered in a handful of global cities. Yet, recent developments, including digital technologies and the COVID-19 pandemic are reshaping these spatial dynamics. Drawing on 30 interviews</w:t>
      </w:r>
      <w:r w:rsidR="008F3B59"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this paper considers the mobilities of visual artists in South Africa and whether they need to locate in the established centres to realise their ambitions. It explores how these entrepreneurs choose a ‘home base’ for their operations and how they mobilise three forms of mobility: 1) temporary mobility, which entails physically attending exhibitions and residencies, 2) mediated mobility, which involves working with intermediaries to create a presence in key markets remotely, and 3) virtual mobility, which harnesses the internet and social media to promote and sell products in local, national and global markets. The paper argues that although surviving in the marketplace is difficult, being permanently located in big cities, like Cape Town or Johannesburg</w:t>
      </w:r>
      <w:r w:rsidR="00CC7C7B"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is not essential. It contributes to existing conceptuali</w:t>
      </w:r>
      <w:r w:rsidR="004F2F84" w:rsidRPr="006E442C">
        <w:rPr>
          <w:rFonts w:ascii="Times New Roman" w:hAnsi="Times New Roman" w:cs="Times New Roman"/>
          <w:color w:val="000000"/>
          <w:kern w:val="0"/>
          <w:lang w:val="en-US"/>
        </w:rPr>
        <w:t>s</w:t>
      </w:r>
      <w:r w:rsidRPr="006E442C">
        <w:rPr>
          <w:rFonts w:ascii="Times New Roman" w:hAnsi="Times New Roman" w:cs="Times New Roman"/>
          <w:color w:val="000000"/>
          <w:kern w:val="0"/>
          <w:lang w:val="en-US"/>
        </w:rPr>
        <w:t xml:space="preserve">ations of mobilities by considering how they are </w:t>
      </w:r>
      <w:r w:rsidR="004F2F84" w:rsidRPr="006E442C">
        <w:rPr>
          <w:rFonts w:ascii="Times New Roman" w:hAnsi="Times New Roman" w:cs="Times New Roman"/>
          <w:color w:val="000000"/>
          <w:kern w:val="0"/>
          <w:lang w:val="en-US"/>
        </w:rPr>
        <w:t>practised</w:t>
      </w:r>
      <w:r w:rsidRPr="006E442C">
        <w:rPr>
          <w:rFonts w:ascii="Times New Roman" w:hAnsi="Times New Roman" w:cs="Times New Roman"/>
          <w:color w:val="000000"/>
          <w:kern w:val="0"/>
          <w:lang w:val="en-US"/>
        </w:rPr>
        <w:t xml:space="preserve"> and negotiated by individuals, with different circumstances, </w:t>
      </w:r>
      <w:r w:rsidR="00F920B9" w:rsidRPr="006E442C">
        <w:rPr>
          <w:rFonts w:ascii="Times New Roman" w:hAnsi="Times New Roman" w:cs="Times New Roman"/>
          <w:color w:val="000000"/>
          <w:kern w:val="0"/>
          <w:lang w:val="en-US"/>
        </w:rPr>
        <w:t>who operate</w:t>
      </w:r>
      <w:r w:rsidRPr="006E442C">
        <w:rPr>
          <w:rFonts w:ascii="Times New Roman" w:hAnsi="Times New Roman" w:cs="Times New Roman"/>
          <w:color w:val="000000"/>
          <w:kern w:val="0"/>
          <w:lang w:val="en-US"/>
        </w:rPr>
        <w:t xml:space="preserve"> within specific and challenging contexts. The paper demonstrates that there is no single approach for visual artists who instead flexibly adjust three key dimensions of mobility (time, space and </w:t>
      </w:r>
      <w:r w:rsidR="004F2F84" w:rsidRPr="006E442C">
        <w:rPr>
          <w:rFonts w:ascii="Times New Roman" w:hAnsi="Times New Roman" w:cs="Times New Roman"/>
          <w:color w:val="000000"/>
          <w:kern w:val="0"/>
          <w:lang w:val="en-US"/>
        </w:rPr>
        <w:t>modes of interaction</w:t>
      </w:r>
      <w:r w:rsidRPr="006E442C">
        <w:rPr>
          <w:rFonts w:ascii="Times New Roman" w:hAnsi="Times New Roman" w:cs="Times New Roman"/>
          <w:color w:val="000000"/>
          <w:kern w:val="0"/>
          <w:lang w:val="en-US"/>
        </w:rPr>
        <w:t>) to overcome barriers and accommodate their needs and preferences. It also advances our understanding of creative labour, including the locational choices of creative workers and the strategies they use to overcome the challenges associated with global competition and the do-it-yourself (D.I.Y.) model.</w:t>
      </w:r>
    </w:p>
    <w:p w14:paraId="232514ED" w14:textId="77777777" w:rsidR="00F0494F" w:rsidRPr="006E442C" w:rsidRDefault="00F0494F" w:rsidP="00807CC5">
      <w:pPr>
        <w:rPr>
          <w:rFonts w:ascii="Times New Roman" w:hAnsi="Times New Roman" w:cs="Times New Roman"/>
        </w:rPr>
      </w:pPr>
    </w:p>
    <w:p w14:paraId="18FE9B7A" w14:textId="1DA8D5FE" w:rsidR="00901B0F" w:rsidRPr="006E442C" w:rsidRDefault="00901B0F" w:rsidP="00807CC5">
      <w:pPr>
        <w:autoSpaceDE w:val="0"/>
        <w:autoSpaceDN w:val="0"/>
        <w:adjustRightInd w:val="0"/>
        <w:spacing w:line="640" w:lineRule="atLeast"/>
        <w:jc w:val="both"/>
        <w:rPr>
          <w:rFonts w:ascii="Times New Roman" w:hAnsi="Times New Roman" w:cs="Times New Roman"/>
          <w:color w:val="000000"/>
          <w:kern w:val="0"/>
          <w:lang w:val="en-US"/>
        </w:rPr>
      </w:pPr>
      <w:r w:rsidRPr="006E442C">
        <w:rPr>
          <w:rFonts w:ascii="Times New Roman" w:hAnsi="Times New Roman" w:cs="Times New Roman"/>
          <w:b/>
          <w:bCs/>
          <w:color w:val="000000"/>
          <w:kern w:val="0"/>
          <w:lang w:val="en-US"/>
        </w:rPr>
        <w:t>Key words:</w:t>
      </w:r>
      <w:r w:rsidRPr="006E442C">
        <w:rPr>
          <w:rFonts w:ascii="Times New Roman" w:hAnsi="Times New Roman" w:cs="Times New Roman"/>
          <w:color w:val="000000"/>
          <w:kern w:val="0"/>
          <w:lang w:val="en-US"/>
        </w:rPr>
        <w:t xml:space="preserve"> mobility, locational choice, </w:t>
      </w:r>
      <w:r w:rsidR="00BA3F72" w:rsidRPr="006E442C">
        <w:rPr>
          <w:rFonts w:ascii="Times New Roman" w:hAnsi="Times New Roman" w:cs="Times New Roman"/>
          <w:color w:val="000000"/>
          <w:kern w:val="0"/>
          <w:lang w:val="en-US"/>
        </w:rPr>
        <w:t>visual artists</w:t>
      </w:r>
      <w:r w:rsidRPr="006E442C">
        <w:rPr>
          <w:rFonts w:ascii="Times New Roman" w:hAnsi="Times New Roman" w:cs="Times New Roman"/>
          <w:color w:val="000000"/>
          <w:kern w:val="0"/>
          <w:lang w:val="en-US"/>
        </w:rPr>
        <w:t xml:space="preserve">, creative labour, </w:t>
      </w:r>
      <w:r w:rsidR="00BA3F72" w:rsidRPr="006E442C">
        <w:rPr>
          <w:rFonts w:ascii="Times New Roman" w:hAnsi="Times New Roman" w:cs="Times New Roman"/>
          <w:color w:val="000000"/>
          <w:kern w:val="0"/>
          <w:lang w:val="en-US"/>
        </w:rPr>
        <w:t>South Africa</w:t>
      </w:r>
    </w:p>
    <w:p w14:paraId="637C6115" w14:textId="77777777" w:rsidR="006778E0" w:rsidRPr="006E442C" w:rsidRDefault="006778E0" w:rsidP="00807CC5">
      <w:pPr>
        <w:rPr>
          <w:rFonts w:ascii="Times New Roman" w:hAnsi="Times New Roman" w:cs="Times New Roman"/>
        </w:rPr>
      </w:pPr>
    </w:p>
    <w:p w14:paraId="201EACFB" w14:textId="341D3DE2" w:rsidR="006778E0" w:rsidRPr="006E442C" w:rsidRDefault="006778E0" w:rsidP="007A22BE">
      <w:pPr>
        <w:pStyle w:val="Heading1"/>
        <w:numPr>
          <w:ilvl w:val="0"/>
          <w:numId w:val="9"/>
        </w:numPr>
        <w:rPr>
          <w:b w:val="0"/>
        </w:rPr>
      </w:pPr>
      <w:r w:rsidRPr="006E442C">
        <w:t xml:space="preserve">Introduction </w:t>
      </w:r>
    </w:p>
    <w:p w14:paraId="52D4D324" w14:textId="77777777" w:rsidR="00901B0F" w:rsidRPr="006E442C" w:rsidRDefault="00901B0F"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49B4DE20" w14:textId="16343EAC" w:rsidR="00901B0F" w:rsidRPr="006E442C" w:rsidRDefault="009C7256"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Whether in the Global North or South</w:t>
      </w:r>
      <w:r w:rsidR="00901B0F" w:rsidRPr="006E442C">
        <w:rPr>
          <w:rFonts w:ascii="Times New Roman" w:hAnsi="Times New Roman" w:cs="Times New Roman"/>
          <w:color w:val="000000"/>
          <w:kern w:val="0"/>
          <w:lang w:val="en-US"/>
        </w:rPr>
        <w:t xml:space="preserve"> creative industries, such as art, music, film and fashion, have traditionally clustered in a handful of global cities and aspiring creative talent has typically migrated from peripheries and regional </w:t>
      </w:r>
      <w:r w:rsidR="007A3546" w:rsidRPr="006E442C">
        <w:rPr>
          <w:rFonts w:ascii="Times New Roman" w:hAnsi="Times New Roman" w:cs="Times New Roman"/>
          <w:color w:val="000000"/>
          <w:kern w:val="0"/>
          <w:lang w:val="en-US"/>
        </w:rPr>
        <w:t>cent</w:t>
      </w:r>
      <w:r w:rsidR="005E2DF8" w:rsidRPr="006E442C">
        <w:rPr>
          <w:rFonts w:ascii="Times New Roman" w:hAnsi="Times New Roman" w:cs="Times New Roman"/>
          <w:color w:val="000000"/>
          <w:kern w:val="0"/>
          <w:lang w:val="en-US"/>
        </w:rPr>
        <w:t>re</w:t>
      </w:r>
      <w:r w:rsidR="007A3546" w:rsidRPr="006E442C">
        <w:rPr>
          <w:rFonts w:ascii="Times New Roman" w:hAnsi="Times New Roman" w:cs="Times New Roman"/>
          <w:color w:val="000000"/>
          <w:kern w:val="0"/>
          <w:lang w:val="en-US"/>
        </w:rPr>
        <w:t xml:space="preserve">s </w:t>
      </w:r>
      <w:r w:rsidR="00901B0F" w:rsidRPr="006E442C">
        <w:rPr>
          <w:rFonts w:ascii="Times New Roman" w:hAnsi="Times New Roman" w:cs="Times New Roman"/>
          <w:color w:val="000000"/>
          <w:kern w:val="0"/>
          <w:lang w:val="en-US"/>
        </w:rPr>
        <w:t>(</w:t>
      </w:r>
      <w:r w:rsidR="00556A5A" w:rsidRPr="006E442C">
        <w:rPr>
          <w:rFonts w:ascii="Times New Roman" w:hAnsi="Times New Roman"/>
          <w:color w:val="000000"/>
          <w:lang w:val="en-US"/>
        </w:rPr>
        <w:t>Brydges &amp; Hracs, 2019A</w:t>
      </w:r>
      <w:r w:rsidR="001934D6" w:rsidRPr="006E442C">
        <w:rPr>
          <w:rFonts w:ascii="Times New Roman" w:hAnsi="Times New Roman"/>
          <w:color w:val="000000"/>
          <w:lang w:val="en-US"/>
        </w:rPr>
        <w:t xml:space="preserve">; </w:t>
      </w:r>
      <w:r w:rsidR="001934D6" w:rsidRPr="006E442C">
        <w:rPr>
          <w:rFonts w:ascii="Times New Roman" w:hAnsi="Times New Roman" w:cs="Times New Roman"/>
          <w:color w:val="000000"/>
          <w:kern w:val="0"/>
          <w:lang w:val="en-US"/>
        </w:rPr>
        <w:t>Florida, 2002</w:t>
      </w:r>
      <w:r w:rsidR="002C2EE8" w:rsidRPr="006E442C">
        <w:rPr>
          <w:rFonts w:ascii="Times New Roman" w:hAnsi="Times New Roman" w:cs="Times New Roman"/>
          <w:color w:val="000000"/>
          <w:kern w:val="0"/>
          <w:lang w:val="en-US"/>
        </w:rPr>
        <w:t>)</w:t>
      </w:r>
      <w:r w:rsidR="005D323A" w:rsidRPr="006E442C">
        <w:rPr>
          <w:rFonts w:ascii="Times New Roman" w:hAnsi="Times New Roman" w:cs="Times New Roman"/>
          <w:color w:val="000000"/>
          <w:kern w:val="0"/>
          <w:lang w:val="en-US"/>
        </w:rPr>
        <w:t xml:space="preserve">. </w:t>
      </w:r>
      <w:r w:rsidR="00BA2186" w:rsidRPr="006E442C">
        <w:rPr>
          <w:rFonts w:ascii="Times New Roman" w:hAnsi="Times New Roman" w:cs="Times New Roman"/>
          <w:color w:val="000000"/>
          <w:kern w:val="0"/>
          <w:lang w:val="en-US"/>
        </w:rPr>
        <w:t>But</w:t>
      </w:r>
      <w:r w:rsidR="00901B0F" w:rsidRPr="006E442C">
        <w:rPr>
          <w:rFonts w:ascii="Times New Roman" w:hAnsi="Times New Roman" w:cs="Times New Roman"/>
          <w:color w:val="000000"/>
          <w:kern w:val="0"/>
          <w:lang w:val="en-US"/>
        </w:rPr>
        <w:t xml:space="preserve"> recent developments are reshaping these spatial dynamics. Large cities are becoming more expensive and competitive</w:t>
      </w:r>
      <w:r w:rsidR="007232D5" w:rsidRPr="006E442C">
        <w:rPr>
          <w:rFonts w:ascii="Times New Roman" w:hAnsi="Times New Roman" w:cs="Times New Roman"/>
          <w:color w:val="000000"/>
          <w:kern w:val="0"/>
          <w:lang w:val="en-US"/>
        </w:rPr>
        <w:t>,</w:t>
      </w:r>
      <w:r w:rsidR="00901B0F" w:rsidRPr="006E442C">
        <w:rPr>
          <w:rFonts w:ascii="Times New Roman" w:hAnsi="Times New Roman" w:cs="Times New Roman"/>
          <w:color w:val="000000"/>
          <w:kern w:val="0"/>
          <w:lang w:val="en-US"/>
        </w:rPr>
        <w:t xml:space="preserve"> and new technologies, ways of working and mobilities are allowing more individuals to live and work from anywhere. In other contexts, however, individuals face barriers from a lack of economic resources, family commitments and lockdowns during </w:t>
      </w:r>
      <w:r w:rsidR="00BF1953" w:rsidRPr="006E442C">
        <w:rPr>
          <w:rFonts w:ascii="Times New Roman" w:hAnsi="Times New Roman" w:cs="Times New Roman"/>
          <w:color w:val="000000"/>
          <w:kern w:val="0"/>
          <w:lang w:val="en-US"/>
        </w:rPr>
        <w:t>COVID</w:t>
      </w:r>
      <w:r w:rsidR="00901B0F" w:rsidRPr="006E442C">
        <w:rPr>
          <w:rFonts w:ascii="Times New Roman" w:hAnsi="Times New Roman" w:cs="Times New Roman"/>
          <w:color w:val="000000"/>
          <w:kern w:val="0"/>
          <w:lang w:val="en-US"/>
        </w:rPr>
        <w:t>-19, which constrain or shape mobilities</w:t>
      </w:r>
      <w:r w:rsidR="00E5713D" w:rsidRPr="006E442C">
        <w:rPr>
          <w:rFonts w:ascii="Times New Roman" w:hAnsi="Times New Roman" w:cs="Times New Roman"/>
          <w:color w:val="000000"/>
          <w:kern w:val="0"/>
          <w:lang w:val="en-US"/>
        </w:rPr>
        <w:t>,</w:t>
      </w:r>
      <w:r w:rsidR="00901B0F" w:rsidRPr="006E442C">
        <w:rPr>
          <w:rFonts w:ascii="Times New Roman" w:hAnsi="Times New Roman" w:cs="Times New Roman"/>
          <w:color w:val="000000"/>
          <w:kern w:val="0"/>
          <w:lang w:val="en-US"/>
        </w:rPr>
        <w:t xml:space="preserve"> resulting in diverse outcomes. </w:t>
      </w:r>
    </w:p>
    <w:p w14:paraId="3ABA477E" w14:textId="77777777" w:rsidR="00901B0F" w:rsidRPr="006E442C" w:rsidRDefault="00901B0F"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44CA74BB" w14:textId="2A1B9E51" w:rsidR="007232D5" w:rsidRPr="006E442C" w:rsidRDefault="003660CB"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These </w:t>
      </w:r>
      <w:r w:rsidR="00D26873" w:rsidRPr="006E442C">
        <w:rPr>
          <w:rFonts w:ascii="Times New Roman" w:hAnsi="Times New Roman" w:cs="Times New Roman"/>
          <w:color w:val="000000"/>
          <w:kern w:val="0"/>
          <w:lang w:val="en-US"/>
        </w:rPr>
        <w:t xml:space="preserve">constraints </w:t>
      </w:r>
      <w:r w:rsidR="00901B0F" w:rsidRPr="006E442C">
        <w:rPr>
          <w:rFonts w:ascii="Times New Roman" w:hAnsi="Times New Roman" w:cs="Times New Roman"/>
          <w:color w:val="000000"/>
          <w:kern w:val="0"/>
          <w:lang w:val="en-US"/>
        </w:rPr>
        <w:t xml:space="preserve">connect to a long-standing and fundamental question in </w:t>
      </w:r>
      <w:r w:rsidR="00634CA2" w:rsidRPr="006E442C">
        <w:rPr>
          <w:rFonts w:ascii="Times New Roman" w:hAnsi="Times New Roman" w:cs="Times New Roman"/>
          <w:color w:val="000000"/>
          <w:kern w:val="0"/>
          <w:lang w:val="en-US"/>
        </w:rPr>
        <w:t>economic geography</w:t>
      </w:r>
      <w:r w:rsidR="00901B0F" w:rsidRPr="006E442C">
        <w:rPr>
          <w:rFonts w:ascii="Times New Roman" w:hAnsi="Times New Roman" w:cs="Times New Roman"/>
          <w:color w:val="000000"/>
          <w:kern w:val="0"/>
          <w:lang w:val="en-US"/>
        </w:rPr>
        <w:t xml:space="preserve"> about the extent to which creatives need, can or even want to locate in the established centres to reali</w:t>
      </w:r>
      <w:r w:rsidR="007232D5" w:rsidRPr="006E442C">
        <w:rPr>
          <w:rFonts w:ascii="Times New Roman" w:hAnsi="Times New Roman" w:cs="Times New Roman"/>
          <w:color w:val="000000"/>
          <w:kern w:val="0"/>
          <w:lang w:val="en-US"/>
        </w:rPr>
        <w:t>s</w:t>
      </w:r>
      <w:r w:rsidR="00901B0F" w:rsidRPr="006E442C">
        <w:rPr>
          <w:rFonts w:ascii="Times New Roman" w:hAnsi="Times New Roman" w:cs="Times New Roman"/>
          <w:color w:val="000000"/>
          <w:kern w:val="0"/>
          <w:lang w:val="en-US"/>
        </w:rPr>
        <w:t>e their ambitions (</w:t>
      </w:r>
      <w:r w:rsidR="00B41BC8" w:rsidRPr="006E442C">
        <w:rPr>
          <w:rFonts w:ascii="Times New Roman" w:hAnsi="Times New Roman"/>
          <w:color w:val="000000"/>
          <w:lang w:val="en-US"/>
        </w:rPr>
        <w:t>Brydges &amp; Hracs, 2019A</w:t>
      </w:r>
      <w:r w:rsidR="00634CA2" w:rsidRPr="006E442C">
        <w:rPr>
          <w:rFonts w:ascii="Times New Roman" w:hAnsi="Times New Roman" w:cs="Times New Roman"/>
          <w:color w:val="000000"/>
          <w:kern w:val="0"/>
          <w:lang w:val="en-US"/>
        </w:rPr>
        <w:t xml:space="preserve">; </w:t>
      </w:r>
      <w:r w:rsidR="00901B0F" w:rsidRPr="006E442C">
        <w:rPr>
          <w:rFonts w:ascii="Times New Roman" w:hAnsi="Times New Roman" w:cs="Times New Roman"/>
          <w:color w:val="000000"/>
          <w:kern w:val="1"/>
          <w:lang w:val="en-US"/>
        </w:rPr>
        <w:t xml:space="preserve">Hautala </w:t>
      </w:r>
      <w:r w:rsidR="00BF1953" w:rsidRPr="006E442C">
        <w:rPr>
          <w:rFonts w:ascii="Times New Roman" w:hAnsi="Times New Roman" w:cs="Times New Roman"/>
          <w:color w:val="000000"/>
          <w:kern w:val="1"/>
          <w:lang w:val="en-US"/>
        </w:rPr>
        <w:t xml:space="preserve">&amp; </w:t>
      </w:r>
      <w:r w:rsidR="00901B0F" w:rsidRPr="006E442C">
        <w:rPr>
          <w:rFonts w:ascii="Times New Roman" w:hAnsi="Times New Roman" w:cs="Times New Roman"/>
          <w:color w:val="000000"/>
          <w:kern w:val="1"/>
          <w:lang w:val="en-US"/>
        </w:rPr>
        <w:t>Nordström, 2019</w:t>
      </w:r>
      <w:r w:rsidR="00634CA2" w:rsidRPr="006E442C">
        <w:rPr>
          <w:rFonts w:ascii="Times New Roman" w:hAnsi="Times New Roman" w:cs="Times New Roman"/>
          <w:color w:val="000000"/>
          <w:kern w:val="1"/>
          <w:lang w:val="en-US"/>
        </w:rPr>
        <w:t xml:space="preserve">). </w:t>
      </w:r>
      <w:r w:rsidR="00901B0F" w:rsidRPr="006E442C">
        <w:rPr>
          <w:rFonts w:ascii="Times New Roman" w:hAnsi="Times New Roman" w:cs="Times New Roman"/>
          <w:color w:val="000000"/>
          <w:kern w:val="0"/>
          <w:lang w:val="en-US"/>
        </w:rPr>
        <w:t xml:space="preserve">Yet, recent studies, critiques and global events, including pandemics, wars and economic crises, encourage a more nuanced investigation </w:t>
      </w:r>
      <w:r w:rsidR="007232D5" w:rsidRPr="006E442C">
        <w:rPr>
          <w:rFonts w:ascii="Times New Roman" w:hAnsi="Times New Roman" w:cs="Times New Roman"/>
          <w:color w:val="000000"/>
          <w:kern w:val="0"/>
          <w:lang w:val="en-US"/>
        </w:rPr>
        <w:t>that</w:t>
      </w:r>
      <w:r w:rsidR="00901B0F" w:rsidRPr="006E442C">
        <w:rPr>
          <w:rFonts w:ascii="Times New Roman" w:hAnsi="Times New Roman" w:cs="Times New Roman"/>
          <w:color w:val="000000"/>
          <w:kern w:val="0"/>
          <w:lang w:val="en-US"/>
        </w:rPr>
        <w:t xml:space="preserve"> considers the role of context and specificity. There is a need to go beyond studies of ‘one-off’ (one</w:t>
      </w:r>
      <w:r w:rsidR="007232D5" w:rsidRPr="006E442C">
        <w:rPr>
          <w:rFonts w:ascii="Times New Roman" w:hAnsi="Times New Roman" w:cs="Times New Roman"/>
          <w:color w:val="000000"/>
          <w:kern w:val="0"/>
          <w:lang w:val="en-US"/>
        </w:rPr>
        <w:t>-</w:t>
      </w:r>
      <w:r w:rsidR="00901B0F" w:rsidRPr="006E442C">
        <w:rPr>
          <w:rFonts w:ascii="Times New Roman" w:hAnsi="Times New Roman" w:cs="Times New Roman"/>
          <w:color w:val="000000"/>
          <w:kern w:val="0"/>
          <w:lang w:val="en-US"/>
        </w:rPr>
        <w:t xml:space="preserve">time, permanent) moves to consider a broader range of mobilities and immobilities in poorly </w:t>
      </w:r>
      <w:r w:rsidR="00901B0F" w:rsidRPr="006E442C">
        <w:rPr>
          <w:rFonts w:ascii="Times New Roman" w:hAnsi="Times New Roman" w:cs="Times New Roman"/>
          <w:color w:val="000000"/>
          <w:kern w:val="0"/>
          <w:lang w:val="en-US"/>
        </w:rPr>
        <w:lastRenderedPageBreak/>
        <w:t>understood industries and regions</w:t>
      </w:r>
      <w:r w:rsidR="00B531A1" w:rsidRPr="006E442C">
        <w:rPr>
          <w:rFonts w:ascii="Times New Roman" w:hAnsi="Times New Roman" w:cs="Times New Roman"/>
          <w:color w:val="000000"/>
          <w:kern w:val="0"/>
          <w:lang w:val="en-US"/>
        </w:rPr>
        <w:t>,</w:t>
      </w:r>
      <w:r w:rsidR="00901B0F" w:rsidRPr="006E442C">
        <w:rPr>
          <w:rFonts w:ascii="Times New Roman" w:hAnsi="Times New Roman" w:cs="Times New Roman"/>
          <w:color w:val="000000"/>
          <w:kern w:val="0"/>
          <w:lang w:val="en-US"/>
        </w:rPr>
        <w:t xml:space="preserve"> including Asia and Africa (</w:t>
      </w:r>
      <w:r w:rsidR="00F3538A" w:rsidRPr="006E442C">
        <w:rPr>
          <w:rFonts w:ascii="Times New Roman" w:hAnsi="Times New Roman"/>
          <w:color w:val="000000"/>
          <w:lang w:val="en-US"/>
        </w:rPr>
        <w:t>Chen et al., 2022</w:t>
      </w:r>
      <w:r w:rsidR="00BF1953" w:rsidRPr="006E442C">
        <w:rPr>
          <w:rFonts w:ascii="Times New Roman" w:hAnsi="Times New Roman" w:cs="Times New Roman"/>
          <w:color w:val="000000"/>
          <w:kern w:val="0"/>
          <w:lang w:val="en-US"/>
        </w:rPr>
        <w:t xml:space="preserve">; </w:t>
      </w:r>
      <w:r w:rsidR="00BF1953" w:rsidRPr="006E442C">
        <w:rPr>
          <w:rFonts w:ascii="Times New Roman" w:hAnsi="Times New Roman" w:cs="Times New Roman"/>
          <w:color w:val="000000"/>
          <w:kern w:val="1"/>
          <w:lang w:val="en-US"/>
        </w:rPr>
        <w:t xml:space="preserve">Hautala </w:t>
      </w:r>
      <w:r w:rsidR="00695671" w:rsidRPr="006E442C">
        <w:rPr>
          <w:rFonts w:ascii="Times New Roman" w:hAnsi="Times New Roman" w:cs="Times New Roman"/>
          <w:color w:val="000000"/>
          <w:kern w:val="1"/>
          <w:lang w:val="en-US"/>
        </w:rPr>
        <w:t xml:space="preserve">&amp; </w:t>
      </w:r>
      <w:r w:rsidR="00BF1953" w:rsidRPr="006E442C">
        <w:rPr>
          <w:rFonts w:ascii="Times New Roman" w:hAnsi="Times New Roman" w:cs="Times New Roman"/>
          <w:color w:val="000000"/>
          <w:kern w:val="1"/>
          <w:lang w:val="en-US"/>
        </w:rPr>
        <w:t>Nordström, 2019</w:t>
      </w:r>
      <w:r w:rsidR="00634CA2" w:rsidRPr="006E442C">
        <w:rPr>
          <w:rFonts w:ascii="Times New Roman" w:hAnsi="Times New Roman" w:cs="Times New Roman"/>
          <w:color w:val="000000"/>
          <w:kern w:val="1"/>
          <w:lang w:val="en-US"/>
        </w:rPr>
        <w:t>; Marcu, 2019</w:t>
      </w:r>
      <w:r w:rsidR="00901B0F" w:rsidRPr="006E442C">
        <w:rPr>
          <w:rFonts w:ascii="Times New Roman" w:hAnsi="Times New Roman" w:cs="Times New Roman"/>
          <w:color w:val="000000"/>
          <w:kern w:val="0"/>
          <w:lang w:val="en-US"/>
        </w:rPr>
        <w:t>).</w:t>
      </w:r>
    </w:p>
    <w:p w14:paraId="021F9050" w14:textId="77777777" w:rsidR="007232D5" w:rsidRPr="006E442C" w:rsidRDefault="007232D5"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17558CC2" w14:textId="5E4307AF" w:rsidR="00901B0F" w:rsidRPr="006E442C" w:rsidRDefault="005E2DF8"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W</w:t>
      </w:r>
      <w:r w:rsidR="00901B0F" w:rsidRPr="006E442C">
        <w:rPr>
          <w:rFonts w:ascii="Times New Roman" w:hAnsi="Times New Roman" w:cs="Times New Roman"/>
          <w:color w:val="000000"/>
          <w:kern w:val="0"/>
          <w:lang w:val="en-US"/>
        </w:rPr>
        <w:t xml:space="preserve">hile </w:t>
      </w:r>
      <w:r w:rsidR="00BF1953" w:rsidRPr="006E442C">
        <w:rPr>
          <w:rFonts w:ascii="Times New Roman" w:hAnsi="Times New Roman" w:cs="Times New Roman"/>
          <w:color w:val="000000"/>
          <w:kern w:val="0"/>
          <w:lang w:val="en-US"/>
        </w:rPr>
        <w:t>COVID-19</w:t>
      </w:r>
      <w:r w:rsidR="00901B0F" w:rsidRPr="006E442C">
        <w:rPr>
          <w:rFonts w:ascii="Times New Roman" w:hAnsi="Times New Roman" w:cs="Times New Roman"/>
          <w:color w:val="000000"/>
          <w:kern w:val="0"/>
          <w:lang w:val="en-US"/>
        </w:rPr>
        <w:t xml:space="preserve"> hampered the global circulation of people, the nature and intensity of the impact was</w:t>
      </w:r>
      <w:r w:rsidR="00695671" w:rsidRPr="006E442C">
        <w:rPr>
          <w:rFonts w:ascii="Times New Roman" w:hAnsi="Times New Roman" w:cs="Times New Roman"/>
          <w:color w:val="000000"/>
          <w:kern w:val="0"/>
          <w:lang w:val="en-US"/>
        </w:rPr>
        <w:t xml:space="preserve"> </w:t>
      </w:r>
      <w:r w:rsidR="00901B0F" w:rsidRPr="006E442C">
        <w:rPr>
          <w:rFonts w:ascii="Times New Roman" w:hAnsi="Times New Roman" w:cs="Times New Roman"/>
          <w:color w:val="000000"/>
          <w:kern w:val="0"/>
          <w:lang w:val="en-US"/>
        </w:rPr>
        <w:t xml:space="preserve">felt unevenly across regions due to local and national policies including lockdowns (Joffe, 2021; Snowball </w:t>
      </w:r>
      <w:r w:rsidR="001059E1" w:rsidRPr="006E442C">
        <w:rPr>
          <w:rFonts w:ascii="Times New Roman" w:hAnsi="Times New Roman" w:cs="Times New Roman"/>
          <w:color w:val="000000"/>
          <w:kern w:val="0"/>
          <w:lang w:val="en-US"/>
        </w:rPr>
        <w:t xml:space="preserve">&amp; </w:t>
      </w:r>
      <w:r w:rsidR="00901B0F" w:rsidRPr="006E442C">
        <w:rPr>
          <w:rFonts w:ascii="Times New Roman" w:hAnsi="Times New Roman" w:cs="Times New Roman"/>
          <w:color w:val="000000"/>
          <w:kern w:val="0"/>
          <w:lang w:val="en-US"/>
        </w:rPr>
        <w:t>Gouws, 2023</w:t>
      </w:r>
      <w:r w:rsidR="00867647" w:rsidRPr="006E442C">
        <w:rPr>
          <w:rFonts w:ascii="Times New Roman" w:hAnsi="Times New Roman" w:cs="Times New Roman"/>
          <w:color w:val="000000"/>
          <w:kern w:val="0"/>
          <w:lang w:val="en-US"/>
        </w:rPr>
        <w:t xml:space="preserve">; </w:t>
      </w:r>
      <w:r w:rsidR="00867647" w:rsidRPr="006E442C">
        <w:rPr>
          <w:rFonts w:ascii="Times New Roman" w:hAnsi="Times New Roman" w:cs="Times New Roman"/>
          <w:color w:val="000000" w:themeColor="text1"/>
        </w:rPr>
        <w:t>Wyss</w:t>
      </w:r>
      <w:r w:rsidR="00867647" w:rsidRPr="006E442C" w:rsidDel="00754F0C">
        <w:rPr>
          <w:rFonts w:ascii="Times New Roman" w:hAnsi="Times New Roman" w:cs="Times New Roman"/>
          <w:color w:val="000000"/>
          <w:kern w:val="1"/>
          <w:lang w:val="en-US"/>
        </w:rPr>
        <w:t xml:space="preserve"> </w:t>
      </w:r>
      <w:r w:rsidR="00867647" w:rsidRPr="006E442C">
        <w:rPr>
          <w:rFonts w:ascii="Times New Roman" w:hAnsi="Times New Roman" w:cs="Times New Roman"/>
          <w:color w:val="000000"/>
          <w:kern w:val="1"/>
          <w:lang w:val="en-US"/>
        </w:rPr>
        <w:t>et al., 2023</w:t>
      </w:r>
      <w:r w:rsidR="00901B0F" w:rsidRPr="006E442C">
        <w:rPr>
          <w:rFonts w:ascii="Times New Roman" w:hAnsi="Times New Roman" w:cs="Times New Roman"/>
          <w:color w:val="000000"/>
          <w:kern w:val="0"/>
          <w:lang w:val="en-US"/>
        </w:rPr>
        <w:t xml:space="preserve">). </w:t>
      </w:r>
      <w:r w:rsidR="00E5713D" w:rsidRPr="006E442C">
        <w:rPr>
          <w:rFonts w:ascii="Times New Roman" w:hAnsi="Times New Roman" w:cs="Times New Roman"/>
          <w:color w:val="000000"/>
          <w:kern w:val="0"/>
          <w:lang w:val="en-US"/>
        </w:rPr>
        <w:t>In particular, there is a need for g</w:t>
      </w:r>
      <w:r w:rsidR="00901B0F" w:rsidRPr="006E442C">
        <w:rPr>
          <w:rFonts w:ascii="Times New Roman" w:hAnsi="Times New Roman" w:cs="Times New Roman"/>
          <w:color w:val="000000"/>
          <w:kern w:val="0"/>
          <w:lang w:val="en-US"/>
        </w:rPr>
        <w:t xml:space="preserve">reater attention </w:t>
      </w:r>
      <w:r w:rsidR="00E5713D" w:rsidRPr="006E442C">
        <w:rPr>
          <w:rFonts w:ascii="Times New Roman" w:hAnsi="Times New Roman" w:cs="Times New Roman"/>
          <w:color w:val="000000"/>
          <w:kern w:val="0"/>
          <w:lang w:val="en-US"/>
        </w:rPr>
        <w:t xml:space="preserve">to be </w:t>
      </w:r>
      <w:r w:rsidR="00901B0F" w:rsidRPr="006E442C">
        <w:rPr>
          <w:rFonts w:ascii="Times New Roman" w:hAnsi="Times New Roman" w:cs="Times New Roman"/>
          <w:color w:val="000000"/>
          <w:kern w:val="0"/>
          <w:lang w:val="en-US"/>
        </w:rPr>
        <w:t>paid to the relationship between urban areas and peripheries (</w:t>
      </w:r>
      <w:r w:rsidR="001E042A" w:rsidRPr="006E442C">
        <w:rPr>
          <w:rFonts w:ascii="Times New Roman" w:hAnsi="Times New Roman"/>
          <w:color w:val="000000"/>
          <w:lang w:val="en-US"/>
        </w:rPr>
        <w:t>Chen et al., 2022</w:t>
      </w:r>
      <w:r w:rsidR="001059E1" w:rsidRPr="006E442C">
        <w:rPr>
          <w:rFonts w:ascii="Times New Roman" w:hAnsi="Times New Roman" w:cs="Times New Roman"/>
          <w:color w:val="000000"/>
          <w:kern w:val="0"/>
          <w:lang w:val="en-US"/>
        </w:rPr>
        <w:t xml:space="preserve">; </w:t>
      </w:r>
      <w:r w:rsidR="00634CA2" w:rsidRPr="006E442C">
        <w:rPr>
          <w:rFonts w:ascii="Times New Roman" w:hAnsi="Times New Roman" w:cs="Times New Roman"/>
          <w:color w:val="000000"/>
          <w:kern w:val="0"/>
          <w:lang w:val="en-US"/>
        </w:rPr>
        <w:t xml:space="preserve">Mathisen et al., 2024; </w:t>
      </w:r>
      <w:r w:rsidR="001059E1" w:rsidRPr="006E442C">
        <w:rPr>
          <w:rFonts w:ascii="Times New Roman" w:hAnsi="Times New Roman" w:cs="Times New Roman"/>
          <w:color w:val="000000"/>
          <w:kern w:val="1"/>
          <w:lang w:val="en-US"/>
        </w:rPr>
        <w:t>Pugh &amp; Dubois, 2021</w:t>
      </w:r>
      <w:r w:rsidR="00901B0F" w:rsidRPr="006E442C">
        <w:rPr>
          <w:rFonts w:ascii="Times New Roman" w:hAnsi="Times New Roman" w:cs="Times New Roman"/>
          <w:color w:val="000000"/>
          <w:kern w:val="0"/>
          <w:lang w:val="en-US"/>
        </w:rPr>
        <w:t>), the influence of digital technologies on work (</w:t>
      </w:r>
      <w:r w:rsidR="00901B0F" w:rsidRPr="006E442C">
        <w:rPr>
          <w:rFonts w:ascii="Times New Roman" w:hAnsi="Times New Roman" w:cs="Times New Roman"/>
          <w:color w:val="000000"/>
          <w:kern w:val="1"/>
          <w:lang w:val="en-US"/>
        </w:rPr>
        <w:t xml:space="preserve">Repenning, 2022) </w:t>
      </w:r>
      <w:r w:rsidR="00901B0F" w:rsidRPr="006E442C">
        <w:rPr>
          <w:rFonts w:ascii="Times New Roman" w:hAnsi="Times New Roman" w:cs="Times New Roman"/>
          <w:color w:val="000000"/>
          <w:kern w:val="0"/>
          <w:lang w:val="en-US"/>
        </w:rPr>
        <w:t xml:space="preserve">and </w:t>
      </w:r>
      <w:r w:rsidR="004546DC" w:rsidRPr="006E442C">
        <w:rPr>
          <w:rFonts w:ascii="Times New Roman" w:hAnsi="Times New Roman" w:cs="Times New Roman"/>
          <w:color w:val="000000"/>
          <w:kern w:val="0"/>
          <w:lang w:val="en-US"/>
        </w:rPr>
        <w:t>how</w:t>
      </w:r>
      <w:r w:rsidR="00901B0F" w:rsidRPr="006E442C">
        <w:rPr>
          <w:rFonts w:ascii="Times New Roman" w:hAnsi="Times New Roman" w:cs="Times New Roman"/>
          <w:color w:val="000000"/>
          <w:kern w:val="0"/>
          <w:lang w:val="en-US"/>
        </w:rPr>
        <w:t xml:space="preserve"> intersectionality shapes the preferences, experiences</w:t>
      </w:r>
      <w:r w:rsidR="00A00B12" w:rsidRPr="006E442C">
        <w:rPr>
          <w:rFonts w:ascii="Times New Roman" w:hAnsi="Times New Roman" w:cs="Times New Roman"/>
          <w:color w:val="000000"/>
          <w:kern w:val="0"/>
          <w:lang w:val="en-US"/>
        </w:rPr>
        <w:t xml:space="preserve"> and</w:t>
      </w:r>
      <w:r w:rsidR="00901B0F" w:rsidRPr="006E442C">
        <w:rPr>
          <w:rFonts w:ascii="Times New Roman" w:hAnsi="Times New Roman" w:cs="Times New Roman"/>
          <w:color w:val="000000"/>
          <w:kern w:val="0"/>
          <w:lang w:val="en-US"/>
        </w:rPr>
        <w:t xml:space="preserve"> spatial strategies of creative entrepreneurs (</w:t>
      </w:r>
      <w:r w:rsidR="001E042A" w:rsidRPr="006E442C">
        <w:rPr>
          <w:rFonts w:ascii="Times New Roman" w:hAnsi="Times New Roman"/>
          <w:color w:val="000000"/>
          <w:lang w:val="en-US"/>
        </w:rPr>
        <w:t>Brydges &amp; Hracs, 2019B</w:t>
      </w:r>
      <w:r w:rsidR="005D323A" w:rsidRPr="006E442C">
        <w:rPr>
          <w:rFonts w:ascii="Times New Roman" w:hAnsi="Times New Roman" w:cs="Times New Roman"/>
          <w:color w:val="000000"/>
          <w:kern w:val="0"/>
          <w:lang w:val="en-US"/>
        </w:rPr>
        <w:t>;</w:t>
      </w:r>
      <w:r w:rsidR="00634CA2" w:rsidRPr="006E442C">
        <w:rPr>
          <w:rFonts w:ascii="Times New Roman" w:hAnsi="Times New Roman" w:cs="Times New Roman"/>
          <w:color w:val="000000"/>
          <w:kern w:val="0"/>
          <w:lang w:val="en-US"/>
        </w:rPr>
        <w:t xml:space="preserve"> Marcu, 2019). </w:t>
      </w:r>
    </w:p>
    <w:p w14:paraId="4805BC1A" w14:textId="77777777" w:rsidR="00901B0F" w:rsidRPr="006E442C" w:rsidRDefault="00901B0F"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1F0E122E" w14:textId="3195ACFB" w:rsidR="00901B0F" w:rsidRPr="006E442C" w:rsidRDefault="00901B0F"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To address these gaps, this paper provides a case study of the mobilities and immobilities of visual artists in South Africa. Drawing on 30 interviews conducted before and after</w:t>
      </w:r>
      <w:r w:rsidR="00E5713D" w:rsidRPr="006E442C">
        <w:rPr>
          <w:rFonts w:ascii="Times New Roman" w:hAnsi="Times New Roman" w:cs="Times New Roman"/>
          <w:color w:val="000000"/>
          <w:kern w:val="0"/>
          <w:lang w:val="en-US"/>
        </w:rPr>
        <w:t xml:space="preserve"> the</w:t>
      </w:r>
      <w:r w:rsidRPr="006E442C">
        <w:rPr>
          <w:rFonts w:ascii="Times New Roman" w:hAnsi="Times New Roman" w:cs="Times New Roman"/>
          <w:color w:val="000000"/>
          <w:kern w:val="0"/>
          <w:lang w:val="en-US"/>
        </w:rPr>
        <w:t xml:space="preserve"> </w:t>
      </w:r>
      <w:r w:rsidR="00152D3D" w:rsidRPr="006E442C">
        <w:rPr>
          <w:rFonts w:ascii="Times New Roman" w:hAnsi="Times New Roman" w:cs="Times New Roman"/>
          <w:color w:val="000000"/>
          <w:kern w:val="0"/>
          <w:lang w:val="en-US"/>
        </w:rPr>
        <w:t>COVID</w:t>
      </w:r>
      <w:r w:rsidRPr="006E442C">
        <w:rPr>
          <w:rFonts w:ascii="Times New Roman" w:hAnsi="Times New Roman" w:cs="Times New Roman"/>
          <w:color w:val="000000"/>
          <w:kern w:val="0"/>
          <w:lang w:val="en-US"/>
        </w:rPr>
        <w:t>-19</w:t>
      </w:r>
      <w:r w:rsidR="00E5713D" w:rsidRPr="006E442C">
        <w:rPr>
          <w:rFonts w:ascii="Times New Roman" w:hAnsi="Times New Roman" w:cs="Times New Roman"/>
          <w:color w:val="000000"/>
          <w:kern w:val="0"/>
          <w:lang w:val="en-US"/>
        </w:rPr>
        <w:t xml:space="preserve"> pandemic,</w:t>
      </w:r>
      <w:r w:rsidRPr="006E442C">
        <w:rPr>
          <w:rFonts w:ascii="Times New Roman" w:hAnsi="Times New Roman" w:cs="Times New Roman"/>
          <w:color w:val="000000"/>
          <w:kern w:val="0"/>
          <w:lang w:val="en-US"/>
        </w:rPr>
        <w:t xml:space="preserve"> it contextualises the country’s diverse regions and explores the locational choices of these creative entrepreneurs</w:t>
      </w:r>
      <w:r w:rsidR="007A29ED"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Building on the ‘new mobilities paradigm’ (Sheller &amp; Urry, 2006), which encompasses the physical and virtual movement of humans, ideas, knowledge and objects across space and at different scales</w:t>
      </w:r>
      <w:r w:rsidR="00C0419E"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 xml:space="preserve">the paper also demonstrates how artists practice three forms of mobility: 1) temporary mobility, which entails physically attending exhibitions and residencies, 2) mediated mobility, which involves working with intermediaries </w:t>
      </w:r>
      <w:r w:rsidR="007232D5" w:rsidRPr="006E442C">
        <w:rPr>
          <w:rFonts w:ascii="Times New Roman" w:hAnsi="Times New Roman" w:cs="Times New Roman"/>
          <w:color w:val="000000"/>
          <w:kern w:val="0"/>
          <w:lang w:val="en-US"/>
        </w:rPr>
        <w:t>to create a presence in key markets remotely</w:t>
      </w:r>
      <w:r w:rsidRPr="006E442C">
        <w:rPr>
          <w:rFonts w:ascii="Times New Roman" w:hAnsi="Times New Roman" w:cs="Times New Roman"/>
          <w:color w:val="000000"/>
          <w:kern w:val="0"/>
          <w:lang w:val="en-US"/>
        </w:rPr>
        <w:t>, and 3) virtual mobility, which harnesses the internet and social media to promote and sell products in local, national and global markets</w:t>
      </w:r>
      <w:r w:rsidR="00E5713D" w:rsidRPr="006E442C">
        <w:rPr>
          <w:rFonts w:ascii="Times New Roman" w:hAnsi="Times New Roman" w:cs="Times New Roman"/>
          <w:color w:val="000000"/>
          <w:kern w:val="0"/>
          <w:lang w:val="en-US"/>
        </w:rPr>
        <w:t xml:space="preserve"> (Brydges </w:t>
      </w:r>
      <w:r w:rsidR="004F2F84" w:rsidRPr="006E442C">
        <w:rPr>
          <w:rFonts w:ascii="Times New Roman" w:hAnsi="Times New Roman" w:cs="Times New Roman"/>
          <w:color w:val="000000"/>
          <w:kern w:val="0"/>
          <w:lang w:val="en-US"/>
        </w:rPr>
        <w:t>&amp;</w:t>
      </w:r>
      <w:r w:rsidR="00E5713D" w:rsidRPr="006E442C">
        <w:rPr>
          <w:rFonts w:ascii="Times New Roman" w:hAnsi="Times New Roman" w:cs="Times New Roman"/>
          <w:color w:val="000000"/>
          <w:kern w:val="0"/>
          <w:lang w:val="en-US"/>
        </w:rPr>
        <w:t xml:space="preserve"> Hracs, 2019A)</w:t>
      </w:r>
      <w:r w:rsidRPr="006E442C">
        <w:rPr>
          <w:rFonts w:ascii="Times New Roman" w:hAnsi="Times New Roman" w:cs="Times New Roman"/>
          <w:color w:val="000000"/>
          <w:kern w:val="0"/>
          <w:lang w:val="en-US"/>
        </w:rPr>
        <w:t>. The paper argues that although surviving in the marketplace is difficult, being permanently located in big cities, like Cape Town or Johannesburg</w:t>
      </w:r>
      <w:r w:rsidR="00E1502C"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is not essential, let alone </w:t>
      </w:r>
      <w:r w:rsidR="006B50D0" w:rsidRPr="006E442C">
        <w:rPr>
          <w:rFonts w:ascii="Times New Roman" w:hAnsi="Times New Roman" w:cs="Times New Roman"/>
          <w:color w:val="000000"/>
          <w:kern w:val="0"/>
          <w:lang w:val="en-US"/>
        </w:rPr>
        <w:t xml:space="preserve">universally </w:t>
      </w:r>
      <w:r w:rsidRPr="006E442C">
        <w:rPr>
          <w:rFonts w:ascii="Times New Roman" w:hAnsi="Times New Roman" w:cs="Times New Roman"/>
          <w:color w:val="000000"/>
          <w:kern w:val="0"/>
          <w:lang w:val="en-US"/>
        </w:rPr>
        <w:t xml:space="preserve">possible or desirable. </w:t>
      </w:r>
    </w:p>
    <w:p w14:paraId="79DC354A" w14:textId="77777777" w:rsidR="00901B0F" w:rsidRPr="006E442C" w:rsidRDefault="00901B0F"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37F3972B" w14:textId="1D44B248" w:rsidR="00E5713D" w:rsidRPr="006E442C" w:rsidRDefault="00901B0F" w:rsidP="00AA1AA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The paper contributes to existing theory and debates in several ways. It</w:t>
      </w:r>
      <w:r w:rsidR="00E5713D"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 xml:space="preserve">nuances our understanding of the locational choices of creative workers and mobile ‘talent’ by moving beyond traditional considerations of ‘one-off’ moves and the ‘jobs vs. amenities’ debate (Florida, 2002; Storper </w:t>
      </w:r>
      <w:r w:rsidR="00A24F03" w:rsidRPr="006E442C">
        <w:rPr>
          <w:rFonts w:ascii="Times New Roman" w:hAnsi="Times New Roman" w:cs="Times New Roman"/>
          <w:color w:val="000000"/>
          <w:kern w:val="0"/>
          <w:lang w:val="en-US"/>
        </w:rPr>
        <w:t xml:space="preserve">&amp; </w:t>
      </w:r>
      <w:r w:rsidRPr="006E442C">
        <w:rPr>
          <w:rFonts w:ascii="Times New Roman" w:hAnsi="Times New Roman" w:cs="Times New Roman"/>
          <w:color w:val="000000"/>
          <w:kern w:val="0"/>
          <w:lang w:val="en-US"/>
        </w:rPr>
        <w:t xml:space="preserve">Scott, 2009). </w:t>
      </w:r>
      <w:r w:rsidR="00160F9A" w:rsidRPr="006E442C">
        <w:rPr>
          <w:rFonts w:ascii="Times New Roman" w:hAnsi="Times New Roman" w:cs="Times New Roman"/>
          <w:color w:val="000000"/>
          <w:kern w:val="0"/>
          <w:lang w:val="en-US"/>
        </w:rPr>
        <w:t>It</w:t>
      </w:r>
      <w:r w:rsidRPr="006E442C">
        <w:rPr>
          <w:rFonts w:ascii="Times New Roman" w:hAnsi="Times New Roman" w:cs="Times New Roman"/>
          <w:color w:val="000000"/>
          <w:kern w:val="0"/>
          <w:lang w:val="en-US"/>
        </w:rPr>
        <w:t xml:space="preserve"> also demonstrates how mobilities are </w:t>
      </w:r>
      <w:r w:rsidR="0050323A" w:rsidRPr="006E442C">
        <w:rPr>
          <w:rFonts w:ascii="Times New Roman" w:hAnsi="Times New Roman" w:cs="Times New Roman"/>
          <w:color w:val="000000"/>
          <w:kern w:val="0"/>
          <w:lang w:val="en-US"/>
        </w:rPr>
        <w:t xml:space="preserve">practised </w:t>
      </w:r>
      <w:r w:rsidRPr="006E442C">
        <w:rPr>
          <w:rFonts w:ascii="Times New Roman" w:hAnsi="Times New Roman" w:cs="Times New Roman"/>
          <w:color w:val="000000"/>
          <w:kern w:val="0"/>
          <w:lang w:val="en-US"/>
        </w:rPr>
        <w:t xml:space="preserve">and negotiated ‘on the ground,’ and against the backdrop of the </w:t>
      </w:r>
      <w:r w:rsidR="0050323A" w:rsidRPr="006E442C">
        <w:rPr>
          <w:rFonts w:ascii="Times New Roman" w:hAnsi="Times New Roman" w:cs="Times New Roman"/>
          <w:color w:val="000000"/>
          <w:kern w:val="0"/>
          <w:lang w:val="en-US"/>
        </w:rPr>
        <w:t>COVID</w:t>
      </w:r>
      <w:r w:rsidRPr="006E442C">
        <w:rPr>
          <w:rFonts w:ascii="Times New Roman" w:hAnsi="Times New Roman" w:cs="Times New Roman"/>
          <w:color w:val="000000"/>
          <w:kern w:val="0"/>
          <w:lang w:val="en-US"/>
        </w:rPr>
        <w:t>-19 pandemic, by individuals operating within specific</w:t>
      </w:r>
      <w:r w:rsidR="00435986" w:rsidRPr="006E442C">
        <w:rPr>
          <w:rFonts w:ascii="Times New Roman" w:hAnsi="Times New Roman" w:cs="Times New Roman"/>
          <w:color w:val="000000"/>
          <w:kern w:val="0"/>
          <w:lang w:val="en-US"/>
        </w:rPr>
        <w:t xml:space="preserve"> and understudied</w:t>
      </w:r>
      <w:r w:rsidRPr="006E442C">
        <w:rPr>
          <w:rFonts w:ascii="Times New Roman" w:hAnsi="Times New Roman" w:cs="Times New Roman"/>
          <w:color w:val="000000"/>
          <w:kern w:val="0"/>
          <w:lang w:val="en-US"/>
        </w:rPr>
        <w:t xml:space="preserve"> </w:t>
      </w:r>
      <w:r w:rsidR="00435986" w:rsidRPr="006E442C">
        <w:rPr>
          <w:rFonts w:ascii="Times New Roman" w:hAnsi="Times New Roman" w:cs="Times New Roman"/>
          <w:color w:val="000000"/>
          <w:kern w:val="0"/>
          <w:lang w:val="en-US"/>
        </w:rPr>
        <w:t>contexts in the Global South</w:t>
      </w:r>
      <w:r w:rsidR="00E1502C" w:rsidRPr="006E442C">
        <w:rPr>
          <w:rFonts w:ascii="Times New Roman" w:hAnsi="Times New Roman" w:cs="Times New Roman"/>
          <w:color w:val="000000"/>
          <w:kern w:val="0"/>
          <w:lang w:val="en-US"/>
        </w:rPr>
        <w:t>,</w:t>
      </w:r>
      <w:r w:rsidR="00435986" w:rsidRPr="006E442C">
        <w:rPr>
          <w:rFonts w:ascii="Times New Roman" w:hAnsi="Times New Roman" w:cs="Times New Roman"/>
          <w:color w:val="000000"/>
          <w:kern w:val="0"/>
          <w:lang w:val="en-US"/>
        </w:rPr>
        <w:t xml:space="preserve"> such as </w:t>
      </w:r>
      <w:r w:rsidRPr="006E442C">
        <w:rPr>
          <w:rFonts w:ascii="Times New Roman" w:hAnsi="Times New Roman" w:cs="Times New Roman"/>
          <w:color w:val="000000"/>
          <w:kern w:val="0"/>
          <w:lang w:val="en-US"/>
        </w:rPr>
        <w:t>South Africa</w:t>
      </w:r>
      <w:r w:rsidR="00634CA2" w:rsidRPr="006E442C">
        <w:rPr>
          <w:rFonts w:ascii="Times New Roman" w:hAnsi="Times New Roman" w:cs="Times New Roman"/>
          <w:color w:val="000000"/>
          <w:kern w:val="0"/>
          <w:lang w:val="en-US"/>
        </w:rPr>
        <w:t xml:space="preserve"> (Marcu, 2019</w:t>
      </w:r>
      <w:r w:rsidR="000C4E1B" w:rsidRPr="006E442C">
        <w:rPr>
          <w:rFonts w:ascii="Times New Roman" w:hAnsi="Times New Roman" w:cs="Times New Roman"/>
          <w:color w:val="000000"/>
          <w:kern w:val="0"/>
          <w:lang w:val="en-US"/>
        </w:rPr>
        <w:t>; Mbaye &amp; Pratt, 2020</w:t>
      </w:r>
      <w:r w:rsidR="00634CA2"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t>
      </w:r>
      <w:r w:rsidR="008F1880" w:rsidRPr="006E442C">
        <w:rPr>
          <w:rFonts w:ascii="Times New Roman" w:hAnsi="Times New Roman" w:cs="Times New Roman"/>
          <w:color w:val="000000"/>
          <w:kern w:val="0"/>
          <w:lang w:val="en-US"/>
        </w:rPr>
        <w:t>This analysis also contributes to the nascent field of immobilities (</w:t>
      </w:r>
      <w:r w:rsidR="00EB37F1" w:rsidRPr="006E442C">
        <w:rPr>
          <w:rFonts w:ascii="Times New Roman" w:hAnsi="Times New Roman" w:cs="Times New Roman"/>
          <w:color w:val="000000"/>
          <w:kern w:val="0"/>
        </w:rPr>
        <w:t>Breines et al., 2019</w:t>
      </w:r>
      <w:r w:rsidR="008F1880" w:rsidRPr="006E442C">
        <w:rPr>
          <w:rFonts w:ascii="Times New Roman" w:hAnsi="Times New Roman" w:cs="Times New Roman"/>
          <w:color w:val="000000"/>
          <w:kern w:val="0"/>
          <w:lang w:val="en-US"/>
        </w:rPr>
        <w:t xml:space="preserve">) by highlighting how barriers stem from a range of factors, such as lockdowns during </w:t>
      </w:r>
      <w:r w:rsidR="006078C7" w:rsidRPr="006E442C">
        <w:rPr>
          <w:rFonts w:ascii="Times New Roman" w:hAnsi="Times New Roman" w:cs="Times New Roman"/>
          <w:color w:val="000000"/>
          <w:kern w:val="0"/>
          <w:lang w:val="en-US"/>
        </w:rPr>
        <w:t>COVID</w:t>
      </w:r>
      <w:r w:rsidR="008F1880" w:rsidRPr="006E442C">
        <w:rPr>
          <w:rFonts w:ascii="Times New Roman" w:hAnsi="Times New Roman" w:cs="Times New Roman"/>
          <w:color w:val="000000"/>
          <w:kern w:val="0"/>
          <w:lang w:val="en-US"/>
        </w:rPr>
        <w:t>-19</w:t>
      </w:r>
      <w:r w:rsidR="009F46C8" w:rsidRPr="006E442C">
        <w:rPr>
          <w:rFonts w:ascii="Times New Roman" w:hAnsi="Times New Roman" w:cs="Times New Roman"/>
          <w:color w:val="000000"/>
          <w:kern w:val="0"/>
          <w:lang w:val="en-US"/>
        </w:rPr>
        <w:t xml:space="preserve"> and</w:t>
      </w:r>
      <w:r w:rsidR="008F1880" w:rsidRPr="006E442C">
        <w:rPr>
          <w:rFonts w:ascii="Times New Roman" w:hAnsi="Times New Roman" w:cs="Times New Roman"/>
          <w:color w:val="000000"/>
          <w:kern w:val="0"/>
          <w:lang w:val="en-US"/>
        </w:rPr>
        <w:t xml:space="preserve"> poor infrastructural connectivity</w:t>
      </w:r>
      <w:r w:rsidR="009F46C8" w:rsidRPr="006E442C">
        <w:rPr>
          <w:rFonts w:ascii="Times New Roman" w:hAnsi="Times New Roman" w:cs="Times New Roman"/>
          <w:color w:val="000000"/>
          <w:kern w:val="0"/>
          <w:lang w:val="en-US"/>
        </w:rPr>
        <w:t>, but also how immobilities can be choices made by individuals based on preferences and values such as the desire to live in remote areas or to prioritise caring responsibilities over physical movements</w:t>
      </w:r>
      <w:r w:rsidR="003274A4" w:rsidRPr="006E442C">
        <w:rPr>
          <w:rFonts w:ascii="Times New Roman" w:hAnsi="Times New Roman" w:cs="Times New Roman"/>
          <w:color w:val="000000"/>
          <w:kern w:val="0"/>
          <w:lang w:val="en-US"/>
        </w:rPr>
        <w:t xml:space="preserve"> (Brydges &amp; Hracs, 2019A)</w:t>
      </w:r>
      <w:r w:rsidR="009F46C8" w:rsidRPr="006E442C">
        <w:rPr>
          <w:rFonts w:ascii="Times New Roman" w:hAnsi="Times New Roman" w:cs="Times New Roman"/>
          <w:color w:val="000000"/>
          <w:kern w:val="0"/>
          <w:lang w:val="en-US"/>
        </w:rPr>
        <w:t>.</w:t>
      </w:r>
      <w:r w:rsidR="00B35083" w:rsidRPr="006E442C">
        <w:rPr>
          <w:rFonts w:ascii="Times New Roman" w:hAnsi="Times New Roman" w:cs="Times New Roman"/>
          <w:color w:val="000000"/>
          <w:kern w:val="0"/>
          <w:lang w:val="en-US"/>
        </w:rPr>
        <w:t xml:space="preserve"> </w:t>
      </w:r>
      <w:r w:rsidR="00EB37F1" w:rsidRPr="006E442C">
        <w:rPr>
          <w:rFonts w:ascii="Times New Roman" w:hAnsi="Times New Roman" w:cs="Times New Roman"/>
          <w:color w:val="000000"/>
          <w:kern w:val="0"/>
          <w:lang w:val="en-US"/>
        </w:rPr>
        <w:t>T</w:t>
      </w:r>
      <w:r w:rsidR="00F907C6" w:rsidRPr="006E442C">
        <w:rPr>
          <w:rFonts w:ascii="Times New Roman" w:hAnsi="Times New Roman" w:cs="Times New Roman"/>
          <w:color w:val="000000"/>
          <w:kern w:val="0"/>
          <w:lang w:val="en-US"/>
        </w:rPr>
        <w:t xml:space="preserve">he paper acknowledges this complexity by </w:t>
      </w:r>
      <w:r w:rsidR="00B35083" w:rsidRPr="006E442C">
        <w:rPr>
          <w:rFonts w:ascii="Times New Roman" w:hAnsi="Times New Roman" w:cs="Times New Roman"/>
          <w:color w:val="000000"/>
          <w:kern w:val="0"/>
          <w:lang w:val="en-US"/>
        </w:rPr>
        <w:t xml:space="preserve">demonstrating that there is no single approach to mobilities for visual artists and </w:t>
      </w:r>
      <w:r w:rsidR="00EB37F1" w:rsidRPr="006E442C">
        <w:rPr>
          <w:rFonts w:ascii="Times New Roman" w:hAnsi="Times New Roman" w:cs="Times New Roman"/>
          <w:color w:val="000000"/>
          <w:kern w:val="0"/>
          <w:lang w:val="en-US"/>
        </w:rPr>
        <w:t xml:space="preserve">by </w:t>
      </w:r>
      <w:r w:rsidR="00B35083" w:rsidRPr="006E442C">
        <w:rPr>
          <w:rFonts w:ascii="Times New Roman" w:hAnsi="Times New Roman" w:cs="Times New Roman"/>
          <w:color w:val="000000"/>
          <w:kern w:val="0"/>
          <w:lang w:val="en-US"/>
        </w:rPr>
        <w:t xml:space="preserve">providing a novel </w:t>
      </w:r>
      <w:r w:rsidR="003274A4" w:rsidRPr="006E442C">
        <w:rPr>
          <w:rFonts w:ascii="Times New Roman" w:hAnsi="Times New Roman" w:cs="Times New Roman"/>
          <w:color w:val="000000"/>
          <w:kern w:val="0"/>
          <w:lang w:val="en-US"/>
        </w:rPr>
        <w:t>model</w:t>
      </w:r>
      <w:r w:rsidR="00B35083" w:rsidRPr="006E442C">
        <w:rPr>
          <w:rFonts w:ascii="Times New Roman" w:hAnsi="Times New Roman" w:cs="Times New Roman"/>
          <w:color w:val="000000"/>
          <w:kern w:val="0"/>
          <w:lang w:val="en-US"/>
        </w:rPr>
        <w:t xml:space="preserve"> </w:t>
      </w:r>
      <w:r w:rsidR="00EB37F1" w:rsidRPr="006E442C">
        <w:rPr>
          <w:rFonts w:ascii="Times New Roman" w:hAnsi="Times New Roman" w:cs="Times New Roman"/>
          <w:color w:val="000000"/>
          <w:kern w:val="0"/>
          <w:lang w:val="en-US"/>
        </w:rPr>
        <w:t xml:space="preserve">to </w:t>
      </w:r>
      <w:r w:rsidR="003274A4" w:rsidRPr="006E442C">
        <w:rPr>
          <w:rFonts w:ascii="Times New Roman" w:hAnsi="Times New Roman" w:cs="Times New Roman"/>
          <w:color w:val="000000"/>
          <w:kern w:val="0"/>
          <w:lang w:val="en-US"/>
        </w:rPr>
        <w:t>visualise</w:t>
      </w:r>
      <w:r w:rsidR="00EB37F1" w:rsidRPr="006E442C">
        <w:rPr>
          <w:rFonts w:ascii="Times New Roman" w:hAnsi="Times New Roman" w:cs="Times New Roman"/>
          <w:color w:val="000000"/>
          <w:kern w:val="0"/>
          <w:lang w:val="en-US"/>
        </w:rPr>
        <w:t xml:space="preserve"> how individuals can flexibly adjust three key dimensions of mobility (time, space and </w:t>
      </w:r>
      <w:r w:rsidR="002D5BC3" w:rsidRPr="006E442C">
        <w:rPr>
          <w:rFonts w:ascii="Times New Roman" w:hAnsi="Times New Roman" w:cs="Times New Roman"/>
          <w:color w:val="000000"/>
          <w:kern w:val="0"/>
          <w:lang w:val="en-US"/>
        </w:rPr>
        <w:t>modes of interaction</w:t>
      </w:r>
      <w:r w:rsidR="00EB37F1" w:rsidRPr="006E442C">
        <w:rPr>
          <w:rFonts w:ascii="Times New Roman" w:hAnsi="Times New Roman" w:cs="Times New Roman"/>
          <w:color w:val="000000"/>
          <w:kern w:val="0"/>
          <w:lang w:val="en-US"/>
        </w:rPr>
        <w:t>) to overcome barriers and accommodate their needs and preferences.</w:t>
      </w:r>
      <w:r w:rsidR="000E58C6" w:rsidRPr="006E442C">
        <w:rPr>
          <w:rFonts w:ascii="Times New Roman" w:hAnsi="Times New Roman" w:cs="Times New Roman"/>
          <w:color w:val="000000"/>
          <w:kern w:val="0"/>
          <w:lang w:val="en-US"/>
        </w:rPr>
        <w:t xml:space="preserve"> </w:t>
      </w:r>
    </w:p>
    <w:p w14:paraId="2A9B13A7" w14:textId="77777777" w:rsidR="00E5713D" w:rsidRPr="006E442C" w:rsidRDefault="00E5713D" w:rsidP="00AA1AA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p>
    <w:p w14:paraId="481C24D7" w14:textId="557AB3A4" w:rsidR="009140D3" w:rsidRPr="006E442C" w:rsidRDefault="00901B0F" w:rsidP="00AA1AA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rPr>
      </w:pPr>
      <w:r w:rsidRPr="006E442C">
        <w:rPr>
          <w:rFonts w:ascii="Times New Roman" w:hAnsi="Times New Roman" w:cs="Times New Roman"/>
          <w:color w:val="000000"/>
          <w:kern w:val="0"/>
          <w:lang w:val="en-US"/>
        </w:rPr>
        <w:t>By revealing the multi-directional flows of creative talent, the paper also contributes to existing research that looks at creative practi</w:t>
      </w:r>
      <w:r w:rsidR="002D5BC3" w:rsidRPr="006E442C">
        <w:rPr>
          <w:rFonts w:ascii="Times New Roman" w:hAnsi="Times New Roman" w:cs="Times New Roman"/>
          <w:color w:val="000000"/>
          <w:kern w:val="0"/>
          <w:lang w:val="en-US"/>
        </w:rPr>
        <w:t>s</w:t>
      </w:r>
      <w:r w:rsidRPr="006E442C">
        <w:rPr>
          <w:rFonts w:ascii="Times New Roman" w:hAnsi="Times New Roman" w:cs="Times New Roman"/>
          <w:color w:val="000000"/>
          <w:kern w:val="0"/>
          <w:lang w:val="en-US"/>
        </w:rPr>
        <w:t>e outside core areas including suburbs, small towns and rural or remote areas (</w:t>
      </w:r>
      <w:r w:rsidR="004A0976" w:rsidRPr="006E442C">
        <w:rPr>
          <w:rFonts w:ascii="Times New Roman" w:hAnsi="Times New Roman" w:cs="Times New Roman"/>
          <w:color w:val="000000"/>
          <w:kern w:val="0"/>
          <w:lang w:val="en-US"/>
        </w:rPr>
        <w:t xml:space="preserve">Gough et al., 2024; </w:t>
      </w:r>
      <w:r w:rsidRPr="006E442C">
        <w:rPr>
          <w:rFonts w:ascii="Times New Roman" w:hAnsi="Times New Roman" w:cs="Times New Roman"/>
          <w:color w:val="000000"/>
          <w:kern w:val="1"/>
          <w:lang w:val="en-US"/>
        </w:rPr>
        <w:t xml:space="preserve">Hautala </w:t>
      </w:r>
      <w:r w:rsidR="00521ED8" w:rsidRPr="006E442C">
        <w:rPr>
          <w:rFonts w:ascii="Times New Roman" w:hAnsi="Times New Roman" w:cs="Times New Roman"/>
          <w:color w:val="000000"/>
          <w:kern w:val="1"/>
          <w:lang w:val="en-US"/>
        </w:rPr>
        <w:t>&amp;</w:t>
      </w:r>
      <w:r w:rsidRPr="006E442C">
        <w:rPr>
          <w:rFonts w:ascii="Times New Roman" w:hAnsi="Times New Roman" w:cs="Times New Roman"/>
          <w:color w:val="000000"/>
          <w:kern w:val="1"/>
          <w:lang w:val="en-US"/>
        </w:rPr>
        <w:t xml:space="preserve"> Nordström, 2019; Leick et </w:t>
      </w:r>
      <w:r w:rsidRPr="006E442C">
        <w:rPr>
          <w:rFonts w:ascii="Times New Roman" w:hAnsi="Times New Roman" w:cs="Times New Roman"/>
          <w:color w:val="000000"/>
          <w:kern w:val="1"/>
          <w:lang w:val="en-US"/>
        </w:rPr>
        <w:lastRenderedPageBreak/>
        <w:t>al., 2023</w:t>
      </w:r>
      <w:r w:rsidR="00634CA2" w:rsidRPr="006E442C">
        <w:rPr>
          <w:rFonts w:ascii="Times New Roman" w:hAnsi="Times New Roman" w:cs="Times New Roman"/>
          <w:color w:val="000000"/>
          <w:kern w:val="1"/>
          <w:lang w:val="en-US"/>
        </w:rPr>
        <w:t>; Mathisen et al.</w:t>
      </w:r>
      <w:r w:rsidR="00F65D2D" w:rsidRPr="006E442C">
        <w:rPr>
          <w:rFonts w:ascii="Times New Roman" w:hAnsi="Times New Roman" w:cs="Times New Roman"/>
          <w:color w:val="000000"/>
          <w:kern w:val="1"/>
          <w:lang w:val="en-US"/>
        </w:rPr>
        <w:t>,</w:t>
      </w:r>
      <w:r w:rsidR="00634CA2" w:rsidRPr="006E442C">
        <w:rPr>
          <w:rFonts w:ascii="Times New Roman" w:hAnsi="Times New Roman" w:cs="Times New Roman"/>
          <w:color w:val="000000"/>
          <w:kern w:val="1"/>
          <w:lang w:val="en-US"/>
        </w:rPr>
        <w:t xml:space="preserve"> 2024</w:t>
      </w:r>
      <w:r w:rsidRPr="006E442C">
        <w:rPr>
          <w:rFonts w:ascii="Times New Roman" w:hAnsi="Times New Roman" w:cs="Times New Roman"/>
          <w:color w:val="000000"/>
          <w:kern w:val="0"/>
          <w:lang w:val="en-US"/>
        </w:rPr>
        <w:t xml:space="preserve">). Finally, the paper advances our understanding of digital technologies, creative labour, and the spatial, temporal and commercial strategies independent producers are using to overcome the challenges associated with intensifying global competition and </w:t>
      </w:r>
      <w:r w:rsidR="00955DDB" w:rsidRPr="006E442C">
        <w:rPr>
          <w:rFonts w:ascii="Times New Roman" w:hAnsi="Times New Roman" w:cs="Times New Roman"/>
          <w:color w:val="000000"/>
          <w:kern w:val="0"/>
          <w:lang w:val="en-US"/>
        </w:rPr>
        <w:t xml:space="preserve">independent production (Bain &amp; McLean, 2013; </w:t>
      </w:r>
      <w:r w:rsidR="00955DDB" w:rsidRPr="006E442C">
        <w:rPr>
          <w:rFonts w:ascii="Times New Roman" w:hAnsi="Times New Roman"/>
          <w:color w:val="000000"/>
          <w:lang w:val="en-US"/>
        </w:rPr>
        <w:t>Brydges &amp; Hracs, 2019A</w:t>
      </w:r>
      <w:r w:rsidR="00955DDB" w:rsidRPr="006E442C">
        <w:rPr>
          <w:rFonts w:ascii="Times New Roman" w:hAnsi="Times New Roman" w:cs="Times New Roman"/>
          <w:color w:val="000000"/>
          <w:kern w:val="0"/>
          <w:lang w:val="en-US"/>
        </w:rPr>
        <w:t>; R</w:t>
      </w:r>
      <w:r w:rsidR="00955DDB" w:rsidRPr="006E442C">
        <w:rPr>
          <w:rFonts w:ascii="Times New Roman" w:hAnsi="Times New Roman" w:cs="Times New Roman"/>
          <w:color w:val="000000"/>
          <w:kern w:val="1"/>
          <w:lang w:val="en-US"/>
        </w:rPr>
        <w:t>epenning, 2022</w:t>
      </w:r>
      <w:r w:rsidR="00955DDB" w:rsidRPr="006E442C">
        <w:rPr>
          <w:rFonts w:ascii="Times New Roman" w:hAnsi="Times New Roman" w:cs="Times New Roman"/>
          <w:color w:val="000000"/>
          <w:kern w:val="0"/>
          <w:lang w:val="en-US"/>
        </w:rPr>
        <w:t xml:space="preserve">). Indeed, like many creatives, </w:t>
      </w:r>
      <w:r w:rsidR="00036642" w:rsidRPr="006E442C">
        <w:rPr>
          <w:rFonts w:ascii="Times New Roman" w:hAnsi="Times New Roman" w:cs="Times New Roman"/>
          <w:color w:val="000000"/>
          <w:kern w:val="0"/>
          <w:lang w:val="en-US"/>
        </w:rPr>
        <w:t xml:space="preserve">most visual </w:t>
      </w:r>
      <w:r w:rsidR="00955DDB" w:rsidRPr="006E442C">
        <w:rPr>
          <w:rFonts w:ascii="Times New Roman" w:hAnsi="Times New Roman" w:cs="Times New Roman"/>
          <w:color w:val="000000"/>
          <w:kern w:val="0"/>
          <w:lang w:val="en-US"/>
        </w:rPr>
        <w:t xml:space="preserve">artists operate under the </w:t>
      </w:r>
      <w:r w:rsidRPr="006E442C">
        <w:rPr>
          <w:rFonts w:ascii="Times New Roman" w:hAnsi="Times New Roman" w:cs="Times New Roman"/>
          <w:color w:val="000000"/>
          <w:kern w:val="0"/>
          <w:lang w:val="en-US"/>
        </w:rPr>
        <w:t>do-it-yourself (D.I.Y</w:t>
      </w:r>
      <w:r w:rsidR="00955DDB"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model</w:t>
      </w:r>
      <w:r w:rsidR="00BE7623" w:rsidRPr="006E442C">
        <w:rPr>
          <w:rFonts w:ascii="Times New Roman" w:hAnsi="Times New Roman" w:cs="Times New Roman"/>
          <w:color w:val="000000"/>
          <w:kern w:val="0"/>
          <w:lang w:val="en-US"/>
        </w:rPr>
        <w:t>,</w:t>
      </w:r>
      <w:r w:rsidR="00955DDB" w:rsidRPr="006E442C">
        <w:rPr>
          <w:rFonts w:ascii="Times New Roman" w:hAnsi="Times New Roman" w:cs="Times New Roman"/>
          <w:color w:val="000000"/>
          <w:kern w:val="0"/>
          <w:lang w:val="en-US"/>
        </w:rPr>
        <w:t xml:space="preserve"> which </w:t>
      </w:r>
      <w:r w:rsidR="00036642" w:rsidRPr="006E442C">
        <w:rPr>
          <w:rFonts w:ascii="Times New Roman" w:hAnsi="Times New Roman" w:cs="Times New Roman"/>
          <w:color w:val="000000"/>
          <w:kern w:val="0"/>
          <w:lang w:val="en-US"/>
        </w:rPr>
        <w:t xml:space="preserve">offers unprecedented autonomy and creative control while making </w:t>
      </w:r>
      <w:r w:rsidR="00955DDB" w:rsidRPr="006E442C">
        <w:rPr>
          <w:rFonts w:ascii="Times New Roman" w:hAnsi="Times New Roman" w:cs="Times New Roman"/>
          <w:color w:val="000000"/>
          <w:kern w:val="0"/>
          <w:lang w:val="en-US"/>
        </w:rPr>
        <w:t>them individually responsible for a growing range of creative and non-creative tasks (Brydges &amp; Hracs, 2019B</w:t>
      </w:r>
      <w:r w:rsidR="00A0324F" w:rsidRPr="006E442C">
        <w:rPr>
          <w:rFonts w:ascii="Times New Roman" w:hAnsi="Times New Roman" w:cs="Times New Roman"/>
          <w:color w:val="000000"/>
          <w:kern w:val="0"/>
          <w:lang w:val="en-US"/>
        </w:rPr>
        <w:t>; Hracs, 2015</w:t>
      </w:r>
      <w:r w:rsidR="00955DDB" w:rsidRPr="006E442C">
        <w:rPr>
          <w:rFonts w:ascii="Times New Roman" w:hAnsi="Times New Roman" w:cs="Times New Roman"/>
          <w:color w:val="000000"/>
          <w:kern w:val="0"/>
          <w:lang w:val="en-US"/>
        </w:rPr>
        <w:t xml:space="preserve">). </w:t>
      </w:r>
      <w:r w:rsidR="00C222B1" w:rsidRPr="006E442C">
        <w:rPr>
          <w:rFonts w:ascii="Times New Roman" w:hAnsi="Times New Roman" w:cs="Times New Roman"/>
        </w:rPr>
        <w:t>While producing artwork is enjoyable</w:t>
      </w:r>
      <w:r w:rsidR="00B51925" w:rsidRPr="006E442C">
        <w:rPr>
          <w:rFonts w:ascii="Times New Roman" w:hAnsi="Times New Roman" w:cs="Times New Roman"/>
        </w:rPr>
        <w:t>,</w:t>
      </w:r>
      <w:r w:rsidR="00C222B1" w:rsidRPr="006E442C">
        <w:rPr>
          <w:rFonts w:ascii="Times New Roman" w:hAnsi="Times New Roman" w:cs="Times New Roman"/>
        </w:rPr>
        <w:t xml:space="preserve"> many artists struggle to effectively brand, promote, sell and distribute their work and complete other tasks such as accounting, grant writing, networking and consumer relations with limited time, resources</w:t>
      </w:r>
      <w:r w:rsidR="003E0AF5" w:rsidRPr="006E442C">
        <w:rPr>
          <w:rFonts w:ascii="Times New Roman" w:hAnsi="Times New Roman" w:cs="Times New Roman"/>
        </w:rPr>
        <w:t>, skills</w:t>
      </w:r>
      <w:r w:rsidR="00C222B1" w:rsidRPr="006E442C">
        <w:rPr>
          <w:rFonts w:ascii="Times New Roman" w:hAnsi="Times New Roman" w:cs="Times New Roman"/>
        </w:rPr>
        <w:t xml:space="preserve"> and training. </w:t>
      </w:r>
      <w:r w:rsidR="009140D3" w:rsidRPr="006E442C">
        <w:rPr>
          <w:rFonts w:ascii="Times New Roman" w:hAnsi="Times New Roman" w:cs="Times New Roman"/>
        </w:rPr>
        <w:t>Moreover, despite the affordances of digital technologies, using social media platforms and online tools requires additional skills, time and aesthetic labour</w:t>
      </w:r>
      <w:r w:rsidR="006078C7" w:rsidRPr="006E442C">
        <w:rPr>
          <w:rFonts w:ascii="Times New Roman" w:hAnsi="Times New Roman" w:cs="Times New Roman"/>
        </w:rPr>
        <w:t>,</w:t>
      </w:r>
      <w:r w:rsidR="009140D3" w:rsidRPr="006E442C">
        <w:rPr>
          <w:rFonts w:ascii="Times New Roman" w:hAnsi="Times New Roman" w:cs="Times New Roman"/>
        </w:rPr>
        <w:t xml:space="preserve"> which causes additional challenges for artists</w:t>
      </w:r>
      <w:r w:rsidR="003274A4" w:rsidRPr="006E442C">
        <w:rPr>
          <w:rFonts w:ascii="Times New Roman" w:hAnsi="Times New Roman" w:cs="Times New Roman"/>
        </w:rPr>
        <w:t xml:space="preserve"> (</w:t>
      </w:r>
      <w:r w:rsidR="003274A4" w:rsidRPr="006E442C">
        <w:rPr>
          <w:rFonts w:ascii="Times New Roman" w:hAnsi="Times New Roman" w:cs="Times New Roman"/>
          <w:color w:val="000000"/>
          <w:kern w:val="0"/>
          <w:lang w:val="en-US"/>
        </w:rPr>
        <w:t>Brydges &amp; Hracs, 2019B)</w:t>
      </w:r>
      <w:r w:rsidR="009140D3" w:rsidRPr="006E442C">
        <w:rPr>
          <w:rFonts w:ascii="Times New Roman" w:hAnsi="Times New Roman" w:cs="Times New Roman"/>
        </w:rPr>
        <w:t xml:space="preserve">. </w:t>
      </w:r>
      <w:r w:rsidR="003E0AF5" w:rsidRPr="006E442C">
        <w:rPr>
          <w:rFonts w:ascii="Times New Roman" w:hAnsi="Times New Roman" w:cs="Times New Roman"/>
        </w:rPr>
        <w:t>Therefore,</w:t>
      </w:r>
      <w:r w:rsidR="009140D3" w:rsidRPr="006E442C">
        <w:rPr>
          <w:rFonts w:ascii="Times New Roman" w:hAnsi="Times New Roman" w:cs="Times New Roman"/>
        </w:rPr>
        <w:t xml:space="preserve"> the twin processes of </w:t>
      </w:r>
      <w:r w:rsidR="009140D3" w:rsidRPr="006E442C">
        <w:rPr>
          <w:rFonts w:ascii="Times New Roman" w:hAnsi="Times New Roman" w:cs="Times New Roman"/>
          <w:color w:val="000000"/>
          <w:kern w:val="0"/>
          <w:lang w:val="en-US"/>
        </w:rPr>
        <w:t>de-specialisation and multi-skilling</w:t>
      </w:r>
      <w:r w:rsidR="008328F5" w:rsidRPr="006E442C">
        <w:rPr>
          <w:rFonts w:ascii="Times New Roman" w:hAnsi="Times New Roman" w:cs="Times New Roman"/>
          <w:color w:val="000000"/>
          <w:kern w:val="0"/>
          <w:lang w:val="en-US"/>
        </w:rPr>
        <w:t>,</w:t>
      </w:r>
      <w:r w:rsidR="009140D3" w:rsidRPr="006E442C">
        <w:rPr>
          <w:rFonts w:ascii="Times New Roman" w:hAnsi="Times New Roman" w:cs="Times New Roman"/>
          <w:color w:val="000000"/>
          <w:kern w:val="0"/>
          <w:lang w:val="en-US"/>
        </w:rPr>
        <w:t xml:space="preserve"> associated with the D.I.Y. model</w:t>
      </w:r>
      <w:r w:rsidR="008328F5" w:rsidRPr="006E442C">
        <w:rPr>
          <w:rFonts w:ascii="Times New Roman" w:hAnsi="Times New Roman" w:cs="Times New Roman"/>
          <w:color w:val="000000"/>
          <w:kern w:val="0"/>
          <w:lang w:val="en-US"/>
        </w:rPr>
        <w:t xml:space="preserve">, </w:t>
      </w:r>
      <w:r w:rsidR="003E0AF5" w:rsidRPr="006E442C">
        <w:rPr>
          <w:rFonts w:ascii="Times New Roman" w:hAnsi="Times New Roman" w:cs="Times New Roman"/>
          <w:color w:val="000000"/>
          <w:kern w:val="0"/>
          <w:lang w:val="en-US"/>
        </w:rPr>
        <w:t xml:space="preserve">produce precarious working conditions and what McRobbie (2002) calls </w:t>
      </w:r>
      <w:r w:rsidR="004229E0" w:rsidRPr="006E442C">
        <w:rPr>
          <w:rFonts w:ascii="Times New Roman" w:hAnsi="Times New Roman" w:cs="Times New Roman"/>
          <w:color w:val="000000"/>
          <w:kern w:val="0"/>
          <w:lang w:val="en-US"/>
        </w:rPr>
        <w:t xml:space="preserve">the </w:t>
      </w:r>
      <w:r w:rsidR="009140D3" w:rsidRPr="006E442C">
        <w:rPr>
          <w:rFonts w:ascii="Times New Roman" w:hAnsi="Times New Roman" w:cs="Times New Roman"/>
          <w:color w:val="000000"/>
          <w:kern w:val="0"/>
          <w:lang w:val="en-US"/>
        </w:rPr>
        <w:t>‘corrosion of creativity</w:t>
      </w:r>
      <w:r w:rsidR="008328F5" w:rsidRPr="006E442C">
        <w:rPr>
          <w:rFonts w:ascii="Times New Roman" w:hAnsi="Times New Roman" w:cs="Times New Roman"/>
          <w:color w:val="000000"/>
          <w:kern w:val="0"/>
          <w:lang w:val="en-US"/>
        </w:rPr>
        <w:t>.</w:t>
      </w:r>
      <w:r w:rsidR="009140D3" w:rsidRPr="006E442C">
        <w:rPr>
          <w:rFonts w:ascii="Times New Roman" w:hAnsi="Times New Roman" w:cs="Times New Roman"/>
          <w:color w:val="000000"/>
          <w:kern w:val="0"/>
          <w:lang w:val="en-US"/>
        </w:rPr>
        <w:t>’</w:t>
      </w:r>
    </w:p>
    <w:p w14:paraId="11E3D44F" w14:textId="77777777" w:rsidR="00C222B1" w:rsidRPr="006E442C" w:rsidRDefault="00C222B1" w:rsidP="00807CC5">
      <w:pPr>
        <w:rPr>
          <w:rFonts w:ascii="Times New Roman" w:hAnsi="Times New Roman" w:cs="Times New Roman"/>
        </w:rPr>
      </w:pPr>
    </w:p>
    <w:p w14:paraId="12757B2E" w14:textId="1B12FBB1" w:rsidR="006778E0" w:rsidRPr="006E442C" w:rsidRDefault="007F5E8F" w:rsidP="007A22BE">
      <w:pPr>
        <w:pStyle w:val="Heading1"/>
        <w:numPr>
          <w:ilvl w:val="0"/>
          <w:numId w:val="9"/>
        </w:numPr>
      </w:pPr>
      <w:r w:rsidRPr="006E442C">
        <w:t xml:space="preserve">Locational choices and mobilities in the </w:t>
      </w:r>
      <w:r w:rsidR="00FC6E7B" w:rsidRPr="006E442C">
        <w:t>d</w:t>
      </w:r>
      <w:r w:rsidRPr="006E442C">
        <w:t xml:space="preserve">igital </w:t>
      </w:r>
      <w:r w:rsidR="00FC6E7B" w:rsidRPr="006E442C">
        <w:t>a</w:t>
      </w:r>
      <w:r w:rsidRPr="006E442C">
        <w:t>ge</w:t>
      </w:r>
    </w:p>
    <w:p w14:paraId="63EE7852" w14:textId="77777777" w:rsidR="007F4836" w:rsidRPr="006E442C" w:rsidRDefault="007F4836" w:rsidP="00807CC5">
      <w:pPr>
        <w:rPr>
          <w:rFonts w:ascii="Times New Roman" w:hAnsi="Times New Roman" w:cs="Times New Roman"/>
          <w:b/>
          <w:bCs/>
        </w:rPr>
      </w:pPr>
    </w:p>
    <w:p w14:paraId="7121E730" w14:textId="4C60B1BA"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Creatives are said to be mobile and skilled drivers of contemporary economies and understanding their locational choices is an important research agenda within </w:t>
      </w:r>
      <w:r w:rsidR="00634CA2" w:rsidRPr="006E442C">
        <w:rPr>
          <w:rFonts w:ascii="Times New Roman" w:hAnsi="Times New Roman" w:cs="Times New Roman"/>
          <w:color w:val="000000"/>
          <w:kern w:val="0"/>
          <w:lang w:val="en-US"/>
        </w:rPr>
        <w:t>economic geography</w:t>
      </w:r>
      <w:r w:rsidRPr="006E442C">
        <w:rPr>
          <w:rFonts w:ascii="Times New Roman" w:hAnsi="Times New Roman" w:cs="Times New Roman"/>
          <w:color w:val="000000"/>
          <w:kern w:val="0"/>
          <w:lang w:val="en-US"/>
        </w:rPr>
        <w:t xml:space="preserve"> (</w:t>
      </w:r>
      <w:r w:rsidR="0042450B" w:rsidRPr="006E442C">
        <w:rPr>
          <w:rFonts w:ascii="Times New Roman" w:hAnsi="Times New Roman"/>
          <w:color w:val="000000"/>
          <w:lang w:val="en-US"/>
        </w:rPr>
        <w:t>Brydges &amp; Hracs, 2019A</w:t>
      </w:r>
      <w:r w:rsidR="00A0324F" w:rsidRPr="006E442C">
        <w:rPr>
          <w:rFonts w:ascii="Times New Roman" w:hAnsi="Times New Roman"/>
          <w:color w:val="000000"/>
          <w:lang w:val="en-US"/>
        </w:rPr>
        <w:t xml:space="preserve">; </w:t>
      </w:r>
      <w:r w:rsidR="00A0324F" w:rsidRPr="006E442C">
        <w:rPr>
          <w:rFonts w:ascii="Times New Roman" w:hAnsi="Times New Roman" w:cs="Times New Roman"/>
          <w:color w:val="000000"/>
          <w:kern w:val="0"/>
          <w:lang w:val="en-US"/>
        </w:rPr>
        <w:t>Florida, 2002</w:t>
      </w:r>
      <w:r w:rsidR="004851B4"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 xml:space="preserve">While Storper and Scott (2009) argue that talent </w:t>
      </w:r>
      <w:r w:rsidR="00D86436" w:rsidRPr="006E442C">
        <w:rPr>
          <w:rFonts w:ascii="Times New Roman" w:hAnsi="Times New Roman" w:cs="Times New Roman"/>
          <w:color w:val="000000"/>
          <w:kern w:val="0"/>
          <w:lang w:val="en-US"/>
        </w:rPr>
        <w:t>follows jobs, others assert the attractiveness of amenities,</w:t>
      </w:r>
      <w:r w:rsidRPr="006E442C">
        <w:rPr>
          <w:rFonts w:ascii="Times New Roman" w:hAnsi="Times New Roman" w:cs="Times New Roman"/>
          <w:color w:val="000000"/>
          <w:kern w:val="0"/>
          <w:lang w:val="en-US"/>
        </w:rPr>
        <w:t xml:space="preserve"> including tolerance (Florida, 2002), consumption opportunities (Glaeser et al., 2001), and entertainment activities (Clark et al., 2002). However, this binary fails to reflect the evolving nature of creative work</w:t>
      </w:r>
      <w:r w:rsidR="00B5192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where most freelancers and entrepreneurs do not migrate for specific firm-based jobs but rather markets that offer opportunities for paid work</w:t>
      </w:r>
      <w:r w:rsidR="003274A4" w:rsidRPr="006E442C">
        <w:rPr>
          <w:rFonts w:ascii="Times New Roman" w:hAnsi="Times New Roman" w:cs="Times New Roman"/>
          <w:color w:val="000000"/>
          <w:kern w:val="0"/>
          <w:lang w:val="en-US"/>
        </w:rPr>
        <w:t xml:space="preserve"> and collaboration</w:t>
      </w:r>
      <w:r w:rsidRPr="006E442C">
        <w:rPr>
          <w:rFonts w:ascii="Times New Roman" w:hAnsi="Times New Roman" w:cs="Times New Roman"/>
          <w:color w:val="000000"/>
          <w:kern w:val="0"/>
          <w:lang w:val="en-US"/>
        </w:rPr>
        <w:t xml:space="preserve"> (</w:t>
      </w:r>
      <w:r w:rsidR="007E512E" w:rsidRPr="006E442C">
        <w:rPr>
          <w:rFonts w:ascii="Times New Roman" w:hAnsi="Times New Roman" w:cs="Times New Roman"/>
          <w:color w:val="000000"/>
          <w:kern w:val="0"/>
          <w:lang w:val="en-US"/>
        </w:rPr>
        <w:t>Hracs &amp; Stolarick, 2014</w:t>
      </w:r>
      <w:r w:rsidRPr="006E442C">
        <w:rPr>
          <w:rFonts w:ascii="Times New Roman" w:hAnsi="Times New Roman" w:cs="Times New Roman"/>
          <w:color w:val="000000"/>
          <w:kern w:val="0"/>
          <w:lang w:val="en-US"/>
        </w:rPr>
        <w:t>).</w:t>
      </w:r>
    </w:p>
    <w:p w14:paraId="4036EBE4"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3CAF1286" w14:textId="746EA901" w:rsidR="00A76ED5" w:rsidRPr="006E442C" w:rsidRDefault="00675DF4"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We should also </w:t>
      </w:r>
      <w:r w:rsidR="00A76ED5" w:rsidRPr="006E442C">
        <w:rPr>
          <w:rFonts w:ascii="Times New Roman" w:hAnsi="Times New Roman" w:cs="Times New Roman"/>
          <w:color w:val="000000"/>
          <w:kern w:val="0"/>
          <w:lang w:val="en-US"/>
        </w:rPr>
        <w:t>question the assumptions underpinning these theories</w:t>
      </w:r>
      <w:r w:rsidRPr="006E442C">
        <w:rPr>
          <w:rFonts w:ascii="Times New Roman" w:hAnsi="Times New Roman" w:cs="Times New Roman"/>
          <w:color w:val="000000"/>
          <w:kern w:val="0"/>
          <w:lang w:val="en-US"/>
        </w:rPr>
        <w:t xml:space="preserve">, including </w:t>
      </w:r>
      <w:r w:rsidR="00A76ED5" w:rsidRPr="006E442C">
        <w:rPr>
          <w:rFonts w:ascii="Times New Roman" w:hAnsi="Times New Roman" w:cs="Times New Roman"/>
          <w:color w:val="000000"/>
          <w:kern w:val="0"/>
          <w:lang w:val="en-US"/>
        </w:rPr>
        <w:t>whether creatives are</w:t>
      </w:r>
      <w:r w:rsidR="007232D5" w:rsidRPr="006E442C">
        <w:rPr>
          <w:rFonts w:ascii="Times New Roman" w:hAnsi="Times New Roman" w:cs="Times New Roman"/>
          <w:color w:val="000000"/>
          <w:kern w:val="0"/>
          <w:lang w:val="en-US"/>
        </w:rPr>
        <w:t>,</w:t>
      </w:r>
      <w:r w:rsidR="00A76ED5" w:rsidRPr="006E442C">
        <w:rPr>
          <w:rFonts w:ascii="Times New Roman" w:hAnsi="Times New Roman" w:cs="Times New Roman"/>
          <w:color w:val="000000"/>
          <w:kern w:val="0"/>
          <w:lang w:val="en-US"/>
        </w:rPr>
        <w:t xml:space="preserve"> in fact</w:t>
      </w:r>
      <w:r w:rsidR="007232D5" w:rsidRPr="006E442C">
        <w:rPr>
          <w:rFonts w:ascii="Times New Roman" w:hAnsi="Times New Roman" w:cs="Times New Roman"/>
          <w:color w:val="000000"/>
          <w:kern w:val="0"/>
          <w:lang w:val="en-US"/>
        </w:rPr>
        <w:t>,</w:t>
      </w:r>
      <w:r w:rsidR="00A76ED5" w:rsidRPr="006E442C">
        <w:rPr>
          <w:rFonts w:ascii="Times New Roman" w:hAnsi="Times New Roman" w:cs="Times New Roman"/>
          <w:color w:val="000000"/>
          <w:kern w:val="0"/>
          <w:lang w:val="en-US"/>
        </w:rPr>
        <w:t xml:space="preserve"> free to live and work anywhere and the extent to which they value certain amenities or can access them in the first place (</w:t>
      </w:r>
      <w:r w:rsidR="00E9280D" w:rsidRPr="006E442C">
        <w:rPr>
          <w:rFonts w:ascii="Times New Roman" w:hAnsi="Times New Roman" w:cs="Times New Roman"/>
          <w:color w:val="000000"/>
          <w:kern w:val="1"/>
          <w:lang w:val="en-US"/>
        </w:rPr>
        <w:t>Hautala &amp; Nordström, 2019</w:t>
      </w:r>
      <w:r w:rsidR="004851B4" w:rsidRPr="006E442C">
        <w:rPr>
          <w:rFonts w:ascii="Times New Roman" w:hAnsi="Times New Roman" w:cs="Times New Roman"/>
          <w:color w:val="000000"/>
          <w:kern w:val="1"/>
          <w:lang w:val="en-US"/>
        </w:rPr>
        <w:t>).</w:t>
      </w:r>
      <w:r w:rsidR="00A76ED5" w:rsidRPr="006E442C">
        <w:rPr>
          <w:rFonts w:ascii="Times New Roman" w:hAnsi="Times New Roman" w:cs="Times New Roman"/>
          <w:color w:val="000000"/>
          <w:kern w:val="0"/>
          <w:lang w:val="en-US"/>
        </w:rPr>
        <w:t xml:space="preserve"> The tendency to generalise the preferences of creative workers fails to provide sufficient nuance by acknowledging the intersectionality of research subjects and the extent to which the locational preferences of talent are differentiated by factors including age, class, occupation, gender, ethnicity, and other identity markers (</w:t>
      </w:r>
      <w:r w:rsidR="003274A4" w:rsidRPr="006E442C">
        <w:rPr>
          <w:rFonts w:ascii="Times New Roman" w:hAnsi="Times New Roman" w:cs="Times New Roman"/>
          <w:color w:val="000000"/>
          <w:kern w:val="0"/>
          <w:lang w:val="en-US"/>
        </w:rPr>
        <w:t xml:space="preserve">Brydges &amp; Hracs, 2019B; </w:t>
      </w:r>
      <w:r w:rsidR="00A76ED5" w:rsidRPr="006E442C">
        <w:rPr>
          <w:rFonts w:ascii="Times New Roman" w:hAnsi="Times New Roman" w:cs="Times New Roman"/>
          <w:color w:val="000000"/>
          <w:kern w:val="1"/>
          <w:lang w:val="en-US"/>
        </w:rPr>
        <w:t xml:space="preserve">Hautala </w:t>
      </w:r>
      <w:r w:rsidR="00E9280D" w:rsidRPr="006E442C">
        <w:rPr>
          <w:rFonts w:ascii="Times New Roman" w:hAnsi="Times New Roman" w:cs="Times New Roman"/>
          <w:color w:val="000000"/>
          <w:kern w:val="1"/>
          <w:lang w:val="en-US"/>
        </w:rPr>
        <w:t xml:space="preserve">&amp; </w:t>
      </w:r>
      <w:r w:rsidR="00A76ED5" w:rsidRPr="006E442C">
        <w:rPr>
          <w:rFonts w:ascii="Times New Roman" w:hAnsi="Times New Roman" w:cs="Times New Roman"/>
          <w:color w:val="000000"/>
          <w:kern w:val="1"/>
          <w:lang w:val="en-US"/>
        </w:rPr>
        <w:t xml:space="preserve">Nordström, 2019). </w:t>
      </w:r>
      <w:r w:rsidR="00A76ED5" w:rsidRPr="006E442C">
        <w:rPr>
          <w:rFonts w:ascii="Times New Roman" w:hAnsi="Times New Roman" w:cs="Times New Roman"/>
          <w:color w:val="000000"/>
          <w:kern w:val="0"/>
          <w:lang w:val="en-US"/>
        </w:rPr>
        <w:t>Indeed, levels of mobility may change at key life-cycle events, including entering the labour market or family formation (</w:t>
      </w:r>
      <w:r w:rsidR="004851B4" w:rsidRPr="006E442C">
        <w:rPr>
          <w:rFonts w:ascii="Times New Roman" w:hAnsi="Times New Roman" w:cs="Times New Roman"/>
          <w:color w:val="000000"/>
          <w:kern w:val="0"/>
          <w:lang w:val="en-US"/>
        </w:rPr>
        <w:t xml:space="preserve">Marcu, 2019). </w:t>
      </w:r>
      <w:r w:rsidR="00A76ED5" w:rsidRPr="006E442C">
        <w:rPr>
          <w:rFonts w:ascii="Times New Roman" w:hAnsi="Times New Roman" w:cs="Times New Roman"/>
          <w:color w:val="000000"/>
          <w:kern w:val="0"/>
          <w:lang w:val="en-US"/>
        </w:rPr>
        <w:t xml:space="preserve">Thus, </w:t>
      </w:r>
      <w:r w:rsidR="00ED4673" w:rsidRPr="006E442C">
        <w:rPr>
          <w:rFonts w:ascii="Times New Roman" w:hAnsi="Times New Roman" w:cs="Times New Roman"/>
          <w:color w:val="000000"/>
          <w:kern w:val="0"/>
          <w:lang w:val="en-US"/>
        </w:rPr>
        <w:t xml:space="preserve">the importance of </w:t>
      </w:r>
      <w:r w:rsidR="00A76ED5" w:rsidRPr="006E442C">
        <w:rPr>
          <w:rFonts w:ascii="Times New Roman" w:hAnsi="Times New Roman" w:cs="Times New Roman"/>
          <w:color w:val="000000"/>
          <w:kern w:val="0"/>
          <w:lang w:val="en-US"/>
        </w:rPr>
        <w:t>place-based amenities such as culture, climate, low crime levels, good schools, and tolerance may depend on local context</w:t>
      </w:r>
      <w:r w:rsidR="007A1DE3" w:rsidRPr="006E442C">
        <w:rPr>
          <w:rFonts w:ascii="Times New Roman" w:hAnsi="Times New Roman" w:cs="Times New Roman"/>
          <w:color w:val="000000"/>
          <w:kern w:val="0"/>
          <w:lang w:val="en-US"/>
        </w:rPr>
        <w:t>,</w:t>
      </w:r>
      <w:r w:rsidR="00A76ED5" w:rsidRPr="006E442C">
        <w:rPr>
          <w:rFonts w:ascii="Times New Roman" w:hAnsi="Times New Roman" w:cs="Times New Roman"/>
          <w:color w:val="000000"/>
          <w:kern w:val="0"/>
          <w:lang w:val="en-US"/>
        </w:rPr>
        <w:t xml:space="preserve"> and individual tastes and subjectivities (</w:t>
      </w:r>
      <w:r w:rsidR="00425AD1" w:rsidRPr="006E442C">
        <w:rPr>
          <w:rFonts w:ascii="Times New Roman" w:hAnsi="Times New Roman" w:cs="Times New Roman"/>
          <w:color w:val="000000"/>
          <w:kern w:val="0"/>
          <w:lang w:val="en-US"/>
        </w:rPr>
        <w:t>Hracs &amp; Stolarick, 2014</w:t>
      </w:r>
      <w:r w:rsidR="00A76ED5" w:rsidRPr="006E442C">
        <w:rPr>
          <w:rFonts w:ascii="Times New Roman" w:hAnsi="Times New Roman" w:cs="Times New Roman"/>
          <w:color w:val="000000"/>
          <w:kern w:val="0"/>
          <w:lang w:val="en-US"/>
        </w:rPr>
        <w:t xml:space="preserve">). </w:t>
      </w:r>
    </w:p>
    <w:p w14:paraId="12962B6B"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3E3795F8" w14:textId="4B6AA22B" w:rsidR="00A76ED5" w:rsidRPr="006E442C" w:rsidRDefault="00A76ED5" w:rsidP="00807CC5">
      <w:pPr>
        <w:autoSpaceDE w:val="0"/>
        <w:autoSpaceDN w:val="0"/>
        <w:adjustRightInd w:val="0"/>
        <w:rPr>
          <w:rFonts w:ascii="Times New Roman" w:hAnsi="Times New Roman" w:cs="Times New Roman"/>
          <w:color w:val="000000"/>
          <w:kern w:val="1"/>
          <w:lang w:val="en-US"/>
        </w:rPr>
      </w:pPr>
      <w:r w:rsidRPr="006E442C">
        <w:rPr>
          <w:rFonts w:ascii="Times New Roman" w:hAnsi="Times New Roman" w:cs="Times New Roman"/>
          <w:color w:val="000000"/>
          <w:kern w:val="0"/>
          <w:lang w:val="en-US"/>
        </w:rPr>
        <w:t>The assumed supremacy of urban regions is also problematic (</w:t>
      </w:r>
      <w:r w:rsidR="00E9280D" w:rsidRPr="006E442C">
        <w:rPr>
          <w:rFonts w:ascii="Times New Roman" w:hAnsi="Times New Roman" w:cs="Times New Roman"/>
          <w:color w:val="000000"/>
          <w:kern w:val="1"/>
          <w:lang w:val="en-US"/>
        </w:rPr>
        <w:t>Pugh &amp; Dubois, 2021</w:t>
      </w:r>
      <w:r w:rsidRPr="006E442C">
        <w:rPr>
          <w:rFonts w:ascii="Times New Roman" w:hAnsi="Times New Roman" w:cs="Times New Roman"/>
          <w:color w:val="000000"/>
          <w:kern w:val="1"/>
          <w:lang w:val="en-US"/>
        </w:rPr>
        <w:t>).</w:t>
      </w:r>
      <w:r w:rsidR="00FF6635" w:rsidRPr="006E442C">
        <w:rPr>
          <w:rFonts w:ascii="Times New Roman" w:hAnsi="Times New Roman" w:cs="Times New Roman"/>
          <w:color w:val="000000"/>
          <w:kern w:val="0"/>
          <w:lang w:val="en-US"/>
        </w:rPr>
        <w:t xml:space="preserve"> </w:t>
      </w:r>
      <w:r w:rsidR="00FF6635" w:rsidRPr="006E442C">
        <w:rPr>
          <w:rFonts w:ascii="Times New Roman" w:hAnsi="Times New Roman" w:cs="Times New Roman"/>
          <w:color w:val="000000"/>
          <w:kern w:val="1"/>
          <w:lang w:val="en-US"/>
        </w:rPr>
        <w:t xml:space="preserve">Large cities are said to be attractive because of their </w:t>
      </w:r>
      <w:r w:rsidR="007F2993" w:rsidRPr="006E442C">
        <w:rPr>
          <w:rFonts w:ascii="Times New Roman" w:hAnsi="Times New Roman" w:cs="Times New Roman"/>
          <w:color w:val="000000"/>
          <w:kern w:val="1"/>
          <w:lang w:val="en-US"/>
        </w:rPr>
        <w:t xml:space="preserve">hard and soft </w:t>
      </w:r>
      <w:r w:rsidR="00FF6635" w:rsidRPr="006E442C">
        <w:rPr>
          <w:rFonts w:ascii="Times New Roman" w:hAnsi="Times New Roman" w:cs="Times New Roman"/>
          <w:color w:val="000000"/>
          <w:kern w:val="1"/>
          <w:lang w:val="en-US"/>
        </w:rPr>
        <w:t xml:space="preserve">infrastructure, diverse markets, </w:t>
      </w:r>
      <w:r w:rsidR="00345D26" w:rsidRPr="006E442C">
        <w:rPr>
          <w:rFonts w:ascii="Times New Roman" w:hAnsi="Times New Roman" w:cs="Times New Roman"/>
          <w:color w:val="000000"/>
          <w:kern w:val="1"/>
          <w:lang w:val="en-US"/>
        </w:rPr>
        <w:t xml:space="preserve">innovation, </w:t>
      </w:r>
      <w:r w:rsidR="003C1A94" w:rsidRPr="006E442C">
        <w:rPr>
          <w:rFonts w:ascii="Times New Roman" w:hAnsi="Times New Roman" w:cs="Times New Roman"/>
          <w:color w:val="000000"/>
          <w:kern w:val="1"/>
          <w:lang w:val="en-US"/>
        </w:rPr>
        <w:t>pools of workers</w:t>
      </w:r>
      <w:r w:rsidR="006078C7" w:rsidRPr="006E442C">
        <w:rPr>
          <w:rFonts w:ascii="Times New Roman" w:hAnsi="Times New Roman" w:cs="Times New Roman"/>
          <w:color w:val="000000"/>
          <w:kern w:val="1"/>
          <w:lang w:val="en-US"/>
        </w:rPr>
        <w:t>/</w:t>
      </w:r>
      <w:r w:rsidR="003C1A94" w:rsidRPr="006E442C">
        <w:rPr>
          <w:rFonts w:ascii="Times New Roman" w:hAnsi="Times New Roman" w:cs="Times New Roman"/>
          <w:color w:val="000000"/>
          <w:kern w:val="1"/>
          <w:lang w:val="en-US"/>
        </w:rPr>
        <w:t xml:space="preserve">collaborators, </w:t>
      </w:r>
      <w:r w:rsidR="009E0D9C" w:rsidRPr="006E442C">
        <w:rPr>
          <w:rFonts w:ascii="Times New Roman" w:hAnsi="Times New Roman" w:cs="Times New Roman"/>
          <w:color w:val="000000"/>
          <w:kern w:val="1"/>
          <w:lang w:val="en-US"/>
        </w:rPr>
        <w:t xml:space="preserve">amenities, </w:t>
      </w:r>
      <w:r w:rsidR="00FF6635" w:rsidRPr="006E442C">
        <w:rPr>
          <w:rFonts w:ascii="Times New Roman" w:hAnsi="Times New Roman" w:cs="Times New Roman"/>
          <w:color w:val="000000"/>
          <w:kern w:val="1"/>
          <w:lang w:val="en-US"/>
        </w:rPr>
        <w:t xml:space="preserve">networks, local buzz and industry-specific scenes and reputations </w:t>
      </w:r>
      <w:r w:rsidR="003C1A94" w:rsidRPr="006E442C">
        <w:rPr>
          <w:rFonts w:ascii="Times New Roman" w:hAnsi="Times New Roman" w:cs="Times New Roman"/>
          <w:color w:val="000000"/>
          <w:kern w:val="1"/>
          <w:lang w:val="en-US"/>
        </w:rPr>
        <w:t xml:space="preserve">(Florida, 2002; Hracs, 2015) Yet, </w:t>
      </w:r>
      <w:r w:rsidRPr="006E442C">
        <w:rPr>
          <w:rFonts w:ascii="Times New Roman" w:hAnsi="Times New Roman" w:cs="Times New Roman"/>
          <w:color w:val="000000"/>
          <w:kern w:val="0"/>
          <w:lang w:val="en-US"/>
        </w:rPr>
        <w:t>recent research has also highlighted appealing features of smaller cities, suburbs, and rural or remote areas including affordable space, supportive communities and natural environments (</w:t>
      </w:r>
      <w:r w:rsidR="00045722" w:rsidRPr="006E442C">
        <w:rPr>
          <w:rFonts w:ascii="Times New Roman" w:hAnsi="Times New Roman"/>
          <w:color w:val="000000"/>
          <w:lang w:val="en-US"/>
        </w:rPr>
        <w:t>Chen et al., 2022</w:t>
      </w:r>
      <w:r w:rsidRPr="006E442C">
        <w:rPr>
          <w:rFonts w:ascii="Times New Roman" w:hAnsi="Times New Roman" w:cs="Times New Roman"/>
          <w:color w:val="000000"/>
          <w:kern w:val="0"/>
          <w:lang w:val="en-US"/>
        </w:rPr>
        <w:t xml:space="preserve">; </w:t>
      </w:r>
      <w:r w:rsidR="004A0976" w:rsidRPr="006E442C">
        <w:rPr>
          <w:rFonts w:ascii="Times New Roman" w:hAnsi="Times New Roman" w:cs="Times New Roman"/>
          <w:color w:val="000000"/>
          <w:kern w:val="0"/>
          <w:lang w:val="en-US"/>
        </w:rPr>
        <w:t xml:space="preserve">Gough et al., 2024; </w:t>
      </w:r>
      <w:r w:rsidRPr="006E442C">
        <w:rPr>
          <w:rFonts w:ascii="Times New Roman" w:hAnsi="Times New Roman" w:cs="Times New Roman"/>
          <w:color w:val="000000"/>
          <w:kern w:val="1"/>
          <w:lang w:val="en-US"/>
        </w:rPr>
        <w:t xml:space="preserve">Hautala </w:t>
      </w:r>
      <w:r w:rsidR="00680806" w:rsidRPr="006E442C">
        <w:rPr>
          <w:rFonts w:ascii="Times New Roman" w:hAnsi="Times New Roman" w:cs="Times New Roman"/>
          <w:color w:val="000000"/>
          <w:kern w:val="1"/>
          <w:lang w:val="en-US"/>
        </w:rPr>
        <w:t xml:space="preserve">&amp; </w:t>
      </w:r>
      <w:r w:rsidRPr="006E442C">
        <w:rPr>
          <w:rFonts w:ascii="Times New Roman" w:hAnsi="Times New Roman" w:cs="Times New Roman"/>
          <w:color w:val="000000"/>
          <w:kern w:val="1"/>
          <w:lang w:val="en-US"/>
        </w:rPr>
        <w:t>Nordström, 2019</w:t>
      </w:r>
      <w:r w:rsidR="00E9280D" w:rsidRPr="006E442C">
        <w:rPr>
          <w:rFonts w:ascii="Times New Roman" w:hAnsi="Times New Roman" w:cs="Times New Roman"/>
          <w:color w:val="000000"/>
          <w:kern w:val="1"/>
          <w:lang w:val="en-US"/>
        </w:rPr>
        <w:t>; Leick et al., 2023</w:t>
      </w:r>
      <w:r w:rsidR="004851B4" w:rsidRPr="006E442C">
        <w:rPr>
          <w:rFonts w:ascii="Times New Roman" w:hAnsi="Times New Roman" w:cs="Times New Roman"/>
          <w:color w:val="000000"/>
          <w:kern w:val="1"/>
          <w:lang w:val="en-US"/>
        </w:rPr>
        <w:t>; Mathisen et al.</w:t>
      </w:r>
      <w:r w:rsidR="002D5BC3" w:rsidRPr="006E442C">
        <w:rPr>
          <w:rFonts w:ascii="Times New Roman" w:hAnsi="Times New Roman" w:cs="Times New Roman"/>
          <w:color w:val="000000"/>
          <w:kern w:val="1"/>
          <w:lang w:val="en-US"/>
        </w:rPr>
        <w:t>,</w:t>
      </w:r>
      <w:r w:rsidR="004851B4" w:rsidRPr="006E442C">
        <w:rPr>
          <w:rFonts w:ascii="Times New Roman" w:hAnsi="Times New Roman" w:cs="Times New Roman"/>
          <w:color w:val="000000"/>
          <w:kern w:val="1"/>
          <w:lang w:val="en-US"/>
        </w:rPr>
        <w:t xml:space="preserve"> 2024</w:t>
      </w:r>
      <w:r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lastRenderedPageBreak/>
        <w:t>Therefore, not all creative workers can or want to live and work in cities</w:t>
      </w:r>
      <w:r w:rsidR="00675DF4" w:rsidRPr="006E442C">
        <w:rPr>
          <w:rFonts w:ascii="Times New Roman" w:hAnsi="Times New Roman" w:cs="Times New Roman"/>
          <w:color w:val="000000"/>
          <w:kern w:val="0"/>
          <w:lang w:val="en-US"/>
        </w:rPr>
        <w:t xml:space="preserve">. Moreover, </w:t>
      </w:r>
      <w:r w:rsidRPr="006E442C">
        <w:rPr>
          <w:rFonts w:ascii="Times New Roman" w:hAnsi="Times New Roman" w:cs="Times New Roman"/>
          <w:color w:val="000000"/>
          <w:kern w:val="0"/>
          <w:lang w:val="en-US"/>
        </w:rPr>
        <w:t>permanent co-location in large urban centres or specific neighbourhoods is not necessary if access to key resources, people, networks, markets and activities can be gained through forms of mobility underpinned by technology or temporary visits (</w:t>
      </w:r>
      <w:r w:rsidR="00045722" w:rsidRPr="006E442C">
        <w:rPr>
          <w:rFonts w:ascii="Times New Roman" w:hAnsi="Times New Roman"/>
          <w:color w:val="000000"/>
          <w:lang w:val="en-US"/>
        </w:rPr>
        <w:t>Brydges &amp; Hracs, 2019A</w:t>
      </w:r>
      <w:r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1"/>
          <w:lang w:val="en-US"/>
        </w:rPr>
        <w:t xml:space="preserve">Hautala and Nordström, 2019). </w:t>
      </w:r>
      <w:r w:rsidRPr="006E442C">
        <w:rPr>
          <w:rFonts w:ascii="Times New Roman" w:hAnsi="Times New Roman" w:cs="Times New Roman"/>
          <w:color w:val="000000"/>
          <w:kern w:val="0"/>
          <w:lang w:val="en-US"/>
        </w:rPr>
        <w:t>This reinforces the ongoing need to study the locational choices and patterns of mobility and immobility of creative talent</w:t>
      </w:r>
      <w:r w:rsidR="009B4F80" w:rsidRPr="006E442C">
        <w:rPr>
          <w:rFonts w:ascii="Times New Roman" w:hAnsi="Times New Roman" w:cs="Times New Roman"/>
          <w:color w:val="000000"/>
          <w:kern w:val="0"/>
          <w:lang w:val="en-US"/>
        </w:rPr>
        <w:t xml:space="preserve"> operating in a range of contexts, including countries within the understudied Global South. </w:t>
      </w:r>
    </w:p>
    <w:p w14:paraId="7D2D610B" w14:textId="77777777" w:rsidR="00A76ED5" w:rsidRPr="006E442C" w:rsidRDefault="00A76ED5" w:rsidP="00807CC5">
      <w:pPr>
        <w:rPr>
          <w:rFonts w:ascii="Times New Roman" w:hAnsi="Times New Roman" w:cs="Times New Roman"/>
        </w:rPr>
      </w:pPr>
    </w:p>
    <w:p w14:paraId="62CD35D8" w14:textId="6EE7D03E" w:rsidR="00A76ED5" w:rsidRPr="006E442C" w:rsidRDefault="00A76ED5" w:rsidP="00807CC5">
      <w:pPr>
        <w:autoSpaceDE w:val="0"/>
        <w:autoSpaceDN w:val="0"/>
        <w:adjustRightInd w:val="0"/>
        <w:rPr>
          <w:rFonts w:ascii="Times New Roman" w:hAnsi="Times New Roman" w:cs="Times New Roman"/>
          <w:color w:val="000000"/>
          <w:kern w:val="1"/>
          <w:lang w:val="en-US"/>
        </w:rPr>
      </w:pPr>
      <w:r w:rsidRPr="006E442C">
        <w:rPr>
          <w:rFonts w:ascii="Times New Roman" w:hAnsi="Times New Roman" w:cs="Times New Roman"/>
          <w:color w:val="000000"/>
          <w:kern w:val="0"/>
          <w:lang w:val="en-US"/>
        </w:rPr>
        <w:t xml:space="preserve">Because the mobility of labour constitutes a direct transfer of embodied knowledge in space and may induce </w:t>
      </w:r>
      <w:r w:rsidR="007232D5" w:rsidRPr="006E442C">
        <w:rPr>
          <w:rFonts w:ascii="Times New Roman" w:hAnsi="Times New Roman" w:cs="Times New Roman"/>
          <w:color w:val="000000"/>
          <w:kern w:val="0"/>
          <w:lang w:val="en-US"/>
        </w:rPr>
        <w:t>localised</w:t>
      </w:r>
      <w:r w:rsidRPr="006E442C">
        <w:rPr>
          <w:rFonts w:ascii="Times New Roman" w:hAnsi="Times New Roman" w:cs="Times New Roman"/>
          <w:color w:val="000000"/>
          <w:kern w:val="0"/>
          <w:lang w:val="en-US"/>
        </w:rPr>
        <w:t xml:space="preserve"> learning processes and innovation, the movement and pooling of labour</w:t>
      </w:r>
      <w:r w:rsidR="00900D49" w:rsidRPr="006E442C">
        <w:rPr>
          <w:rFonts w:ascii="Times New Roman" w:hAnsi="Times New Roman" w:cs="Times New Roman"/>
          <w:color w:val="000000"/>
          <w:kern w:val="0"/>
          <w:lang w:val="en-US"/>
        </w:rPr>
        <w:t>, especially skilled workers and entrepreneurs</w:t>
      </w:r>
      <w:r w:rsidR="006078C7"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is regarded as a key driver of regional development </w:t>
      </w:r>
      <w:r w:rsidR="004851B4" w:rsidRPr="006E442C">
        <w:rPr>
          <w:rFonts w:ascii="Times New Roman" w:hAnsi="Times New Roman" w:cs="Times New Roman"/>
          <w:color w:val="000000"/>
          <w:kern w:val="0"/>
          <w:lang w:val="en-US"/>
        </w:rPr>
        <w:t>(</w:t>
      </w:r>
      <w:r w:rsidRPr="006E442C">
        <w:rPr>
          <w:rFonts w:ascii="Times New Roman" w:hAnsi="Times New Roman" w:cs="Times New Roman"/>
          <w:color w:val="000000"/>
          <w:kern w:val="1"/>
          <w:lang w:val="en-US"/>
        </w:rPr>
        <w:t>Grabher et al.</w:t>
      </w:r>
      <w:r w:rsidR="00A61364"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w:t>
      </w:r>
      <w:r w:rsidR="003B5509" w:rsidRPr="006E442C">
        <w:rPr>
          <w:rFonts w:ascii="Times New Roman" w:hAnsi="Times New Roman" w:cs="Times New Roman"/>
          <w:color w:val="000000"/>
          <w:kern w:val="1"/>
          <w:lang w:val="en-US"/>
        </w:rPr>
        <w:t>8</w:t>
      </w:r>
      <w:r w:rsidRPr="006E442C">
        <w:rPr>
          <w:rFonts w:ascii="Times New Roman" w:hAnsi="Times New Roman" w:cs="Times New Roman"/>
          <w:color w:val="000000"/>
          <w:kern w:val="0"/>
          <w:lang w:val="en-US"/>
        </w:rPr>
        <w:t>). Existing literature suggests that physically locating within specific clusters allows individuals and firms to access local ‘buzz’ or spontaneous, fluid and tacit forms of information (Bathelt et al., 2004). Many accounts associate frequent face-to-face interactions with the benefits of ‘being there</w:t>
      </w:r>
      <w:r w:rsidR="002C7C43"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w:t>
      </w:r>
      <w:r w:rsidR="002C7C43"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including cultivating trust and networks (</w:t>
      </w:r>
      <w:r w:rsidRPr="006E442C">
        <w:rPr>
          <w:rFonts w:ascii="Times New Roman" w:hAnsi="Times New Roman" w:cs="Times New Roman"/>
          <w:color w:val="000000"/>
          <w:kern w:val="1"/>
          <w:lang w:val="en-US"/>
        </w:rPr>
        <w:t>Grabher et al.</w:t>
      </w:r>
      <w:r w:rsidR="000A1AAF"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w:t>
      </w:r>
      <w:r w:rsidR="003B5509" w:rsidRPr="006E442C">
        <w:rPr>
          <w:rFonts w:ascii="Times New Roman" w:hAnsi="Times New Roman" w:cs="Times New Roman"/>
          <w:color w:val="000000"/>
          <w:kern w:val="1"/>
          <w:lang w:val="en-US"/>
        </w:rPr>
        <w:t>8</w:t>
      </w:r>
      <w:r w:rsidR="004851B4" w:rsidRPr="006E442C">
        <w:rPr>
          <w:rFonts w:ascii="Times New Roman" w:hAnsi="Times New Roman" w:cs="Times New Roman"/>
          <w:color w:val="000000"/>
          <w:kern w:val="1"/>
          <w:lang w:val="en-US"/>
        </w:rPr>
        <w:t xml:space="preserve">; Haisch </w:t>
      </w:r>
      <w:r w:rsidR="00E142C8" w:rsidRPr="006E442C">
        <w:rPr>
          <w:rFonts w:ascii="Times New Roman" w:hAnsi="Times New Roman" w:cs="Times New Roman"/>
          <w:color w:val="000000"/>
          <w:kern w:val="1"/>
          <w:lang w:val="en-US"/>
        </w:rPr>
        <w:t>&amp;</w:t>
      </w:r>
      <w:r w:rsidR="004851B4" w:rsidRPr="006E442C">
        <w:rPr>
          <w:rFonts w:ascii="Times New Roman" w:hAnsi="Times New Roman" w:cs="Times New Roman"/>
          <w:color w:val="000000"/>
          <w:kern w:val="1"/>
          <w:lang w:val="en-US"/>
        </w:rPr>
        <w:t xml:space="preserve"> Menzel, 2023</w:t>
      </w:r>
      <w:r w:rsidRPr="006E442C">
        <w:rPr>
          <w:rFonts w:ascii="Times New Roman" w:hAnsi="Times New Roman" w:cs="Times New Roman"/>
          <w:color w:val="000000"/>
          <w:kern w:val="1"/>
          <w:lang w:val="en-US"/>
        </w:rPr>
        <w:t xml:space="preserve">). </w:t>
      </w:r>
    </w:p>
    <w:p w14:paraId="4CDEC0CC" w14:textId="77777777" w:rsidR="00A76ED5" w:rsidRPr="006E442C" w:rsidRDefault="00A76ED5" w:rsidP="00807CC5">
      <w:pPr>
        <w:autoSpaceDE w:val="0"/>
        <w:autoSpaceDN w:val="0"/>
        <w:adjustRightInd w:val="0"/>
        <w:rPr>
          <w:rFonts w:ascii="Times New Roman" w:hAnsi="Times New Roman" w:cs="Times New Roman"/>
          <w:color w:val="000000"/>
          <w:kern w:val="1"/>
          <w:lang w:val="en-US"/>
        </w:rPr>
      </w:pPr>
    </w:p>
    <w:p w14:paraId="3725E211" w14:textId="3E215FF5" w:rsidR="006078C7" w:rsidRPr="006E442C" w:rsidRDefault="00A76ED5" w:rsidP="00807CC5">
      <w:pPr>
        <w:rPr>
          <w:rFonts w:ascii="Times New Roman" w:hAnsi="Times New Roman" w:cs="Times New Roman"/>
          <w:color w:val="000000"/>
          <w:kern w:val="1"/>
          <w:lang w:val="en-US"/>
        </w:rPr>
      </w:pPr>
      <w:r w:rsidRPr="006E442C">
        <w:rPr>
          <w:rFonts w:ascii="Times New Roman" w:hAnsi="Times New Roman" w:cs="Times New Roman"/>
          <w:color w:val="000000"/>
          <w:kern w:val="1"/>
          <w:lang w:val="en-US"/>
        </w:rPr>
        <w:t>Yet, scholars have also argued that permanent co-presence is not essential as local buzz can be accessed from distant or multiple locations (Bathelt &amp; Turi</w:t>
      </w:r>
      <w:r w:rsidR="00F9133B"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2011). For example, Grabher et al. (201</w:t>
      </w:r>
      <w:r w:rsidR="003B5509" w:rsidRPr="006E442C">
        <w:rPr>
          <w:rFonts w:ascii="Times New Roman" w:hAnsi="Times New Roman" w:cs="Times New Roman"/>
          <w:color w:val="000000"/>
          <w:kern w:val="1"/>
          <w:lang w:val="en-US"/>
        </w:rPr>
        <w:t>8</w:t>
      </w:r>
      <w:r w:rsidRPr="006E442C">
        <w:rPr>
          <w:rFonts w:ascii="Times New Roman" w:hAnsi="Times New Roman" w:cs="Times New Roman"/>
          <w:color w:val="000000"/>
          <w:kern w:val="1"/>
          <w:lang w:val="en-US"/>
        </w:rPr>
        <w:t>) highlight a shift from ‘being there’ to ‘being aware</w:t>
      </w:r>
      <w:r w:rsidR="002C7C43"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While some firms established costly satellite offices, global knowledge pipelines were also created by leveraging the physical mobility of individuals who participated in temporary clusters such as trade fairs and conferences (Maskell et al.</w:t>
      </w:r>
      <w:r w:rsidR="00F9133B"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2006</w:t>
      </w:r>
      <w:r w:rsidR="004851B4" w:rsidRPr="006E442C">
        <w:rPr>
          <w:rFonts w:ascii="Times New Roman" w:hAnsi="Times New Roman" w:cs="Times New Roman"/>
          <w:color w:val="000000"/>
          <w:kern w:val="1"/>
          <w:lang w:val="en-US"/>
        </w:rPr>
        <w:t xml:space="preserve">; Haisch </w:t>
      </w:r>
      <w:r w:rsidR="00E142C8" w:rsidRPr="006E442C">
        <w:rPr>
          <w:rFonts w:ascii="Times New Roman" w:hAnsi="Times New Roman" w:cs="Times New Roman"/>
          <w:color w:val="000000"/>
          <w:kern w:val="1"/>
          <w:lang w:val="en-US"/>
        </w:rPr>
        <w:t>&amp;</w:t>
      </w:r>
      <w:r w:rsidR="004851B4" w:rsidRPr="006E442C">
        <w:rPr>
          <w:rFonts w:ascii="Times New Roman" w:hAnsi="Times New Roman" w:cs="Times New Roman"/>
          <w:color w:val="000000"/>
          <w:kern w:val="1"/>
          <w:lang w:val="en-US"/>
        </w:rPr>
        <w:t xml:space="preserve"> Menzel, 2023</w:t>
      </w:r>
      <w:r w:rsidRPr="006E442C">
        <w:rPr>
          <w:rFonts w:ascii="Times New Roman" w:hAnsi="Times New Roman" w:cs="Times New Roman"/>
          <w:color w:val="000000"/>
          <w:kern w:val="1"/>
          <w:lang w:val="en-US"/>
        </w:rPr>
        <w:t xml:space="preserve">). More recently, the rapid development and proliferation of digital communication technologies, including video conferencing, blogs and social media allow firms and individuals to produce and access </w:t>
      </w:r>
      <w:r w:rsidR="00D760A9"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virtual buzz</w:t>
      </w:r>
      <w:r w:rsidR="00D760A9"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(Rutten</w:t>
      </w:r>
      <w:r w:rsidR="00F9133B"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2017; Wood et al., 2020). </w:t>
      </w:r>
    </w:p>
    <w:p w14:paraId="17139947" w14:textId="77777777" w:rsidR="006078C7" w:rsidRPr="006E442C" w:rsidRDefault="006078C7" w:rsidP="00807CC5">
      <w:pPr>
        <w:rPr>
          <w:rFonts w:ascii="Times New Roman" w:hAnsi="Times New Roman" w:cs="Times New Roman"/>
          <w:color w:val="000000"/>
          <w:kern w:val="1"/>
          <w:lang w:val="en-US"/>
        </w:rPr>
      </w:pPr>
    </w:p>
    <w:p w14:paraId="0C95CFE3" w14:textId="54CC46B3" w:rsidR="00A76ED5" w:rsidRPr="006E442C" w:rsidRDefault="00A76ED5" w:rsidP="00807CC5">
      <w:pPr>
        <w:rPr>
          <w:rFonts w:ascii="Times New Roman" w:hAnsi="Times New Roman" w:cs="Times New Roman"/>
          <w:color w:val="000000"/>
          <w:kern w:val="1"/>
          <w:lang w:val="en-US"/>
        </w:rPr>
      </w:pPr>
      <w:r w:rsidRPr="006E442C">
        <w:rPr>
          <w:rFonts w:ascii="Times New Roman" w:hAnsi="Times New Roman" w:cs="Times New Roman"/>
          <w:color w:val="000000"/>
          <w:kern w:val="1"/>
          <w:lang w:val="en-US"/>
        </w:rPr>
        <w:t xml:space="preserve">With more forms of mobility available, however, effective strategies require identifying and </w:t>
      </w:r>
      <w:r w:rsidR="007232D5" w:rsidRPr="006E442C">
        <w:rPr>
          <w:rFonts w:ascii="Times New Roman" w:hAnsi="Times New Roman" w:cs="Times New Roman"/>
          <w:color w:val="000000"/>
          <w:kern w:val="1"/>
          <w:lang w:val="en-US"/>
        </w:rPr>
        <w:t>analysing</w:t>
      </w:r>
      <w:r w:rsidRPr="006E442C">
        <w:rPr>
          <w:rFonts w:ascii="Times New Roman" w:hAnsi="Times New Roman" w:cs="Times New Roman"/>
          <w:color w:val="000000"/>
          <w:kern w:val="1"/>
          <w:lang w:val="en-US"/>
        </w:rPr>
        <w:t xml:space="preserve"> trade-offs and understanding what tasks are best suited to different channels and modes of interaction (</w:t>
      </w:r>
      <w:r w:rsidR="00A71E22" w:rsidRPr="006E442C">
        <w:rPr>
          <w:rFonts w:ascii="Times New Roman" w:hAnsi="Times New Roman" w:cs="Times New Roman"/>
          <w:color w:val="000000"/>
          <w:kern w:val="1"/>
          <w:lang w:val="en-US"/>
        </w:rPr>
        <w:t xml:space="preserve">Brydges &amp; Hracs, </w:t>
      </w:r>
      <w:r w:rsidR="005D323A" w:rsidRPr="006E442C">
        <w:rPr>
          <w:rFonts w:ascii="Times New Roman" w:hAnsi="Times New Roman" w:cs="Times New Roman"/>
          <w:color w:val="000000"/>
          <w:kern w:val="1"/>
          <w:lang w:val="en-US"/>
        </w:rPr>
        <w:t>2019A</w:t>
      </w:r>
      <w:r w:rsidRPr="006E442C">
        <w:rPr>
          <w:rFonts w:ascii="Times New Roman" w:hAnsi="Times New Roman" w:cs="Times New Roman"/>
          <w:color w:val="000000"/>
          <w:kern w:val="1"/>
          <w:lang w:val="en-US"/>
        </w:rPr>
        <w:t>; Repenning, 2022</w:t>
      </w:r>
      <w:r w:rsidR="00F9133B" w:rsidRPr="006E442C">
        <w:rPr>
          <w:rFonts w:ascii="Times New Roman" w:hAnsi="Times New Roman" w:cs="Times New Roman"/>
          <w:color w:val="000000"/>
          <w:kern w:val="1"/>
          <w:lang w:val="en-US"/>
        </w:rPr>
        <w:t>; Wood et al., 2020</w:t>
      </w:r>
      <w:r w:rsidRPr="006E442C">
        <w:rPr>
          <w:rFonts w:ascii="Times New Roman" w:hAnsi="Times New Roman" w:cs="Times New Roman"/>
          <w:color w:val="000000"/>
          <w:kern w:val="1"/>
          <w:lang w:val="en-US"/>
        </w:rPr>
        <w:t xml:space="preserve">). </w:t>
      </w:r>
      <w:r w:rsidR="005E2DF8" w:rsidRPr="006E442C">
        <w:rPr>
          <w:rFonts w:ascii="Times New Roman" w:hAnsi="Times New Roman" w:cs="Times New Roman"/>
          <w:color w:val="000000"/>
          <w:kern w:val="1"/>
          <w:lang w:val="en-US"/>
        </w:rPr>
        <w:t>Thus</w:t>
      </w:r>
      <w:r w:rsidRPr="006E442C">
        <w:rPr>
          <w:rFonts w:ascii="Times New Roman" w:hAnsi="Times New Roman" w:cs="Times New Roman"/>
          <w:color w:val="000000"/>
          <w:kern w:val="1"/>
          <w:lang w:val="en-US"/>
        </w:rPr>
        <w:t xml:space="preserve">, there is an ongoing need for research on </w:t>
      </w:r>
      <w:r w:rsidR="00F667CA" w:rsidRPr="006E442C">
        <w:rPr>
          <w:rFonts w:ascii="Times New Roman" w:hAnsi="Times New Roman" w:cs="Times New Roman"/>
          <w:color w:val="000000"/>
          <w:kern w:val="1"/>
          <w:lang w:val="en-US"/>
        </w:rPr>
        <w:t>how</w:t>
      </w:r>
      <w:r w:rsidRPr="006E442C">
        <w:rPr>
          <w:rFonts w:ascii="Times New Roman" w:hAnsi="Times New Roman" w:cs="Times New Roman"/>
          <w:color w:val="000000"/>
          <w:kern w:val="1"/>
          <w:lang w:val="en-US"/>
        </w:rPr>
        <w:t xml:space="preserve"> firms, but also workers and entrepreneurs, </w:t>
      </w:r>
      <w:r w:rsidR="007232D5" w:rsidRPr="006E442C">
        <w:rPr>
          <w:rFonts w:ascii="Times New Roman" w:hAnsi="Times New Roman" w:cs="Times New Roman"/>
          <w:color w:val="000000"/>
          <w:kern w:val="1"/>
          <w:lang w:val="en-US"/>
        </w:rPr>
        <w:t>optimise</w:t>
      </w:r>
      <w:r w:rsidRPr="006E442C">
        <w:rPr>
          <w:rFonts w:ascii="Times New Roman" w:hAnsi="Times New Roman" w:cs="Times New Roman"/>
          <w:color w:val="000000"/>
          <w:kern w:val="1"/>
          <w:lang w:val="en-US"/>
        </w:rPr>
        <w:t xml:space="preserve"> and practi</w:t>
      </w:r>
      <w:r w:rsidR="002C7C43" w:rsidRPr="006E442C">
        <w:rPr>
          <w:rFonts w:ascii="Times New Roman" w:hAnsi="Times New Roman" w:cs="Times New Roman"/>
          <w:color w:val="000000"/>
          <w:kern w:val="1"/>
          <w:lang w:val="en-US"/>
        </w:rPr>
        <w:t>s</w:t>
      </w:r>
      <w:r w:rsidRPr="006E442C">
        <w:rPr>
          <w:rFonts w:ascii="Times New Roman" w:hAnsi="Times New Roman" w:cs="Times New Roman"/>
          <w:color w:val="000000"/>
          <w:kern w:val="1"/>
          <w:lang w:val="en-US"/>
        </w:rPr>
        <w:t>e the right mix of mobilities, proximities and virtuality to achieve their specific objectives</w:t>
      </w:r>
      <w:r w:rsidR="006078C7"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which are shaped by a range of professional, personal and contextual factors. In so doing, attention should be paid to how these specific practi</w:t>
      </w:r>
      <w:r w:rsidR="002C7C43" w:rsidRPr="006E442C">
        <w:rPr>
          <w:rFonts w:ascii="Times New Roman" w:hAnsi="Times New Roman" w:cs="Times New Roman"/>
          <w:color w:val="000000"/>
          <w:kern w:val="1"/>
          <w:lang w:val="en-US"/>
        </w:rPr>
        <w:t>s</w:t>
      </w:r>
      <w:r w:rsidRPr="006E442C">
        <w:rPr>
          <w:rFonts w:ascii="Times New Roman" w:hAnsi="Times New Roman" w:cs="Times New Roman"/>
          <w:color w:val="000000"/>
          <w:kern w:val="1"/>
          <w:lang w:val="en-US"/>
        </w:rPr>
        <w:t xml:space="preserve">es help to mediate constraints and forms of immobility </w:t>
      </w:r>
      <w:r w:rsidR="00B0731C" w:rsidRPr="006E442C">
        <w:rPr>
          <w:rFonts w:ascii="Times New Roman" w:hAnsi="Times New Roman" w:cs="Times New Roman"/>
          <w:color w:val="000000"/>
          <w:kern w:val="1"/>
          <w:lang w:val="en-US"/>
        </w:rPr>
        <w:t>(</w:t>
      </w:r>
      <w:r w:rsidR="004851B4" w:rsidRPr="006E442C">
        <w:rPr>
          <w:rFonts w:ascii="Times New Roman" w:hAnsi="Times New Roman" w:cs="Times New Roman"/>
          <w:color w:val="000000"/>
          <w:kern w:val="1"/>
          <w:lang w:val="en-US"/>
        </w:rPr>
        <w:t>Cresswell et al., 2016; Marcu, 2019;</w:t>
      </w:r>
      <w:r w:rsidR="004851B4" w:rsidRPr="006E442C">
        <w:rPr>
          <w:rFonts w:ascii="Times New Roman" w:hAnsi="Times New Roman" w:cs="Times New Roman"/>
          <w:b/>
          <w:bCs/>
          <w:color w:val="000000"/>
          <w:kern w:val="1"/>
          <w:lang w:val="en-US"/>
        </w:rPr>
        <w:t xml:space="preserve"> </w:t>
      </w:r>
      <w:r w:rsidR="00754F0C" w:rsidRPr="006E442C">
        <w:rPr>
          <w:rFonts w:ascii="Times New Roman" w:hAnsi="Times New Roman" w:cs="Times New Roman"/>
          <w:color w:val="000000" w:themeColor="text1"/>
        </w:rPr>
        <w:t>Wyss</w:t>
      </w:r>
      <w:r w:rsidR="00754F0C" w:rsidRPr="006E442C" w:rsidDel="00754F0C">
        <w:rPr>
          <w:rFonts w:ascii="Times New Roman" w:hAnsi="Times New Roman" w:cs="Times New Roman"/>
          <w:color w:val="000000"/>
          <w:kern w:val="1"/>
          <w:lang w:val="en-US"/>
        </w:rPr>
        <w:t xml:space="preserve"> </w:t>
      </w:r>
      <w:r w:rsidR="00B0731C" w:rsidRPr="006E442C">
        <w:rPr>
          <w:rFonts w:ascii="Times New Roman" w:hAnsi="Times New Roman" w:cs="Times New Roman"/>
          <w:color w:val="000000"/>
          <w:kern w:val="1"/>
          <w:lang w:val="en-US"/>
        </w:rPr>
        <w:t>et al., 2023</w:t>
      </w:r>
      <w:r w:rsidRPr="006E442C">
        <w:rPr>
          <w:rFonts w:ascii="Times New Roman" w:hAnsi="Times New Roman" w:cs="Times New Roman"/>
          <w:color w:val="000000"/>
          <w:kern w:val="1"/>
          <w:lang w:val="en-US"/>
        </w:rPr>
        <w:t>).</w:t>
      </w:r>
    </w:p>
    <w:p w14:paraId="594F93FE" w14:textId="77777777" w:rsidR="00A76ED5" w:rsidRPr="006E442C" w:rsidRDefault="00A76ED5" w:rsidP="00807CC5">
      <w:pPr>
        <w:rPr>
          <w:rFonts w:ascii="Times New Roman" w:hAnsi="Times New Roman" w:cs="Times New Roman"/>
        </w:rPr>
      </w:pPr>
    </w:p>
    <w:p w14:paraId="6AF57693" w14:textId="1D27AB7F" w:rsidR="007F4836" w:rsidRPr="006E442C" w:rsidRDefault="007F4836" w:rsidP="007A22BE">
      <w:pPr>
        <w:pStyle w:val="Heading1"/>
        <w:numPr>
          <w:ilvl w:val="0"/>
          <w:numId w:val="9"/>
        </w:numPr>
      </w:pPr>
      <w:r w:rsidRPr="006E442C">
        <w:t xml:space="preserve">Methodology and research design </w:t>
      </w:r>
    </w:p>
    <w:p w14:paraId="7C965865" w14:textId="77777777" w:rsidR="00895B4D" w:rsidRPr="006E442C" w:rsidRDefault="00895B4D" w:rsidP="00895B4D"/>
    <w:p w14:paraId="44FF1C7E" w14:textId="6CFFFEF9" w:rsidR="00BB18E3" w:rsidRPr="006E442C" w:rsidRDefault="00FD21F1"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This research draws on </w:t>
      </w:r>
      <w:r w:rsidR="00FD049E" w:rsidRPr="006E442C">
        <w:rPr>
          <w:rFonts w:ascii="Times New Roman" w:hAnsi="Times New Roman" w:cs="Times New Roman"/>
          <w:color w:val="000000"/>
          <w:kern w:val="0"/>
        </w:rPr>
        <w:t>i</w:t>
      </w:r>
      <w:r w:rsidRPr="006E442C">
        <w:rPr>
          <w:rFonts w:ascii="Times New Roman" w:hAnsi="Times New Roman" w:cs="Times New Roman"/>
          <w:color w:val="000000"/>
          <w:kern w:val="0"/>
        </w:rPr>
        <w:t xml:space="preserve">nterviews with </w:t>
      </w:r>
      <w:r w:rsidR="0021424F" w:rsidRPr="006E442C">
        <w:rPr>
          <w:rFonts w:ascii="Times New Roman" w:hAnsi="Times New Roman" w:cs="Times New Roman"/>
          <w:color w:val="000000"/>
          <w:kern w:val="0"/>
        </w:rPr>
        <w:t>visual artists in South Africa</w:t>
      </w:r>
      <w:r w:rsidR="006F0F5C" w:rsidRPr="006E442C">
        <w:rPr>
          <w:rFonts w:ascii="Times New Roman" w:hAnsi="Times New Roman" w:cs="Times New Roman"/>
          <w:color w:val="000000"/>
          <w:kern w:val="0"/>
        </w:rPr>
        <w:t xml:space="preserve"> using the following media: </w:t>
      </w:r>
      <w:r w:rsidR="00BB18E3" w:rsidRPr="006E442C">
        <w:rPr>
          <w:rFonts w:ascii="Times New Roman" w:hAnsi="Times New Roman" w:cs="Times New Roman"/>
        </w:rPr>
        <w:t xml:space="preserve">painting, </w:t>
      </w:r>
      <w:r w:rsidR="00C24F61" w:rsidRPr="006E442C">
        <w:rPr>
          <w:rFonts w:ascii="Times New Roman" w:hAnsi="Times New Roman" w:cs="Times New Roman"/>
        </w:rPr>
        <w:t xml:space="preserve">drawing (ink, illustration), </w:t>
      </w:r>
      <w:r w:rsidR="00BB18E3" w:rsidRPr="006E442C">
        <w:rPr>
          <w:rFonts w:ascii="Times New Roman" w:hAnsi="Times New Roman" w:cs="Times New Roman"/>
        </w:rPr>
        <w:t>printmaking, ceramics</w:t>
      </w:r>
      <w:r w:rsidR="00B115EC" w:rsidRPr="006E442C">
        <w:rPr>
          <w:rFonts w:ascii="Times New Roman" w:hAnsi="Times New Roman" w:cs="Times New Roman"/>
        </w:rPr>
        <w:t xml:space="preserve">, </w:t>
      </w:r>
      <w:r w:rsidR="00BB18E3" w:rsidRPr="006E442C">
        <w:rPr>
          <w:rFonts w:ascii="Times New Roman" w:hAnsi="Times New Roman" w:cs="Times New Roman"/>
        </w:rPr>
        <w:t>sculpture</w:t>
      </w:r>
      <w:r w:rsidR="00B115EC" w:rsidRPr="006E442C">
        <w:rPr>
          <w:rFonts w:ascii="Times New Roman" w:hAnsi="Times New Roman" w:cs="Times New Roman"/>
        </w:rPr>
        <w:t xml:space="preserve">, </w:t>
      </w:r>
      <w:r w:rsidR="00BB18E3" w:rsidRPr="006E442C">
        <w:rPr>
          <w:rFonts w:ascii="Times New Roman" w:hAnsi="Times New Roman" w:cs="Times New Roman"/>
        </w:rPr>
        <w:t>mosaics</w:t>
      </w:r>
      <w:r w:rsidR="00C24F61" w:rsidRPr="006E442C">
        <w:rPr>
          <w:rFonts w:ascii="Times New Roman" w:hAnsi="Times New Roman" w:cs="Times New Roman"/>
        </w:rPr>
        <w:t xml:space="preserve">, </w:t>
      </w:r>
      <w:r w:rsidR="00BF50BB" w:rsidRPr="006E442C">
        <w:rPr>
          <w:rFonts w:ascii="Times New Roman" w:hAnsi="Times New Roman" w:cs="Times New Roman"/>
        </w:rPr>
        <w:t>weaving</w:t>
      </w:r>
      <w:r w:rsidR="00D6549B" w:rsidRPr="006E442C">
        <w:rPr>
          <w:rFonts w:ascii="Times New Roman" w:hAnsi="Times New Roman" w:cs="Times New Roman"/>
        </w:rPr>
        <w:t>,</w:t>
      </w:r>
      <w:r w:rsidR="00BF50BB" w:rsidRPr="006E442C">
        <w:rPr>
          <w:rFonts w:ascii="Times New Roman" w:hAnsi="Times New Roman" w:cs="Times New Roman"/>
        </w:rPr>
        <w:t xml:space="preserve"> and </w:t>
      </w:r>
      <w:r w:rsidR="00BB18E3" w:rsidRPr="006E442C">
        <w:rPr>
          <w:rFonts w:ascii="Times New Roman" w:hAnsi="Times New Roman" w:cs="Times New Roman"/>
        </w:rPr>
        <w:t xml:space="preserve">beading. </w:t>
      </w:r>
      <w:r w:rsidR="005F24A0" w:rsidRPr="006E442C">
        <w:rPr>
          <w:rFonts w:ascii="Times New Roman" w:hAnsi="Times New Roman" w:cs="Times New Roman"/>
        </w:rPr>
        <w:t>Professional a</w:t>
      </w:r>
      <w:r w:rsidR="00E211ED" w:rsidRPr="006E442C">
        <w:rPr>
          <w:rFonts w:ascii="Times New Roman" w:hAnsi="Times New Roman" w:cs="Times New Roman"/>
        </w:rPr>
        <w:t>rtist</w:t>
      </w:r>
      <w:r w:rsidR="00FD049E" w:rsidRPr="006E442C">
        <w:rPr>
          <w:rFonts w:ascii="Times New Roman" w:hAnsi="Times New Roman" w:cs="Times New Roman"/>
        </w:rPr>
        <w:t>s</w:t>
      </w:r>
      <w:r w:rsidR="00675DF4" w:rsidRPr="006E442C">
        <w:rPr>
          <w:rFonts w:ascii="Times New Roman" w:hAnsi="Times New Roman" w:cs="Times New Roman"/>
        </w:rPr>
        <w:t xml:space="preserve"> </w:t>
      </w:r>
      <w:r w:rsidR="005F24A0" w:rsidRPr="006E442C">
        <w:rPr>
          <w:rFonts w:ascii="Times New Roman" w:hAnsi="Times New Roman" w:cs="Times New Roman"/>
        </w:rPr>
        <w:t>(</w:t>
      </w:r>
      <w:r w:rsidR="00675DF4" w:rsidRPr="006E442C">
        <w:rPr>
          <w:rFonts w:ascii="Times New Roman" w:hAnsi="Times New Roman" w:cs="Times New Roman"/>
        </w:rPr>
        <w:t xml:space="preserve">earning </w:t>
      </w:r>
      <w:r w:rsidR="006078C7" w:rsidRPr="006E442C">
        <w:rPr>
          <w:rFonts w:ascii="Times New Roman" w:hAnsi="Times New Roman" w:cs="Times New Roman"/>
        </w:rPr>
        <w:t>most</w:t>
      </w:r>
      <w:r w:rsidR="00675DF4" w:rsidRPr="006E442C">
        <w:rPr>
          <w:rFonts w:ascii="Times New Roman" w:hAnsi="Times New Roman" w:cs="Times New Roman"/>
        </w:rPr>
        <w:t xml:space="preserve"> of their income from </w:t>
      </w:r>
      <w:r w:rsidR="006078C7" w:rsidRPr="006E442C">
        <w:rPr>
          <w:rFonts w:ascii="Times New Roman" w:hAnsi="Times New Roman" w:cs="Times New Roman"/>
        </w:rPr>
        <w:t>producing and selling</w:t>
      </w:r>
      <w:r w:rsidR="00BB18E3" w:rsidRPr="006E442C">
        <w:rPr>
          <w:rFonts w:ascii="Times New Roman" w:hAnsi="Times New Roman" w:cs="Times New Roman"/>
        </w:rPr>
        <w:t xml:space="preserve"> artworks</w:t>
      </w:r>
      <w:r w:rsidR="003633A3" w:rsidRPr="006E442C">
        <w:rPr>
          <w:rFonts w:ascii="Times New Roman" w:hAnsi="Times New Roman" w:cs="Times New Roman"/>
        </w:rPr>
        <w:t>)</w:t>
      </w:r>
      <w:r w:rsidR="00BB18E3" w:rsidRPr="006E442C">
        <w:rPr>
          <w:rFonts w:ascii="Times New Roman" w:hAnsi="Times New Roman" w:cs="Times New Roman"/>
        </w:rPr>
        <w:t xml:space="preserve"> were invited to participate.</w:t>
      </w:r>
      <w:r w:rsidR="003D6F05" w:rsidRPr="006E442C">
        <w:rPr>
          <w:rFonts w:ascii="Times New Roman" w:hAnsi="Times New Roman" w:cs="Times New Roman"/>
        </w:rPr>
        <w:t xml:space="preserve"> </w:t>
      </w:r>
      <w:r w:rsidR="00EE6849" w:rsidRPr="006E442C">
        <w:rPr>
          <w:rFonts w:ascii="Times New Roman" w:hAnsi="Times New Roman" w:cs="Times New Roman"/>
        </w:rPr>
        <w:t xml:space="preserve">Semi-structured interview schedules were used </w:t>
      </w:r>
      <w:r w:rsidR="004616D7" w:rsidRPr="006E442C">
        <w:rPr>
          <w:rFonts w:ascii="Times New Roman" w:hAnsi="Times New Roman" w:cs="Times New Roman"/>
        </w:rPr>
        <w:t xml:space="preserve">to </w:t>
      </w:r>
      <w:r w:rsidR="001F48B9" w:rsidRPr="006E442C">
        <w:rPr>
          <w:rFonts w:ascii="Times New Roman" w:hAnsi="Times New Roman" w:cs="Times New Roman"/>
        </w:rPr>
        <w:t xml:space="preserve">inquire about </w:t>
      </w:r>
      <w:r w:rsidR="00EE6849" w:rsidRPr="006E442C">
        <w:rPr>
          <w:rFonts w:ascii="Times New Roman" w:hAnsi="Times New Roman" w:cs="Times New Roman"/>
        </w:rPr>
        <w:t>artists</w:t>
      </w:r>
      <w:r w:rsidR="001F48B9" w:rsidRPr="006E442C">
        <w:rPr>
          <w:rFonts w:ascii="Times New Roman" w:hAnsi="Times New Roman" w:cs="Times New Roman"/>
        </w:rPr>
        <w:t>’</w:t>
      </w:r>
      <w:r w:rsidR="00EE6849" w:rsidRPr="006E442C">
        <w:rPr>
          <w:rFonts w:ascii="Times New Roman" w:hAnsi="Times New Roman" w:cs="Times New Roman"/>
        </w:rPr>
        <w:t xml:space="preserve"> physical and virtual mobility, </w:t>
      </w:r>
      <w:r w:rsidR="006A25B6" w:rsidRPr="006E442C">
        <w:rPr>
          <w:rFonts w:ascii="Times New Roman" w:hAnsi="Times New Roman" w:cs="Times New Roman"/>
        </w:rPr>
        <w:t>a</w:t>
      </w:r>
      <w:r w:rsidR="006078C7" w:rsidRPr="006E442C">
        <w:rPr>
          <w:rFonts w:ascii="Times New Roman" w:hAnsi="Times New Roman" w:cs="Times New Roman"/>
        </w:rPr>
        <w:t>s well as</w:t>
      </w:r>
      <w:r w:rsidR="006A25B6" w:rsidRPr="006E442C">
        <w:rPr>
          <w:rFonts w:ascii="Times New Roman" w:hAnsi="Times New Roman" w:cs="Times New Roman"/>
        </w:rPr>
        <w:t xml:space="preserve"> </w:t>
      </w:r>
      <w:r w:rsidR="00EE6849" w:rsidRPr="006E442C">
        <w:rPr>
          <w:rFonts w:ascii="Times New Roman" w:hAnsi="Times New Roman" w:cs="Times New Roman"/>
        </w:rPr>
        <w:t xml:space="preserve">immobilities (challenges and barriers), </w:t>
      </w:r>
      <w:r w:rsidR="004F6F01" w:rsidRPr="006E442C">
        <w:rPr>
          <w:rFonts w:ascii="Times New Roman" w:hAnsi="Times New Roman" w:cs="Times New Roman"/>
        </w:rPr>
        <w:t>concerning</w:t>
      </w:r>
      <w:r w:rsidR="00EE6849" w:rsidRPr="006E442C">
        <w:rPr>
          <w:rFonts w:ascii="Times New Roman" w:hAnsi="Times New Roman" w:cs="Times New Roman"/>
        </w:rPr>
        <w:t xml:space="preserve"> their career</w:t>
      </w:r>
      <w:r w:rsidR="006A25B6" w:rsidRPr="006E442C">
        <w:rPr>
          <w:rFonts w:ascii="Times New Roman" w:hAnsi="Times New Roman" w:cs="Times New Roman"/>
        </w:rPr>
        <w:t>s</w:t>
      </w:r>
      <w:r w:rsidR="00EE6849" w:rsidRPr="006E442C">
        <w:rPr>
          <w:rFonts w:ascii="Times New Roman" w:hAnsi="Times New Roman" w:cs="Times New Roman"/>
        </w:rPr>
        <w:t xml:space="preserve"> locally, nationally</w:t>
      </w:r>
      <w:r w:rsidR="004616D7" w:rsidRPr="006E442C">
        <w:rPr>
          <w:rFonts w:ascii="Times New Roman" w:hAnsi="Times New Roman" w:cs="Times New Roman"/>
        </w:rPr>
        <w:t>,</w:t>
      </w:r>
      <w:r w:rsidR="00EE6849" w:rsidRPr="006E442C">
        <w:rPr>
          <w:rFonts w:ascii="Times New Roman" w:hAnsi="Times New Roman" w:cs="Times New Roman"/>
        </w:rPr>
        <w:t xml:space="preserve"> and internationally</w:t>
      </w:r>
      <w:r w:rsidR="00892E08" w:rsidRPr="006E442C">
        <w:rPr>
          <w:rFonts w:ascii="Times New Roman" w:hAnsi="Times New Roman" w:cs="Times New Roman"/>
        </w:rPr>
        <w:t>.</w:t>
      </w:r>
    </w:p>
    <w:p w14:paraId="6A8A666C" w14:textId="77777777" w:rsidR="00BB18E3" w:rsidRPr="006E442C" w:rsidRDefault="00BB18E3" w:rsidP="00807CC5">
      <w:pPr>
        <w:rPr>
          <w:rFonts w:ascii="Times New Roman" w:hAnsi="Times New Roman" w:cs="Times New Roman"/>
          <w:color w:val="000000"/>
          <w:kern w:val="0"/>
        </w:rPr>
      </w:pPr>
    </w:p>
    <w:p w14:paraId="15DC2D1C" w14:textId="3110E42B" w:rsidR="006A503B" w:rsidRPr="006E442C" w:rsidRDefault="0095345A" w:rsidP="00807CC5">
      <w:pPr>
        <w:rPr>
          <w:rFonts w:ascii="Times New Roman" w:hAnsi="Times New Roman" w:cs="Times New Roman"/>
        </w:rPr>
      </w:pPr>
      <w:r w:rsidRPr="006E442C">
        <w:rPr>
          <w:rFonts w:ascii="Times New Roman" w:hAnsi="Times New Roman" w:cs="Times New Roman"/>
          <w:color w:val="000000"/>
          <w:kern w:val="0"/>
        </w:rPr>
        <w:t>A total of 30 interviews with 27 unique participants were completed</w:t>
      </w:r>
      <w:r w:rsidR="00675DF4" w:rsidRPr="006E442C">
        <w:rPr>
          <w:rFonts w:ascii="Times New Roman" w:hAnsi="Times New Roman" w:cs="Times New Roman"/>
          <w:color w:val="000000"/>
          <w:kern w:val="0"/>
        </w:rPr>
        <w:t xml:space="preserve">. </w:t>
      </w:r>
      <w:r w:rsidR="006078C7" w:rsidRPr="006E442C">
        <w:rPr>
          <w:rFonts w:ascii="Times New Roman" w:hAnsi="Times New Roman" w:cs="Times New Roman"/>
          <w:color w:val="000000"/>
          <w:kern w:val="0"/>
        </w:rPr>
        <w:t>Twenty-two</w:t>
      </w:r>
      <w:r w:rsidR="00675DF4" w:rsidRPr="006E442C">
        <w:rPr>
          <w:rFonts w:ascii="Times New Roman" w:hAnsi="Times New Roman" w:cs="Times New Roman"/>
          <w:color w:val="000000"/>
          <w:kern w:val="0"/>
        </w:rPr>
        <w:t xml:space="preserve"> i</w:t>
      </w:r>
      <w:r w:rsidR="005F4890" w:rsidRPr="006E442C">
        <w:rPr>
          <w:rFonts w:ascii="Times New Roman" w:hAnsi="Times New Roman" w:cs="Times New Roman"/>
          <w:color w:val="000000"/>
          <w:kern w:val="0"/>
        </w:rPr>
        <w:t xml:space="preserve">nterviews </w:t>
      </w:r>
      <w:r w:rsidR="00675DF4" w:rsidRPr="006E442C">
        <w:rPr>
          <w:rFonts w:ascii="Times New Roman" w:hAnsi="Times New Roman" w:cs="Times New Roman"/>
          <w:color w:val="000000"/>
          <w:kern w:val="0"/>
        </w:rPr>
        <w:t xml:space="preserve">were conducted </w:t>
      </w:r>
      <w:r w:rsidR="005F4890" w:rsidRPr="006E442C">
        <w:rPr>
          <w:rFonts w:ascii="Times New Roman" w:hAnsi="Times New Roman" w:cs="Times New Roman"/>
          <w:color w:val="000000"/>
          <w:kern w:val="0"/>
        </w:rPr>
        <w:t>in the first round (</w:t>
      </w:r>
      <w:r w:rsidR="00C8185B" w:rsidRPr="006E442C">
        <w:rPr>
          <w:rFonts w:ascii="Times New Roman" w:hAnsi="Times New Roman" w:cs="Times New Roman"/>
          <w:color w:val="000000"/>
          <w:kern w:val="0"/>
        </w:rPr>
        <w:t xml:space="preserve">November 2018 </w:t>
      </w:r>
      <w:r w:rsidR="004B39EC" w:rsidRPr="006E442C">
        <w:rPr>
          <w:rFonts w:ascii="Times New Roman" w:hAnsi="Times New Roman" w:cs="Times New Roman"/>
          <w:color w:val="000000"/>
          <w:kern w:val="0"/>
        </w:rPr>
        <w:t xml:space="preserve">to </w:t>
      </w:r>
      <w:r w:rsidR="00C8185B" w:rsidRPr="006E442C">
        <w:rPr>
          <w:rFonts w:ascii="Times New Roman" w:hAnsi="Times New Roman" w:cs="Times New Roman"/>
          <w:color w:val="000000"/>
          <w:kern w:val="0"/>
        </w:rPr>
        <w:t>February 2019</w:t>
      </w:r>
      <w:r w:rsidR="005F4890" w:rsidRPr="006E442C">
        <w:rPr>
          <w:rFonts w:ascii="Times New Roman" w:hAnsi="Times New Roman" w:cs="Times New Roman"/>
          <w:color w:val="000000"/>
          <w:kern w:val="0"/>
        </w:rPr>
        <w:t>)</w:t>
      </w:r>
      <w:r w:rsidR="006E38D4" w:rsidRPr="006E442C">
        <w:rPr>
          <w:rFonts w:ascii="Times New Roman" w:hAnsi="Times New Roman" w:cs="Times New Roman"/>
          <w:color w:val="000000"/>
          <w:kern w:val="0"/>
        </w:rPr>
        <w:t>.</w:t>
      </w:r>
      <w:r w:rsidR="006B5830" w:rsidRPr="006E442C">
        <w:rPr>
          <w:rFonts w:ascii="Times New Roman" w:hAnsi="Times New Roman" w:cs="Times New Roman"/>
          <w:color w:val="000000"/>
          <w:kern w:val="0"/>
        </w:rPr>
        <w:t xml:space="preserve"> </w:t>
      </w:r>
      <w:r w:rsidR="007510DD" w:rsidRPr="006E442C">
        <w:rPr>
          <w:rFonts w:ascii="Times New Roman" w:hAnsi="Times New Roman" w:cs="Times New Roman"/>
          <w:color w:val="000000"/>
          <w:kern w:val="0"/>
        </w:rPr>
        <w:t xml:space="preserve">A second round </w:t>
      </w:r>
      <w:r w:rsidR="000E32A2" w:rsidRPr="006E442C">
        <w:rPr>
          <w:rFonts w:ascii="Times New Roman" w:hAnsi="Times New Roman" w:cs="Times New Roman"/>
          <w:color w:val="000000"/>
          <w:kern w:val="0"/>
        </w:rPr>
        <w:t xml:space="preserve">of data collection (October 2022 to March 2023) was </w:t>
      </w:r>
      <w:r w:rsidR="00675DF4" w:rsidRPr="006E442C">
        <w:rPr>
          <w:rFonts w:ascii="Times New Roman" w:hAnsi="Times New Roman" w:cs="Times New Roman"/>
          <w:color w:val="000000"/>
          <w:kern w:val="0"/>
        </w:rPr>
        <w:t xml:space="preserve">required </w:t>
      </w:r>
      <w:r w:rsidR="008A011E" w:rsidRPr="006E442C">
        <w:rPr>
          <w:rFonts w:ascii="Times New Roman" w:hAnsi="Times New Roman" w:cs="Times New Roman"/>
          <w:color w:val="000000"/>
          <w:kern w:val="0"/>
        </w:rPr>
        <w:t xml:space="preserve">to </w:t>
      </w:r>
      <w:r w:rsidR="00922D49" w:rsidRPr="006E442C">
        <w:rPr>
          <w:rFonts w:ascii="Times New Roman" w:hAnsi="Times New Roman" w:cs="Times New Roman"/>
          <w:color w:val="000000"/>
          <w:kern w:val="0"/>
        </w:rPr>
        <w:t xml:space="preserve">discuss </w:t>
      </w:r>
      <w:r w:rsidR="006B5830" w:rsidRPr="006E442C">
        <w:rPr>
          <w:rFonts w:ascii="Times New Roman" w:hAnsi="Times New Roman" w:cs="Times New Roman"/>
          <w:color w:val="000000"/>
          <w:kern w:val="0"/>
        </w:rPr>
        <w:t xml:space="preserve">the impact of the </w:t>
      </w:r>
      <w:r w:rsidR="004616D7" w:rsidRPr="006E442C">
        <w:rPr>
          <w:rFonts w:ascii="Times New Roman" w:hAnsi="Times New Roman" w:cs="Times New Roman"/>
          <w:color w:val="000000"/>
          <w:kern w:val="0"/>
        </w:rPr>
        <w:t>COVID-19</w:t>
      </w:r>
      <w:r w:rsidR="004A198E" w:rsidRPr="006E442C">
        <w:rPr>
          <w:rFonts w:ascii="Times New Roman" w:hAnsi="Times New Roman" w:cs="Times New Roman"/>
          <w:color w:val="000000"/>
          <w:kern w:val="0"/>
        </w:rPr>
        <w:t xml:space="preserve"> pandemic on </w:t>
      </w:r>
      <w:r w:rsidR="00C772C9" w:rsidRPr="006E442C">
        <w:rPr>
          <w:rFonts w:ascii="Times New Roman" w:hAnsi="Times New Roman" w:cs="Times New Roman"/>
          <w:color w:val="000000"/>
          <w:kern w:val="0"/>
        </w:rPr>
        <w:t xml:space="preserve">the </w:t>
      </w:r>
      <w:r w:rsidR="004A198E" w:rsidRPr="006E442C">
        <w:rPr>
          <w:rFonts w:ascii="Times New Roman" w:hAnsi="Times New Roman" w:cs="Times New Roman"/>
          <w:color w:val="000000"/>
          <w:kern w:val="0"/>
        </w:rPr>
        <w:t>mobility</w:t>
      </w:r>
      <w:r w:rsidR="00C772C9" w:rsidRPr="006E442C">
        <w:rPr>
          <w:rFonts w:ascii="Times New Roman" w:hAnsi="Times New Roman" w:cs="Times New Roman"/>
          <w:color w:val="000000"/>
          <w:kern w:val="0"/>
        </w:rPr>
        <w:t xml:space="preserve"> of visual artists</w:t>
      </w:r>
      <w:r w:rsidR="00675DF4" w:rsidRPr="006E442C">
        <w:rPr>
          <w:rFonts w:ascii="Times New Roman" w:hAnsi="Times New Roman" w:cs="Times New Roman"/>
          <w:color w:val="000000"/>
          <w:kern w:val="0"/>
        </w:rPr>
        <w:t xml:space="preserve">. Of the </w:t>
      </w:r>
      <w:r w:rsidR="006A5CCD" w:rsidRPr="006E442C">
        <w:rPr>
          <w:rFonts w:ascii="Times New Roman" w:hAnsi="Times New Roman" w:cs="Times New Roman"/>
          <w:color w:val="000000"/>
          <w:kern w:val="0"/>
        </w:rPr>
        <w:t xml:space="preserve">eight </w:t>
      </w:r>
      <w:r w:rsidR="00D155E8" w:rsidRPr="006E442C">
        <w:rPr>
          <w:rFonts w:ascii="Times New Roman" w:hAnsi="Times New Roman" w:cs="Times New Roman"/>
          <w:color w:val="000000"/>
          <w:kern w:val="0"/>
        </w:rPr>
        <w:t>interviews</w:t>
      </w:r>
      <w:r w:rsidR="007232D5" w:rsidRPr="006E442C">
        <w:rPr>
          <w:rFonts w:ascii="Times New Roman" w:hAnsi="Times New Roman" w:cs="Times New Roman"/>
          <w:color w:val="000000"/>
          <w:kern w:val="0"/>
        </w:rPr>
        <w:t xml:space="preserve"> in the second round,</w:t>
      </w:r>
      <w:r w:rsidR="004A198E" w:rsidRPr="006E442C">
        <w:rPr>
          <w:rFonts w:ascii="Times New Roman" w:hAnsi="Times New Roman" w:cs="Times New Roman"/>
          <w:color w:val="000000"/>
          <w:kern w:val="0"/>
        </w:rPr>
        <w:t xml:space="preserve"> </w:t>
      </w:r>
      <w:r w:rsidR="00754F0C" w:rsidRPr="006E442C">
        <w:rPr>
          <w:rFonts w:ascii="Times New Roman" w:hAnsi="Times New Roman" w:cs="Times New Roman"/>
          <w:color w:val="000000"/>
          <w:kern w:val="0"/>
        </w:rPr>
        <w:lastRenderedPageBreak/>
        <w:t xml:space="preserve">three </w:t>
      </w:r>
      <w:r w:rsidR="00B94A00" w:rsidRPr="006E442C">
        <w:rPr>
          <w:rFonts w:ascii="Times New Roman" w:hAnsi="Times New Roman" w:cs="Times New Roman"/>
          <w:color w:val="000000"/>
          <w:kern w:val="0"/>
        </w:rPr>
        <w:t>w</w:t>
      </w:r>
      <w:r w:rsidR="00D155E8" w:rsidRPr="006E442C">
        <w:rPr>
          <w:rFonts w:ascii="Times New Roman" w:hAnsi="Times New Roman" w:cs="Times New Roman"/>
          <w:color w:val="000000"/>
          <w:kern w:val="0"/>
        </w:rPr>
        <w:t xml:space="preserve">ere follow-up conversations </w:t>
      </w:r>
      <w:r w:rsidR="004616D7" w:rsidRPr="006E442C">
        <w:rPr>
          <w:rFonts w:ascii="Times New Roman" w:hAnsi="Times New Roman" w:cs="Times New Roman"/>
          <w:color w:val="000000"/>
          <w:kern w:val="0"/>
        </w:rPr>
        <w:t>with</w:t>
      </w:r>
      <w:r w:rsidR="008A011E" w:rsidRPr="006E442C">
        <w:rPr>
          <w:rFonts w:ascii="Times New Roman" w:hAnsi="Times New Roman" w:cs="Times New Roman"/>
          <w:color w:val="000000"/>
          <w:kern w:val="0"/>
        </w:rPr>
        <w:t xml:space="preserve"> participants from </w:t>
      </w:r>
      <w:r w:rsidR="001F6769" w:rsidRPr="006E442C">
        <w:rPr>
          <w:rFonts w:ascii="Times New Roman" w:hAnsi="Times New Roman" w:cs="Times New Roman"/>
          <w:color w:val="000000"/>
          <w:kern w:val="0"/>
        </w:rPr>
        <w:t xml:space="preserve">round </w:t>
      </w:r>
      <w:r w:rsidR="00A050DD" w:rsidRPr="006E442C">
        <w:rPr>
          <w:rFonts w:ascii="Times New Roman" w:hAnsi="Times New Roman" w:cs="Times New Roman"/>
          <w:color w:val="000000"/>
          <w:kern w:val="0"/>
        </w:rPr>
        <w:t>one</w:t>
      </w:r>
      <w:r w:rsidR="004616D7" w:rsidRPr="006E442C">
        <w:rPr>
          <w:rFonts w:ascii="Times New Roman" w:hAnsi="Times New Roman" w:cs="Times New Roman"/>
          <w:color w:val="000000"/>
          <w:kern w:val="0"/>
        </w:rPr>
        <w:t>,</w:t>
      </w:r>
      <w:r w:rsidR="001F6769" w:rsidRPr="006E442C">
        <w:rPr>
          <w:rFonts w:ascii="Times New Roman" w:hAnsi="Times New Roman" w:cs="Times New Roman"/>
          <w:color w:val="000000"/>
          <w:kern w:val="0"/>
        </w:rPr>
        <w:t xml:space="preserve"> and</w:t>
      </w:r>
      <w:r w:rsidR="006A5CCD" w:rsidRPr="006E442C">
        <w:rPr>
          <w:rFonts w:ascii="Times New Roman" w:hAnsi="Times New Roman" w:cs="Times New Roman"/>
          <w:color w:val="000000"/>
          <w:kern w:val="0"/>
        </w:rPr>
        <w:t xml:space="preserve"> five</w:t>
      </w:r>
      <w:r w:rsidR="00675DF4" w:rsidRPr="006E442C">
        <w:rPr>
          <w:rFonts w:ascii="Times New Roman" w:hAnsi="Times New Roman" w:cs="Times New Roman"/>
          <w:color w:val="000000"/>
          <w:kern w:val="0"/>
        </w:rPr>
        <w:t xml:space="preserve"> </w:t>
      </w:r>
      <w:r w:rsidR="003A6D5C" w:rsidRPr="006E442C">
        <w:rPr>
          <w:rFonts w:ascii="Times New Roman" w:hAnsi="Times New Roman" w:cs="Times New Roman"/>
          <w:color w:val="000000"/>
          <w:kern w:val="0"/>
        </w:rPr>
        <w:t>were additional</w:t>
      </w:r>
      <w:r w:rsidR="001F6769" w:rsidRPr="006E442C">
        <w:rPr>
          <w:rFonts w:ascii="Times New Roman" w:hAnsi="Times New Roman" w:cs="Times New Roman"/>
          <w:color w:val="000000"/>
          <w:kern w:val="0"/>
        </w:rPr>
        <w:t xml:space="preserve"> interviews</w:t>
      </w:r>
      <w:r w:rsidR="00A050DD" w:rsidRPr="006E442C">
        <w:rPr>
          <w:rFonts w:ascii="Times New Roman" w:hAnsi="Times New Roman" w:cs="Times New Roman"/>
          <w:color w:val="000000"/>
          <w:kern w:val="0"/>
        </w:rPr>
        <w:t xml:space="preserve">. </w:t>
      </w:r>
      <w:r w:rsidR="00F96E37" w:rsidRPr="006E442C">
        <w:rPr>
          <w:rFonts w:ascii="Times New Roman" w:hAnsi="Times New Roman" w:cs="Times New Roman"/>
          <w:color w:val="000000"/>
          <w:kern w:val="0"/>
        </w:rPr>
        <w:t xml:space="preserve">Participants were </w:t>
      </w:r>
      <w:r w:rsidR="00863077" w:rsidRPr="006E442C">
        <w:rPr>
          <w:rFonts w:ascii="Times New Roman" w:hAnsi="Times New Roman" w:cs="Times New Roman"/>
          <w:color w:val="000000"/>
          <w:kern w:val="0"/>
        </w:rPr>
        <w:t>recruited via the social network of one of the authors based in Cape Town</w:t>
      </w:r>
      <w:r w:rsidR="00F96E37" w:rsidRPr="006E442C">
        <w:rPr>
          <w:rFonts w:ascii="Times New Roman" w:hAnsi="Times New Roman" w:cs="Times New Roman"/>
          <w:color w:val="000000"/>
          <w:kern w:val="0"/>
        </w:rPr>
        <w:t>. In addition to known contacts</w:t>
      </w:r>
      <w:r w:rsidR="009E7109" w:rsidRPr="006E442C">
        <w:rPr>
          <w:rFonts w:ascii="Times New Roman" w:hAnsi="Times New Roman" w:cs="Times New Roman"/>
          <w:color w:val="000000"/>
          <w:kern w:val="0"/>
        </w:rPr>
        <w:t>,</w:t>
      </w:r>
      <w:r w:rsidR="00F96E37" w:rsidRPr="006E442C">
        <w:rPr>
          <w:rFonts w:ascii="Times New Roman" w:hAnsi="Times New Roman" w:cs="Times New Roman"/>
          <w:color w:val="000000"/>
          <w:kern w:val="0"/>
        </w:rPr>
        <w:t xml:space="preserve"> snowball sampling was used to </w:t>
      </w:r>
      <w:r w:rsidR="00863077" w:rsidRPr="006E442C">
        <w:rPr>
          <w:rFonts w:ascii="Times New Roman" w:hAnsi="Times New Roman" w:cs="Times New Roman"/>
          <w:color w:val="000000"/>
          <w:kern w:val="0"/>
        </w:rPr>
        <w:t>expand the diversity of the sample in terms of race, gender identity</w:t>
      </w:r>
      <w:r w:rsidR="006078C7" w:rsidRPr="006E442C">
        <w:rPr>
          <w:rFonts w:ascii="Times New Roman" w:hAnsi="Times New Roman" w:cs="Times New Roman"/>
          <w:color w:val="000000"/>
          <w:kern w:val="0"/>
        </w:rPr>
        <w:t>,</w:t>
      </w:r>
      <w:r w:rsidR="00863077" w:rsidRPr="006E442C">
        <w:rPr>
          <w:rFonts w:ascii="Times New Roman" w:hAnsi="Times New Roman" w:cs="Times New Roman"/>
          <w:color w:val="000000"/>
          <w:kern w:val="0"/>
        </w:rPr>
        <w:t xml:space="preserve"> sexual preference, age, career stage and location.</w:t>
      </w:r>
      <w:r w:rsidR="00650DB6" w:rsidRPr="006E442C">
        <w:rPr>
          <w:rFonts w:ascii="Times New Roman" w:hAnsi="Times New Roman" w:cs="Times New Roman"/>
          <w:color w:val="000000"/>
          <w:kern w:val="0"/>
        </w:rPr>
        <w:t xml:space="preserve"> </w:t>
      </w:r>
      <w:r w:rsidR="00E4616D" w:rsidRPr="006E442C">
        <w:rPr>
          <w:rFonts w:ascii="Times New Roman" w:hAnsi="Times New Roman" w:cs="Times New Roman"/>
          <w:color w:val="000000"/>
          <w:kern w:val="0"/>
        </w:rPr>
        <w:t xml:space="preserve">The interviews were completed by a team of </w:t>
      </w:r>
      <w:r w:rsidR="00BC36EE" w:rsidRPr="006E442C">
        <w:rPr>
          <w:rFonts w:ascii="Times New Roman" w:hAnsi="Times New Roman" w:cs="Times New Roman"/>
          <w:color w:val="000000"/>
          <w:kern w:val="0"/>
        </w:rPr>
        <w:t>U</w:t>
      </w:r>
      <w:r w:rsidR="00EB3022" w:rsidRPr="006E442C">
        <w:rPr>
          <w:rFonts w:ascii="Times New Roman" w:hAnsi="Times New Roman" w:cs="Times New Roman"/>
          <w:color w:val="000000"/>
          <w:kern w:val="0"/>
        </w:rPr>
        <w:t>K</w:t>
      </w:r>
      <w:r w:rsidR="0006781A" w:rsidRPr="006E442C">
        <w:rPr>
          <w:rFonts w:ascii="Times New Roman" w:hAnsi="Times New Roman" w:cs="Times New Roman"/>
          <w:color w:val="000000"/>
          <w:kern w:val="0"/>
        </w:rPr>
        <w:t>-based</w:t>
      </w:r>
      <w:r w:rsidR="00EB3022" w:rsidRPr="006E442C">
        <w:rPr>
          <w:rFonts w:ascii="Times New Roman" w:hAnsi="Times New Roman" w:cs="Times New Roman"/>
          <w:color w:val="000000"/>
          <w:kern w:val="0"/>
        </w:rPr>
        <w:t xml:space="preserve"> and South African</w:t>
      </w:r>
      <w:r w:rsidR="00BF73CE" w:rsidRPr="006E442C">
        <w:rPr>
          <w:rFonts w:ascii="Times New Roman" w:hAnsi="Times New Roman" w:cs="Times New Roman"/>
          <w:color w:val="000000"/>
          <w:kern w:val="0"/>
        </w:rPr>
        <w:t xml:space="preserve"> </w:t>
      </w:r>
      <w:r w:rsidR="00EB3022" w:rsidRPr="006E442C">
        <w:rPr>
          <w:rFonts w:ascii="Times New Roman" w:hAnsi="Times New Roman" w:cs="Times New Roman"/>
          <w:color w:val="000000"/>
          <w:kern w:val="0"/>
        </w:rPr>
        <w:t>researchers</w:t>
      </w:r>
      <w:r w:rsidR="00BF73CE" w:rsidRPr="006E442C">
        <w:rPr>
          <w:rFonts w:ascii="Times New Roman" w:hAnsi="Times New Roman" w:cs="Times New Roman"/>
          <w:color w:val="000000"/>
          <w:kern w:val="0"/>
        </w:rPr>
        <w:t xml:space="preserve">, either </w:t>
      </w:r>
      <w:r w:rsidR="00584CA9" w:rsidRPr="006E442C">
        <w:rPr>
          <w:rFonts w:ascii="Times New Roman" w:hAnsi="Times New Roman" w:cs="Times New Roman"/>
          <w:color w:val="000000"/>
          <w:kern w:val="0"/>
        </w:rPr>
        <w:t>face-to-face</w:t>
      </w:r>
      <w:r w:rsidR="007173EF" w:rsidRPr="006E442C">
        <w:rPr>
          <w:rFonts w:ascii="Times New Roman" w:hAnsi="Times New Roman" w:cs="Times New Roman"/>
          <w:color w:val="000000"/>
          <w:kern w:val="0"/>
        </w:rPr>
        <w:t xml:space="preserve"> or </w:t>
      </w:r>
      <w:r w:rsidR="007232D5" w:rsidRPr="006E442C">
        <w:rPr>
          <w:rFonts w:ascii="Times New Roman" w:hAnsi="Times New Roman" w:cs="Times New Roman"/>
          <w:color w:val="000000"/>
          <w:kern w:val="0"/>
        </w:rPr>
        <w:t>online</w:t>
      </w:r>
      <w:r w:rsidR="00584CA9" w:rsidRPr="006E442C">
        <w:rPr>
          <w:rFonts w:ascii="Times New Roman" w:hAnsi="Times New Roman" w:cs="Times New Roman"/>
          <w:color w:val="000000"/>
          <w:kern w:val="0"/>
        </w:rPr>
        <w:t xml:space="preserve">. All interviews were recorded and transcribed. A few </w:t>
      </w:r>
      <w:r w:rsidR="00BC09E5" w:rsidRPr="006E442C">
        <w:rPr>
          <w:rFonts w:ascii="Times New Roman" w:hAnsi="Times New Roman" w:cs="Times New Roman"/>
          <w:color w:val="000000"/>
          <w:kern w:val="0"/>
        </w:rPr>
        <w:t xml:space="preserve">interviews were </w:t>
      </w:r>
      <w:r w:rsidR="00584CA9" w:rsidRPr="006E442C">
        <w:rPr>
          <w:rFonts w:ascii="Times New Roman" w:hAnsi="Times New Roman" w:cs="Times New Roman"/>
          <w:color w:val="000000"/>
          <w:kern w:val="0"/>
        </w:rPr>
        <w:t>translated</w:t>
      </w:r>
      <w:r w:rsidR="00242DE4" w:rsidRPr="006E442C">
        <w:rPr>
          <w:rFonts w:ascii="Times New Roman" w:hAnsi="Times New Roman" w:cs="Times New Roman"/>
          <w:color w:val="000000"/>
          <w:kern w:val="0"/>
        </w:rPr>
        <w:t xml:space="preserve"> </w:t>
      </w:r>
      <w:r w:rsidR="005B17D2" w:rsidRPr="006E442C">
        <w:rPr>
          <w:rFonts w:ascii="Times New Roman" w:hAnsi="Times New Roman" w:cs="Times New Roman"/>
          <w:color w:val="000000"/>
          <w:kern w:val="0"/>
        </w:rPr>
        <w:t xml:space="preserve">from </w:t>
      </w:r>
      <w:r w:rsidR="00F92550" w:rsidRPr="006E442C">
        <w:rPr>
          <w:rFonts w:ascii="Times New Roman" w:hAnsi="Times New Roman" w:cs="Times New Roman"/>
          <w:color w:val="000000"/>
          <w:kern w:val="0"/>
        </w:rPr>
        <w:t xml:space="preserve">local languages, </w:t>
      </w:r>
      <w:r w:rsidR="006078C7" w:rsidRPr="006E442C">
        <w:rPr>
          <w:rFonts w:ascii="Times New Roman" w:hAnsi="Times New Roman" w:cs="Times New Roman"/>
          <w:color w:val="000000"/>
          <w:kern w:val="0"/>
        </w:rPr>
        <w:t xml:space="preserve">specifically </w:t>
      </w:r>
      <w:r w:rsidR="00584CA9" w:rsidRPr="006E442C">
        <w:rPr>
          <w:rFonts w:ascii="Times New Roman" w:hAnsi="Times New Roman" w:cs="Times New Roman"/>
          <w:color w:val="000000"/>
          <w:kern w:val="0"/>
        </w:rPr>
        <w:t>Afri</w:t>
      </w:r>
      <w:r w:rsidR="00F92550" w:rsidRPr="006E442C">
        <w:rPr>
          <w:rFonts w:ascii="Times New Roman" w:hAnsi="Times New Roman" w:cs="Times New Roman"/>
          <w:color w:val="000000"/>
          <w:kern w:val="0"/>
        </w:rPr>
        <w:t xml:space="preserve">kaans </w:t>
      </w:r>
      <w:r w:rsidR="00584CA9" w:rsidRPr="006E442C">
        <w:rPr>
          <w:rFonts w:ascii="Times New Roman" w:hAnsi="Times New Roman" w:cs="Times New Roman"/>
          <w:color w:val="000000"/>
          <w:kern w:val="0"/>
        </w:rPr>
        <w:t xml:space="preserve">and </w:t>
      </w:r>
      <w:r w:rsidR="008364C9" w:rsidRPr="006E442C">
        <w:rPr>
          <w:rFonts w:ascii="Times New Roman" w:hAnsi="Times New Roman" w:cs="Times New Roman"/>
          <w:color w:val="000000"/>
          <w:kern w:val="0"/>
        </w:rPr>
        <w:t>isi</w:t>
      </w:r>
      <w:r w:rsidR="00584CA9" w:rsidRPr="006E442C">
        <w:rPr>
          <w:rFonts w:ascii="Times New Roman" w:hAnsi="Times New Roman" w:cs="Times New Roman"/>
          <w:color w:val="000000"/>
          <w:kern w:val="0"/>
        </w:rPr>
        <w:t xml:space="preserve">Xhosa. </w:t>
      </w:r>
      <w:r w:rsidR="00B97DCD" w:rsidRPr="006E442C">
        <w:rPr>
          <w:rFonts w:ascii="Times New Roman" w:hAnsi="Times New Roman" w:cs="Times New Roman"/>
        </w:rPr>
        <w:t>The data was analysed using thematic analysis</w:t>
      </w:r>
      <w:r w:rsidR="00680605" w:rsidRPr="006E442C">
        <w:rPr>
          <w:rFonts w:ascii="Times New Roman" w:hAnsi="Times New Roman" w:cs="Times New Roman"/>
        </w:rPr>
        <w:t>,</w:t>
      </w:r>
      <w:r w:rsidR="00A27C6B" w:rsidRPr="006E442C">
        <w:rPr>
          <w:rFonts w:ascii="Times New Roman" w:hAnsi="Times New Roman" w:cs="Times New Roman"/>
        </w:rPr>
        <w:t xml:space="preserve"> linking research themes to </w:t>
      </w:r>
      <w:r w:rsidR="4A2F763D" w:rsidRPr="006E442C">
        <w:rPr>
          <w:rFonts w:ascii="Times New Roman" w:hAnsi="Times New Roman" w:cs="Times New Roman"/>
        </w:rPr>
        <w:t xml:space="preserve">a </w:t>
      </w:r>
      <w:r w:rsidR="00506B1B" w:rsidRPr="006E442C">
        <w:rPr>
          <w:rFonts w:ascii="Times New Roman" w:hAnsi="Times New Roman" w:cs="Times New Roman"/>
        </w:rPr>
        <w:t xml:space="preserve">theoretical framework </w:t>
      </w:r>
      <w:r w:rsidR="008E2590" w:rsidRPr="006E442C">
        <w:rPr>
          <w:rFonts w:ascii="Times New Roman" w:hAnsi="Times New Roman" w:cs="Times New Roman"/>
        </w:rPr>
        <w:t>(see Lawless &amp; Chen, 2019)</w:t>
      </w:r>
      <w:r w:rsidR="00680605" w:rsidRPr="006E442C">
        <w:rPr>
          <w:rFonts w:ascii="Times New Roman" w:hAnsi="Times New Roman" w:cs="Times New Roman"/>
        </w:rPr>
        <w:t>.</w:t>
      </w:r>
      <w:r w:rsidR="008E2590" w:rsidRPr="006E442C">
        <w:rPr>
          <w:rFonts w:ascii="Times New Roman" w:hAnsi="Times New Roman" w:cs="Times New Roman"/>
        </w:rPr>
        <w:t xml:space="preserve"> </w:t>
      </w:r>
      <w:r w:rsidR="00650DB6" w:rsidRPr="006E442C">
        <w:rPr>
          <w:rFonts w:ascii="Times New Roman" w:hAnsi="Times New Roman" w:cs="Times New Roman"/>
        </w:rPr>
        <w:t>The authors co-coded the tr</w:t>
      </w:r>
      <w:r w:rsidR="00A27C6B" w:rsidRPr="006E442C">
        <w:rPr>
          <w:rFonts w:ascii="Times New Roman" w:hAnsi="Times New Roman" w:cs="Times New Roman"/>
        </w:rPr>
        <w:t>anscripts</w:t>
      </w:r>
      <w:r w:rsidR="00650DB6" w:rsidRPr="006E442C">
        <w:rPr>
          <w:rFonts w:ascii="Times New Roman" w:hAnsi="Times New Roman" w:cs="Times New Roman"/>
        </w:rPr>
        <w:t xml:space="preserve"> using k</w:t>
      </w:r>
      <w:r w:rsidR="004D43A0" w:rsidRPr="006E442C">
        <w:rPr>
          <w:rFonts w:ascii="Times New Roman" w:hAnsi="Times New Roman" w:cs="Times New Roman"/>
        </w:rPr>
        <w:t xml:space="preserve">eywords </w:t>
      </w:r>
      <w:r w:rsidR="00650DB6" w:rsidRPr="006E442C">
        <w:rPr>
          <w:rFonts w:ascii="Times New Roman" w:hAnsi="Times New Roman" w:cs="Times New Roman"/>
        </w:rPr>
        <w:t>d</w:t>
      </w:r>
      <w:r w:rsidR="00FF48FF" w:rsidRPr="006E442C">
        <w:rPr>
          <w:rFonts w:ascii="Times New Roman" w:hAnsi="Times New Roman" w:cs="Times New Roman"/>
        </w:rPr>
        <w:t xml:space="preserve">eveloped </w:t>
      </w:r>
      <w:r w:rsidR="002C45DA" w:rsidRPr="006E442C">
        <w:rPr>
          <w:rFonts w:ascii="Times New Roman" w:hAnsi="Times New Roman" w:cs="Times New Roman"/>
        </w:rPr>
        <w:t>in line with</w:t>
      </w:r>
      <w:r w:rsidR="00FF48FF" w:rsidRPr="006E442C">
        <w:rPr>
          <w:rFonts w:ascii="Times New Roman" w:hAnsi="Times New Roman" w:cs="Times New Roman"/>
        </w:rPr>
        <w:t xml:space="preserve"> the research themes of </w:t>
      </w:r>
      <w:r w:rsidR="00477C66" w:rsidRPr="006E442C">
        <w:rPr>
          <w:rFonts w:ascii="Times New Roman" w:hAnsi="Times New Roman" w:cs="Times New Roman"/>
        </w:rPr>
        <w:t xml:space="preserve">location choice </w:t>
      </w:r>
      <w:r w:rsidR="00FF48FF" w:rsidRPr="006E442C">
        <w:rPr>
          <w:rFonts w:ascii="Times New Roman" w:hAnsi="Times New Roman" w:cs="Times New Roman"/>
        </w:rPr>
        <w:t xml:space="preserve">and </w:t>
      </w:r>
      <w:r w:rsidR="00477C66" w:rsidRPr="006E442C">
        <w:rPr>
          <w:rFonts w:ascii="Times New Roman" w:hAnsi="Times New Roman" w:cs="Times New Roman"/>
        </w:rPr>
        <w:t xml:space="preserve">temporary, virtual and mediated </w:t>
      </w:r>
      <w:r w:rsidR="00FF48FF" w:rsidRPr="006E442C">
        <w:rPr>
          <w:rFonts w:ascii="Times New Roman" w:hAnsi="Times New Roman" w:cs="Times New Roman"/>
        </w:rPr>
        <w:t>mobility</w:t>
      </w:r>
      <w:r w:rsidR="003476AF" w:rsidRPr="006E442C">
        <w:rPr>
          <w:rFonts w:ascii="Times New Roman" w:hAnsi="Times New Roman" w:cs="Times New Roman"/>
        </w:rPr>
        <w:t>.</w:t>
      </w:r>
      <w:r w:rsidR="00477C66" w:rsidRPr="006E442C">
        <w:rPr>
          <w:rFonts w:ascii="Times New Roman" w:hAnsi="Times New Roman" w:cs="Times New Roman"/>
        </w:rPr>
        <w:t xml:space="preserve"> </w:t>
      </w:r>
    </w:p>
    <w:p w14:paraId="75EB64CC" w14:textId="77777777" w:rsidR="008360A6" w:rsidRPr="006E442C" w:rsidRDefault="008360A6" w:rsidP="00807CC5">
      <w:pPr>
        <w:rPr>
          <w:rFonts w:ascii="Times New Roman" w:hAnsi="Times New Roman" w:cs="Times New Roman"/>
          <w:color w:val="000000"/>
          <w:kern w:val="0"/>
        </w:rPr>
      </w:pPr>
    </w:p>
    <w:p w14:paraId="0B116715" w14:textId="7DDE1F63" w:rsidR="007F5E8F" w:rsidRPr="006E442C" w:rsidRDefault="00931C3E" w:rsidP="00AA1AAD">
      <w:pPr>
        <w:pStyle w:val="Heading1"/>
        <w:numPr>
          <w:ilvl w:val="0"/>
          <w:numId w:val="9"/>
        </w:numPr>
        <w:rPr>
          <w:rFonts w:cs="Times New Roman"/>
        </w:rPr>
      </w:pPr>
      <w:r w:rsidRPr="006E442C">
        <w:t>South Africa’s visual arts sector</w:t>
      </w:r>
    </w:p>
    <w:p w14:paraId="35C80872" w14:textId="77777777" w:rsidR="00931C3E" w:rsidRPr="006E442C" w:rsidRDefault="00931C3E" w:rsidP="00807CC5">
      <w:pPr>
        <w:rPr>
          <w:rFonts w:ascii="Times New Roman" w:hAnsi="Times New Roman" w:cs="Times New Roman"/>
          <w:color w:val="000000"/>
          <w:kern w:val="0"/>
        </w:rPr>
      </w:pPr>
    </w:p>
    <w:p w14:paraId="1C06E9CC" w14:textId="5E0335AC" w:rsidR="007F5E8F" w:rsidRPr="006E442C" w:rsidRDefault="007F5E8F"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South Africa has a vibrant contemporary visual art scene. In 2020, the visual art and craft sector contributed 15% of the creative economy’s Gross Value </w:t>
      </w:r>
      <w:r w:rsidR="00BE2A80" w:rsidRPr="006E442C">
        <w:rPr>
          <w:rFonts w:ascii="Times New Roman" w:hAnsi="Times New Roman" w:cs="Times New Roman"/>
          <w:color w:val="000000"/>
          <w:kern w:val="0"/>
        </w:rPr>
        <w:t xml:space="preserve">Added </w:t>
      </w:r>
      <w:r w:rsidRPr="006E442C">
        <w:rPr>
          <w:rFonts w:ascii="Times New Roman" w:hAnsi="Times New Roman" w:cs="Times New Roman"/>
          <w:color w:val="000000"/>
          <w:kern w:val="0"/>
        </w:rPr>
        <w:t>of ZAR 161 billion – approximately 3% of the country’s economy (SACO, 202</w:t>
      </w:r>
      <w:r w:rsidR="005D7DF4" w:rsidRPr="006E442C">
        <w:rPr>
          <w:rFonts w:ascii="Times New Roman" w:hAnsi="Times New Roman" w:cs="Times New Roman"/>
          <w:color w:val="000000"/>
          <w:kern w:val="0"/>
        </w:rPr>
        <w:t>2</w:t>
      </w:r>
      <w:r w:rsidRPr="006E442C">
        <w:rPr>
          <w:rFonts w:ascii="Times New Roman" w:hAnsi="Times New Roman" w:cs="Times New Roman"/>
          <w:color w:val="000000"/>
          <w:kern w:val="0"/>
        </w:rPr>
        <w:t xml:space="preserve">). </w:t>
      </w:r>
      <w:r w:rsidR="006078C7" w:rsidRPr="006E442C">
        <w:rPr>
          <w:rFonts w:ascii="Times New Roman" w:hAnsi="Times New Roman" w:cs="Times New Roman"/>
          <w:color w:val="000000"/>
          <w:kern w:val="0"/>
        </w:rPr>
        <w:t>A</w:t>
      </w:r>
      <w:r w:rsidR="00C33793" w:rsidRPr="006E442C">
        <w:rPr>
          <w:rFonts w:ascii="Times New Roman" w:hAnsi="Times New Roman" w:cs="Times New Roman"/>
          <w:color w:val="000000"/>
          <w:kern w:val="0"/>
        </w:rPr>
        <w:t>n estimated</w:t>
      </w:r>
      <w:r w:rsidRPr="006E442C">
        <w:rPr>
          <w:rFonts w:ascii="Times New Roman" w:hAnsi="Times New Roman" w:cs="Times New Roman"/>
          <w:color w:val="000000"/>
          <w:kern w:val="0"/>
        </w:rPr>
        <w:t xml:space="preserve"> 5,500 practising visual artists </w:t>
      </w:r>
      <w:r w:rsidR="006078C7" w:rsidRPr="006E442C">
        <w:rPr>
          <w:rFonts w:ascii="Times New Roman" w:hAnsi="Times New Roman" w:cs="Times New Roman"/>
          <w:color w:val="000000"/>
          <w:kern w:val="0"/>
        </w:rPr>
        <w:t xml:space="preserve">were </w:t>
      </w:r>
      <w:r w:rsidRPr="006E442C">
        <w:rPr>
          <w:rFonts w:ascii="Times New Roman" w:hAnsi="Times New Roman" w:cs="Times New Roman"/>
          <w:color w:val="000000"/>
          <w:kern w:val="0"/>
        </w:rPr>
        <w:t>in</w:t>
      </w:r>
      <w:r w:rsidR="00796D85" w:rsidRPr="006E442C">
        <w:rPr>
          <w:rFonts w:ascii="Times New Roman" w:hAnsi="Times New Roman" w:cs="Times New Roman"/>
          <w:color w:val="000000"/>
          <w:kern w:val="0"/>
        </w:rPr>
        <w:t xml:space="preserve"> 2010</w:t>
      </w:r>
      <w:r w:rsidRPr="006E442C">
        <w:rPr>
          <w:rFonts w:ascii="Times New Roman" w:hAnsi="Times New Roman" w:cs="Times New Roman"/>
          <w:color w:val="000000"/>
          <w:kern w:val="0"/>
        </w:rPr>
        <w:t xml:space="preserve"> (HSRC et al., 2010). </w:t>
      </w:r>
      <w:r w:rsidR="009E2095" w:rsidRPr="006E442C">
        <w:rPr>
          <w:rFonts w:ascii="Times New Roman" w:hAnsi="Times New Roman" w:cs="Times New Roman"/>
          <w:color w:val="000000"/>
          <w:kern w:val="0"/>
        </w:rPr>
        <w:t>M</w:t>
      </w:r>
      <w:r w:rsidRPr="006E442C">
        <w:rPr>
          <w:rFonts w:ascii="Times New Roman" w:hAnsi="Times New Roman" w:cs="Times New Roman"/>
          <w:color w:val="000000"/>
          <w:kern w:val="0"/>
        </w:rPr>
        <w:t xml:space="preserve">ost of these artists </w:t>
      </w:r>
      <w:r w:rsidR="00F22EF3" w:rsidRPr="006E442C">
        <w:rPr>
          <w:rFonts w:ascii="Times New Roman" w:hAnsi="Times New Roman" w:cs="Times New Roman"/>
          <w:color w:val="000000"/>
          <w:kern w:val="0"/>
        </w:rPr>
        <w:t>were</w:t>
      </w:r>
      <w:r w:rsidRPr="006E442C">
        <w:rPr>
          <w:rFonts w:ascii="Times New Roman" w:hAnsi="Times New Roman" w:cs="Times New Roman"/>
          <w:color w:val="000000"/>
          <w:kern w:val="0"/>
        </w:rPr>
        <w:t xml:space="preserve"> city-based, educated (over 70% had a degree or diploma), and relatively young (median age 38). Artists </w:t>
      </w:r>
      <w:r w:rsidR="002314BC" w:rsidRPr="006E442C">
        <w:rPr>
          <w:rFonts w:ascii="Times New Roman" w:hAnsi="Times New Roman" w:cs="Times New Roman"/>
          <w:color w:val="000000"/>
          <w:kern w:val="0"/>
        </w:rPr>
        <w:t xml:space="preserve">mostly </w:t>
      </w:r>
      <w:r w:rsidRPr="006E442C">
        <w:rPr>
          <w:rFonts w:ascii="Times New Roman" w:hAnsi="Times New Roman" w:cs="Times New Roman"/>
          <w:color w:val="000000"/>
          <w:kern w:val="0"/>
        </w:rPr>
        <w:t>work</w:t>
      </w:r>
      <w:r w:rsidR="00F22EF3" w:rsidRPr="006E442C">
        <w:rPr>
          <w:rFonts w:ascii="Times New Roman" w:hAnsi="Times New Roman" w:cs="Times New Roman"/>
          <w:color w:val="000000"/>
          <w:kern w:val="0"/>
        </w:rPr>
        <w:t>ed</w:t>
      </w:r>
      <w:r w:rsidRPr="006E442C">
        <w:rPr>
          <w:rFonts w:ascii="Times New Roman" w:hAnsi="Times New Roman" w:cs="Times New Roman"/>
          <w:color w:val="000000"/>
          <w:kern w:val="0"/>
        </w:rPr>
        <w:t xml:space="preserve"> from home</w:t>
      </w:r>
      <w:r w:rsidR="002314BC" w:rsidRPr="006E442C">
        <w:rPr>
          <w:rFonts w:ascii="Times New Roman" w:hAnsi="Times New Roman" w:cs="Times New Roman"/>
          <w:color w:val="000000"/>
          <w:kern w:val="0"/>
        </w:rPr>
        <w:t xml:space="preserve">, </w:t>
      </w:r>
      <w:r w:rsidR="00F22EF3" w:rsidRPr="006E442C">
        <w:rPr>
          <w:rFonts w:ascii="Times New Roman" w:hAnsi="Times New Roman" w:cs="Times New Roman"/>
          <w:color w:val="000000"/>
          <w:kern w:val="0"/>
        </w:rPr>
        <w:t>were</w:t>
      </w:r>
      <w:r w:rsidRPr="006E442C">
        <w:rPr>
          <w:rFonts w:ascii="Times New Roman" w:hAnsi="Times New Roman" w:cs="Times New Roman"/>
          <w:color w:val="000000"/>
          <w:kern w:val="0"/>
        </w:rPr>
        <w:t xml:space="preserve"> self-employed</w:t>
      </w:r>
      <w:r w:rsidR="00F96E37" w:rsidRPr="006E442C">
        <w:rPr>
          <w:rFonts w:ascii="Times New Roman" w:hAnsi="Times New Roman" w:cs="Times New Roman"/>
          <w:color w:val="000000"/>
          <w:kern w:val="0"/>
        </w:rPr>
        <w:t xml:space="preserve"> and </w:t>
      </w:r>
      <w:r w:rsidRPr="006E442C">
        <w:rPr>
          <w:rFonts w:ascii="Times New Roman" w:hAnsi="Times New Roman" w:cs="Times New Roman"/>
          <w:color w:val="000000"/>
          <w:kern w:val="0"/>
        </w:rPr>
        <w:t xml:space="preserve">needed to supplement their art income to make ends meet. </w:t>
      </w:r>
    </w:p>
    <w:p w14:paraId="50945998" w14:textId="5542A532" w:rsidR="004A0F40" w:rsidRPr="006E442C" w:rsidRDefault="004A0F40" w:rsidP="00807CC5">
      <w:pPr>
        <w:rPr>
          <w:rFonts w:ascii="Times New Roman" w:hAnsi="Times New Roman" w:cs="Times New Roman"/>
          <w:color w:val="000000"/>
          <w:kern w:val="0"/>
        </w:rPr>
      </w:pPr>
    </w:p>
    <w:p w14:paraId="1B7F100B" w14:textId="6EDA2F90" w:rsidR="007F5E8F" w:rsidRPr="006E442C" w:rsidRDefault="00AA0BC2"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In post-apartheid South Africa, there has been a gradual </w:t>
      </w:r>
      <w:r w:rsidR="00F96E37" w:rsidRPr="006E442C">
        <w:rPr>
          <w:rFonts w:ascii="Times New Roman" w:hAnsi="Times New Roman" w:cs="Times New Roman"/>
          <w:color w:val="000000"/>
          <w:kern w:val="0"/>
        </w:rPr>
        <w:t xml:space="preserve">shift </w:t>
      </w:r>
      <w:r w:rsidRPr="006E442C">
        <w:rPr>
          <w:rFonts w:ascii="Times New Roman" w:hAnsi="Times New Roman" w:cs="Times New Roman"/>
          <w:color w:val="000000"/>
          <w:kern w:val="0"/>
        </w:rPr>
        <w:t>from ‘Eurocentric’ notions of ‘high art’ to a more inclusive ‘canon’ of visual arts (Mar</w:t>
      </w:r>
      <w:r w:rsidR="001A5494" w:rsidRPr="006E442C">
        <w:rPr>
          <w:rFonts w:ascii="Times New Roman" w:hAnsi="Times New Roman" w:cs="Times New Roman"/>
          <w:color w:val="000000"/>
          <w:kern w:val="0"/>
        </w:rPr>
        <w:t>s</w:t>
      </w:r>
      <w:r w:rsidRPr="006E442C">
        <w:rPr>
          <w:rFonts w:ascii="Times New Roman" w:hAnsi="Times New Roman" w:cs="Times New Roman"/>
          <w:color w:val="000000"/>
          <w:kern w:val="0"/>
        </w:rPr>
        <w:t xml:space="preserve">chall, 2001). As a result, there is greater recognition </w:t>
      </w:r>
      <w:r w:rsidR="00DB2BB3" w:rsidRPr="006E442C">
        <w:rPr>
          <w:rFonts w:ascii="Times New Roman" w:hAnsi="Times New Roman" w:cs="Times New Roman"/>
          <w:color w:val="000000"/>
          <w:kern w:val="0"/>
        </w:rPr>
        <w:t>of</w:t>
      </w:r>
      <w:r w:rsidRPr="006E442C">
        <w:rPr>
          <w:rFonts w:ascii="Times New Roman" w:hAnsi="Times New Roman" w:cs="Times New Roman"/>
          <w:color w:val="000000"/>
          <w:kern w:val="0"/>
        </w:rPr>
        <w:t xml:space="preserve"> </w:t>
      </w:r>
      <w:r w:rsidR="00A9343B" w:rsidRPr="006E442C">
        <w:rPr>
          <w:rFonts w:ascii="Times New Roman" w:hAnsi="Times New Roman" w:cs="Times New Roman"/>
          <w:color w:val="000000"/>
          <w:kern w:val="0"/>
        </w:rPr>
        <w:t xml:space="preserve">‘folk’ </w:t>
      </w:r>
      <w:r w:rsidRPr="006E442C">
        <w:rPr>
          <w:rFonts w:ascii="Times New Roman" w:hAnsi="Times New Roman" w:cs="Times New Roman"/>
          <w:color w:val="000000"/>
          <w:kern w:val="0"/>
        </w:rPr>
        <w:t xml:space="preserve">artmaking in </w:t>
      </w:r>
      <w:r w:rsidR="77DDB3B8" w:rsidRPr="006E442C">
        <w:rPr>
          <w:rFonts w:ascii="Times New Roman" w:hAnsi="Times New Roman" w:cs="Times New Roman"/>
          <w:color w:val="000000"/>
          <w:kern w:val="0"/>
        </w:rPr>
        <w:t>B</w:t>
      </w:r>
      <w:r w:rsidRPr="006E442C">
        <w:rPr>
          <w:rFonts w:ascii="Times New Roman" w:hAnsi="Times New Roman" w:cs="Times New Roman"/>
          <w:color w:val="000000"/>
          <w:kern w:val="0"/>
        </w:rPr>
        <w:t xml:space="preserve">lack communities (beadwork, weaving, quilting, sculpture, and ceramics) as contemporary African art. While the visual arts sector remains dominated by Whites, the representation and participation of Black African artists and artists of colour </w:t>
      </w:r>
      <w:r w:rsidR="002C7C43" w:rsidRPr="006E442C">
        <w:rPr>
          <w:rFonts w:ascii="Times New Roman" w:hAnsi="Times New Roman" w:cs="Times New Roman"/>
          <w:color w:val="000000"/>
          <w:kern w:val="0"/>
        </w:rPr>
        <w:t xml:space="preserve">has </w:t>
      </w:r>
      <w:r w:rsidRPr="006E442C">
        <w:rPr>
          <w:rFonts w:ascii="Times New Roman" w:hAnsi="Times New Roman" w:cs="Times New Roman"/>
          <w:color w:val="000000"/>
          <w:kern w:val="0"/>
        </w:rPr>
        <w:t xml:space="preserve">increased significantly (HSRC et al., 2010; Marchall, 2001; Snowball et al., 2017). According to Snowball et al. (2017), the visual art and craft sector is the most </w:t>
      </w:r>
      <w:r w:rsidR="008D2C10" w:rsidRPr="006E442C">
        <w:rPr>
          <w:rFonts w:ascii="Times New Roman" w:hAnsi="Times New Roman" w:cs="Times New Roman"/>
          <w:color w:val="000000"/>
          <w:kern w:val="0"/>
        </w:rPr>
        <w:t xml:space="preserve">racially </w:t>
      </w:r>
      <w:r w:rsidRPr="006E442C">
        <w:rPr>
          <w:rFonts w:ascii="Times New Roman" w:hAnsi="Times New Roman" w:cs="Times New Roman"/>
          <w:color w:val="000000"/>
          <w:kern w:val="0"/>
        </w:rPr>
        <w:t xml:space="preserve">transformed sector in the creative economy in terms of firm ownership and employment. </w:t>
      </w:r>
    </w:p>
    <w:p w14:paraId="78A74E5A" w14:textId="77777777" w:rsidR="007F5E8F" w:rsidRPr="006E442C" w:rsidRDefault="007F5E8F" w:rsidP="00807CC5">
      <w:pPr>
        <w:rPr>
          <w:rFonts w:ascii="Times New Roman" w:hAnsi="Times New Roman" w:cs="Times New Roman"/>
          <w:color w:val="000000"/>
          <w:kern w:val="0"/>
        </w:rPr>
      </w:pPr>
    </w:p>
    <w:p w14:paraId="0FB83DCF" w14:textId="59B9087E" w:rsidR="003E078D" w:rsidRPr="006E442C" w:rsidRDefault="00C30D6C"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Johannesburg and Cape Town are the </w:t>
      </w:r>
      <w:r w:rsidRPr="006E442C">
        <w:rPr>
          <w:rFonts w:ascii="Times New Roman" w:eastAsia="Times New Roman" w:hAnsi="Times New Roman" w:cs="Times New Roman"/>
          <w:kern w:val="0"/>
          <w:lang w:eastAsia="en-GB"/>
          <w14:ligatures w14:val="none"/>
        </w:rPr>
        <w:t xml:space="preserve">main centres </w:t>
      </w:r>
      <w:r w:rsidR="00340CAF" w:rsidRPr="006E442C">
        <w:rPr>
          <w:rFonts w:ascii="Times New Roman" w:eastAsia="Times New Roman" w:hAnsi="Times New Roman" w:cs="Times New Roman"/>
          <w:kern w:val="0"/>
          <w:lang w:eastAsia="en-GB"/>
          <w14:ligatures w14:val="none"/>
        </w:rPr>
        <w:t xml:space="preserve">for </w:t>
      </w:r>
      <w:r w:rsidRPr="006E442C">
        <w:rPr>
          <w:rFonts w:ascii="Times New Roman" w:eastAsia="Times New Roman" w:hAnsi="Times New Roman" w:cs="Times New Roman"/>
          <w:kern w:val="0"/>
          <w:lang w:eastAsia="en-GB"/>
          <w14:ligatures w14:val="none"/>
        </w:rPr>
        <w:t>visual arts (Lynch, 2020)</w:t>
      </w:r>
      <w:r w:rsidR="00BD2EE4" w:rsidRPr="006E442C">
        <w:rPr>
          <w:rFonts w:ascii="Times New Roman" w:eastAsia="Times New Roman" w:hAnsi="Times New Roman" w:cs="Times New Roman"/>
          <w:kern w:val="0"/>
          <w:lang w:eastAsia="en-GB"/>
          <w14:ligatures w14:val="none"/>
        </w:rPr>
        <w:t xml:space="preserve"> and the </w:t>
      </w:r>
      <w:r w:rsidRPr="006E442C">
        <w:rPr>
          <w:rFonts w:ascii="Times New Roman" w:eastAsia="Times New Roman" w:hAnsi="Times New Roman" w:cs="Times New Roman"/>
          <w:kern w:val="0"/>
          <w:lang w:eastAsia="en-GB"/>
          <w14:ligatures w14:val="none"/>
        </w:rPr>
        <w:t>creative industries (</w:t>
      </w:r>
      <w:r w:rsidR="00F62C90" w:rsidRPr="006E442C">
        <w:rPr>
          <w:rFonts w:ascii="Times New Roman" w:eastAsia="Times New Roman" w:hAnsi="Times New Roman" w:cs="Times New Roman"/>
          <w:kern w:val="0"/>
          <w:lang w:eastAsia="en-GB"/>
          <w14:ligatures w14:val="none"/>
        </w:rPr>
        <w:t>Booyens</w:t>
      </w:r>
      <w:r w:rsidRPr="006E442C">
        <w:rPr>
          <w:rFonts w:ascii="Times New Roman" w:eastAsia="Times New Roman" w:hAnsi="Times New Roman" w:cs="Times New Roman"/>
          <w:kern w:val="0"/>
          <w:lang w:eastAsia="en-GB"/>
          <w14:ligatures w14:val="none"/>
        </w:rPr>
        <w:t>, 2012</w:t>
      </w:r>
      <w:r w:rsidR="007574EA" w:rsidRPr="006E442C">
        <w:rPr>
          <w:rFonts w:ascii="Times New Roman" w:eastAsia="Times New Roman" w:hAnsi="Times New Roman" w:cs="Times New Roman"/>
          <w:kern w:val="0"/>
          <w:lang w:eastAsia="en-GB"/>
          <w14:ligatures w14:val="none"/>
        </w:rPr>
        <w:t>; Gregory, 2016</w:t>
      </w:r>
      <w:r w:rsidRPr="006E442C">
        <w:rPr>
          <w:rFonts w:ascii="Times New Roman" w:eastAsia="Times New Roman" w:hAnsi="Times New Roman" w:cs="Times New Roman"/>
          <w:kern w:val="0"/>
          <w:lang w:eastAsia="en-GB"/>
          <w14:ligatures w14:val="none"/>
        </w:rPr>
        <w:t>)</w:t>
      </w:r>
      <w:r w:rsidR="003E078D" w:rsidRPr="006E442C">
        <w:rPr>
          <w:rFonts w:ascii="Times New Roman" w:eastAsia="Times New Roman" w:hAnsi="Times New Roman" w:cs="Times New Roman"/>
          <w:kern w:val="0"/>
          <w:lang w:eastAsia="en-GB"/>
          <w14:ligatures w14:val="none"/>
        </w:rPr>
        <w:t>.</w:t>
      </w:r>
      <w:r w:rsidR="002F6343" w:rsidRPr="006E442C">
        <w:rPr>
          <w:rFonts w:ascii="Times New Roman" w:eastAsia="Times New Roman" w:hAnsi="Times New Roman" w:cs="Times New Roman"/>
          <w:kern w:val="0"/>
          <w:lang w:eastAsia="en-GB"/>
          <w14:ligatures w14:val="none"/>
        </w:rPr>
        <w:t xml:space="preserve"> </w:t>
      </w:r>
      <w:r w:rsidR="001E407D" w:rsidRPr="006E442C">
        <w:rPr>
          <w:rFonts w:ascii="Times New Roman" w:eastAsia="Times New Roman" w:hAnsi="Times New Roman" w:cs="Times New Roman"/>
          <w:kern w:val="0"/>
          <w:lang w:eastAsia="en-GB"/>
          <w14:ligatures w14:val="none"/>
        </w:rPr>
        <w:t xml:space="preserve">Compared to other countries in the Southern African region, </w:t>
      </w:r>
      <w:r w:rsidR="005B0726" w:rsidRPr="006E442C">
        <w:rPr>
          <w:rFonts w:ascii="Times New Roman" w:eastAsia="Times New Roman" w:hAnsi="Times New Roman" w:cs="Times New Roman"/>
          <w:kern w:val="0"/>
          <w:lang w:eastAsia="en-GB"/>
          <w14:ligatures w14:val="none"/>
        </w:rPr>
        <w:t xml:space="preserve">South Africa’s </w:t>
      </w:r>
      <w:r w:rsidR="009A79F7" w:rsidRPr="006E442C">
        <w:rPr>
          <w:rFonts w:ascii="Times New Roman" w:eastAsia="Times New Roman" w:hAnsi="Times New Roman" w:cs="Times New Roman"/>
          <w:kern w:val="0"/>
          <w:lang w:eastAsia="en-GB"/>
          <w14:ligatures w14:val="none"/>
        </w:rPr>
        <w:t>visual art sector is the most formalised and sophisticated</w:t>
      </w:r>
      <w:r w:rsidR="00CB34C5" w:rsidRPr="006E442C">
        <w:rPr>
          <w:rFonts w:ascii="Times New Roman" w:hAnsi="Times New Roman" w:cs="Times New Roman"/>
          <w:color w:val="000000"/>
          <w:kern w:val="0"/>
        </w:rPr>
        <w:t xml:space="preserve"> </w:t>
      </w:r>
      <w:r w:rsidR="00C53471" w:rsidRPr="006E442C">
        <w:rPr>
          <w:rFonts w:ascii="Times New Roman" w:hAnsi="Times New Roman" w:cs="Times New Roman"/>
          <w:color w:val="000000"/>
          <w:kern w:val="0"/>
        </w:rPr>
        <w:t xml:space="preserve">in terms of </w:t>
      </w:r>
      <w:r w:rsidR="00CB34C5" w:rsidRPr="006E442C">
        <w:rPr>
          <w:rFonts w:ascii="Times New Roman" w:hAnsi="Times New Roman" w:cs="Times New Roman"/>
          <w:color w:val="000000"/>
          <w:kern w:val="0"/>
        </w:rPr>
        <w:t xml:space="preserve">institutions, public and private support, education and training, </w:t>
      </w:r>
      <w:r w:rsidR="00CC0E33" w:rsidRPr="006E442C">
        <w:rPr>
          <w:rFonts w:ascii="Times New Roman" w:hAnsi="Times New Roman" w:cs="Times New Roman"/>
          <w:color w:val="000000"/>
          <w:kern w:val="0"/>
        </w:rPr>
        <w:t>public and private art museums,</w:t>
      </w:r>
      <w:r w:rsidR="009503F7" w:rsidRPr="006E442C">
        <w:rPr>
          <w:rFonts w:ascii="Times New Roman" w:hAnsi="Times New Roman" w:cs="Times New Roman"/>
          <w:color w:val="000000"/>
          <w:kern w:val="0"/>
        </w:rPr>
        <w:t xml:space="preserve"> and art associations or foundations</w:t>
      </w:r>
      <w:r w:rsidR="00C73E25" w:rsidRPr="006E442C">
        <w:rPr>
          <w:rFonts w:ascii="Times New Roman" w:hAnsi="Times New Roman" w:cs="Times New Roman"/>
          <w:color w:val="000000"/>
          <w:kern w:val="0"/>
        </w:rPr>
        <w:t xml:space="preserve"> </w:t>
      </w:r>
      <w:r w:rsidR="00CB34C5" w:rsidRPr="006E442C">
        <w:rPr>
          <w:rFonts w:ascii="Times New Roman" w:hAnsi="Times New Roman" w:cs="Times New Roman"/>
          <w:color w:val="000000"/>
          <w:kern w:val="0"/>
        </w:rPr>
        <w:t>(</w:t>
      </w:r>
      <w:r w:rsidR="00C53471" w:rsidRPr="006E442C">
        <w:rPr>
          <w:rFonts w:ascii="Times New Roman" w:hAnsi="Times New Roman" w:cs="Times New Roman"/>
          <w:color w:val="000000"/>
          <w:kern w:val="0"/>
        </w:rPr>
        <w:t xml:space="preserve">HSRC et al., 2010; </w:t>
      </w:r>
      <w:r w:rsidR="00CB34C5" w:rsidRPr="006E442C">
        <w:rPr>
          <w:rFonts w:ascii="Times New Roman" w:hAnsi="Times New Roman" w:cs="Times New Roman"/>
          <w:color w:val="000000"/>
          <w:kern w:val="0"/>
        </w:rPr>
        <w:t>ILO, 2003).</w:t>
      </w:r>
      <w:r w:rsidR="00C73E25" w:rsidRPr="006E442C">
        <w:rPr>
          <w:rFonts w:ascii="Times New Roman" w:hAnsi="Times New Roman" w:cs="Times New Roman"/>
          <w:color w:val="000000"/>
          <w:kern w:val="0"/>
        </w:rPr>
        <w:t xml:space="preserve"> </w:t>
      </w:r>
      <w:r w:rsidR="003E078D" w:rsidRPr="006E442C">
        <w:rPr>
          <w:rFonts w:ascii="Times New Roman" w:hAnsi="Times New Roman" w:cs="Times New Roman"/>
          <w:color w:val="000000"/>
          <w:kern w:val="0"/>
        </w:rPr>
        <w:t xml:space="preserve">Most institutions and opportunities are city-based, predominantly in the main centres. </w:t>
      </w:r>
    </w:p>
    <w:p w14:paraId="2A27D6F6" w14:textId="77777777" w:rsidR="003E078D" w:rsidRPr="006E442C" w:rsidRDefault="003E078D" w:rsidP="00807CC5">
      <w:pPr>
        <w:rPr>
          <w:rFonts w:ascii="Times New Roman" w:hAnsi="Times New Roman" w:cs="Times New Roman"/>
          <w:color w:val="000000"/>
          <w:kern w:val="0"/>
        </w:rPr>
      </w:pPr>
    </w:p>
    <w:p w14:paraId="6762BDAF" w14:textId="5A4654E6" w:rsidR="0013713C" w:rsidRPr="006E442C" w:rsidRDefault="00C73E25"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The </w:t>
      </w:r>
      <w:r w:rsidR="001474B2" w:rsidRPr="006E442C">
        <w:rPr>
          <w:rFonts w:ascii="Times New Roman" w:hAnsi="Times New Roman" w:cs="Times New Roman"/>
          <w:color w:val="000000"/>
          <w:kern w:val="0"/>
        </w:rPr>
        <w:t xml:space="preserve">visual art </w:t>
      </w:r>
      <w:r w:rsidRPr="006E442C">
        <w:rPr>
          <w:rFonts w:ascii="Times New Roman" w:hAnsi="Times New Roman" w:cs="Times New Roman"/>
          <w:color w:val="000000"/>
          <w:kern w:val="0"/>
        </w:rPr>
        <w:t xml:space="preserve">sector is </w:t>
      </w:r>
      <w:r w:rsidR="002F6A3B" w:rsidRPr="006E442C">
        <w:rPr>
          <w:rFonts w:ascii="Times New Roman" w:hAnsi="Times New Roman" w:cs="Times New Roman"/>
          <w:color w:val="000000"/>
          <w:kern w:val="0"/>
        </w:rPr>
        <w:t xml:space="preserve">largely </w:t>
      </w:r>
      <w:r w:rsidRPr="006E442C">
        <w:rPr>
          <w:rFonts w:ascii="Times New Roman" w:hAnsi="Times New Roman" w:cs="Times New Roman"/>
          <w:color w:val="000000"/>
          <w:kern w:val="0"/>
        </w:rPr>
        <w:t>commercial</w:t>
      </w:r>
      <w:r w:rsidR="002F6A3B" w:rsidRPr="006E442C">
        <w:rPr>
          <w:rFonts w:ascii="Times New Roman" w:hAnsi="Times New Roman" w:cs="Times New Roman"/>
          <w:color w:val="000000"/>
          <w:kern w:val="0"/>
        </w:rPr>
        <w:t xml:space="preserve"> </w:t>
      </w:r>
      <w:r w:rsidRPr="006E442C">
        <w:rPr>
          <w:rFonts w:ascii="Times New Roman" w:hAnsi="Times New Roman" w:cs="Times New Roman"/>
          <w:color w:val="000000"/>
          <w:kern w:val="0"/>
        </w:rPr>
        <w:t>and receive</w:t>
      </w:r>
      <w:r w:rsidR="001474B2" w:rsidRPr="006E442C">
        <w:rPr>
          <w:rFonts w:ascii="Times New Roman" w:hAnsi="Times New Roman" w:cs="Times New Roman"/>
          <w:color w:val="000000"/>
          <w:kern w:val="0"/>
        </w:rPr>
        <w:t>s</w:t>
      </w:r>
      <w:r w:rsidRPr="006E442C">
        <w:rPr>
          <w:rFonts w:ascii="Times New Roman" w:hAnsi="Times New Roman" w:cs="Times New Roman"/>
          <w:color w:val="000000"/>
          <w:kern w:val="0"/>
        </w:rPr>
        <w:t xml:space="preserve"> </w:t>
      </w:r>
      <w:r w:rsidR="001405B2" w:rsidRPr="006E442C">
        <w:rPr>
          <w:rFonts w:ascii="Times New Roman" w:hAnsi="Times New Roman" w:cs="Times New Roman"/>
          <w:color w:val="000000"/>
          <w:kern w:val="0"/>
        </w:rPr>
        <w:t xml:space="preserve">limited </w:t>
      </w:r>
      <w:r w:rsidR="00CB34C5" w:rsidRPr="006E442C">
        <w:rPr>
          <w:rFonts w:ascii="Times New Roman" w:hAnsi="Times New Roman" w:cs="Times New Roman"/>
          <w:color w:val="000000"/>
          <w:kern w:val="0"/>
        </w:rPr>
        <w:t xml:space="preserve">public funding (ILO, 2003; Marschall, 2001). </w:t>
      </w:r>
      <w:r w:rsidR="00D72DF7" w:rsidRPr="006E442C">
        <w:rPr>
          <w:rFonts w:ascii="Times New Roman" w:hAnsi="Times New Roman" w:cs="Times New Roman"/>
          <w:color w:val="000000"/>
          <w:kern w:val="0"/>
        </w:rPr>
        <w:t>Large corporat</w:t>
      </w:r>
      <w:r w:rsidR="006078C7" w:rsidRPr="006E442C">
        <w:rPr>
          <w:rFonts w:ascii="Times New Roman" w:hAnsi="Times New Roman" w:cs="Times New Roman"/>
          <w:color w:val="000000"/>
          <w:kern w:val="0"/>
        </w:rPr>
        <w:t>ion</w:t>
      </w:r>
      <w:r w:rsidR="00D72DF7" w:rsidRPr="006E442C">
        <w:rPr>
          <w:rFonts w:ascii="Times New Roman" w:hAnsi="Times New Roman" w:cs="Times New Roman"/>
          <w:color w:val="000000"/>
          <w:kern w:val="0"/>
        </w:rPr>
        <w:t>s, typically in the financial services sector, sp</w:t>
      </w:r>
      <w:r w:rsidR="00CB34C5" w:rsidRPr="006E442C">
        <w:rPr>
          <w:rFonts w:ascii="Times New Roman" w:hAnsi="Times New Roman" w:cs="Times New Roman"/>
          <w:color w:val="000000"/>
          <w:kern w:val="0"/>
        </w:rPr>
        <w:t>onsor art fairs</w:t>
      </w:r>
      <w:r w:rsidR="00D72DF7" w:rsidRPr="006E442C">
        <w:rPr>
          <w:rFonts w:ascii="Times New Roman" w:hAnsi="Times New Roman" w:cs="Times New Roman"/>
          <w:color w:val="000000"/>
          <w:kern w:val="0"/>
        </w:rPr>
        <w:t xml:space="preserve"> and </w:t>
      </w:r>
      <w:r w:rsidR="001045AD" w:rsidRPr="006E442C">
        <w:rPr>
          <w:rFonts w:ascii="Times New Roman" w:hAnsi="Times New Roman" w:cs="Times New Roman"/>
          <w:color w:val="000000"/>
          <w:kern w:val="0"/>
        </w:rPr>
        <w:t xml:space="preserve">contemporary </w:t>
      </w:r>
      <w:r w:rsidR="00CB34C5" w:rsidRPr="006E442C">
        <w:rPr>
          <w:rFonts w:ascii="Times New Roman" w:hAnsi="Times New Roman" w:cs="Times New Roman"/>
          <w:color w:val="000000"/>
          <w:kern w:val="0"/>
        </w:rPr>
        <w:t xml:space="preserve">art prizes. </w:t>
      </w:r>
      <w:r w:rsidR="00E204BA" w:rsidRPr="006E442C">
        <w:rPr>
          <w:rFonts w:ascii="Times New Roman" w:hAnsi="Times New Roman" w:cs="Times New Roman"/>
          <w:color w:val="000000"/>
          <w:kern w:val="0"/>
        </w:rPr>
        <w:t>Co</w:t>
      </w:r>
      <w:r w:rsidR="00A45D1A" w:rsidRPr="006E442C">
        <w:rPr>
          <w:rFonts w:ascii="Times New Roman" w:hAnsi="Times New Roman" w:cs="Times New Roman"/>
          <w:color w:val="000000"/>
          <w:kern w:val="0"/>
        </w:rPr>
        <w:t xml:space="preserve">mmercial </w:t>
      </w:r>
      <w:r w:rsidR="00CB34C5" w:rsidRPr="006E442C">
        <w:rPr>
          <w:rFonts w:ascii="Times New Roman" w:hAnsi="Times New Roman" w:cs="Times New Roman"/>
          <w:color w:val="000000"/>
          <w:kern w:val="0"/>
        </w:rPr>
        <w:t>galleries</w:t>
      </w:r>
      <w:r w:rsidR="002F536F" w:rsidRPr="006E442C">
        <w:rPr>
          <w:rFonts w:ascii="Times New Roman" w:hAnsi="Times New Roman" w:cs="Times New Roman"/>
          <w:color w:val="000000"/>
          <w:kern w:val="0"/>
        </w:rPr>
        <w:t xml:space="preserve"> </w:t>
      </w:r>
      <w:r w:rsidR="00CB34C5" w:rsidRPr="006E442C">
        <w:rPr>
          <w:rFonts w:ascii="Times New Roman" w:hAnsi="Times New Roman" w:cs="Times New Roman"/>
          <w:color w:val="000000"/>
          <w:kern w:val="0"/>
        </w:rPr>
        <w:t>present artists at international art fairs and biennales</w:t>
      </w:r>
      <w:r w:rsidR="00CB34C5" w:rsidRPr="006E442C">
        <w:rPr>
          <w:rFonts w:ascii="Times New Roman" w:eastAsia="Times New Roman" w:hAnsi="Times New Roman" w:cs="Times New Roman"/>
          <w:kern w:val="0"/>
          <w:lang w:eastAsia="en-GB"/>
          <w14:ligatures w14:val="none"/>
        </w:rPr>
        <w:t>.</w:t>
      </w:r>
      <w:r w:rsidR="003301BC" w:rsidRPr="006E442C">
        <w:rPr>
          <w:rFonts w:ascii="Times New Roman" w:eastAsia="Times New Roman" w:hAnsi="Times New Roman" w:cs="Times New Roman"/>
          <w:kern w:val="0"/>
          <w:lang w:eastAsia="en-GB"/>
          <w14:ligatures w14:val="none"/>
        </w:rPr>
        <w:t xml:space="preserve"> </w:t>
      </w:r>
      <w:r w:rsidR="00293079" w:rsidRPr="006E442C">
        <w:rPr>
          <w:rFonts w:ascii="Times New Roman" w:eastAsia="Times New Roman" w:hAnsi="Times New Roman" w:cs="Times New Roman"/>
          <w:kern w:val="0"/>
          <w:lang w:eastAsia="en-GB"/>
          <w14:ligatures w14:val="none"/>
        </w:rPr>
        <w:t xml:space="preserve">There is also </w:t>
      </w:r>
      <w:r w:rsidR="00122864" w:rsidRPr="006E442C">
        <w:rPr>
          <w:rFonts w:ascii="Times New Roman" w:eastAsia="Times New Roman" w:hAnsi="Times New Roman" w:cs="Times New Roman"/>
          <w:kern w:val="0"/>
          <w:lang w:eastAsia="en-GB"/>
          <w14:ligatures w14:val="none"/>
        </w:rPr>
        <w:t>a proliferation of smaller, well</w:t>
      </w:r>
      <w:r w:rsidR="00293079" w:rsidRPr="006E442C">
        <w:rPr>
          <w:rFonts w:ascii="Times New Roman" w:eastAsia="Times New Roman" w:hAnsi="Times New Roman" w:cs="Times New Roman"/>
          <w:kern w:val="0"/>
          <w:lang w:eastAsia="en-GB"/>
          <w14:ligatures w14:val="none"/>
        </w:rPr>
        <w:t>-</w:t>
      </w:r>
      <w:r w:rsidR="00122864" w:rsidRPr="006E442C">
        <w:rPr>
          <w:rFonts w:ascii="Times New Roman" w:eastAsia="Times New Roman" w:hAnsi="Times New Roman" w:cs="Times New Roman"/>
          <w:kern w:val="0"/>
          <w:lang w:eastAsia="en-GB"/>
          <w14:ligatures w14:val="none"/>
        </w:rPr>
        <w:t xml:space="preserve">established </w:t>
      </w:r>
      <w:r w:rsidR="00806B1E" w:rsidRPr="006E442C">
        <w:rPr>
          <w:rFonts w:ascii="Times New Roman" w:eastAsia="Times New Roman" w:hAnsi="Times New Roman" w:cs="Times New Roman"/>
          <w:kern w:val="0"/>
          <w:lang w:eastAsia="en-GB"/>
          <w14:ligatures w14:val="none"/>
        </w:rPr>
        <w:t xml:space="preserve">independent </w:t>
      </w:r>
      <w:r w:rsidR="00122864" w:rsidRPr="006E442C">
        <w:rPr>
          <w:rFonts w:ascii="Times New Roman" w:eastAsia="Times New Roman" w:hAnsi="Times New Roman" w:cs="Times New Roman"/>
          <w:kern w:val="0"/>
          <w:lang w:eastAsia="en-GB"/>
          <w14:ligatures w14:val="none"/>
        </w:rPr>
        <w:t>galleries and art dealers of repute in all major cities</w:t>
      </w:r>
      <w:r w:rsidR="00B60E8B" w:rsidRPr="006E442C">
        <w:rPr>
          <w:rFonts w:ascii="Times New Roman" w:eastAsia="Times New Roman" w:hAnsi="Times New Roman" w:cs="Times New Roman"/>
          <w:kern w:val="0"/>
          <w:lang w:eastAsia="en-GB"/>
          <w14:ligatures w14:val="none"/>
        </w:rPr>
        <w:t xml:space="preserve"> and a few small towns. </w:t>
      </w:r>
      <w:r w:rsidR="004F6FBA" w:rsidRPr="006E442C">
        <w:rPr>
          <w:rFonts w:ascii="Times New Roman" w:hAnsi="Times New Roman" w:cs="Times New Roman"/>
          <w:color w:val="000000"/>
          <w:kern w:val="0"/>
        </w:rPr>
        <w:t xml:space="preserve">Galleries </w:t>
      </w:r>
      <w:r w:rsidR="00873BB8" w:rsidRPr="006E442C">
        <w:rPr>
          <w:rFonts w:ascii="Times New Roman" w:hAnsi="Times New Roman" w:cs="Times New Roman"/>
          <w:color w:val="000000"/>
          <w:kern w:val="0"/>
        </w:rPr>
        <w:t>have an imp</w:t>
      </w:r>
      <w:r w:rsidR="004F6FBA" w:rsidRPr="006E442C">
        <w:rPr>
          <w:rFonts w:ascii="Times New Roman" w:hAnsi="Times New Roman" w:cs="Times New Roman"/>
          <w:color w:val="000000"/>
          <w:kern w:val="0"/>
        </w:rPr>
        <w:t>ortant role</w:t>
      </w:r>
      <w:r w:rsidR="00A5215B" w:rsidRPr="006E442C">
        <w:rPr>
          <w:rFonts w:ascii="Times New Roman" w:hAnsi="Times New Roman" w:cs="Times New Roman"/>
          <w:color w:val="000000"/>
          <w:kern w:val="0"/>
        </w:rPr>
        <w:t xml:space="preserve">: </w:t>
      </w:r>
      <w:r w:rsidR="004F6FBA" w:rsidRPr="006E442C">
        <w:rPr>
          <w:rFonts w:ascii="Times New Roman" w:hAnsi="Times New Roman" w:cs="Times New Roman"/>
          <w:color w:val="000000"/>
          <w:kern w:val="0"/>
        </w:rPr>
        <w:t>ar</w:t>
      </w:r>
      <w:r w:rsidR="00DF10F4" w:rsidRPr="006E442C">
        <w:rPr>
          <w:rFonts w:ascii="Times New Roman" w:hAnsi="Times New Roman" w:cs="Times New Roman"/>
          <w:color w:val="000000"/>
          <w:kern w:val="0"/>
        </w:rPr>
        <w:t>t</w:t>
      </w:r>
      <w:r w:rsidR="007160B9" w:rsidRPr="006E442C">
        <w:rPr>
          <w:rFonts w:ascii="Times New Roman" w:hAnsi="Times New Roman" w:cs="Times New Roman"/>
          <w:color w:val="000000"/>
          <w:kern w:val="0"/>
        </w:rPr>
        <w:t xml:space="preserve">ists </w:t>
      </w:r>
      <w:r w:rsidR="00A5215B" w:rsidRPr="006E442C">
        <w:rPr>
          <w:rFonts w:ascii="Times New Roman" w:hAnsi="Times New Roman" w:cs="Times New Roman"/>
          <w:color w:val="000000"/>
          <w:kern w:val="0"/>
        </w:rPr>
        <w:t xml:space="preserve">primarily </w:t>
      </w:r>
      <w:r w:rsidR="007160B9" w:rsidRPr="006E442C">
        <w:rPr>
          <w:rFonts w:ascii="Times New Roman" w:hAnsi="Times New Roman" w:cs="Times New Roman"/>
          <w:color w:val="000000"/>
          <w:kern w:val="0"/>
        </w:rPr>
        <w:t xml:space="preserve">sell their work </w:t>
      </w:r>
      <w:r w:rsidR="00E42960" w:rsidRPr="006E442C">
        <w:rPr>
          <w:rFonts w:ascii="Times New Roman" w:hAnsi="Times New Roman" w:cs="Times New Roman"/>
          <w:color w:val="000000"/>
          <w:kern w:val="0"/>
        </w:rPr>
        <w:t xml:space="preserve">through </w:t>
      </w:r>
      <w:r w:rsidR="008039A0" w:rsidRPr="006E442C">
        <w:rPr>
          <w:rFonts w:ascii="Times New Roman" w:eastAsia="Times New Roman" w:hAnsi="Times New Roman" w:cs="Times New Roman"/>
          <w:kern w:val="0"/>
          <w:lang w:eastAsia="en-GB"/>
          <w14:ligatures w14:val="none"/>
        </w:rPr>
        <w:t>gall</w:t>
      </w:r>
      <w:r w:rsidR="005710C7" w:rsidRPr="006E442C">
        <w:rPr>
          <w:rFonts w:ascii="Times New Roman" w:eastAsia="Times New Roman" w:hAnsi="Times New Roman" w:cs="Times New Roman"/>
          <w:kern w:val="0"/>
          <w:lang w:eastAsia="en-GB"/>
          <w14:ligatures w14:val="none"/>
        </w:rPr>
        <w:t xml:space="preserve">eries, </w:t>
      </w:r>
      <w:r w:rsidR="007232D5" w:rsidRPr="006E442C">
        <w:rPr>
          <w:rFonts w:ascii="Times New Roman" w:eastAsia="Times New Roman" w:hAnsi="Times New Roman" w:cs="Times New Roman"/>
          <w:kern w:val="0"/>
          <w:lang w:eastAsia="en-GB"/>
          <w14:ligatures w14:val="none"/>
        </w:rPr>
        <w:t xml:space="preserve">directly from their studios or </w:t>
      </w:r>
      <w:r w:rsidR="005710C7" w:rsidRPr="006E442C">
        <w:rPr>
          <w:rFonts w:ascii="Times New Roman" w:eastAsia="Times New Roman" w:hAnsi="Times New Roman" w:cs="Times New Roman"/>
          <w:kern w:val="0"/>
          <w:lang w:eastAsia="en-GB"/>
          <w14:ligatures w14:val="none"/>
        </w:rPr>
        <w:t>online platforms</w:t>
      </w:r>
      <w:r w:rsidR="00E42960" w:rsidRPr="006E442C">
        <w:rPr>
          <w:rFonts w:ascii="Times New Roman" w:eastAsia="Times New Roman" w:hAnsi="Times New Roman" w:cs="Times New Roman"/>
          <w:kern w:val="0"/>
          <w:lang w:eastAsia="en-GB"/>
          <w14:ligatures w14:val="none"/>
        </w:rPr>
        <w:t xml:space="preserve"> (HSRC et al., 20</w:t>
      </w:r>
      <w:r w:rsidR="0059362D" w:rsidRPr="006E442C">
        <w:rPr>
          <w:rFonts w:ascii="Times New Roman" w:eastAsia="Times New Roman" w:hAnsi="Times New Roman" w:cs="Times New Roman"/>
          <w:kern w:val="0"/>
          <w:lang w:eastAsia="en-GB"/>
          <w14:ligatures w14:val="none"/>
        </w:rPr>
        <w:t xml:space="preserve">10). </w:t>
      </w:r>
      <w:r w:rsidR="00122D6B" w:rsidRPr="006E442C">
        <w:rPr>
          <w:rFonts w:ascii="Times New Roman" w:eastAsia="Times New Roman" w:hAnsi="Times New Roman" w:cs="Times New Roman"/>
          <w:kern w:val="0"/>
          <w:lang w:eastAsia="en-GB"/>
          <w14:ligatures w14:val="none"/>
        </w:rPr>
        <w:t xml:space="preserve">Most art is </w:t>
      </w:r>
      <w:r w:rsidR="0059362D" w:rsidRPr="006E442C">
        <w:rPr>
          <w:rFonts w:ascii="Times New Roman" w:eastAsia="Times New Roman" w:hAnsi="Times New Roman" w:cs="Times New Roman"/>
          <w:kern w:val="0"/>
          <w:lang w:eastAsia="en-GB"/>
          <w14:ligatures w14:val="none"/>
        </w:rPr>
        <w:t>sold on the local market</w:t>
      </w:r>
      <w:r w:rsidR="00892F4D" w:rsidRPr="006E442C">
        <w:rPr>
          <w:rFonts w:ascii="Times New Roman" w:eastAsia="Times New Roman" w:hAnsi="Times New Roman" w:cs="Times New Roman"/>
          <w:kern w:val="0"/>
          <w:lang w:eastAsia="en-GB"/>
          <w14:ligatures w14:val="none"/>
        </w:rPr>
        <w:t>,</w:t>
      </w:r>
      <w:r w:rsidR="00122D6B" w:rsidRPr="006E442C">
        <w:rPr>
          <w:rFonts w:ascii="Times New Roman" w:eastAsia="Times New Roman" w:hAnsi="Times New Roman" w:cs="Times New Roman"/>
          <w:kern w:val="0"/>
          <w:lang w:eastAsia="en-GB"/>
          <w14:ligatures w14:val="none"/>
        </w:rPr>
        <w:t xml:space="preserve"> and </w:t>
      </w:r>
      <w:r w:rsidR="002F66DB" w:rsidRPr="006E442C">
        <w:rPr>
          <w:rFonts w:ascii="Times New Roman" w:eastAsia="Times New Roman" w:hAnsi="Times New Roman" w:cs="Times New Roman"/>
          <w:kern w:val="0"/>
          <w:lang w:eastAsia="en-GB"/>
          <w14:ligatures w14:val="none"/>
        </w:rPr>
        <w:t xml:space="preserve">the country </w:t>
      </w:r>
      <w:r w:rsidR="004F6FBA" w:rsidRPr="006E442C">
        <w:rPr>
          <w:rFonts w:ascii="Times New Roman" w:eastAsia="Times New Roman" w:hAnsi="Times New Roman" w:cs="Times New Roman"/>
          <w:kern w:val="0"/>
          <w:lang w:eastAsia="en-GB"/>
          <w14:ligatures w14:val="none"/>
        </w:rPr>
        <w:t>has a s</w:t>
      </w:r>
      <w:r w:rsidR="004F6FBA" w:rsidRPr="006E442C">
        <w:rPr>
          <w:rFonts w:ascii="Times New Roman" w:hAnsi="Times New Roman" w:cs="Times New Roman"/>
          <w:color w:val="000000"/>
          <w:kern w:val="0"/>
        </w:rPr>
        <w:t>mall art-buying public</w:t>
      </w:r>
      <w:r w:rsidR="002C7C43" w:rsidRPr="006E442C">
        <w:rPr>
          <w:rFonts w:ascii="Times New Roman" w:hAnsi="Times New Roman" w:cs="Times New Roman"/>
          <w:color w:val="000000"/>
          <w:kern w:val="0"/>
        </w:rPr>
        <w:t xml:space="preserve"> compared to markets in the Global North</w:t>
      </w:r>
      <w:r w:rsidR="004F6FBA" w:rsidRPr="006E442C">
        <w:rPr>
          <w:rFonts w:ascii="Times New Roman" w:hAnsi="Times New Roman" w:cs="Times New Roman"/>
          <w:color w:val="000000"/>
          <w:kern w:val="0"/>
        </w:rPr>
        <w:t xml:space="preserve"> (HSRC et al., 2010).</w:t>
      </w:r>
      <w:r w:rsidR="0059362D" w:rsidRPr="006E442C">
        <w:rPr>
          <w:rFonts w:ascii="Times New Roman" w:hAnsi="Times New Roman" w:cs="Times New Roman"/>
          <w:color w:val="000000"/>
          <w:kern w:val="0"/>
        </w:rPr>
        <w:t xml:space="preserve"> </w:t>
      </w:r>
      <w:r w:rsidR="00122D6B" w:rsidRPr="006E442C">
        <w:rPr>
          <w:rFonts w:ascii="Times New Roman" w:hAnsi="Times New Roman" w:cs="Times New Roman"/>
          <w:color w:val="000000"/>
          <w:kern w:val="0"/>
        </w:rPr>
        <w:t>While c</w:t>
      </w:r>
      <w:r w:rsidR="00EF7EE1" w:rsidRPr="006E442C">
        <w:rPr>
          <w:rFonts w:ascii="Times New Roman" w:hAnsi="Times New Roman" w:cs="Times New Roman"/>
          <w:color w:val="000000"/>
          <w:kern w:val="0"/>
        </w:rPr>
        <w:t>ommercial galleries sell internationally, i</w:t>
      </w:r>
      <w:r w:rsidR="00456CEE" w:rsidRPr="006E442C">
        <w:rPr>
          <w:rFonts w:ascii="Times New Roman" w:hAnsi="Times New Roman" w:cs="Times New Roman"/>
          <w:color w:val="000000"/>
          <w:kern w:val="0"/>
        </w:rPr>
        <w:t xml:space="preserve">nternational trade in </w:t>
      </w:r>
      <w:r w:rsidR="0013713C" w:rsidRPr="006E442C">
        <w:rPr>
          <w:rFonts w:ascii="Times New Roman" w:hAnsi="Times New Roman" w:cs="Times New Roman"/>
          <w:color w:val="000000"/>
          <w:kern w:val="0"/>
        </w:rPr>
        <w:t xml:space="preserve">South African art </w:t>
      </w:r>
      <w:r w:rsidR="00456CEE" w:rsidRPr="006E442C">
        <w:rPr>
          <w:rFonts w:ascii="Times New Roman" w:hAnsi="Times New Roman" w:cs="Times New Roman"/>
          <w:color w:val="000000"/>
          <w:kern w:val="0"/>
        </w:rPr>
        <w:t xml:space="preserve">is driven </w:t>
      </w:r>
      <w:r w:rsidR="00873BB8" w:rsidRPr="006E442C">
        <w:rPr>
          <w:rFonts w:ascii="Times New Roman" w:hAnsi="Times New Roman" w:cs="Times New Roman"/>
          <w:color w:val="000000"/>
          <w:kern w:val="0"/>
        </w:rPr>
        <w:t>by foreign tourist</w:t>
      </w:r>
      <w:r w:rsidR="00A71E93" w:rsidRPr="006E442C">
        <w:rPr>
          <w:rFonts w:ascii="Times New Roman" w:hAnsi="Times New Roman" w:cs="Times New Roman"/>
          <w:color w:val="000000"/>
          <w:kern w:val="0"/>
        </w:rPr>
        <w:t>s</w:t>
      </w:r>
      <w:r w:rsidR="00873BB8" w:rsidRPr="006E442C">
        <w:rPr>
          <w:rFonts w:ascii="Times New Roman" w:hAnsi="Times New Roman" w:cs="Times New Roman"/>
          <w:color w:val="000000"/>
          <w:kern w:val="0"/>
        </w:rPr>
        <w:t xml:space="preserve"> </w:t>
      </w:r>
      <w:r w:rsidR="0013713C" w:rsidRPr="006E442C">
        <w:rPr>
          <w:rFonts w:ascii="Times New Roman" w:hAnsi="Times New Roman" w:cs="Times New Roman"/>
          <w:color w:val="000000"/>
          <w:kern w:val="0"/>
        </w:rPr>
        <w:t>(Baur, 2018)</w:t>
      </w:r>
      <w:r w:rsidR="00E20416" w:rsidRPr="006E442C">
        <w:rPr>
          <w:rFonts w:ascii="Times New Roman" w:hAnsi="Times New Roman" w:cs="Times New Roman"/>
          <w:color w:val="000000"/>
          <w:kern w:val="0"/>
        </w:rPr>
        <w:t xml:space="preserve">. </w:t>
      </w:r>
    </w:p>
    <w:p w14:paraId="35804208" w14:textId="7F8CA9E7" w:rsidR="00734188" w:rsidRPr="006E442C" w:rsidRDefault="00734188" w:rsidP="006D38E2">
      <w:pPr>
        <w:pStyle w:val="ListParagraph"/>
        <w:rPr>
          <w:rFonts w:ascii="Times New Roman" w:hAnsi="Times New Roman" w:cs="Times New Roman"/>
        </w:rPr>
      </w:pPr>
    </w:p>
    <w:p w14:paraId="6C4BC3DA" w14:textId="1A2E18FD" w:rsidR="00FD78D2" w:rsidRPr="006E442C" w:rsidRDefault="005B18FC" w:rsidP="00807CC5">
      <w:pPr>
        <w:rPr>
          <w:rFonts w:ascii="Times New Roman" w:hAnsi="Times New Roman" w:cs="Times New Roman"/>
        </w:rPr>
      </w:pPr>
      <w:r w:rsidRPr="006E442C">
        <w:rPr>
          <w:rFonts w:ascii="Times New Roman" w:hAnsi="Times New Roman" w:cs="Times New Roman"/>
        </w:rPr>
        <w:lastRenderedPageBreak/>
        <w:t xml:space="preserve">In response to the </w:t>
      </w:r>
      <w:bookmarkStart w:id="0" w:name="_Hlk151552145"/>
      <w:r w:rsidR="00D57C78" w:rsidRPr="006E442C">
        <w:rPr>
          <w:rFonts w:ascii="Times New Roman" w:hAnsi="Times New Roman" w:cs="Times New Roman"/>
        </w:rPr>
        <w:t>COVID-19</w:t>
      </w:r>
      <w:bookmarkEnd w:id="0"/>
      <w:r w:rsidRPr="006E442C">
        <w:rPr>
          <w:rFonts w:ascii="Times New Roman" w:hAnsi="Times New Roman" w:cs="Times New Roman"/>
        </w:rPr>
        <w:t xml:space="preserve"> pandemic, </w:t>
      </w:r>
      <w:r w:rsidR="006E786F" w:rsidRPr="006E442C">
        <w:rPr>
          <w:rFonts w:ascii="Times New Roman" w:hAnsi="Times New Roman" w:cs="Times New Roman"/>
        </w:rPr>
        <w:t>a</w:t>
      </w:r>
      <w:r w:rsidR="00A75B0D" w:rsidRPr="006E442C">
        <w:rPr>
          <w:rFonts w:ascii="Times New Roman" w:hAnsi="Times New Roman" w:cs="Times New Roman"/>
        </w:rPr>
        <w:t xml:space="preserve"> prolonged and </w:t>
      </w:r>
      <w:r w:rsidR="006E786F" w:rsidRPr="006E442C">
        <w:rPr>
          <w:rFonts w:ascii="Times New Roman" w:hAnsi="Times New Roman" w:cs="Times New Roman"/>
        </w:rPr>
        <w:t xml:space="preserve">stringent </w:t>
      </w:r>
      <w:r w:rsidR="00633A98" w:rsidRPr="006E442C">
        <w:rPr>
          <w:rFonts w:ascii="Times New Roman" w:hAnsi="Times New Roman" w:cs="Times New Roman"/>
        </w:rPr>
        <w:t xml:space="preserve">national </w:t>
      </w:r>
      <w:r w:rsidR="00724072" w:rsidRPr="006E442C">
        <w:rPr>
          <w:rFonts w:ascii="Times New Roman" w:hAnsi="Times New Roman" w:cs="Times New Roman"/>
        </w:rPr>
        <w:t>loc</w:t>
      </w:r>
      <w:r w:rsidR="00993BDF" w:rsidRPr="006E442C">
        <w:rPr>
          <w:rFonts w:ascii="Times New Roman" w:hAnsi="Times New Roman" w:cs="Times New Roman"/>
        </w:rPr>
        <w:t xml:space="preserve">kdown </w:t>
      </w:r>
      <w:r w:rsidR="00633A98" w:rsidRPr="006E442C">
        <w:rPr>
          <w:rFonts w:ascii="Times New Roman" w:hAnsi="Times New Roman" w:cs="Times New Roman"/>
        </w:rPr>
        <w:t xml:space="preserve">was </w:t>
      </w:r>
      <w:r w:rsidR="00E874F6" w:rsidRPr="006E442C">
        <w:rPr>
          <w:rFonts w:ascii="Times New Roman" w:hAnsi="Times New Roman" w:cs="Times New Roman"/>
        </w:rPr>
        <w:t>implemented</w:t>
      </w:r>
      <w:r w:rsidR="00633A98" w:rsidRPr="006E442C">
        <w:rPr>
          <w:rFonts w:ascii="Times New Roman" w:hAnsi="Times New Roman" w:cs="Times New Roman"/>
        </w:rPr>
        <w:t xml:space="preserve"> </w:t>
      </w:r>
      <w:r w:rsidR="00636F97" w:rsidRPr="006E442C">
        <w:rPr>
          <w:rFonts w:ascii="Times New Roman" w:hAnsi="Times New Roman" w:cs="Times New Roman"/>
        </w:rPr>
        <w:t xml:space="preserve">in </w:t>
      </w:r>
      <w:r w:rsidR="0085742F" w:rsidRPr="006E442C">
        <w:rPr>
          <w:rFonts w:ascii="Times New Roman" w:hAnsi="Times New Roman" w:cs="Times New Roman"/>
        </w:rPr>
        <w:t xml:space="preserve">South </w:t>
      </w:r>
      <w:r w:rsidR="00F96E37" w:rsidRPr="006E442C">
        <w:rPr>
          <w:rFonts w:ascii="Times New Roman" w:hAnsi="Times New Roman" w:cs="Times New Roman"/>
        </w:rPr>
        <w:t>Africa</w:t>
      </w:r>
      <w:r w:rsidR="007232D5" w:rsidRPr="006E442C">
        <w:rPr>
          <w:rFonts w:ascii="Times New Roman" w:hAnsi="Times New Roman" w:cs="Times New Roman"/>
        </w:rPr>
        <w:t>,</w:t>
      </w:r>
      <w:r w:rsidR="00F96E37" w:rsidRPr="006E442C">
        <w:rPr>
          <w:rFonts w:ascii="Times New Roman" w:hAnsi="Times New Roman" w:cs="Times New Roman"/>
        </w:rPr>
        <w:t xml:space="preserve"> </w:t>
      </w:r>
      <w:r w:rsidR="008D378A" w:rsidRPr="006E442C">
        <w:rPr>
          <w:rFonts w:ascii="Times New Roman" w:hAnsi="Times New Roman" w:cs="Times New Roman"/>
        </w:rPr>
        <w:t xml:space="preserve">accompanied by </w:t>
      </w:r>
      <w:r w:rsidR="00541057" w:rsidRPr="006E442C">
        <w:rPr>
          <w:rFonts w:ascii="Times New Roman" w:hAnsi="Times New Roman" w:cs="Times New Roman"/>
        </w:rPr>
        <w:t xml:space="preserve">curfews and a </w:t>
      </w:r>
      <w:r w:rsidR="00892F4D" w:rsidRPr="006E442C">
        <w:rPr>
          <w:rFonts w:ascii="Times New Roman" w:hAnsi="Times New Roman" w:cs="Times New Roman"/>
        </w:rPr>
        <w:t xml:space="preserve">ban on the sale of </w:t>
      </w:r>
      <w:r w:rsidR="00A44977" w:rsidRPr="006E442C">
        <w:rPr>
          <w:rFonts w:ascii="Times New Roman" w:hAnsi="Times New Roman" w:cs="Times New Roman"/>
        </w:rPr>
        <w:t xml:space="preserve">non-essential </w:t>
      </w:r>
      <w:r w:rsidR="004C4C2C" w:rsidRPr="006E442C">
        <w:rPr>
          <w:rFonts w:ascii="Times New Roman" w:hAnsi="Times New Roman" w:cs="Times New Roman"/>
        </w:rPr>
        <w:t xml:space="preserve">items </w:t>
      </w:r>
      <w:r w:rsidR="00541057" w:rsidRPr="006E442C">
        <w:rPr>
          <w:rFonts w:ascii="Times New Roman" w:hAnsi="Times New Roman" w:cs="Times New Roman"/>
        </w:rPr>
        <w:t>(</w:t>
      </w:r>
      <w:r w:rsidR="00C14292" w:rsidRPr="006E442C">
        <w:rPr>
          <w:rFonts w:ascii="Times New Roman" w:hAnsi="Times New Roman" w:cs="Times New Roman"/>
        </w:rPr>
        <w:t xml:space="preserve">Rogerson </w:t>
      </w:r>
      <w:r w:rsidR="00957939" w:rsidRPr="006E442C">
        <w:rPr>
          <w:rFonts w:ascii="Times New Roman" w:hAnsi="Times New Roman" w:cs="Times New Roman"/>
        </w:rPr>
        <w:t xml:space="preserve">&amp; </w:t>
      </w:r>
      <w:r w:rsidR="00C14292" w:rsidRPr="006E442C">
        <w:rPr>
          <w:rFonts w:ascii="Times New Roman" w:hAnsi="Times New Roman" w:cs="Times New Roman"/>
        </w:rPr>
        <w:t>Rogerson, 2020</w:t>
      </w:r>
      <w:r w:rsidR="00C761E5" w:rsidRPr="006E442C">
        <w:rPr>
          <w:rFonts w:ascii="Times New Roman" w:hAnsi="Times New Roman" w:cs="Times New Roman"/>
        </w:rPr>
        <w:t xml:space="preserve">; Snowball </w:t>
      </w:r>
      <w:r w:rsidR="00957939" w:rsidRPr="006E442C">
        <w:rPr>
          <w:rFonts w:ascii="Times New Roman" w:hAnsi="Times New Roman" w:cs="Times New Roman"/>
        </w:rPr>
        <w:t xml:space="preserve">&amp; </w:t>
      </w:r>
      <w:r w:rsidR="00ED733D" w:rsidRPr="006E442C">
        <w:rPr>
          <w:rFonts w:ascii="Times New Roman" w:hAnsi="Times New Roman" w:cs="Times New Roman"/>
        </w:rPr>
        <w:t>Gouws, 2023</w:t>
      </w:r>
      <w:r w:rsidR="00C14292" w:rsidRPr="006E442C">
        <w:rPr>
          <w:rFonts w:ascii="Times New Roman" w:hAnsi="Times New Roman" w:cs="Times New Roman"/>
        </w:rPr>
        <w:t>).</w:t>
      </w:r>
      <w:r w:rsidR="00CC3F79" w:rsidRPr="006E442C">
        <w:rPr>
          <w:rFonts w:ascii="Times New Roman" w:hAnsi="Times New Roman" w:cs="Times New Roman"/>
        </w:rPr>
        <w:t xml:space="preserve"> </w:t>
      </w:r>
      <w:r w:rsidR="0082799B" w:rsidRPr="006E442C">
        <w:rPr>
          <w:rFonts w:ascii="Times New Roman" w:hAnsi="Times New Roman" w:cs="Times New Roman"/>
        </w:rPr>
        <w:t>V</w:t>
      </w:r>
      <w:r w:rsidR="006A6586" w:rsidRPr="006E442C">
        <w:rPr>
          <w:rFonts w:ascii="Times New Roman" w:hAnsi="Times New Roman" w:cs="Times New Roman"/>
        </w:rPr>
        <w:t>isual art</w:t>
      </w:r>
      <w:r w:rsidR="00A34848" w:rsidRPr="006E442C">
        <w:rPr>
          <w:rFonts w:ascii="Times New Roman" w:hAnsi="Times New Roman" w:cs="Times New Roman"/>
        </w:rPr>
        <w:t>s</w:t>
      </w:r>
      <w:r w:rsidR="0000731A" w:rsidRPr="006E442C">
        <w:rPr>
          <w:rFonts w:ascii="Times New Roman" w:hAnsi="Times New Roman" w:cs="Times New Roman"/>
        </w:rPr>
        <w:t>, performing arts</w:t>
      </w:r>
      <w:r w:rsidR="0082799B" w:rsidRPr="006E442C">
        <w:rPr>
          <w:rFonts w:ascii="Times New Roman" w:hAnsi="Times New Roman" w:cs="Times New Roman"/>
        </w:rPr>
        <w:t xml:space="preserve">, </w:t>
      </w:r>
      <w:r w:rsidR="00784500" w:rsidRPr="006E442C">
        <w:rPr>
          <w:rFonts w:ascii="Times New Roman" w:hAnsi="Times New Roman" w:cs="Times New Roman"/>
        </w:rPr>
        <w:t xml:space="preserve">galleries and museums </w:t>
      </w:r>
      <w:r w:rsidR="002537D4" w:rsidRPr="006E442C">
        <w:rPr>
          <w:rFonts w:ascii="Times New Roman" w:hAnsi="Times New Roman" w:cs="Times New Roman"/>
        </w:rPr>
        <w:t xml:space="preserve">were </w:t>
      </w:r>
      <w:r w:rsidR="00784500" w:rsidRPr="006E442C">
        <w:rPr>
          <w:rFonts w:ascii="Times New Roman" w:hAnsi="Times New Roman" w:cs="Times New Roman"/>
        </w:rPr>
        <w:t xml:space="preserve">the most </w:t>
      </w:r>
      <w:r w:rsidR="006A6586" w:rsidRPr="006E442C">
        <w:rPr>
          <w:rFonts w:ascii="Times New Roman" w:hAnsi="Times New Roman" w:cs="Times New Roman"/>
        </w:rPr>
        <w:t>vulnerable</w:t>
      </w:r>
      <w:r w:rsidR="00A34848" w:rsidRPr="006E442C">
        <w:rPr>
          <w:rFonts w:ascii="Times New Roman" w:hAnsi="Times New Roman" w:cs="Times New Roman"/>
        </w:rPr>
        <w:t xml:space="preserve"> creative sector</w:t>
      </w:r>
      <w:r w:rsidR="00784500" w:rsidRPr="006E442C">
        <w:rPr>
          <w:rFonts w:ascii="Times New Roman" w:hAnsi="Times New Roman" w:cs="Times New Roman"/>
        </w:rPr>
        <w:t>s</w:t>
      </w:r>
      <w:r w:rsidR="00146A77" w:rsidRPr="006E442C">
        <w:rPr>
          <w:rFonts w:ascii="Times New Roman" w:hAnsi="Times New Roman" w:cs="Times New Roman"/>
        </w:rPr>
        <w:t xml:space="preserve"> during this time</w:t>
      </w:r>
      <w:r w:rsidR="00A34848" w:rsidRPr="006E442C">
        <w:rPr>
          <w:rFonts w:ascii="Times New Roman" w:hAnsi="Times New Roman" w:cs="Times New Roman"/>
        </w:rPr>
        <w:t xml:space="preserve"> </w:t>
      </w:r>
      <w:r w:rsidR="002167FA" w:rsidRPr="006E442C">
        <w:rPr>
          <w:rFonts w:ascii="Times New Roman" w:hAnsi="Times New Roman" w:cs="Times New Roman"/>
        </w:rPr>
        <w:t xml:space="preserve">(Snowball </w:t>
      </w:r>
      <w:r w:rsidR="00957939" w:rsidRPr="006E442C">
        <w:rPr>
          <w:rFonts w:ascii="Times New Roman" w:hAnsi="Times New Roman" w:cs="Times New Roman"/>
        </w:rPr>
        <w:t xml:space="preserve">&amp; </w:t>
      </w:r>
      <w:r w:rsidR="002167FA" w:rsidRPr="006E442C">
        <w:rPr>
          <w:rFonts w:ascii="Times New Roman" w:hAnsi="Times New Roman" w:cs="Times New Roman"/>
        </w:rPr>
        <w:t xml:space="preserve">Gouws, 2023). </w:t>
      </w:r>
      <w:r w:rsidR="002C46C4" w:rsidRPr="006E442C">
        <w:rPr>
          <w:rFonts w:ascii="Times New Roman" w:hAnsi="Times New Roman" w:cs="Times New Roman"/>
        </w:rPr>
        <w:t>In accordance</w:t>
      </w:r>
      <w:r w:rsidR="00892F4D" w:rsidRPr="006E442C">
        <w:rPr>
          <w:rFonts w:ascii="Times New Roman" w:hAnsi="Times New Roman" w:cs="Times New Roman"/>
        </w:rPr>
        <w:t xml:space="preserve"> with this</w:t>
      </w:r>
      <w:r w:rsidR="002C46C4" w:rsidRPr="006E442C">
        <w:rPr>
          <w:rFonts w:ascii="Times New Roman" w:hAnsi="Times New Roman" w:cs="Times New Roman"/>
        </w:rPr>
        <w:t xml:space="preserve">, </w:t>
      </w:r>
      <w:r w:rsidR="00FD78D2" w:rsidRPr="006E442C">
        <w:rPr>
          <w:rFonts w:ascii="Times New Roman" w:hAnsi="Times New Roman" w:cs="Times New Roman"/>
        </w:rPr>
        <w:t>art exhibitions</w:t>
      </w:r>
      <w:r w:rsidR="00F0285F" w:rsidRPr="006E442C">
        <w:rPr>
          <w:rFonts w:ascii="Times New Roman" w:hAnsi="Times New Roman" w:cs="Times New Roman"/>
        </w:rPr>
        <w:t xml:space="preserve"> and </w:t>
      </w:r>
      <w:r w:rsidR="00FD78D2" w:rsidRPr="006E442C">
        <w:rPr>
          <w:rFonts w:ascii="Times New Roman" w:hAnsi="Times New Roman" w:cs="Times New Roman"/>
        </w:rPr>
        <w:t xml:space="preserve">fairs were either </w:t>
      </w:r>
      <w:r w:rsidR="00275D24" w:rsidRPr="006E442C">
        <w:rPr>
          <w:rFonts w:ascii="Times New Roman" w:hAnsi="Times New Roman" w:cs="Times New Roman"/>
        </w:rPr>
        <w:t>cancelled</w:t>
      </w:r>
      <w:r w:rsidR="00FD78D2" w:rsidRPr="006E442C">
        <w:rPr>
          <w:rFonts w:ascii="Times New Roman" w:hAnsi="Times New Roman" w:cs="Times New Roman"/>
        </w:rPr>
        <w:t>, postponed</w:t>
      </w:r>
      <w:r w:rsidR="00275D24" w:rsidRPr="006E442C">
        <w:rPr>
          <w:rFonts w:ascii="Times New Roman" w:hAnsi="Times New Roman" w:cs="Times New Roman"/>
        </w:rPr>
        <w:t>,</w:t>
      </w:r>
      <w:r w:rsidR="00FD78D2" w:rsidRPr="006E442C">
        <w:rPr>
          <w:rFonts w:ascii="Times New Roman" w:hAnsi="Times New Roman" w:cs="Times New Roman"/>
        </w:rPr>
        <w:t xml:space="preserve"> or ‘moved online’ </w:t>
      </w:r>
      <w:r w:rsidR="00D32252" w:rsidRPr="006E442C">
        <w:rPr>
          <w:rFonts w:ascii="Times New Roman" w:hAnsi="Times New Roman" w:cs="Times New Roman"/>
        </w:rPr>
        <w:t xml:space="preserve">as reported by respondents in this study. </w:t>
      </w:r>
      <w:r w:rsidR="00646B38" w:rsidRPr="006E442C">
        <w:rPr>
          <w:rFonts w:ascii="Times New Roman" w:hAnsi="Times New Roman" w:cs="Times New Roman"/>
        </w:rPr>
        <w:t xml:space="preserve">This not only </w:t>
      </w:r>
      <w:r w:rsidR="00275D24" w:rsidRPr="006E442C">
        <w:rPr>
          <w:rFonts w:ascii="Times New Roman" w:hAnsi="Times New Roman" w:cs="Times New Roman"/>
        </w:rPr>
        <w:t>resulted</w:t>
      </w:r>
      <w:r w:rsidR="00646B38" w:rsidRPr="006E442C">
        <w:rPr>
          <w:rFonts w:ascii="Times New Roman" w:hAnsi="Times New Roman" w:cs="Times New Roman"/>
        </w:rPr>
        <w:t xml:space="preserve"> in </w:t>
      </w:r>
      <w:r w:rsidR="00BF6733" w:rsidRPr="006E442C">
        <w:rPr>
          <w:rFonts w:ascii="Times New Roman" w:hAnsi="Times New Roman" w:cs="Times New Roman"/>
        </w:rPr>
        <w:t>the</w:t>
      </w:r>
      <w:r w:rsidR="00970C8D" w:rsidRPr="006E442C">
        <w:rPr>
          <w:rFonts w:ascii="Times New Roman" w:hAnsi="Times New Roman" w:cs="Times New Roman"/>
        </w:rPr>
        <w:t xml:space="preserve"> immobility </w:t>
      </w:r>
      <w:r w:rsidR="00BF6733" w:rsidRPr="006E442C">
        <w:rPr>
          <w:rFonts w:ascii="Times New Roman" w:hAnsi="Times New Roman" w:cs="Times New Roman"/>
        </w:rPr>
        <w:t xml:space="preserve">of </w:t>
      </w:r>
      <w:r w:rsidR="00646B38" w:rsidRPr="006E442C">
        <w:rPr>
          <w:rFonts w:ascii="Times New Roman" w:hAnsi="Times New Roman" w:cs="Times New Roman"/>
        </w:rPr>
        <w:t xml:space="preserve">artists but also a loss of income </w:t>
      </w:r>
      <w:r w:rsidR="00063632" w:rsidRPr="006E442C">
        <w:rPr>
          <w:rFonts w:ascii="Times New Roman" w:hAnsi="Times New Roman" w:cs="Times New Roman"/>
        </w:rPr>
        <w:t>in a country</w:t>
      </w:r>
      <w:r w:rsidR="007E5CEC" w:rsidRPr="006E442C">
        <w:rPr>
          <w:rFonts w:ascii="Times New Roman" w:hAnsi="Times New Roman" w:cs="Times New Roman"/>
        </w:rPr>
        <w:t xml:space="preserve"> where there </w:t>
      </w:r>
      <w:r w:rsidR="00267828" w:rsidRPr="006E442C">
        <w:rPr>
          <w:rFonts w:ascii="Times New Roman" w:hAnsi="Times New Roman" w:cs="Times New Roman"/>
        </w:rPr>
        <w:t>were</w:t>
      </w:r>
      <w:r w:rsidR="007E5CEC" w:rsidRPr="006E442C">
        <w:rPr>
          <w:rFonts w:ascii="Times New Roman" w:hAnsi="Times New Roman" w:cs="Times New Roman"/>
        </w:rPr>
        <w:t xml:space="preserve"> limited</w:t>
      </w:r>
      <w:r w:rsidR="00801DE5" w:rsidRPr="006E442C">
        <w:rPr>
          <w:rFonts w:ascii="Times New Roman" w:hAnsi="Times New Roman" w:cs="Times New Roman"/>
        </w:rPr>
        <w:t>, if any,</w:t>
      </w:r>
      <w:r w:rsidR="007E5CEC" w:rsidRPr="006E442C">
        <w:rPr>
          <w:rFonts w:ascii="Times New Roman" w:hAnsi="Times New Roman" w:cs="Times New Roman"/>
        </w:rPr>
        <w:t xml:space="preserve"> </w:t>
      </w:r>
      <w:r w:rsidR="00801DE5" w:rsidRPr="006E442C">
        <w:rPr>
          <w:rFonts w:ascii="Times New Roman" w:hAnsi="Times New Roman" w:cs="Times New Roman"/>
        </w:rPr>
        <w:t xml:space="preserve">relief </w:t>
      </w:r>
      <w:r w:rsidR="008B37BF" w:rsidRPr="006E442C">
        <w:rPr>
          <w:rFonts w:ascii="Times New Roman" w:hAnsi="Times New Roman" w:cs="Times New Roman"/>
        </w:rPr>
        <w:t xml:space="preserve">or furlough </w:t>
      </w:r>
      <w:r w:rsidR="00801DE5" w:rsidRPr="006E442C">
        <w:rPr>
          <w:rFonts w:ascii="Times New Roman" w:hAnsi="Times New Roman" w:cs="Times New Roman"/>
        </w:rPr>
        <w:t>funds available for artists and creatives in general (Joffe, 2021)</w:t>
      </w:r>
      <w:r w:rsidR="001A1922" w:rsidRPr="006E442C">
        <w:rPr>
          <w:rFonts w:ascii="Times New Roman" w:hAnsi="Times New Roman" w:cs="Times New Roman"/>
        </w:rPr>
        <w:t xml:space="preserve">. </w:t>
      </w:r>
      <w:r w:rsidR="00D32252" w:rsidRPr="006E442C">
        <w:rPr>
          <w:rFonts w:ascii="Times New Roman" w:hAnsi="Times New Roman" w:cs="Times New Roman"/>
        </w:rPr>
        <w:t xml:space="preserve">Tourism also </w:t>
      </w:r>
      <w:r w:rsidR="00FD78D2" w:rsidRPr="006E442C">
        <w:rPr>
          <w:rFonts w:ascii="Times New Roman" w:hAnsi="Times New Roman" w:cs="Times New Roman"/>
        </w:rPr>
        <w:t xml:space="preserve">declined sharply because of the </w:t>
      </w:r>
      <w:r w:rsidR="00AF7B07" w:rsidRPr="006E442C">
        <w:rPr>
          <w:rFonts w:ascii="Times New Roman" w:hAnsi="Times New Roman" w:cs="Times New Roman"/>
        </w:rPr>
        <w:t>COVID-19</w:t>
      </w:r>
      <w:r w:rsidR="00FD78D2" w:rsidRPr="006E442C">
        <w:rPr>
          <w:rFonts w:ascii="Times New Roman" w:hAnsi="Times New Roman" w:cs="Times New Roman"/>
        </w:rPr>
        <w:t xml:space="preserve"> pandemic</w:t>
      </w:r>
      <w:r w:rsidR="007427F3" w:rsidRPr="006E442C">
        <w:rPr>
          <w:rFonts w:ascii="Times New Roman" w:hAnsi="Times New Roman" w:cs="Times New Roman"/>
        </w:rPr>
        <w:t xml:space="preserve"> (Rogerson </w:t>
      </w:r>
      <w:r w:rsidR="00957939" w:rsidRPr="006E442C">
        <w:rPr>
          <w:rFonts w:ascii="Times New Roman" w:hAnsi="Times New Roman" w:cs="Times New Roman"/>
        </w:rPr>
        <w:t xml:space="preserve">&amp; </w:t>
      </w:r>
      <w:r w:rsidR="007427F3" w:rsidRPr="006E442C">
        <w:rPr>
          <w:rFonts w:ascii="Times New Roman" w:hAnsi="Times New Roman" w:cs="Times New Roman"/>
        </w:rPr>
        <w:t>Rogerson, 2020)</w:t>
      </w:r>
      <w:r w:rsidR="00291A2C" w:rsidRPr="006E442C">
        <w:rPr>
          <w:rFonts w:ascii="Times New Roman" w:hAnsi="Times New Roman" w:cs="Times New Roman"/>
        </w:rPr>
        <w:t>. I</w:t>
      </w:r>
      <w:r w:rsidR="00F52386" w:rsidRPr="006E442C">
        <w:rPr>
          <w:rFonts w:ascii="Times New Roman" w:hAnsi="Times New Roman" w:cs="Times New Roman"/>
        </w:rPr>
        <w:t xml:space="preserve">nternational and domestic tourists are </w:t>
      </w:r>
      <w:r w:rsidR="00FD78D2" w:rsidRPr="006E442C">
        <w:rPr>
          <w:rFonts w:ascii="Times New Roman" w:hAnsi="Times New Roman" w:cs="Times New Roman"/>
        </w:rPr>
        <w:t xml:space="preserve">important </w:t>
      </w:r>
      <w:r w:rsidR="00FB752A" w:rsidRPr="006E442C">
        <w:rPr>
          <w:rFonts w:ascii="Times New Roman" w:hAnsi="Times New Roman" w:cs="Times New Roman"/>
        </w:rPr>
        <w:t xml:space="preserve">customers </w:t>
      </w:r>
      <w:r w:rsidR="00FD78D2" w:rsidRPr="006E442C">
        <w:rPr>
          <w:rFonts w:ascii="Times New Roman" w:hAnsi="Times New Roman" w:cs="Times New Roman"/>
        </w:rPr>
        <w:t>for some artists</w:t>
      </w:r>
      <w:r w:rsidR="00E74B39" w:rsidRPr="006E442C">
        <w:rPr>
          <w:rFonts w:ascii="Times New Roman" w:hAnsi="Times New Roman" w:cs="Times New Roman"/>
        </w:rPr>
        <w:t>,</w:t>
      </w:r>
      <w:r w:rsidR="007427F3" w:rsidRPr="006E442C">
        <w:rPr>
          <w:rFonts w:ascii="Times New Roman" w:hAnsi="Times New Roman" w:cs="Times New Roman"/>
        </w:rPr>
        <w:t xml:space="preserve"> as discussed in this paper,</w:t>
      </w:r>
      <w:r w:rsidR="002842A6" w:rsidRPr="006E442C">
        <w:rPr>
          <w:rFonts w:ascii="Times New Roman" w:hAnsi="Times New Roman" w:cs="Times New Roman"/>
        </w:rPr>
        <w:t xml:space="preserve"> especially those </w:t>
      </w:r>
      <w:r w:rsidR="004E15B0" w:rsidRPr="006E442C">
        <w:rPr>
          <w:rFonts w:ascii="Times New Roman" w:hAnsi="Times New Roman" w:cs="Times New Roman"/>
        </w:rPr>
        <w:t>living in small towns or</w:t>
      </w:r>
      <w:r w:rsidR="00FB752A" w:rsidRPr="006E442C">
        <w:rPr>
          <w:rFonts w:ascii="Times New Roman" w:hAnsi="Times New Roman" w:cs="Times New Roman"/>
        </w:rPr>
        <w:t xml:space="preserve"> </w:t>
      </w:r>
      <w:r w:rsidR="00267828" w:rsidRPr="006E442C">
        <w:rPr>
          <w:rFonts w:ascii="Times New Roman" w:hAnsi="Times New Roman" w:cs="Times New Roman"/>
        </w:rPr>
        <w:t xml:space="preserve">exhibiting </w:t>
      </w:r>
      <w:r w:rsidR="004E15B0" w:rsidRPr="006E442C">
        <w:rPr>
          <w:rFonts w:ascii="Times New Roman" w:hAnsi="Times New Roman" w:cs="Times New Roman"/>
        </w:rPr>
        <w:t xml:space="preserve">their art in </w:t>
      </w:r>
      <w:r w:rsidR="00B54447" w:rsidRPr="006E442C">
        <w:rPr>
          <w:rFonts w:ascii="Times New Roman" w:hAnsi="Times New Roman" w:cs="Times New Roman"/>
        </w:rPr>
        <w:t xml:space="preserve">urban </w:t>
      </w:r>
      <w:r w:rsidR="004E15B0" w:rsidRPr="006E442C">
        <w:rPr>
          <w:rFonts w:ascii="Times New Roman" w:hAnsi="Times New Roman" w:cs="Times New Roman"/>
        </w:rPr>
        <w:t>galleries</w:t>
      </w:r>
      <w:r w:rsidR="005972E5" w:rsidRPr="006E442C">
        <w:rPr>
          <w:rFonts w:ascii="Times New Roman" w:hAnsi="Times New Roman" w:cs="Times New Roman"/>
        </w:rPr>
        <w:t xml:space="preserve">. </w:t>
      </w:r>
    </w:p>
    <w:p w14:paraId="3B784391" w14:textId="77777777" w:rsidR="007A22BE" w:rsidRPr="006E442C" w:rsidRDefault="007A22BE" w:rsidP="007A22BE">
      <w:pPr>
        <w:rPr>
          <w:rFonts w:ascii="Times New Roman" w:hAnsi="Times New Roman" w:cs="Times New Roman"/>
        </w:rPr>
      </w:pPr>
    </w:p>
    <w:p w14:paraId="4FA26D86" w14:textId="7EA4C4E8" w:rsidR="00480E7E" w:rsidRPr="006E442C" w:rsidRDefault="002154D8" w:rsidP="004F5BC1">
      <w:pPr>
        <w:pStyle w:val="Heading1"/>
        <w:numPr>
          <w:ilvl w:val="0"/>
          <w:numId w:val="9"/>
        </w:numPr>
      </w:pPr>
      <w:r w:rsidRPr="006E442C">
        <w:t xml:space="preserve">Mobilities and their dimensions: space, time and </w:t>
      </w:r>
      <w:r w:rsidR="009E05B1" w:rsidRPr="006E442C">
        <w:t>modes</w:t>
      </w:r>
      <w:r w:rsidR="00F907C6" w:rsidRPr="006E442C">
        <w:t xml:space="preserve"> of </w:t>
      </w:r>
      <w:r w:rsidR="00970C8D" w:rsidRPr="006E442C">
        <w:t>interaction</w:t>
      </w:r>
    </w:p>
    <w:p w14:paraId="03A14AD3" w14:textId="54AD1CCE" w:rsidR="00480E7E" w:rsidRPr="006E442C" w:rsidRDefault="00480E7E" w:rsidP="00807CC5">
      <w:pPr>
        <w:rPr>
          <w:rFonts w:ascii="Times New Roman" w:hAnsi="Times New Roman" w:cs="Times New Roman"/>
        </w:rPr>
      </w:pPr>
    </w:p>
    <w:p w14:paraId="3A0EDD96" w14:textId="3F0143D3" w:rsidR="000D6B5E" w:rsidRPr="006E442C" w:rsidRDefault="009A2BCC" w:rsidP="00756B4C">
      <w:pPr>
        <w:pStyle w:val="Heading2"/>
      </w:pPr>
      <w:r w:rsidRPr="006E442C">
        <w:t>5.1</w:t>
      </w:r>
      <w:r w:rsidR="004F5BC1" w:rsidRPr="006E442C">
        <w:tab/>
      </w:r>
      <w:r w:rsidR="000D6B5E" w:rsidRPr="006E442C">
        <w:t>‘Here’</w:t>
      </w:r>
      <w:r w:rsidR="00B67DB1" w:rsidRPr="006E442C">
        <w:t>: E</w:t>
      </w:r>
      <w:r w:rsidR="000D6B5E" w:rsidRPr="006E442C">
        <w:t xml:space="preserve">stablishing a ‘home base’ </w:t>
      </w:r>
    </w:p>
    <w:p w14:paraId="7DE01E5A" w14:textId="77777777" w:rsidR="0059735E" w:rsidRPr="006E442C" w:rsidRDefault="0059735E" w:rsidP="00807CC5">
      <w:pPr>
        <w:rPr>
          <w:rFonts w:ascii="Times New Roman" w:hAnsi="Times New Roman" w:cs="Times New Roman"/>
          <w:color w:val="000000"/>
          <w:kern w:val="0"/>
        </w:rPr>
      </w:pPr>
    </w:p>
    <w:p w14:paraId="5298C30E" w14:textId="62026E77" w:rsidR="000520EF" w:rsidRPr="006E442C" w:rsidRDefault="00B15471" w:rsidP="00807CC5">
      <w:pPr>
        <w:rPr>
          <w:rFonts w:ascii="Times New Roman" w:hAnsi="Times New Roman" w:cs="Times New Roman"/>
          <w:color w:val="000000"/>
          <w:kern w:val="0"/>
        </w:rPr>
      </w:pPr>
      <w:r w:rsidRPr="006E442C">
        <w:rPr>
          <w:rFonts w:ascii="Times New Roman" w:hAnsi="Times New Roman" w:cs="Times New Roman"/>
          <w:color w:val="000000"/>
          <w:kern w:val="0"/>
        </w:rPr>
        <w:t>Th</w:t>
      </w:r>
      <w:r w:rsidR="002A5A30" w:rsidRPr="006E442C">
        <w:rPr>
          <w:rFonts w:ascii="Times New Roman" w:hAnsi="Times New Roman" w:cs="Times New Roman"/>
          <w:color w:val="000000"/>
          <w:kern w:val="0"/>
        </w:rPr>
        <w:t xml:space="preserve">e </w:t>
      </w:r>
      <w:r w:rsidR="004F7BDA" w:rsidRPr="006E442C">
        <w:rPr>
          <w:rFonts w:ascii="Times New Roman" w:hAnsi="Times New Roman" w:cs="Times New Roman"/>
          <w:color w:val="000000"/>
          <w:kern w:val="0"/>
        </w:rPr>
        <w:t>locational choice of visual artists is highly individualised</w:t>
      </w:r>
      <w:r w:rsidR="003A6922" w:rsidRPr="006E442C">
        <w:rPr>
          <w:rFonts w:ascii="Times New Roman" w:hAnsi="Times New Roman" w:cs="Times New Roman"/>
          <w:color w:val="000000"/>
          <w:kern w:val="0"/>
        </w:rPr>
        <w:t>, albeit impacted by life stage as discussed below</w:t>
      </w:r>
      <w:r w:rsidR="009C7A05" w:rsidRPr="006E442C">
        <w:rPr>
          <w:rFonts w:ascii="Times New Roman" w:hAnsi="Times New Roman" w:cs="Times New Roman"/>
          <w:color w:val="000000"/>
          <w:kern w:val="0"/>
        </w:rPr>
        <w:t xml:space="preserve"> (</w:t>
      </w:r>
      <w:r w:rsidR="009C7A05" w:rsidRPr="006E442C">
        <w:rPr>
          <w:rFonts w:ascii="Times New Roman" w:hAnsi="Times New Roman" w:cs="Times New Roman"/>
          <w:color w:val="000000"/>
          <w:kern w:val="1"/>
          <w:lang w:val="en-US"/>
        </w:rPr>
        <w:t xml:space="preserve">Hautala &amp; Nordström, 2019; </w:t>
      </w:r>
      <w:r w:rsidR="009C7A05" w:rsidRPr="006E442C">
        <w:rPr>
          <w:rFonts w:ascii="Times New Roman" w:hAnsi="Times New Roman" w:cs="Times New Roman"/>
          <w:color w:val="000000"/>
          <w:kern w:val="0"/>
        </w:rPr>
        <w:t xml:space="preserve">Hracs &amp; Stolarick, 2014; </w:t>
      </w:r>
      <w:r w:rsidR="009C7A05" w:rsidRPr="006E442C">
        <w:rPr>
          <w:rFonts w:ascii="Times New Roman" w:hAnsi="Times New Roman" w:cs="Times New Roman"/>
          <w:color w:val="000000"/>
          <w:kern w:val="0"/>
          <w:lang w:val="en-US"/>
        </w:rPr>
        <w:t>Marcu, 2019</w:t>
      </w:r>
      <w:r w:rsidR="009C7A05" w:rsidRPr="006E442C">
        <w:rPr>
          <w:rFonts w:ascii="Times New Roman" w:hAnsi="Times New Roman" w:cs="Times New Roman"/>
          <w:color w:val="000000"/>
          <w:kern w:val="0"/>
        </w:rPr>
        <w:t>)</w:t>
      </w:r>
      <w:r w:rsidR="00CA6BE9" w:rsidRPr="006E442C">
        <w:rPr>
          <w:rFonts w:ascii="Times New Roman" w:hAnsi="Times New Roman" w:cs="Times New Roman"/>
          <w:color w:val="000000"/>
          <w:kern w:val="0"/>
        </w:rPr>
        <w:t xml:space="preserve">. </w:t>
      </w:r>
      <w:r w:rsidR="0058322C" w:rsidRPr="006E442C">
        <w:rPr>
          <w:rFonts w:ascii="Times New Roman" w:hAnsi="Times New Roman" w:cs="Times New Roman"/>
          <w:color w:val="000000"/>
          <w:kern w:val="0"/>
        </w:rPr>
        <w:t>L</w:t>
      </w:r>
      <w:r w:rsidR="0058322C" w:rsidRPr="006E442C">
        <w:rPr>
          <w:rFonts w:ascii="Times New Roman" w:hAnsi="Times New Roman" w:cs="Times New Roman"/>
        </w:rPr>
        <w:t>iterature on creative work highlights the precarious, freelance and self-employed nature of artist livelihoods, balancing portfolio and project-based work</w:t>
      </w:r>
      <w:r w:rsidR="00970C8D" w:rsidRPr="006E442C">
        <w:rPr>
          <w:rFonts w:ascii="Times New Roman" w:hAnsi="Times New Roman" w:cs="Times New Roman"/>
        </w:rPr>
        <w:t xml:space="preserve"> and</w:t>
      </w:r>
      <w:r w:rsidR="0058322C" w:rsidRPr="006E442C">
        <w:rPr>
          <w:rFonts w:ascii="Times New Roman" w:hAnsi="Times New Roman" w:cs="Times New Roman"/>
        </w:rPr>
        <w:t xml:space="preserve"> intense work periods with periods of unemployment or unpaid work and finding new strategies to source work (Bain &amp; McLean, 2013; Serafini &amp; Banks, 2020). </w:t>
      </w:r>
      <w:r w:rsidR="00CA6BE9" w:rsidRPr="006E442C">
        <w:rPr>
          <w:rFonts w:ascii="Times New Roman" w:hAnsi="Times New Roman" w:cs="Times New Roman"/>
          <w:color w:val="000000"/>
          <w:kern w:val="0"/>
        </w:rPr>
        <w:t xml:space="preserve">The nature of </w:t>
      </w:r>
      <w:r w:rsidR="00F37605" w:rsidRPr="006E442C">
        <w:rPr>
          <w:rFonts w:ascii="Times New Roman" w:hAnsi="Times New Roman" w:cs="Times New Roman"/>
          <w:color w:val="000000"/>
          <w:kern w:val="0"/>
        </w:rPr>
        <w:t>artists’</w:t>
      </w:r>
      <w:r w:rsidR="00CA6BE9" w:rsidRPr="006E442C">
        <w:rPr>
          <w:rFonts w:ascii="Times New Roman" w:hAnsi="Times New Roman" w:cs="Times New Roman"/>
          <w:color w:val="000000"/>
          <w:kern w:val="0"/>
        </w:rPr>
        <w:t xml:space="preserve"> work </w:t>
      </w:r>
      <w:r w:rsidR="00CA10FD" w:rsidRPr="006E442C">
        <w:rPr>
          <w:rFonts w:ascii="Times New Roman" w:hAnsi="Times New Roman" w:cs="Times New Roman"/>
          <w:color w:val="000000"/>
          <w:kern w:val="0"/>
        </w:rPr>
        <w:t>allows</w:t>
      </w:r>
      <w:r w:rsidR="004A6ED6" w:rsidRPr="006E442C">
        <w:rPr>
          <w:rFonts w:ascii="Times New Roman" w:hAnsi="Times New Roman" w:cs="Times New Roman"/>
          <w:color w:val="000000"/>
          <w:kern w:val="0"/>
        </w:rPr>
        <w:t xml:space="preserve"> for greater choice </w:t>
      </w:r>
      <w:r w:rsidR="00A1139F" w:rsidRPr="006E442C">
        <w:rPr>
          <w:rFonts w:ascii="Times New Roman" w:hAnsi="Times New Roman" w:cs="Times New Roman"/>
          <w:color w:val="000000"/>
          <w:kern w:val="0"/>
        </w:rPr>
        <w:t>in terms of where they live and work (</w:t>
      </w:r>
      <w:r w:rsidR="00A9530B" w:rsidRPr="006E442C">
        <w:rPr>
          <w:rFonts w:ascii="Times New Roman" w:hAnsi="Times New Roman"/>
          <w:color w:val="000000"/>
          <w:lang w:val="en-US"/>
        </w:rPr>
        <w:t>Brydges &amp; Hracs, 2019A</w:t>
      </w:r>
      <w:r w:rsidR="00F8459D" w:rsidRPr="006E442C">
        <w:rPr>
          <w:rFonts w:ascii="Times New Roman" w:hAnsi="Times New Roman" w:cs="Times New Roman"/>
          <w:color w:val="000000"/>
          <w:kern w:val="0"/>
        </w:rPr>
        <w:t>)</w:t>
      </w:r>
      <w:r w:rsidR="00622247" w:rsidRPr="006E442C">
        <w:rPr>
          <w:rFonts w:ascii="Times New Roman" w:hAnsi="Times New Roman" w:cs="Times New Roman"/>
          <w:color w:val="000000"/>
          <w:kern w:val="0"/>
        </w:rPr>
        <w:t xml:space="preserve"> and </w:t>
      </w:r>
      <w:r w:rsidR="00FA42DE" w:rsidRPr="006E442C">
        <w:rPr>
          <w:rFonts w:ascii="Times New Roman" w:hAnsi="Times New Roman" w:cs="Times New Roman"/>
          <w:color w:val="000000"/>
          <w:kern w:val="0"/>
        </w:rPr>
        <w:t xml:space="preserve">permanent location in the </w:t>
      </w:r>
      <w:r w:rsidR="007E225F" w:rsidRPr="006E442C">
        <w:rPr>
          <w:rFonts w:ascii="Times New Roman" w:hAnsi="Times New Roman" w:cs="Times New Roman"/>
          <w:color w:val="000000"/>
          <w:kern w:val="0"/>
        </w:rPr>
        <w:t xml:space="preserve">creative </w:t>
      </w:r>
      <w:r w:rsidR="00FA42DE" w:rsidRPr="006E442C">
        <w:rPr>
          <w:rFonts w:ascii="Times New Roman" w:hAnsi="Times New Roman" w:cs="Times New Roman"/>
          <w:color w:val="000000"/>
          <w:kern w:val="0"/>
        </w:rPr>
        <w:t>ur</w:t>
      </w:r>
      <w:r w:rsidR="009C063F" w:rsidRPr="006E442C">
        <w:rPr>
          <w:rFonts w:ascii="Times New Roman" w:hAnsi="Times New Roman" w:cs="Times New Roman"/>
          <w:color w:val="000000"/>
          <w:kern w:val="0"/>
        </w:rPr>
        <w:t xml:space="preserve">ban centres </w:t>
      </w:r>
      <w:r w:rsidR="00B5131B" w:rsidRPr="006E442C">
        <w:rPr>
          <w:rFonts w:ascii="Times New Roman" w:hAnsi="Times New Roman" w:cs="Times New Roman"/>
          <w:color w:val="000000"/>
          <w:kern w:val="0"/>
        </w:rPr>
        <w:t>is</w:t>
      </w:r>
      <w:r w:rsidR="009C063F" w:rsidRPr="006E442C">
        <w:rPr>
          <w:rFonts w:ascii="Times New Roman" w:hAnsi="Times New Roman" w:cs="Times New Roman"/>
          <w:color w:val="000000"/>
          <w:kern w:val="0"/>
        </w:rPr>
        <w:t xml:space="preserve"> not essential </w:t>
      </w:r>
      <w:r w:rsidR="00521773" w:rsidRPr="006E442C">
        <w:rPr>
          <w:rFonts w:ascii="Times New Roman" w:hAnsi="Times New Roman" w:cs="Times New Roman"/>
          <w:color w:val="000000"/>
          <w:kern w:val="0"/>
        </w:rPr>
        <w:t xml:space="preserve">for </w:t>
      </w:r>
      <w:r w:rsidR="009C063F" w:rsidRPr="006E442C">
        <w:rPr>
          <w:rFonts w:ascii="Times New Roman" w:hAnsi="Times New Roman" w:cs="Times New Roman"/>
          <w:color w:val="000000"/>
          <w:kern w:val="0"/>
        </w:rPr>
        <w:t xml:space="preserve">the success of visual artists. </w:t>
      </w:r>
    </w:p>
    <w:p w14:paraId="10E02A48" w14:textId="77777777" w:rsidR="000E3A18" w:rsidRPr="006E442C" w:rsidRDefault="000E3A18" w:rsidP="00807CC5">
      <w:pPr>
        <w:rPr>
          <w:rFonts w:ascii="Times New Roman" w:hAnsi="Times New Roman" w:cs="Times New Roman"/>
          <w:color w:val="000000"/>
          <w:kern w:val="0"/>
        </w:rPr>
      </w:pPr>
    </w:p>
    <w:p w14:paraId="2DF96944" w14:textId="39B7D775" w:rsidR="00687612" w:rsidRPr="006E442C" w:rsidRDefault="0065596F" w:rsidP="00807CC5">
      <w:pPr>
        <w:rPr>
          <w:rFonts w:ascii="Times New Roman" w:hAnsi="Times New Roman" w:cs="Times New Roman"/>
          <w:color w:val="000000"/>
          <w:kern w:val="0"/>
          <w:u w:val="single"/>
        </w:rPr>
      </w:pPr>
      <w:r w:rsidRPr="006E442C">
        <w:rPr>
          <w:rFonts w:ascii="Times New Roman" w:hAnsi="Times New Roman" w:cs="Times New Roman"/>
          <w:color w:val="000000"/>
          <w:kern w:val="0"/>
          <w:u w:val="single"/>
        </w:rPr>
        <w:t xml:space="preserve">Figure </w:t>
      </w:r>
      <w:r w:rsidR="00687612" w:rsidRPr="006E442C">
        <w:rPr>
          <w:rFonts w:ascii="Times New Roman" w:hAnsi="Times New Roman" w:cs="Times New Roman"/>
          <w:color w:val="000000"/>
          <w:kern w:val="0"/>
          <w:u w:val="single"/>
        </w:rPr>
        <w:t>1: Locations of participants</w:t>
      </w:r>
    </w:p>
    <w:p w14:paraId="4A520E27" w14:textId="77777777" w:rsidR="000520EF" w:rsidRPr="006E442C" w:rsidRDefault="000520EF" w:rsidP="00807CC5">
      <w:pPr>
        <w:rPr>
          <w:rFonts w:ascii="Times New Roman" w:hAnsi="Times New Roman" w:cs="Times New Roman"/>
          <w:color w:val="000000"/>
          <w:kern w:val="0"/>
        </w:rPr>
      </w:pPr>
    </w:p>
    <w:p w14:paraId="40CF9C90" w14:textId="6D550A13" w:rsidR="00B15471" w:rsidRPr="006E442C" w:rsidRDefault="00D3361A" w:rsidP="00807CC5">
      <w:pPr>
        <w:rPr>
          <w:rFonts w:ascii="Times New Roman" w:hAnsi="Times New Roman" w:cs="Times New Roman"/>
          <w:color w:val="000000"/>
          <w:kern w:val="0"/>
        </w:rPr>
      </w:pPr>
      <w:r w:rsidRPr="006E442C">
        <w:rPr>
          <w:rFonts w:ascii="Times New Roman" w:hAnsi="Times New Roman" w:cs="Times New Roman"/>
          <w:color w:val="000000"/>
          <w:kern w:val="0"/>
        </w:rPr>
        <w:t>T</w:t>
      </w:r>
      <w:r w:rsidR="00BC552B" w:rsidRPr="006E442C">
        <w:rPr>
          <w:rFonts w:ascii="Times New Roman" w:hAnsi="Times New Roman" w:cs="Times New Roman"/>
          <w:color w:val="000000"/>
          <w:kern w:val="0"/>
        </w:rPr>
        <w:t xml:space="preserve">hree-quarters of the </w:t>
      </w:r>
      <w:r w:rsidRPr="006E442C">
        <w:rPr>
          <w:rFonts w:ascii="Times New Roman" w:hAnsi="Times New Roman" w:cs="Times New Roman"/>
          <w:color w:val="000000"/>
          <w:kern w:val="0"/>
        </w:rPr>
        <w:t xml:space="preserve">research </w:t>
      </w:r>
      <w:r w:rsidR="00BC552B" w:rsidRPr="006E442C">
        <w:rPr>
          <w:rFonts w:ascii="Times New Roman" w:hAnsi="Times New Roman" w:cs="Times New Roman"/>
          <w:color w:val="000000"/>
          <w:kern w:val="0"/>
        </w:rPr>
        <w:t xml:space="preserve">participants were based either in the greater Cape Town area or in small towns throughout the Western Cape </w:t>
      </w:r>
      <w:r w:rsidR="0015736C" w:rsidRPr="006E442C">
        <w:rPr>
          <w:rFonts w:ascii="Times New Roman" w:hAnsi="Times New Roman" w:cs="Times New Roman"/>
          <w:color w:val="000000"/>
          <w:kern w:val="0"/>
        </w:rPr>
        <w:t xml:space="preserve">province </w:t>
      </w:r>
      <w:r w:rsidR="00BC552B" w:rsidRPr="006E442C">
        <w:rPr>
          <w:rFonts w:ascii="Times New Roman" w:hAnsi="Times New Roman" w:cs="Times New Roman"/>
          <w:color w:val="000000"/>
          <w:kern w:val="0"/>
        </w:rPr>
        <w:t>(see Figure 1</w:t>
      </w:r>
      <w:r w:rsidR="00EE60B4" w:rsidRPr="006E442C">
        <w:rPr>
          <w:rFonts w:ascii="Times New Roman" w:hAnsi="Times New Roman" w:cs="Times New Roman"/>
          <w:color w:val="000000"/>
          <w:kern w:val="0"/>
        </w:rPr>
        <w:t xml:space="preserve">; </w:t>
      </w:r>
      <w:r w:rsidR="00EE60B4" w:rsidRPr="006E442C">
        <w:rPr>
          <w:rFonts w:ascii="Times New Roman" w:hAnsi="Times New Roman" w:cs="Times New Roman"/>
          <w:i/>
          <w:iCs/>
          <w:color w:val="000000"/>
          <w:kern w:val="0"/>
        </w:rPr>
        <w:t>N</w:t>
      </w:r>
      <w:r w:rsidR="00EE60B4" w:rsidRPr="006E442C">
        <w:rPr>
          <w:rFonts w:ascii="Times New Roman" w:hAnsi="Times New Roman" w:cs="Times New Roman"/>
          <w:color w:val="000000"/>
          <w:kern w:val="0"/>
        </w:rPr>
        <w:t xml:space="preserve">=6 were located </w:t>
      </w:r>
      <w:r w:rsidR="004D0CF3" w:rsidRPr="006E442C">
        <w:rPr>
          <w:rFonts w:ascii="Times New Roman" w:hAnsi="Times New Roman" w:cs="Times New Roman"/>
          <w:color w:val="000000"/>
          <w:kern w:val="0"/>
        </w:rPr>
        <w:t>outside</w:t>
      </w:r>
      <w:r w:rsidR="00EE60B4" w:rsidRPr="006E442C">
        <w:rPr>
          <w:rFonts w:ascii="Times New Roman" w:hAnsi="Times New Roman" w:cs="Times New Roman"/>
          <w:color w:val="000000"/>
          <w:kern w:val="0"/>
        </w:rPr>
        <w:t xml:space="preserve"> the </w:t>
      </w:r>
      <w:r w:rsidR="00CC557D" w:rsidRPr="006E442C">
        <w:rPr>
          <w:rFonts w:ascii="Times New Roman" w:hAnsi="Times New Roman" w:cs="Times New Roman"/>
          <w:color w:val="000000"/>
          <w:kern w:val="0"/>
        </w:rPr>
        <w:t>province</w:t>
      </w:r>
      <w:r w:rsidR="00EE60B4" w:rsidRPr="006E442C">
        <w:rPr>
          <w:rFonts w:ascii="Times New Roman" w:hAnsi="Times New Roman" w:cs="Times New Roman"/>
          <w:color w:val="000000"/>
          <w:kern w:val="0"/>
        </w:rPr>
        <w:t>, including in Pretoria and Rosendal, Free State</w:t>
      </w:r>
      <w:r w:rsidR="00BC552B" w:rsidRPr="006E442C">
        <w:rPr>
          <w:rFonts w:ascii="Times New Roman" w:hAnsi="Times New Roman" w:cs="Times New Roman"/>
          <w:color w:val="000000"/>
          <w:kern w:val="0"/>
        </w:rPr>
        <w:t>)</w:t>
      </w:r>
      <w:r w:rsidR="00F159A6" w:rsidRPr="006E442C">
        <w:rPr>
          <w:rFonts w:ascii="Times New Roman" w:hAnsi="Times New Roman" w:cs="Times New Roman"/>
          <w:color w:val="000000"/>
          <w:kern w:val="0"/>
        </w:rPr>
        <w:t xml:space="preserve">, and their median age was </w:t>
      </w:r>
      <w:r w:rsidR="00582136" w:rsidRPr="006E442C">
        <w:rPr>
          <w:rFonts w:ascii="Times New Roman" w:hAnsi="Times New Roman" w:cs="Times New Roman"/>
          <w:color w:val="000000"/>
          <w:kern w:val="0"/>
        </w:rPr>
        <w:t xml:space="preserve">44 </w:t>
      </w:r>
      <w:r w:rsidR="00F22738" w:rsidRPr="006E442C">
        <w:rPr>
          <w:rFonts w:ascii="Times New Roman" w:hAnsi="Times New Roman" w:cs="Times New Roman"/>
          <w:color w:val="000000"/>
          <w:kern w:val="0"/>
        </w:rPr>
        <w:t>(at the time of interviewing)</w:t>
      </w:r>
      <w:r w:rsidR="00EE60B4" w:rsidRPr="006E442C">
        <w:rPr>
          <w:rFonts w:ascii="Times New Roman" w:hAnsi="Times New Roman" w:cs="Times New Roman"/>
          <w:color w:val="000000"/>
          <w:kern w:val="0"/>
        </w:rPr>
        <w:t xml:space="preserve">. </w:t>
      </w:r>
      <w:r w:rsidR="000520EF" w:rsidRPr="006E442C">
        <w:rPr>
          <w:rFonts w:ascii="Times New Roman" w:hAnsi="Times New Roman" w:cs="Times New Roman"/>
          <w:color w:val="000000"/>
          <w:kern w:val="0"/>
        </w:rPr>
        <w:t>While a substantial</w:t>
      </w:r>
      <w:r w:rsidR="00EE60B4" w:rsidRPr="006E442C">
        <w:rPr>
          <w:rFonts w:ascii="Times New Roman" w:hAnsi="Times New Roman" w:cs="Times New Roman"/>
          <w:color w:val="000000"/>
          <w:kern w:val="0"/>
        </w:rPr>
        <w:t xml:space="preserve"> number of artists were </w:t>
      </w:r>
      <w:r w:rsidR="000520EF" w:rsidRPr="006E442C">
        <w:rPr>
          <w:rFonts w:ascii="Times New Roman" w:hAnsi="Times New Roman" w:cs="Times New Roman"/>
          <w:color w:val="000000"/>
          <w:kern w:val="0"/>
        </w:rPr>
        <w:t xml:space="preserve">based in Cape Town, we interviewed </w:t>
      </w:r>
      <w:r w:rsidR="009337F4" w:rsidRPr="006E442C">
        <w:rPr>
          <w:rFonts w:ascii="Times New Roman" w:hAnsi="Times New Roman" w:cs="Times New Roman"/>
          <w:color w:val="000000"/>
          <w:kern w:val="0"/>
        </w:rPr>
        <w:t>several</w:t>
      </w:r>
      <w:r w:rsidR="000520EF" w:rsidRPr="006E442C">
        <w:rPr>
          <w:rFonts w:ascii="Times New Roman" w:hAnsi="Times New Roman" w:cs="Times New Roman"/>
          <w:color w:val="000000"/>
          <w:kern w:val="0"/>
        </w:rPr>
        <w:t xml:space="preserve"> artists based in small </w:t>
      </w:r>
      <w:r w:rsidR="00622247" w:rsidRPr="006E442C">
        <w:rPr>
          <w:rFonts w:ascii="Times New Roman" w:hAnsi="Times New Roman" w:cs="Times New Roman"/>
          <w:color w:val="000000"/>
          <w:kern w:val="0"/>
        </w:rPr>
        <w:t xml:space="preserve">‘art’ </w:t>
      </w:r>
      <w:r w:rsidR="000520EF" w:rsidRPr="006E442C">
        <w:rPr>
          <w:rFonts w:ascii="Times New Roman" w:hAnsi="Times New Roman" w:cs="Times New Roman"/>
          <w:color w:val="000000"/>
          <w:kern w:val="0"/>
        </w:rPr>
        <w:t>towns</w:t>
      </w:r>
      <w:r w:rsidR="00622247" w:rsidRPr="006E442C">
        <w:rPr>
          <w:rFonts w:ascii="Times New Roman" w:hAnsi="Times New Roman" w:cs="Times New Roman"/>
          <w:color w:val="000000"/>
          <w:kern w:val="0"/>
        </w:rPr>
        <w:t xml:space="preserve"> </w:t>
      </w:r>
      <w:r w:rsidR="000520EF" w:rsidRPr="006E442C">
        <w:rPr>
          <w:rFonts w:ascii="Times New Roman" w:hAnsi="Times New Roman" w:cs="Times New Roman"/>
          <w:color w:val="000000"/>
          <w:kern w:val="0"/>
        </w:rPr>
        <w:t xml:space="preserve">like Riebeeck Kasteel, Napier, De Rust and Rosendal (Donaldson, 2018; Ingle, 2010; </w:t>
      </w:r>
      <w:r w:rsidR="00DC46CE" w:rsidRPr="006E442C">
        <w:rPr>
          <w:rFonts w:ascii="Times New Roman" w:hAnsi="Times New Roman" w:cs="Times New Roman"/>
          <w:color w:val="000000"/>
          <w:kern w:val="0"/>
        </w:rPr>
        <w:t xml:space="preserve">Kimbu </w:t>
      </w:r>
      <w:r w:rsidR="000520EF" w:rsidRPr="006E442C">
        <w:rPr>
          <w:rFonts w:ascii="Times New Roman" w:hAnsi="Times New Roman" w:cs="Times New Roman"/>
          <w:color w:val="000000"/>
          <w:kern w:val="0"/>
        </w:rPr>
        <w:t xml:space="preserve">et al., 2022). As demonstrated by this research, artists increasingly choose to live and work in </w:t>
      </w:r>
      <w:r w:rsidR="00911E80" w:rsidRPr="006E442C">
        <w:rPr>
          <w:rFonts w:ascii="Times New Roman" w:hAnsi="Times New Roman" w:cs="Times New Roman"/>
          <w:color w:val="000000"/>
          <w:kern w:val="0"/>
        </w:rPr>
        <w:t xml:space="preserve">small </w:t>
      </w:r>
      <w:r w:rsidR="000520EF" w:rsidRPr="006E442C">
        <w:rPr>
          <w:rFonts w:ascii="Times New Roman" w:hAnsi="Times New Roman" w:cs="Times New Roman"/>
          <w:color w:val="000000"/>
          <w:kern w:val="0"/>
        </w:rPr>
        <w:t>towns where they sell their art to domestic and foreign visitors alike, either directly or via local galleries</w:t>
      </w:r>
      <w:r w:rsidR="00355784" w:rsidRPr="006E442C">
        <w:rPr>
          <w:rFonts w:ascii="Times New Roman" w:hAnsi="Times New Roman" w:cs="Times New Roman"/>
          <w:color w:val="000000"/>
          <w:kern w:val="0"/>
        </w:rPr>
        <w:t>.</w:t>
      </w:r>
      <w:r w:rsidR="00605B06" w:rsidRPr="006E442C">
        <w:rPr>
          <w:rFonts w:ascii="Times New Roman" w:hAnsi="Times New Roman" w:cs="Times New Roman"/>
          <w:color w:val="000000"/>
          <w:kern w:val="0"/>
        </w:rPr>
        <w:t xml:space="preserve"> </w:t>
      </w:r>
      <w:r w:rsidR="000520EF" w:rsidRPr="006E442C">
        <w:rPr>
          <w:rFonts w:ascii="Times New Roman" w:hAnsi="Times New Roman" w:cs="Times New Roman"/>
          <w:color w:val="000000"/>
          <w:kern w:val="0"/>
        </w:rPr>
        <w:t xml:space="preserve">While </w:t>
      </w:r>
      <w:r w:rsidR="007F7C4D" w:rsidRPr="006E442C">
        <w:rPr>
          <w:rFonts w:ascii="Times New Roman" w:hAnsi="Times New Roman" w:cs="Times New Roman"/>
          <w:color w:val="000000"/>
          <w:kern w:val="0"/>
        </w:rPr>
        <w:t xml:space="preserve">the ‘buzz’ in city-based creative clusters </w:t>
      </w:r>
      <w:r w:rsidR="00EF2300" w:rsidRPr="006E442C">
        <w:rPr>
          <w:rFonts w:ascii="Times New Roman" w:hAnsi="Times New Roman" w:cs="Times New Roman"/>
          <w:color w:val="000000"/>
          <w:kern w:val="0"/>
        </w:rPr>
        <w:t>is</w:t>
      </w:r>
      <w:r w:rsidR="007F7C4D" w:rsidRPr="006E442C">
        <w:rPr>
          <w:rFonts w:ascii="Times New Roman" w:hAnsi="Times New Roman" w:cs="Times New Roman"/>
          <w:color w:val="000000"/>
          <w:kern w:val="0"/>
        </w:rPr>
        <w:t xml:space="preserve"> a big draw for artists, </w:t>
      </w:r>
      <w:r w:rsidR="00AA60F2" w:rsidRPr="006E442C">
        <w:rPr>
          <w:rFonts w:ascii="Times New Roman" w:hAnsi="Times New Roman" w:cs="Times New Roman"/>
          <w:color w:val="000000"/>
          <w:kern w:val="0"/>
        </w:rPr>
        <w:t xml:space="preserve">it </w:t>
      </w:r>
      <w:r w:rsidR="006C15DA" w:rsidRPr="006E442C">
        <w:rPr>
          <w:rFonts w:ascii="Times New Roman" w:hAnsi="Times New Roman" w:cs="Times New Roman"/>
          <w:color w:val="000000"/>
          <w:kern w:val="0"/>
        </w:rPr>
        <w:t>can also be achieved in art towns</w:t>
      </w:r>
      <w:r w:rsidR="00AA60F2" w:rsidRPr="006E442C">
        <w:rPr>
          <w:rFonts w:ascii="Times New Roman" w:hAnsi="Times New Roman" w:cs="Times New Roman"/>
          <w:color w:val="000000"/>
          <w:kern w:val="0"/>
        </w:rPr>
        <w:t xml:space="preserve"> as explained by</w:t>
      </w:r>
      <w:r w:rsidR="00685C70" w:rsidRPr="006E442C">
        <w:rPr>
          <w:rFonts w:ascii="Times New Roman" w:hAnsi="Times New Roman" w:cs="Times New Roman"/>
          <w:color w:val="000000"/>
          <w:kern w:val="0"/>
        </w:rPr>
        <w:t xml:space="preserve"> a </w:t>
      </w:r>
      <w:r w:rsidR="00C16568" w:rsidRPr="006E442C">
        <w:rPr>
          <w:rFonts w:ascii="Times New Roman" w:hAnsi="Times New Roman" w:cs="Times New Roman"/>
          <w:color w:val="000000"/>
          <w:kern w:val="0"/>
        </w:rPr>
        <w:t xml:space="preserve">young </w:t>
      </w:r>
      <w:r w:rsidR="006839C8" w:rsidRPr="006E442C">
        <w:rPr>
          <w:rFonts w:ascii="Times New Roman" w:hAnsi="Times New Roman" w:cs="Times New Roman"/>
          <w:color w:val="000000"/>
          <w:kern w:val="0"/>
        </w:rPr>
        <w:t>Cape Town-based artist</w:t>
      </w:r>
      <w:r w:rsidR="00685C70" w:rsidRPr="006E442C">
        <w:rPr>
          <w:rFonts w:ascii="Times New Roman" w:hAnsi="Times New Roman" w:cs="Times New Roman"/>
          <w:color w:val="000000"/>
          <w:kern w:val="0"/>
        </w:rPr>
        <w:t>:</w:t>
      </w:r>
    </w:p>
    <w:p w14:paraId="7620C5CD" w14:textId="77777777" w:rsidR="00F01380" w:rsidRPr="006E442C" w:rsidRDefault="00F01380" w:rsidP="00807CC5">
      <w:pPr>
        <w:rPr>
          <w:rFonts w:ascii="Times New Roman" w:hAnsi="Times New Roman" w:cs="Times New Roman"/>
          <w:color w:val="000000"/>
          <w:kern w:val="0"/>
        </w:rPr>
      </w:pPr>
    </w:p>
    <w:p w14:paraId="3BF16958" w14:textId="03AEB788" w:rsidR="00F01380" w:rsidRPr="006E442C" w:rsidRDefault="00AE5CBE" w:rsidP="00807CC5">
      <w:pPr>
        <w:ind w:left="720"/>
        <w:rPr>
          <w:rFonts w:ascii="Times New Roman" w:hAnsi="Times New Roman" w:cs="Times New Roman"/>
          <w:color w:val="000000"/>
          <w:kern w:val="0"/>
        </w:rPr>
      </w:pPr>
      <w:r w:rsidRPr="006E442C">
        <w:rPr>
          <w:rFonts w:ascii="Times New Roman" w:hAnsi="Times New Roman" w:cs="Times New Roman"/>
          <w:color w:val="000000"/>
          <w:kern w:val="0"/>
        </w:rPr>
        <w:t>“</w:t>
      </w:r>
      <w:r w:rsidR="00F01380" w:rsidRPr="006E442C">
        <w:rPr>
          <w:rFonts w:ascii="Times New Roman" w:hAnsi="Times New Roman" w:cs="Times New Roman"/>
          <w:color w:val="000000"/>
          <w:kern w:val="0"/>
        </w:rPr>
        <w:t>I</w:t>
      </w:r>
      <w:r w:rsidR="00685C70" w:rsidRPr="006E442C">
        <w:rPr>
          <w:rFonts w:ascii="Times New Roman" w:hAnsi="Times New Roman" w:cs="Times New Roman"/>
          <w:color w:val="000000"/>
          <w:kern w:val="0"/>
        </w:rPr>
        <w:t>t</w:t>
      </w:r>
      <w:r w:rsidR="00F01380" w:rsidRPr="006E442C">
        <w:rPr>
          <w:rFonts w:ascii="Times New Roman" w:hAnsi="Times New Roman" w:cs="Times New Roman"/>
          <w:color w:val="000000"/>
          <w:kern w:val="0"/>
        </w:rPr>
        <w:t xml:space="preserve"> depends on what you want for yourself. I know a lot of artists who work in small </w:t>
      </w:r>
      <w:r w:rsidR="00C4778C" w:rsidRPr="006E442C">
        <w:rPr>
          <w:rFonts w:ascii="Times New Roman" w:hAnsi="Times New Roman" w:cs="Times New Roman"/>
          <w:color w:val="000000"/>
          <w:kern w:val="0"/>
        </w:rPr>
        <w:t>towns,</w:t>
      </w:r>
      <w:r w:rsidR="00F01380" w:rsidRPr="006E442C">
        <w:rPr>
          <w:rFonts w:ascii="Times New Roman" w:hAnsi="Times New Roman" w:cs="Times New Roman"/>
          <w:color w:val="000000"/>
          <w:kern w:val="0"/>
        </w:rPr>
        <w:t xml:space="preserve"> and they create a big hype around them. I think wherever you are, you have to create this excitement and culture and appreciation and vibe around you. </w:t>
      </w:r>
      <w:r w:rsidR="00386D04" w:rsidRPr="006E442C">
        <w:rPr>
          <w:rFonts w:ascii="Times New Roman" w:hAnsi="Times New Roman" w:cs="Times New Roman"/>
          <w:color w:val="000000"/>
          <w:kern w:val="0"/>
        </w:rPr>
        <w:t xml:space="preserve">In smaller towns, </w:t>
      </w:r>
      <w:r w:rsidR="00C16568" w:rsidRPr="006E442C">
        <w:rPr>
          <w:rFonts w:ascii="Times New Roman" w:hAnsi="Times New Roman" w:cs="Times New Roman"/>
          <w:color w:val="000000"/>
          <w:kern w:val="0"/>
        </w:rPr>
        <w:t xml:space="preserve">you </w:t>
      </w:r>
      <w:r w:rsidR="00F01380" w:rsidRPr="006E442C">
        <w:rPr>
          <w:rFonts w:ascii="Times New Roman" w:hAnsi="Times New Roman" w:cs="Times New Roman"/>
          <w:color w:val="000000"/>
          <w:kern w:val="0"/>
        </w:rPr>
        <w:t>have to work harder to get that engagement</w:t>
      </w:r>
      <w:r w:rsidRPr="006E442C">
        <w:rPr>
          <w:rFonts w:ascii="Times New Roman" w:hAnsi="Times New Roman" w:cs="Times New Roman"/>
          <w:color w:val="000000"/>
          <w:kern w:val="0"/>
        </w:rPr>
        <w:t>”</w:t>
      </w:r>
      <w:r w:rsidR="0076093B" w:rsidRPr="006E442C">
        <w:rPr>
          <w:rFonts w:ascii="Times New Roman" w:hAnsi="Times New Roman" w:cs="Times New Roman"/>
          <w:color w:val="000000"/>
          <w:kern w:val="0"/>
        </w:rPr>
        <w:t xml:space="preserve"> (</w:t>
      </w:r>
      <w:r w:rsidR="001702D8" w:rsidRPr="006E442C">
        <w:rPr>
          <w:rFonts w:ascii="Times New Roman" w:hAnsi="Times New Roman" w:cs="Times New Roman"/>
          <w:color w:val="000000"/>
          <w:kern w:val="0"/>
        </w:rPr>
        <w:t>I11 R1)</w:t>
      </w:r>
      <w:r w:rsidR="00F01380" w:rsidRPr="006E442C">
        <w:rPr>
          <w:rFonts w:ascii="Times New Roman" w:hAnsi="Times New Roman" w:cs="Times New Roman"/>
          <w:color w:val="000000"/>
          <w:kern w:val="0"/>
        </w:rPr>
        <w:t>.</w:t>
      </w:r>
    </w:p>
    <w:p w14:paraId="00CCDB6D" w14:textId="77777777" w:rsidR="00AB1276" w:rsidRPr="006E442C" w:rsidRDefault="00AB1276" w:rsidP="00807CC5">
      <w:pPr>
        <w:rPr>
          <w:rFonts w:ascii="Times New Roman" w:hAnsi="Times New Roman" w:cs="Times New Roman"/>
          <w:color w:val="000000"/>
          <w:kern w:val="0"/>
        </w:rPr>
      </w:pPr>
    </w:p>
    <w:p w14:paraId="4F532867" w14:textId="6EDD8351" w:rsidR="00E2480C" w:rsidRPr="006E442C" w:rsidRDefault="00CC2895" w:rsidP="00807CC5">
      <w:pPr>
        <w:rPr>
          <w:rFonts w:ascii="Times New Roman" w:hAnsi="Times New Roman" w:cs="Times New Roman"/>
          <w:color w:val="000000"/>
          <w:kern w:val="0"/>
        </w:rPr>
      </w:pPr>
      <w:r w:rsidRPr="006E442C">
        <w:rPr>
          <w:rFonts w:ascii="Times New Roman" w:hAnsi="Times New Roman" w:cs="Times New Roman"/>
          <w:color w:val="000000"/>
          <w:kern w:val="0"/>
        </w:rPr>
        <w:t>Most</w:t>
      </w:r>
      <w:r w:rsidR="00970C8D" w:rsidRPr="006E442C">
        <w:rPr>
          <w:rFonts w:ascii="Times New Roman" w:hAnsi="Times New Roman" w:cs="Times New Roman"/>
          <w:color w:val="000000"/>
          <w:kern w:val="0"/>
        </w:rPr>
        <w:t xml:space="preserve"> </w:t>
      </w:r>
      <w:r w:rsidRPr="006E442C">
        <w:rPr>
          <w:rFonts w:ascii="Times New Roman" w:hAnsi="Times New Roman" w:cs="Times New Roman"/>
          <w:color w:val="000000"/>
          <w:kern w:val="0"/>
        </w:rPr>
        <w:t>o</w:t>
      </w:r>
      <w:r w:rsidR="006C551F" w:rsidRPr="006E442C">
        <w:rPr>
          <w:rFonts w:ascii="Times New Roman" w:hAnsi="Times New Roman" w:cs="Times New Roman"/>
          <w:color w:val="000000"/>
          <w:kern w:val="0"/>
        </w:rPr>
        <w:t>f</w:t>
      </w:r>
      <w:r w:rsidR="008F52BF" w:rsidRPr="006E442C">
        <w:rPr>
          <w:rFonts w:ascii="Times New Roman" w:hAnsi="Times New Roman" w:cs="Times New Roman"/>
          <w:color w:val="000000"/>
          <w:kern w:val="0"/>
        </w:rPr>
        <w:t xml:space="preserve"> our interviewees </w:t>
      </w:r>
      <w:r w:rsidR="00A53744" w:rsidRPr="006E442C">
        <w:rPr>
          <w:rFonts w:ascii="Times New Roman" w:hAnsi="Times New Roman" w:cs="Times New Roman"/>
          <w:color w:val="000000"/>
          <w:kern w:val="0"/>
        </w:rPr>
        <w:t xml:space="preserve">received </w:t>
      </w:r>
      <w:r w:rsidR="006C551F" w:rsidRPr="006E442C">
        <w:rPr>
          <w:rFonts w:ascii="Times New Roman" w:hAnsi="Times New Roman" w:cs="Times New Roman"/>
          <w:color w:val="000000"/>
          <w:kern w:val="0"/>
        </w:rPr>
        <w:t>arts-based education</w:t>
      </w:r>
      <w:r w:rsidR="00AF232A" w:rsidRPr="006E442C">
        <w:rPr>
          <w:rFonts w:ascii="Times New Roman" w:hAnsi="Times New Roman" w:cs="Times New Roman"/>
          <w:color w:val="000000"/>
          <w:kern w:val="0"/>
        </w:rPr>
        <w:t xml:space="preserve"> and/or training</w:t>
      </w:r>
      <w:r w:rsidR="006C551F" w:rsidRPr="006E442C">
        <w:rPr>
          <w:rFonts w:ascii="Times New Roman" w:hAnsi="Times New Roman" w:cs="Times New Roman"/>
          <w:color w:val="000000"/>
          <w:kern w:val="0"/>
        </w:rPr>
        <w:t xml:space="preserve"> from city-based institutions. </w:t>
      </w:r>
      <w:r w:rsidR="00D876F1" w:rsidRPr="006E442C">
        <w:rPr>
          <w:rFonts w:ascii="Times New Roman" w:hAnsi="Times New Roman" w:cs="Times New Roman"/>
          <w:color w:val="000000"/>
          <w:kern w:val="0"/>
        </w:rPr>
        <w:t>Artist</w:t>
      </w:r>
      <w:r w:rsidR="0018667B" w:rsidRPr="006E442C">
        <w:rPr>
          <w:rFonts w:ascii="Times New Roman" w:hAnsi="Times New Roman" w:cs="Times New Roman"/>
          <w:color w:val="000000"/>
          <w:kern w:val="0"/>
        </w:rPr>
        <w:t>s</w:t>
      </w:r>
      <w:r w:rsidR="007232D5" w:rsidRPr="006E442C">
        <w:rPr>
          <w:rFonts w:ascii="Times New Roman" w:hAnsi="Times New Roman" w:cs="Times New Roman"/>
          <w:color w:val="000000"/>
          <w:kern w:val="0"/>
        </w:rPr>
        <w:t xml:space="preserve"> </w:t>
      </w:r>
      <w:r w:rsidR="00D876F1" w:rsidRPr="006E442C">
        <w:rPr>
          <w:rFonts w:ascii="Times New Roman" w:hAnsi="Times New Roman" w:cs="Times New Roman"/>
          <w:color w:val="000000"/>
          <w:kern w:val="0"/>
        </w:rPr>
        <w:t xml:space="preserve">often </w:t>
      </w:r>
      <w:r w:rsidR="00243E43" w:rsidRPr="006E442C">
        <w:rPr>
          <w:rFonts w:ascii="Times New Roman" w:hAnsi="Times New Roman" w:cs="Times New Roman"/>
          <w:color w:val="000000"/>
          <w:kern w:val="0"/>
        </w:rPr>
        <w:t xml:space="preserve">move out of cities after a career in </w:t>
      </w:r>
      <w:r w:rsidR="00CA10FD" w:rsidRPr="006E442C">
        <w:rPr>
          <w:rFonts w:ascii="Times New Roman" w:hAnsi="Times New Roman" w:cs="Times New Roman"/>
          <w:color w:val="000000"/>
          <w:kern w:val="0"/>
        </w:rPr>
        <w:t>another</w:t>
      </w:r>
      <w:r w:rsidR="00970C8D" w:rsidRPr="006E442C">
        <w:rPr>
          <w:rFonts w:ascii="Times New Roman" w:hAnsi="Times New Roman" w:cs="Times New Roman"/>
          <w:color w:val="000000"/>
          <w:kern w:val="0"/>
        </w:rPr>
        <w:t xml:space="preserve">, </w:t>
      </w:r>
      <w:r w:rsidR="003A5F32" w:rsidRPr="006E442C">
        <w:rPr>
          <w:rFonts w:ascii="Times New Roman" w:hAnsi="Times New Roman" w:cs="Times New Roman"/>
          <w:color w:val="000000"/>
          <w:kern w:val="0"/>
        </w:rPr>
        <w:t>frequently</w:t>
      </w:r>
      <w:r w:rsidR="008227E7" w:rsidRPr="006E442C">
        <w:rPr>
          <w:rFonts w:ascii="Times New Roman" w:hAnsi="Times New Roman" w:cs="Times New Roman"/>
          <w:color w:val="000000"/>
          <w:kern w:val="0"/>
        </w:rPr>
        <w:t xml:space="preserve"> related creative</w:t>
      </w:r>
      <w:r w:rsidR="00970C8D" w:rsidRPr="006E442C">
        <w:rPr>
          <w:rFonts w:ascii="Times New Roman" w:hAnsi="Times New Roman" w:cs="Times New Roman"/>
          <w:color w:val="000000"/>
          <w:kern w:val="0"/>
        </w:rPr>
        <w:t>,</w:t>
      </w:r>
      <w:r w:rsidR="008227E7" w:rsidRPr="006E442C">
        <w:rPr>
          <w:rFonts w:ascii="Times New Roman" w:hAnsi="Times New Roman" w:cs="Times New Roman"/>
          <w:color w:val="000000"/>
          <w:kern w:val="0"/>
        </w:rPr>
        <w:t xml:space="preserve"> </w:t>
      </w:r>
      <w:r w:rsidR="00243E43" w:rsidRPr="006E442C">
        <w:rPr>
          <w:rFonts w:ascii="Times New Roman" w:hAnsi="Times New Roman" w:cs="Times New Roman"/>
          <w:color w:val="000000"/>
          <w:kern w:val="0"/>
        </w:rPr>
        <w:t>field and/or upon retirement to pursue art on a more full-time basis</w:t>
      </w:r>
      <w:r w:rsidR="00970C8D" w:rsidRPr="006E442C">
        <w:rPr>
          <w:rFonts w:ascii="Times New Roman" w:hAnsi="Times New Roman" w:cs="Times New Roman"/>
          <w:color w:val="000000"/>
          <w:kern w:val="0"/>
        </w:rPr>
        <w:t>.</w:t>
      </w:r>
      <w:r w:rsidR="003C2221" w:rsidRPr="006E442C">
        <w:rPr>
          <w:rFonts w:ascii="Times New Roman" w:hAnsi="Times New Roman" w:cs="Times New Roman"/>
          <w:color w:val="000000"/>
          <w:kern w:val="0"/>
        </w:rPr>
        <w:t xml:space="preserve"> </w:t>
      </w:r>
      <w:r w:rsidR="00970C8D" w:rsidRPr="006E442C">
        <w:rPr>
          <w:rFonts w:ascii="Times New Roman" w:hAnsi="Times New Roman" w:cs="Times New Roman"/>
          <w:color w:val="000000"/>
          <w:kern w:val="0"/>
        </w:rPr>
        <w:t xml:space="preserve">These individuals often have </w:t>
      </w:r>
      <w:r w:rsidR="008227E7" w:rsidRPr="006E442C">
        <w:rPr>
          <w:rFonts w:ascii="Times New Roman" w:hAnsi="Times New Roman" w:cs="Times New Roman"/>
          <w:color w:val="000000"/>
          <w:kern w:val="0"/>
        </w:rPr>
        <w:t>a second home</w:t>
      </w:r>
      <w:r w:rsidR="006649D8" w:rsidRPr="006E442C">
        <w:rPr>
          <w:rFonts w:ascii="Times New Roman" w:hAnsi="Times New Roman" w:cs="Times New Roman"/>
          <w:color w:val="000000"/>
          <w:kern w:val="0"/>
        </w:rPr>
        <w:t xml:space="preserve">, or </w:t>
      </w:r>
      <w:r w:rsidR="004A3AAB" w:rsidRPr="006E442C">
        <w:rPr>
          <w:rFonts w:ascii="Times New Roman" w:hAnsi="Times New Roman" w:cs="Times New Roman"/>
          <w:color w:val="000000"/>
          <w:kern w:val="0"/>
        </w:rPr>
        <w:t>savings</w:t>
      </w:r>
      <w:r w:rsidR="00EE3067" w:rsidRPr="006E442C">
        <w:rPr>
          <w:rFonts w:ascii="Times New Roman" w:hAnsi="Times New Roman" w:cs="Times New Roman"/>
          <w:color w:val="000000"/>
          <w:kern w:val="0"/>
        </w:rPr>
        <w:t xml:space="preserve"> </w:t>
      </w:r>
      <w:r w:rsidR="00305F16" w:rsidRPr="006E442C">
        <w:rPr>
          <w:rFonts w:ascii="Times New Roman" w:hAnsi="Times New Roman" w:cs="Times New Roman"/>
          <w:color w:val="000000"/>
          <w:kern w:val="0"/>
        </w:rPr>
        <w:t>to buy a property</w:t>
      </w:r>
      <w:r w:rsidR="001416D3" w:rsidRPr="006E442C">
        <w:rPr>
          <w:rFonts w:ascii="Times New Roman" w:hAnsi="Times New Roman" w:cs="Times New Roman"/>
          <w:color w:val="000000"/>
          <w:kern w:val="0"/>
        </w:rPr>
        <w:t xml:space="preserve"> with a home-based studio</w:t>
      </w:r>
      <w:r w:rsidR="008135B5" w:rsidRPr="006E442C">
        <w:rPr>
          <w:rFonts w:ascii="Times New Roman" w:hAnsi="Times New Roman" w:cs="Times New Roman"/>
          <w:color w:val="000000"/>
          <w:kern w:val="0"/>
        </w:rPr>
        <w:t>,</w:t>
      </w:r>
      <w:r w:rsidR="00305F16" w:rsidRPr="006E442C">
        <w:rPr>
          <w:rFonts w:ascii="Times New Roman" w:hAnsi="Times New Roman" w:cs="Times New Roman"/>
          <w:color w:val="000000"/>
          <w:kern w:val="0"/>
        </w:rPr>
        <w:t xml:space="preserve"> in a small town or coastal village</w:t>
      </w:r>
      <w:r w:rsidR="00622247" w:rsidRPr="006E442C">
        <w:rPr>
          <w:rFonts w:ascii="Times New Roman" w:hAnsi="Times New Roman" w:cs="Times New Roman"/>
          <w:color w:val="000000"/>
          <w:kern w:val="0"/>
        </w:rPr>
        <w:t xml:space="preserve"> (</w:t>
      </w:r>
      <w:r w:rsidR="00C35D6D" w:rsidRPr="006E442C">
        <w:rPr>
          <w:rFonts w:ascii="Times New Roman" w:hAnsi="Times New Roman"/>
          <w:color w:val="000000"/>
          <w:lang w:val="en-US"/>
        </w:rPr>
        <w:t>Chen et al., 2022</w:t>
      </w:r>
      <w:r w:rsidR="00622247" w:rsidRPr="006E442C">
        <w:rPr>
          <w:rFonts w:ascii="Times New Roman" w:hAnsi="Times New Roman" w:cs="Times New Roman"/>
          <w:color w:val="000000"/>
          <w:kern w:val="0"/>
        </w:rPr>
        <w:t xml:space="preserve">). </w:t>
      </w:r>
      <w:r w:rsidR="004C5450" w:rsidRPr="006E442C">
        <w:rPr>
          <w:rFonts w:ascii="Times New Roman" w:hAnsi="Times New Roman" w:cs="Times New Roman"/>
          <w:color w:val="000000"/>
          <w:kern w:val="0"/>
        </w:rPr>
        <w:t>L</w:t>
      </w:r>
      <w:r w:rsidR="0088231C" w:rsidRPr="006E442C">
        <w:rPr>
          <w:rFonts w:ascii="Times New Roman" w:hAnsi="Times New Roman" w:cs="Times New Roman"/>
          <w:color w:val="000000"/>
          <w:kern w:val="0"/>
        </w:rPr>
        <w:t>ifestyle motivation</w:t>
      </w:r>
      <w:r w:rsidR="00B840F5" w:rsidRPr="006E442C">
        <w:rPr>
          <w:rFonts w:ascii="Times New Roman" w:hAnsi="Times New Roman" w:cs="Times New Roman"/>
          <w:color w:val="000000"/>
          <w:kern w:val="0"/>
        </w:rPr>
        <w:t xml:space="preserve">s, intertwined with </w:t>
      </w:r>
      <w:r w:rsidR="00B840F5" w:rsidRPr="006E442C">
        <w:rPr>
          <w:rFonts w:ascii="Times New Roman" w:hAnsi="Times New Roman" w:cs="Times New Roman"/>
          <w:color w:val="000000"/>
          <w:kern w:val="0"/>
        </w:rPr>
        <w:lastRenderedPageBreak/>
        <w:t>a need to be close</w:t>
      </w:r>
      <w:r w:rsidR="004C5450" w:rsidRPr="006E442C">
        <w:rPr>
          <w:rFonts w:ascii="Times New Roman" w:hAnsi="Times New Roman" w:cs="Times New Roman"/>
          <w:color w:val="000000"/>
          <w:kern w:val="0"/>
        </w:rPr>
        <w:t>r</w:t>
      </w:r>
      <w:r w:rsidR="00B840F5" w:rsidRPr="006E442C">
        <w:rPr>
          <w:rFonts w:ascii="Times New Roman" w:hAnsi="Times New Roman" w:cs="Times New Roman"/>
          <w:color w:val="000000"/>
          <w:kern w:val="0"/>
        </w:rPr>
        <w:t xml:space="preserve"> to nature, </w:t>
      </w:r>
      <w:r w:rsidR="004C5450" w:rsidRPr="006E442C">
        <w:rPr>
          <w:rFonts w:ascii="Times New Roman" w:hAnsi="Times New Roman" w:cs="Times New Roman"/>
          <w:color w:val="000000"/>
          <w:kern w:val="0"/>
        </w:rPr>
        <w:t xml:space="preserve">prompt </w:t>
      </w:r>
      <w:r w:rsidR="00B840F5" w:rsidRPr="006E442C">
        <w:rPr>
          <w:rFonts w:ascii="Times New Roman" w:hAnsi="Times New Roman" w:cs="Times New Roman"/>
          <w:color w:val="000000"/>
          <w:kern w:val="0"/>
        </w:rPr>
        <w:t xml:space="preserve">artists </w:t>
      </w:r>
      <w:r w:rsidR="00622247" w:rsidRPr="006E442C">
        <w:rPr>
          <w:rFonts w:ascii="Times New Roman" w:hAnsi="Times New Roman" w:cs="Times New Roman"/>
          <w:color w:val="000000"/>
          <w:kern w:val="0"/>
        </w:rPr>
        <w:t xml:space="preserve">to </w:t>
      </w:r>
      <w:r w:rsidR="00DE1E96" w:rsidRPr="006E442C">
        <w:rPr>
          <w:rFonts w:ascii="Times New Roman" w:hAnsi="Times New Roman" w:cs="Times New Roman"/>
        </w:rPr>
        <w:t xml:space="preserve">‘get out of the city’ </w:t>
      </w:r>
      <w:r w:rsidR="00D544CE" w:rsidRPr="006E442C">
        <w:rPr>
          <w:rFonts w:ascii="Times New Roman" w:hAnsi="Times New Roman" w:cs="Times New Roman"/>
        </w:rPr>
        <w:t>and move to the countryside</w:t>
      </w:r>
      <w:r w:rsidR="00DE1E96" w:rsidRPr="006E442C">
        <w:rPr>
          <w:rFonts w:ascii="Times New Roman" w:hAnsi="Times New Roman" w:cs="Times New Roman"/>
        </w:rPr>
        <w:t xml:space="preserve"> (</w:t>
      </w:r>
      <w:r w:rsidR="00D544CE" w:rsidRPr="006E442C">
        <w:rPr>
          <w:rFonts w:ascii="Times New Roman" w:hAnsi="Times New Roman" w:cs="Times New Roman"/>
        </w:rPr>
        <w:t>I</w:t>
      </w:r>
      <w:r w:rsidR="00DE1E96" w:rsidRPr="006E442C">
        <w:rPr>
          <w:rFonts w:ascii="Times New Roman" w:hAnsi="Times New Roman" w:cs="Times New Roman"/>
        </w:rPr>
        <w:t>24</w:t>
      </w:r>
      <w:r w:rsidR="00D544CE" w:rsidRPr="006E442C">
        <w:rPr>
          <w:rFonts w:ascii="Times New Roman" w:hAnsi="Times New Roman" w:cs="Times New Roman"/>
        </w:rPr>
        <w:t xml:space="preserve"> R2</w:t>
      </w:r>
      <w:r w:rsidR="00DE1E96" w:rsidRPr="006E442C">
        <w:rPr>
          <w:rFonts w:ascii="Times New Roman" w:hAnsi="Times New Roman" w:cs="Times New Roman"/>
        </w:rPr>
        <w:t xml:space="preserve">; </w:t>
      </w:r>
      <w:r w:rsidR="00D544CE" w:rsidRPr="006E442C">
        <w:rPr>
          <w:rFonts w:ascii="Times New Roman" w:hAnsi="Times New Roman" w:cs="Times New Roman"/>
        </w:rPr>
        <w:t>I</w:t>
      </w:r>
      <w:r w:rsidR="00DE1E96" w:rsidRPr="006E442C">
        <w:rPr>
          <w:rFonts w:ascii="Times New Roman" w:hAnsi="Times New Roman" w:cs="Times New Roman"/>
        </w:rPr>
        <w:t>25</w:t>
      </w:r>
      <w:r w:rsidR="00D544CE" w:rsidRPr="006E442C">
        <w:rPr>
          <w:rFonts w:ascii="Times New Roman" w:hAnsi="Times New Roman" w:cs="Times New Roman"/>
        </w:rPr>
        <w:t xml:space="preserve"> R2</w:t>
      </w:r>
      <w:r w:rsidR="00DE1E96" w:rsidRPr="006E442C">
        <w:rPr>
          <w:rFonts w:ascii="Times New Roman" w:hAnsi="Times New Roman" w:cs="Times New Roman"/>
        </w:rPr>
        <w:t>)</w:t>
      </w:r>
      <w:r w:rsidR="00C574FB" w:rsidRPr="006E442C">
        <w:rPr>
          <w:rFonts w:ascii="Times New Roman" w:hAnsi="Times New Roman" w:cs="Times New Roman"/>
        </w:rPr>
        <w:t xml:space="preserve">. </w:t>
      </w:r>
      <w:r w:rsidR="00B40C5E" w:rsidRPr="006E442C">
        <w:rPr>
          <w:rFonts w:ascii="Times New Roman" w:hAnsi="Times New Roman" w:cs="Times New Roman"/>
          <w:color w:val="000000"/>
          <w:kern w:val="0"/>
        </w:rPr>
        <w:t>A</w:t>
      </w:r>
      <w:r w:rsidR="009E706F" w:rsidRPr="006E442C">
        <w:rPr>
          <w:rFonts w:ascii="Times New Roman" w:hAnsi="Times New Roman" w:cs="Times New Roman"/>
          <w:color w:val="000000"/>
          <w:kern w:val="0"/>
        </w:rPr>
        <w:t xml:space="preserve"> </w:t>
      </w:r>
      <w:r w:rsidR="00DE0974" w:rsidRPr="006E442C">
        <w:rPr>
          <w:rFonts w:ascii="Times New Roman" w:hAnsi="Times New Roman" w:cs="Times New Roman"/>
          <w:color w:val="000000"/>
          <w:kern w:val="0"/>
        </w:rPr>
        <w:t>printmaker</w:t>
      </w:r>
      <w:r w:rsidR="007C5E93" w:rsidRPr="006E442C">
        <w:rPr>
          <w:rFonts w:ascii="Times New Roman" w:hAnsi="Times New Roman" w:cs="Times New Roman"/>
          <w:color w:val="000000"/>
          <w:kern w:val="0"/>
        </w:rPr>
        <w:t xml:space="preserve"> who draws inspiration from nature</w:t>
      </w:r>
      <w:r w:rsidR="00B121B7" w:rsidRPr="006E442C">
        <w:rPr>
          <w:rFonts w:ascii="Times New Roman" w:hAnsi="Times New Roman" w:cs="Times New Roman"/>
          <w:color w:val="000000"/>
          <w:kern w:val="0"/>
        </w:rPr>
        <w:t>,</w:t>
      </w:r>
      <w:r w:rsidR="00F23E5A" w:rsidRPr="006E442C">
        <w:rPr>
          <w:rFonts w:ascii="Times New Roman" w:hAnsi="Times New Roman" w:cs="Times New Roman"/>
          <w:color w:val="000000"/>
          <w:kern w:val="0"/>
        </w:rPr>
        <w:t xml:space="preserve"> </w:t>
      </w:r>
      <w:r w:rsidR="00B04354" w:rsidRPr="006E442C">
        <w:rPr>
          <w:rFonts w:ascii="Times New Roman" w:hAnsi="Times New Roman" w:cs="Times New Roman"/>
          <w:color w:val="000000"/>
          <w:kern w:val="0"/>
        </w:rPr>
        <w:t>explain</w:t>
      </w:r>
      <w:r w:rsidR="00622247" w:rsidRPr="006E442C">
        <w:rPr>
          <w:rFonts w:ascii="Times New Roman" w:hAnsi="Times New Roman" w:cs="Times New Roman"/>
          <w:color w:val="000000"/>
          <w:kern w:val="0"/>
        </w:rPr>
        <w:t>ed</w:t>
      </w:r>
      <w:r w:rsidR="00B04354" w:rsidRPr="006E442C">
        <w:rPr>
          <w:rFonts w:ascii="Times New Roman" w:hAnsi="Times New Roman" w:cs="Times New Roman"/>
          <w:color w:val="000000"/>
          <w:kern w:val="0"/>
        </w:rPr>
        <w:t xml:space="preserve"> </w:t>
      </w:r>
      <w:r w:rsidR="00F23E5A" w:rsidRPr="006E442C">
        <w:rPr>
          <w:rFonts w:ascii="Times New Roman" w:hAnsi="Times New Roman" w:cs="Times New Roman"/>
          <w:color w:val="000000"/>
          <w:kern w:val="0"/>
        </w:rPr>
        <w:t xml:space="preserve">why she relocated </w:t>
      </w:r>
      <w:r w:rsidR="001E02C8" w:rsidRPr="006E442C">
        <w:rPr>
          <w:rFonts w:ascii="Times New Roman" w:hAnsi="Times New Roman" w:cs="Times New Roman"/>
          <w:color w:val="000000"/>
          <w:kern w:val="0"/>
        </w:rPr>
        <w:t>from Johannesburg</w:t>
      </w:r>
      <w:r w:rsidR="008E1CD3" w:rsidRPr="006E442C">
        <w:rPr>
          <w:rFonts w:ascii="Times New Roman" w:hAnsi="Times New Roman" w:cs="Times New Roman"/>
          <w:color w:val="000000"/>
          <w:kern w:val="0"/>
        </w:rPr>
        <w:t>:</w:t>
      </w:r>
    </w:p>
    <w:p w14:paraId="2BEEA3AF" w14:textId="77777777" w:rsidR="00E2480C" w:rsidRPr="006E442C" w:rsidRDefault="00E2480C" w:rsidP="00807CC5">
      <w:pPr>
        <w:rPr>
          <w:rFonts w:ascii="Times New Roman" w:hAnsi="Times New Roman" w:cs="Times New Roman"/>
          <w:color w:val="000000"/>
          <w:kern w:val="0"/>
        </w:rPr>
      </w:pPr>
    </w:p>
    <w:p w14:paraId="1D6C4E70" w14:textId="2150FCDA" w:rsidR="00E2480C" w:rsidRPr="006E442C" w:rsidRDefault="00996F7C" w:rsidP="00807CC5">
      <w:pPr>
        <w:ind w:left="720"/>
        <w:rPr>
          <w:rFonts w:ascii="Times New Roman" w:hAnsi="Times New Roman" w:cs="Times New Roman"/>
          <w:color w:val="000000"/>
          <w:kern w:val="0"/>
        </w:rPr>
      </w:pPr>
      <w:r w:rsidRPr="006E442C">
        <w:rPr>
          <w:rFonts w:ascii="Times New Roman" w:hAnsi="Times New Roman" w:cs="Times New Roman"/>
          <w:color w:val="000000"/>
          <w:kern w:val="0"/>
        </w:rPr>
        <w:t>“</w:t>
      </w:r>
      <w:r w:rsidR="00071E80" w:rsidRPr="006E442C">
        <w:rPr>
          <w:rFonts w:ascii="Times New Roman" w:hAnsi="Times New Roman" w:cs="Times New Roman"/>
          <w:color w:val="000000"/>
          <w:kern w:val="0"/>
        </w:rPr>
        <w:t xml:space="preserve">The coastal village where we ended up seemed </w:t>
      </w:r>
      <w:r w:rsidR="00E2480C" w:rsidRPr="006E442C">
        <w:rPr>
          <w:rFonts w:ascii="Times New Roman" w:hAnsi="Times New Roman" w:cs="Times New Roman"/>
          <w:color w:val="000000"/>
          <w:kern w:val="0"/>
        </w:rPr>
        <w:t>a much better place to be and I just couldn't face the noise of Joburg anymore</w:t>
      </w:r>
      <w:r w:rsidR="00622247" w:rsidRPr="006E442C">
        <w:rPr>
          <w:rFonts w:ascii="Times New Roman" w:hAnsi="Times New Roman" w:cs="Times New Roman"/>
          <w:color w:val="000000"/>
          <w:kern w:val="0"/>
        </w:rPr>
        <w:t>..</w:t>
      </w:r>
      <w:r w:rsidR="00E2480C" w:rsidRPr="006E442C">
        <w:rPr>
          <w:rFonts w:ascii="Times New Roman" w:hAnsi="Times New Roman" w:cs="Times New Roman"/>
          <w:color w:val="000000"/>
          <w:kern w:val="0"/>
        </w:rPr>
        <w:t>.</w:t>
      </w:r>
      <w:r w:rsidR="00B95FFE" w:rsidRPr="006E442C">
        <w:rPr>
          <w:rFonts w:ascii="Times New Roman" w:hAnsi="Times New Roman" w:cs="Times New Roman"/>
          <w:color w:val="000000"/>
          <w:kern w:val="0"/>
        </w:rPr>
        <w:t>This location influence</w:t>
      </w:r>
      <w:r w:rsidR="007645F0" w:rsidRPr="006E442C">
        <w:rPr>
          <w:rFonts w:ascii="Times New Roman" w:hAnsi="Times New Roman" w:cs="Times New Roman"/>
          <w:color w:val="000000"/>
          <w:kern w:val="0"/>
        </w:rPr>
        <w:t>s</w:t>
      </w:r>
      <w:r w:rsidR="00B95FFE" w:rsidRPr="006E442C">
        <w:rPr>
          <w:rFonts w:ascii="Times New Roman" w:hAnsi="Times New Roman" w:cs="Times New Roman"/>
          <w:color w:val="000000"/>
          <w:kern w:val="0"/>
        </w:rPr>
        <w:t xml:space="preserve"> </w:t>
      </w:r>
      <w:r w:rsidR="007645F0" w:rsidRPr="006E442C">
        <w:rPr>
          <w:rFonts w:ascii="Times New Roman" w:hAnsi="Times New Roman" w:cs="Times New Roman"/>
          <w:color w:val="000000"/>
          <w:kern w:val="0"/>
        </w:rPr>
        <w:t>m</w:t>
      </w:r>
      <w:r w:rsidR="00B95FFE" w:rsidRPr="006E442C">
        <w:rPr>
          <w:rFonts w:ascii="Times New Roman" w:hAnsi="Times New Roman" w:cs="Times New Roman"/>
          <w:color w:val="000000"/>
          <w:kern w:val="0"/>
        </w:rPr>
        <w:t>y work</w:t>
      </w:r>
      <w:r w:rsidR="00E2480C" w:rsidRPr="006E442C">
        <w:rPr>
          <w:rFonts w:ascii="Times New Roman" w:hAnsi="Times New Roman" w:cs="Times New Roman"/>
          <w:color w:val="000000"/>
          <w:kern w:val="0"/>
        </w:rPr>
        <w:t>.</w:t>
      </w:r>
      <w:r w:rsidR="00B95FFE" w:rsidRPr="006E442C">
        <w:rPr>
          <w:rFonts w:ascii="Times New Roman" w:hAnsi="Times New Roman" w:cs="Times New Roman"/>
          <w:color w:val="000000"/>
          <w:kern w:val="0"/>
        </w:rPr>
        <w:t xml:space="preserve"> </w:t>
      </w:r>
      <w:r w:rsidR="00DA258A" w:rsidRPr="006E442C">
        <w:rPr>
          <w:rFonts w:ascii="Times New Roman" w:hAnsi="Times New Roman" w:cs="Times New Roman"/>
          <w:color w:val="000000"/>
          <w:kern w:val="0"/>
        </w:rPr>
        <w:t xml:space="preserve">You can literally walk out of our door and there's openness. You can see the mountains. It’s 500 meters and we’re on the beach. You can drive somewhere and you </w:t>
      </w:r>
      <w:r w:rsidR="00622247" w:rsidRPr="006E442C">
        <w:rPr>
          <w:rFonts w:ascii="Times New Roman" w:hAnsi="Times New Roman" w:cs="Times New Roman"/>
          <w:color w:val="000000"/>
          <w:kern w:val="0"/>
        </w:rPr>
        <w:t xml:space="preserve">are </w:t>
      </w:r>
      <w:r w:rsidR="00DA258A" w:rsidRPr="006E442C">
        <w:rPr>
          <w:rFonts w:ascii="Times New Roman" w:hAnsi="Times New Roman" w:cs="Times New Roman"/>
          <w:color w:val="000000"/>
          <w:kern w:val="0"/>
        </w:rPr>
        <w:t xml:space="preserve">in the mountains. </w:t>
      </w:r>
      <w:r w:rsidR="00C63062" w:rsidRPr="006E442C">
        <w:rPr>
          <w:rFonts w:ascii="Times New Roman" w:hAnsi="Times New Roman" w:cs="Times New Roman"/>
          <w:color w:val="000000"/>
          <w:kern w:val="0"/>
        </w:rPr>
        <w:t>B</w:t>
      </w:r>
      <w:r w:rsidR="00DA258A" w:rsidRPr="006E442C">
        <w:rPr>
          <w:rFonts w:ascii="Times New Roman" w:hAnsi="Times New Roman" w:cs="Times New Roman"/>
          <w:color w:val="000000"/>
          <w:kern w:val="0"/>
        </w:rPr>
        <w:t xml:space="preserve">eing able to immerse oneself more in the surrounds </w:t>
      </w:r>
      <w:r w:rsidR="00C63062" w:rsidRPr="006E442C">
        <w:rPr>
          <w:rFonts w:ascii="Times New Roman" w:hAnsi="Times New Roman" w:cs="Times New Roman"/>
          <w:color w:val="000000"/>
          <w:kern w:val="0"/>
        </w:rPr>
        <w:t xml:space="preserve">was </w:t>
      </w:r>
      <w:r w:rsidR="00DA258A" w:rsidRPr="006E442C">
        <w:rPr>
          <w:rFonts w:ascii="Times New Roman" w:hAnsi="Times New Roman" w:cs="Times New Roman"/>
          <w:color w:val="000000"/>
          <w:kern w:val="0"/>
        </w:rPr>
        <w:t>really important</w:t>
      </w:r>
      <w:r w:rsidR="00C63062" w:rsidRPr="006E442C">
        <w:rPr>
          <w:rFonts w:ascii="Times New Roman" w:hAnsi="Times New Roman" w:cs="Times New Roman"/>
          <w:color w:val="000000"/>
          <w:kern w:val="0"/>
        </w:rPr>
        <w:t xml:space="preserve"> to me</w:t>
      </w:r>
      <w:r w:rsidRPr="006E442C">
        <w:rPr>
          <w:rFonts w:ascii="Times New Roman" w:hAnsi="Times New Roman" w:cs="Times New Roman"/>
          <w:color w:val="000000"/>
          <w:kern w:val="0"/>
        </w:rPr>
        <w:t>”</w:t>
      </w:r>
      <w:r w:rsidR="00B75E50" w:rsidRPr="006E442C">
        <w:rPr>
          <w:rFonts w:ascii="Times New Roman" w:hAnsi="Times New Roman" w:cs="Times New Roman"/>
          <w:color w:val="000000"/>
          <w:kern w:val="0"/>
        </w:rPr>
        <w:t xml:space="preserve"> (</w:t>
      </w:r>
      <w:r w:rsidR="008F6599" w:rsidRPr="006E442C">
        <w:rPr>
          <w:rFonts w:ascii="Times New Roman" w:hAnsi="Times New Roman" w:cs="Times New Roman"/>
          <w:color w:val="000000"/>
          <w:kern w:val="0"/>
        </w:rPr>
        <w:t>I25 R2)</w:t>
      </w:r>
      <w:r w:rsidR="00DA258A" w:rsidRPr="006E442C">
        <w:rPr>
          <w:rFonts w:ascii="Times New Roman" w:hAnsi="Times New Roman" w:cs="Times New Roman"/>
          <w:color w:val="000000"/>
          <w:kern w:val="0"/>
        </w:rPr>
        <w:t>.</w:t>
      </w:r>
    </w:p>
    <w:p w14:paraId="18F84E1A" w14:textId="77777777" w:rsidR="00E2480C" w:rsidRPr="006E442C" w:rsidRDefault="00E2480C" w:rsidP="00807CC5">
      <w:pPr>
        <w:rPr>
          <w:rFonts w:ascii="Times New Roman" w:hAnsi="Times New Roman" w:cs="Times New Roman"/>
          <w:color w:val="000000"/>
          <w:kern w:val="0"/>
        </w:rPr>
      </w:pPr>
    </w:p>
    <w:p w14:paraId="2FFCEA13" w14:textId="6C48A3BF" w:rsidR="00622247" w:rsidRPr="006E442C" w:rsidRDefault="00234BF0"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While </w:t>
      </w:r>
      <w:r w:rsidR="00324ED2" w:rsidRPr="006E442C">
        <w:rPr>
          <w:rFonts w:ascii="Times New Roman" w:hAnsi="Times New Roman" w:cs="Times New Roman"/>
          <w:color w:val="000000"/>
          <w:kern w:val="0"/>
        </w:rPr>
        <w:t>her mobility was restricted, s</w:t>
      </w:r>
      <w:r w:rsidR="00453226" w:rsidRPr="006E442C">
        <w:rPr>
          <w:rFonts w:ascii="Times New Roman" w:hAnsi="Times New Roman" w:cs="Times New Roman"/>
          <w:color w:val="000000"/>
          <w:kern w:val="0"/>
        </w:rPr>
        <w:t xml:space="preserve">he </w:t>
      </w:r>
      <w:r w:rsidR="00622247" w:rsidRPr="006E442C">
        <w:rPr>
          <w:rFonts w:ascii="Times New Roman" w:hAnsi="Times New Roman" w:cs="Times New Roman"/>
          <w:color w:val="000000"/>
          <w:kern w:val="0"/>
        </w:rPr>
        <w:t>said</w:t>
      </w:r>
      <w:r w:rsidR="00E90A81" w:rsidRPr="006E442C">
        <w:rPr>
          <w:rFonts w:ascii="Times New Roman" w:hAnsi="Times New Roman" w:cs="Times New Roman"/>
          <w:color w:val="000000"/>
          <w:kern w:val="0"/>
        </w:rPr>
        <w:t xml:space="preserve"> </w:t>
      </w:r>
      <w:r w:rsidR="00453226" w:rsidRPr="006E442C">
        <w:rPr>
          <w:rFonts w:ascii="Times New Roman" w:hAnsi="Times New Roman" w:cs="Times New Roman"/>
          <w:color w:val="000000"/>
          <w:kern w:val="0"/>
        </w:rPr>
        <w:t xml:space="preserve">that the </w:t>
      </w:r>
      <w:r w:rsidR="00CA10FD" w:rsidRPr="006E442C">
        <w:rPr>
          <w:rFonts w:ascii="Times New Roman" w:hAnsi="Times New Roman" w:cs="Times New Roman"/>
          <w:color w:val="000000"/>
          <w:kern w:val="0"/>
        </w:rPr>
        <w:t>COVID-19</w:t>
      </w:r>
      <w:r w:rsidR="00005289" w:rsidRPr="006E442C">
        <w:rPr>
          <w:rFonts w:ascii="Times New Roman" w:hAnsi="Times New Roman" w:cs="Times New Roman"/>
          <w:color w:val="000000"/>
          <w:kern w:val="0"/>
        </w:rPr>
        <w:t xml:space="preserve"> pandemic restrictions did not </w:t>
      </w:r>
      <w:r w:rsidR="00892F4D" w:rsidRPr="006E442C">
        <w:rPr>
          <w:rFonts w:ascii="Times New Roman" w:hAnsi="Times New Roman" w:cs="Times New Roman"/>
          <w:color w:val="000000"/>
          <w:kern w:val="0"/>
        </w:rPr>
        <w:t>greatly impact</w:t>
      </w:r>
      <w:r w:rsidR="00005289" w:rsidRPr="006E442C">
        <w:rPr>
          <w:rFonts w:ascii="Times New Roman" w:hAnsi="Times New Roman" w:cs="Times New Roman"/>
          <w:color w:val="000000"/>
          <w:kern w:val="0"/>
        </w:rPr>
        <w:t xml:space="preserve"> her work</w:t>
      </w:r>
      <w:r w:rsidR="00324ED2" w:rsidRPr="006E442C">
        <w:rPr>
          <w:rFonts w:ascii="Times New Roman" w:hAnsi="Times New Roman" w:cs="Times New Roman"/>
          <w:color w:val="000000"/>
          <w:kern w:val="0"/>
        </w:rPr>
        <w:t xml:space="preserve"> since the</w:t>
      </w:r>
      <w:r w:rsidR="00005289" w:rsidRPr="006E442C">
        <w:rPr>
          <w:rFonts w:ascii="Times New Roman" w:hAnsi="Times New Roman" w:cs="Times New Roman"/>
          <w:color w:val="000000"/>
          <w:kern w:val="0"/>
        </w:rPr>
        <w:t xml:space="preserve"> natural environment that inspires </w:t>
      </w:r>
      <w:r w:rsidR="003C0C5D" w:rsidRPr="006E442C">
        <w:rPr>
          <w:rFonts w:ascii="Times New Roman" w:hAnsi="Times New Roman" w:cs="Times New Roman"/>
          <w:color w:val="000000"/>
          <w:kern w:val="0"/>
        </w:rPr>
        <w:t xml:space="preserve">her </w:t>
      </w:r>
      <w:r w:rsidR="00324ED2" w:rsidRPr="006E442C">
        <w:rPr>
          <w:rFonts w:ascii="Times New Roman" w:hAnsi="Times New Roman" w:cs="Times New Roman"/>
          <w:color w:val="000000"/>
          <w:kern w:val="0"/>
        </w:rPr>
        <w:t xml:space="preserve">art </w:t>
      </w:r>
      <w:r w:rsidR="00005289" w:rsidRPr="006E442C">
        <w:rPr>
          <w:rFonts w:ascii="Times New Roman" w:hAnsi="Times New Roman" w:cs="Times New Roman"/>
          <w:color w:val="000000"/>
          <w:kern w:val="0"/>
        </w:rPr>
        <w:t xml:space="preserve">is </w:t>
      </w:r>
      <w:r w:rsidR="00730F80" w:rsidRPr="006E442C">
        <w:rPr>
          <w:rFonts w:ascii="Times New Roman" w:hAnsi="Times New Roman" w:cs="Times New Roman"/>
          <w:color w:val="000000"/>
          <w:kern w:val="0"/>
        </w:rPr>
        <w:t>on her ‘doorstep’.</w:t>
      </w:r>
    </w:p>
    <w:p w14:paraId="79DC70DC" w14:textId="77777777" w:rsidR="00453226" w:rsidRPr="006E442C" w:rsidRDefault="00453226" w:rsidP="00807CC5">
      <w:pPr>
        <w:rPr>
          <w:rFonts w:ascii="Times New Roman" w:hAnsi="Times New Roman" w:cs="Times New Roman"/>
          <w:color w:val="000000"/>
          <w:kern w:val="0"/>
        </w:rPr>
      </w:pPr>
    </w:p>
    <w:p w14:paraId="33B7E5F6" w14:textId="3C53C40B" w:rsidR="00C150A7" w:rsidRPr="006E442C" w:rsidRDefault="00C150A7" w:rsidP="00807CC5">
      <w:pPr>
        <w:rPr>
          <w:rFonts w:ascii="Times New Roman" w:hAnsi="Times New Roman" w:cs="Times New Roman"/>
          <w:color w:val="000000"/>
          <w:kern w:val="0"/>
        </w:rPr>
      </w:pPr>
      <w:r w:rsidRPr="006E442C">
        <w:rPr>
          <w:rFonts w:ascii="Times New Roman" w:hAnsi="Times New Roman" w:cs="Times New Roman"/>
          <w:color w:val="000000"/>
          <w:kern w:val="0"/>
        </w:rPr>
        <w:t>A</w:t>
      </w:r>
      <w:r w:rsidR="00D71155" w:rsidRPr="006E442C">
        <w:rPr>
          <w:rFonts w:ascii="Times New Roman" w:hAnsi="Times New Roman" w:cs="Times New Roman"/>
          <w:color w:val="000000"/>
          <w:kern w:val="0"/>
        </w:rPr>
        <w:t>nother</w:t>
      </w:r>
      <w:r w:rsidRPr="006E442C">
        <w:rPr>
          <w:rFonts w:ascii="Times New Roman" w:hAnsi="Times New Roman" w:cs="Times New Roman"/>
          <w:color w:val="000000"/>
          <w:kern w:val="0"/>
        </w:rPr>
        <w:t xml:space="preserve"> landscape artist </w:t>
      </w:r>
      <w:r w:rsidR="001D29FF" w:rsidRPr="006E442C">
        <w:rPr>
          <w:rFonts w:ascii="Times New Roman" w:hAnsi="Times New Roman" w:cs="Times New Roman"/>
          <w:color w:val="000000"/>
          <w:kern w:val="0"/>
        </w:rPr>
        <w:t xml:space="preserve">living in a small </w:t>
      </w:r>
      <w:r w:rsidR="005E41F2" w:rsidRPr="006E442C">
        <w:rPr>
          <w:rFonts w:ascii="Times New Roman" w:hAnsi="Times New Roman" w:cs="Times New Roman"/>
          <w:color w:val="000000"/>
          <w:kern w:val="0"/>
        </w:rPr>
        <w:t xml:space="preserve">art </w:t>
      </w:r>
      <w:r w:rsidR="001D29FF" w:rsidRPr="006E442C">
        <w:rPr>
          <w:rFonts w:ascii="Times New Roman" w:hAnsi="Times New Roman" w:cs="Times New Roman"/>
          <w:color w:val="000000"/>
          <w:kern w:val="0"/>
        </w:rPr>
        <w:t xml:space="preserve">town </w:t>
      </w:r>
      <w:r w:rsidR="00D33C1E" w:rsidRPr="006E442C">
        <w:rPr>
          <w:rFonts w:ascii="Times New Roman" w:hAnsi="Times New Roman" w:cs="Times New Roman"/>
          <w:color w:val="000000"/>
          <w:kern w:val="0"/>
        </w:rPr>
        <w:t>sa</w:t>
      </w:r>
      <w:r w:rsidR="00970C8D" w:rsidRPr="006E442C">
        <w:rPr>
          <w:rFonts w:ascii="Times New Roman" w:hAnsi="Times New Roman" w:cs="Times New Roman"/>
          <w:color w:val="000000"/>
          <w:kern w:val="0"/>
        </w:rPr>
        <w:t>id</w:t>
      </w:r>
      <w:r w:rsidR="00D33C1E" w:rsidRPr="006E442C">
        <w:rPr>
          <w:rFonts w:ascii="Times New Roman" w:hAnsi="Times New Roman" w:cs="Times New Roman"/>
          <w:color w:val="000000"/>
          <w:kern w:val="0"/>
        </w:rPr>
        <w:t xml:space="preserve"> they decided to move from Pretoria </w:t>
      </w:r>
      <w:r w:rsidR="00851C86" w:rsidRPr="006E442C">
        <w:rPr>
          <w:rFonts w:ascii="Times New Roman" w:hAnsi="Times New Roman" w:cs="Times New Roman"/>
          <w:color w:val="000000"/>
          <w:kern w:val="0"/>
        </w:rPr>
        <w:t xml:space="preserve">as a young family </w:t>
      </w:r>
      <w:r w:rsidR="00D33C1E" w:rsidRPr="006E442C">
        <w:rPr>
          <w:rFonts w:ascii="Times New Roman" w:hAnsi="Times New Roman" w:cs="Times New Roman"/>
          <w:color w:val="000000"/>
          <w:kern w:val="0"/>
        </w:rPr>
        <w:t xml:space="preserve">because they were captivated </w:t>
      </w:r>
      <w:r w:rsidR="00773A43" w:rsidRPr="006E442C">
        <w:rPr>
          <w:rFonts w:ascii="Times New Roman" w:hAnsi="Times New Roman" w:cs="Times New Roman"/>
          <w:color w:val="000000"/>
          <w:kern w:val="0"/>
        </w:rPr>
        <w:t xml:space="preserve">by the beautiful </w:t>
      </w:r>
      <w:r w:rsidR="005A68A2" w:rsidRPr="006E442C">
        <w:rPr>
          <w:rFonts w:ascii="Times New Roman" w:hAnsi="Times New Roman" w:cs="Times New Roman"/>
          <w:color w:val="000000"/>
          <w:kern w:val="0"/>
        </w:rPr>
        <w:t xml:space="preserve">surroundings and because living in the </w:t>
      </w:r>
      <w:r w:rsidR="00773A43" w:rsidRPr="006E442C">
        <w:rPr>
          <w:rFonts w:ascii="Times New Roman" w:hAnsi="Times New Roman" w:cs="Times New Roman"/>
          <w:color w:val="000000"/>
          <w:kern w:val="0"/>
        </w:rPr>
        <w:t>countryside</w:t>
      </w:r>
      <w:r w:rsidR="00851C86" w:rsidRPr="006E442C">
        <w:rPr>
          <w:rFonts w:ascii="Times New Roman" w:hAnsi="Times New Roman" w:cs="Times New Roman"/>
          <w:color w:val="000000"/>
          <w:kern w:val="0"/>
        </w:rPr>
        <w:t xml:space="preserve"> was </w:t>
      </w:r>
      <w:r w:rsidR="00F85211" w:rsidRPr="006E442C">
        <w:rPr>
          <w:rFonts w:ascii="Times New Roman" w:hAnsi="Times New Roman" w:cs="Times New Roman"/>
          <w:color w:val="000000"/>
          <w:kern w:val="0"/>
        </w:rPr>
        <w:t>more affordable</w:t>
      </w:r>
      <w:r w:rsidR="00503256" w:rsidRPr="006E442C">
        <w:rPr>
          <w:rFonts w:ascii="Times New Roman" w:hAnsi="Times New Roman" w:cs="Times New Roman"/>
          <w:color w:val="000000"/>
          <w:kern w:val="0"/>
        </w:rPr>
        <w:t xml:space="preserve"> (</w:t>
      </w:r>
      <w:r w:rsidR="00503256" w:rsidRPr="006E442C">
        <w:rPr>
          <w:rFonts w:ascii="Times New Roman" w:hAnsi="Times New Roman" w:cs="Times New Roman"/>
          <w:color w:val="000000"/>
          <w:kern w:val="1"/>
          <w:lang w:val="en-US"/>
        </w:rPr>
        <w:t>Leick et al., 2023; Mathisen et al.</w:t>
      </w:r>
      <w:r w:rsidR="005F00A4" w:rsidRPr="006E442C">
        <w:rPr>
          <w:rFonts w:ascii="Times New Roman" w:hAnsi="Times New Roman" w:cs="Times New Roman"/>
          <w:color w:val="000000"/>
          <w:kern w:val="1"/>
          <w:lang w:val="en-US"/>
        </w:rPr>
        <w:t>,</w:t>
      </w:r>
      <w:r w:rsidR="00503256" w:rsidRPr="006E442C">
        <w:rPr>
          <w:rFonts w:ascii="Times New Roman" w:hAnsi="Times New Roman" w:cs="Times New Roman"/>
          <w:color w:val="000000"/>
          <w:kern w:val="1"/>
          <w:lang w:val="en-US"/>
        </w:rPr>
        <w:t xml:space="preserve"> 2024)</w:t>
      </w:r>
      <w:r w:rsidR="00773A43" w:rsidRPr="006E442C">
        <w:rPr>
          <w:rFonts w:ascii="Times New Roman" w:hAnsi="Times New Roman" w:cs="Times New Roman"/>
          <w:color w:val="000000"/>
          <w:kern w:val="0"/>
        </w:rPr>
        <w:t xml:space="preserve">. This </w:t>
      </w:r>
      <w:r w:rsidR="00C14170" w:rsidRPr="006E442C">
        <w:rPr>
          <w:rFonts w:ascii="Times New Roman" w:hAnsi="Times New Roman" w:cs="Times New Roman"/>
          <w:color w:val="000000"/>
          <w:kern w:val="0"/>
        </w:rPr>
        <w:t xml:space="preserve">enabled him to pursue becoming </w:t>
      </w:r>
      <w:r w:rsidR="00DA7C38" w:rsidRPr="006E442C">
        <w:rPr>
          <w:rFonts w:ascii="Times New Roman" w:hAnsi="Times New Roman" w:cs="Times New Roman"/>
          <w:color w:val="000000"/>
          <w:kern w:val="0"/>
        </w:rPr>
        <w:t>a full-time artist</w:t>
      </w:r>
      <w:r w:rsidR="00466243" w:rsidRPr="006E442C">
        <w:rPr>
          <w:rFonts w:ascii="Times New Roman" w:hAnsi="Times New Roman" w:cs="Times New Roman"/>
          <w:color w:val="000000"/>
          <w:kern w:val="0"/>
        </w:rPr>
        <w:t xml:space="preserve"> </w:t>
      </w:r>
      <w:r w:rsidR="00873D52" w:rsidRPr="006E442C">
        <w:rPr>
          <w:rFonts w:ascii="Times New Roman" w:hAnsi="Times New Roman" w:cs="Times New Roman"/>
          <w:color w:val="000000"/>
          <w:kern w:val="0"/>
        </w:rPr>
        <w:t xml:space="preserve">after working </w:t>
      </w:r>
      <w:r w:rsidR="00466243" w:rsidRPr="006E442C">
        <w:rPr>
          <w:rFonts w:ascii="Times New Roman" w:hAnsi="Times New Roman" w:cs="Times New Roman"/>
          <w:color w:val="000000"/>
          <w:kern w:val="0"/>
        </w:rPr>
        <w:t xml:space="preserve">in another creative </w:t>
      </w:r>
      <w:r w:rsidR="00A75D60" w:rsidRPr="006E442C">
        <w:rPr>
          <w:rFonts w:ascii="Times New Roman" w:hAnsi="Times New Roman" w:cs="Times New Roman"/>
          <w:color w:val="000000"/>
          <w:kern w:val="0"/>
        </w:rPr>
        <w:t>sector</w:t>
      </w:r>
      <w:r w:rsidR="000A7135" w:rsidRPr="006E442C">
        <w:rPr>
          <w:rFonts w:ascii="Times New Roman" w:hAnsi="Times New Roman" w:cs="Times New Roman"/>
          <w:color w:val="000000"/>
          <w:kern w:val="0"/>
        </w:rPr>
        <w:t xml:space="preserve">. </w:t>
      </w:r>
      <w:r w:rsidR="00622247" w:rsidRPr="006E442C">
        <w:rPr>
          <w:rFonts w:ascii="Times New Roman" w:hAnsi="Times New Roman" w:cs="Times New Roman"/>
          <w:color w:val="000000"/>
          <w:kern w:val="0"/>
        </w:rPr>
        <w:t>But he also gave other reasons:</w:t>
      </w:r>
    </w:p>
    <w:p w14:paraId="1FDC497F" w14:textId="77777777" w:rsidR="00BF58A2" w:rsidRPr="006E442C" w:rsidRDefault="00BF58A2" w:rsidP="00807CC5">
      <w:pPr>
        <w:rPr>
          <w:rFonts w:ascii="Times New Roman" w:hAnsi="Times New Roman" w:cs="Times New Roman"/>
          <w:color w:val="000000"/>
          <w:kern w:val="0"/>
        </w:rPr>
      </w:pPr>
    </w:p>
    <w:p w14:paraId="18D5FE83" w14:textId="6C88D3F6" w:rsidR="00C150A7" w:rsidRPr="006E442C" w:rsidRDefault="00B4195F" w:rsidP="00807CC5">
      <w:pPr>
        <w:ind w:left="720"/>
        <w:rPr>
          <w:rFonts w:ascii="Times New Roman" w:hAnsi="Times New Roman" w:cs="Times New Roman"/>
          <w:color w:val="000000"/>
          <w:kern w:val="0"/>
        </w:rPr>
      </w:pPr>
      <w:r w:rsidRPr="006E442C">
        <w:rPr>
          <w:rFonts w:ascii="Times New Roman" w:hAnsi="Times New Roman" w:cs="Times New Roman"/>
          <w:color w:val="000000"/>
          <w:kern w:val="0"/>
        </w:rPr>
        <w:t>“</w:t>
      </w:r>
      <w:r w:rsidR="00CF1ACE" w:rsidRPr="006E442C">
        <w:rPr>
          <w:rFonts w:ascii="Times New Roman" w:hAnsi="Times New Roman" w:cs="Times New Roman"/>
          <w:color w:val="000000"/>
          <w:kern w:val="0"/>
        </w:rPr>
        <w:t>W</w:t>
      </w:r>
      <w:r w:rsidR="00BF58A2" w:rsidRPr="006E442C">
        <w:rPr>
          <w:rFonts w:ascii="Times New Roman" w:hAnsi="Times New Roman" w:cs="Times New Roman"/>
          <w:color w:val="000000"/>
          <w:kern w:val="0"/>
        </w:rPr>
        <w:t xml:space="preserve">e also didn’t want to bring up </w:t>
      </w:r>
      <w:r w:rsidR="00CF1ACE" w:rsidRPr="006E442C">
        <w:rPr>
          <w:rFonts w:ascii="Times New Roman" w:hAnsi="Times New Roman" w:cs="Times New Roman"/>
          <w:color w:val="000000"/>
          <w:kern w:val="0"/>
        </w:rPr>
        <w:t xml:space="preserve">our </w:t>
      </w:r>
      <w:r w:rsidR="00BF58A2" w:rsidRPr="006E442C">
        <w:rPr>
          <w:rFonts w:ascii="Times New Roman" w:hAnsi="Times New Roman" w:cs="Times New Roman"/>
          <w:color w:val="000000"/>
          <w:kern w:val="0"/>
        </w:rPr>
        <w:t xml:space="preserve">children in the city. </w:t>
      </w:r>
      <w:r w:rsidR="00CF1ACE" w:rsidRPr="006E442C">
        <w:rPr>
          <w:rFonts w:ascii="Times New Roman" w:hAnsi="Times New Roman" w:cs="Times New Roman"/>
          <w:color w:val="000000"/>
          <w:kern w:val="0"/>
        </w:rPr>
        <w:t xml:space="preserve">We moved for </w:t>
      </w:r>
      <w:r w:rsidR="00BF58A2" w:rsidRPr="006E442C">
        <w:rPr>
          <w:rFonts w:ascii="Times New Roman" w:hAnsi="Times New Roman" w:cs="Times New Roman"/>
          <w:color w:val="000000"/>
          <w:kern w:val="0"/>
        </w:rPr>
        <w:t>space and safety</w:t>
      </w:r>
      <w:r w:rsidR="006C19A5" w:rsidRPr="006E442C">
        <w:rPr>
          <w:rFonts w:ascii="Times New Roman" w:hAnsi="Times New Roman" w:cs="Times New Roman"/>
          <w:color w:val="000000"/>
          <w:kern w:val="0"/>
        </w:rPr>
        <w:t xml:space="preserve">, and the freedom and things </w:t>
      </w:r>
      <w:r w:rsidR="00681A26" w:rsidRPr="006E442C">
        <w:rPr>
          <w:rFonts w:ascii="Times New Roman" w:hAnsi="Times New Roman" w:cs="Times New Roman"/>
          <w:color w:val="000000"/>
          <w:kern w:val="0"/>
        </w:rPr>
        <w:t xml:space="preserve">that </w:t>
      </w:r>
      <w:r w:rsidR="00781D14" w:rsidRPr="006E442C">
        <w:rPr>
          <w:rFonts w:ascii="Times New Roman" w:hAnsi="Times New Roman" w:cs="Times New Roman"/>
          <w:color w:val="000000"/>
          <w:kern w:val="0"/>
        </w:rPr>
        <w:t>come</w:t>
      </w:r>
      <w:r w:rsidR="00681A26" w:rsidRPr="006E442C">
        <w:rPr>
          <w:rFonts w:ascii="Times New Roman" w:hAnsi="Times New Roman" w:cs="Times New Roman"/>
          <w:color w:val="000000"/>
          <w:kern w:val="0"/>
        </w:rPr>
        <w:t xml:space="preserve"> with </w:t>
      </w:r>
      <w:r w:rsidR="00272623" w:rsidRPr="006E442C">
        <w:rPr>
          <w:rFonts w:ascii="Times New Roman" w:hAnsi="Times New Roman" w:cs="Times New Roman"/>
          <w:color w:val="000000"/>
          <w:kern w:val="0"/>
        </w:rPr>
        <w:t xml:space="preserve">living in the </w:t>
      </w:r>
      <w:r w:rsidR="00681A26" w:rsidRPr="006E442C">
        <w:rPr>
          <w:rFonts w:ascii="Times New Roman" w:hAnsi="Times New Roman" w:cs="Times New Roman"/>
          <w:color w:val="000000"/>
          <w:kern w:val="0"/>
        </w:rPr>
        <w:t xml:space="preserve">countryside. </w:t>
      </w:r>
      <w:r w:rsidR="002E71E4" w:rsidRPr="006E442C">
        <w:rPr>
          <w:rFonts w:ascii="Times New Roman" w:hAnsi="Times New Roman" w:cs="Times New Roman"/>
          <w:color w:val="000000"/>
          <w:kern w:val="0"/>
        </w:rPr>
        <w:t>T</w:t>
      </w:r>
      <w:r w:rsidR="00180FF4" w:rsidRPr="006E442C">
        <w:rPr>
          <w:rFonts w:ascii="Times New Roman" w:hAnsi="Times New Roman" w:cs="Times New Roman"/>
          <w:color w:val="000000"/>
          <w:kern w:val="0"/>
        </w:rPr>
        <w:t>he house that we could get was nice and big</w:t>
      </w:r>
      <w:r w:rsidR="00DA00CB" w:rsidRPr="006E442C">
        <w:rPr>
          <w:rFonts w:ascii="Times New Roman" w:hAnsi="Times New Roman" w:cs="Times New Roman"/>
          <w:color w:val="000000"/>
          <w:kern w:val="0"/>
        </w:rPr>
        <w:t xml:space="preserve"> [with space for</w:t>
      </w:r>
      <w:r w:rsidR="00781D14" w:rsidRPr="006E442C">
        <w:rPr>
          <w:rFonts w:ascii="Times New Roman" w:hAnsi="Times New Roman" w:cs="Times New Roman"/>
          <w:color w:val="000000"/>
          <w:kern w:val="0"/>
        </w:rPr>
        <w:t xml:space="preserve"> a</w:t>
      </w:r>
      <w:r w:rsidR="00DA00CB" w:rsidRPr="006E442C">
        <w:rPr>
          <w:rFonts w:ascii="Times New Roman" w:hAnsi="Times New Roman" w:cs="Times New Roman"/>
          <w:color w:val="000000"/>
          <w:kern w:val="0"/>
        </w:rPr>
        <w:t xml:space="preserve"> home-based studio]</w:t>
      </w:r>
      <w:r w:rsidRPr="006E442C">
        <w:rPr>
          <w:rFonts w:ascii="Times New Roman" w:hAnsi="Times New Roman" w:cs="Times New Roman"/>
          <w:color w:val="000000"/>
          <w:kern w:val="0"/>
        </w:rPr>
        <w:t>”</w:t>
      </w:r>
      <w:r w:rsidR="008F6599" w:rsidRPr="006E442C">
        <w:rPr>
          <w:rFonts w:ascii="Times New Roman" w:hAnsi="Times New Roman" w:cs="Times New Roman"/>
          <w:color w:val="000000"/>
          <w:kern w:val="0"/>
        </w:rPr>
        <w:t xml:space="preserve"> (I</w:t>
      </w:r>
      <w:r w:rsidR="00583102" w:rsidRPr="006E442C">
        <w:rPr>
          <w:rFonts w:ascii="Times New Roman" w:hAnsi="Times New Roman" w:cs="Times New Roman"/>
          <w:color w:val="000000"/>
          <w:kern w:val="0"/>
        </w:rPr>
        <w:t>10 R2)</w:t>
      </w:r>
      <w:r w:rsidR="00180FF4" w:rsidRPr="006E442C">
        <w:rPr>
          <w:rFonts w:ascii="Times New Roman" w:hAnsi="Times New Roman" w:cs="Times New Roman"/>
          <w:color w:val="000000"/>
          <w:kern w:val="0"/>
        </w:rPr>
        <w:t>.</w:t>
      </w:r>
    </w:p>
    <w:p w14:paraId="44D9401A" w14:textId="77777777" w:rsidR="00C150A7" w:rsidRPr="006E442C" w:rsidRDefault="00C150A7" w:rsidP="00807CC5">
      <w:pPr>
        <w:rPr>
          <w:rFonts w:ascii="Times New Roman" w:hAnsi="Times New Roman" w:cs="Times New Roman"/>
          <w:color w:val="000000"/>
          <w:kern w:val="0"/>
        </w:rPr>
      </w:pPr>
    </w:p>
    <w:p w14:paraId="402237E0" w14:textId="49FDEF7A" w:rsidR="00E228C1" w:rsidRPr="006E442C" w:rsidRDefault="00A779F3" w:rsidP="00807CC5">
      <w:pPr>
        <w:rPr>
          <w:rFonts w:ascii="Times New Roman" w:eastAsia="Times New Roman" w:hAnsi="Times New Roman" w:cs="Times New Roman"/>
          <w:bCs/>
          <w:lang w:eastAsia="en-GB"/>
        </w:rPr>
      </w:pPr>
      <w:r w:rsidRPr="006E442C">
        <w:rPr>
          <w:rFonts w:ascii="Times New Roman" w:hAnsi="Times New Roman" w:cs="Times New Roman"/>
          <w:color w:val="000000"/>
          <w:kern w:val="0"/>
        </w:rPr>
        <w:t>Over the years</w:t>
      </w:r>
      <w:r w:rsidR="007232D5" w:rsidRPr="006E442C">
        <w:rPr>
          <w:rFonts w:ascii="Times New Roman" w:hAnsi="Times New Roman" w:cs="Times New Roman"/>
          <w:color w:val="000000"/>
          <w:kern w:val="0"/>
        </w:rPr>
        <w:t>,</w:t>
      </w:r>
      <w:r w:rsidRPr="006E442C">
        <w:rPr>
          <w:rFonts w:ascii="Times New Roman" w:hAnsi="Times New Roman" w:cs="Times New Roman"/>
          <w:color w:val="000000"/>
          <w:kern w:val="0"/>
        </w:rPr>
        <w:t xml:space="preserve"> they have seen </w:t>
      </w:r>
      <w:r w:rsidR="00843CA6" w:rsidRPr="006E442C">
        <w:rPr>
          <w:rFonts w:ascii="Times New Roman" w:hAnsi="Times New Roman" w:cs="Times New Roman"/>
          <w:color w:val="000000"/>
          <w:kern w:val="0"/>
        </w:rPr>
        <w:t xml:space="preserve">the </w:t>
      </w:r>
      <w:r w:rsidR="00E23BA1" w:rsidRPr="006E442C">
        <w:rPr>
          <w:rFonts w:ascii="Times New Roman" w:hAnsi="Times New Roman" w:cs="Times New Roman"/>
          <w:color w:val="000000"/>
          <w:kern w:val="0"/>
        </w:rPr>
        <w:t xml:space="preserve">town </w:t>
      </w:r>
      <w:r w:rsidR="00843CA6" w:rsidRPr="006E442C">
        <w:rPr>
          <w:rFonts w:ascii="Times New Roman" w:hAnsi="Times New Roman" w:cs="Times New Roman"/>
          <w:color w:val="000000"/>
          <w:kern w:val="0"/>
        </w:rPr>
        <w:t xml:space="preserve">develop as a creative and tourist town with </w:t>
      </w:r>
      <w:r w:rsidR="00D952EF" w:rsidRPr="006E442C">
        <w:rPr>
          <w:rFonts w:ascii="Times New Roman" w:hAnsi="Times New Roman" w:cs="Times New Roman"/>
          <w:color w:val="000000"/>
          <w:kern w:val="0"/>
        </w:rPr>
        <w:t>more</w:t>
      </w:r>
      <w:r w:rsidR="005F50A0" w:rsidRPr="006E442C">
        <w:rPr>
          <w:rFonts w:ascii="Times New Roman" w:hAnsi="Times New Roman" w:cs="Times New Roman"/>
          <w:color w:val="000000"/>
          <w:kern w:val="0"/>
        </w:rPr>
        <w:t xml:space="preserve"> </w:t>
      </w:r>
      <w:r w:rsidRPr="006E442C">
        <w:rPr>
          <w:rFonts w:ascii="Times New Roman" w:hAnsi="Times New Roman" w:cs="Times New Roman"/>
          <w:color w:val="000000"/>
          <w:kern w:val="0"/>
        </w:rPr>
        <w:t xml:space="preserve">galleries, shops, </w:t>
      </w:r>
      <w:r w:rsidR="00D952EF" w:rsidRPr="006E442C">
        <w:rPr>
          <w:rFonts w:ascii="Times New Roman" w:hAnsi="Times New Roman" w:cs="Times New Roman"/>
          <w:color w:val="000000"/>
          <w:kern w:val="0"/>
        </w:rPr>
        <w:t>restaurants,</w:t>
      </w:r>
      <w:r w:rsidRPr="006E442C">
        <w:rPr>
          <w:rFonts w:ascii="Times New Roman" w:hAnsi="Times New Roman" w:cs="Times New Roman"/>
          <w:color w:val="000000"/>
          <w:kern w:val="0"/>
        </w:rPr>
        <w:t xml:space="preserve"> and accommodation </w:t>
      </w:r>
      <w:r w:rsidR="005F50A0" w:rsidRPr="006E442C">
        <w:rPr>
          <w:rFonts w:ascii="Times New Roman" w:hAnsi="Times New Roman" w:cs="Times New Roman"/>
          <w:color w:val="000000"/>
          <w:kern w:val="0"/>
        </w:rPr>
        <w:t xml:space="preserve">establishments </w:t>
      </w:r>
      <w:r w:rsidR="00D952EF" w:rsidRPr="006E442C">
        <w:rPr>
          <w:rFonts w:ascii="Times New Roman" w:hAnsi="Times New Roman" w:cs="Times New Roman"/>
          <w:color w:val="000000"/>
          <w:kern w:val="0"/>
        </w:rPr>
        <w:t xml:space="preserve">popping </w:t>
      </w:r>
      <w:r w:rsidR="005F50A0" w:rsidRPr="006E442C">
        <w:rPr>
          <w:rFonts w:ascii="Times New Roman" w:hAnsi="Times New Roman" w:cs="Times New Roman"/>
          <w:color w:val="000000"/>
          <w:kern w:val="0"/>
        </w:rPr>
        <w:t xml:space="preserve">up. </w:t>
      </w:r>
      <w:r w:rsidR="007232D5" w:rsidRPr="006E442C">
        <w:rPr>
          <w:rFonts w:ascii="Times New Roman" w:hAnsi="Times New Roman" w:cs="Times New Roman"/>
          <w:color w:val="000000"/>
          <w:kern w:val="0"/>
        </w:rPr>
        <w:t xml:space="preserve">Several </w:t>
      </w:r>
      <w:r w:rsidR="00E23BA1" w:rsidRPr="006E442C">
        <w:rPr>
          <w:rFonts w:ascii="Times New Roman" w:hAnsi="Times New Roman" w:cs="Times New Roman"/>
          <w:color w:val="000000"/>
          <w:kern w:val="0"/>
        </w:rPr>
        <w:t>r</w:t>
      </w:r>
      <w:r w:rsidR="00545792" w:rsidRPr="006E442C">
        <w:rPr>
          <w:rFonts w:ascii="Times New Roman" w:hAnsi="Times New Roman" w:cs="Times New Roman"/>
          <w:color w:val="000000"/>
          <w:kern w:val="0"/>
        </w:rPr>
        <w:t xml:space="preserve">espondents said </w:t>
      </w:r>
      <w:r w:rsidR="007232D5" w:rsidRPr="006E442C">
        <w:rPr>
          <w:rFonts w:ascii="Times New Roman" w:hAnsi="Times New Roman" w:cs="Times New Roman"/>
          <w:color w:val="000000"/>
          <w:kern w:val="0"/>
        </w:rPr>
        <w:t>they have seen more artists and creatives move</w:t>
      </w:r>
      <w:r w:rsidR="00E23BA1" w:rsidRPr="006E442C">
        <w:rPr>
          <w:rFonts w:ascii="Times New Roman" w:hAnsi="Times New Roman" w:cs="Times New Roman"/>
          <w:color w:val="000000"/>
          <w:kern w:val="0"/>
        </w:rPr>
        <w:t xml:space="preserve"> to small towns </w:t>
      </w:r>
      <w:r w:rsidR="008932E2" w:rsidRPr="006E442C">
        <w:rPr>
          <w:rFonts w:ascii="Times New Roman" w:hAnsi="Times New Roman" w:cs="Times New Roman"/>
          <w:color w:val="000000"/>
          <w:kern w:val="0"/>
        </w:rPr>
        <w:t xml:space="preserve">because of </w:t>
      </w:r>
      <w:r w:rsidR="00781D14" w:rsidRPr="006E442C">
        <w:rPr>
          <w:rFonts w:ascii="Times New Roman" w:hAnsi="Times New Roman" w:cs="Times New Roman"/>
          <w:color w:val="000000"/>
          <w:kern w:val="0"/>
        </w:rPr>
        <w:t>COVID-19</w:t>
      </w:r>
      <w:r w:rsidR="007F082F" w:rsidRPr="006E442C">
        <w:rPr>
          <w:rFonts w:ascii="Times New Roman" w:eastAsia="Times New Roman" w:hAnsi="Times New Roman" w:cs="Times New Roman"/>
          <w:bCs/>
          <w:lang w:eastAsia="en-GB"/>
        </w:rPr>
        <w:t xml:space="preserve">. In particular, some mentioned the desire to escape the larger cities where infection rates were higher and restrictions on daily life were </w:t>
      </w:r>
      <w:r w:rsidR="008932E2" w:rsidRPr="006E442C">
        <w:rPr>
          <w:rFonts w:ascii="Times New Roman" w:eastAsia="Times New Roman" w:hAnsi="Times New Roman" w:cs="Times New Roman"/>
          <w:bCs/>
          <w:lang w:eastAsia="en-GB"/>
        </w:rPr>
        <w:t xml:space="preserve">more severe and enforced </w:t>
      </w:r>
      <w:r w:rsidR="007F082F" w:rsidRPr="006E442C">
        <w:rPr>
          <w:rFonts w:ascii="Times New Roman" w:eastAsia="Times New Roman" w:hAnsi="Times New Roman" w:cs="Times New Roman"/>
          <w:bCs/>
          <w:lang w:eastAsia="en-GB"/>
        </w:rPr>
        <w:t xml:space="preserve">stricter.  </w:t>
      </w:r>
    </w:p>
    <w:p w14:paraId="06B8AECF" w14:textId="4A107D04" w:rsidR="00565FED" w:rsidRPr="006E442C" w:rsidRDefault="00565FED" w:rsidP="00807CC5">
      <w:pPr>
        <w:rPr>
          <w:rFonts w:ascii="Times New Roman" w:eastAsia="Times New Roman" w:hAnsi="Times New Roman" w:cs="Times New Roman"/>
          <w:bCs/>
          <w:lang w:eastAsia="en-GB"/>
        </w:rPr>
      </w:pPr>
    </w:p>
    <w:p w14:paraId="532A7042" w14:textId="7C993736" w:rsidR="00F8365F" w:rsidRPr="006E442C" w:rsidRDefault="00142F95" w:rsidP="00807CC5">
      <w:pPr>
        <w:rPr>
          <w:rFonts w:ascii="Times New Roman" w:hAnsi="Times New Roman" w:cs="Times New Roman"/>
          <w:color w:val="000000"/>
          <w:kern w:val="0"/>
        </w:rPr>
      </w:pPr>
      <w:r w:rsidRPr="006E442C">
        <w:rPr>
          <w:rFonts w:ascii="Times New Roman" w:hAnsi="Times New Roman" w:cs="Times New Roman"/>
        </w:rPr>
        <w:t>C</w:t>
      </w:r>
      <w:r w:rsidR="00C91A48" w:rsidRPr="006E442C">
        <w:rPr>
          <w:rFonts w:ascii="Times New Roman" w:hAnsi="Times New Roman" w:cs="Times New Roman"/>
        </w:rPr>
        <w:t xml:space="preserve">lass and inequalities </w:t>
      </w:r>
      <w:r w:rsidR="00DD16F1" w:rsidRPr="006E442C">
        <w:rPr>
          <w:rFonts w:ascii="Times New Roman" w:hAnsi="Times New Roman" w:cs="Times New Roman"/>
        </w:rPr>
        <w:t xml:space="preserve">also </w:t>
      </w:r>
      <w:r w:rsidRPr="006E442C">
        <w:rPr>
          <w:rFonts w:ascii="Times New Roman" w:hAnsi="Times New Roman" w:cs="Times New Roman"/>
        </w:rPr>
        <w:t xml:space="preserve">impact </w:t>
      </w:r>
      <w:r w:rsidR="00DD16F1" w:rsidRPr="006E442C">
        <w:rPr>
          <w:rFonts w:ascii="Times New Roman" w:hAnsi="Times New Roman" w:cs="Times New Roman"/>
        </w:rPr>
        <w:t xml:space="preserve">the </w:t>
      </w:r>
      <w:r w:rsidR="002B01FE" w:rsidRPr="006E442C">
        <w:rPr>
          <w:rFonts w:ascii="Times New Roman" w:hAnsi="Times New Roman" w:cs="Times New Roman"/>
        </w:rPr>
        <w:t>location</w:t>
      </w:r>
      <w:r w:rsidR="00622247" w:rsidRPr="006E442C">
        <w:rPr>
          <w:rFonts w:ascii="Times New Roman" w:hAnsi="Times New Roman" w:cs="Times New Roman"/>
        </w:rPr>
        <w:t>al</w:t>
      </w:r>
      <w:r w:rsidR="002B01FE" w:rsidRPr="006E442C">
        <w:rPr>
          <w:rFonts w:ascii="Times New Roman" w:hAnsi="Times New Roman" w:cs="Times New Roman"/>
        </w:rPr>
        <w:t xml:space="preserve"> choices</w:t>
      </w:r>
      <w:r w:rsidR="00DD16F1" w:rsidRPr="006E442C">
        <w:rPr>
          <w:rFonts w:ascii="Times New Roman" w:hAnsi="Times New Roman" w:cs="Times New Roman"/>
        </w:rPr>
        <w:t xml:space="preserve"> of creatives</w:t>
      </w:r>
      <w:r w:rsidR="00534427" w:rsidRPr="006E442C">
        <w:rPr>
          <w:rFonts w:ascii="Times New Roman" w:hAnsi="Times New Roman" w:cs="Times New Roman"/>
        </w:rPr>
        <w:t xml:space="preserve">. </w:t>
      </w:r>
      <w:r w:rsidR="00C553B2" w:rsidRPr="006E442C">
        <w:rPr>
          <w:rFonts w:ascii="Times New Roman" w:hAnsi="Times New Roman" w:cs="Times New Roman"/>
        </w:rPr>
        <w:t>A</w:t>
      </w:r>
      <w:r w:rsidR="002B01FE" w:rsidRPr="006E442C">
        <w:rPr>
          <w:rFonts w:ascii="Times New Roman" w:hAnsi="Times New Roman" w:cs="Times New Roman"/>
        </w:rPr>
        <w:t xml:space="preserve">rtists who live and work in small towns have the resources to do so linked to </w:t>
      </w:r>
      <w:r w:rsidR="00AA2DF0" w:rsidRPr="006E442C">
        <w:rPr>
          <w:rFonts w:ascii="Times New Roman" w:hAnsi="Times New Roman" w:cs="Times New Roman"/>
        </w:rPr>
        <w:t xml:space="preserve">their </w:t>
      </w:r>
      <w:r w:rsidR="002B01FE" w:rsidRPr="006E442C">
        <w:rPr>
          <w:rFonts w:ascii="Times New Roman" w:hAnsi="Times New Roman" w:cs="Times New Roman"/>
        </w:rPr>
        <w:t>life and career stage and their</w:t>
      </w:r>
      <w:r w:rsidR="00AA2DF0" w:rsidRPr="006E442C">
        <w:rPr>
          <w:rFonts w:ascii="Times New Roman" w:hAnsi="Times New Roman" w:cs="Times New Roman"/>
        </w:rPr>
        <w:t xml:space="preserve"> overall</w:t>
      </w:r>
      <w:r w:rsidR="002B01FE" w:rsidRPr="006E442C">
        <w:rPr>
          <w:rFonts w:ascii="Times New Roman" w:hAnsi="Times New Roman" w:cs="Times New Roman"/>
        </w:rPr>
        <w:t xml:space="preserve"> socio-economic status</w:t>
      </w:r>
      <w:r w:rsidR="00AA2DF0" w:rsidRPr="006E442C">
        <w:rPr>
          <w:rFonts w:ascii="Times New Roman" w:hAnsi="Times New Roman" w:cs="Times New Roman"/>
        </w:rPr>
        <w:t xml:space="preserve">. </w:t>
      </w:r>
      <w:r w:rsidR="00C553B2" w:rsidRPr="006E442C">
        <w:rPr>
          <w:rFonts w:ascii="Times New Roman" w:hAnsi="Times New Roman" w:cs="Times New Roman"/>
        </w:rPr>
        <w:t xml:space="preserve">Conversely, </w:t>
      </w:r>
      <w:r w:rsidR="00622247" w:rsidRPr="006E442C">
        <w:rPr>
          <w:rFonts w:ascii="Times New Roman" w:hAnsi="Times New Roman" w:cs="Times New Roman"/>
          <w:color w:val="000000"/>
          <w:kern w:val="0"/>
        </w:rPr>
        <w:t>t</w:t>
      </w:r>
      <w:r w:rsidR="00F8365F" w:rsidRPr="006E442C">
        <w:rPr>
          <w:rFonts w:ascii="Times New Roman" w:hAnsi="Times New Roman" w:cs="Times New Roman"/>
          <w:color w:val="000000"/>
          <w:kern w:val="0"/>
        </w:rPr>
        <w:t>he location</w:t>
      </w:r>
      <w:r w:rsidR="00622247" w:rsidRPr="006E442C">
        <w:rPr>
          <w:rFonts w:ascii="Times New Roman" w:hAnsi="Times New Roman" w:cs="Times New Roman"/>
          <w:color w:val="000000"/>
          <w:kern w:val="0"/>
        </w:rPr>
        <w:t>al</w:t>
      </w:r>
      <w:r w:rsidR="00F8365F" w:rsidRPr="006E442C">
        <w:rPr>
          <w:rFonts w:ascii="Times New Roman" w:hAnsi="Times New Roman" w:cs="Times New Roman"/>
          <w:color w:val="000000"/>
          <w:kern w:val="0"/>
        </w:rPr>
        <w:t xml:space="preserve"> choices of</w:t>
      </w:r>
      <w:r w:rsidR="00772B03" w:rsidRPr="006E442C">
        <w:rPr>
          <w:rFonts w:ascii="Times New Roman" w:hAnsi="Times New Roman" w:cs="Times New Roman"/>
          <w:color w:val="000000"/>
          <w:kern w:val="0"/>
        </w:rPr>
        <w:t xml:space="preserve"> underprivileged</w:t>
      </w:r>
      <w:r w:rsidR="00F8365F" w:rsidRPr="006E442C">
        <w:rPr>
          <w:rFonts w:ascii="Times New Roman" w:hAnsi="Times New Roman" w:cs="Times New Roman"/>
          <w:color w:val="000000"/>
          <w:kern w:val="0"/>
        </w:rPr>
        <w:t xml:space="preserve"> artists</w:t>
      </w:r>
      <w:r w:rsidR="00111151" w:rsidRPr="006E442C">
        <w:rPr>
          <w:rFonts w:ascii="Times New Roman" w:hAnsi="Times New Roman" w:cs="Times New Roman"/>
          <w:color w:val="000000"/>
          <w:kern w:val="0"/>
        </w:rPr>
        <w:t xml:space="preserve"> </w:t>
      </w:r>
      <w:r w:rsidR="00F8365F" w:rsidRPr="006E442C">
        <w:rPr>
          <w:rFonts w:ascii="Times New Roman" w:hAnsi="Times New Roman" w:cs="Times New Roman"/>
          <w:color w:val="000000"/>
          <w:kern w:val="0"/>
        </w:rPr>
        <w:t xml:space="preserve">we </w:t>
      </w:r>
      <w:r w:rsidR="007A0489" w:rsidRPr="006E442C">
        <w:rPr>
          <w:rFonts w:ascii="Times New Roman" w:hAnsi="Times New Roman" w:cs="Times New Roman"/>
          <w:color w:val="000000"/>
          <w:kern w:val="0"/>
        </w:rPr>
        <w:t xml:space="preserve">interviewed </w:t>
      </w:r>
      <w:r w:rsidR="00F8365F" w:rsidRPr="006E442C">
        <w:rPr>
          <w:rFonts w:ascii="Times New Roman" w:hAnsi="Times New Roman" w:cs="Times New Roman"/>
          <w:color w:val="000000"/>
          <w:kern w:val="0"/>
        </w:rPr>
        <w:t xml:space="preserve">had less to do with lifestyle </w:t>
      </w:r>
      <w:r w:rsidR="007A0489" w:rsidRPr="006E442C">
        <w:rPr>
          <w:rFonts w:ascii="Times New Roman" w:hAnsi="Times New Roman" w:cs="Times New Roman"/>
          <w:color w:val="000000"/>
          <w:kern w:val="0"/>
        </w:rPr>
        <w:t xml:space="preserve">and inspiration, </w:t>
      </w:r>
      <w:r w:rsidR="00F8365F" w:rsidRPr="006E442C">
        <w:rPr>
          <w:rFonts w:ascii="Times New Roman" w:hAnsi="Times New Roman" w:cs="Times New Roman"/>
          <w:color w:val="000000"/>
          <w:kern w:val="0"/>
        </w:rPr>
        <w:t>and more with accessing opportunities</w:t>
      </w:r>
      <w:r w:rsidR="0018582A" w:rsidRPr="006E442C">
        <w:rPr>
          <w:rFonts w:ascii="Times New Roman" w:hAnsi="Times New Roman" w:cs="Times New Roman"/>
          <w:color w:val="000000"/>
          <w:kern w:val="0"/>
        </w:rPr>
        <w:t xml:space="preserve"> in cities</w:t>
      </w:r>
      <w:r w:rsidR="00275DD0" w:rsidRPr="006E442C">
        <w:rPr>
          <w:rFonts w:ascii="Times New Roman" w:hAnsi="Times New Roman" w:cs="Times New Roman"/>
          <w:color w:val="000000"/>
          <w:kern w:val="0"/>
        </w:rPr>
        <w:t xml:space="preserve">. A few </w:t>
      </w:r>
      <w:r w:rsidR="000143B8" w:rsidRPr="006E442C">
        <w:rPr>
          <w:rFonts w:ascii="Times New Roman" w:hAnsi="Times New Roman" w:cs="Times New Roman"/>
          <w:color w:val="000000"/>
          <w:kern w:val="0"/>
        </w:rPr>
        <w:t xml:space="preserve">had </w:t>
      </w:r>
      <w:r w:rsidR="00892F4D" w:rsidRPr="006E442C">
        <w:rPr>
          <w:rFonts w:ascii="Times New Roman" w:hAnsi="Times New Roman" w:cs="Times New Roman"/>
          <w:color w:val="000000"/>
          <w:kern w:val="0"/>
        </w:rPr>
        <w:t xml:space="preserve">initially </w:t>
      </w:r>
      <w:r w:rsidR="000143B8" w:rsidRPr="006E442C">
        <w:rPr>
          <w:rFonts w:ascii="Times New Roman" w:hAnsi="Times New Roman" w:cs="Times New Roman"/>
          <w:color w:val="000000"/>
          <w:kern w:val="0"/>
        </w:rPr>
        <w:t>moved from rural areas to be city-based</w:t>
      </w:r>
      <w:r w:rsidR="00275DD0" w:rsidRPr="006E442C">
        <w:rPr>
          <w:rFonts w:ascii="Times New Roman" w:hAnsi="Times New Roman" w:cs="Times New Roman"/>
          <w:color w:val="000000"/>
          <w:kern w:val="0"/>
        </w:rPr>
        <w:t>,</w:t>
      </w:r>
      <w:r w:rsidR="00411D88" w:rsidRPr="006E442C">
        <w:rPr>
          <w:rFonts w:ascii="Times New Roman" w:hAnsi="Times New Roman" w:cs="Times New Roman"/>
          <w:color w:val="000000"/>
          <w:kern w:val="0"/>
        </w:rPr>
        <w:t xml:space="preserve"> to </w:t>
      </w:r>
      <w:r w:rsidR="00A80496" w:rsidRPr="006E442C">
        <w:rPr>
          <w:rFonts w:ascii="Times New Roman" w:hAnsi="Times New Roman" w:cs="Times New Roman"/>
          <w:color w:val="000000"/>
          <w:kern w:val="0"/>
        </w:rPr>
        <w:t xml:space="preserve">access </w:t>
      </w:r>
      <w:r w:rsidR="00F1278D" w:rsidRPr="006E442C">
        <w:rPr>
          <w:rFonts w:ascii="Times New Roman" w:hAnsi="Times New Roman" w:cs="Times New Roman"/>
          <w:color w:val="000000"/>
          <w:kern w:val="0"/>
        </w:rPr>
        <w:t>education and training opportunities</w:t>
      </w:r>
      <w:r w:rsidR="00463F2A" w:rsidRPr="006E442C">
        <w:rPr>
          <w:rFonts w:ascii="Times New Roman" w:hAnsi="Times New Roman" w:cs="Times New Roman"/>
          <w:color w:val="000000"/>
          <w:kern w:val="0"/>
        </w:rPr>
        <w:t xml:space="preserve">. </w:t>
      </w:r>
      <w:r w:rsidR="00780956" w:rsidRPr="006E442C">
        <w:rPr>
          <w:rFonts w:ascii="Times New Roman" w:hAnsi="Times New Roman" w:cs="Times New Roman"/>
          <w:color w:val="000000"/>
          <w:kern w:val="0"/>
        </w:rPr>
        <w:t>For these artists, c</w:t>
      </w:r>
      <w:r w:rsidR="00275DD0" w:rsidRPr="006E442C">
        <w:rPr>
          <w:rFonts w:ascii="Times New Roman" w:hAnsi="Times New Roman" w:cs="Times New Roman"/>
          <w:color w:val="000000"/>
          <w:kern w:val="0"/>
        </w:rPr>
        <w:t xml:space="preserve">ities are regarded </w:t>
      </w:r>
      <w:r w:rsidR="00472CBB" w:rsidRPr="006E442C">
        <w:rPr>
          <w:rFonts w:ascii="Times New Roman" w:hAnsi="Times New Roman" w:cs="Times New Roman"/>
          <w:color w:val="000000"/>
          <w:kern w:val="0"/>
        </w:rPr>
        <w:t xml:space="preserve">as </w:t>
      </w:r>
      <w:r w:rsidR="00463F2A" w:rsidRPr="006E442C">
        <w:rPr>
          <w:rFonts w:ascii="Times New Roman" w:hAnsi="Times New Roman" w:cs="Times New Roman"/>
          <w:color w:val="000000"/>
          <w:kern w:val="0"/>
        </w:rPr>
        <w:t>places of opportunity</w:t>
      </w:r>
      <w:r w:rsidR="006E2203" w:rsidRPr="006E442C">
        <w:rPr>
          <w:rFonts w:ascii="Times New Roman" w:hAnsi="Times New Roman" w:cs="Times New Roman"/>
          <w:color w:val="000000"/>
          <w:kern w:val="0"/>
        </w:rPr>
        <w:t>:</w:t>
      </w:r>
      <w:r w:rsidR="00463F2A" w:rsidRPr="006E442C">
        <w:rPr>
          <w:rFonts w:ascii="Times New Roman" w:hAnsi="Times New Roman" w:cs="Times New Roman"/>
          <w:color w:val="000000"/>
          <w:kern w:val="0"/>
        </w:rPr>
        <w:t xml:space="preserve"> where one goes to make a success</w:t>
      </w:r>
      <w:r w:rsidR="0076711C" w:rsidRPr="006E442C">
        <w:rPr>
          <w:rFonts w:ascii="Times New Roman" w:hAnsi="Times New Roman" w:cs="Times New Roman"/>
          <w:color w:val="000000"/>
          <w:kern w:val="0"/>
        </w:rPr>
        <w:t xml:space="preserve">; </w:t>
      </w:r>
      <w:r w:rsidR="00463F2A" w:rsidRPr="006E442C">
        <w:rPr>
          <w:rFonts w:ascii="Times New Roman" w:hAnsi="Times New Roman" w:cs="Times New Roman"/>
          <w:color w:val="000000"/>
          <w:kern w:val="0"/>
        </w:rPr>
        <w:t xml:space="preserve">where there </w:t>
      </w:r>
      <w:r w:rsidR="004A1C3B" w:rsidRPr="006E442C">
        <w:rPr>
          <w:rFonts w:ascii="Times New Roman" w:hAnsi="Times New Roman" w:cs="Times New Roman"/>
          <w:color w:val="000000"/>
          <w:kern w:val="0"/>
        </w:rPr>
        <w:t xml:space="preserve">is </w:t>
      </w:r>
      <w:r w:rsidR="00463F2A" w:rsidRPr="006E442C">
        <w:rPr>
          <w:rFonts w:ascii="Times New Roman" w:hAnsi="Times New Roman" w:cs="Times New Roman"/>
          <w:color w:val="000000"/>
          <w:kern w:val="0"/>
        </w:rPr>
        <w:t>more money</w:t>
      </w:r>
      <w:r w:rsidR="0004507B" w:rsidRPr="006E442C">
        <w:rPr>
          <w:rFonts w:ascii="Times New Roman" w:hAnsi="Times New Roman" w:cs="Times New Roman"/>
          <w:color w:val="000000"/>
          <w:kern w:val="0"/>
        </w:rPr>
        <w:t>, connections</w:t>
      </w:r>
      <w:r w:rsidR="00781D14" w:rsidRPr="006E442C">
        <w:rPr>
          <w:rFonts w:ascii="Times New Roman" w:hAnsi="Times New Roman" w:cs="Times New Roman"/>
          <w:color w:val="000000"/>
          <w:kern w:val="0"/>
        </w:rPr>
        <w:t>,</w:t>
      </w:r>
      <w:r w:rsidR="00463F2A" w:rsidRPr="006E442C">
        <w:rPr>
          <w:rFonts w:ascii="Times New Roman" w:hAnsi="Times New Roman" w:cs="Times New Roman"/>
          <w:color w:val="000000"/>
          <w:kern w:val="0"/>
        </w:rPr>
        <w:t xml:space="preserve"> and</w:t>
      </w:r>
      <w:r w:rsidR="006E2203" w:rsidRPr="006E442C">
        <w:rPr>
          <w:rFonts w:ascii="Times New Roman" w:hAnsi="Times New Roman" w:cs="Times New Roman"/>
          <w:color w:val="000000"/>
          <w:kern w:val="0"/>
        </w:rPr>
        <w:t xml:space="preserve"> (international)</w:t>
      </w:r>
      <w:r w:rsidR="00463F2A" w:rsidRPr="006E442C">
        <w:rPr>
          <w:rFonts w:ascii="Times New Roman" w:hAnsi="Times New Roman" w:cs="Times New Roman"/>
          <w:color w:val="000000"/>
          <w:kern w:val="0"/>
        </w:rPr>
        <w:t xml:space="preserve"> </w:t>
      </w:r>
      <w:r w:rsidR="00DE4332" w:rsidRPr="006E442C">
        <w:rPr>
          <w:rFonts w:ascii="Times New Roman" w:hAnsi="Times New Roman" w:cs="Times New Roman"/>
          <w:color w:val="000000"/>
          <w:kern w:val="0"/>
        </w:rPr>
        <w:t xml:space="preserve">tourists buying </w:t>
      </w:r>
      <w:r w:rsidR="006E2203" w:rsidRPr="006E442C">
        <w:rPr>
          <w:rFonts w:ascii="Times New Roman" w:hAnsi="Times New Roman" w:cs="Times New Roman"/>
          <w:color w:val="000000"/>
          <w:kern w:val="0"/>
        </w:rPr>
        <w:t xml:space="preserve">African-inspired </w:t>
      </w:r>
      <w:r w:rsidR="00DE4332" w:rsidRPr="006E442C">
        <w:rPr>
          <w:rFonts w:ascii="Times New Roman" w:hAnsi="Times New Roman" w:cs="Times New Roman"/>
          <w:color w:val="000000"/>
          <w:kern w:val="0"/>
        </w:rPr>
        <w:t>art</w:t>
      </w:r>
      <w:r w:rsidR="00892F4D" w:rsidRPr="006E442C">
        <w:rPr>
          <w:rFonts w:ascii="Times New Roman" w:hAnsi="Times New Roman" w:cs="Times New Roman"/>
          <w:color w:val="000000"/>
          <w:kern w:val="0"/>
        </w:rPr>
        <w:t>,</w:t>
      </w:r>
      <w:r w:rsidR="006E2203" w:rsidRPr="006E442C">
        <w:rPr>
          <w:rFonts w:ascii="Times New Roman" w:hAnsi="Times New Roman" w:cs="Times New Roman"/>
          <w:color w:val="000000"/>
          <w:kern w:val="0"/>
        </w:rPr>
        <w:t xml:space="preserve"> as emphasised </w:t>
      </w:r>
      <w:r w:rsidR="007716E4" w:rsidRPr="006E442C">
        <w:rPr>
          <w:rFonts w:ascii="Times New Roman" w:hAnsi="Times New Roman" w:cs="Times New Roman"/>
          <w:color w:val="000000"/>
          <w:kern w:val="0"/>
        </w:rPr>
        <w:t xml:space="preserve">in </w:t>
      </w:r>
      <w:r w:rsidR="006E2203" w:rsidRPr="006E442C">
        <w:rPr>
          <w:rFonts w:ascii="Times New Roman" w:hAnsi="Times New Roman" w:cs="Times New Roman"/>
          <w:color w:val="000000"/>
          <w:kern w:val="0"/>
        </w:rPr>
        <w:t>several interviews</w:t>
      </w:r>
      <w:r w:rsidR="004E5646" w:rsidRPr="006E442C">
        <w:rPr>
          <w:rFonts w:ascii="Times New Roman" w:hAnsi="Times New Roman" w:cs="Times New Roman"/>
          <w:color w:val="000000"/>
          <w:kern w:val="0"/>
        </w:rPr>
        <w:t xml:space="preserve">. One painter observed: </w:t>
      </w:r>
    </w:p>
    <w:p w14:paraId="3776D24A" w14:textId="77777777" w:rsidR="006F5D2E" w:rsidRPr="006E442C" w:rsidRDefault="006F5D2E" w:rsidP="00807CC5">
      <w:pPr>
        <w:rPr>
          <w:rFonts w:ascii="Times New Roman" w:hAnsi="Times New Roman" w:cs="Times New Roman"/>
          <w:color w:val="000000"/>
          <w:kern w:val="0"/>
        </w:rPr>
      </w:pPr>
    </w:p>
    <w:p w14:paraId="708562C5" w14:textId="73FB5081" w:rsidR="006F5D2E" w:rsidRPr="006E442C" w:rsidRDefault="00B4195F" w:rsidP="00807CC5">
      <w:pPr>
        <w:ind w:left="720"/>
        <w:rPr>
          <w:rFonts w:ascii="Times New Roman" w:hAnsi="Times New Roman" w:cs="Times New Roman"/>
          <w:color w:val="000000"/>
          <w:kern w:val="0"/>
        </w:rPr>
      </w:pPr>
      <w:r w:rsidRPr="006E442C">
        <w:rPr>
          <w:rFonts w:ascii="Times New Roman" w:hAnsi="Times New Roman" w:cs="Times New Roman"/>
          <w:color w:val="000000"/>
          <w:kern w:val="0"/>
        </w:rPr>
        <w:t>“</w:t>
      </w:r>
      <w:r w:rsidR="006F5D2E" w:rsidRPr="006E442C">
        <w:rPr>
          <w:rFonts w:ascii="Times New Roman" w:hAnsi="Times New Roman" w:cs="Times New Roman"/>
          <w:color w:val="000000"/>
          <w:kern w:val="0"/>
        </w:rPr>
        <w:t xml:space="preserve">It is easier if you come into the city </w:t>
      </w:r>
      <w:r w:rsidR="00383CE6" w:rsidRPr="006E442C">
        <w:rPr>
          <w:rFonts w:ascii="Times New Roman" w:hAnsi="Times New Roman" w:cs="Times New Roman"/>
          <w:color w:val="000000"/>
          <w:kern w:val="0"/>
        </w:rPr>
        <w:t xml:space="preserve">and establish yourself </w:t>
      </w:r>
      <w:r w:rsidR="002C7C9D" w:rsidRPr="006E442C">
        <w:rPr>
          <w:rFonts w:ascii="Times New Roman" w:hAnsi="Times New Roman" w:cs="Times New Roman"/>
          <w:color w:val="000000"/>
          <w:kern w:val="0"/>
        </w:rPr>
        <w:t xml:space="preserve">first </w:t>
      </w:r>
      <w:r w:rsidR="00383CE6" w:rsidRPr="006E442C">
        <w:rPr>
          <w:rFonts w:ascii="Times New Roman" w:hAnsi="Times New Roman" w:cs="Times New Roman"/>
          <w:color w:val="000000"/>
          <w:kern w:val="0"/>
        </w:rPr>
        <w:t xml:space="preserve">and you feel like you’re at the </w:t>
      </w:r>
      <w:r w:rsidR="004A1C3B" w:rsidRPr="006E442C">
        <w:rPr>
          <w:rFonts w:ascii="Times New Roman" w:hAnsi="Times New Roman" w:cs="Times New Roman"/>
          <w:color w:val="000000"/>
          <w:kern w:val="0"/>
        </w:rPr>
        <w:t>point</w:t>
      </w:r>
      <w:r w:rsidR="00383CE6" w:rsidRPr="006E442C">
        <w:rPr>
          <w:rFonts w:ascii="Times New Roman" w:hAnsi="Times New Roman" w:cs="Times New Roman"/>
          <w:color w:val="000000"/>
          <w:kern w:val="0"/>
        </w:rPr>
        <w:t xml:space="preserve"> where you know where to go and who </w:t>
      </w:r>
      <w:r w:rsidR="004A1C3B" w:rsidRPr="006E442C">
        <w:rPr>
          <w:rFonts w:ascii="Times New Roman" w:hAnsi="Times New Roman" w:cs="Times New Roman"/>
          <w:color w:val="000000"/>
          <w:kern w:val="0"/>
        </w:rPr>
        <w:t>the influential people in the city [in terms of arts] are; then you can go back to the small town and work from there</w:t>
      </w:r>
      <w:r w:rsidRPr="006E442C">
        <w:rPr>
          <w:rFonts w:ascii="Times New Roman" w:hAnsi="Times New Roman" w:cs="Times New Roman"/>
          <w:color w:val="000000"/>
          <w:kern w:val="0"/>
        </w:rPr>
        <w:t>”</w:t>
      </w:r>
      <w:r w:rsidR="00583102" w:rsidRPr="006E442C">
        <w:rPr>
          <w:rFonts w:ascii="Times New Roman" w:hAnsi="Times New Roman" w:cs="Times New Roman"/>
          <w:color w:val="000000"/>
          <w:kern w:val="0"/>
        </w:rPr>
        <w:t xml:space="preserve"> (I</w:t>
      </w:r>
      <w:r w:rsidR="00411E1F" w:rsidRPr="006E442C">
        <w:rPr>
          <w:rFonts w:ascii="Times New Roman" w:hAnsi="Times New Roman" w:cs="Times New Roman"/>
          <w:color w:val="000000"/>
          <w:kern w:val="0"/>
        </w:rPr>
        <w:t>19 R1)</w:t>
      </w:r>
      <w:r w:rsidR="004A1C3B" w:rsidRPr="006E442C">
        <w:rPr>
          <w:rFonts w:ascii="Times New Roman" w:hAnsi="Times New Roman" w:cs="Times New Roman"/>
          <w:color w:val="000000"/>
          <w:kern w:val="0"/>
        </w:rPr>
        <w:t>.</w:t>
      </w:r>
    </w:p>
    <w:p w14:paraId="7679E93B" w14:textId="77777777" w:rsidR="00845C22" w:rsidRPr="006E442C" w:rsidRDefault="00845C22" w:rsidP="00807CC5">
      <w:pPr>
        <w:rPr>
          <w:rFonts w:ascii="Times New Roman" w:hAnsi="Times New Roman" w:cs="Times New Roman"/>
          <w:color w:val="000000"/>
          <w:kern w:val="0"/>
        </w:rPr>
      </w:pPr>
    </w:p>
    <w:p w14:paraId="5A4D6650" w14:textId="0B8B1D15" w:rsidR="001E4671" w:rsidRPr="006E442C" w:rsidRDefault="00D81B98" w:rsidP="00807CC5">
      <w:pPr>
        <w:rPr>
          <w:rFonts w:ascii="Times New Roman" w:hAnsi="Times New Roman" w:cs="Times New Roman"/>
          <w:color w:val="000000"/>
          <w:kern w:val="0"/>
        </w:rPr>
      </w:pPr>
      <w:r w:rsidRPr="006E442C">
        <w:rPr>
          <w:rFonts w:ascii="Times New Roman" w:hAnsi="Times New Roman" w:cs="Times New Roman"/>
          <w:color w:val="000000"/>
          <w:kern w:val="0"/>
        </w:rPr>
        <w:t xml:space="preserve">However, </w:t>
      </w:r>
      <w:r w:rsidR="003C01E0" w:rsidRPr="006E442C">
        <w:rPr>
          <w:rFonts w:ascii="Times New Roman" w:hAnsi="Times New Roman" w:cs="Times New Roman"/>
          <w:color w:val="000000"/>
          <w:kern w:val="0"/>
        </w:rPr>
        <w:t xml:space="preserve">residential and commercial / studio space </w:t>
      </w:r>
      <w:r w:rsidR="00892F4D" w:rsidRPr="006E442C">
        <w:rPr>
          <w:rFonts w:ascii="Times New Roman" w:hAnsi="Times New Roman" w:cs="Times New Roman"/>
          <w:color w:val="000000"/>
          <w:kern w:val="0"/>
        </w:rPr>
        <w:t xml:space="preserve">affordability </w:t>
      </w:r>
      <w:r w:rsidR="005272BE" w:rsidRPr="006E442C">
        <w:rPr>
          <w:rFonts w:ascii="Times New Roman" w:hAnsi="Times New Roman" w:cs="Times New Roman"/>
          <w:color w:val="000000"/>
          <w:kern w:val="0"/>
        </w:rPr>
        <w:t>is a big challenge for artists</w:t>
      </w:r>
      <w:r w:rsidR="00676A17" w:rsidRPr="006E442C">
        <w:rPr>
          <w:rFonts w:ascii="Times New Roman" w:hAnsi="Times New Roman" w:cs="Times New Roman"/>
          <w:color w:val="000000"/>
          <w:kern w:val="0"/>
        </w:rPr>
        <w:t xml:space="preserve"> from disadvantaged backgrounds</w:t>
      </w:r>
      <w:r w:rsidR="009D3DC0" w:rsidRPr="006E442C">
        <w:rPr>
          <w:rFonts w:ascii="Times New Roman" w:hAnsi="Times New Roman" w:cs="Times New Roman"/>
          <w:color w:val="000000"/>
          <w:kern w:val="0"/>
        </w:rPr>
        <w:t xml:space="preserve">, </w:t>
      </w:r>
      <w:r w:rsidR="00676A17" w:rsidRPr="006E442C">
        <w:rPr>
          <w:rFonts w:ascii="Times New Roman" w:hAnsi="Times New Roman" w:cs="Times New Roman"/>
          <w:color w:val="000000"/>
          <w:kern w:val="0"/>
        </w:rPr>
        <w:t xml:space="preserve">living in </w:t>
      </w:r>
      <w:r w:rsidR="005272BE" w:rsidRPr="006E442C">
        <w:rPr>
          <w:rFonts w:ascii="Times New Roman" w:hAnsi="Times New Roman" w:cs="Times New Roman"/>
          <w:color w:val="000000"/>
          <w:kern w:val="0"/>
        </w:rPr>
        <w:t xml:space="preserve">townships or </w:t>
      </w:r>
      <w:r w:rsidR="00676A17" w:rsidRPr="006E442C">
        <w:rPr>
          <w:rFonts w:ascii="Times New Roman" w:hAnsi="Times New Roman" w:cs="Times New Roman"/>
          <w:color w:val="000000"/>
          <w:kern w:val="0"/>
        </w:rPr>
        <w:t xml:space="preserve">other low-income areas </w:t>
      </w:r>
      <w:r w:rsidR="001C5E47" w:rsidRPr="006E442C">
        <w:rPr>
          <w:rFonts w:ascii="Times New Roman" w:hAnsi="Times New Roman" w:cs="Times New Roman"/>
          <w:color w:val="000000"/>
          <w:kern w:val="0"/>
        </w:rPr>
        <w:t xml:space="preserve">on the urban fringe. </w:t>
      </w:r>
      <w:r w:rsidR="008B011D" w:rsidRPr="006E442C">
        <w:rPr>
          <w:rFonts w:ascii="Times New Roman" w:hAnsi="Times New Roman" w:cs="Times New Roman"/>
          <w:color w:val="000000"/>
          <w:kern w:val="0"/>
        </w:rPr>
        <w:t>These artists</w:t>
      </w:r>
      <w:r w:rsidR="001C5E47" w:rsidRPr="006E442C">
        <w:rPr>
          <w:rFonts w:ascii="Times New Roman" w:hAnsi="Times New Roman" w:cs="Times New Roman"/>
          <w:color w:val="000000"/>
          <w:kern w:val="0"/>
        </w:rPr>
        <w:t xml:space="preserve"> s</w:t>
      </w:r>
      <w:r w:rsidR="005272BE" w:rsidRPr="006E442C">
        <w:rPr>
          <w:rFonts w:ascii="Times New Roman" w:hAnsi="Times New Roman" w:cs="Times New Roman"/>
          <w:color w:val="000000"/>
          <w:kern w:val="0"/>
        </w:rPr>
        <w:t>ee</w:t>
      </w:r>
      <w:r w:rsidR="005034A5" w:rsidRPr="006E442C">
        <w:rPr>
          <w:rFonts w:ascii="Times New Roman" w:hAnsi="Times New Roman" w:cs="Times New Roman"/>
          <w:color w:val="000000"/>
          <w:kern w:val="0"/>
        </w:rPr>
        <w:t xml:space="preserve"> both</w:t>
      </w:r>
      <w:r w:rsidR="005272BE" w:rsidRPr="006E442C">
        <w:rPr>
          <w:rFonts w:ascii="Times New Roman" w:hAnsi="Times New Roman" w:cs="Times New Roman"/>
          <w:color w:val="000000"/>
          <w:kern w:val="0"/>
        </w:rPr>
        <w:t xml:space="preserve"> a</w:t>
      </w:r>
      <w:r w:rsidR="005034A5" w:rsidRPr="006E442C">
        <w:rPr>
          <w:rFonts w:ascii="Times New Roman" w:hAnsi="Times New Roman" w:cs="Times New Roman"/>
          <w:color w:val="000000"/>
          <w:kern w:val="0"/>
        </w:rPr>
        <w:t xml:space="preserve"> competitive and comparative </w:t>
      </w:r>
      <w:r w:rsidR="007B1754" w:rsidRPr="006E442C">
        <w:rPr>
          <w:rFonts w:ascii="Times New Roman" w:hAnsi="Times New Roman" w:cs="Times New Roman"/>
          <w:color w:val="000000"/>
          <w:kern w:val="0"/>
        </w:rPr>
        <w:t>a</w:t>
      </w:r>
      <w:r w:rsidR="005272BE" w:rsidRPr="006E442C">
        <w:rPr>
          <w:rFonts w:ascii="Times New Roman" w:hAnsi="Times New Roman" w:cs="Times New Roman"/>
          <w:color w:val="000000"/>
          <w:kern w:val="0"/>
        </w:rPr>
        <w:t xml:space="preserve">dvantage to being ‘in town’. </w:t>
      </w:r>
      <w:r w:rsidR="00C5141B" w:rsidRPr="006E442C">
        <w:rPr>
          <w:rFonts w:ascii="Times New Roman" w:hAnsi="Times New Roman" w:cs="Times New Roman"/>
          <w:color w:val="000000"/>
          <w:kern w:val="0"/>
        </w:rPr>
        <w:t xml:space="preserve">A </w:t>
      </w:r>
      <w:r w:rsidR="00C5141B" w:rsidRPr="006E442C">
        <w:rPr>
          <w:rFonts w:ascii="Times New Roman" w:hAnsi="Times New Roman" w:cs="Times New Roman"/>
          <w:color w:val="000000"/>
          <w:kern w:val="0"/>
        </w:rPr>
        <w:lastRenderedPageBreak/>
        <w:t xml:space="preserve">few artists </w:t>
      </w:r>
      <w:r w:rsidR="005B0A00" w:rsidRPr="006E442C">
        <w:rPr>
          <w:rFonts w:ascii="Times New Roman" w:hAnsi="Times New Roman" w:cs="Times New Roman"/>
          <w:color w:val="000000"/>
          <w:kern w:val="0"/>
        </w:rPr>
        <w:t xml:space="preserve">have </w:t>
      </w:r>
      <w:r w:rsidR="00892F4D" w:rsidRPr="006E442C">
        <w:rPr>
          <w:rFonts w:ascii="Times New Roman" w:hAnsi="Times New Roman" w:cs="Times New Roman"/>
          <w:color w:val="000000"/>
          <w:kern w:val="0"/>
        </w:rPr>
        <w:t>accessed</w:t>
      </w:r>
      <w:r w:rsidR="005B0A00" w:rsidRPr="006E442C">
        <w:rPr>
          <w:rFonts w:ascii="Times New Roman" w:hAnsi="Times New Roman" w:cs="Times New Roman"/>
          <w:color w:val="000000"/>
          <w:kern w:val="0"/>
        </w:rPr>
        <w:t xml:space="preserve"> co-working spaces in </w:t>
      </w:r>
      <w:r w:rsidR="00E34E97" w:rsidRPr="006E442C">
        <w:rPr>
          <w:rFonts w:ascii="Times New Roman" w:hAnsi="Times New Roman" w:cs="Times New Roman"/>
          <w:color w:val="000000"/>
          <w:kern w:val="0"/>
        </w:rPr>
        <w:t xml:space="preserve">the </w:t>
      </w:r>
      <w:r w:rsidR="00697B2D" w:rsidRPr="006E442C">
        <w:rPr>
          <w:rFonts w:ascii="Times New Roman" w:hAnsi="Times New Roman" w:cs="Times New Roman"/>
          <w:color w:val="000000"/>
          <w:kern w:val="0"/>
        </w:rPr>
        <w:t xml:space="preserve">Cape Town </w:t>
      </w:r>
      <w:r w:rsidR="00E34E97" w:rsidRPr="006E442C">
        <w:rPr>
          <w:rFonts w:ascii="Times New Roman" w:hAnsi="Times New Roman" w:cs="Times New Roman"/>
          <w:color w:val="000000"/>
          <w:kern w:val="0"/>
        </w:rPr>
        <w:t>city centre</w:t>
      </w:r>
      <w:r w:rsidR="00C5141B" w:rsidRPr="006E442C">
        <w:rPr>
          <w:rFonts w:ascii="Times New Roman" w:hAnsi="Times New Roman" w:cs="Times New Roman"/>
          <w:color w:val="000000"/>
          <w:kern w:val="0"/>
        </w:rPr>
        <w:t xml:space="preserve"> via creative intermediaries </w:t>
      </w:r>
      <w:r w:rsidR="00EB67AB" w:rsidRPr="006E442C">
        <w:rPr>
          <w:rFonts w:ascii="Times New Roman" w:hAnsi="Times New Roman" w:cs="Times New Roman"/>
          <w:color w:val="000000"/>
          <w:kern w:val="0"/>
        </w:rPr>
        <w:t>(</w:t>
      </w:r>
      <w:r w:rsidR="003A51F0" w:rsidRPr="006E442C">
        <w:rPr>
          <w:rFonts w:ascii="Times New Roman" w:hAnsi="Times New Roman" w:cs="Times New Roman"/>
          <w:color w:val="000000"/>
          <w:kern w:val="0"/>
        </w:rPr>
        <w:t xml:space="preserve">i.e. not-for-profit </w:t>
      </w:r>
      <w:r w:rsidR="00EB67AB" w:rsidRPr="006E442C">
        <w:rPr>
          <w:rFonts w:ascii="Times New Roman" w:hAnsi="Times New Roman" w:cs="Times New Roman"/>
          <w:color w:val="000000"/>
          <w:kern w:val="0"/>
        </w:rPr>
        <w:t>art</w:t>
      </w:r>
      <w:r w:rsidR="009D29FD" w:rsidRPr="006E442C">
        <w:rPr>
          <w:rFonts w:ascii="Times New Roman" w:hAnsi="Times New Roman" w:cs="Times New Roman"/>
          <w:color w:val="000000"/>
          <w:kern w:val="0"/>
        </w:rPr>
        <w:t>s</w:t>
      </w:r>
      <w:r w:rsidR="003A51F0" w:rsidRPr="006E442C">
        <w:rPr>
          <w:rFonts w:ascii="Times New Roman" w:hAnsi="Times New Roman" w:cs="Times New Roman"/>
          <w:color w:val="000000"/>
          <w:kern w:val="0"/>
        </w:rPr>
        <w:t xml:space="preserve"> and crafts organisations, </w:t>
      </w:r>
      <w:r w:rsidR="004F4AF4" w:rsidRPr="006E442C">
        <w:rPr>
          <w:rFonts w:ascii="Times New Roman" w:hAnsi="Times New Roman" w:cs="Times New Roman"/>
          <w:color w:val="000000"/>
          <w:kern w:val="0"/>
        </w:rPr>
        <w:t xml:space="preserve">see </w:t>
      </w:r>
      <w:r w:rsidR="00AA5ECB" w:rsidRPr="006E442C">
        <w:rPr>
          <w:rFonts w:ascii="Times New Roman" w:hAnsi="Times New Roman" w:cs="Times New Roman"/>
          <w:color w:val="000000"/>
          <w:kern w:val="0"/>
        </w:rPr>
        <w:t xml:space="preserve">Comunian &amp; </w:t>
      </w:r>
      <w:r w:rsidR="003A51F0" w:rsidRPr="006E442C">
        <w:rPr>
          <w:rFonts w:ascii="Times New Roman" w:hAnsi="Times New Roman" w:cs="Times New Roman"/>
          <w:color w:val="000000"/>
          <w:kern w:val="0"/>
        </w:rPr>
        <w:t>England, 2022</w:t>
      </w:r>
      <w:r w:rsidR="00EB67AB" w:rsidRPr="006E442C">
        <w:rPr>
          <w:rFonts w:ascii="Times New Roman" w:hAnsi="Times New Roman" w:cs="Times New Roman"/>
          <w:color w:val="000000"/>
          <w:kern w:val="0"/>
        </w:rPr>
        <w:t>)</w:t>
      </w:r>
      <w:r w:rsidR="001E1837" w:rsidRPr="006E442C">
        <w:rPr>
          <w:rFonts w:ascii="Times New Roman" w:hAnsi="Times New Roman" w:cs="Times New Roman"/>
          <w:color w:val="000000"/>
          <w:kern w:val="0"/>
        </w:rPr>
        <w:t xml:space="preserve">. However, </w:t>
      </w:r>
      <w:r w:rsidR="00EB67AB" w:rsidRPr="006E442C">
        <w:rPr>
          <w:rFonts w:ascii="Times New Roman" w:hAnsi="Times New Roman" w:cs="Times New Roman"/>
          <w:color w:val="000000"/>
          <w:kern w:val="0"/>
        </w:rPr>
        <w:t xml:space="preserve">several respondents </w:t>
      </w:r>
      <w:r w:rsidR="00AC66C0" w:rsidRPr="006E442C">
        <w:rPr>
          <w:rFonts w:ascii="Times New Roman" w:hAnsi="Times New Roman" w:cs="Times New Roman"/>
          <w:color w:val="000000"/>
          <w:kern w:val="0"/>
        </w:rPr>
        <w:t xml:space="preserve">in Cape Town </w:t>
      </w:r>
      <w:r w:rsidR="00EB67AB" w:rsidRPr="006E442C">
        <w:rPr>
          <w:rFonts w:ascii="Times New Roman" w:hAnsi="Times New Roman" w:cs="Times New Roman"/>
          <w:color w:val="000000"/>
          <w:kern w:val="0"/>
        </w:rPr>
        <w:t xml:space="preserve">expressed </w:t>
      </w:r>
      <w:r w:rsidR="005B0A00" w:rsidRPr="006E442C">
        <w:rPr>
          <w:rFonts w:ascii="Times New Roman" w:hAnsi="Times New Roman" w:cs="Times New Roman"/>
          <w:color w:val="000000"/>
          <w:kern w:val="0"/>
        </w:rPr>
        <w:t>the aspiration to upgrade</w:t>
      </w:r>
      <w:r w:rsidR="007B1754" w:rsidRPr="006E442C">
        <w:rPr>
          <w:rFonts w:ascii="Times New Roman" w:hAnsi="Times New Roman" w:cs="Times New Roman"/>
          <w:color w:val="000000"/>
          <w:kern w:val="0"/>
        </w:rPr>
        <w:t xml:space="preserve"> </w:t>
      </w:r>
      <w:r w:rsidR="001E1837" w:rsidRPr="006E442C">
        <w:rPr>
          <w:rFonts w:ascii="Times New Roman" w:hAnsi="Times New Roman" w:cs="Times New Roman"/>
          <w:color w:val="000000"/>
          <w:kern w:val="0"/>
        </w:rPr>
        <w:t xml:space="preserve">to </w:t>
      </w:r>
      <w:r w:rsidR="007B1754" w:rsidRPr="006E442C">
        <w:rPr>
          <w:rFonts w:ascii="Times New Roman" w:hAnsi="Times New Roman" w:cs="Times New Roman"/>
          <w:color w:val="000000"/>
          <w:kern w:val="0"/>
        </w:rPr>
        <w:t xml:space="preserve">better </w:t>
      </w:r>
      <w:r w:rsidR="00B40086" w:rsidRPr="006E442C">
        <w:rPr>
          <w:rFonts w:ascii="Times New Roman" w:hAnsi="Times New Roman" w:cs="Times New Roman"/>
          <w:color w:val="000000"/>
          <w:kern w:val="0"/>
        </w:rPr>
        <w:t>workspaces</w:t>
      </w:r>
      <w:r w:rsidR="00D26438" w:rsidRPr="006E442C">
        <w:rPr>
          <w:rFonts w:ascii="Times New Roman" w:hAnsi="Times New Roman" w:cs="Times New Roman"/>
          <w:color w:val="000000"/>
          <w:kern w:val="0"/>
        </w:rPr>
        <w:t xml:space="preserve"> </w:t>
      </w:r>
      <w:r w:rsidR="00F61151" w:rsidRPr="006E442C">
        <w:rPr>
          <w:rFonts w:ascii="Times New Roman" w:hAnsi="Times New Roman" w:cs="Times New Roman"/>
          <w:color w:val="000000"/>
          <w:kern w:val="0"/>
        </w:rPr>
        <w:t xml:space="preserve">by being able </w:t>
      </w:r>
      <w:r w:rsidR="00781D14" w:rsidRPr="006E442C">
        <w:rPr>
          <w:rFonts w:ascii="Times New Roman" w:hAnsi="Times New Roman" w:cs="Times New Roman"/>
          <w:color w:val="000000"/>
          <w:kern w:val="0"/>
        </w:rPr>
        <w:t xml:space="preserve">to </w:t>
      </w:r>
      <w:r w:rsidR="00B53635" w:rsidRPr="006E442C">
        <w:rPr>
          <w:rFonts w:ascii="Times New Roman" w:hAnsi="Times New Roman" w:cs="Times New Roman"/>
          <w:color w:val="000000"/>
          <w:kern w:val="0"/>
        </w:rPr>
        <w:t xml:space="preserve">afford </w:t>
      </w:r>
      <w:r w:rsidR="00607E00" w:rsidRPr="006E442C">
        <w:rPr>
          <w:rFonts w:ascii="Times New Roman" w:hAnsi="Times New Roman" w:cs="Times New Roman"/>
          <w:color w:val="000000"/>
          <w:kern w:val="0"/>
        </w:rPr>
        <w:t>(rent</w:t>
      </w:r>
      <w:r w:rsidR="00B53635" w:rsidRPr="006E442C">
        <w:rPr>
          <w:rFonts w:ascii="Times New Roman" w:hAnsi="Times New Roman" w:cs="Times New Roman"/>
          <w:color w:val="000000"/>
          <w:kern w:val="0"/>
        </w:rPr>
        <w:t xml:space="preserve">ing </w:t>
      </w:r>
      <w:r w:rsidR="00607E00" w:rsidRPr="006E442C">
        <w:rPr>
          <w:rFonts w:ascii="Times New Roman" w:hAnsi="Times New Roman" w:cs="Times New Roman"/>
          <w:color w:val="000000"/>
          <w:kern w:val="0"/>
        </w:rPr>
        <w:t>or own</w:t>
      </w:r>
      <w:r w:rsidR="00B53635" w:rsidRPr="006E442C">
        <w:rPr>
          <w:rFonts w:ascii="Times New Roman" w:hAnsi="Times New Roman" w:cs="Times New Roman"/>
          <w:color w:val="000000"/>
          <w:kern w:val="0"/>
        </w:rPr>
        <w:t>ing</w:t>
      </w:r>
      <w:r w:rsidR="00607E00" w:rsidRPr="006E442C">
        <w:rPr>
          <w:rFonts w:ascii="Times New Roman" w:hAnsi="Times New Roman" w:cs="Times New Roman"/>
          <w:color w:val="000000"/>
          <w:kern w:val="0"/>
        </w:rPr>
        <w:t xml:space="preserve">) </w:t>
      </w:r>
      <w:r w:rsidR="00C5141B" w:rsidRPr="006E442C">
        <w:rPr>
          <w:rFonts w:ascii="Times New Roman" w:hAnsi="Times New Roman" w:cs="Times New Roman"/>
          <w:color w:val="000000"/>
          <w:kern w:val="0"/>
        </w:rPr>
        <w:t xml:space="preserve">a </w:t>
      </w:r>
      <w:r w:rsidR="00E41B2E" w:rsidRPr="006E442C">
        <w:rPr>
          <w:rFonts w:ascii="Times New Roman" w:hAnsi="Times New Roman" w:cs="Times New Roman"/>
          <w:color w:val="000000"/>
          <w:kern w:val="0"/>
        </w:rPr>
        <w:t xml:space="preserve">studio of </w:t>
      </w:r>
      <w:r w:rsidR="008529F9" w:rsidRPr="006E442C">
        <w:rPr>
          <w:rFonts w:ascii="Times New Roman" w:hAnsi="Times New Roman" w:cs="Times New Roman"/>
          <w:color w:val="000000"/>
          <w:kern w:val="0"/>
        </w:rPr>
        <w:t xml:space="preserve">their </w:t>
      </w:r>
      <w:r w:rsidR="00A72A01" w:rsidRPr="006E442C">
        <w:rPr>
          <w:rFonts w:ascii="Times New Roman" w:hAnsi="Times New Roman" w:cs="Times New Roman"/>
          <w:color w:val="000000"/>
          <w:kern w:val="0"/>
        </w:rPr>
        <w:t xml:space="preserve">own in </w:t>
      </w:r>
      <w:r w:rsidR="00AC66C0" w:rsidRPr="006E442C">
        <w:rPr>
          <w:rFonts w:ascii="Times New Roman" w:hAnsi="Times New Roman" w:cs="Times New Roman"/>
          <w:color w:val="000000"/>
          <w:kern w:val="0"/>
        </w:rPr>
        <w:t xml:space="preserve">adjacent </w:t>
      </w:r>
      <w:r w:rsidR="00A72A01" w:rsidRPr="006E442C">
        <w:rPr>
          <w:rFonts w:ascii="Times New Roman" w:hAnsi="Times New Roman" w:cs="Times New Roman"/>
          <w:color w:val="000000"/>
          <w:kern w:val="0"/>
        </w:rPr>
        <w:t>creative neighbourhoods</w:t>
      </w:r>
      <w:r w:rsidR="00AC66C0" w:rsidRPr="006E442C">
        <w:rPr>
          <w:rFonts w:ascii="Times New Roman" w:hAnsi="Times New Roman" w:cs="Times New Roman"/>
          <w:color w:val="000000"/>
          <w:kern w:val="0"/>
        </w:rPr>
        <w:t xml:space="preserve"> </w:t>
      </w:r>
      <w:r w:rsidR="00A72A01" w:rsidRPr="006E442C">
        <w:rPr>
          <w:rFonts w:ascii="Times New Roman" w:hAnsi="Times New Roman" w:cs="Times New Roman"/>
          <w:color w:val="000000"/>
          <w:kern w:val="0"/>
        </w:rPr>
        <w:t xml:space="preserve">like Observatory </w:t>
      </w:r>
      <w:r w:rsidR="007E1F2A" w:rsidRPr="006E442C">
        <w:rPr>
          <w:rFonts w:ascii="Times New Roman" w:hAnsi="Times New Roman" w:cs="Times New Roman"/>
          <w:color w:val="000000"/>
          <w:kern w:val="0"/>
        </w:rPr>
        <w:t xml:space="preserve">(Obs) </w:t>
      </w:r>
      <w:r w:rsidR="00A72A01" w:rsidRPr="006E442C">
        <w:rPr>
          <w:rFonts w:ascii="Times New Roman" w:hAnsi="Times New Roman" w:cs="Times New Roman"/>
          <w:color w:val="000000"/>
          <w:kern w:val="0"/>
        </w:rPr>
        <w:t>or Woodstock</w:t>
      </w:r>
      <w:r w:rsidR="00892F4D" w:rsidRPr="006E442C">
        <w:rPr>
          <w:rFonts w:ascii="Times New Roman" w:hAnsi="Times New Roman" w:cs="Times New Roman"/>
          <w:color w:val="000000"/>
          <w:kern w:val="0"/>
        </w:rPr>
        <w:t>,</w:t>
      </w:r>
      <w:r w:rsidR="00A72A01" w:rsidRPr="006E442C">
        <w:rPr>
          <w:rFonts w:ascii="Times New Roman" w:hAnsi="Times New Roman" w:cs="Times New Roman"/>
          <w:color w:val="000000"/>
          <w:kern w:val="0"/>
        </w:rPr>
        <w:t xml:space="preserve"> where it is </w:t>
      </w:r>
      <w:r w:rsidR="00575B1D" w:rsidRPr="006E442C">
        <w:rPr>
          <w:rFonts w:ascii="Times New Roman" w:hAnsi="Times New Roman" w:cs="Times New Roman"/>
          <w:color w:val="000000"/>
          <w:kern w:val="0"/>
        </w:rPr>
        <w:t xml:space="preserve">less expensive than in </w:t>
      </w:r>
      <w:r w:rsidR="00BD3F87" w:rsidRPr="006E442C">
        <w:rPr>
          <w:rFonts w:ascii="Times New Roman" w:hAnsi="Times New Roman" w:cs="Times New Roman"/>
          <w:color w:val="000000"/>
          <w:kern w:val="0"/>
        </w:rPr>
        <w:t xml:space="preserve">the more central </w:t>
      </w:r>
      <w:r w:rsidR="00054CED" w:rsidRPr="006E442C">
        <w:rPr>
          <w:rFonts w:ascii="Times New Roman" w:hAnsi="Times New Roman" w:cs="Times New Roman"/>
          <w:color w:val="000000"/>
          <w:kern w:val="0"/>
        </w:rPr>
        <w:t>creative cluster</w:t>
      </w:r>
      <w:r w:rsidR="00BD3F87" w:rsidRPr="006E442C">
        <w:rPr>
          <w:rFonts w:ascii="Times New Roman" w:hAnsi="Times New Roman" w:cs="Times New Roman"/>
          <w:color w:val="000000"/>
          <w:kern w:val="0"/>
        </w:rPr>
        <w:t>s</w:t>
      </w:r>
      <w:r w:rsidR="0014171D" w:rsidRPr="006E442C">
        <w:rPr>
          <w:rFonts w:ascii="Times New Roman" w:hAnsi="Times New Roman" w:cs="Times New Roman"/>
          <w:color w:val="000000"/>
          <w:kern w:val="0"/>
        </w:rPr>
        <w:t>.</w:t>
      </w:r>
      <w:r w:rsidR="00575B1D" w:rsidRPr="006E442C">
        <w:rPr>
          <w:rFonts w:ascii="Times New Roman" w:hAnsi="Times New Roman" w:cs="Times New Roman"/>
          <w:color w:val="000000"/>
          <w:kern w:val="0"/>
        </w:rPr>
        <w:t xml:space="preserve"> </w:t>
      </w:r>
      <w:r w:rsidR="0014171D" w:rsidRPr="006E442C">
        <w:rPr>
          <w:rFonts w:ascii="Times New Roman" w:hAnsi="Times New Roman" w:cs="Times New Roman"/>
          <w:color w:val="000000"/>
          <w:kern w:val="0"/>
        </w:rPr>
        <w:t>A young mosaic artist</w:t>
      </w:r>
      <w:r w:rsidR="006C79FD" w:rsidRPr="006E442C">
        <w:rPr>
          <w:rFonts w:ascii="Times New Roman" w:hAnsi="Times New Roman" w:cs="Times New Roman"/>
          <w:color w:val="000000"/>
          <w:kern w:val="0"/>
        </w:rPr>
        <w:t xml:space="preserve">, who was in the process of looking for </w:t>
      </w:r>
      <w:r w:rsidR="0014171D" w:rsidRPr="006E442C">
        <w:rPr>
          <w:rFonts w:ascii="Times New Roman" w:hAnsi="Times New Roman" w:cs="Times New Roman"/>
          <w:color w:val="000000"/>
          <w:kern w:val="0"/>
        </w:rPr>
        <w:t>a shared space for their small cooperative</w:t>
      </w:r>
      <w:r w:rsidR="006C79FD" w:rsidRPr="006E442C">
        <w:rPr>
          <w:rFonts w:ascii="Times New Roman" w:hAnsi="Times New Roman" w:cs="Times New Roman"/>
          <w:color w:val="000000"/>
          <w:kern w:val="0"/>
        </w:rPr>
        <w:t xml:space="preserve"> said</w:t>
      </w:r>
      <w:r w:rsidR="00780956" w:rsidRPr="006E442C">
        <w:rPr>
          <w:rFonts w:ascii="Times New Roman" w:hAnsi="Times New Roman" w:cs="Times New Roman"/>
          <w:color w:val="000000"/>
          <w:kern w:val="0"/>
        </w:rPr>
        <w:t xml:space="preserve">: </w:t>
      </w:r>
      <w:r w:rsidR="00B4195F" w:rsidRPr="006E442C">
        <w:rPr>
          <w:rFonts w:ascii="Times New Roman" w:hAnsi="Times New Roman" w:cs="Times New Roman"/>
          <w:color w:val="000000"/>
          <w:kern w:val="0"/>
        </w:rPr>
        <w:t>“</w:t>
      </w:r>
      <w:r w:rsidR="001E4671" w:rsidRPr="006E442C">
        <w:rPr>
          <w:rFonts w:ascii="Times New Roman" w:hAnsi="Times New Roman" w:cs="Times New Roman"/>
          <w:color w:val="000000"/>
          <w:kern w:val="0"/>
        </w:rPr>
        <w:t xml:space="preserve">Our first option was to get a space here in town, but </w:t>
      </w:r>
      <w:r w:rsidR="00E4471D" w:rsidRPr="006E442C">
        <w:rPr>
          <w:rFonts w:ascii="Times New Roman" w:hAnsi="Times New Roman" w:cs="Times New Roman"/>
          <w:color w:val="000000"/>
          <w:kern w:val="0"/>
        </w:rPr>
        <w:t>unfortunately,</w:t>
      </w:r>
      <w:r w:rsidR="001E4671" w:rsidRPr="006E442C">
        <w:rPr>
          <w:rFonts w:ascii="Times New Roman" w:hAnsi="Times New Roman" w:cs="Times New Roman"/>
          <w:color w:val="000000"/>
          <w:kern w:val="0"/>
        </w:rPr>
        <w:t xml:space="preserve"> we could not get </w:t>
      </w:r>
      <w:r w:rsidR="00643982" w:rsidRPr="006E442C">
        <w:rPr>
          <w:rFonts w:ascii="Times New Roman" w:hAnsi="Times New Roman" w:cs="Times New Roman"/>
          <w:color w:val="000000"/>
          <w:kern w:val="0"/>
        </w:rPr>
        <w:t>one</w:t>
      </w:r>
      <w:r w:rsidR="001E4671" w:rsidRPr="006E442C">
        <w:rPr>
          <w:rFonts w:ascii="Times New Roman" w:hAnsi="Times New Roman" w:cs="Times New Roman"/>
          <w:color w:val="000000"/>
          <w:kern w:val="0"/>
        </w:rPr>
        <w:t>.</w:t>
      </w:r>
      <w:r w:rsidR="00725016" w:rsidRPr="006E442C">
        <w:rPr>
          <w:rFonts w:ascii="Times New Roman" w:hAnsi="Times New Roman" w:cs="Times New Roman"/>
          <w:color w:val="000000"/>
          <w:kern w:val="0"/>
        </w:rPr>
        <w:t xml:space="preserve"> Obs will be fine for us because there </w:t>
      </w:r>
      <w:r w:rsidR="00056748" w:rsidRPr="006E442C">
        <w:rPr>
          <w:rFonts w:ascii="Times New Roman" w:hAnsi="Times New Roman" w:cs="Times New Roman"/>
          <w:color w:val="000000"/>
          <w:kern w:val="0"/>
        </w:rPr>
        <w:t>are</w:t>
      </w:r>
      <w:r w:rsidR="00725016" w:rsidRPr="006E442C">
        <w:rPr>
          <w:rFonts w:ascii="Times New Roman" w:hAnsi="Times New Roman" w:cs="Times New Roman"/>
          <w:color w:val="000000"/>
          <w:kern w:val="0"/>
        </w:rPr>
        <w:t xml:space="preserve"> a lot of art studio</w:t>
      </w:r>
      <w:r w:rsidR="00643982" w:rsidRPr="006E442C">
        <w:rPr>
          <w:rFonts w:ascii="Times New Roman" w:hAnsi="Times New Roman" w:cs="Times New Roman"/>
          <w:color w:val="000000"/>
          <w:kern w:val="0"/>
        </w:rPr>
        <w:t xml:space="preserve">s </w:t>
      </w:r>
      <w:r w:rsidR="00725016" w:rsidRPr="006E442C">
        <w:rPr>
          <w:rFonts w:ascii="Times New Roman" w:hAnsi="Times New Roman" w:cs="Times New Roman"/>
          <w:color w:val="000000"/>
          <w:kern w:val="0"/>
        </w:rPr>
        <w:t>in Obs</w:t>
      </w:r>
      <w:r w:rsidR="00F1471D" w:rsidRPr="006E442C">
        <w:rPr>
          <w:rFonts w:ascii="Times New Roman" w:hAnsi="Times New Roman" w:cs="Times New Roman"/>
          <w:color w:val="000000"/>
          <w:kern w:val="0"/>
        </w:rPr>
        <w:t>”</w:t>
      </w:r>
      <w:r w:rsidR="00056748" w:rsidRPr="006E442C">
        <w:rPr>
          <w:rFonts w:ascii="Times New Roman" w:hAnsi="Times New Roman" w:cs="Times New Roman"/>
          <w:color w:val="000000"/>
          <w:kern w:val="0"/>
        </w:rPr>
        <w:t>.</w:t>
      </w:r>
    </w:p>
    <w:p w14:paraId="7056EC91" w14:textId="108192F9" w:rsidR="000215B5" w:rsidRPr="006E442C" w:rsidRDefault="000215B5" w:rsidP="00807CC5">
      <w:pPr>
        <w:rPr>
          <w:rFonts w:ascii="Times New Roman" w:hAnsi="Times New Roman" w:cs="Times New Roman"/>
          <w:color w:val="000000"/>
          <w:kern w:val="0"/>
        </w:rPr>
      </w:pPr>
    </w:p>
    <w:p w14:paraId="34A73A54" w14:textId="7876B214" w:rsidR="00D16C4D" w:rsidRPr="006E442C" w:rsidRDefault="00AC0EF8" w:rsidP="00807CC5">
      <w:pPr>
        <w:rPr>
          <w:rFonts w:ascii="Times New Roman" w:hAnsi="Times New Roman" w:cs="Times New Roman"/>
          <w:color w:val="000000"/>
          <w:kern w:val="0"/>
        </w:rPr>
      </w:pPr>
      <w:r w:rsidRPr="006E442C">
        <w:rPr>
          <w:rFonts w:ascii="Times New Roman" w:hAnsi="Times New Roman" w:cs="Times New Roman"/>
          <w:color w:val="000000"/>
          <w:kern w:val="0"/>
        </w:rPr>
        <w:t>While neighbourhoods like Woodstock and Obs ha</w:t>
      </w:r>
      <w:r w:rsidR="00153159" w:rsidRPr="006E442C">
        <w:rPr>
          <w:rFonts w:ascii="Times New Roman" w:hAnsi="Times New Roman" w:cs="Times New Roman"/>
          <w:color w:val="000000"/>
          <w:kern w:val="0"/>
        </w:rPr>
        <w:t>ve experience</w:t>
      </w:r>
      <w:r w:rsidR="00E00A5F" w:rsidRPr="006E442C">
        <w:rPr>
          <w:rFonts w:ascii="Times New Roman" w:hAnsi="Times New Roman" w:cs="Times New Roman"/>
          <w:color w:val="000000"/>
          <w:kern w:val="0"/>
        </w:rPr>
        <w:t>d</w:t>
      </w:r>
      <w:r w:rsidR="00153159" w:rsidRPr="006E442C">
        <w:rPr>
          <w:rFonts w:ascii="Times New Roman" w:hAnsi="Times New Roman" w:cs="Times New Roman"/>
          <w:color w:val="000000"/>
          <w:kern w:val="0"/>
        </w:rPr>
        <w:t xml:space="preserve"> creative redevelopment in recent decades</w:t>
      </w:r>
      <w:r w:rsidR="008932E2" w:rsidRPr="006E442C">
        <w:rPr>
          <w:rFonts w:ascii="Times New Roman" w:hAnsi="Times New Roman" w:cs="Times New Roman"/>
          <w:color w:val="000000"/>
          <w:kern w:val="0"/>
        </w:rPr>
        <w:t>,</w:t>
      </w:r>
      <w:r w:rsidR="00153159" w:rsidRPr="006E442C">
        <w:rPr>
          <w:rFonts w:ascii="Times New Roman" w:hAnsi="Times New Roman" w:cs="Times New Roman"/>
          <w:color w:val="000000"/>
          <w:kern w:val="0"/>
        </w:rPr>
        <w:t xml:space="preserve"> </w:t>
      </w:r>
      <w:r w:rsidR="00095707" w:rsidRPr="006E442C">
        <w:rPr>
          <w:rFonts w:ascii="Times New Roman" w:hAnsi="Times New Roman" w:cs="Times New Roman"/>
          <w:color w:val="000000"/>
          <w:kern w:val="0"/>
        </w:rPr>
        <w:t xml:space="preserve">with </w:t>
      </w:r>
      <w:r w:rsidR="00BE7633" w:rsidRPr="006E442C">
        <w:rPr>
          <w:rFonts w:ascii="Times New Roman" w:hAnsi="Times New Roman" w:cs="Times New Roman"/>
          <w:color w:val="000000"/>
          <w:kern w:val="0"/>
        </w:rPr>
        <w:t>industrial building</w:t>
      </w:r>
      <w:r w:rsidR="000B6992" w:rsidRPr="006E442C">
        <w:rPr>
          <w:rFonts w:ascii="Times New Roman" w:hAnsi="Times New Roman" w:cs="Times New Roman"/>
          <w:color w:val="000000"/>
          <w:kern w:val="0"/>
        </w:rPr>
        <w:t xml:space="preserve">s </w:t>
      </w:r>
      <w:r w:rsidR="00BE7633" w:rsidRPr="006E442C">
        <w:rPr>
          <w:rFonts w:ascii="Times New Roman" w:hAnsi="Times New Roman" w:cs="Times New Roman"/>
          <w:color w:val="000000"/>
          <w:kern w:val="0"/>
        </w:rPr>
        <w:t xml:space="preserve">converted into </w:t>
      </w:r>
      <w:r w:rsidR="000B6992" w:rsidRPr="006E442C">
        <w:rPr>
          <w:rFonts w:ascii="Times New Roman" w:hAnsi="Times New Roman" w:cs="Times New Roman"/>
          <w:color w:val="000000"/>
          <w:kern w:val="0"/>
        </w:rPr>
        <w:t xml:space="preserve">multi-use </w:t>
      </w:r>
      <w:r w:rsidR="00BE7633" w:rsidRPr="006E442C">
        <w:rPr>
          <w:rFonts w:ascii="Times New Roman" w:hAnsi="Times New Roman" w:cs="Times New Roman"/>
          <w:color w:val="000000"/>
          <w:kern w:val="0"/>
        </w:rPr>
        <w:t>creat</w:t>
      </w:r>
      <w:r w:rsidR="00F83F54" w:rsidRPr="006E442C">
        <w:rPr>
          <w:rFonts w:ascii="Times New Roman" w:hAnsi="Times New Roman" w:cs="Times New Roman"/>
          <w:color w:val="000000"/>
          <w:kern w:val="0"/>
        </w:rPr>
        <w:t>ive s</w:t>
      </w:r>
      <w:r w:rsidR="00BE7633" w:rsidRPr="006E442C">
        <w:rPr>
          <w:rFonts w:ascii="Times New Roman" w:hAnsi="Times New Roman" w:cs="Times New Roman"/>
          <w:color w:val="000000"/>
          <w:kern w:val="0"/>
        </w:rPr>
        <w:t>paces (</w:t>
      </w:r>
      <w:r w:rsidR="003347DB" w:rsidRPr="006E442C">
        <w:rPr>
          <w:rFonts w:ascii="Times New Roman" w:hAnsi="Times New Roman" w:cs="Times New Roman"/>
          <w:color w:val="000000"/>
          <w:kern w:val="0"/>
        </w:rPr>
        <w:t>Booyens, 2012</w:t>
      </w:r>
      <w:r w:rsidR="0072335A" w:rsidRPr="006E442C">
        <w:rPr>
          <w:rFonts w:ascii="Times New Roman" w:hAnsi="Times New Roman" w:cs="Times New Roman"/>
          <w:color w:val="000000"/>
          <w:kern w:val="0"/>
        </w:rPr>
        <w:t xml:space="preserve">; </w:t>
      </w:r>
      <w:r w:rsidR="00BE7633" w:rsidRPr="006E442C">
        <w:rPr>
          <w:rFonts w:ascii="Times New Roman" w:hAnsi="Times New Roman" w:cs="Times New Roman"/>
          <w:color w:val="000000"/>
          <w:kern w:val="0"/>
        </w:rPr>
        <w:t>Gregory, 201</w:t>
      </w:r>
      <w:r w:rsidR="00760271" w:rsidRPr="006E442C">
        <w:rPr>
          <w:rFonts w:ascii="Times New Roman" w:hAnsi="Times New Roman" w:cs="Times New Roman"/>
          <w:color w:val="000000"/>
          <w:kern w:val="0"/>
        </w:rPr>
        <w:t>6</w:t>
      </w:r>
      <w:r w:rsidR="00BE7633" w:rsidRPr="006E442C">
        <w:rPr>
          <w:rFonts w:ascii="Times New Roman" w:hAnsi="Times New Roman" w:cs="Times New Roman"/>
          <w:color w:val="000000"/>
          <w:kern w:val="0"/>
        </w:rPr>
        <w:t>)</w:t>
      </w:r>
      <w:r w:rsidR="00153159" w:rsidRPr="006E442C">
        <w:rPr>
          <w:rFonts w:ascii="Times New Roman" w:hAnsi="Times New Roman" w:cs="Times New Roman"/>
          <w:color w:val="000000"/>
          <w:kern w:val="0"/>
        </w:rPr>
        <w:t xml:space="preserve">, one respondent </w:t>
      </w:r>
      <w:r w:rsidR="00A951CF" w:rsidRPr="006E442C">
        <w:rPr>
          <w:rFonts w:ascii="Times New Roman" w:hAnsi="Times New Roman" w:cs="Times New Roman"/>
          <w:color w:val="000000"/>
          <w:kern w:val="0"/>
        </w:rPr>
        <w:t xml:space="preserve">who </w:t>
      </w:r>
      <w:r w:rsidR="002E16B6" w:rsidRPr="006E442C">
        <w:rPr>
          <w:rFonts w:ascii="Times New Roman" w:hAnsi="Times New Roman" w:cs="Times New Roman"/>
          <w:color w:val="000000"/>
          <w:kern w:val="0"/>
        </w:rPr>
        <w:t>work</w:t>
      </w:r>
      <w:r w:rsidR="00350A11" w:rsidRPr="006E442C">
        <w:rPr>
          <w:rFonts w:ascii="Times New Roman" w:hAnsi="Times New Roman" w:cs="Times New Roman"/>
          <w:color w:val="000000"/>
          <w:kern w:val="0"/>
        </w:rPr>
        <w:t>s</w:t>
      </w:r>
      <w:r w:rsidR="00A951CF" w:rsidRPr="006E442C">
        <w:rPr>
          <w:rFonts w:ascii="Times New Roman" w:hAnsi="Times New Roman" w:cs="Times New Roman"/>
          <w:color w:val="000000"/>
          <w:kern w:val="0"/>
        </w:rPr>
        <w:t xml:space="preserve"> in Woodstock </w:t>
      </w:r>
      <w:r w:rsidR="00153159" w:rsidRPr="006E442C">
        <w:rPr>
          <w:rFonts w:ascii="Times New Roman" w:hAnsi="Times New Roman" w:cs="Times New Roman"/>
          <w:color w:val="000000"/>
          <w:kern w:val="0"/>
        </w:rPr>
        <w:t xml:space="preserve">remarked that </w:t>
      </w:r>
      <w:r w:rsidR="00A951CF" w:rsidRPr="006E442C">
        <w:rPr>
          <w:rFonts w:ascii="Times New Roman" w:hAnsi="Times New Roman" w:cs="Times New Roman"/>
          <w:color w:val="000000"/>
          <w:kern w:val="0"/>
        </w:rPr>
        <w:t xml:space="preserve">there is a lot of competition for art </w:t>
      </w:r>
      <w:r w:rsidR="00321329" w:rsidRPr="006E442C">
        <w:rPr>
          <w:rFonts w:ascii="Times New Roman" w:hAnsi="Times New Roman" w:cs="Times New Roman"/>
          <w:color w:val="000000"/>
          <w:kern w:val="0"/>
        </w:rPr>
        <w:t>studios</w:t>
      </w:r>
      <w:r w:rsidR="00095707" w:rsidRPr="006E442C">
        <w:rPr>
          <w:rFonts w:ascii="Times New Roman" w:hAnsi="Times New Roman" w:cs="Times New Roman"/>
          <w:color w:val="000000"/>
          <w:kern w:val="0"/>
        </w:rPr>
        <w:t xml:space="preserve">. </w:t>
      </w:r>
      <w:r w:rsidR="002E16B6" w:rsidRPr="006E442C">
        <w:rPr>
          <w:rFonts w:ascii="Times New Roman" w:hAnsi="Times New Roman" w:cs="Times New Roman"/>
          <w:color w:val="000000"/>
          <w:kern w:val="0"/>
        </w:rPr>
        <w:t>B</w:t>
      </w:r>
      <w:r w:rsidR="00B65034" w:rsidRPr="006E442C">
        <w:rPr>
          <w:rFonts w:ascii="Times New Roman" w:hAnsi="Times New Roman" w:cs="Times New Roman"/>
          <w:color w:val="000000"/>
          <w:kern w:val="0"/>
        </w:rPr>
        <w:t xml:space="preserve">ecause of cashflow </w:t>
      </w:r>
      <w:r w:rsidR="002E16B6" w:rsidRPr="006E442C">
        <w:rPr>
          <w:rFonts w:ascii="Times New Roman" w:hAnsi="Times New Roman" w:cs="Times New Roman"/>
          <w:color w:val="000000"/>
          <w:kern w:val="0"/>
        </w:rPr>
        <w:t xml:space="preserve">constraints </w:t>
      </w:r>
      <w:r w:rsidR="00B65034" w:rsidRPr="006E442C">
        <w:rPr>
          <w:rFonts w:ascii="Times New Roman" w:hAnsi="Times New Roman" w:cs="Times New Roman"/>
          <w:color w:val="000000"/>
          <w:kern w:val="0"/>
        </w:rPr>
        <w:t>and general precarity</w:t>
      </w:r>
      <w:r w:rsidR="002E16B6" w:rsidRPr="006E442C">
        <w:rPr>
          <w:rFonts w:ascii="Times New Roman" w:hAnsi="Times New Roman" w:cs="Times New Roman"/>
          <w:color w:val="000000"/>
          <w:kern w:val="0"/>
        </w:rPr>
        <w:t>,</w:t>
      </w:r>
      <w:r w:rsidR="00B65034" w:rsidRPr="006E442C">
        <w:rPr>
          <w:rFonts w:ascii="Times New Roman" w:hAnsi="Times New Roman" w:cs="Times New Roman"/>
          <w:color w:val="000000"/>
          <w:kern w:val="0"/>
        </w:rPr>
        <w:t xml:space="preserve"> it is difficult</w:t>
      </w:r>
      <w:r w:rsidR="00C8449A" w:rsidRPr="006E442C">
        <w:rPr>
          <w:rFonts w:ascii="Times New Roman" w:hAnsi="Times New Roman" w:cs="Times New Roman"/>
          <w:color w:val="000000"/>
          <w:kern w:val="0"/>
        </w:rPr>
        <w:t xml:space="preserve"> for artist</w:t>
      </w:r>
      <w:r w:rsidR="00F83F54" w:rsidRPr="006E442C">
        <w:rPr>
          <w:rFonts w:ascii="Times New Roman" w:hAnsi="Times New Roman" w:cs="Times New Roman"/>
          <w:color w:val="000000"/>
          <w:kern w:val="0"/>
        </w:rPr>
        <w:t>s</w:t>
      </w:r>
      <w:r w:rsidR="00C8449A" w:rsidRPr="006E442C">
        <w:rPr>
          <w:rFonts w:ascii="Times New Roman" w:hAnsi="Times New Roman" w:cs="Times New Roman"/>
          <w:color w:val="000000"/>
          <w:kern w:val="0"/>
        </w:rPr>
        <w:t xml:space="preserve"> to</w:t>
      </w:r>
      <w:r w:rsidR="00B65034" w:rsidRPr="006E442C">
        <w:rPr>
          <w:rFonts w:ascii="Times New Roman" w:hAnsi="Times New Roman" w:cs="Times New Roman"/>
          <w:color w:val="000000"/>
          <w:kern w:val="0"/>
        </w:rPr>
        <w:t xml:space="preserve"> provid</w:t>
      </w:r>
      <w:r w:rsidR="00C8449A" w:rsidRPr="006E442C">
        <w:rPr>
          <w:rFonts w:ascii="Times New Roman" w:hAnsi="Times New Roman" w:cs="Times New Roman"/>
          <w:color w:val="000000"/>
          <w:kern w:val="0"/>
        </w:rPr>
        <w:t>e</w:t>
      </w:r>
      <w:r w:rsidR="00B65034" w:rsidRPr="006E442C">
        <w:rPr>
          <w:rFonts w:ascii="Times New Roman" w:hAnsi="Times New Roman" w:cs="Times New Roman"/>
          <w:color w:val="000000"/>
          <w:kern w:val="0"/>
        </w:rPr>
        <w:t xml:space="preserve"> upfront deposits</w:t>
      </w:r>
      <w:r w:rsidR="00A33E03" w:rsidRPr="006E442C">
        <w:rPr>
          <w:rFonts w:ascii="Times New Roman" w:hAnsi="Times New Roman" w:cs="Times New Roman"/>
          <w:color w:val="000000"/>
          <w:kern w:val="0"/>
        </w:rPr>
        <w:t xml:space="preserve"> and monthly payments</w:t>
      </w:r>
      <w:r w:rsidR="00B65034" w:rsidRPr="006E442C">
        <w:rPr>
          <w:rFonts w:ascii="Times New Roman" w:hAnsi="Times New Roman" w:cs="Times New Roman"/>
          <w:color w:val="000000"/>
          <w:kern w:val="0"/>
        </w:rPr>
        <w:t xml:space="preserve"> to secure studio spaces.</w:t>
      </w:r>
      <w:r w:rsidR="001A18CC" w:rsidRPr="006E442C">
        <w:rPr>
          <w:rFonts w:ascii="Times New Roman" w:hAnsi="Times New Roman" w:cs="Times New Roman"/>
          <w:color w:val="000000"/>
          <w:kern w:val="0"/>
        </w:rPr>
        <w:t xml:space="preserve"> </w:t>
      </w:r>
      <w:r w:rsidR="0043118C" w:rsidRPr="006E442C">
        <w:rPr>
          <w:rFonts w:ascii="Times New Roman" w:hAnsi="Times New Roman" w:cs="Times New Roman"/>
          <w:color w:val="000000"/>
          <w:kern w:val="0"/>
        </w:rPr>
        <w:t>This</w:t>
      </w:r>
      <w:r w:rsidR="005268A1" w:rsidRPr="006E442C">
        <w:rPr>
          <w:rFonts w:ascii="Times New Roman" w:hAnsi="Times New Roman" w:cs="Times New Roman"/>
          <w:color w:val="000000"/>
          <w:kern w:val="0"/>
        </w:rPr>
        <w:t xml:space="preserve"> challenge</w:t>
      </w:r>
      <w:r w:rsidR="0043118C" w:rsidRPr="006E442C">
        <w:rPr>
          <w:rFonts w:ascii="Times New Roman" w:hAnsi="Times New Roman" w:cs="Times New Roman"/>
          <w:color w:val="000000"/>
          <w:kern w:val="0"/>
        </w:rPr>
        <w:t xml:space="preserve"> </w:t>
      </w:r>
      <w:r w:rsidR="00910565" w:rsidRPr="006E442C">
        <w:rPr>
          <w:rFonts w:ascii="Times New Roman" w:hAnsi="Times New Roman" w:cs="Times New Roman"/>
          <w:color w:val="000000"/>
          <w:kern w:val="0"/>
        </w:rPr>
        <w:t xml:space="preserve">is </w:t>
      </w:r>
      <w:r w:rsidR="0043118C" w:rsidRPr="006E442C">
        <w:rPr>
          <w:rFonts w:ascii="Times New Roman" w:hAnsi="Times New Roman" w:cs="Times New Roman"/>
          <w:color w:val="000000"/>
          <w:kern w:val="0"/>
        </w:rPr>
        <w:t xml:space="preserve">particularly acute for artists </w:t>
      </w:r>
      <w:r w:rsidR="005E4661" w:rsidRPr="006E442C">
        <w:rPr>
          <w:rFonts w:ascii="Times New Roman" w:hAnsi="Times New Roman" w:cs="Times New Roman"/>
          <w:color w:val="000000"/>
          <w:kern w:val="0"/>
        </w:rPr>
        <w:t xml:space="preserve">from </w:t>
      </w:r>
      <w:r w:rsidR="00A13488" w:rsidRPr="006E442C">
        <w:rPr>
          <w:rFonts w:ascii="Times New Roman" w:hAnsi="Times New Roman" w:cs="Times New Roman"/>
          <w:color w:val="000000"/>
          <w:kern w:val="0"/>
        </w:rPr>
        <w:t xml:space="preserve">low-income areas </w:t>
      </w:r>
      <w:r w:rsidR="00910565" w:rsidRPr="006E442C">
        <w:rPr>
          <w:rFonts w:ascii="Times New Roman" w:hAnsi="Times New Roman" w:cs="Times New Roman"/>
          <w:color w:val="000000"/>
          <w:kern w:val="0"/>
        </w:rPr>
        <w:t xml:space="preserve">where their </w:t>
      </w:r>
      <w:r w:rsidR="00312E68" w:rsidRPr="006E442C">
        <w:rPr>
          <w:rFonts w:ascii="Times New Roman" w:hAnsi="Times New Roman" w:cs="Times New Roman"/>
          <w:color w:val="000000"/>
          <w:kern w:val="0"/>
        </w:rPr>
        <w:t xml:space="preserve">living conditions might </w:t>
      </w:r>
      <w:r w:rsidR="00544A25" w:rsidRPr="006E442C">
        <w:rPr>
          <w:rFonts w:ascii="Times New Roman" w:hAnsi="Times New Roman" w:cs="Times New Roman"/>
          <w:color w:val="000000"/>
          <w:kern w:val="0"/>
        </w:rPr>
        <w:t xml:space="preserve">not </w:t>
      </w:r>
      <w:r w:rsidR="00312E68" w:rsidRPr="006E442C">
        <w:rPr>
          <w:rFonts w:ascii="Times New Roman" w:hAnsi="Times New Roman" w:cs="Times New Roman"/>
          <w:color w:val="000000"/>
          <w:kern w:val="0"/>
        </w:rPr>
        <w:t xml:space="preserve">be </w:t>
      </w:r>
      <w:r w:rsidR="00544A25" w:rsidRPr="006E442C">
        <w:rPr>
          <w:rFonts w:ascii="Times New Roman" w:hAnsi="Times New Roman" w:cs="Times New Roman"/>
          <w:color w:val="000000"/>
          <w:kern w:val="0"/>
        </w:rPr>
        <w:t>conducive</w:t>
      </w:r>
      <w:r w:rsidR="000024F7" w:rsidRPr="006E442C">
        <w:rPr>
          <w:rFonts w:ascii="Times New Roman" w:hAnsi="Times New Roman" w:cs="Times New Roman"/>
          <w:color w:val="000000"/>
          <w:kern w:val="0"/>
        </w:rPr>
        <w:t xml:space="preserve"> to </w:t>
      </w:r>
      <w:r w:rsidR="00544A25" w:rsidRPr="006E442C">
        <w:rPr>
          <w:rFonts w:ascii="Times New Roman" w:hAnsi="Times New Roman" w:cs="Times New Roman"/>
          <w:color w:val="000000"/>
          <w:kern w:val="0"/>
        </w:rPr>
        <w:t xml:space="preserve">working from home.  </w:t>
      </w:r>
    </w:p>
    <w:p w14:paraId="7D6EBDC5" w14:textId="24E7972F" w:rsidR="003779D9" w:rsidRPr="006E442C" w:rsidRDefault="003779D9" w:rsidP="00807CC5">
      <w:pPr>
        <w:rPr>
          <w:rFonts w:ascii="Times New Roman" w:hAnsi="Times New Roman" w:cs="Times New Roman"/>
          <w:color w:val="000000"/>
          <w:kern w:val="0"/>
        </w:rPr>
      </w:pPr>
    </w:p>
    <w:p w14:paraId="491EF3C0" w14:textId="3AA97586" w:rsidR="000D6B5E" w:rsidRPr="006E442C" w:rsidRDefault="00807CC5" w:rsidP="00996753">
      <w:pPr>
        <w:pStyle w:val="Heading2"/>
      </w:pPr>
      <w:r w:rsidRPr="006E442C">
        <w:t xml:space="preserve">5.2 </w:t>
      </w:r>
      <w:r w:rsidR="000C5C46" w:rsidRPr="006E442C">
        <w:t>‘</w:t>
      </w:r>
      <w:r w:rsidR="000D6B5E" w:rsidRPr="006E442C">
        <w:t>There’</w:t>
      </w:r>
      <w:r w:rsidR="000C5C46" w:rsidRPr="006E442C">
        <w:t xml:space="preserve">: </w:t>
      </w:r>
      <w:r w:rsidR="000D6B5E" w:rsidRPr="006E442C">
        <w:t xml:space="preserve">Temporary </w:t>
      </w:r>
      <w:r w:rsidR="00BE7C5B" w:rsidRPr="006E442C">
        <w:t>m</w:t>
      </w:r>
      <w:r w:rsidR="000D6B5E" w:rsidRPr="006E442C">
        <w:t xml:space="preserve">obility </w:t>
      </w:r>
    </w:p>
    <w:p w14:paraId="1C8AA999" w14:textId="585E7295" w:rsidR="00D93266" w:rsidRPr="006E442C" w:rsidRDefault="003C01E0" w:rsidP="003C01E0">
      <w:pPr>
        <w:tabs>
          <w:tab w:val="left" w:pos="6568"/>
        </w:tabs>
        <w:autoSpaceDE w:val="0"/>
        <w:autoSpaceDN w:val="0"/>
        <w:adjustRightInd w:val="0"/>
        <w:jc w:val="both"/>
        <w:rPr>
          <w:rFonts w:ascii="Times New Roman" w:hAnsi="Times New Roman" w:cs="Times New Roman"/>
          <w:color w:val="000000"/>
          <w:kern w:val="0"/>
        </w:rPr>
      </w:pPr>
      <w:r w:rsidRPr="006E442C">
        <w:rPr>
          <w:rFonts w:ascii="Times New Roman" w:hAnsi="Times New Roman" w:cs="Times New Roman"/>
          <w:color w:val="000000"/>
          <w:kern w:val="0"/>
        </w:rPr>
        <w:tab/>
      </w:r>
    </w:p>
    <w:p w14:paraId="66DAF896" w14:textId="6D60A662" w:rsidR="0022634F" w:rsidRPr="006E442C" w:rsidRDefault="00CE67E2" w:rsidP="00091ED7">
      <w:pPr>
        <w:autoSpaceDE w:val="0"/>
        <w:autoSpaceDN w:val="0"/>
        <w:adjustRightInd w:val="0"/>
        <w:rPr>
          <w:rFonts w:ascii="Times New Roman" w:hAnsi="Times New Roman" w:cs="Times New Roman"/>
          <w:color w:val="000000"/>
          <w:kern w:val="0"/>
        </w:rPr>
      </w:pPr>
      <w:r w:rsidRPr="006E442C">
        <w:rPr>
          <w:rFonts w:ascii="Times New Roman" w:hAnsi="Times New Roman" w:cs="Times New Roman"/>
          <w:color w:val="000000"/>
          <w:kern w:val="0"/>
        </w:rPr>
        <w:t xml:space="preserve">Temporary </w:t>
      </w:r>
      <w:r w:rsidR="002A1CF0" w:rsidRPr="006E442C">
        <w:rPr>
          <w:rFonts w:ascii="Times New Roman" w:hAnsi="Times New Roman" w:cs="Times New Roman"/>
          <w:color w:val="000000"/>
          <w:kern w:val="0"/>
        </w:rPr>
        <w:t>m</w:t>
      </w:r>
      <w:r w:rsidRPr="006E442C">
        <w:rPr>
          <w:rFonts w:ascii="Times New Roman" w:hAnsi="Times New Roman" w:cs="Times New Roman"/>
          <w:color w:val="000000"/>
          <w:kern w:val="0"/>
        </w:rPr>
        <w:t xml:space="preserve">obility was an </w:t>
      </w:r>
      <w:r w:rsidR="00837AD5" w:rsidRPr="006E442C">
        <w:rPr>
          <w:rFonts w:ascii="Times New Roman" w:hAnsi="Times New Roman" w:cs="Times New Roman"/>
          <w:color w:val="000000"/>
          <w:kern w:val="0"/>
        </w:rPr>
        <w:t>essential</w:t>
      </w:r>
      <w:r w:rsidRPr="006E442C">
        <w:rPr>
          <w:rFonts w:ascii="Times New Roman" w:hAnsi="Times New Roman" w:cs="Times New Roman"/>
          <w:color w:val="000000"/>
          <w:kern w:val="0"/>
        </w:rPr>
        <w:t xml:space="preserve"> component of </w:t>
      </w:r>
      <w:r w:rsidR="00116C9B" w:rsidRPr="006E442C">
        <w:rPr>
          <w:rFonts w:ascii="Times New Roman" w:hAnsi="Times New Roman" w:cs="Times New Roman"/>
          <w:color w:val="000000"/>
          <w:kern w:val="0"/>
        </w:rPr>
        <w:t xml:space="preserve">artists’ </w:t>
      </w:r>
      <w:r w:rsidRPr="006E442C">
        <w:rPr>
          <w:rFonts w:ascii="Times New Roman" w:hAnsi="Times New Roman" w:cs="Times New Roman"/>
          <w:color w:val="000000"/>
          <w:kern w:val="0"/>
        </w:rPr>
        <w:t>strategies to maximise opportunities and access market</w:t>
      </w:r>
      <w:r w:rsidR="009E133E" w:rsidRPr="006E442C">
        <w:rPr>
          <w:rFonts w:ascii="Times New Roman" w:hAnsi="Times New Roman" w:cs="Times New Roman"/>
          <w:color w:val="000000"/>
          <w:kern w:val="0"/>
        </w:rPr>
        <w:t>s</w:t>
      </w:r>
      <w:r w:rsidRPr="006E442C">
        <w:rPr>
          <w:rFonts w:ascii="Times New Roman" w:hAnsi="Times New Roman" w:cs="Times New Roman"/>
          <w:color w:val="000000"/>
          <w:kern w:val="0"/>
        </w:rPr>
        <w:t xml:space="preserve"> without </w:t>
      </w:r>
      <w:r w:rsidR="00ED5696" w:rsidRPr="006E442C">
        <w:rPr>
          <w:rFonts w:ascii="Times New Roman" w:hAnsi="Times New Roman" w:cs="Times New Roman"/>
          <w:color w:val="000000"/>
          <w:kern w:val="0"/>
        </w:rPr>
        <w:t>relocating permanently.</w:t>
      </w:r>
      <w:r w:rsidR="003A47A3" w:rsidRPr="006E442C">
        <w:rPr>
          <w:rFonts w:ascii="Times New Roman" w:hAnsi="Times New Roman" w:cs="Times New Roman"/>
          <w:color w:val="000000"/>
          <w:kern w:val="0"/>
        </w:rPr>
        <w:t xml:space="preserve"> </w:t>
      </w:r>
      <w:r w:rsidR="0059349B" w:rsidRPr="006E442C">
        <w:rPr>
          <w:rFonts w:ascii="Times New Roman" w:hAnsi="Times New Roman" w:cs="Times New Roman"/>
          <w:color w:val="000000"/>
          <w:kern w:val="0"/>
        </w:rPr>
        <w:t xml:space="preserve">Temporary mobility is </w:t>
      </w:r>
      <w:r w:rsidR="00A34922" w:rsidRPr="006E442C">
        <w:rPr>
          <w:rFonts w:ascii="Times New Roman" w:hAnsi="Times New Roman" w:cs="Times New Roman"/>
          <w:color w:val="000000"/>
          <w:kern w:val="0"/>
        </w:rPr>
        <w:t>enabled</w:t>
      </w:r>
      <w:r w:rsidR="0059349B" w:rsidRPr="006E442C">
        <w:rPr>
          <w:rFonts w:ascii="Times New Roman" w:hAnsi="Times New Roman" w:cs="Times New Roman"/>
          <w:color w:val="000000"/>
          <w:kern w:val="0"/>
        </w:rPr>
        <w:t xml:space="preserve"> by </w:t>
      </w:r>
      <w:r w:rsidR="00E02F92" w:rsidRPr="006E442C">
        <w:rPr>
          <w:rFonts w:ascii="Times New Roman" w:hAnsi="Times New Roman" w:cs="Times New Roman"/>
          <w:color w:val="000000"/>
          <w:kern w:val="0"/>
        </w:rPr>
        <w:t>artists living</w:t>
      </w:r>
      <w:r w:rsidR="00946E9D" w:rsidRPr="006E442C">
        <w:rPr>
          <w:rFonts w:ascii="Times New Roman" w:hAnsi="Times New Roman" w:cs="Times New Roman"/>
          <w:color w:val="000000"/>
          <w:kern w:val="0"/>
        </w:rPr>
        <w:t xml:space="preserve"> a relatively short distance </w:t>
      </w:r>
      <w:r w:rsidR="003C01E0" w:rsidRPr="006E442C">
        <w:rPr>
          <w:rFonts w:ascii="Times New Roman" w:hAnsi="Times New Roman" w:cs="Times New Roman"/>
          <w:color w:val="000000"/>
          <w:kern w:val="0"/>
        </w:rPr>
        <w:t xml:space="preserve">from </w:t>
      </w:r>
      <w:r w:rsidR="006A7F6B" w:rsidRPr="006E442C">
        <w:rPr>
          <w:rFonts w:ascii="Times New Roman" w:hAnsi="Times New Roman" w:cs="Times New Roman"/>
          <w:color w:val="000000"/>
          <w:kern w:val="0"/>
        </w:rPr>
        <w:t>the main urban centres</w:t>
      </w:r>
      <w:r w:rsidR="00780956" w:rsidRPr="006E442C">
        <w:rPr>
          <w:rFonts w:ascii="Times New Roman" w:hAnsi="Times New Roman" w:cs="Times New Roman"/>
          <w:color w:val="000000"/>
          <w:kern w:val="0"/>
        </w:rPr>
        <w:t>. I</w:t>
      </w:r>
      <w:r w:rsidR="007401C3" w:rsidRPr="006E442C">
        <w:rPr>
          <w:rFonts w:ascii="Times New Roman" w:hAnsi="Times New Roman" w:cs="Times New Roman"/>
          <w:color w:val="000000"/>
          <w:kern w:val="0"/>
        </w:rPr>
        <w:t xml:space="preserve">n South </w:t>
      </w:r>
      <w:r w:rsidR="0055044D" w:rsidRPr="006E442C">
        <w:rPr>
          <w:rFonts w:ascii="Times New Roman" w:hAnsi="Times New Roman" w:cs="Times New Roman"/>
          <w:color w:val="000000"/>
          <w:kern w:val="0"/>
        </w:rPr>
        <w:t>African</w:t>
      </w:r>
      <w:r w:rsidR="007401C3" w:rsidRPr="006E442C">
        <w:rPr>
          <w:rFonts w:ascii="Times New Roman" w:hAnsi="Times New Roman" w:cs="Times New Roman"/>
          <w:color w:val="000000"/>
          <w:kern w:val="0"/>
        </w:rPr>
        <w:t xml:space="preserve"> terms</w:t>
      </w:r>
      <w:r w:rsidR="0028638B" w:rsidRPr="006E442C">
        <w:rPr>
          <w:rFonts w:ascii="Times New Roman" w:hAnsi="Times New Roman" w:cs="Times New Roman"/>
          <w:color w:val="000000"/>
          <w:kern w:val="0"/>
        </w:rPr>
        <w:t>,</w:t>
      </w:r>
      <w:r w:rsidR="00780956" w:rsidRPr="006E442C">
        <w:rPr>
          <w:rFonts w:ascii="Times New Roman" w:hAnsi="Times New Roman" w:cs="Times New Roman"/>
          <w:color w:val="000000"/>
          <w:kern w:val="0"/>
        </w:rPr>
        <w:t xml:space="preserve"> this means </w:t>
      </w:r>
      <w:r w:rsidR="003369BE" w:rsidRPr="006E442C">
        <w:rPr>
          <w:rFonts w:ascii="Times New Roman" w:hAnsi="Times New Roman" w:cs="Times New Roman"/>
          <w:color w:val="000000"/>
          <w:kern w:val="0"/>
        </w:rPr>
        <w:t>within a few hours’ drive</w:t>
      </w:r>
      <w:r w:rsidR="00780956" w:rsidRPr="006E442C">
        <w:rPr>
          <w:rFonts w:ascii="Times New Roman" w:hAnsi="Times New Roman" w:cs="Times New Roman"/>
          <w:color w:val="000000"/>
          <w:kern w:val="0"/>
        </w:rPr>
        <w:t xml:space="preserve">. </w:t>
      </w:r>
      <w:r w:rsidR="005468FB" w:rsidRPr="006E442C">
        <w:rPr>
          <w:rFonts w:ascii="Times New Roman" w:hAnsi="Times New Roman" w:cs="Times New Roman"/>
          <w:color w:val="000000"/>
          <w:kern w:val="0"/>
        </w:rPr>
        <w:t>Artists</w:t>
      </w:r>
      <w:r w:rsidR="000165C2" w:rsidRPr="006E442C">
        <w:rPr>
          <w:rFonts w:ascii="Times New Roman" w:hAnsi="Times New Roman" w:cs="Times New Roman"/>
          <w:color w:val="000000"/>
          <w:kern w:val="0"/>
        </w:rPr>
        <w:t xml:space="preserve"> travel to big cities </w:t>
      </w:r>
      <w:r w:rsidR="005468FB" w:rsidRPr="006E442C">
        <w:rPr>
          <w:rFonts w:ascii="Times New Roman" w:hAnsi="Times New Roman" w:cs="Times New Roman"/>
          <w:color w:val="000000"/>
          <w:kern w:val="0"/>
        </w:rPr>
        <w:t>(</w:t>
      </w:r>
      <w:r w:rsidR="003145A1" w:rsidRPr="006E442C">
        <w:rPr>
          <w:rFonts w:ascii="Times New Roman" w:hAnsi="Times New Roman" w:cs="Times New Roman"/>
          <w:color w:val="000000"/>
          <w:kern w:val="0"/>
        </w:rPr>
        <w:t xml:space="preserve">mainly </w:t>
      </w:r>
      <w:r w:rsidR="005468FB" w:rsidRPr="006E442C">
        <w:rPr>
          <w:rFonts w:ascii="Times New Roman" w:hAnsi="Times New Roman" w:cs="Times New Roman"/>
          <w:color w:val="000000"/>
          <w:kern w:val="0"/>
        </w:rPr>
        <w:t>Johannesburg and Cape Town)</w:t>
      </w:r>
      <w:r w:rsidR="003D04E1" w:rsidRPr="006E442C">
        <w:rPr>
          <w:rFonts w:ascii="Times New Roman" w:hAnsi="Times New Roman" w:cs="Times New Roman"/>
          <w:color w:val="000000"/>
          <w:kern w:val="0"/>
        </w:rPr>
        <w:t xml:space="preserve"> </w:t>
      </w:r>
      <w:r w:rsidR="00892F4D" w:rsidRPr="006E442C">
        <w:rPr>
          <w:rFonts w:ascii="Times New Roman" w:hAnsi="Times New Roman" w:cs="Times New Roman"/>
          <w:color w:val="000000"/>
          <w:kern w:val="0"/>
        </w:rPr>
        <w:t>regularly</w:t>
      </w:r>
      <w:r w:rsidR="005468FB" w:rsidRPr="006E442C">
        <w:rPr>
          <w:rFonts w:ascii="Times New Roman" w:hAnsi="Times New Roman" w:cs="Times New Roman"/>
          <w:color w:val="000000"/>
          <w:kern w:val="0"/>
        </w:rPr>
        <w:t xml:space="preserve"> </w:t>
      </w:r>
      <w:r w:rsidR="00E02F92" w:rsidRPr="006E442C">
        <w:rPr>
          <w:rFonts w:ascii="Times New Roman" w:hAnsi="Times New Roman" w:cs="Times New Roman"/>
          <w:color w:val="000000"/>
          <w:kern w:val="0"/>
        </w:rPr>
        <w:t xml:space="preserve">to </w:t>
      </w:r>
      <w:r w:rsidR="005468FB" w:rsidRPr="006E442C">
        <w:rPr>
          <w:rFonts w:ascii="Times New Roman" w:hAnsi="Times New Roman" w:cs="Times New Roman"/>
          <w:color w:val="000000"/>
          <w:kern w:val="0"/>
        </w:rPr>
        <w:t xml:space="preserve">stay </w:t>
      </w:r>
      <w:r w:rsidR="00E02F92" w:rsidRPr="006E442C">
        <w:rPr>
          <w:rFonts w:ascii="Times New Roman" w:hAnsi="Times New Roman" w:cs="Times New Roman"/>
          <w:color w:val="000000"/>
          <w:kern w:val="0"/>
        </w:rPr>
        <w:t>connected with production hubs and markets</w:t>
      </w:r>
      <w:r w:rsidR="004B55DA" w:rsidRPr="006E442C">
        <w:rPr>
          <w:rFonts w:ascii="Times New Roman" w:hAnsi="Times New Roman" w:cs="Times New Roman"/>
          <w:color w:val="000000"/>
          <w:kern w:val="0"/>
        </w:rPr>
        <w:t>.</w:t>
      </w:r>
      <w:r w:rsidR="00BC083A" w:rsidRPr="006E442C">
        <w:rPr>
          <w:rFonts w:ascii="Times New Roman" w:hAnsi="Times New Roman" w:cs="Times New Roman"/>
          <w:color w:val="000000"/>
          <w:kern w:val="0"/>
        </w:rPr>
        <w:t xml:space="preserve"> </w:t>
      </w:r>
      <w:r w:rsidR="00976FF7" w:rsidRPr="006E442C">
        <w:rPr>
          <w:rFonts w:ascii="Times New Roman" w:hAnsi="Times New Roman" w:cs="Times New Roman"/>
          <w:color w:val="000000"/>
          <w:kern w:val="0"/>
        </w:rPr>
        <w:t>K</w:t>
      </w:r>
      <w:r w:rsidR="00E02F92" w:rsidRPr="006E442C">
        <w:rPr>
          <w:rFonts w:ascii="Times New Roman" w:hAnsi="Times New Roman" w:cs="Times New Roman"/>
          <w:color w:val="000000"/>
          <w:kern w:val="0"/>
        </w:rPr>
        <w:t>eeping in contact with main hubs through short visit</w:t>
      </w:r>
      <w:r w:rsidR="009D06D4" w:rsidRPr="006E442C">
        <w:rPr>
          <w:rFonts w:ascii="Times New Roman" w:hAnsi="Times New Roman" w:cs="Times New Roman"/>
          <w:color w:val="000000"/>
          <w:kern w:val="0"/>
        </w:rPr>
        <w:t>s</w:t>
      </w:r>
      <w:r w:rsidR="00E02F92" w:rsidRPr="006E442C">
        <w:rPr>
          <w:rFonts w:ascii="Times New Roman" w:hAnsi="Times New Roman" w:cs="Times New Roman"/>
          <w:color w:val="000000"/>
          <w:kern w:val="0"/>
        </w:rPr>
        <w:t xml:space="preserve"> seems to be common practi</w:t>
      </w:r>
      <w:r w:rsidR="008932E2" w:rsidRPr="006E442C">
        <w:rPr>
          <w:rFonts w:ascii="Times New Roman" w:hAnsi="Times New Roman" w:cs="Times New Roman"/>
          <w:color w:val="000000"/>
          <w:kern w:val="0"/>
        </w:rPr>
        <w:t>s</w:t>
      </w:r>
      <w:r w:rsidR="00E02F92" w:rsidRPr="006E442C">
        <w:rPr>
          <w:rFonts w:ascii="Times New Roman" w:hAnsi="Times New Roman" w:cs="Times New Roman"/>
          <w:color w:val="000000"/>
          <w:kern w:val="0"/>
        </w:rPr>
        <w:t>e to maintain the necessary connections</w:t>
      </w:r>
      <w:r w:rsidR="00305951" w:rsidRPr="006E442C">
        <w:rPr>
          <w:rFonts w:ascii="Times New Roman" w:hAnsi="Times New Roman" w:cs="Times New Roman"/>
          <w:color w:val="000000"/>
          <w:kern w:val="0"/>
        </w:rPr>
        <w:t xml:space="preserve">, </w:t>
      </w:r>
      <w:r w:rsidR="00FA7AA6" w:rsidRPr="006E442C">
        <w:rPr>
          <w:rFonts w:ascii="Times New Roman" w:hAnsi="Times New Roman" w:cs="Times New Roman"/>
          <w:color w:val="000000"/>
          <w:kern w:val="0"/>
        </w:rPr>
        <w:t>networks,</w:t>
      </w:r>
      <w:r w:rsidR="00E02F92" w:rsidRPr="006E442C">
        <w:rPr>
          <w:rFonts w:ascii="Times New Roman" w:hAnsi="Times New Roman" w:cs="Times New Roman"/>
          <w:color w:val="000000"/>
          <w:kern w:val="0"/>
        </w:rPr>
        <w:t xml:space="preserve"> work commissions</w:t>
      </w:r>
      <w:r w:rsidR="00BC3282" w:rsidRPr="006E442C">
        <w:rPr>
          <w:rFonts w:ascii="Times New Roman" w:hAnsi="Times New Roman" w:cs="Times New Roman"/>
          <w:color w:val="000000"/>
          <w:kern w:val="0"/>
        </w:rPr>
        <w:t xml:space="preserve">, </w:t>
      </w:r>
      <w:r w:rsidR="003145A1" w:rsidRPr="006E442C">
        <w:rPr>
          <w:rFonts w:ascii="Times New Roman" w:hAnsi="Times New Roman" w:cs="Times New Roman"/>
          <w:color w:val="000000"/>
          <w:kern w:val="0"/>
        </w:rPr>
        <w:t xml:space="preserve">attend specific </w:t>
      </w:r>
      <w:r w:rsidR="00186F6D" w:rsidRPr="006E442C">
        <w:rPr>
          <w:rFonts w:ascii="Times New Roman" w:hAnsi="Times New Roman" w:cs="Times New Roman"/>
          <w:color w:val="000000"/>
          <w:kern w:val="0"/>
        </w:rPr>
        <w:t xml:space="preserve">art </w:t>
      </w:r>
      <w:r w:rsidR="003145A1" w:rsidRPr="006E442C">
        <w:rPr>
          <w:rFonts w:ascii="Times New Roman" w:hAnsi="Times New Roman" w:cs="Times New Roman"/>
          <w:color w:val="000000"/>
          <w:kern w:val="0"/>
        </w:rPr>
        <w:t>events</w:t>
      </w:r>
      <w:r w:rsidR="00BC3282" w:rsidRPr="006E442C">
        <w:rPr>
          <w:rFonts w:ascii="Times New Roman" w:hAnsi="Times New Roman" w:cs="Times New Roman"/>
          <w:color w:val="000000"/>
          <w:kern w:val="0"/>
        </w:rPr>
        <w:t xml:space="preserve">, </w:t>
      </w:r>
      <w:r w:rsidR="00B90144" w:rsidRPr="006E442C">
        <w:rPr>
          <w:rFonts w:ascii="Times New Roman" w:hAnsi="Times New Roman" w:cs="Times New Roman"/>
          <w:color w:val="000000"/>
          <w:kern w:val="0"/>
        </w:rPr>
        <w:t xml:space="preserve">and </w:t>
      </w:r>
      <w:r w:rsidR="009D06D4" w:rsidRPr="006E442C">
        <w:rPr>
          <w:rFonts w:ascii="Times New Roman" w:hAnsi="Times New Roman" w:cs="Times New Roman"/>
          <w:color w:val="000000"/>
          <w:kern w:val="0"/>
        </w:rPr>
        <w:t xml:space="preserve">not to be cut off from opportunities or new </w:t>
      </w:r>
      <w:r w:rsidR="00A00D9E" w:rsidRPr="006E442C">
        <w:rPr>
          <w:rFonts w:ascii="Times New Roman" w:hAnsi="Times New Roman" w:cs="Times New Roman"/>
          <w:color w:val="000000"/>
          <w:kern w:val="0"/>
        </w:rPr>
        <w:t>people/ideas emerging more frequently in urban settings</w:t>
      </w:r>
      <w:r w:rsidR="009F698C" w:rsidRPr="006E442C">
        <w:rPr>
          <w:rFonts w:ascii="Times New Roman" w:hAnsi="Times New Roman" w:cs="Times New Roman"/>
          <w:color w:val="000000"/>
          <w:kern w:val="0"/>
        </w:rPr>
        <w:t xml:space="preserve"> (Mathisen et al.</w:t>
      </w:r>
      <w:r w:rsidR="00BC3282" w:rsidRPr="006E442C">
        <w:rPr>
          <w:rFonts w:ascii="Times New Roman" w:hAnsi="Times New Roman" w:cs="Times New Roman"/>
          <w:color w:val="000000"/>
          <w:kern w:val="0"/>
        </w:rPr>
        <w:t>,</w:t>
      </w:r>
      <w:r w:rsidR="009F698C" w:rsidRPr="006E442C">
        <w:rPr>
          <w:rFonts w:ascii="Times New Roman" w:hAnsi="Times New Roman" w:cs="Times New Roman"/>
          <w:color w:val="000000"/>
          <w:kern w:val="0"/>
        </w:rPr>
        <w:t xml:space="preserve"> 2024)</w:t>
      </w:r>
      <w:r w:rsidR="00820C72" w:rsidRPr="006E442C">
        <w:rPr>
          <w:rFonts w:ascii="Times New Roman" w:hAnsi="Times New Roman" w:cs="Times New Roman"/>
          <w:color w:val="000000"/>
          <w:kern w:val="0"/>
        </w:rPr>
        <w:t>.</w:t>
      </w:r>
    </w:p>
    <w:p w14:paraId="0F498F7F" w14:textId="4A551862" w:rsidR="00837AD5" w:rsidRPr="006E442C" w:rsidRDefault="00837AD5" w:rsidP="00091ED7">
      <w:pPr>
        <w:autoSpaceDE w:val="0"/>
        <w:autoSpaceDN w:val="0"/>
        <w:adjustRightInd w:val="0"/>
        <w:rPr>
          <w:rFonts w:ascii="Times New Roman" w:hAnsi="Times New Roman" w:cs="Times New Roman"/>
          <w:color w:val="000000"/>
          <w:kern w:val="0"/>
        </w:rPr>
      </w:pPr>
    </w:p>
    <w:p w14:paraId="40E00B38" w14:textId="1D73B691" w:rsidR="00A7307A" w:rsidRPr="006E442C" w:rsidRDefault="00892F4D" w:rsidP="00091ED7">
      <w:pPr>
        <w:autoSpaceDE w:val="0"/>
        <w:autoSpaceDN w:val="0"/>
        <w:adjustRightInd w:val="0"/>
        <w:rPr>
          <w:rFonts w:ascii="Times New Roman" w:hAnsi="Times New Roman" w:cs="Times New Roman"/>
          <w:color w:val="222222"/>
          <w:shd w:val="clear" w:color="auto" w:fill="FFFFFF"/>
        </w:rPr>
      </w:pPr>
      <w:r w:rsidRPr="006E442C">
        <w:rPr>
          <w:rFonts w:ascii="Times New Roman" w:hAnsi="Times New Roman" w:cs="Times New Roman"/>
          <w:color w:val="000000"/>
          <w:kern w:val="0"/>
        </w:rPr>
        <w:t>R</w:t>
      </w:r>
      <w:r w:rsidR="00797D5B" w:rsidRPr="006E442C">
        <w:rPr>
          <w:rFonts w:ascii="Times New Roman" w:hAnsi="Times New Roman" w:cs="Times New Roman"/>
          <w:color w:val="000000"/>
          <w:kern w:val="0"/>
        </w:rPr>
        <w:t>esidencies</w:t>
      </w:r>
      <w:r w:rsidR="00FF4040" w:rsidRPr="006E442C">
        <w:rPr>
          <w:rFonts w:ascii="Times New Roman" w:hAnsi="Times New Roman" w:cs="Times New Roman"/>
          <w:color w:val="000000"/>
          <w:kern w:val="0"/>
        </w:rPr>
        <w:t xml:space="preserve"> (</w:t>
      </w:r>
      <w:r w:rsidR="001906CD" w:rsidRPr="006E442C">
        <w:rPr>
          <w:rFonts w:ascii="Times New Roman" w:hAnsi="Times New Roman" w:cs="Times New Roman"/>
          <w:color w:val="000000"/>
          <w:kern w:val="0"/>
        </w:rPr>
        <w:t xml:space="preserve">in South Africa </w:t>
      </w:r>
      <w:r w:rsidR="00FF4040" w:rsidRPr="006E442C">
        <w:rPr>
          <w:rFonts w:ascii="Times New Roman" w:hAnsi="Times New Roman" w:cs="Times New Roman"/>
          <w:color w:val="000000"/>
          <w:kern w:val="0"/>
        </w:rPr>
        <w:t>or international</w:t>
      </w:r>
      <w:r w:rsidR="001906CD" w:rsidRPr="006E442C">
        <w:rPr>
          <w:rFonts w:ascii="Times New Roman" w:hAnsi="Times New Roman" w:cs="Times New Roman"/>
          <w:color w:val="000000"/>
          <w:kern w:val="0"/>
        </w:rPr>
        <w:t>ly</w:t>
      </w:r>
      <w:r w:rsidR="00FF4040" w:rsidRPr="006E442C">
        <w:rPr>
          <w:rFonts w:ascii="Times New Roman" w:hAnsi="Times New Roman" w:cs="Times New Roman"/>
          <w:color w:val="000000"/>
          <w:kern w:val="0"/>
        </w:rPr>
        <w:t>)</w:t>
      </w:r>
      <w:r w:rsidRPr="006E442C">
        <w:rPr>
          <w:rFonts w:ascii="Times New Roman" w:hAnsi="Times New Roman" w:cs="Times New Roman"/>
          <w:color w:val="000000"/>
          <w:kern w:val="0"/>
        </w:rPr>
        <w:t xml:space="preserve"> offer a more structured and long-distance form of mobility</w:t>
      </w:r>
      <w:r w:rsidR="00797D5B" w:rsidRPr="006E442C">
        <w:rPr>
          <w:rFonts w:ascii="Times New Roman" w:hAnsi="Times New Roman" w:cs="Times New Roman"/>
          <w:color w:val="000000"/>
          <w:kern w:val="0"/>
        </w:rPr>
        <w:t>.</w:t>
      </w:r>
      <w:r w:rsidR="000C5C46" w:rsidRPr="006E442C">
        <w:rPr>
          <w:rFonts w:ascii="Times New Roman" w:hAnsi="Times New Roman" w:cs="Times New Roman"/>
          <w:color w:val="000000"/>
          <w:kern w:val="0"/>
        </w:rPr>
        <w:t xml:space="preserve"> Art Residencies – as highlighted by Bevilacqua (2020) – </w:t>
      </w:r>
      <w:r w:rsidR="004B55DA" w:rsidRPr="006E442C">
        <w:rPr>
          <w:rFonts w:ascii="Times New Roman" w:hAnsi="Times New Roman" w:cs="Times New Roman"/>
          <w:color w:val="000000"/>
          <w:kern w:val="0"/>
        </w:rPr>
        <w:t xml:space="preserve">are </w:t>
      </w:r>
      <w:r w:rsidR="000C5C46" w:rsidRPr="006E442C">
        <w:rPr>
          <w:rFonts w:ascii="Times New Roman" w:hAnsi="Times New Roman" w:cs="Times New Roman"/>
          <w:color w:val="000000"/>
          <w:kern w:val="0"/>
        </w:rPr>
        <w:t xml:space="preserve">an umbrella term used to identify a range </w:t>
      </w:r>
      <w:r w:rsidR="00455B06" w:rsidRPr="006E442C">
        <w:rPr>
          <w:rFonts w:ascii="Times New Roman" w:hAnsi="Times New Roman" w:cs="Times New Roman"/>
          <w:color w:val="000000"/>
          <w:kern w:val="0"/>
        </w:rPr>
        <w:t xml:space="preserve">of </w:t>
      </w:r>
      <w:r w:rsidR="000C5C46" w:rsidRPr="006E442C">
        <w:rPr>
          <w:rFonts w:ascii="Times New Roman" w:hAnsi="Times New Roman" w:cs="Times New Roman"/>
          <w:color w:val="000000"/>
          <w:kern w:val="0"/>
        </w:rPr>
        <w:t xml:space="preserve">places, models and practices that facilitate exchange, mobility and networking usually at </w:t>
      </w:r>
      <w:r w:rsidR="00087C7F" w:rsidRPr="006E442C">
        <w:rPr>
          <w:rFonts w:ascii="Times New Roman" w:hAnsi="Times New Roman" w:cs="Times New Roman"/>
          <w:color w:val="000000"/>
          <w:kern w:val="0"/>
        </w:rPr>
        <w:t xml:space="preserve">the </w:t>
      </w:r>
      <w:r w:rsidR="000C5C46" w:rsidRPr="006E442C">
        <w:rPr>
          <w:rFonts w:ascii="Times New Roman" w:hAnsi="Times New Roman" w:cs="Times New Roman"/>
          <w:color w:val="000000"/>
          <w:kern w:val="0"/>
        </w:rPr>
        <w:t>international level</w:t>
      </w:r>
      <w:r w:rsidR="000C5C46" w:rsidRPr="006E442C">
        <w:rPr>
          <w:rFonts w:ascii="Times New Roman" w:hAnsi="Times New Roman" w:cs="Times New Roman"/>
          <w:color w:val="222222"/>
          <w:shd w:val="clear" w:color="auto" w:fill="FFFFFF"/>
        </w:rPr>
        <w:t>. However, beyond their thematic, geographical, financial or institutional diversity,</w:t>
      </w:r>
      <w:r w:rsidR="00B27DA6" w:rsidRPr="006E442C">
        <w:rPr>
          <w:rFonts w:ascii="Times New Roman" w:hAnsi="Times New Roman" w:cs="Times New Roman"/>
          <w:color w:val="222222"/>
          <w:shd w:val="clear" w:color="auto" w:fill="FFFFFF"/>
        </w:rPr>
        <w:t xml:space="preserve"> </w:t>
      </w:r>
      <w:r w:rsidR="000C5C46" w:rsidRPr="006E442C">
        <w:rPr>
          <w:rFonts w:ascii="Times New Roman" w:hAnsi="Times New Roman" w:cs="Times New Roman"/>
          <w:color w:val="222222"/>
          <w:shd w:val="clear" w:color="auto" w:fill="FFFFFF"/>
        </w:rPr>
        <w:t>art residencies</w:t>
      </w:r>
      <w:r w:rsidR="004B55DA" w:rsidRPr="006E442C">
        <w:rPr>
          <w:rFonts w:ascii="Times New Roman" w:hAnsi="Times New Roman" w:cs="Times New Roman"/>
          <w:color w:val="222222"/>
          <w:shd w:val="clear" w:color="auto" w:fill="FFFFFF"/>
        </w:rPr>
        <w:t xml:space="preserve"> </w:t>
      </w:r>
      <w:r w:rsidR="000C5C46" w:rsidRPr="006E442C">
        <w:rPr>
          <w:rFonts w:ascii="Times New Roman" w:hAnsi="Times New Roman" w:cs="Times New Roman"/>
          <w:color w:val="222222"/>
          <w:shd w:val="clear" w:color="auto" w:fill="FFFFFF"/>
        </w:rPr>
        <w:t xml:space="preserve">have emerged to create </w:t>
      </w:r>
      <w:r w:rsidR="00511E13" w:rsidRPr="006E442C">
        <w:rPr>
          <w:rFonts w:ascii="Times New Roman" w:hAnsi="Times New Roman" w:cs="Times New Roman"/>
          <w:color w:val="222222"/>
          <w:shd w:val="clear" w:color="auto" w:fill="FFFFFF"/>
        </w:rPr>
        <w:t xml:space="preserve">an </w:t>
      </w:r>
      <w:r w:rsidR="000C5C46" w:rsidRPr="006E442C">
        <w:rPr>
          <w:rFonts w:ascii="Times New Roman" w:hAnsi="Times New Roman" w:cs="Times New Roman"/>
          <w:color w:val="222222"/>
          <w:shd w:val="clear" w:color="auto" w:fill="FFFFFF"/>
        </w:rPr>
        <w:t xml:space="preserve">interconnected global </w:t>
      </w:r>
      <w:r w:rsidR="00511E13" w:rsidRPr="006E442C">
        <w:rPr>
          <w:rFonts w:ascii="Times New Roman" w:hAnsi="Times New Roman" w:cs="Times New Roman"/>
          <w:color w:val="222222"/>
          <w:shd w:val="clear" w:color="auto" w:fill="FFFFFF"/>
        </w:rPr>
        <w:t>art world</w:t>
      </w:r>
      <w:r w:rsidR="000C5C46" w:rsidRPr="006E442C">
        <w:rPr>
          <w:rFonts w:ascii="Times New Roman" w:hAnsi="Times New Roman" w:cs="Times New Roman"/>
          <w:color w:val="222222"/>
          <w:shd w:val="clear" w:color="auto" w:fill="FFFFFF"/>
        </w:rPr>
        <w:t>.</w:t>
      </w:r>
      <w:r w:rsidR="0028732A" w:rsidRPr="006E442C">
        <w:rPr>
          <w:rFonts w:ascii="Times New Roman" w:hAnsi="Times New Roman" w:cs="Times New Roman"/>
          <w:color w:val="222222"/>
          <w:shd w:val="clear" w:color="auto" w:fill="FFFFFF"/>
        </w:rPr>
        <w:t xml:space="preserve"> </w:t>
      </w:r>
      <w:r w:rsidR="003E414A" w:rsidRPr="006E442C">
        <w:rPr>
          <w:rFonts w:ascii="Times New Roman" w:hAnsi="Times New Roman" w:cs="Times New Roman"/>
          <w:color w:val="222222"/>
          <w:shd w:val="clear" w:color="auto" w:fill="FFFFFF"/>
        </w:rPr>
        <w:t xml:space="preserve">Residencies are used </w:t>
      </w:r>
      <w:r w:rsidR="008932E2" w:rsidRPr="006E442C">
        <w:rPr>
          <w:rFonts w:ascii="Times New Roman" w:hAnsi="Times New Roman" w:cs="Times New Roman"/>
          <w:color w:val="222222"/>
          <w:shd w:val="clear" w:color="auto" w:fill="FFFFFF"/>
        </w:rPr>
        <w:t>strategically but</w:t>
      </w:r>
      <w:r w:rsidR="003E414A" w:rsidRPr="006E442C">
        <w:rPr>
          <w:rFonts w:ascii="Times New Roman" w:hAnsi="Times New Roman" w:cs="Times New Roman"/>
          <w:color w:val="222222"/>
          <w:shd w:val="clear" w:color="auto" w:fill="FFFFFF"/>
        </w:rPr>
        <w:t xml:space="preserve"> are competitive and can vary across different mediums. As one respondent explained: </w:t>
      </w:r>
    </w:p>
    <w:p w14:paraId="3D4EAFA2" w14:textId="77777777" w:rsidR="00797D5B" w:rsidRPr="006E442C" w:rsidRDefault="00797D5B" w:rsidP="00091ED7">
      <w:pPr>
        <w:autoSpaceDE w:val="0"/>
        <w:autoSpaceDN w:val="0"/>
        <w:adjustRightInd w:val="0"/>
        <w:ind w:left="720"/>
        <w:rPr>
          <w:rFonts w:ascii="Times New Roman" w:hAnsi="Times New Roman" w:cs="Times New Roman"/>
          <w:color w:val="000000"/>
          <w:kern w:val="0"/>
        </w:rPr>
      </w:pPr>
    </w:p>
    <w:p w14:paraId="747F79DF" w14:textId="2A85C10E" w:rsidR="00A7307A" w:rsidRPr="006E442C" w:rsidRDefault="00515099" w:rsidP="00091ED7">
      <w:pPr>
        <w:autoSpaceDE w:val="0"/>
        <w:autoSpaceDN w:val="0"/>
        <w:adjustRightInd w:val="0"/>
        <w:ind w:left="720"/>
        <w:rPr>
          <w:rFonts w:ascii="Times New Roman" w:hAnsi="Times New Roman" w:cs="Times New Roman"/>
          <w:color w:val="000000"/>
          <w:kern w:val="0"/>
        </w:rPr>
      </w:pPr>
      <w:r w:rsidRPr="006E442C">
        <w:rPr>
          <w:rFonts w:ascii="Times New Roman" w:hAnsi="Times New Roman" w:cs="Times New Roman"/>
          <w:color w:val="000000"/>
          <w:kern w:val="0"/>
        </w:rPr>
        <w:t>“</w:t>
      </w:r>
      <w:r w:rsidR="00A7307A" w:rsidRPr="006E442C">
        <w:rPr>
          <w:rFonts w:ascii="Times New Roman" w:hAnsi="Times New Roman" w:cs="Times New Roman"/>
          <w:color w:val="000000"/>
          <w:kern w:val="0"/>
        </w:rPr>
        <w:t>I’ve applied for a lot of residencies, but the broader arts spectrum</w:t>
      </w:r>
      <w:r w:rsidR="00763E1F" w:rsidRPr="006E442C">
        <w:rPr>
          <w:rFonts w:ascii="Times New Roman" w:hAnsi="Times New Roman" w:cs="Times New Roman"/>
          <w:color w:val="000000"/>
          <w:kern w:val="0"/>
        </w:rPr>
        <w:t>…</w:t>
      </w:r>
      <w:r w:rsidR="00A7307A" w:rsidRPr="006E442C">
        <w:rPr>
          <w:rFonts w:ascii="Times New Roman" w:hAnsi="Times New Roman" w:cs="Times New Roman"/>
          <w:color w:val="000000"/>
          <w:kern w:val="0"/>
        </w:rPr>
        <w:t>It is very difficult to get selected to go to a residency</w:t>
      </w:r>
      <w:r w:rsidR="00763E1F" w:rsidRPr="006E442C">
        <w:rPr>
          <w:rFonts w:ascii="Times New Roman" w:hAnsi="Times New Roman" w:cs="Times New Roman"/>
          <w:color w:val="000000"/>
          <w:kern w:val="0"/>
        </w:rPr>
        <w:t>…</w:t>
      </w:r>
      <w:r w:rsidR="00A7307A" w:rsidRPr="006E442C">
        <w:rPr>
          <w:rFonts w:ascii="Times New Roman" w:hAnsi="Times New Roman" w:cs="Times New Roman"/>
          <w:color w:val="000000"/>
          <w:kern w:val="0"/>
        </w:rPr>
        <w:t>I’ve managed to get invited to residencies for printmaking</w:t>
      </w:r>
      <w:r w:rsidR="00CF1E3D" w:rsidRPr="006E442C">
        <w:rPr>
          <w:rFonts w:ascii="Times New Roman" w:hAnsi="Times New Roman" w:cs="Times New Roman"/>
          <w:color w:val="000000"/>
          <w:kern w:val="0"/>
        </w:rPr>
        <w:t xml:space="preserve"> [a medium which includes techniques such as etching, lino or woodcut prints, silkscreens and </w:t>
      </w:r>
      <w:r w:rsidR="00447E2C" w:rsidRPr="006E442C">
        <w:rPr>
          <w:rFonts w:ascii="Times New Roman" w:hAnsi="Times New Roman" w:cs="Times New Roman"/>
          <w:color w:val="000000"/>
          <w:kern w:val="0"/>
        </w:rPr>
        <w:t>lithographs</w:t>
      </w:r>
      <w:r w:rsidR="00CF1E3D" w:rsidRPr="006E442C">
        <w:rPr>
          <w:rFonts w:ascii="Times New Roman" w:hAnsi="Times New Roman" w:cs="Times New Roman"/>
          <w:color w:val="000000"/>
          <w:kern w:val="0"/>
        </w:rPr>
        <w:t xml:space="preserve">]. </w:t>
      </w:r>
      <w:r w:rsidR="00A7307A" w:rsidRPr="006E442C">
        <w:rPr>
          <w:rFonts w:ascii="Times New Roman" w:hAnsi="Times New Roman" w:cs="Times New Roman"/>
          <w:color w:val="000000"/>
          <w:kern w:val="0"/>
        </w:rPr>
        <w:t>I haven’t managed to get a residency yet in my</w:t>
      </w:r>
      <w:r w:rsidR="005B1103" w:rsidRPr="006E442C">
        <w:rPr>
          <w:rFonts w:ascii="Times New Roman" w:hAnsi="Times New Roman" w:cs="Times New Roman"/>
          <w:color w:val="000000"/>
          <w:kern w:val="0"/>
        </w:rPr>
        <w:t xml:space="preserve"> [main]</w:t>
      </w:r>
      <w:r w:rsidR="00A7307A" w:rsidRPr="006E442C">
        <w:rPr>
          <w:rFonts w:ascii="Times New Roman" w:hAnsi="Times New Roman" w:cs="Times New Roman"/>
          <w:color w:val="000000"/>
          <w:kern w:val="0"/>
        </w:rPr>
        <w:t xml:space="preserve"> medium</w:t>
      </w:r>
      <w:r w:rsidR="00763E1F" w:rsidRPr="006E442C">
        <w:rPr>
          <w:rFonts w:ascii="Times New Roman" w:hAnsi="Times New Roman" w:cs="Times New Roman"/>
          <w:color w:val="000000"/>
          <w:kern w:val="0"/>
        </w:rPr>
        <w:t>…</w:t>
      </w:r>
      <w:r w:rsidR="00A7307A" w:rsidRPr="006E442C">
        <w:rPr>
          <w:rFonts w:ascii="Times New Roman" w:hAnsi="Times New Roman" w:cs="Times New Roman"/>
          <w:color w:val="000000"/>
          <w:kern w:val="0"/>
        </w:rPr>
        <w:t xml:space="preserve">I’m going next year again to Paris for a printmaking session and then I will meet up at a studio </w:t>
      </w:r>
      <w:r w:rsidR="003E414A" w:rsidRPr="006E442C">
        <w:rPr>
          <w:rFonts w:ascii="Times New Roman" w:hAnsi="Times New Roman" w:cs="Times New Roman"/>
          <w:color w:val="000000"/>
          <w:kern w:val="0"/>
        </w:rPr>
        <w:t xml:space="preserve">[elsewhere in] </w:t>
      </w:r>
      <w:r w:rsidR="00A7307A" w:rsidRPr="006E442C">
        <w:rPr>
          <w:rFonts w:ascii="Times New Roman" w:hAnsi="Times New Roman" w:cs="Times New Roman"/>
          <w:color w:val="000000"/>
          <w:kern w:val="0"/>
        </w:rPr>
        <w:t>France. I will do 2 residencies in the one trip.</w:t>
      </w:r>
      <w:r w:rsidR="000E3A18" w:rsidRPr="006E442C">
        <w:rPr>
          <w:rFonts w:ascii="Times New Roman" w:hAnsi="Times New Roman" w:cs="Times New Roman"/>
          <w:color w:val="000000"/>
          <w:kern w:val="0"/>
        </w:rPr>
        <w:t>”</w:t>
      </w:r>
      <w:r w:rsidR="00A7307A" w:rsidRPr="006E442C">
        <w:rPr>
          <w:rFonts w:ascii="Times New Roman" w:hAnsi="Times New Roman" w:cs="Times New Roman"/>
          <w:color w:val="000000"/>
          <w:kern w:val="0"/>
        </w:rPr>
        <w:t xml:space="preserve"> (I13)</w:t>
      </w:r>
    </w:p>
    <w:p w14:paraId="6C4AEA58" w14:textId="77777777" w:rsidR="003C4BF1" w:rsidRPr="006E442C" w:rsidRDefault="003C4BF1" w:rsidP="00807CC5">
      <w:pPr>
        <w:autoSpaceDE w:val="0"/>
        <w:autoSpaceDN w:val="0"/>
        <w:adjustRightInd w:val="0"/>
        <w:ind w:left="720"/>
        <w:jc w:val="both"/>
        <w:rPr>
          <w:rFonts w:ascii="Times New Roman" w:hAnsi="Times New Roman" w:cs="Times New Roman"/>
          <w:color w:val="000000"/>
          <w:kern w:val="0"/>
        </w:rPr>
      </w:pPr>
    </w:p>
    <w:p w14:paraId="715334F5" w14:textId="458DD07B" w:rsidR="004C21C5" w:rsidRPr="006E442C" w:rsidRDefault="00371F59" w:rsidP="009C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kern w:val="0"/>
        </w:rPr>
      </w:pPr>
      <w:r w:rsidRPr="006E442C">
        <w:rPr>
          <w:rFonts w:ascii="Times New Roman" w:eastAsia="Courier New" w:hAnsi="Times New Roman" w:cs="Times New Roman"/>
        </w:rPr>
        <w:t>W</w:t>
      </w:r>
      <w:r w:rsidR="00D113C7" w:rsidRPr="006E442C">
        <w:rPr>
          <w:rFonts w:ascii="Times New Roman" w:eastAsia="Courier New" w:hAnsi="Times New Roman" w:cs="Times New Roman"/>
        </w:rPr>
        <w:t xml:space="preserve">hile temporary mobility is </w:t>
      </w:r>
      <w:r w:rsidR="00CE73CB" w:rsidRPr="006E442C">
        <w:rPr>
          <w:rFonts w:ascii="Times New Roman" w:eastAsia="Courier New" w:hAnsi="Times New Roman" w:cs="Times New Roman"/>
        </w:rPr>
        <w:t>valued and considered critical to career progression, it is also very costly</w:t>
      </w:r>
      <w:r w:rsidR="00EA1ED9" w:rsidRPr="006E442C">
        <w:rPr>
          <w:rFonts w:ascii="Times New Roman" w:eastAsia="Courier New" w:hAnsi="Times New Roman" w:cs="Times New Roman"/>
        </w:rPr>
        <w:t xml:space="preserve">, especially given South Africa’s weak currency and its geographical distance from Europe or North America. </w:t>
      </w:r>
      <w:r w:rsidR="000353DD" w:rsidRPr="006E442C">
        <w:rPr>
          <w:rFonts w:ascii="Times New Roman" w:eastAsia="Courier New" w:hAnsi="Times New Roman" w:cs="Times New Roman"/>
        </w:rPr>
        <w:t>Moreover</w:t>
      </w:r>
      <w:r w:rsidR="00EA1ED9" w:rsidRPr="006E442C">
        <w:rPr>
          <w:rFonts w:ascii="Times New Roman" w:eastAsia="Courier New" w:hAnsi="Times New Roman" w:cs="Times New Roman"/>
        </w:rPr>
        <w:t xml:space="preserve">, due to the lack of public arts funding in South Africa, fully-funded residencies are rare and extremely competitive. </w:t>
      </w:r>
      <w:r w:rsidR="008932E2" w:rsidRPr="006E442C">
        <w:rPr>
          <w:rFonts w:ascii="Times New Roman" w:eastAsia="Courier New" w:hAnsi="Times New Roman" w:cs="Times New Roman"/>
        </w:rPr>
        <w:t>So,</w:t>
      </w:r>
      <w:r w:rsidR="00EA1ED9" w:rsidRPr="006E442C">
        <w:rPr>
          <w:rFonts w:ascii="Times New Roman" w:eastAsia="Courier New" w:hAnsi="Times New Roman" w:cs="Times New Roman"/>
        </w:rPr>
        <w:t xml:space="preserve"> despite invitations and </w:t>
      </w:r>
      <w:r w:rsidR="00EA1ED9" w:rsidRPr="006E442C">
        <w:rPr>
          <w:rFonts w:ascii="Times New Roman" w:eastAsia="Courier New" w:hAnsi="Times New Roman" w:cs="Times New Roman"/>
        </w:rPr>
        <w:lastRenderedPageBreak/>
        <w:t>opportunities</w:t>
      </w:r>
      <w:r w:rsidR="009C7A05" w:rsidRPr="006E442C">
        <w:rPr>
          <w:rFonts w:ascii="Times New Roman" w:eastAsia="Courier New" w:hAnsi="Times New Roman" w:cs="Times New Roman"/>
        </w:rPr>
        <w:t xml:space="preserve">, </w:t>
      </w:r>
      <w:r w:rsidR="00EA1ED9" w:rsidRPr="006E442C">
        <w:rPr>
          <w:rFonts w:ascii="Times New Roman" w:eastAsia="Courier New" w:hAnsi="Times New Roman" w:cs="Times New Roman"/>
        </w:rPr>
        <w:t xml:space="preserve">residencies typically require big financial </w:t>
      </w:r>
      <w:r w:rsidR="00D06793" w:rsidRPr="006E442C">
        <w:rPr>
          <w:rFonts w:ascii="Times New Roman" w:eastAsia="Courier New" w:hAnsi="Times New Roman" w:cs="Times New Roman"/>
        </w:rPr>
        <w:t xml:space="preserve">commitments </w:t>
      </w:r>
      <w:r w:rsidR="00AF7717" w:rsidRPr="006E442C">
        <w:rPr>
          <w:rFonts w:ascii="Times New Roman" w:hAnsi="Times New Roman" w:cs="Times New Roman"/>
          <w:color w:val="000000"/>
          <w:kern w:val="0"/>
        </w:rPr>
        <w:t xml:space="preserve">which are beyond the reach of </w:t>
      </w:r>
      <w:r w:rsidR="009C7A05" w:rsidRPr="006E442C">
        <w:rPr>
          <w:rFonts w:ascii="Times New Roman" w:hAnsi="Times New Roman" w:cs="Times New Roman"/>
          <w:color w:val="000000"/>
          <w:kern w:val="0"/>
        </w:rPr>
        <w:t xml:space="preserve">most </w:t>
      </w:r>
      <w:r w:rsidR="00AF7717" w:rsidRPr="006E442C">
        <w:rPr>
          <w:rFonts w:ascii="Times New Roman" w:hAnsi="Times New Roman" w:cs="Times New Roman"/>
          <w:color w:val="000000"/>
          <w:kern w:val="0"/>
        </w:rPr>
        <w:t>individual artists</w:t>
      </w:r>
      <w:r w:rsidR="004C21C5" w:rsidRPr="006E442C">
        <w:rPr>
          <w:rFonts w:ascii="Times New Roman" w:hAnsi="Times New Roman" w:cs="Times New Roman"/>
          <w:color w:val="000000"/>
          <w:kern w:val="0"/>
        </w:rPr>
        <w:t xml:space="preserve">. </w:t>
      </w:r>
      <w:r w:rsidR="009C7A05" w:rsidRPr="006E442C">
        <w:rPr>
          <w:rFonts w:ascii="Times New Roman" w:hAnsi="Times New Roman" w:cs="Times New Roman"/>
          <w:color w:val="000000"/>
          <w:kern w:val="0"/>
        </w:rPr>
        <w:t>As one respondent noted:</w:t>
      </w:r>
    </w:p>
    <w:p w14:paraId="59EBBC70" w14:textId="77777777" w:rsidR="001949FB" w:rsidRPr="006E442C" w:rsidRDefault="001949FB" w:rsidP="0009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kern w:val="0"/>
        </w:rPr>
      </w:pPr>
    </w:p>
    <w:p w14:paraId="54907176" w14:textId="578D9616" w:rsidR="00AF7717" w:rsidRPr="006E442C" w:rsidRDefault="00AF7717" w:rsidP="000E3A18">
      <w:pPr>
        <w:autoSpaceDE w:val="0"/>
        <w:autoSpaceDN w:val="0"/>
        <w:adjustRightInd w:val="0"/>
        <w:ind w:left="720"/>
        <w:rPr>
          <w:rFonts w:ascii="Times New Roman" w:hAnsi="Times New Roman" w:cs="Times New Roman"/>
          <w:color w:val="000000"/>
          <w:kern w:val="0"/>
        </w:rPr>
      </w:pPr>
      <w:r w:rsidRPr="006E442C">
        <w:rPr>
          <w:rFonts w:ascii="Times New Roman" w:hAnsi="Times New Roman" w:cs="Times New Roman"/>
          <w:color w:val="000000"/>
          <w:kern w:val="0"/>
        </w:rPr>
        <w:t>“I would love to travel more. After you send the work away, there is little money left. You need the shows that I’ve had overseas; I can’t go because I can’t afford it. I can just afford to get my work there</w:t>
      </w:r>
      <w:r w:rsidR="00BE7858" w:rsidRPr="006E442C">
        <w:rPr>
          <w:rFonts w:ascii="Times New Roman" w:hAnsi="Times New Roman" w:cs="Times New Roman"/>
          <w:color w:val="000000"/>
          <w:kern w:val="0"/>
        </w:rPr>
        <w:t>…W</w:t>
      </w:r>
      <w:r w:rsidRPr="006E442C">
        <w:rPr>
          <w:rFonts w:ascii="Times New Roman" w:hAnsi="Times New Roman" w:cs="Times New Roman"/>
          <w:color w:val="000000"/>
          <w:kern w:val="0"/>
        </w:rPr>
        <w:t xml:space="preserve">hat is so amazing about the Spier Arts Trust and Nando’s is </w:t>
      </w:r>
      <w:r w:rsidR="00871E75" w:rsidRPr="006E442C">
        <w:rPr>
          <w:rFonts w:ascii="Times New Roman" w:hAnsi="Times New Roman" w:cs="Times New Roman"/>
          <w:color w:val="000000"/>
          <w:kern w:val="0"/>
        </w:rPr>
        <w:t xml:space="preserve">that </w:t>
      </w:r>
      <w:r w:rsidRPr="006E442C">
        <w:rPr>
          <w:rFonts w:ascii="Times New Roman" w:hAnsi="Times New Roman" w:cs="Times New Roman"/>
          <w:color w:val="000000"/>
          <w:kern w:val="0"/>
        </w:rPr>
        <w:t>with the 154 Art Show</w:t>
      </w:r>
      <w:r w:rsidR="00871E75" w:rsidRPr="006E442C">
        <w:rPr>
          <w:rFonts w:ascii="Times New Roman" w:hAnsi="Times New Roman" w:cs="Times New Roman"/>
          <w:color w:val="000000"/>
          <w:kern w:val="0"/>
        </w:rPr>
        <w:t>,</w:t>
      </w:r>
      <w:r w:rsidRPr="006E442C">
        <w:rPr>
          <w:rFonts w:ascii="Times New Roman" w:hAnsi="Times New Roman" w:cs="Times New Roman"/>
          <w:color w:val="000000"/>
          <w:kern w:val="0"/>
        </w:rPr>
        <w:t xml:space="preserve"> it cost me nothing. They took me across; paid for the hotel; </w:t>
      </w:r>
      <w:r w:rsidR="00871E75" w:rsidRPr="006E442C">
        <w:rPr>
          <w:rFonts w:ascii="Times New Roman" w:hAnsi="Times New Roman" w:cs="Times New Roman"/>
          <w:color w:val="000000"/>
          <w:kern w:val="0"/>
        </w:rPr>
        <w:t xml:space="preserve">made </w:t>
      </w:r>
      <w:r w:rsidRPr="006E442C">
        <w:rPr>
          <w:rFonts w:ascii="Times New Roman" w:hAnsi="Times New Roman" w:cs="Times New Roman"/>
          <w:color w:val="000000"/>
          <w:kern w:val="0"/>
        </w:rPr>
        <w:t>sure I had food; all of that.</w:t>
      </w:r>
      <w:r w:rsidR="000E3A18" w:rsidRPr="006E442C">
        <w:rPr>
          <w:rFonts w:ascii="Times New Roman" w:hAnsi="Times New Roman" w:cs="Times New Roman"/>
          <w:color w:val="000000"/>
          <w:kern w:val="0"/>
        </w:rPr>
        <w:t>”</w:t>
      </w:r>
      <w:r w:rsidRPr="006E442C">
        <w:rPr>
          <w:rFonts w:ascii="Times New Roman" w:hAnsi="Times New Roman" w:cs="Times New Roman"/>
          <w:color w:val="000000"/>
          <w:kern w:val="0"/>
        </w:rPr>
        <w:t xml:space="preserve"> (I7)</w:t>
      </w:r>
    </w:p>
    <w:p w14:paraId="349FC387" w14:textId="77777777" w:rsidR="008C6AD4" w:rsidRPr="006E442C" w:rsidRDefault="008C6AD4" w:rsidP="00091ED7">
      <w:pPr>
        <w:autoSpaceDE w:val="0"/>
        <w:autoSpaceDN w:val="0"/>
        <w:adjustRightInd w:val="0"/>
        <w:rPr>
          <w:rFonts w:ascii="Times New Roman" w:hAnsi="Times New Roman" w:cs="Times New Roman"/>
          <w:color w:val="000000"/>
          <w:kern w:val="0"/>
        </w:rPr>
      </w:pPr>
    </w:p>
    <w:p w14:paraId="0CB60C89" w14:textId="2823AE9A" w:rsidR="005374C1" w:rsidRPr="006E442C" w:rsidRDefault="00874103" w:rsidP="00091ED7">
      <w:pPr>
        <w:autoSpaceDE w:val="0"/>
        <w:autoSpaceDN w:val="0"/>
        <w:adjustRightInd w:val="0"/>
        <w:rPr>
          <w:rFonts w:ascii="Times New Roman" w:hAnsi="Times New Roman" w:cs="Times New Roman"/>
          <w:color w:val="000000"/>
          <w:kern w:val="0"/>
        </w:rPr>
      </w:pPr>
      <w:r w:rsidRPr="006E442C">
        <w:rPr>
          <w:rFonts w:ascii="Times New Roman" w:hAnsi="Times New Roman" w:cs="Times New Roman"/>
          <w:color w:val="000000"/>
          <w:kern w:val="0"/>
        </w:rPr>
        <w:t>Intermediaries and brokers (</w:t>
      </w:r>
      <w:r w:rsidR="00BA66D1" w:rsidRPr="006E442C">
        <w:rPr>
          <w:rFonts w:ascii="Times New Roman" w:hAnsi="Times New Roman"/>
          <w:color w:val="000000"/>
        </w:rPr>
        <w:t xml:space="preserve">Comunian </w:t>
      </w:r>
      <w:r w:rsidR="00F801BB" w:rsidRPr="006E442C">
        <w:rPr>
          <w:rFonts w:ascii="Times New Roman" w:hAnsi="Times New Roman"/>
          <w:color w:val="000000"/>
        </w:rPr>
        <w:t xml:space="preserve">&amp; </w:t>
      </w:r>
      <w:r w:rsidR="00BA66D1" w:rsidRPr="006E442C">
        <w:rPr>
          <w:rFonts w:ascii="Times New Roman" w:hAnsi="Times New Roman"/>
          <w:color w:val="000000"/>
        </w:rPr>
        <w:t>England, 2022</w:t>
      </w:r>
      <w:r w:rsidRPr="006E442C">
        <w:rPr>
          <w:rFonts w:ascii="Times New Roman" w:hAnsi="Times New Roman" w:cs="Times New Roman"/>
          <w:color w:val="000000"/>
          <w:kern w:val="0"/>
        </w:rPr>
        <w:t xml:space="preserve">) play a key role in facilitating some of these </w:t>
      </w:r>
      <w:r w:rsidR="00CE02F5" w:rsidRPr="006E442C">
        <w:rPr>
          <w:rFonts w:ascii="Times New Roman" w:hAnsi="Times New Roman" w:cs="Times New Roman"/>
          <w:color w:val="000000"/>
          <w:kern w:val="0"/>
        </w:rPr>
        <w:t>long-distance form</w:t>
      </w:r>
      <w:r w:rsidR="008C6AD4" w:rsidRPr="006E442C">
        <w:rPr>
          <w:rFonts w:ascii="Times New Roman" w:hAnsi="Times New Roman" w:cs="Times New Roman"/>
          <w:color w:val="000000"/>
          <w:kern w:val="0"/>
        </w:rPr>
        <w:t>s</w:t>
      </w:r>
      <w:r w:rsidR="00CE02F5" w:rsidRPr="006E442C">
        <w:rPr>
          <w:rFonts w:ascii="Times New Roman" w:hAnsi="Times New Roman" w:cs="Times New Roman"/>
          <w:color w:val="000000"/>
          <w:kern w:val="0"/>
        </w:rPr>
        <w:t xml:space="preserve"> of mobility or exposure</w:t>
      </w:r>
      <w:r w:rsidR="00892F4D" w:rsidRPr="006E442C">
        <w:rPr>
          <w:rFonts w:ascii="Times New Roman" w:hAnsi="Times New Roman" w:cs="Times New Roman"/>
          <w:color w:val="000000"/>
          <w:kern w:val="0"/>
        </w:rPr>
        <w:t>,</w:t>
      </w:r>
      <w:r w:rsidR="00725070" w:rsidRPr="006E442C">
        <w:rPr>
          <w:rFonts w:ascii="Times New Roman" w:hAnsi="Times New Roman" w:cs="Times New Roman"/>
          <w:color w:val="000000"/>
          <w:kern w:val="0"/>
        </w:rPr>
        <w:t xml:space="preserve"> as discussed next </w:t>
      </w:r>
      <w:r w:rsidR="00AF7717" w:rsidRPr="006E442C">
        <w:rPr>
          <w:rFonts w:ascii="Times New Roman" w:hAnsi="Times New Roman" w:cs="Times New Roman"/>
          <w:color w:val="000000"/>
          <w:kern w:val="0"/>
        </w:rPr>
        <w:t xml:space="preserve">in connection </w:t>
      </w:r>
      <w:r w:rsidR="00892F4D" w:rsidRPr="006E442C">
        <w:rPr>
          <w:rFonts w:ascii="Times New Roman" w:hAnsi="Times New Roman" w:cs="Times New Roman"/>
          <w:color w:val="000000"/>
          <w:kern w:val="0"/>
        </w:rPr>
        <w:t>with</w:t>
      </w:r>
      <w:r w:rsidR="00AF7717" w:rsidRPr="006E442C">
        <w:rPr>
          <w:rFonts w:ascii="Times New Roman" w:hAnsi="Times New Roman" w:cs="Times New Roman"/>
          <w:color w:val="000000"/>
          <w:kern w:val="0"/>
        </w:rPr>
        <w:t xml:space="preserve"> ‘mediated mobilities’</w:t>
      </w:r>
      <w:r w:rsidR="00CE02F5" w:rsidRPr="006E442C">
        <w:rPr>
          <w:rFonts w:ascii="Times New Roman" w:hAnsi="Times New Roman" w:cs="Times New Roman"/>
          <w:color w:val="000000"/>
          <w:kern w:val="0"/>
        </w:rPr>
        <w:t>.</w:t>
      </w:r>
      <w:r w:rsidR="008C6AD4" w:rsidRPr="006E442C">
        <w:rPr>
          <w:rFonts w:ascii="Times New Roman" w:hAnsi="Times New Roman" w:cs="Times New Roman"/>
          <w:color w:val="000000"/>
          <w:kern w:val="0"/>
        </w:rPr>
        <w:t xml:space="preserve"> </w:t>
      </w:r>
      <w:r w:rsidR="004740AB" w:rsidRPr="006E442C">
        <w:rPr>
          <w:rFonts w:ascii="Times New Roman" w:hAnsi="Times New Roman" w:cs="Times New Roman"/>
          <w:color w:val="000000"/>
          <w:kern w:val="0"/>
        </w:rPr>
        <w:t xml:space="preserve">However, such comprehensive funding is </w:t>
      </w:r>
      <w:r w:rsidR="00A80359" w:rsidRPr="006E442C">
        <w:rPr>
          <w:rFonts w:ascii="Times New Roman" w:hAnsi="Times New Roman" w:cs="Times New Roman"/>
          <w:color w:val="000000"/>
          <w:kern w:val="0"/>
        </w:rPr>
        <w:t>very limited in South Africa due to the lack of public arts funding (</w:t>
      </w:r>
      <w:r w:rsidR="00266772" w:rsidRPr="006E442C">
        <w:rPr>
          <w:rFonts w:ascii="Times New Roman" w:hAnsi="Times New Roman" w:cs="Times New Roman"/>
          <w:color w:val="000000"/>
          <w:kern w:val="0"/>
        </w:rPr>
        <w:t>ILO, 2003; Marschall, 2001</w:t>
      </w:r>
      <w:r w:rsidR="00A80359" w:rsidRPr="006E442C">
        <w:rPr>
          <w:rFonts w:ascii="Times New Roman" w:hAnsi="Times New Roman" w:cs="Times New Roman"/>
          <w:color w:val="000000"/>
          <w:kern w:val="0"/>
        </w:rPr>
        <w:t>)</w:t>
      </w:r>
      <w:r w:rsidR="007831BC" w:rsidRPr="006E442C">
        <w:rPr>
          <w:rFonts w:ascii="Times New Roman" w:hAnsi="Times New Roman" w:cs="Times New Roman"/>
          <w:color w:val="000000"/>
          <w:kern w:val="0"/>
        </w:rPr>
        <w:t xml:space="preserve">. </w:t>
      </w:r>
    </w:p>
    <w:p w14:paraId="5B33B633" w14:textId="77777777" w:rsidR="00DF41D8" w:rsidRPr="006E442C" w:rsidRDefault="00DF41D8" w:rsidP="00807CC5">
      <w:pPr>
        <w:autoSpaceDE w:val="0"/>
        <w:autoSpaceDN w:val="0"/>
        <w:adjustRightInd w:val="0"/>
        <w:jc w:val="both"/>
        <w:rPr>
          <w:rFonts w:ascii="Times New Roman" w:hAnsi="Times New Roman" w:cs="Times New Roman"/>
          <w:color w:val="000000"/>
          <w:kern w:val="0"/>
        </w:rPr>
      </w:pPr>
    </w:p>
    <w:p w14:paraId="142BE6C4" w14:textId="53962563" w:rsidR="000D6B5E" w:rsidRPr="006E442C" w:rsidRDefault="00511D8F" w:rsidP="00411870">
      <w:pPr>
        <w:pStyle w:val="Heading2"/>
        <w:rPr>
          <w:rFonts w:cs="Times New Roman"/>
          <w:b/>
          <w:bCs/>
          <w:color w:val="000000"/>
          <w:kern w:val="0"/>
        </w:rPr>
      </w:pPr>
      <w:r w:rsidRPr="006E442C">
        <w:t>5.3</w:t>
      </w:r>
      <w:r w:rsidR="00BE7C5B" w:rsidRPr="006E442C">
        <w:t xml:space="preserve"> </w:t>
      </w:r>
      <w:r w:rsidRPr="006E442C">
        <w:t xml:space="preserve">‘There’: Mediated mobility </w:t>
      </w:r>
    </w:p>
    <w:p w14:paraId="6D16877B" w14:textId="77777777" w:rsidR="00A76ED5" w:rsidRPr="006E442C" w:rsidRDefault="00A76ED5" w:rsidP="00807CC5">
      <w:pPr>
        <w:autoSpaceDE w:val="0"/>
        <w:autoSpaceDN w:val="0"/>
        <w:adjustRightInd w:val="0"/>
        <w:jc w:val="both"/>
        <w:rPr>
          <w:rFonts w:ascii="Times New Roman" w:hAnsi="Times New Roman" w:cs="Times New Roman"/>
          <w:color w:val="000000"/>
          <w:kern w:val="0"/>
        </w:rPr>
      </w:pPr>
    </w:p>
    <w:p w14:paraId="59427314" w14:textId="33167EF8" w:rsidR="00892F4D"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Despite the benefits of temporary mobility, not all artists can or want to continually travel within regional, national and international ‘art worlds’ (</w:t>
      </w:r>
      <w:r w:rsidRPr="006E442C">
        <w:rPr>
          <w:rFonts w:ascii="Times New Roman" w:hAnsi="Times New Roman" w:cs="Times New Roman"/>
          <w:color w:val="000000"/>
          <w:kern w:val="1"/>
          <w:lang w:val="en-US"/>
        </w:rPr>
        <w:t>Breines et al., 2019</w:t>
      </w:r>
      <w:r w:rsidR="007232D5" w:rsidRPr="006E442C">
        <w:rPr>
          <w:rFonts w:ascii="Times New Roman" w:hAnsi="Times New Roman" w:cs="Times New Roman"/>
          <w:color w:val="000000"/>
          <w:kern w:val="1"/>
          <w:lang w:val="en-US"/>
        </w:rPr>
        <w:t xml:space="preserve">; </w:t>
      </w:r>
      <w:r w:rsidRPr="006E442C">
        <w:rPr>
          <w:rFonts w:ascii="Times New Roman" w:hAnsi="Times New Roman" w:cs="Times New Roman"/>
          <w:color w:val="000000"/>
          <w:kern w:val="1"/>
          <w:lang w:val="en-US"/>
        </w:rPr>
        <w:t xml:space="preserve">Hautala </w:t>
      </w:r>
      <w:r w:rsidR="6BCB3C30" w:rsidRPr="006E442C">
        <w:rPr>
          <w:rFonts w:ascii="Times New Roman" w:hAnsi="Times New Roman" w:cs="Times New Roman"/>
          <w:color w:val="000000"/>
          <w:kern w:val="1"/>
          <w:lang w:val="en-US"/>
        </w:rPr>
        <w:t xml:space="preserve">&amp; </w:t>
      </w:r>
      <w:r w:rsidRPr="006E442C">
        <w:rPr>
          <w:rFonts w:ascii="Times New Roman" w:hAnsi="Times New Roman" w:cs="Times New Roman"/>
          <w:color w:val="000000"/>
          <w:kern w:val="1"/>
          <w:lang w:val="en-US"/>
        </w:rPr>
        <w:t>Nordström, 2019)</w:t>
      </w:r>
      <w:r w:rsidRPr="006E442C">
        <w:rPr>
          <w:rFonts w:ascii="Times New Roman" w:hAnsi="Times New Roman" w:cs="Times New Roman"/>
          <w:color w:val="000000"/>
          <w:kern w:val="0"/>
          <w:lang w:val="en-US"/>
        </w:rPr>
        <w:t xml:space="preserve">. While </w:t>
      </w:r>
      <w:r w:rsidR="00BE7C5B" w:rsidRPr="006E442C">
        <w:rPr>
          <w:rFonts w:ascii="Times New Roman" w:hAnsi="Times New Roman" w:cs="Times New Roman"/>
          <w:color w:val="000000"/>
          <w:kern w:val="0"/>
          <w:lang w:val="en-US"/>
        </w:rPr>
        <w:t>government-imposed</w:t>
      </w:r>
      <w:r w:rsidRPr="006E442C">
        <w:rPr>
          <w:rFonts w:ascii="Times New Roman" w:hAnsi="Times New Roman" w:cs="Times New Roman"/>
          <w:color w:val="000000"/>
          <w:kern w:val="0"/>
          <w:lang w:val="en-US"/>
        </w:rPr>
        <w:t xml:space="preserve"> lockdowns severely constrained physical mobility during </w:t>
      </w:r>
      <w:r w:rsidR="00EE4A23" w:rsidRPr="006E442C">
        <w:rPr>
          <w:rFonts w:ascii="Times New Roman" w:hAnsi="Times New Roman" w:cs="Times New Roman"/>
          <w:color w:val="000000"/>
          <w:kern w:val="0"/>
          <w:lang w:val="en-US"/>
        </w:rPr>
        <w:t>COVID</w:t>
      </w:r>
      <w:r w:rsidRPr="006E442C">
        <w:rPr>
          <w:rFonts w:ascii="Times New Roman" w:hAnsi="Times New Roman" w:cs="Times New Roman"/>
          <w:color w:val="000000"/>
          <w:kern w:val="0"/>
          <w:lang w:val="en-US"/>
        </w:rPr>
        <w:t>-19, artists in South Africa have long struggled with other forms of immobility caused by the expense of air travel,</w:t>
      </w:r>
      <w:r w:rsidR="006C4710" w:rsidRPr="006E442C">
        <w:rPr>
          <w:rFonts w:ascii="Times New Roman" w:hAnsi="Times New Roman" w:cs="Times New Roman"/>
          <w:color w:val="000000"/>
          <w:kern w:val="0"/>
          <w:lang w:val="en-US"/>
        </w:rPr>
        <w:t xml:space="preserve"> access to appropriate </w:t>
      </w:r>
      <w:r w:rsidR="007232D5" w:rsidRPr="006E442C">
        <w:rPr>
          <w:rFonts w:ascii="Times New Roman" w:hAnsi="Times New Roman" w:cs="Times New Roman"/>
          <w:color w:val="000000"/>
          <w:kern w:val="0"/>
          <w:lang w:val="en-US"/>
        </w:rPr>
        <w:t>workspaces</w:t>
      </w:r>
      <w:r w:rsidR="006C4710"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t>
      </w:r>
      <w:r w:rsidR="0098177A" w:rsidRPr="006E442C">
        <w:rPr>
          <w:rFonts w:ascii="Times New Roman" w:hAnsi="Times New Roman" w:cs="Times New Roman"/>
          <w:color w:val="000000"/>
          <w:kern w:val="0"/>
          <w:lang w:val="en-US"/>
        </w:rPr>
        <w:t xml:space="preserve">material </w:t>
      </w:r>
      <w:r w:rsidR="00B5321D" w:rsidRPr="006E442C">
        <w:rPr>
          <w:rFonts w:ascii="Times New Roman" w:hAnsi="Times New Roman" w:cs="Times New Roman"/>
          <w:color w:val="000000"/>
          <w:kern w:val="0"/>
          <w:lang w:val="en-US"/>
        </w:rPr>
        <w:t xml:space="preserve">and equipment </w:t>
      </w:r>
      <w:r w:rsidR="0098177A" w:rsidRPr="006E442C">
        <w:rPr>
          <w:rFonts w:ascii="Times New Roman" w:hAnsi="Times New Roman" w:cs="Times New Roman"/>
          <w:color w:val="000000"/>
          <w:kern w:val="0"/>
          <w:lang w:val="en-US"/>
        </w:rPr>
        <w:t xml:space="preserve">costs, </w:t>
      </w:r>
      <w:r w:rsidRPr="006E442C">
        <w:rPr>
          <w:rFonts w:ascii="Times New Roman" w:hAnsi="Times New Roman" w:cs="Times New Roman"/>
          <w:color w:val="000000"/>
          <w:kern w:val="0"/>
          <w:lang w:val="en-US"/>
        </w:rPr>
        <w:t>poor road and rail infrastructure, poor connectivity, especially to remote parts of the country, as well as household commitments including child and senior care (</w:t>
      </w:r>
      <w:r w:rsidR="00524F9D" w:rsidRPr="006E442C">
        <w:rPr>
          <w:rFonts w:ascii="Times New Roman" w:hAnsi="Times New Roman" w:cs="Times New Roman"/>
          <w:color w:val="000000"/>
          <w:kern w:val="0"/>
          <w:lang w:val="en-US"/>
        </w:rPr>
        <w:t>Berman, 2009</w:t>
      </w:r>
      <w:r w:rsidR="006C4710" w:rsidRPr="006E442C">
        <w:rPr>
          <w:rFonts w:ascii="Times New Roman" w:hAnsi="Times New Roman" w:cs="Times New Roman"/>
          <w:color w:val="000000"/>
          <w:kern w:val="0"/>
          <w:lang w:val="en-US"/>
        </w:rPr>
        <w:t xml:space="preserve">; </w:t>
      </w:r>
      <w:r w:rsidR="0000737A" w:rsidRPr="006E442C">
        <w:rPr>
          <w:rFonts w:ascii="Times New Roman" w:hAnsi="Times New Roman" w:cs="Times New Roman"/>
          <w:color w:val="000000"/>
          <w:kern w:val="0"/>
          <w:lang w:val="en-US"/>
        </w:rPr>
        <w:t xml:space="preserve">ILO, 2003; </w:t>
      </w:r>
      <w:r w:rsidR="006C4710" w:rsidRPr="006E442C">
        <w:rPr>
          <w:rFonts w:ascii="Times New Roman" w:hAnsi="Times New Roman" w:cs="Times New Roman"/>
          <w:color w:val="000000"/>
          <w:kern w:val="0"/>
          <w:lang w:val="en-US"/>
        </w:rPr>
        <w:t>Xaba et al., 2021</w:t>
      </w:r>
      <w:r w:rsidR="00524F9D"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t>
      </w:r>
    </w:p>
    <w:p w14:paraId="77AD2762" w14:textId="77777777" w:rsidR="00892F4D" w:rsidRPr="006E442C" w:rsidRDefault="00892F4D" w:rsidP="00807CC5">
      <w:pPr>
        <w:autoSpaceDE w:val="0"/>
        <w:autoSpaceDN w:val="0"/>
        <w:adjustRightInd w:val="0"/>
        <w:rPr>
          <w:rFonts w:ascii="Times New Roman" w:hAnsi="Times New Roman" w:cs="Times New Roman"/>
          <w:color w:val="000000"/>
          <w:kern w:val="0"/>
          <w:lang w:val="en-US"/>
        </w:rPr>
      </w:pPr>
    </w:p>
    <w:p w14:paraId="0193F409" w14:textId="41CC6E59"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Moreover, the need to physically be at the right location at the right time exacerbates the challenges associated with the D.I.Y. model of independent production and the need to complete a growing range of creative and non-creative tasks </w:t>
      </w:r>
      <w:r w:rsidR="00411870" w:rsidRPr="006E442C">
        <w:rPr>
          <w:rFonts w:ascii="Times New Roman" w:hAnsi="Times New Roman" w:cs="Times New Roman"/>
          <w:color w:val="000000"/>
          <w:kern w:val="0"/>
          <w:lang w:val="en-US"/>
        </w:rPr>
        <w:t>(</w:t>
      </w:r>
      <w:r w:rsidR="008A153F" w:rsidRPr="006E442C">
        <w:rPr>
          <w:rFonts w:ascii="Times New Roman" w:hAnsi="Times New Roman" w:cs="Times New Roman"/>
          <w:color w:val="000000"/>
          <w:kern w:val="0"/>
          <w:lang w:val="en-US"/>
        </w:rPr>
        <w:t>Brydges &amp; Hracs</w:t>
      </w:r>
      <w:r w:rsidR="005D323A" w:rsidRPr="006E442C">
        <w:rPr>
          <w:rFonts w:ascii="Times New Roman" w:hAnsi="Times New Roman" w:cs="Times New Roman"/>
          <w:color w:val="000000"/>
          <w:kern w:val="0"/>
          <w:lang w:val="en-US"/>
        </w:rPr>
        <w:t>, 2019A</w:t>
      </w:r>
      <w:r w:rsidR="00411870" w:rsidRPr="006E442C">
        <w:rPr>
          <w:rFonts w:ascii="Times New Roman" w:hAnsi="Times New Roman" w:cs="Times New Roman"/>
          <w:color w:val="000000"/>
          <w:kern w:val="0"/>
          <w:lang w:val="en-US"/>
        </w:rPr>
        <w:t xml:space="preserve">; </w:t>
      </w:r>
      <w:r w:rsidR="008A153F" w:rsidRPr="006E442C">
        <w:rPr>
          <w:rFonts w:ascii="Times New Roman" w:hAnsi="Times New Roman" w:cs="Times New Roman"/>
          <w:color w:val="000000"/>
          <w:kern w:val="0"/>
          <w:lang w:val="en-US"/>
        </w:rPr>
        <w:t>Hracs</w:t>
      </w:r>
      <w:r w:rsidR="00411870" w:rsidRPr="006E442C">
        <w:rPr>
          <w:rFonts w:ascii="Times New Roman" w:hAnsi="Times New Roman" w:cs="Times New Roman"/>
          <w:color w:val="000000"/>
          <w:kern w:val="0"/>
          <w:lang w:val="en-US"/>
        </w:rPr>
        <w:t>, 2015</w:t>
      </w:r>
      <w:r w:rsidR="009F698C" w:rsidRPr="006E442C">
        <w:rPr>
          <w:rFonts w:ascii="Times New Roman" w:hAnsi="Times New Roman" w:cs="Times New Roman"/>
          <w:color w:val="000000"/>
          <w:kern w:val="0"/>
          <w:lang w:val="en-US"/>
        </w:rPr>
        <w:t>; Marcu, 2019</w:t>
      </w:r>
      <w:r w:rsidRPr="006E442C">
        <w:rPr>
          <w:rFonts w:ascii="Times New Roman" w:hAnsi="Times New Roman" w:cs="Times New Roman"/>
          <w:color w:val="000000"/>
          <w:kern w:val="0"/>
          <w:lang w:val="en-US"/>
        </w:rPr>
        <w:t>). To mitigate the ‘corrosion of creativity’ caused by the twin processes of de-specialisation and multi-skilling (McRobbie</w:t>
      </w:r>
      <w:r w:rsidR="006036B4"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2002)</w:t>
      </w:r>
      <w:r w:rsidR="005A3539"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many artists in our sample are ‘getting help.’ As one respondent explained: “It’s okay to ask someone to write something on your behalf or to hire a photographer instead of taking your own photos. It’s okay to delegate things (I11 R2)”. </w:t>
      </w:r>
    </w:p>
    <w:p w14:paraId="2AE86127"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2405A1FD" w14:textId="00141B35"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Although help can come from other creatives, family members and friends, much like independent musicians, fashion designers and designer-makers, artists tend to get help from cultural intermediaries who may function as brokers</w:t>
      </w:r>
      <w:r w:rsidR="00DE438D"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gatekeepers, co-producers, co-promoters, managers and curators (</w:t>
      </w:r>
      <w:r w:rsidR="008A153F" w:rsidRPr="006E442C">
        <w:rPr>
          <w:rFonts w:ascii="Times New Roman" w:hAnsi="Times New Roman" w:cs="Times New Roman"/>
          <w:color w:val="000000"/>
          <w:kern w:val="0"/>
          <w:lang w:val="en-US"/>
        </w:rPr>
        <w:t>Brydges &amp; Hracs, 2019A</w:t>
      </w:r>
      <w:r w:rsidRPr="006E442C">
        <w:rPr>
          <w:rFonts w:ascii="Times New Roman" w:hAnsi="Times New Roman" w:cs="Times New Roman"/>
          <w:color w:val="000000"/>
          <w:kern w:val="0"/>
          <w:lang w:val="en-US"/>
        </w:rPr>
        <w:t xml:space="preserve">; </w:t>
      </w:r>
      <w:r w:rsidR="00E5561E" w:rsidRPr="006E442C">
        <w:rPr>
          <w:rFonts w:ascii="Times New Roman" w:hAnsi="Times New Roman" w:cs="Times New Roman"/>
          <w:color w:val="000000"/>
          <w:kern w:val="0"/>
          <w:lang w:val="en-US"/>
        </w:rPr>
        <w:t>Comunian &amp; England</w:t>
      </w:r>
      <w:r w:rsidR="00237881"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2022; </w:t>
      </w:r>
      <w:r w:rsidR="00E5561E" w:rsidRPr="006E442C">
        <w:rPr>
          <w:rFonts w:ascii="Times New Roman" w:hAnsi="Times New Roman" w:cs="Times New Roman"/>
          <w:color w:val="000000"/>
          <w:kern w:val="0"/>
          <w:lang w:val="en-US"/>
        </w:rPr>
        <w:t xml:space="preserve">Comunian </w:t>
      </w:r>
      <w:r w:rsidRPr="006E442C">
        <w:rPr>
          <w:rFonts w:ascii="Times New Roman" w:hAnsi="Times New Roman" w:cs="Times New Roman"/>
          <w:color w:val="000000"/>
          <w:kern w:val="0"/>
          <w:lang w:val="en-US"/>
        </w:rPr>
        <w:t>et al.</w:t>
      </w:r>
      <w:r w:rsidR="00237881"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2022</w:t>
      </w:r>
      <w:r w:rsidR="00237881" w:rsidRPr="006E442C">
        <w:rPr>
          <w:rFonts w:ascii="Times New Roman" w:hAnsi="Times New Roman" w:cs="Times New Roman"/>
          <w:color w:val="000000"/>
          <w:kern w:val="0"/>
          <w:lang w:val="en-US"/>
        </w:rPr>
        <w:t xml:space="preserve">; </w:t>
      </w:r>
      <w:r w:rsidR="00E5561E" w:rsidRPr="006E442C">
        <w:rPr>
          <w:rFonts w:ascii="Times New Roman" w:hAnsi="Times New Roman" w:cs="Times New Roman"/>
          <w:color w:val="000000"/>
          <w:kern w:val="0"/>
          <w:lang w:val="en-US"/>
        </w:rPr>
        <w:t>Hracs</w:t>
      </w:r>
      <w:r w:rsidR="00237881" w:rsidRPr="006E442C">
        <w:rPr>
          <w:rFonts w:ascii="Times New Roman" w:hAnsi="Times New Roman" w:cs="Times New Roman"/>
          <w:color w:val="000000"/>
          <w:kern w:val="0"/>
          <w:lang w:val="en-US"/>
        </w:rPr>
        <w:t>, 2015</w:t>
      </w:r>
      <w:r w:rsidRPr="006E442C">
        <w:rPr>
          <w:rFonts w:ascii="Times New Roman" w:hAnsi="Times New Roman" w:cs="Times New Roman"/>
          <w:color w:val="000000"/>
          <w:kern w:val="0"/>
          <w:lang w:val="en-US"/>
        </w:rPr>
        <w:t xml:space="preserve">). This section nuances our understanding of specialised divisions of labour and collaborations within creative scenes by moving beyond typical questions about ‘what’ tasks are being performed by ‘whom’ to consider ‘where’ these activities are distributed. </w:t>
      </w:r>
    </w:p>
    <w:p w14:paraId="04868EF0"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07241A8A" w14:textId="3ECB9E75"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Our findings suggest that artists are mobilising mediated mobility, which entails not only outsourcing specific tasks to intermediaries but creating a multi-locational presence by working with actors such as social media </w:t>
      </w:r>
      <w:r w:rsidR="00D538D4" w:rsidRPr="006E442C">
        <w:rPr>
          <w:rFonts w:ascii="Times New Roman" w:hAnsi="Times New Roman" w:cs="Times New Roman"/>
          <w:color w:val="000000"/>
          <w:kern w:val="0"/>
          <w:lang w:val="en-US"/>
        </w:rPr>
        <w:t>influencers</w:t>
      </w:r>
      <w:r w:rsidRPr="006E442C">
        <w:rPr>
          <w:rFonts w:ascii="Times New Roman" w:hAnsi="Times New Roman" w:cs="Times New Roman"/>
          <w:color w:val="000000"/>
          <w:kern w:val="0"/>
          <w:lang w:val="en-US"/>
        </w:rPr>
        <w:t>, curators and gallerists within key networks, markets and spaces. By enabling artists to be simultaneously ‘absent and present,’ mediated mobility challenges linear assumptions of temporality and traditional understandings that actors can only do one thing at a time (Sheller &amp; Urry, 2006</w:t>
      </w:r>
      <w:r w:rsidR="009F698C" w:rsidRPr="006E442C">
        <w:rPr>
          <w:rFonts w:ascii="Times New Roman" w:hAnsi="Times New Roman" w:cs="Times New Roman"/>
          <w:color w:val="000000"/>
          <w:kern w:val="0"/>
          <w:lang w:val="en-US"/>
        </w:rPr>
        <w:t>; Cresswell et al., 2016</w:t>
      </w:r>
      <w:r w:rsidRPr="006E442C">
        <w:rPr>
          <w:rFonts w:ascii="Times New Roman" w:hAnsi="Times New Roman" w:cs="Times New Roman"/>
          <w:color w:val="000000"/>
          <w:kern w:val="0"/>
          <w:lang w:val="en-US"/>
        </w:rPr>
        <w:t xml:space="preserve">). Although </w:t>
      </w:r>
      <w:r w:rsidR="007232D5" w:rsidRPr="006E442C">
        <w:rPr>
          <w:rFonts w:ascii="Times New Roman" w:hAnsi="Times New Roman" w:cs="Times New Roman"/>
          <w:color w:val="000000"/>
          <w:kern w:val="0"/>
          <w:lang w:val="en-US"/>
        </w:rPr>
        <w:t>artists may practise mediated mobility</w:t>
      </w:r>
      <w:r w:rsidRPr="006E442C">
        <w:rPr>
          <w:rFonts w:ascii="Times New Roman" w:hAnsi="Times New Roman" w:cs="Times New Roman"/>
          <w:color w:val="000000"/>
          <w:kern w:val="0"/>
          <w:lang w:val="en-US"/>
        </w:rPr>
        <w:t xml:space="preserve"> in individualised ways, the </w:t>
      </w:r>
      <w:r w:rsidRPr="006E442C">
        <w:rPr>
          <w:rFonts w:ascii="Times New Roman" w:hAnsi="Times New Roman" w:cs="Times New Roman"/>
          <w:color w:val="000000"/>
          <w:kern w:val="0"/>
          <w:lang w:val="en-US"/>
        </w:rPr>
        <w:lastRenderedPageBreak/>
        <w:t xml:space="preserve">findings suggest common motivations related to penetrating distant networks and markets, including the U.S. and Europe, enhancing status and legitimacy </w:t>
      </w:r>
      <w:r w:rsidR="007232D5" w:rsidRPr="006E442C">
        <w:rPr>
          <w:rFonts w:ascii="Times New Roman" w:hAnsi="Times New Roman" w:cs="Times New Roman"/>
          <w:color w:val="000000"/>
          <w:kern w:val="0"/>
          <w:lang w:val="en-US"/>
        </w:rPr>
        <w:t>and</w:t>
      </w:r>
      <w:r w:rsidRPr="006E442C">
        <w:rPr>
          <w:rFonts w:ascii="Times New Roman" w:hAnsi="Times New Roman" w:cs="Times New Roman"/>
          <w:color w:val="000000"/>
          <w:kern w:val="0"/>
          <w:lang w:val="en-US"/>
        </w:rPr>
        <w:t xml:space="preserve"> promoting and selling from a distance. </w:t>
      </w:r>
    </w:p>
    <w:p w14:paraId="52EB0603"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0F1AE4E2" w14:textId="51005F27" w:rsidR="00A76E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color w:val="000000"/>
          <w:kern w:val="0"/>
          <w:lang w:val="en-US"/>
        </w:rPr>
        <w:t>During the interviews</w:t>
      </w:r>
      <w:r w:rsidR="00295D82"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the overwhelming focus of discussions revolved around </w:t>
      </w:r>
      <w:r w:rsidR="00187D43" w:rsidRPr="006E442C">
        <w:rPr>
          <w:rFonts w:ascii="Times New Roman" w:hAnsi="Times New Roman" w:cs="Times New Roman"/>
          <w:color w:val="000000"/>
          <w:kern w:val="0"/>
          <w:lang w:val="en-US"/>
        </w:rPr>
        <w:t xml:space="preserve">‘signing’ and working with </w:t>
      </w:r>
      <w:r w:rsidRPr="006E442C">
        <w:rPr>
          <w:rFonts w:ascii="Times New Roman" w:hAnsi="Times New Roman" w:cs="Times New Roman"/>
          <w:color w:val="000000"/>
          <w:kern w:val="0"/>
          <w:lang w:val="en-US"/>
        </w:rPr>
        <w:t>art galleries</w:t>
      </w:r>
      <w:r w:rsidR="007232D5" w:rsidRPr="006E442C">
        <w:rPr>
          <w:rFonts w:ascii="Times New Roman" w:hAnsi="Times New Roman" w:cs="Times New Roman"/>
          <w:color w:val="000000"/>
          <w:kern w:val="0"/>
          <w:lang w:val="en-US"/>
        </w:rPr>
        <w:t>. Becoming</w:t>
      </w:r>
      <w:r w:rsidRPr="006E442C">
        <w:rPr>
          <w:rFonts w:ascii="Times New Roman" w:hAnsi="Times New Roman" w:cs="Times New Roman"/>
          <w:color w:val="000000"/>
          <w:kern w:val="0"/>
          <w:lang w:val="en-US"/>
        </w:rPr>
        <w:t xml:space="preserve"> part of their ‘stable’ of artists was said to bring a range of benefits. For example, galleries </w:t>
      </w:r>
      <w:r w:rsidR="00295D82" w:rsidRPr="006E442C">
        <w:rPr>
          <w:rFonts w:ascii="Times New Roman" w:hAnsi="Times New Roman" w:cs="Times New Roman"/>
          <w:color w:val="000000"/>
          <w:kern w:val="0"/>
          <w:lang w:val="en-US"/>
        </w:rPr>
        <w:t xml:space="preserve">broker, </w:t>
      </w:r>
      <w:r w:rsidRPr="006E442C">
        <w:rPr>
          <w:rFonts w:ascii="Times New Roman" w:hAnsi="Times New Roman" w:cs="Times New Roman"/>
          <w:color w:val="000000"/>
          <w:kern w:val="0"/>
          <w:lang w:val="en-US"/>
        </w:rPr>
        <w:t>curate, plan, finance, promote and run events and exhibitions</w:t>
      </w:r>
      <w:r w:rsidR="007232D5" w:rsidRPr="006E442C">
        <w:rPr>
          <w:rFonts w:ascii="Times New Roman" w:hAnsi="Times New Roman" w:cs="Times New Roman"/>
          <w:color w:val="000000"/>
          <w:kern w:val="0"/>
          <w:lang w:val="en-US"/>
        </w:rPr>
        <w:t>, allowing</w:t>
      </w:r>
      <w:r w:rsidRPr="006E442C">
        <w:rPr>
          <w:rFonts w:ascii="Times New Roman" w:hAnsi="Times New Roman" w:cs="Times New Roman"/>
          <w:color w:val="000000"/>
          <w:kern w:val="0"/>
          <w:lang w:val="en-US"/>
        </w:rPr>
        <w:t xml:space="preserve"> artists to focus on creating art</w:t>
      </w:r>
      <w:r w:rsidR="009F698C" w:rsidRPr="006E442C">
        <w:rPr>
          <w:rFonts w:ascii="Times New Roman" w:hAnsi="Times New Roman" w:cs="Times New Roman"/>
          <w:color w:val="000000"/>
          <w:kern w:val="0"/>
          <w:lang w:val="en-US"/>
        </w:rPr>
        <w:t xml:space="preserve"> (Haisch </w:t>
      </w:r>
      <w:r w:rsidR="00671E73" w:rsidRPr="006E442C">
        <w:rPr>
          <w:rFonts w:ascii="Times New Roman" w:hAnsi="Times New Roman" w:cs="Times New Roman"/>
          <w:color w:val="000000"/>
          <w:kern w:val="0"/>
          <w:lang w:val="en-US"/>
        </w:rPr>
        <w:t>&amp;</w:t>
      </w:r>
      <w:r w:rsidR="009F698C" w:rsidRPr="006E442C">
        <w:rPr>
          <w:rFonts w:ascii="Times New Roman" w:hAnsi="Times New Roman" w:cs="Times New Roman"/>
          <w:color w:val="000000"/>
          <w:kern w:val="0"/>
          <w:lang w:val="en-US"/>
        </w:rPr>
        <w:t xml:space="preserve"> Menzel, 2023)</w:t>
      </w:r>
      <w:r w:rsidRPr="006E442C">
        <w:rPr>
          <w:rFonts w:ascii="Times New Roman" w:hAnsi="Times New Roman" w:cs="Times New Roman"/>
          <w:color w:val="000000"/>
          <w:kern w:val="0"/>
          <w:lang w:val="en-US"/>
        </w:rPr>
        <w:t>. As one respondent put it: “</w:t>
      </w:r>
      <w:r w:rsidRPr="006E442C">
        <w:rPr>
          <w:rFonts w:ascii="Times New Roman" w:hAnsi="Times New Roman" w:cs="Times New Roman"/>
          <w:kern w:val="1"/>
          <w:lang w:val="en-US"/>
        </w:rPr>
        <w:t>We just produce the work. They take care of everything else (I2 R1)”. Galleries also develop client relations</w:t>
      </w:r>
      <w:r w:rsidR="005676AC" w:rsidRPr="006E442C">
        <w:rPr>
          <w:rFonts w:ascii="Times New Roman" w:hAnsi="Times New Roman" w:cs="Times New Roman"/>
          <w:kern w:val="1"/>
          <w:lang w:val="en-US"/>
        </w:rPr>
        <w:t xml:space="preserve"> for </w:t>
      </w:r>
      <w:r w:rsidRPr="006E442C">
        <w:rPr>
          <w:rFonts w:ascii="Times New Roman" w:hAnsi="Times New Roman" w:cs="Times New Roman"/>
          <w:kern w:val="1"/>
          <w:lang w:val="en-US"/>
        </w:rPr>
        <w:t xml:space="preserve">commissions and handle all matters related to selling and shipping </w:t>
      </w:r>
      <w:r w:rsidR="005676AC" w:rsidRPr="006E442C">
        <w:rPr>
          <w:rFonts w:ascii="Times New Roman" w:hAnsi="Times New Roman" w:cs="Times New Roman"/>
          <w:kern w:val="1"/>
          <w:lang w:val="en-US"/>
        </w:rPr>
        <w:t>artworks</w:t>
      </w:r>
      <w:r w:rsidRPr="006E442C">
        <w:rPr>
          <w:rFonts w:ascii="Times New Roman" w:hAnsi="Times New Roman" w:cs="Times New Roman"/>
          <w:kern w:val="1"/>
          <w:lang w:val="en-US"/>
        </w:rPr>
        <w:t>. This alleviates the non-creative burden for artists and allows them to sell and promote at a distance. Depending on the gallery</w:t>
      </w:r>
      <w:r w:rsidR="00EE5F21"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their reach can be local, regional, national or international. As </w:t>
      </w:r>
      <w:r w:rsidR="007232D5" w:rsidRPr="006E442C">
        <w:rPr>
          <w:rFonts w:ascii="Times New Roman" w:hAnsi="Times New Roman" w:cs="Times New Roman"/>
          <w:kern w:val="1"/>
          <w:lang w:val="en-US"/>
        </w:rPr>
        <w:t xml:space="preserve">another </w:t>
      </w:r>
      <w:r w:rsidRPr="006E442C">
        <w:rPr>
          <w:rFonts w:ascii="Times New Roman" w:hAnsi="Times New Roman" w:cs="Times New Roman"/>
          <w:kern w:val="1"/>
          <w:lang w:val="en-US"/>
        </w:rPr>
        <w:t xml:space="preserve">respondent explained: </w:t>
      </w:r>
      <w:r w:rsidR="001870AF"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You don’t have to be there [physically]. You just have to have a team of people you can trust business-wise who </w:t>
      </w:r>
      <w:r w:rsidR="007232D5" w:rsidRPr="006E442C">
        <w:rPr>
          <w:rFonts w:ascii="Times New Roman" w:hAnsi="Times New Roman" w:cs="Times New Roman"/>
          <w:kern w:val="1"/>
          <w:lang w:val="en-US"/>
        </w:rPr>
        <w:t>can</w:t>
      </w:r>
      <w:r w:rsidRPr="006E442C">
        <w:rPr>
          <w:rFonts w:ascii="Times New Roman" w:hAnsi="Times New Roman" w:cs="Times New Roman"/>
          <w:kern w:val="1"/>
          <w:lang w:val="en-US"/>
        </w:rPr>
        <w:t xml:space="preserve"> show your work on your behalf (I19 R1)”. </w:t>
      </w:r>
    </w:p>
    <w:p w14:paraId="15D2C310"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15CB6B89" w14:textId="00484064" w:rsidR="00A76E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 xml:space="preserve">Based on their reputations and positions within </w:t>
      </w:r>
      <w:r w:rsidR="00DC567C" w:rsidRPr="006E442C">
        <w:rPr>
          <w:rFonts w:ascii="Times New Roman" w:hAnsi="Times New Roman" w:cs="Times New Roman"/>
          <w:kern w:val="1"/>
          <w:lang w:val="en-US"/>
        </w:rPr>
        <w:t>‘</w:t>
      </w:r>
      <w:r w:rsidRPr="006E442C">
        <w:rPr>
          <w:rFonts w:ascii="Times New Roman" w:hAnsi="Times New Roman" w:cs="Times New Roman"/>
          <w:kern w:val="1"/>
          <w:lang w:val="en-US"/>
        </w:rPr>
        <w:t>art worlds</w:t>
      </w:r>
      <w:r w:rsidR="00DC567C" w:rsidRPr="006E442C">
        <w:rPr>
          <w:rFonts w:ascii="Times New Roman" w:hAnsi="Times New Roman" w:cs="Times New Roman"/>
          <w:kern w:val="1"/>
          <w:lang w:val="en-US"/>
        </w:rPr>
        <w:t>’</w:t>
      </w:r>
      <w:r w:rsidRPr="006E442C">
        <w:rPr>
          <w:rFonts w:ascii="Times New Roman" w:hAnsi="Times New Roman" w:cs="Times New Roman"/>
          <w:kern w:val="1"/>
          <w:lang w:val="en-US"/>
        </w:rPr>
        <w:t>, galleries also offer opportunities to enhance the status and legitimacy of artists and their work</w:t>
      </w:r>
      <w:r w:rsidR="009F698C" w:rsidRPr="006E442C">
        <w:rPr>
          <w:rFonts w:ascii="Times New Roman" w:hAnsi="Times New Roman" w:cs="Times New Roman"/>
          <w:kern w:val="1"/>
          <w:lang w:val="en-US"/>
        </w:rPr>
        <w:t xml:space="preserve"> </w:t>
      </w:r>
      <w:r w:rsidR="009F698C" w:rsidRPr="006E442C">
        <w:rPr>
          <w:rFonts w:ascii="Times New Roman" w:hAnsi="Times New Roman" w:cs="Times New Roman"/>
          <w:color w:val="000000"/>
          <w:kern w:val="0"/>
          <w:lang w:val="en-US"/>
        </w:rPr>
        <w:t xml:space="preserve">(Haisch </w:t>
      </w:r>
      <w:r w:rsidR="00671E73" w:rsidRPr="006E442C">
        <w:rPr>
          <w:rFonts w:ascii="Times New Roman" w:hAnsi="Times New Roman" w:cs="Times New Roman"/>
          <w:color w:val="000000"/>
          <w:kern w:val="0"/>
          <w:lang w:val="en-US"/>
        </w:rPr>
        <w:t>&amp;</w:t>
      </w:r>
      <w:r w:rsidR="009F698C" w:rsidRPr="006E442C">
        <w:rPr>
          <w:rFonts w:ascii="Times New Roman" w:hAnsi="Times New Roman" w:cs="Times New Roman"/>
          <w:color w:val="000000"/>
          <w:kern w:val="0"/>
          <w:lang w:val="en-US"/>
        </w:rPr>
        <w:t xml:space="preserve"> Menzel, 2023)</w:t>
      </w:r>
      <w:r w:rsidRPr="006E442C">
        <w:rPr>
          <w:rFonts w:ascii="Times New Roman" w:hAnsi="Times New Roman" w:cs="Times New Roman"/>
          <w:kern w:val="1"/>
          <w:lang w:val="en-US"/>
        </w:rPr>
        <w:t xml:space="preserve">. While some galleries are online-only, there is still value associated with displaying and viewing art in physical spaces. As </w:t>
      </w:r>
      <w:r w:rsidR="000C4DE3" w:rsidRPr="006E442C">
        <w:rPr>
          <w:rFonts w:ascii="Times New Roman" w:hAnsi="Times New Roman" w:cs="Times New Roman"/>
          <w:kern w:val="1"/>
          <w:lang w:val="en-US"/>
        </w:rPr>
        <w:t>one</w:t>
      </w:r>
      <w:r w:rsidRPr="006E442C">
        <w:rPr>
          <w:rFonts w:ascii="Times New Roman" w:hAnsi="Times New Roman" w:cs="Times New Roman"/>
          <w:kern w:val="1"/>
          <w:lang w:val="en-US"/>
        </w:rPr>
        <w:t xml:space="preserve"> respondent asserted: </w:t>
      </w:r>
    </w:p>
    <w:p w14:paraId="37E93628"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08CF7463" w14:textId="229DC03D" w:rsidR="00A76ED5" w:rsidRPr="006E442C" w:rsidRDefault="00A0651A" w:rsidP="00671E73">
      <w:pPr>
        <w:autoSpaceDE w:val="0"/>
        <w:autoSpaceDN w:val="0"/>
        <w:adjustRightInd w:val="0"/>
        <w:ind w:left="709"/>
        <w:rPr>
          <w:rFonts w:ascii="Times New Roman" w:hAnsi="Times New Roman" w:cs="Times New Roman"/>
          <w:kern w:val="1"/>
          <w:lang w:val="en-US"/>
        </w:rPr>
      </w:pPr>
      <w:r w:rsidRPr="006E442C">
        <w:rPr>
          <w:rFonts w:ascii="Times New Roman" w:hAnsi="Times New Roman" w:cs="Times New Roman"/>
          <w:color w:val="000000"/>
          <w:kern w:val="0"/>
          <w:lang w:val="en-US"/>
        </w:rPr>
        <w:t>“</w:t>
      </w:r>
      <w:r w:rsidR="00A76ED5" w:rsidRPr="006E442C">
        <w:rPr>
          <w:rFonts w:ascii="Times New Roman" w:hAnsi="Times New Roman" w:cs="Times New Roman"/>
          <w:color w:val="000000"/>
          <w:kern w:val="0"/>
          <w:lang w:val="en-US"/>
        </w:rPr>
        <w:t xml:space="preserve">Art is relative. The reason why people buy from galleries is their reputation…That is also why you need to keep exhibiting at galleries…in a physical space. You have to be able to stand between the paintings to get a feeling about the work. Nothing can replace that…but I do feel that the power that galleries have had has lessened since </w:t>
      </w:r>
      <w:r w:rsidR="006078C7" w:rsidRPr="006E442C">
        <w:rPr>
          <w:rFonts w:ascii="Times New Roman" w:hAnsi="Times New Roman" w:cs="Times New Roman"/>
          <w:color w:val="000000"/>
          <w:kern w:val="0"/>
          <w:lang w:val="en-US"/>
        </w:rPr>
        <w:t xml:space="preserve">COVID </w:t>
      </w:r>
      <w:r w:rsidR="00A76ED5" w:rsidRPr="006E442C">
        <w:rPr>
          <w:rFonts w:ascii="Times New Roman" w:hAnsi="Times New Roman" w:cs="Times New Roman"/>
          <w:color w:val="000000"/>
          <w:kern w:val="0"/>
          <w:lang w:val="en-US"/>
        </w:rPr>
        <w:t>and I don’t think that it will ever recover…You don’t need galleries for contact with buyers anymore, but you do need them for space and for their reputation. If there are galleries that have existed for a long time and they have confidence in you, to show your work, then the person who buys feels better about it. They feel it is legit</w:t>
      </w:r>
      <w:r w:rsidR="005134C8" w:rsidRPr="006E442C">
        <w:rPr>
          <w:rFonts w:ascii="Times New Roman" w:hAnsi="Times New Roman" w:cs="Times New Roman"/>
          <w:color w:val="000000"/>
          <w:kern w:val="0"/>
          <w:lang w:val="en-US"/>
        </w:rPr>
        <w:t>”</w:t>
      </w:r>
      <w:r w:rsidR="00D15D59" w:rsidRPr="006E442C">
        <w:rPr>
          <w:rFonts w:ascii="Times New Roman" w:hAnsi="Times New Roman" w:cs="Times New Roman"/>
          <w:color w:val="000000"/>
          <w:kern w:val="0"/>
          <w:lang w:val="en-US"/>
        </w:rPr>
        <w:t xml:space="preserve"> </w:t>
      </w:r>
      <w:r w:rsidR="00A76ED5" w:rsidRPr="006E442C">
        <w:rPr>
          <w:rFonts w:ascii="Times New Roman" w:hAnsi="Times New Roman" w:cs="Times New Roman"/>
          <w:color w:val="000000"/>
          <w:kern w:val="0"/>
          <w:lang w:val="en-US"/>
        </w:rPr>
        <w:t>(I10 R2)</w:t>
      </w:r>
      <w:r w:rsidR="00D15D59" w:rsidRPr="006E442C">
        <w:rPr>
          <w:rFonts w:ascii="Times New Roman" w:hAnsi="Times New Roman" w:cs="Times New Roman"/>
          <w:color w:val="000000"/>
          <w:kern w:val="0"/>
          <w:lang w:val="en-US"/>
        </w:rPr>
        <w:t>.</w:t>
      </w:r>
      <w:r w:rsidR="00A76ED5" w:rsidRPr="006E442C">
        <w:rPr>
          <w:rFonts w:ascii="Times New Roman" w:hAnsi="Times New Roman" w:cs="Times New Roman"/>
          <w:color w:val="000000"/>
          <w:kern w:val="0"/>
          <w:lang w:val="en-US"/>
        </w:rPr>
        <w:t xml:space="preserve"> </w:t>
      </w:r>
    </w:p>
    <w:p w14:paraId="19B0BFA7"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2A8AEE68" w14:textId="18E4AE58" w:rsidR="00830584"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 xml:space="preserve">Working with galleries </w:t>
      </w:r>
      <w:r w:rsidR="007232D5" w:rsidRPr="006E442C">
        <w:rPr>
          <w:rFonts w:ascii="Times New Roman" w:hAnsi="Times New Roman" w:cs="Times New Roman"/>
          <w:kern w:val="1"/>
          <w:lang w:val="en-US"/>
        </w:rPr>
        <w:t>provides multiple spatial channels to promote and sell</w:t>
      </w:r>
      <w:r w:rsidR="00892F4D" w:rsidRPr="006E442C">
        <w:rPr>
          <w:rFonts w:ascii="Times New Roman" w:hAnsi="Times New Roman" w:cs="Times New Roman"/>
          <w:kern w:val="1"/>
          <w:lang w:val="en-US"/>
        </w:rPr>
        <w:t>,</w:t>
      </w:r>
      <w:r w:rsidR="007232D5" w:rsidRPr="006E442C">
        <w:rPr>
          <w:rFonts w:ascii="Times New Roman" w:hAnsi="Times New Roman" w:cs="Times New Roman"/>
          <w:kern w:val="1"/>
          <w:lang w:val="en-US"/>
        </w:rPr>
        <w:t xml:space="preserve"> a</w:t>
      </w:r>
      <w:r w:rsidR="00892F4D" w:rsidRPr="006E442C">
        <w:rPr>
          <w:rFonts w:ascii="Times New Roman" w:hAnsi="Times New Roman" w:cs="Times New Roman"/>
          <w:kern w:val="1"/>
          <w:lang w:val="en-US"/>
        </w:rPr>
        <w:t>s well as</w:t>
      </w:r>
      <w:r w:rsidR="00B54ACD" w:rsidRPr="006E442C">
        <w:rPr>
          <w:rFonts w:ascii="Times New Roman" w:hAnsi="Times New Roman" w:cs="Times New Roman"/>
          <w:kern w:val="1"/>
          <w:lang w:val="en-US"/>
        </w:rPr>
        <w:t xml:space="preserve"> </w:t>
      </w:r>
      <w:r w:rsidRPr="006E442C">
        <w:rPr>
          <w:rFonts w:ascii="Times New Roman" w:hAnsi="Times New Roman" w:cs="Times New Roman"/>
          <w:kern w:val="1"/>
          <w:lang w:val="en-US"/>
        </w:rPr>
        <w:t xml:space="preserve">opportunities to develop and display multiple identities to engage different consumer groups or markets. As one respondent explained: </w:t>
      </w:r>
    </w:p>
    <w:p w14:paraId="40019870" w14:textId="77777777" w:rsidR="00830584" w:rsidRPr="006E442C" w:rsidRDefault="00830584" w:rsidP="00807CC5">
      <w:pPr>
        <w:autoSpaceDE w:val="0"/>
        <w:autoSpaceDN w:val="0"/>
        <w:adjustRightInd w:val="0"/>
        <w:rPr>
          <w:rFonts w:ascii="Times New Roman" w:hAnsi="Times New Roman" w:cs="Times New Roman"/>
          <w:kern w:val="1"/>
          <w:lang w:val="en-US"/>
        </w:rPr>
      </w:pPr>
    </w:p>
    <w:p w14:paraId="2CB51A4C" w14:textId="4B3DB679" w:rsidR="00A76ED5" w:rsidRPr="006E442C" w:rsidRDefault="00830584" w:rsidP="00830584">
      <w:pPr>
        <w:autoSpaceDE w:val="0"/>
        <w:autoSpaceDN w:val="0"/>
        <w:adjustRightInd w:val="0"/>
        <w:ind w:left="720"/>
        <w:rPr>
          <w:rFonts w:ascii="Times New Roman" w:hAnsi="Times New Roman" w:cs="Times New Roman"/>
          <w:color w:val="191919"/>
          <w:kern w:val="0"/>
          <w:lang w:val="en-US"/>
        </w:rPr>
      </w:pPr>
      <w:r w:rsidRPr="006E442C">
        <w:rPr>
          <w:rFonts w:ascii="Times New Roman" w:hAnsi="Times New Roman" w:cs="Times New Roman"/>
          <w:kern w:val="1"/>
          <w:lang w:val="en-US"/>
        </w:rPr>
        <w:t>“</w:t>
      </w:r>
      <w:r w:rsidR="00A76ED5" w:rsidRPr="006E442C">
        <w:rPr>
          <w:rFonts w:ascii="Times New Roman" w:hAnsi="Times New Roman" w:cs="Times New Roman"/>
          <w:color w:val="191919"/>
          <w:kern w:val="0"/>
          <w:lang w:val="en-US"/>
        </w:rPr>
        <w:t>I do exhibitions at the Breytenbach Centre</w:t>
      </w:r>
      <w:r w:rsidR="3D431961" w:rsidRPr="006E442C">
        <w:rPr>
          <w:rFonts w:ascii="Times New Roman" w:hAnsi="Times New Roman" w:cs="Times New Roman"/>
          <w:color w:val="191919"/>
          <w:kern w:val="0"/>
          <w:lang w:val="en-US"/>
        </w:rPr>
        <w:t xml:space="preserve"> [based in the small town of Wellington]</w:t>
      </w:r>
      <w:r w:rsidR="00A76ED5" w:rsidRPr="006E442C">
        <w:rPr>
          <w:rFonts w:ascii="Times New Roman" w:hAnsi="Times New Roman" w:cs="Times New Roman"/>
          <w:color w:val="191919"/>
          <w:kern w:val="0"/>
          <w:lang w:val="en-US"/>
        </w:rPr>
        <w:t xml:space="preserve"> which are specifically </w:t>
      </w:r>
      <w:r w:rsidR="005F00A4" w:rsidRPr="006E442C">
        <w:rPr>
          <w:rFonts w:ascii="Times New Roman" w:hAnsi="Times New Roman" w:cs="Times New Roman"/>
          <w:color w:val="191919"/>
          <w:kern w:val="0"/>
          <w:lang w:val="en-US"/>
        </w:rPr>
        <w:t xml:space="preserve">focused </w:t>
      </w:r>
      <w:r w:rsidR="00A76ED5" w:rsidRPr="006E442C">
        <w:rPr>
          <w:rFonts w:ascii="Times New Roman" w:hAnsi="Times New Roman" w:cs="Times New Roman"/>
          <w:color w:val="191919"/>
          <w:kern w:val="0"/>
          <w:lang w:val="en-US"/>
        </w:rPr>
        <w:t xml:space="preserve">on my own Afrikaans identity…But I also place work in </w:t>
      </w:r>
      <w:r w:rsidR="005633EC" w:rsidRPr="006E442C">
        <w:rPr>
          <w:rFonts w:ascii="Times New Roman" w:hAnsi="Times New Roman" w:cs="Times New Roman"/>
          <w:color w:val="191919"/>
          <w:kern w:val="0"/>
          <w:lang w:val="en-US"/>
        </w:rPr>
        <w:t>gall</w:t>
      </w:r>
      <w:r w:rsidR="002362BE" w:rsidRPr="006E442C">
        <w:rPr>
          <w:rFonts w:ascii="Times New Roman" w:hAnsi="Times New Roman" w:cs="Times New Roman"/>
          <w:color w:val="191919"/>
          <w:kern w:val="0"/>
          <w:lang w:val="en-US"/>
        </w:rPr>
        <w:t>er</w:t>
      </w:r>
      <w:r w:rsidR="0003070E" w:rsidRPr="006E442C">
        <w:rPr>
          <w:rFonts w:ascii="Times New Roman" w:hAnsi="Times New Roman" w:cs="Times New Roman"/>
          <w:color w:val="191919"/>
          <w:kern w:val="0"/>
          <w:lang w:val="en-US"/>
        </w:rPr>
        <w:t>ies</w:t>
      </w:r>
      <w:r w:rsidR="00A76ED5" w:rsidRPr="006E442C">
        <w:rPr>
          <w:rFonts w:ascii="Times New Roman" w:hAnsi="Times New Roman" w:cs="Times New Roman"/>
          <w:color w:val="191919"/>
          <w:kern w:val="0"/>
          <w:lang w:val="en-US"/>
        </w:rPr>
        <w:t xml:space="preserve"> like 99 Loop</w:t>
      </w:r>
      <w:r w:rsidR="002362BE" w:rsidRPr="006E442C">
        <w:rPr>
          <w:rFonts w:ascii="Times New Roman" w:hAnsi="Times New Roman" w:cs="Times New Roman"/>
          <w:color w:val="191919"/>
          <w:kern w:val="0"/>
          <w:lang w:val="en-US"/>
        </w:rPr>
        <w:t xml:space="preserve"> Street</w:t>
      </w:r>
      <w:r w:rsidR="005F00A4" w:rsidRPr="006E442C">
        <w:rPr>
          <w:rFonts w:ascii="Times New Roman" w:hAnsi="Times New Roman" w:cs="Times New Roman"/>
          <w:color w:val="191919"/>
          <w:kern w:val="0"/>
          <w:lang w:val="en-US"/>
        </w:rPr>
        <w:t>,</w:t>
      </w:r>
      <w:r w:rsidR="00A76ED5" w:rsidRPr="006E442C">
        <w:rPr>
          <w:rFonts w:ascii="Times New Roman" w:hAnsi="Times New Roman" w:cs="Times New Roman"/>
          <w:color w:val="191919"/>
          <w:kern w:val="0"/>
          <w:lang w:val="en-US"/>
        </w:rPr>
        <w:t xml:space="preserve"> which is</w:t>
      </w:r>
      <w:r w:rsidR="005374C1" w:rsidRPr="006E442C">
        <w:rPr>
          <w:rFonts w:ascii="Times New Roman" w:hAnsi="Times New Roman" w:cs="Times New Roman"/>
          <w:color w:val="191919"/>
          <w:kern w:val="0"/>
          <w:lang w:val="en-US"/>
        </w:rPr>
        <w:t xml:space="preserve"> </w:t>
      </w:r>
      <w:r w:rsidR="00A76ED5" w:rsidRPr="006E442C">
        <w:rPr>
          <w:rFonts w:ascii="Times New Roman" w:hAnsi="Times New Roman" w:cs="Times New Roman"/>
          <w:color w:val="191919"/>
          <w:kern w:val="0"/>
          <w:lang w:val="en-US"/>
        </w:rPr>
        <w:t>more hipster Cape Town</w:t>
      </w:r>
      <w:r w:rsidR="002362BE" w:rsidRPr="006E442C">
        <w:rPr>
          <w:rFonts w:ascii="Times New Roman" w:hAnsi="Times New Roman" w:cs="Times New Roman"/>
          <w:color w:val="191919"/>
          <w:kern w:val="0"/>
          <w:lang w:val="en-US"/>
        </w:rPr>
        <w:t>,</w:t>
      </w:r>
      <w:r w:rsidR="00A76ED5" w:rsidRPr="006E442C">
        <w:rPr>
          <w:rFonts w:ascii="Times New Roman" w:hAnsi="Times New Roman" w:cs="Times New Roman"/>
          <w:color w:val="191919"/>
          <w:kern w:val="0"/>
          <w:lang w:val="en-US"/>
        </w:rPr>
        <w:t xml:space="preserve"> and</w:t>
      </w:r>
      <w:r w:rsidR="005374C1" w:rsidRPr="006E442C">
        <w:rPr>
          <w:rFonts w:ascii="Times New Roman" w:hAnsi="Times New Roman" w:cs="Times New Roman"/>
          <w:color w:val="191919"/>
          <w:kern w:val="0"/>
          <w:lang w:val="en-US"/>
        </w:rPr>
        <w:t xml:space="preserve"> </w:t>
      </w:r>
      <w:r w:rsidR="00A76ED5" w:rsidRPr="006E442C">
        <w:rPr>
          <w:rFonts w:ascii="Times New Roman" w:hAnsi="Times New Roman" w:cs="Times New Roman"/>
          <w:color w:val="191919"/>
          <w:kern w:val="0"/>
          <w:lang w:val="en-US"/>
        </w:rPr>
        <w:t>Everard Read</w:t>
      </w:r>
      <w:r w:rsidR="005F00A4" w:rsidRPr="006E442C">
        <w:rPr>
          <w:rFonts w:ascii="Times New Roman" w:hAnsi="Times New Roman" w:cs="Times New Roman"/>
          <w:color w:val="191919"/>
          <w:kern w:val="0"/>
          <w:lang w:val="en-US"/>
        </w:rPr>
        <w:t>,</w:t>
      </w:r>
      <w:r w:rsidR="00A76ED5" w:rsidRPr="006E442C">
        <w:rPr>
          <w:rFonts w:ascii="Times New Roman" w:hAnsi="Times New Roman" w:cs="Times New Roman"/>
          <w:color w:val="191919"/>
          <w:kern w:val="0"/>
          <w:lang w:val="en-US"/>
        </w:rPr>
        <w:t xml:space="preserve"> which is incredibly English. I feel I navigate between different audiences</w:t>
      </w:r>
      <w:r w:rsidR="00A0651A" w:rsidRPr="006E442C">
        <w:rPr>
          <w:rFonts w:ascii="Times New Roman" w:hAnsi="Times New Roman" w:cs="Times New Roman"/>
          <w:color w:val="191919"/>
          <w:kern w:val="0"/>
          <w:lang w:val="en-US"/>
        </w:rPr>
        <w:t>”</w:t>
      </w:r>
      <w:r w:rsidR="00671E73" w:rsidRPr="006E442C">
        <w:rPr>
          <w:rFonts w:ascii="Times New Roman" w:hAnsi="Times New Roman" w:cs="Times New Roman"/>
          <w:color w:val="191919"/>
          <w:kern w:val="0"/>
          <w:lang w:val="en-US"/>
        </w:rPr>
        <w:t xml:space="preserve"> </w:t>
      </w:r>
      <w:r w:rsidR="00A76ED5" w:rsidRPr="006E442C">
        <w:rPr>
          <w:rFonts w:ascii="Times New Roman" w:hAnsi="Times New Roman" w:cs="Times New Roman"/>
          <w:color w:val="191919"/>
          <w:kern w:val="0"/>
          <w:lang w:val="en-US"/>
        </w:rPr>
        <w:t>(I15 R1)</w:t>
      </w:r>
      <w:r w:rsidR="00D15D59" w:rsidRPr="006E442C">
        <w:rPr>
          <w:rFonts w:ascii="Times New Roman" w:hAnsi="Times New Roman" w:cs="Times New Roman"/>
          <w:color w:val="191919"/>
          <w:kern w:val="0"/>
          <w:lang w:val="en-US"/>
        </w:rPr>
        <w:t>.</w:t>
      </w:r>
    </w:p>
    <w:p w14:paraId="1E956872" w14:textId="77777777" w:rsidR="00A76ED5" w:rsidRPr="006E442C" w:rsidRDefault="00A76ED5" w:rsidP="00807CC5">
      <w:pPr>
        <w:autoSpaceDE w:val="0"/>
        <w:autoSpaceDN w:val="0"/>
        <w:adjustRightInd w:val="0"/>
        <w:rPr>
          <w:rFonts w:ascii="Times New Roman" w:hAnsi="Times New Roman" w:cs="Times New Roman"/>
          <w:color w:val="191919"/>
          <w:kern w:val="0"/>
          <w:lang w:val="en-US"/>
        </w:rPr>
      </w:pPr>
    </w:p>
    <w:p w14:paraId="64C3383D" w14:textId="3B8633D0" w:rsidR="002A668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 xml:space="preserve">Yet, </w:t>
      </w:r>
      <w:r w:rsidR="007232D5" w:rsidRPr="006E442C">
        <w:rPr>
          <w:rFonts w:ascii="Times New Roman" w:hAnsi="Times New Roman" w:cs="Times New Roman"/>
          <w:kern w:val="1"/>
          <w:lang w:val="en-US"/>
        </w:rPr>
        <w:t>practising</w:t>
      </w:r>
      <w:r w:rsidR="005374C1" w:rsidRPr="006E442C">
        <w:rPr>
          <w:rFonts w:ascii="Times New Roman" w:hAnsi="Times New Roman" w:cs="Times New Roman"/>
          <w:kern w:val="1"/>
          <w:lang w:val="en-US"/>
        </w:rPr>
        <w:t xml:space="preserve"> </w:t>
      </w:r>
      <w:r w:rsidRPr="006E442C">
        <w:rPr>
          <w:rFonts w:ascii="Times New Roman" w:hAnsi="Times New Roman" w:cs="Times New Roman"/>
          <w:kern w:val="1"/>
          <w:lang w:val="en-US"/>
        </w:rPr>
        <w:t xml:space="preserve">mediated mobility and working with galleries can create other challenges. One respondent </w:t>
      </w:r>
      <w:r w:rsidR="007232D5" w:rsidRPr="006E442C">
        <w:rPr>
          <w:rFonts w:ascii="Times New Roman" w:hAnsi="Times New Roman" w:cs="Times New Roman"/>
          <w:kern w:val="1"/>
          <w:lang w:val="en-US"/>
        </w:rPr>
        <w:t>discussed</w:t>
      </w:r>
      <w:r w:rsidRPr="006E442C">
        <w:rPr>
          <w:rFonts w:ascii="Times New Roman" w:hAnsi="Times New Roman" w:cs="Times New Roman"/>
          <w:kern w:val="1"/>
          <w:lang w:val="en-US"/>
        </w:rPr>
        <w:t xml:space="preserve"> the downside of signing with a gallery and joining their ‘stable’: “They can have up to 50 artists that work for them…So they take 50% of everything that everybody makes</w:t>
      </w:r>
      <w:r w:rsidR="005F00A4"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so they get the same amount of money that I do for my work, but they have zero risk (I7 R1).” Others talked about inequalities related to power and agency. As one respondent argued: </w:t>
      </w:r>
    </w:p>
    <w:p w14:paraId="24F2D468" w14:textId="77777777" w:rsidR="006B7C03" w:rsidRPr="006E442C" w:rsidRDefault="006B7C03" w:rsidP="00807CC5">
      <w:pPr>
        <w:autoSpaceDE w:val="0"/>
        <w:autoSpaceDN w:val="0"/>
        <w:adjustRightInd w:val="0"/>
        <w:rPr>
          <w:rFonts w:ascii="Times New Roman" w:hAnsi="Times New Roman" w:cs="Times New Roman"/>
          <w:kern w:val="1"/>
          <w:lang w:val="en-US"/>
        </w:rPr>
      </w:pPr>
    </w:p>
    <w:p w14:paraId="4C68720C" w14:textId="51CDE079" w:rsidR="002A6685" w:rsidRPr="006E442C" w:rsidRDefault="00A76ED5" w:rsidP="00807CC5">
      <w:pPr>
        <w:autoSpaceDE w:val="0"/>
        <w:autoSpaceDN w:val="0"/>
        <w:adjustRightInd w:val="0"/>
        <w:ind w:left="720"/>
        <w:rPr>
          <w:rFonts w:ascii="Times New Roman" w:hAnsi="Times New Roman" w:cs="Times New Roman"/>
          <w:color w:val="000000"/>
          <w:kern w:val="0"/>
          <w:lang w:val="en-US"/>
        </w:rPr>
      </w:pPr>
      <w:r w:rsidRPr="006E442C">
        <w:rPr>
          <w:rFonts w:ascii="Times New Roman" w:hAnsi="Times New Roman" w:cs="Times New Roman"/>
          <w:kern w:val="1"/>
          <w:lang w:val="en-US"/>
        </w:rPr>
        <w:t>“</w:t>
      </w:r>
      <w:r w:rsidRPr="006E442C">
        <w:rPr>
          <w:rFonts w:ascii="Times New Roman" w:hAnsi="Times New Roman" w:cs="Times New Roman"/>
          <w:color w:val="000000"/>
          <w:kern w:val="0"/>
          <w:lang w:val="en-US"/>
        </w:rPr>
        <w:t xml:space="preserve">Some artists do not want to deal with the public or handle money…These artists prefer that galleries negotiate everything on their behalf…The danger is that they become dependent on galleries doing everything for them and they don’t have their </w:t>
      </w:r>
      <w:r w:rsidRPr="006E442C">
        <w:rPr>
          <w:rFonts w:ascii="Times New Roman" w:hAnsi="Times New Roman" w:cs="Times New Roman"/>
          <w:color w:val="000000"/>
          <w:kern w:val="0"/>
          <w:lang w:val="en-US"/>
        </w:rPr>
        <w:lastRenderedPageBreak/>
        <w:t>own clients because these relationships are brokered by the galleries. Because they have given the power and agency to galleries, they become completely dependent.</w:t>
      </w:r>
      <w:r w:rsidR="000E3A18"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(I14 R2).</w:t>
      </w:r>
    </w:p>
    <w:p w14:paraId="152715DB" w14:textId="77777777" w:rsidR="006B7C03" w:rsidRPr="006E442C" w:rsidRDefault="006B7C03" w:rsidP="00807CC5">
      <w:pPr>
        <w:autoSpaceDE w:val="0"/>
        <w:autoSpaceDN w:val="0"/>
        <w:adjustRightInd w:val="0"/>
        <w:rPr>
          <w:rFonts w:ascii="Times New Roman" w:hAnsi="Times New Roman" w:cs="Times New Roman"/>
          <w:color w:val="000000"/>
          <w:kern w:val="0"/>
          <w:lang w:val="en-US"/>
        </w:rPr>
      </w:pPr>
    </w:p>
    <w:p w14:paraId="3FB40814" w14:textId="684C2715"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Some artists also </w:t>
      </w:r>
      <w:r w:rsidR="00B6739B" w:rsidRPr="006E442C">
        <w:rPr>
          <w:rFonts w:ascii="Times New Roman" w:hAnsi="Times New Roman" w:cs="Times New Roman"/>
          <w:color w:val="000000"/>
          <w:kern w:val="0"/>
          <w:lang w:val="en-US"/>
        </w:rPr>
        <w:t>described</w:t>
      </w:r>
      <w:r w:rsidRPr="006E442C">
        <w:rPr>
          <w:rFonts w:ascii="Times New Roman" w:hAnsi="Times New Roman" w:cs="Times New Roman"/>
          <w:color w:val="000000"/>
          <w:kern w:val="0"/>
          <w:lang w:val="en-US"/>
        </w:rPr>
        <w:t xml:space="preserve"> the inability of galleries to deliver stable flows of income and the importance of developing their own sales and marketing strategies</w:t>
      </w:r>
      <w:r w:rsidR="00134EBD" w:rsidRPr="006E442C">
        <w:rPr>
          <w:rFonts w:ascii="Times New Roman" w:hAnsi="Times New Roman" w:cs="Times New Roman"/>
          <w:color w:val="000000"/>
          <w:kern w:val="0"/>
          <w:lang w:val="en-US"/>
        </w:rPr>
        <w:t xml:space="preserve">. </w:t>
      </w:r>
      <w:r w:rsidR="005374C1" w:rsidRPr="006E442C">
        <w:rPr>
          <w:rFonts w:ascii="Times New Roman" w:hAnsi="Times New Roman" w:cs="Times New Roman"/>
          <w:color w:val="000000"/>
          <w:kern w:val="0"/>
          <w:lang w:val="en-US"/>
        </w:rPr>
        <w:t>T</w:t>
      </w:r>
      <w:r w:rsidR="00134EBD" w:rsidRPr="006E442C">
        <w:rPr>
          <w:rFonts w:ascii="Times New Roman" w:hAnsi="Times New Roman" w:cs="Times New Roman"/>
          <w:color w:val="000000"/>
          <w:kern w:val="0"/>
          <w:lang w:val="en-US"/>
        </w:rPr>
        <w:t>herefore, m</w:t>
      </w:r>
      <w:r w:rsidRPr="006E442C">
        <w:rPr>
          <w:rFonts w:ascii="Times New Roman" w:hAnsi="Times New Roman" w:cs="Times New Roman"/>
          <w:color w:val="000000"/>
          <w:kern w:val="0"/>
          <w:lang w:val="en-US"/>
        </w:rPr>
        <w:t>ediated mobility is not a panacea</w:t>
      </w:r>
      <w:r w:rsidR="007232D5" w:rsidRPr="006E442C">
        <w:rPr>
          <w:rFonts w:ascii="Times New Roman" w:hAnsi="Times New Roman" w:cs="Times New Roman"/>
          <w:color w:val="000000"/>
          <w:kern w:val="0"/>
          <w:lang w:val="en-US"/>
        </w:rPr>
        <w:t>; negative elements must</w:t>
      </w:r>
      <w:r w:rsidRPr="006E442C">
        <w:rPr>
          <w:rFonts w:ascii="Times New Roman" w:hAnsi="Times New Roman" w:cs="Times New Roman"/>
          <w:color w:val="000000"/>
          <w:kern w:val="0"/>
          <w:lang w:val="en-US"/>
        </w:rPr>
        <w:t xml:space="preserve"> be identified and negotiated</w:t>
      </w:r>
      <w:r w:rsidR="007232D5" w:rsidRPr="006E442C">
        <w:rPr>
          <w:rFonts w:ascii="Times New Roman" w:hAnsi="Times New Roman" w:cs="Times New Roman"/>
          <w:color w:val="000000"/>
          <w:kern w:val="0"/>
          <w:lang w:val="en-US"/>
        </w:rPr>
        <w:t>. Still, it</w:t>
      </w:r>
      <w:r w:rsidRPr="006E442C">
        <w:rPr>
          <w:rFonts w:ascii="Times New Roman" w:hAnsi="Times New Roman" w:cs="Times New Roman"/>
          <w:color w:val="000000"/>
          <w:kern w:val="0"/>
          <w:lang w:val="en-US"/>
        </w:rPr>
        <w:t xml:space="preserve"> does reduce the need for artists to locate in an established centre and helps them overcome the challenges associated with the D.I.Y. model. Moreover, for individuals who may be excluded from markets or undervalued because of their age, gender, race, language or cultural identity, experience or location, getting ‘help’ can generate legitimacy and trust without having to cultivate it on their own, which saves time and removes barriers (</w:t>
      </w:r>
      <w:r w:rsidR="00E5561E" w:rsidRPr="006E442C">
        <w:rPr>
          <w:rFonts w:ascii="Times New Roman" w:hAnsi="Times New Roman" w:cs="Times New Roman"/>
          <w:color w:val="000000"/>
          <w:kern w:val="0"/>
          <w:lang w:val="en-US"/>
        </w:rPr>
        <w:t>Brydges &amp; Hracs</w:t>
      </w:r>
      <w:r w:rsidR="005D323A" w:rsidRPr="006E442C">
        <w:rPr>
          <w:rFonts w:ascii="Times New Roman" w:hAnsi="Times New Roman" w:cs="Times New Roman"/>
          <w:color w:val="000000"/>
          <w:kern w:val="0"/>
          <w:lang w:val="en-US"/>
        </w:rPr>
        <w:t>, 2019A</w:t>
      </w:r>
      <w:r w:rsidR="008E3E1E" w:rsidRPr="006E442C">
        <w:rPr>
          <w:rFonts w:ascii="Times New Roman" w:hAnsi="Times New Roman" w:cs="Times New Roman"/>
          <w:color w:val="000000"/>
          <w:kern w:val="0"/>
          <w:lang w:val="en-US"/>
        </w:rPr>
        <w:t>; Hracs, 2015</w:t>
      </w:r>
      <w:r w:rsidRPr="006E442C">
        <w:rPr>
          <w:rFonts w:ascii="Times New Roman" w:hAnsi="Times New Roman" w:cs="Times New Roman"/>
          <w:color w:val="000000"/>
          <w:kern w:val="0"/>
          <w:lang w:val="en-US"/>
        </w:rPr>
        <w:t xml:space="preserve">). </w:t>
      </w:r>
    </w:p>
    <w:p w14:paraId="1FBEFCDB" w14:textId="77777777" w:rsidR="00A76ED5" w:rsidRPr="006E442C" w:rsidRDefault="00A76ED5" w:rsidP="00807CC5">
      <w:pPr>
        <w:autoSpaceDE w:val="0"/>
        <w:autoSpaceDN w:val="0"/>
        <w:adjustRightInd w:val="0"/>
        <w:rPr>
          <w:rFonts w:ascii="Times New Roman" w:hAnsi="Times New Roman" w:cs="Times New Roman"/>
          <w:color w:val="000000"/>
          <w:kern w:val="0"/>
        </w:rPr>
      </w:pPr>
    </w:p>
    <w:p w14:paraId="0B8CA0E3" w14:textId="6D3DA56C" w:rsidR="000D6B5E" w:rsidRPr="006E442C" w:rsidRDefault="00BE7C5B" w:rsidP="00BE7C5B">
      <w:pPr>
        <w:pStyle w:val="Heading2"/>
        <w:rPr>
          <w:rFonts w:cs="Times New Roman"/>
          <w:b/>
          <w:bCs/>
          <w:color w:val="000000"/>
          <w:kern w:val="0"/>
        </w:rPr>
      </w:pPr>
      <w:r w:rsidRPr="006E442C">
        <w:t xml:space="preserve">5.4 </w:t>
      </w:r>
      <w:r w:rsidR="000D6B5E" w:rsidRPr="006E442C">
        <w:rPr>
          <w:b/>
          <w:bCs/>
        </w:rPr>
        <w:t>‘</w:t>
      </w:r>
      <w:r w:rsidR="000D6B5E" w:rsidRPr="006E442C">
        <w:rPr>
          <w:rStyle w:val="Heading2Char"/>
        </w:rPr>
        <w:t>Everywhere’</w:t>
      </w:r>
      <w:r w:rsidRPr="006E442C">
        <w:rPr>
          <w:rStyle w:val="Heading2Char"/>
        </w:rPr>
        <w:t xml:space="preserve">: </w:t>
      </w:r>
      <w:r w:rsidR="000D6B5E" w:rsidRPr="006E442C">
        <w:rPr>
          <w:rStyle w:val="Heading2Char"/>
        </w:rPr>
        <w:t xml:space="preserve">Virtual </w:t>
      </w:r>
      <w:r w:rsidRPr="006E442C">
        <w:rPr>
          <w:rStyle w:val="Heading2Char"/>
        </w:rPr>
        <w:t>m</w:t>
      </w:r>
      <w:r w:rsidR="000D6B5E" w:rsidRPr="006E442C">
        <w:rPr>
          <w:rStyle w:val="Heading2Char"/>
        </w:rPr>
        <w:t>obility</w:t>
      </w:r>
      <w:r w:rsidR="000D6B5E" w:rsidRPr="006E442C">
        <w:rPr>
          <w:b/>
          <w:bCs/>
        </w:rPr>
        <w:t xml:space="preserve"> </w:t>
      </w:r>
    </w:p>
    <w:p w14:paraId="09B8EE0F" w14:textId="77777777" w:rsidR="00A76ED5" w:rsidRPr="006E442C" w:rsidRDefault="00A76ED5" w:rsidP="00807CC5">
      <w:pPr>
        <w:autoSpaceDE w:val="0"/>
        <w:autoSpaceDN w:val="0"/>
        <w:adjustRightInd w:val="0"/>
        <w:jc w:val="both"/>
        <w:rPr>
          <w:rFonts w:ascii="Times New Roman" w:hAnsi="Times New Roman" w:cs="Times New Roman"/>
          <w:color w:val="000000"/>
          <w:kern w:val="0"/>
        </w:rPr>
      </w:pPr>
    </w:p>
    <w:p w14:paraId="2EA96023" w14:textId="77777777" w:rsidR="00892F4D" w:rsidRPr="006E442C" w:rsidRDefault="00A76ED5" w:rsidP="00807CC5">
      <w:pPr>
        <w:autoSpaceDE w:val="0"/>
        <w:autoSpaceDN w:val="0"/>
        <w:adjustRightInd w:val="0"/>
        <w:rPr>
          <w:rFonts w:ascii="Times New Roman" w:hAnsi="Times New Roman" w:cs="Times New Roman"/>
          <w:color w:val="000000"/>
          <w:kern w:val="1"/>
          <w:lang w:val="en-US"/>
        </w:rPr>
      </w:pPr>
      <w:r w:rsidRPr="006E442C">
        <w:rPr>
          <w:rFonts w:ascii="Times New Roman" w:hAnsi="Times New Roman" w:cs="Times New Roman"/>
          <w:color w:val="000000"/>
          <w:kern w:val="0"/>
          <w:lang w:val="en-US"/>
        </w:rPr>
        <w:t>Even before the pandemic, which has accelerated and intensified the so-called ‘digital turn’ (Ash et al.</w:t>
      </w:r>
      <w:r w:rsidR="00843FD7"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2018), Grabher et al. (201</w:t>
      </w:r>
      <w:r w:rsidR="003B5509" w:rsidRPr="006E442C">
        <w:rPr>
          <w:rFonts w:ascii="Times New Roman" w:hAnsi="Times New Roman" w:cs="Times New Roman"/>
          <w:color w:val="000000"/>
          <w:kern w:val="0"/>
          <w:lang w:val="en-US"/>
        </w:rPr>
        <w:t>8</w:t>
      </w:r>
      <w:r w:rsidRPr="006E442C">
        <w:rPr>
          <w:rFonts w:ascii="Times New Roman" w:hAnsi="Times New Roman" w:cs="Times New Roman"/>
          <w:color w:val="000000"/>
          <w:kern w:val="0"/>
          <w:lang w:val="en-US"/>
        </w:rPr>
        <w:t xml:space="preserve">) argued that the simple </w:t>
      </w:r>
      <w:r w:rsidRPr="006E442C">
        <w:rPr>
          <w:rFonts w:ascii="Times New Roman" w:hAnsi="Times New Roman" w:cs="Times New Roman"/>
          <w:color w:val="000000"/>
          <w:kern w:val="1"/>
          <w:lang w:val="en-US"/>
        </w:rPr>
        <w:t xml:space="preserve">juxtaposition of physical and virtual interaction is no longer adequate. Others have raised questions about how digitally mediated practices are </w:t>
      </w:r>
      <w:r w:rsidR="007232D5" w:rsidRPr="006E442C">
        <w:rPr>
          <w:rFonts w:ascii="Times New Roman" w:hAnsi="Times New Roman" w:cs="Times New Roman"/>
          <w:color w:val="000000"/>
          <w:kern w:val="1"/>
          <w:lang w:val="en-US"/>
        </w:rPr>
        <w:t>embedded into work's spatialities</w:t>
      </w:r>
      <w:r w:rsidRPr="006E442C">
        <w:rPr>
          <w:rFonts w:ascii="Times New Roman" w:hAnsi="Times New Roman" w:cs="Times New Roman"/>
          <w:color w:val="000000"/>
          <w:kern w:val="1"/>
          <w:lang w:val="en-US"/>
        </w:rPr>
        <w:t xml:space="preserve"> (Repenning, 2022</w:t>
      </w:r>
      <w:r w:rsidR="00A67C00" w:rsidRPr="006E442C">
        <w:rPr>
          <w:rFonts w:ascii="Times New Roman" w:hAnsi="Times New Roman" w:cs="Times New Roman"/>
          <w:color w:val="000000"/>
          <w:kern w:val="1"/>
          <w:lang w:val="en-US"/>
        </w:rPr>
        <w:t>; Wood et al., 2020</w:t>
      </w:r>
      <w:r w:rsidRPr="006E442C">
        <w:rPr>
          <w:rFonts w:ascii="Times New Roman" w:hAnsi="Times New Roman" w:cs="Times New Roman"/>
          <w:color w:val="000000"/>
          <w:kern w:val="1"/>
          <w:lang w:val="en-US"/>
        </w:rPr>
        <w:t xml:space="preserve">). </w:t>
      </w:r>
    </w:p>
    <w:p w14:paraId="78A84FF1" w14:textId="77777777" w:rsidR="00892F4D" w:rsidRPr="006E442C" w:rsidRDefault="00892F4D" w:rsidP="00807CC5">
      <w:pPr>
        <w:autoSpaceDE w:val="0"/>
        <w:autoSpaceDN w:val="0"/>
        <w:adjustRightInd w:val="0"/>
        <w:rPr>
          <w:rFonts w:ascii="Times New Roman" w:hAnsi="Times New Roman" w:cs="Times New Roman"/>
          <w:color w:val="000000"/>
          <w:kern w:val="1"/>
          <w:lang w:val="en-US"/>
        </w:rPr>
      </w:pPr>
    </w:p>
    <w:p w14:paraId="3B0C84F7" w14:textId="0984AE03" w:rsidR="00671E73"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1"/>
          <w:lang w:val="en-US"/>
        </w:rPr>
        <w:t>For artists in South Africa</w:t>
      </w:r>
      <w:r w:rsidR="007232D5"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w:t>
      </w:r>
      <w:r w:rsidRPr="006E442C">
        <w:rPr>
          <w:rFonts w:ascii="Times New Roman" w:hAnsi="Times New Roman" w:cs="Times New Roman"/>
          <w:color w:val="000000"/>
          <w:kern w:val="0"/>
          <w:lang w:val="en-US"/>
        </w:rPr>
        <w:t>physical spaces, including studios and galleries, remain vital to produc</w:t>
      </w:r>
      <w:r w:rsidR="007232D5" w:rsidRPr="006E442C">
        <w:rPr>
          <w:rFonts w:ascii="Times New Roman" w:hAnsi="Times New Roman" w:cs="Times New Roman"/>
          <w:color w:val="000000"/>
          <w:kern w:val="0"/>
          <w:lang w:val="en-US"/>
        </w:rPr>
        <w:t>ing</w:t>
      </w:r>
      <w:r w:rsidRPr="006E442C">
        <w:rPr>
          <w:rFonts w:ascii="Times New Roman" w:hAnsi="Times New Roman" w:cs="Times New Roman"/>
          <w:color w:val="000000"/>
          <w:kern w:val="0"/>
          <w:lang w:val="en-US"/>
        </w:rPr>
        <w:t xml:space="preserve"> and promot</w:t>
      </w:r>
      <w:r w:rsidR="007232D5" w:rsidRPr="006E442C">
        <w:rPr>
          <w:rFonts w:ascii="Times New Roman" w:hAnsi="Times New Roman" w:cs="Times New Roman"/>
          <w:color w:val="000000"/>
          <w:kern w:val="0"/>
          <w:lang w:val="en-US"/>
        </w:rPr>
        <w:t>ing</w:t>
      </w:r>
      <w:r w:rsidRPr="006E442C">
        <w:rPr>
          <w:rFonts w:ascii="Times New Roman" w:hAnsi="Times New Roman" w:cs="Times New Roman"/>
          <w:color w:val="000000"/>
          <w:kern w:val="0"/>
          <w:lang w:val="en-US"/>
        </w:rPr>
        <w:t xml:space="preserve"> their work</w:t>
      </w:r>
      <w:r w:rsidR="007232D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but online platforms have become crucial channels of interaction and commerce. Websites provide the space to display, explain and sell </w:t>
      </w:r>
      <w:r w:rsidR="007232D5" w:rsidRPr="006E442C">
        <w:rPr>
          <w:rFonts w:ascii="Times New Roman" w:hAnsi="Times New Roman" w:cs="Times New Roman"/>
          <w:color w:val="000000"/>
          <w:kern w:val="0"/>
          <w:lang w:val="en-US"/>
        </w:rPr>
        <w:t>art pieces</w:t>
      </w:r>
      <w:r w:rsidRPr="006E442C">
        <w:rPr>
          <w:rFonts w:ascii="Times New Roman" w:hAnsi="Times New Roman" w:cs="Times New Roman"/>
          <w:color w:val="000000"/>
          <w:kern w:val="0"/>
          <w:lang w:val="en-US"/>
        </w:rPr>
        <w:t xml:space="preserve"> to consumers from across South Africa and abroad. Blogs and social media platforms, such as Instagram, </w:t>
      </w:r>
      <w:r w:rsidR="00F241B4" w:rsidRPr="006E442C">
        <w:rPr>
          <w:rFonts w:ascii="Times New Roman" w:hAnsi="Times New Roman" w:cs="Times New Roman"/>
          <w:color w:val="000000"/>
          <w:kern w:val="0"/>
          <w:lang w:val="en-US"/>
        </w:rPr>
        <w:t>X (</w:t>
      </w:r>
      <w:r w:rsidR="000833B9" w:rsidRPr="006E442C">
        <w:rPr>
          <w:rFonts w:ascii="Times New Roman" w:hAnsi="Times New Roman" w:cs="Times New Roman"/>
          <w:color w:val="000000"/>
          <w:kern w:val="0"/>
          <w:lang w:val="en-US"/>
        </w:rPr>
        <w:t xml:space="preserve">formerly </w:t>
      </w:r>
      <w:r w:rsidR="00F241B4" w:rsidRPr="006E442C">
        <w:rPr>
          <w:rFonts w:ascii="Times New Roman" w:hAnsi="Times New Roman" w:cs="Times New Roman"/>
          <w:color w:val="000000"/>
          <w:kern w:val="0"/>
          <w:lang w:val="en-US"/>
        </w:rPr>
        <w:t xml:space="preserve">Twitter) </w:t>
      </w:r>
      <w:r w:rsidRPr="006E442C">
        <w:rPr>
          <w:rFonts w:ascii="Times New Roman" w:hAnsi="Times New Roman" w:cs="Times New Roman"/>
          <w:color w:val="000000"/>
          <w:kern w:val="0"/>
          <w:lang w:val="en-US"/>
        </w:rPr>
        <w:t>and TikTok, allow artists to engage with consumers, creative collaborators and intermediaries on increasingly personal levels in local and global markets (</w:t>
      </w:r>
      <w:r w:rsidRPr="006E442C">
        <w:rPr>
          <w:rFonts w:ascii="Times New Roman" w:hAnsi="Times New Roman" w:cs="Times New Roman"/>
          <w:color w:val="000000"/>
          <w:kern w:val="1"/>
          <w:lang w:val="en-US"/>
        </w:rPr>
        <w:t>Cheng et al., 2023</w:t>
      </w:r>
      <w:r w:rsidR="00EE34C3" w:rsidRPr="006E442C">
        <w:rPr>
          <w:rFonts w:ascii="Times New Roman" w:hAnsi="Times New Roman" w:cs="Times New Roman"/>
          <w:color w:val="000000"/>
          <w:kern w:val="1"/>
          <w:lang w:val="en-US"/>
        </w:rPr>
        <w:t xml:space="preserve">; </w:t>
      </w:r>
      <w:r w:rsidR="009F698C" w:rsidRPr="006E442C">
        <w:rPr>
          <w:rFonts w:ascii="Times New Roman" w:hAnsi="Times New Roman" w:cs="Times New Roman"/>
          <w:color w:val="000000"/>
          <w:kern w:val="1"/>
          <w:lang w:val="en-US"/>
        </w:rPr>
        <w:t xml:space="preserve">Mathisen et al., 2024; </w:t>
      </w:r>
      <w:r w:rsidR="00843FD7" w:rsidRPr="006E442C">
        <w:rPr>
          <w:rFonts w:ascii="Times New Roman" w:hAnsi="Times New Roman" w:cs="Times New Roman"/>
          <w:color w:val="000000"/>
          <w:kern w:val="1"/>
          <w:lang w:val="en-US"/>
        </w:rPr>
        <w:t xml:space="preserve">Scolere, 2019; </w:t>
      </w:r>
      <w:r w:rsidR="00EE34C3" w:rsidRPr="006E442C">
        <w:rPr>
          <w:rFonts w:ascii="Times New Roman" w:hAnsi="Times New Roman" w:cs="Times New Roman"/>
          <w:color w:val="000000"/>
          <w:kern w:val="1"/>
          <w:lang w:val="en-US"/>
        </w:rPr>
        <w:t>Xaba et al., 2021</w:t>
      </w:r>
      <w:r w:rsidRPr="006E442C">
        <w:rPr>
          <w:rFonts w:ascii="Times New Roman" w:hAnsi="Times New Roman" w:cs="Times New Roman"/>
          <w:color w:val="000000"/>
          <w:kern w:val="1"/>
          <w:lang w:val="en-US"/>
        </w:rPr>
        <w:t>)</w:t>
      </w:r>
      <w:r w:rsidRPr="006E442C">
        <w:rPr>
          <w:rFonts w:ascii="Times New Roman" w:hAnsi="Times New Roman" w:cs="Times New Roman"/>
          <w:color w:val="000000"/>
          <w:kern w:val="0"/>
          <w:lang w:val="en-US"/>
        </w:rPr>
        <w:t xml:space="preserve">. </w:t>
      </w:r>
    </w:p>
    <w:p w14:paraId="7A13572C" w14:textId="77777777" w:rsidR="00671E73" w:rsidRPr="006E442C" w:rsidRDefault="00671E73" w:rsidP="00807CC5">
      <w:pPr>
        <w:autoSpaceDE w:val="0"/>
        <w:autoSpaceDN w:val="0"/>
        <w:adjustRightInd w:val="0"/>
        <w:rPr>
          <w:rFonts w:ascii="Times New Roman" w:hAnsi="Times New Roman" w:cs="Times New Roman"/>
          <w:color w:val="000000"/>
          <w:kern w:val="0"/>
          <w:lang w:val="en-US"/>
        </w:rPr>
      </w:pPr>
    </w:p>
    <w:p w14:paraId="38784D2A" w14:textId="0F7B59C8"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As one respondent explained: “</w:t>
      </w:r>
      <w:r w:rsidRPr="006E442C">
        <w:rPr>
          <w:rFonts w:ascii="Times New Roman" w:hAnsi="Times New Roman" w:cs="Times New Roman"/>
          <w:kern w:val="1"/>
          <w:lang w:val="en-US"/>
        </w:rPr>
        <w:t xml:space="preserve">I use </w:t>
      </w:r>
      <w:r w:rsidR="0000737A" w:rsidRPr="006E442C">
        <w:rPr>
          <w:rFonts w:ascii="Times New Roman" w:hAnsi="Times New Roman" w:cs="Times New Roman"/>
          <w:kern w:val="1"/>
          <w:lang w:val="en-US"/>
        </w:rPr>
        <w:t>Instagram</w:t>
      </w:r>
      <w:r w:rsidRPr="006E442C">
        <w:rPr>
          <w:rFonts w:ascii="Times New Roman" w:hAnsi="Times New Roman" w:cs="Times New Roman"/>
          <w:kern w:val="1"/>
          <w:lang w:val="en-US"/>
        </w:rPr>
        <w:t xml:space="preserve">…I definitely look for galleries. I look for similar artists. I see what is happening in other countries…It’s looking at who I can link up with and whose work can inform my work and </w:t>
      </w:r>
      <w:r w:rsidR="00865805" w:rsidRPr="006E442C">
        <w:rPr>
          <w:rFonts w:ascii="Times New Roman" w:hAnsi="Times New Roman" w:cs="Times New Roman"/>
          <w:kern w:val="1"/>
          <w:lang w:val="en-US"/>
        </w:rPr>
        <w:t>vice versa</w:t>
      </w:r>
      <w:r w:rsidRPr="006E442C">
        <w:rPr>
          <w:rFonts w:ascii="Times New Roman" w:hAnsi="Times New Roman" w:cs="Times New Roman"/>
          <w:kern w:val="1"/>
          <w:lang w:val="en-US"/>
        </w:rPr>
        <w:t>. I definitely use it as a scouting exercise (I6 R1).” They went on to explain that an artist in Oregon</w:t>
      </w:r>
      <w:r w:rsidR="00671E73" w:rsidRPr="006E442C">
        <w:rPr>
          <w:rFonts w:ascii="Times New Roman" w:hAnsi="Times New Roman" w:cs="Times New Roman"/>
          <w:kern w:val="1"/>
          <w:lang w:val="en-US"/>
        </w:rPr>
        <w:t xml:space="preserve"> (U.S.)</w:t>
      </w:r>
      <w:r w:rsidRPr="006E442C">
        <w:rPr>
          <w:rFonts w:ascii="Times New Roman" w:hAnsi="Times New Roman" w:cs="Times New Roman"/>
          <w:kern w:val="1"/>
          <w:lang w:val="en-US"/>
        </w:rPr>
        <w:t xml:space="preserve"> found their work online and recommended that their local gallery host them: “I am now in communication with that gallery and hoping to have an exhibition in the States…interacting through social media…at a personal level…is very powerful (I6 R1).”</w:t>
      </w:r>
    </w:p>
    <w:p w14:paraId="7A3517F3" w14:textId="77777777" w:rsidR="00A76ED5" w:rsidRPr="006E442C" w:rsidRDefault="00A76ED5" w:rsidP="00807CC5">
      <w:pPr>
        <w:autoSpaceDE w:val="0"/>
        <w:autoSpaceDN w:val="0"/>
        <w:adjustRightInd w:val="0"/>
        <w:ind w:firstLine="960"/>
        <w:rPr>
          <w:rFonts w:ascii="Times New Roman" w:hAnsi="Times New Roman" w:cs="Times New Roman"/>
          <w:color w:val="000000"/>
          <w:kern w:val="0"/>
          <w:lang w:val="en-US"/>
        </w:rPr>
      </w:pPr>
    </w:p>
    <w:p w14:paraId="61E4C15B" w14:textId="0BF889E3" w:rsidR="00A76E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In this way, artists are harnessing digital technologies to practi</w:t>
      </w:r>
      <w:r w:rsidR="008E3E1E" w:rsidRPr="006E442C">
        <w:rPr>
          <w:rFonts w:ascii="Times New Roman" w:hAnsi="Times New Roman" w:cs="Times New Roman"/>
          <w:color w:val="000000"/>
          <w:kern w:val="0"/>
          <w:lang w:val="en-US"/>
        </w:rPr>
        <w:t>s</w:t>
      </w:r>
      <w:r w:rsidRPr="006E442C">
        <w:rPr>
          <w:rFonts w:ascii="Times New Roman" w:hAnsi="Times New Roman" w:cs="Times New Roman"/>
          <w:color w:val="000000"/>
          <w:kern w:val="0"/>
          <w:lang w:val="en-US"/>
        </w:rPr>
        <w:t xml:space="preserve">e virtual mobility. Building on conceptualisations of virtual co-presence, virtual mobility repositions actors in space and allows artists to act in </w:t>
      </w:r>
      <w:r w:rsidR="009D5604" w:rsidRPr="006E442C">
        <w:rPr>
          <w:rFonts w:ascii="Times New Roman" w:hAnsi="Times New Roman" w:cs="Times New Roman"/>
          <w:color w:val="000000"/>
          <w:kern w:val="0"/>
          <w:lang w:val="en-US"/>
        </w:rPr>
        <w:t>real-time</w:t>
      </w:r>
      <w:r w:rsidRPr="006E442C">
        <w:rPr>
          <w:rFonts w:ascii="Times New Roman" w:hAnsi="Times New Roman" w:cs="Times New Roman"/>
          <w:color w:val="000000"/>
          <w:kern w:val="0"/>
          <w:lang w:val="en-US"/>
        </w:rPr>
        <w:t xml:space="preserve"> in different places</w:t>
      </w:r>
      <w:r w:rsidR="007232D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which may be local, regional and/or global (</w:t>
      </w:r>
      <w:r w:rsidRPr="006E442C">
        <w:rPr>
          <w:rFonts w:ascii="Times New Roman" w:hAnsi="Times New Roman" w:cs="Times New Roman"/>
          <w:color w:val="000000"/>
          <w:kern w:val="1"/>
          <w:lang w:val="en-US"/>
        </w:rPr>
        <w:t>Bathelt &amp; Turi</w:t>
      </w:r>
      <w:r w:rsidR="00D526F2"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2011; Cheng et al., 2023</w:t>
      </w:r>
      <w:r w:rsidR="00D526F2" w:rsidRPr="006E442C">
        <w:rPr>
          <w:rFonts w:ascii="Times New Roman" w:hAnsi="Times New Roman" w:cs="Times New Roman"/>
          <w:color w:val="000000"/>
          <w:kern w:val="1"/>
          <w:lang w:val="en-US"/>
        </w:rPr>
        <w:t>; Repenning, 2022</w:t>
      </w:r>
      <w:r w:rsidRPr="006E442C">
        <w:rPr>
          <w:rFonts w:ascii="Times New Roman" w:hAnsi="Times New Roman" w:cs="Times New Roman"/>
          <w:color w:val="000000"/>
          <w:kern w:val="1"/>
          <w:lang w:val="en-US"/>
        </w:rPr>
        <w:t>)</w:t>
      </w:r>
      <w:r w:rsidRPr="006E442C">
        <w:rPr>
          <w:rFonts w:ascii="Times New Roman" w:hAnsi="Times New Roman" w:cs="Times New Roman"/>
          <w:color w:val="000000"/>
          <w:kern w:val="0"/>
          <w:lang w:val="en-US"/>
        </w:rPr>
        <w:t xml:space="preserve">. As one respondent explained: </w:t>
      </w:r>
    </w:p>
    <w:p w14:paraId="1FDAB878" w14:textId="77777777" w:rsidR="00A76ED5" w:rsidRPr="006E442C" w:rsidRDefault="00A76ED5" w:rsidP="00807CC5">
      <w:pPr>
        <w:autoSpaceDE w:val="0"/>
        <w:autoSpaceDN w:val="0"/>
        <w:adjustRightInd w:val="0"/>
        <w:rPr>
          <w:rFonts w:ascii="Times New Roman" w:hAnsi="Times New Roman" w:cs="Times New Roman"/>
          <w:color w:val="000000"/>
          <w:kern w:val="0"/>
          <w:lang w:val="en-US"/>
        </w:rPr>
      </w:pPr>
    </w:p>
    <w:p w14:paraId="24E3A977" w14:textId="3A5959E1" w:rsidR="00A76ED5" w:rsidRPr="006E442C" w:rsidRDefault="00187D43" w:rsidP="00807CC5">
      <w:pPr>
        <w:autoSpaceDE w:val="0"/>
        <w:autoSpaceDN w:val="0"/>
        <w:adjustRightInd w:val="0"/>
        <w:ind w:left="567"/>
        <w:rPr>
          <w:rFonts w:ascii="Times New Roman" w:hAnsi="Times New Roman" w:cs="Times New Roman"/>
          <w:kern w:val="1"/>
          <w:lang w:val="en-US"/>
        </w:rPr>
      </w:pPr>
      <w:r w:rsidRPr="006E442C">
        <w:rPr>
          <w:rFonts w:ascii="Times New Roman" w:hAnsi="Times New Roman" w:cs="Times New Roman"/>
          <w:kern w:val="1"/>
          <w:lang w:val="en-US"/>
        </w:rPr>
        <w:t>“</w:t>
      </w:r>
      <w:r w:rsidR="00A76ED5" w:rsidRPr="006E442C">
        <w:rPr>
          <w:rFonts w:ascii="Times New Roman" w:hAnsi="Times New Roman" w:cs="Times New Roman"/>
          <w:kern w:val="1"/>
          <w:lang w:val="en-US"/>
        </w:rPr>
        <w:t xml:space="preserve">I [recently] exhibited with </w:t>
      </w:r>
      <w:r w:rsidR="00754F0C" w:rsidRPr="006E442C">
        <w:rPr>
          <w:rFonts w:ascii="Times New Roman" w:hAnsi="Times New Roman" w:cs="Times New Roman"/>
          <w:kern w:val="1"/>
          <w:lang w:val="en-US"/>
        </w:rPr>
        <w:t xml:space="preserve">two </w:t>
      </w:r>
      <w:r w:rsidR="00A76ED5" w:rsidRPr="006E442C">
        <w:rPr>
          <w:rFonts w:ascii="Times New Roman" w:hAnsi="Times New Roman" w:cs="Times New Roman"/>
          <w:kern w:val="1"/>
          <w:lang w:val="en-US"/>
        </w:rPr>
        <w:t>very famous and established artists [from South Africa]…The one guy is internationally acclaimed. He didn’t post or do anything on his social media. The other woman…she posted and did paid ads on Facebook and Instagram – a very aggressive effort, and she sold all her work…The other guy didn’t sell a damn thing.</w:t>
      </w:r>
      <w:r w:rsidR="000E3A18" w:rsidRPr="006E442C">
        <w:rPr>
          <w:rFonts w:ascii="Times New Roman" w:hAnsi="Times New Roman" w:cs="Times New Roman"/>
          <w:kern w:val="1"/>
          <w:lang w:val="en-US"/>
        </w:rPr>
        <w:t>”</w:t>
      </w:r>
      <w:r w:rsidR="00A76ED5" w:rsidRPr="006E442C">
        <w:rPr>
          <w:rFonts w:ascii="Times New Roman" w:hAnsi="Times New Roman" w:cs="Times New Roman"/>
          <w:kern w:val="1"/>
          <w:lang w:val="en-US"/>
        </w:rPr>
        <w:t xml:space="preserve"> (I6 R1)</w:t>
      </w:r>
    </w:p>
    <w:p w14:paraId="7B9EB7B5"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1FDFBFD3" w14:textId="70B57036" w:rsidR="00A76E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lastRenderedPageBreak/>
        <w:t xml:space="preserve">Importantly, while some artists use virtual mobility to engage with galleries, others use it to bypass galleries and gatekeepers in the market and to successfully promote and sell directly to consumers: </w:t>
      </w:r>
    </w:p>
    <w:p w14:paraId="65CEBC05"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470FF8C3" w14:textId="0D1ED6BC" w:rsidR="00A76ED5" w:rsidRPr="006E442C" w:rsidRDefault="00A76ED5" w:rsidP="00807CC5">
      <w:pPr>
        <w:autoSpaceDE w:val="0"/>
        <w:autoSpaceDN w:val="0"/>
        <w:adjustRightInd w:val="0"/>
        <w:ind w:left="567"/>
        <w:rPr>
          <w:rFonts w:ascii="Times New Roman" w:hAnsi="Times New Roman" w:cs="Times New Roman"/>
          <w:kern w:val="1"/>
          <w:lang w:val="en-US"/>
        </w:rPr>
      </w:pPr>
      <w:r w:rsidRPr="006E442C">
        <w:rPr>
          <w:rFonts w:ascii="Times New Roman" w:hAnsi="Times New Roman" w:cs="Times New Roman"/>
          <w:kern w:val="1"/>
          <w:lang w:val="en-US"/>
        </w:rPr>
        <w:t>“My friend is a potter…He started his Instagram account posting little videos about his pots [and his studio] and he’s got 120,000 views…He can’t believe it because he’s more of a recluse than I am. [Now] he’s selling on Instagram and</w:t>
      </w:r>
      <w:r w:rsidR="00194BE3" w:rsidRPr="006E442C">
        <w:rPr>
          <w:rFonts w:ascii="Times New Roman" w:hAnsi="Times New Roman" w:cs="Times New Roman"/>
          <w:kern w:val="1"/>
          <w:lang w:val="en-US"/>
        </w:rPr>
        <w:t>…</w:t>
      </w:r>
      <w:r w:rsidRPr="006E442C">
        <w:rPr>
          <w:rFonts w:ascii="Times New Roman" w:hAnsi="Times New Roman" w:cs="Times New Roman"/>
          <w:kern w:val="1"/>
          <w:lang w:val="en-US"/>
        </w:rPr>
        <w:t>people travelling to South Africa are visiting his flat/studio. [But] what I have noticed is he is constant. He always posts…and makes sure the videos have the right hashtags</w:t>
      </w:r>
      <w:r w:rsidR="000E3A18"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(I7 R1).</w:t>
      </w:r>
    </w:p>
    <w:p w14:paraId="4AC72EBA"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5D03D745" w14:textId="48D07EC9" w:rsidR="007232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Interactions can be local or global</w:t>
      </w:r>
      <w:r w:rsidR="007F717A" w:rsidRPr="006E442C">
        <w:rPr>
          <w:rFonts w:ascii="Times New Roman" w:hAnsi="Times New Roman" w:cs="Times New Roman"/>
          <w:kern w:val="1"/>
          <w:lang w:val="en-US"/>
        </w:rPr>
        <w:t>. For example, one respondent told us</w:t>
      </w:r>
      <w:r w:rsidRPr="006E442C">
        <w:rPr>
          <w:rFonts w:ascii="Times New Roman" w:hAnsi="Times New Roman" w:cs="Times New Roman"/>
          <w:kern w:val="1"/>
          <w:lang w:val="en-US"/>
        </w:rPr>
        <w:t xml:space="preserve"> “I sell internationally, to Europe or Netherlands, to England, and then a bit to Australia and New Zealand but it’s mostly in South Africa” (I10 R1) - and engagement in virtual channels can lead to physical visits and interaction. </w:t>
      </w:r>
      <w:r w:rsidR="007F717A" w:rsidRPr="006E442C">
        <w:rPr>
          <w:rFonts w:ascii="Times New Roman" w:hAnsi="Times New Roman" w:cs="Times New Roman"/>
          <w:kern w:val="1"/>
          <w:lang w:val="en-US"/>
        </w:rPr>
        <w:t xml:space="preserve">Another </w:t>
      </w:r>
      <w:r w:rsidRPr="006E442C">
        <w:rPr>
          <w:rFonts w:ascii="Times New Roman" w:hAnsi="Times New Roman" w:cs="Times New Roman"/>
          <w:kern w:val="1"/>
          <w:lang w:val="en-US"/>
        </w:rPr>
        <w:t>respondent explained: “Increasingly</w:t>
      </w:r>
      <w:r w:rsidR="00DF2934"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people want to come to the studio and see the production of the art…I’ve got people coming today…because they want to come pick up the work, they want to see where it is produced. They want to see the process, or at least, the studio” (I6 R1). </w:t>
      </w:r>
    </w:p>
    <w:p w14:paraId="17B0105D" w14:textId="77777777" w:rsidR="007232D5" w:rsidRPr="006E442C" w:rsidRDefault="007232D5" w:rsidP="00807CC5">
      <w:pPr>
        <w:autoSpaceDE w:val="0"/>
        <w:autoSpaceDN w:val="0"/>
        <w:adjustRightInd w:val="0"/>
        <w:rPr>
          <w:rFonts w:ascii="Times New Roman" w:hAnsi="Times New Roman" w:cs="Times New Roman"/>
          <w:kern w:val="1"/>
          <w:lang w:val="en-US"/>
        </w:rPr>
      </w:pPr>
    </w:p>
    <w:p w14:paraId="56585FE6" w14:textId="2B1A1653" w:rsidR="00A76ED5" w:rsidRPr="006E442C" w:rsidRDefault="00A76ED5" w:rsidP="00807CC5">
      <w:pPr>
        <w:autoSpaceDE w:val="0"/>
        <w:autoSpaceDN w:val="0"/>
        <w:adjustRightInd w:val="0"/>
        <w:rPr>
          <w:rFonts w:ascii="Times New Roman" w:hAnsi="Times New Roman" w:cs="Times New Roman"/>
          <w:color w:val="191919"/>
          <w:kern w:val="0"/>
          <w:lang w:val="en-US"/>
        </w:rPr>
      </w:pPr>
      <w:r w:rsidRPr="006E442C">
        <w:rPr>
          <w:rFonts w:ascii="Times New Roman" w:hAnsi="Times New Roman" w:cs="Times New Roman"/>
          <w:kern w:val="1"/>
          <w:lang w:val="en-US"/>
        </w:rPr>
        <w:t>Although some consumers choose to physically pick up their art to enhance the value of the ‘experience,’ we were told that the rise of affordable and effective international shipping services, especially through the pandemic, has unlocked global markets: “</w:t>
      </w:r>
      <w:r w:rsidRPr="006E442C">
        <w:rPr>
          <w:rFonts w:ascii="Times New Roman" w:hAnsi="Times New Roman" w:cs="Times New Roman"/>
          <w:color w:val="191919"/>
          <w:kern w:val="0"/>
          <w:lang w:val="en-US"/>
        </w:rPr>
        <w:t xml:space="preserve">There aren’t boundaries. If somebody in New York likes your work and you've posted a pretty good picture…there's no reason why you can't pack it up and send it off” (I25 R1). </w:t>
      </w:r>
    </w:p>
    <w:p w14:paraId="1763DB97" w14:textId="77777777" w:rsidR="00A76ED5" w:rsidRPr="006E442C" w:rsidRDefault="00A76ED5" w:rsidP="00807CC5">
      <w:pPr>
        <w:autoSpaceDE w:val="0"/>
        <w:autoSpaceDN w:val="0"/>
        <w:adjustRightInd w:val="0"/>
        <w:rPr>
          <w:rFonts w:ascii="Times New Roman" w:hAnsi="Times New Roman" w:cs="Times New Roman"/>
          <w:color w:val="191919"/>
          <w:kern w:val="0"/>
          <w:lang w:val="en-US"/>
        </w:rPr>
      </w:pPr>
    </w:p>
    <w:p w14:paraId="254DE5DA" w14:textId="0B05A3A6" w:rsidR="007232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color w:val="191919"/>
          <w:kern w:val="0"/>
          <w:lang w:val="en-US"/>
        </w:rPr>
        <w:t xml:space="preserve">While virtual mobility allows some artists to develop their careers without leaving large </w:t>
      </w:r>
      <w:r w:rsidR="007232D5" w:rsidRPr="006E442C">
        <w:rPr>
          <w:rFonts w:ascii="Times New Roman" w:hAnsi="Times New Roman" w:cs="Times New Roman"/>
          <w:color w:val="191919"/>
          <w:kern w:val="0"/>
          <w:lang w:val="en-US"/>
        </w:rPr>
        <w:t>centres</w:t>
      </w:r>
      <w:r w:rsidRPr="006E442C">
        <w:rPr>
          <w:rFonts w:ascii="Times New Roman" w:hAnsi="Times New Roman" w:cs="Times New Roman"/>
          <w:color w:val="191919"/>
          <w:kern w:val="0"/>
          <w:lang w:val="en-US"/>
        </w:rPr>
        <w:t xml:space="preserve">, like Cape Town, it enables others to move to and operate successfully from </w:t>
      </w:r>
      <w:r w:rsidR="007232D5" w:rsidRPr="006E442C">
        <w:rPr>
          <w:rFonts w:ascii="Times New Roman" w:hAnsi="Times New Roman" w:cs="Times New Roman"/>
          <w:color w:val="191919"/>
          <w:kern w:val="0"/>
          <w:lang w:val="en-US"/>
        </w:rPr>
        <w:t xml:space="preserve">remote </w:t>
      </w:r>
      <w:r w:rsidRPr="006E442C">
        <w:rPr>
          <w:rFonts w:ascii="Times New Roman" w:hAnsi="Times New Roman" w:cs="Times New Roman"/>
          <w:color w:val="191919"/>
          <w:kern w:val="0"/>
          <w:lang w:val="en-US"/>
        </w:rPr>
        <w:t>locations: “</w:t>
      </w:r>
      <w:r w:rsidRPr="006E442C">
        <w:rPr>
          <w:rFonts w:ascii="Times New Roman" w:hAnsi="Times New Roman" w:cs="Times New Roman"/>
          <w:kern w:val="1"/>
          <w:lang w:val="en-US"/>
        </w:rPr>
        <w:t>Because I’m far away from the market, and far away from the things that happen, for me [social media] is an indispensable tool to send work all over the place from here in Rosendal” (I10 R1). Similarly, accessing small peer networks to share ideas and works in progress via social media platforms helped to sustain artists in remote locations (</w:t>
      </w:r>
      <w:r w:rsidRPr="006E442C">
        <w:rPr>
          <w:rFonts w:ascii="Times New Roman" w:hAnsi="Times New Roman" w:cs="Times New Roman"/>
          <w:color w:val="000000"/>
          <w:kern w:val="1"/>
          <w:lang w:val="en-US"/>
        </w:rPr>
        <w:t xml:space="preserve">Hautala </w:t>
      </w:r>
      <w:r w:rsidR="00D526F2" w:rsidRPr="006E442C">
        <w:rPr>
          <w:rFonts w:ascii="Times New Roman" w:hAnsi="Times New Roman" w:cs="Times New Roman"/>
          <w:color w:val="000000"/>
          <w:kern w:val="1"/>
          <w:lang w:val="en-US"/>
        </w:rPr>
        <w:t xml:space="preserve">&amp; </w:t>
      </w:r>
      <w:r w:rsidRPr="006E442C">
        <w:rPr>
          <w:rFonts w:ascii="Times New Roman" w:hAnsi="Times New Roman" w:cs="Times New Roman"/>
          <w:color w:val="000000"/>
          <w:kern w:val="1"/>
          <w:lang w:val="en-US"/>
        </w:rPr>
        <w:t>Nordström, 2019</w:t>
      </w:r>
      <w:r w:rsidR="00D526F2" w:rsidRPr="006E442C">
        <w:rPr>
          <w:rFonts w:ascii="Times New Roman" w:hAnsi="Times New Roman" w:cs="Times New Roman"/>
          <w:color w:val="000000"/>
          <w:kern w:val="1"/>
          <w:lang w:val="en-US"/>
        </w:rPr>
        <w:t xml:space="preserve">; Leick et al., 2023; </w:t>
      </w:r>
      <w:r w:rsidR="009F698C" w:rsidRPr="006E442C">
        <w:rPr>
          <w:rFonts w:ascii="Times New Roman" w:hAnsi="Times New Roman" w:cs="Times New Roman"/>
          <w:color w:val="000000"/>
          <w:kern w:val="1"/>
          <w:lang w:val="en-US"/>
        </w:rPr>
        <w:t xml:space="preserve">Mathisen et al., 2024; </w:t>
      </w:r>
      <w:r w:rsidR="00D526F2" w:rsidRPr="006E442C">
        <w:rPr>
          <w:rFonts w:ascii="Times New Roman" w:hAnsi="Times New Roman" w:cs="Times New Roman"/>
          <w:color w:val="000000"/>
          <w:kern w:val="1"/>
          <w:lang w:val="en-US"/>
        </w:rPr>
        <w:t>Repenning, 2022</w:t>
      </w:r>
      <w:r w:rsidRPr="006E442C">
        <w:rPr>
          <w:rFonts w:ascii="Times New Roman" w:hAnsi="Times New Roman" w:cs="Times New Roman"/>
          <w:color w:val="000000"/>
          <w:kern w:val="1"/>
          <w:lang w:val="en-US"/>
        </w:rPr>
        <w:t>)</w:t>
      </w:r>
      <w:r w:rsidRPr="006E442C">
        <w:rPr>
          <w:rFonts w:ascii="Times New Roman" w:hAnsi="Times New Roman" w:cs="Times New Roman"/>
          <w:kern w:val="1"/>
          <w:lang w:val="en-US"/>
        </w:rPr>
        <w:t xml:space="preserve">. </w:t>
      </w:r>
    </w:p>
    <w:p w14:paraId="54E81EAA" w14:textId="77777777" w:rsidR="007232D5" w:rsidRPr="006E442C" w:rsidRDefault="007232D5" w:rsidP="00807CC5">
      <w:pPr>
        <w:autoSpaceDE w:val="0"/>
        <w:autoSpaceDN w:val="0"/>
        <w:adjustRightInd w:val="0"/>
        <w:rPr>
          <w:rFonts w:ascii="Times New Roman" w:hAnsi="Times New Roman" w:cs="Times New Roman"/>
          <w:kern w:val="1"/>
          <w:lang w:val="en-US"/>
        </w:rPr>
      </w:pPr>
    </w:p>
    <w:p w14:paraId="6CEBEBF2" w14:textId="40F1BA3E" w:rsidR="00A76ED5"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 xml:space="preserve">During the </w:t>
      </w:r>
      <w:r w:rsidR="00F70664" w:rsidRPr="006E442C">
        <w:rPr>
          <w:rFonts w:ascii="Times New Roman" w:hAnsi="Times New Roman" w:cs="Times New Roman"/>
          <w:kern w:val="1"/>
          <w:lang w:val="en-US"/>
        </w:rPr>
        <w:t>COVID-</w:t>
      </w:r>
      <w:r w:rsidRPr="006E442C">
        <w:rPr>
          <w:rFonts w:ascii="Times New Roman" w:hAnsi="Times New Roman" w:cs="Times New Roman"/>
          <w:kern w:val="1"/>
          <w:lang w:val="en-US"/>
        </w:rPr>
        <w:t>19 pandemic</w:t>
      </w:r>
      <w:r w:rsidR="00FD220F"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these networks of mentorship and emotional support</w:t>
      </w:r>
      <w:r w:rsidR="0015367E" w:rsidRPr="006E442C">
        <w:rPr>
          <w:rFonts w:ascii="Times New Roman" w:hAnsi="Times New Roman" w:cs="Times New Roman"/>
          <w:kern w:val="1"/>
          <w:lang w:val="en-US"/>
        </w:rPr>
        <w:t>,</w:t>
      </w:r>
      <w:r w:rsidRPr="006E442C">
        <w:rPr>
          <w:rFonts w:ascii="Times New Roman" w:hAnsi="Times New Roman" w:cs="Times New Roman"/>
          <w:kern w:val="1"/>
          <w:lang w:val="en-US"/>
        </w:rPr>
        <w:t xml:space="preserve"> and the ability to market and sell became even more crucial: “</w:t>
      </w:r>
      <w:r w:rsidRPr="006E442C">
        <w:rPr>
          <w:rFonts w:ascii="Times New Roman" w:hAnsi="Times New Roman" w:cs="Times New Roman"/>
          <w:color w:val="191919"/>
          <w:kern w:val="0"/>
          <w:lang w:val="en-US"/>
        </w:rPr>
        <w:t xml:space="preserve">During actual lockdown…I definitely saw that people were wanting to buy paintings, obviously because they weren't spending money on holidays and eating out, and all that, and spending a lot of time in their homes” (I16 R2). </w:t>
      </w:r>
    </w:p>
    <w:p w14:paraId="31C796AE" w14:textId="77777777" w:rsidR="00A76ED5" w:rsidRPr="006E442C" w:rsidRDefault="00A76ED5" w:rsidP="00807CC5">
      <w:pPr>
        <w:autoSpaceDE w:val="0"/>
        <w:autoSpaceDN w:val="0"/>
        <w:adjustRightInd w:val="0"/>
        <w:rPr>
          <w:rFonts w:ascii="Times New Roman" w:hAnsi="Times New Roman" w:cs="Times New Roman"/>
          <w:kern w:val="1"/>
          <w:lang w:val="en-US"/>
        </w:rPr>
      </w:pPr>
    </w:p>
    <w:p w14:paraId="33270F21" w14:textId="3E3A2E9E" w:rsidR="007232D5" w:rsidRPr="006E442C" w:rsidRDefault="00A76ED5" w:rsidP="00807CC5">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Yet, building brands, selling products and cultivating relationships in virtual spaces requires intense and constant performances of aesthetic labour which may limit the time and resources these entrepreneurs can allocate to developing new creative content and undermine their businesses (</w:t>
      </w:r>
      <w:r w:rsidR="00596B9F" w:rsidRPr="006E442C">
        <w:rPr>
          <w:rFonts w:ascii="Times New Roman" w:hAnsi="Times New Roman" w:cs="Times New Roman"/>
          <w:color w:val="000000"/>
          <w:kern w:val="0"/>
          <w:lang w:val="en-US"/>
        </w:rPr>
        <w:t>Brydges &amp; Hracs</w:t>
      </w:r>
      <w:r w:rsidR="005D323A" w:rsidRPr="006E442C">
        <w:rPr>
          <w:rFonts w:ascii="Times New Roman" w:hAnsi="Times New Roman" w:cs="Times New Roman"/>
          <w:color w:val="000000"/>
          <w:kern w:val="0"/>
          <w:lang w:val="en-US"/>
        </w:rPr>
        <w:t>, 2019A</w:t>
      </w:r>
      <w:r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1"/>
          <w:lang w:val="en-US"/>
        </w:rPr>
        <w:t>Scolere</w:t>
      </w:r>
      <w:r w:rsidR="009660E9"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2019</w:t>
      </w:r>
      <w:r w:rsidRPr="006E442C">
        <w:rPr>
          <w:rFonts w:ascii="Times New Roman" w:hAnsi="Times New Roman" w:cs="Times New Roman"/>
          <w:color w:val="000000"/>
          <w:kern w:val="0"/>
          <w:lang w:val="en-US"/>
        </w:rPr>
        <w:t>). Indeed, some artists in the sample struggled to set up and maintain a range of overlapping online channels. Others lamented the time and energy required to leverage virtual mobility (</w:t>
      </w:r>
      <w:r w:rsidRPr="006E442C">
        <w:rPr>
          <w:rFonts w:ascii="Times New Roman" w:hAnsi="Times New Roman" w:cs="Times New Roman"/>
          <w:color w:val="000000"/>
          <w:kern w:val="1"/>
          <w:lang w:val="en-US"/>
        </w:rPr>
        <w:t>Scolere</w:t>
      </w:r>
      <w:r w:rsidR="009660E9"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2019)</w:t>
      </w:r>
      <w:r w:rsidRPr="006E442C">
        <w:rPr>
          <w:rFonts w:ascii="Times New Roman" w:hAnsi="Times New Roman" w:cs="Times New Roman"/>
          <w:color w:val="000000"/>
          <w:kern w:val="0"/>
          <w:lang w:val="en-US"/>
        </w:rPr>
        <w:t xml:space="preserve">. </w:t>
      </w:r>
    </w:p>
    <w:p w14:paraId="647E0017" w14:textId="77777777" w:rsidR="007232D5" w:rsidRPr="006E442C" w:rsidRDefault="007232D5" w:rsidP="00807CC5">
      <w:pPr>
        <w:autoSpaceDE w:val="0"/>
        <w:autoSpaceDN w:val="0"/>
        <w:adjustRightInd w:val="0"/>
        <w:rPr>
          <w:rFonts w:ascii="Times New Roman" w:hAnsi="Times New Roman" w:cs="Times New Roman"/>
          <w:color w:val="000000"/>
          <w:kern w:val="0"/>
          <w:lang w:val="en-US"/>
        </w:rPr>
      </w:pPr>
    </w:p>
    <w:p w14:paraId="3FAD861B" w14:textId="73DCBA05" w:rsidR="007232D5" w:rsidRPr="006E442C" w:rsidRDefault="00A76ED5" w:rsidP="00807CC5">
      <w:pPr>
        <w:autoSpaceDE w:val="0"/>
        <w:autoSpaceDN w:val="0"/>
        <w:adjustRightInd w:val="0"/>
        <w:rPr>
          <w:rFonts w:ascii="Times New Roman" w:hAnsi="Times New Roman" w:cs="Times New Roman"/>
          <w:color w:val="000000"/>
          <w:kern w:val="1"/>
          <w:lang w:val="en-US"/>
        </w:rPr>
      </w:pPr>
      <w:r w:rsidRPr="006E442C">
        <w:rPr>
          <w:rFonts w:ascii="Times New Roman" w:hAnsi="Times New Roman" w:cs="Times New Roman"/>
          <w:color w:val="000000"/>
          <w:kern w:val="0"/>
          <w:lang w:val="en-US"/>
        </w:rPr>
        <w:t>Issues related to aesthetic labour and the ‘corrosion of creativity’ (McRobbie</w:t>
      </w:r>
      <w:r w:rsidR="00D526F2"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2002) have been documented across a range of creative industries and locations</w:t>
      </w:r>
      <w:r w:rsidR="007F717A" w:rsidRPr="006E442C">
        <w:rPr>
          <w:rFonts w:ascii="Times New Roman" w:hAnsi="Times New Roman" w:cs="Times New Roman"/>
          <w:color w:val="000000"/>
          <w:kern w:val="0"/>
          <w:lang w:val="en-US"/>
        </w:rPr>
        <w:t xml:space="preserve">. </w:t>
      </w:r>
      <w:r w:rsidR="008E3E1E" w:rsidRPr="006E442C">
        <w:rPr>
          <w:rFonts w:ascii="Times New Roman" w:hAnsi="Times New Roman" w:cs="Times New Roman"/>
          <w:color w:val="000000"/>
          <w:kern w:val="0"/>
          <w:lang w:val="en-US"/>
        </w:rPr>
        <w:t>I</w:t>
      </w:r>
      <w:r w:rsidRPr="006E442C">
        <w:rPr>
          <w:rFonts w:ascii="Times New Roman" w:hAnsi="Times New Roman" w:cs="Times New Roman"/>
          <w:color w:val="000000"/>
          <w:kern w:val="0"/>
          <w:lang w:val="en-US"/>
        </w:rPr>
        <w:t>n the South African context</w:t>
      </w:r>
      <w:r w:rsidR="007232D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w:t>
      </w:r>
      <w:r w:rsidR="008E3E1E" w:rsidRPr="006E442C">
        <w:rPr>
          <w:rFonts w:ascii="Times New Roman" w:hAnsi="Times New Roman" w:cs="Times New Roman"/>
          <w:color w:val="000000"/>
          <w:kern w:val="0"/>
          <w:lang w:val="en-US"/>
        </w:rPr>
        <w:t xml:space="preserve">however, </w:t>
      </w:r>
      <w:r w:rsidRPr="006E442C">
        <w:rPr>
          <w:rFonts w:ascii="Times New Roman" w:hAnsi="Times New Roman" w:cs="Times New Roman"/>
          <w:color w:val="000000"/>
          <w:kern w:val="0"/>
          <w:lang w:val="en-US"/>
        </w:rPr>
        <w:t xml:space="preserve">local factors, including unreliable </w:t>
      </w:r>
      <w:r w:rsidR="0007736F" w:rsidRPr="006E442C">
        <w:rPr>
          <w:rFonts w:ascii="Times New Roman" w:hAnsi="Times New Roman" w:cs="Times New Roman"/>
          <w:color w:val="000000"/>
          <w:kern w:val="0"/>
          <w:lang w:val="en-US"/>
        </w:rPr>
        <w:t>(</w:t>
      </w:r>
      <w:r w:rsidR="00621AAA" w:rsidRPr="006E442C">
        <w:rPr>
          <w:rFonts w:ascii="Times New Roman" w:hAnsi="Times New Roman" w:cs="Times New Roman"/>
          <w:color w:val="000000"/>
          <w:kern w:val="0"/>
          <w:lang w:val="en-US"/>
        </w:rPr>
        <w:t>and intermittent</w:t>
      </w:r>
      <w:r w:rsidR="0007736F" w:rsidRPr="006E442C">
        <w:rPr>
          <w:rFonts w:ascii="Times New Roman" w:hAnsi="Times New Roman" w:cs="Times New Roman"/>
          <w:color w:val="000000"/>
          <w:kern w:val="0"/>
          <w:lang w:val="en-US"/>
        </w:rPr>
        <w:t>)</w:t>
      </w:r>
      <w:r w:rsidR="00621AAA" w:rsidRPr="006E442C">
        <w:rPr>
          <w:rFonts w:ascii="Times New Roman" w:hAnsi="Times New Roman" w:cs="Times New Roman"/>
          <w:color w:val="000000"/>
          <w:kern w:val="0"/>
          <w:lang w:val="en-US"/>
        </w:rPr>
        <w:t xml:space="preserve"> </w:t>
      </w:r>
      <w:r w:rsidR="003B3974" w:rsidRPr="006E442C">
        <w:rPr>
          <w:rFonts w:ascii="Times New Roman" w:hAnsi="Times New Roman" w:cs="Times New Roman"/>
          <w:color w:val="000000"/>
          <w:kern w:val="0"/>
          <w:lang w:val="en-US"/>
        </w:rPr>
        <w:t xml:space="preserve">electricity supply </w:t>
      </w:r>
      <w:r w:rsidRPr="006E442C">
        <w:rPr>
          <w:rFonts w:ascii="Times New Roman" w:hAnsi="Times New Roman" w:cs="Times New Roman"/>
          <w:color w:val="000000"/>
          <w:kern w:val="0"/>
          <w:lang w:val="en-US"/>
        </w:rPr>
        <w:t>and internet connectivity, also constrain the practi</w:t>
      </w:r>
      <w:r w:rsidR="008E3E1E" w:rsidRPr="006E442C">
        <w:rPr>
          <w:rFonts w:ascii="Times New Roman" w:hAnsi="Times New Roman" w:cs="Times New Roman"/>
          <w:color w:val="000000"/>
          <w:kern w:val="0"/>
          <w:lang w:val="en-US"/>
        </w:rPr>
        <w:t>s</w:t>
      </w:r>
      <w:r w:rsidRPr="006E442C">
        <w:rPr>
          <w:rFonts w:ascii="Times New Roman" w:hAnsi="Times New Roman" w:cs="Times New Roman"/>
          <w:color w:val="000000"/>
          <w:kern w:val="0"/>
          <w:lang w:val="en-US"/>
        </w:rPr>
        <w:t>e and benefits of virtual mobility.</w:t>
      </w:r>
      <w:r w:rsidR="00194BE3" w:rsidRPr="006E442C">
        <w:rPr>
          <w:rFonts w:ascii="Times New Roman" w:hAnsi="Times New Roman" w:cs="Times New Roman"/>
          <w:color w:val="000000"/>
          <w:kern w:val="0"/>
          <w:lang w:val="en-US"/>
        </w:rPr>
        <w:t xml:space="preserve"> </w:t>
      </w:r>
      <w:r w:rsidRPr="006E442C">
        <w:rPr>
          <w:rFonts w:ascii="Times New Roman" w:hAnsi="Times New Roman" w:cs="Times New Roman"/>
          <w:color w:val="000000"/>
          <w:kern w:val="0"/>
          <w:lang w:val="en-US"/>
        </w:rPr>
        <w:t xml:space="preserve">This reminds us that digital technologies can produce, reinforce and exacerbate divides, disparities and </w:t>
      </w:r>
      <w:r w:rsidRPr="006E442C">
        <w:rPr>
          <w:rFonts w:ascii="Times New Roman" w:hAnsi="Times New Roman" w:cs="Times New Roman"/>
          <w:color w:val="000000"/>
          <w:kern w:val="0"/>
          <w:lang w:val="en-US"/>
        </w:rPr>
        <w:lastRenderedPageBreak/>
        <w:t>uneven geographies and that immobilities can extend beyond physical movements (</w:t>
      </w:r>
      <w:r w:rsidRPr="006E442C">
        <w:rPr>
          <w:rFonts w:ascii="Times New Roman" w:hAnsi="Times New Roman" w:cs="Times New Roman"/>
          <w:color w:val="000000"/>
          <w:kern w:val="1"/>
          <w:lang w:val="en-US"/>
        </w:rPr>
        <w:t>Ash et al.</w:t>
      </w:r>
      <w:r w:rsidR="00860D68" w:rsidRPr="006E442C">
        <w:rPr>
          <w:rFonts w:ascii="Times New Roman" w:hAnsi="Times New Roman" w:cs="Times New Roman"/>
          <w:color w:val="000000"/>
          <w:kern w:val="1"/>
          <w:lang w:val="en-US"/>
        </w:rPr>
        <w:t>,</w:t>
      </w:r>
      <w:r w:rsidRPr="006E442C">
        <w:rPr>
          <w:rFonts w:ascii="Times New Roman" w:hAnsi="Times New Roman" w:cs="Times New Roman"/>
          <w:color w:val="000000"/>
          <w:kern w:val="1"/>
          <w:lang w:val="en-US"/>
        </w:rPr>
        <w:t xml:space="preserve"> 2018; Breines et al., 2019; </w:t>
      </w:r>
      <w:r w:rsidR="00754F0C" w:rsidRPr="006E442C">
        <w:rPr>
          <w:rFonts w:ascii="Times New Roman" w:hAnsi="Times New Roman" w:cs="Times New Roman"/>
          <w:color w:val="000000" w:themeColor="text1"/>
        </w:rPr>
        <w:t>Wyss</w:t>
      </w:r>
      <w:r w:rsidR="00754F0C" w:rsidRPr="006E442C" w:rsidDel="00754F0C">
        <w:rPr>
          <w:rFonts w:ascii="Times New Roman" w:hAnsi="Times New Roman" w:cs="Times New Roman"/>
          <w:color w:val="000000"/>
          <w:kern w:val="1"/>
          <w:lang w:val="en-US"/>
        </w:rPr>
        <w:t xml:space="preserve"> </w:t>
      </w:r>
      <w:r w:rsidRPr="006E442C">
        <w:rPr>
          <w:rFonts w:ascii="Times New Roman" w:hAnsi="Times New Roman" w:cs="Times New Roman"/>
          <w:color w:val="000000"/>
          <w:kern w:val="1"/>
          <w:lang w:val="en-US"/>
        </w:rPr>
        <w:t xml:space="preserve">et al., 2023). </w:t>
      </w:r>
    </w:p>
    <w:p w14:paraId="672D6987" w14:textId="77777777" w:rsidR="007232D5" w:rsidRPr="006E442C" w:rsidRDefault="007232D5" w:rsidP="00807CC5">
      <w:pPr>
        <w:autoSpaceDE w:val="0"/>
        <w:autoSpaceDN w:val="0"/>
        <w:adjustRightInd w:val="0"/>
        <w:rPr>
          <w:rFonts w:ascii="Times New Roman" w:hAnsi="Times New Roman" w:cs="Times New Roman"/>
          <w:color w:val="000000"/>
          <w:kern w:val="1"/>
          <w:lang w:val="en-US"/>
        </w:rPr>
      </w:pPr>
    </w:p>
    <w:p w14:paraId="66EE41E5" w14:textId="08E6D694" w:rsidR="00BA0621" w:rsidRPr="006E442C" w:rsidRDefault="00A76ED5"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color w:val="000000"/>
          <w:kern w:val="0"/>
          <w:lang w:val="en-US"/>
        </w:rPr>
        <w:t xml:space="preserve">As a result, virtual mobility is a complement, rather than a substitute, for face-to-face interactions and forms of temporary and mediated mobility. Indeed, artists are experimenting with multiple approaches and developing strategies to </w:t>
      </w:r>
      <w:r w:rsidR="007232D5" w:rsidRPr="006E442C">
        <w:rPr>
          <w:rFonts w:ascii="Times New Roman" w:hAnsi="Times New Roman" w:cs="Times New Roman"/>
          <w:color w:val="000000"/>
          <w:kern w:val="0"/>
          <w:lang w:val="en-US"/>
        </w:rPr>
        <w:t>optimise</w:t>
      </w:r>
      <w:r w:rsidRPr="006E442C">
        <w:rPr>
          <w:rFonts w:ascii="Times New Roman" w:hAnsi="Times New Roman" w:cs="Times New Roman"/>
          <w:color w:val="000000"/>
          <w:kern w:val="0"/>
          <w:lang w:val="en-US"/>
        </w:rPr>
        <w:t xml:space="preserve"> </w:t>
      </w:r>
      <w:r w:rsidR="007F717A" w:rsidRPr="006E442C">
        <w:rPr>
          <w:rFonts w:ascii="Times New Roman" w:hAnsi="Times New Roman" w:cs="Times New Roman"/>
          <w:color w:val="000000"/>
          <w:kern w:val="0"/>
          <w:lang w:val="en-US"/>
        </w:rPr>
        <w:t>each tool's</w:t>
      </w:r>
      <w:r w:rsidRPr="006E442C">
        <w:rPr>
          <w:rFonts w:ascii="Times New Roman" w:hAnsi="Times New Roman" w:cs="Times New Roman"/>
          <w:color w:val="000000"/>
          <w:kern w:val="0"/>
          <w:lang w:val="en-US"/>
        </w:rPr>
        <w:t xml:space="preserve"> relative strengths and </w:t>
      </w:r>
      <w:r w:rsidR="00826D16" w:rsidRPr="006E442C">
        <w:rPr>
          <w:rFonts w:ascii="Times New Roman" w:hAnsi="Times New Roman" w:cs="Times New Roman"/>
          <w:color w:val="000000"/>
          <w:kern w:val="0"/>
          <w:lang w:val="en-US"/>
        </w:rPr>
        <w:t>weaknesses</w:t>
      </w:r>
      <w:r w:rsidRPr="006E442C">
        <w:rPr>
          <w:rFonts w:ascii="Times New Roman" w:hAnsi="Times New Roman" w:cs="Times New Roman"/>
          <w:color w:val="000000"/>
          <w:kern w:val="0"/>
          <w:lang w:val="en-US"/>
        </w:rPr>
        <w:t xml:space="preserve">, channel and practice. </w:t>
      </w:r>
      <w:r w:rsidR="007F717A" w:rsidRPr="006E442C">
        <w:rPr>
          <w:rFonts w:ascii="Times New Roman" w:hAnsi="Times New Roman" w:cs="Times New Roman"/>
          <w:color w:val="000000"/>
          <w:kern w:val="0"/>
          <w:lang w:val="en-US"/>
        </w:rPr>
        <w:t>O</w:t>
      </w:r>
      <w:r w:rsidRPr="006E442C">
        <w:rPr>
          <w:rFonts w:ascii="Times New Roman" w:hAnsi="Times New Roman" w:cs="Times New Roman"/>
          <w:color w:val="000000"/>
          <w:kern w:val="0"/>
          <w:lang w:val="en-US"/>
        </w:rPr>
        <w:t xml:space="preserve">ne respondent </w:t>
      </w:r>
      <w:r w:rsidR="007232D5" w:rsidRPr="006E442C">
        <w:rPr>
          <w:rFonts w:ascii="Times New Roman" w:hAnsi="Times New Roman" w:cs="Times New Roman"/>
          <w:color w:val="000000"/>
          <w:kern w:val="0"/>
          <w:lang w:val="en-US"/>
        </w:rPr>
        <w:t>summarised</w:t>
      </w:r>
      <w:r w:rsidRPr="006E442C">
        <w:rPr>
          <w:rFonts w:ascii="Times New Roman" w:hAnsi="Times New Roman" w:cs="Times New Roman"/>
          <w:color w:val="000000"/>
          <w:kern w:val="0"/>
          <w:lang w:val="en-US"/>
        </w:rPr>
        <w:t>: “</w:t>
      </w:r>
      <w:r w:rsidRPr="006E442C">
        <w:rPr>
          <w:rFonts w:ascii="Times New Roman" w:hAnsi="Times New Roman" w:cs="Times New Roman"/>
          <w:kern w:val="1"/>
          <w:lang w:val="en-US"/>
        </w:rPr>
        <w:t xml:space="preserve">I’ve got </w:t>
      </w:r>
      <w:r w:rsidR="00754F0C" w:rsidRPr="006E442C">
        <w:rPr>
          <w:rFonts w:ascii="Times New Roman" w:hAnsi="Times New Roman" w:cs="Times New Roman"/>
          <w:kern w:val="1"/>
          <w:lang w:val="en-US"/>
        </w:rPr>
        <w:t xml:space="preserve">three </w:t>
      </w:r>
      <w:r w:rsidRPr="006E442C">
        <w:rPr>
          <w:rFonts w:ascii="Times New Roman" w:hAnsi="Times New Roman" w:cs="Times New Roman"/>
          <w:kern w:val="1"/>
          <w:lang w:val="en-US"/>
        </w:rPr>
        <w:t>different channels to disseminate the work: the first is using social media platforms (virtual mobility)…The second is approaching specific galleries (mediated</w:t>
      </w:r>
      <w:r w:rsidR="00E117C7" w:rsidRPr="006E442C">
        <w:rPr>
          <w:rFonts w:ascii="Times New Roman" w:hAnsi="Times New Roman" w:cs="Times New Roman"/>
          <w:kern w:val="1"/>
          <w:lang w:val="en-US"/>
        </w:rPr>
        <w:t xml:space="preserve"> </w:t>
      </w:r>
      <w:r w:rsidRPr="006E442C">
        <w:rPr>
          <w:rFonts w:ascii="Times New Roman" w:hAnsi="Times New Roman" w:cs="Times New Roman"/>
          <w:kern w:val="1"/>
          <w:lang w:val="en-US"/>
        </w:rPr>
        <w:t xml:space="preserve">mobility)…Thirdly, I go to and hire a gallery to have a solo exhibition [in person] (temporary mobility)” (I6 R1). </w:t>
      </w:r>
    </w:p>
    <w:p w14:paraId="651375E0" w14:textId="77777777" w:rsidR="001B10C2" w:rsidRPr="006E442C" w:rsidRDefault="001B10C2" w:rsidP="00807CC5">
      <w:pPr>
        <w:autoSpaceDE w:val="0"/>
        <w:autoSpaceDN w:val="0"/>
        <w:adjustRightInd w:val="0"/>
        <w:rPr>
          <w:rFonts w:ascii="Times New Roman" w:hAnsi="Times New Roman" w:cs="Times New Roman"/>
          <w:kern w:val="1"/>
          <w:lang w:val="en-US"/>
        </w:rPr>
      </w:pPr>
    </w:p>
    <w:p w14:paraId="5E7E7439" w14:textId="23D194CE" w:rsidR="001B10C2" w:rsidRPr="006E442C" w:rsidRDefault="001B10C2" w:rsidP="00807CC5">
      <w:pPr>
        <w:autoSpaceDE w:val="0"/>
        <w:autoSpaceDN w:val="0"/>
        <w:adjustRightInd w:val="0"/>
        <w:rPr>
          <w:rFonts w:ascii="Times New Roman" w:hAnsi="Times New Roman" w:cs="Times New Roman"/>
          <w:kern w:val="1"/>
          <w:lang w:val="en-US"/>
        </w:rPr>
      </w:pPr>
      <w:r w:rsidRPr="006E442C">
        <w:rPr>
          <w:rFonts w:ascii="Times New Roman" w:hAnsi="Times New Roman" w:cs="Times New Roman"/>
          <w:kern w:val="1"/>
          <w:lang w:val="en-US"/>
        </w:rPr>
        <w:t xml:space="preserve">5.5 Discussion: </w:t>
      </w:r>
      <w:r w:rsidR="0079610B" w:rsidRPr="006E442C">
        <w:rPr>
          <w:rFonts w:ascii="Times New Roman" w:hAnsi="Times New Roman" w:cs="Times New Roman"/>
          <w:kern w:val="1"/>
          <w:lang w:val="en-US"/>
        </w:rPr>
        <w:t>toward an expanded range of mobility strategies</w:t>
      </w:r>
    </w:p>
    <w:p w14:paraId="29E616A9" w14:textId="77777777" w:rsidR="00E117C7" w:rsidRPr="006E442C" w:rsidRDefault="00E117C7" w:rsidP="00807CC5">
      <w:pPr>
        <w:autoSpaceDE w:val="0"/>
        <w:autoSpaceDN w:val="0"/>
        <w:adjustRightInd w:val="0"/>
        <w:rPr>
          <w:rFonts w:ascii="Times New Roman" w:hAnsi="Times New Roman" w:cs="Times New Roman"/>
          <w:kern w:val="1"/>
          <w:lang w:val="en-US"/>
        </w:rPr>
      </w:pPr>
    </w:p>
    <w:p w14:paraId="5BFAAE63" w14:textId="57F8F6B9" w:rsidR="00BA0621" w:rsidRPr="006E442C" w:rsidRDefault="00A76ED5" w:rsidP="00BA0621">
      <w:pPr>
        <w:autoSpaceDE w:val="0"/>
        <w:autoSpaceDN w:val="0"/>
        <w:adjustRightInd w:val="0"/>
        <w:rPr>
          <w:rFonts w:ascii="Times New Roman" w:hAnsi="Times New Roman" w:cs="Times New Roman"/>
          <w:color w:val="000000"/>
          <w:kern w:val="0"/>
        </w:rPr>
      </w:pPr>
      <w:r w:rsidRPr="006E442C">
        <w:rPr>
          <w:rFonts w:ascii="Times New Roman" w:hAnsi="Times New Roman" w:cs="Times New Roman"/>
          <w:kern w:val="1"/>
          <w:lang w:val="en-US"/>
        </w:rPr>
        <w:t xml:space="preserve">Ultimately, this evidence demonstrates how proximities are becoming more virtual, temporary and </w:t>
      </w:r>
      <w:r w:rsidR="00826D16" w:rsidRPr="006E442C">
        <w:rPr>
          <w:rFonts w:ascii="Times New Roman" w:hAnsi="Times New Roman" w:cs="Times New Roman"/>
          <w:kern w:val="1"/>
          <w:lang w:val="en-US"/>
        </w:rPr>
        <w:t>network-based</w:t>
      </w:r>
      <w:r w:rsidR="009F698C" w:rsidRPr="006E442C">
        <w:rPr>
          <w:rFonts w:ascii="Times New Roman" w:hAnsi="Times New Roman" w:cs="Times New Roman"/>
          <w:kern w:val="1"/>
          <w:lang w:val="en-US"/>
        </w:rPr>
        <w:t>.</w:t>
      </w:r>
      <w:r w:rsidR="00BA0621" w:rsidRPr="006E442C">
        <w:rPr>
          <w:rFonts w:ascii="Times New Roman" w:hAnsi="Times New Roman" w:cs="Times New Roman"/>
          <w:kern w:val="1"/>
          <w:lang w:val="en-US"/>
        </w:rPr>
        <w:t xml:space="preserve"> It is also clear that </w:t>
      </w:r>
      <w:r w:rsidR="00BA0621" w:rsidRPr="006E442C">
        <w:rPr>
          <w:rFonts w:ascii="Times New Roman" w:hAnsi="Times New Roman" w:cs="Times New Roman"/>
          <w:color w:val="000000"/>
          <w:kern w:val="0"/>
          <w:lang w:val="en-US"/>
        </w:rPr>
        <w:t xml:space="preserve">visual artists are constantly negotiating their mobility options and </w:t>
      </w:r>
      <w:r w:rsidR="007F717A" w:rsidRPr="006E442C">
        <w:rPr>
          <w:rFonts w:ascii="Times New Roman" w:hAnsi="Times New Roman" w:cs="Times New Roman"/>
          <w:color w:val="000000"/>
          <w:kern w:val="0"/>
          <w:lang w:val="en-US"/>
        </w:rPr>
        <w:t>no single strategy</w:t>
      </w:r>
      <w:r w:rsidR="00BA0621" w:rsidRPr="006E442C">
        <w:rPr>
          <w:rFonts w:ascii="Times New Roman" w:hAnsi="Times New Roman" w:cs="Times New Roman"/>
          <w:color w:val="000000"/>
          <w:kern w:val="0"/>
          <w:lang w:val="en-US"/>
        </w:rPr>
        <w:t xml:space="preserve"> can accommodate the idiosyncratic needs, preferences and motivations of these entrepreneurs and the barriers and challenges they face. Based on the findings and to more accurately </w:t>
      </w:r>
      <w:r w:rsidR="00BA0621" w:rsidRPr="006E442C">
        <w:rPr>
          <w:rFonts w:ascii="Times New Roman" w:hAnsi="Times New Roman" w:cs="Times New Roman"/>
          <w:color w:val="000000"/>
          <w:kern w:val="0"/>
        </w:rPr>
        <w:t xml:space="preserve">acknowledge and articulate the range of mobility strategies practised by visual artists we have developed </w:t>
      </w:r>
      <w:r w:rsidR="00313AE6" w:rsidRPr="006E442C">
        <w:rPr>
          <w:rFonts w:ascii="Times New Roman" w:hAnsi="Times New Roman" w:cs="Times New Roman"/>
          <w:color w:val="000000"/>
          <w:kern w:val="0"/>
        </w:rPr>
        <w:t>a model (see</w:t>
      </w:r>
      <w:r w:rsidR="00BA0621" w:rsidRPr="006E442C">
        <w:rPr>
          <w:rFonts w:ascii="Times New Roman" w:hAnsi="Times New Roman" w:cs="Times New Roman"/>
          <w:color w:val="000000"/>
          <w:kern w:val="0"/>
        </w:rPr>
        <w:t xml:space="preserve"> Figure 2</w:t>
      </w:r>
      <w:r w:rsidR="00313AE6" w:rsidRPr="006E442C">
        <w:rPr>
          <w:rFonts w:ascii="Times New Roman" w:hAnsi="Times New Roman" w:cs="Times New Roman"/>
          <w:color w:val="000000"/>
          <w:kern w:val="0"/>
        </w:rPr>
        <w:t>) which</w:t>
      </w:r>
      <w:r w:rsidR="00BA0621" w:rsidRPr="006E442C">
        <w:rPr>
          <w:rFonts w:ascii="Times New Roman" w:hAnsi="Times New Roman" w:cs="Times New Roman"/>
          <w:color w:val="000000"/>
          <w:kern w:val="0"/>
        </w:rPr>
        <w:t xml:space="preserve"> visualises </w:t>
      </w:r>
      <w:r w:rsidR="00313AE6" w:rsidRPr="006E442C">
        <w:rPr>
          <w:rFonts w:ascii="Times New Roman" w:hAnsi="Times New Roman" w:cs="Times New Roman"/>
          <w:color w:val="000000"/>
          <w:kern w:val="0"/>
        </w:rPr>
        <w:t xml:space="preserve">and integrates </w:t>
      </w:r>
      <w:r w:rsidR="00BA0621" w:rsidRPr="006E442C">
        <w:rPr>
          <w:rFonts w:ascii="Times New Roman" w:hAnsi="Times New Roman" w:cs="Times New Roman"/>
          <w:color w:val="000000"/>
          <w:kern w:val="0"/>
        </w:rPr>
        <w:t>three key dimensions: time (short, medium and long term), space (local, national, global) and</w:t>
      </w:r>
      <w:r w:rsidR="001B10C2" w:rsidRPr="006E442C">
        <w:rPr>
          <w:rFonts w:ascii="Times New Roman" w:hAnsi="Times New Roman" w:cs="Times New Roman"/>
          <w:color w:val="000000"/>
          <w:kern w:val="0"/>
        </w:rPr>
        <w:t xml:space="preserve"> mode of</w:t>
      </w:r>
      <w:r w:rsidR="00BA0621" w:rsidRPr="006E442C">
        <w:rPr>
          <w:rFonts w:ascii="Times New Roman" w:hAnsi="Times New Roman" w:cs="Times New Roman"/>
          <w:color w:val="000000"/>
          <w:kern w:val="0"/>
        </w:rPr>
        <w:t xml:space="preserve"> interact</w:t>
      </w:r>
      <w:r w:rsidR="00CB4485" w:rsidRPr="006E442C">
        <w:rPr>
          <w:rFonts w:ascii="Times New Roman" w:hAnsi="Times New Roman" w:cs="Times New Roman"/>
          <w:color w:val="000000"/>
          <w:kern w:val="0"/>
        </w:rPr>
        <w:t>ion</w:t>
      </w:r>
      <w:r w:rsidR="00BA0621" w:rsidRPr="006E442C">
        <w:rPr>
          <w:rFonts w:ascii="Times New Roman" w:hAnsi="Times New Roman" w:cs="Times New Roman"/>
          <w:color w:val="000000"/>
          <w:kern w:val="0"/>
        </w:rPr>
        <w:t xml:space="preserve"> (physical, mediated, virtual). </w:t>
      </w:r>
    </w:p>
    <w:p w14:paraId="5A6D9C6B" w14:textId="77777777" w:rsidR="00BA0621" w:rsidRPr="006E442C" w:rsidRDefault="00BA0621" w:rsidP="00BA0621">
      <w:pPr>
        <w:autoSpaceDE w:val="0"/>
        <w:autoSpaceDN w:val="0"/>
        <w:adjustRightInd w:val="0"/>
        <w:rPr>
          <w:rFonts w:ascii="Times New Roman" w:hAnsi="Times New Roman" w:cs="Times New Roman"/>
          <w:color w:val="000000"/>
          <w:kern w:val="0"/>
        </w:rPr>
      </w:pPr>
    </w:p>
    <w:p w14:paraId="2785AEE9" w14:textId="77777777" w:rsidR="00BA0621" w:rsidRPr="006E442C" w:rsidRDefault="00BA0621" w:rsidP="00BA062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u w:val="single"/>
          <w:lang w:val="en-US"/>
        </w:rPr>
      </w:pPr>
      <w:r w:rsidRPr="006E442C">
        <w:rPr>
          <w:rFonts w:ascii="Times New Roman" w:hAnsi="Times New Roman" w:cs="Times New Roman"/>
          <w:color w:val="000000"/>
          <w:kern w:val="0"/>
          <w:u w:val="single"/>
          <w:lang w:val="en-US"/>
        </w:rPr>
        <w:t>Figure 2: The dimensions of mobilities</w:t>
      </w:r>
    </w:p>
    <w:p w14:paraId="114AACD0" w14:textId="77777777" w:rsidR="00BA0621" w:rsidRPr="006E442C" w:rsidRDefault="00BA0621" w:rsidP="00BA0621">
      <w:pPr>
        <w:autoSpaceDE w:val="0"/>
        <w:autoSpaceDN w:val="0"/>
        <w:adjustRightInd w:val="0"/>
        <w:rPr>
          <w:rFonts w:ascii="Times New Roman" w:hAnsi="Times New Roman" w:cs="Times New Roman"/>
          <w:color w:val="000000"/>
          <w:kern w:val="0"/>
        </w:rPr>
      </w:pPr>
    </w:p>
    <w:p w14:paraId="70A861B1" w14:textId="051DF4CC" w:rsidR="00BA0621" w:rsidRPr="006E442C" w:rsidRDefault="00BA0621" w:rsidP="00BA0621">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rPr>
        <w:t xml:space="preserve">These dimensions are ranges rather than fixed categories that can be practised and experienced differently by individuals in relation to their own </w:t>
      </w:r>
      <w:r w:rsidR="00313AE6" w:rsidRPr="006E442C">
        <w:rPr>
          <w:rFonts w:ascii="Times New Roman" w:hAnsi="Times New Roman" w:cs="Times New Roman"/>
          <w:color w:val="000000"/>
          <w:kern w:val="0"/>
        </w:rPr>
        <w:t xml:space="preserve">values, </w:t>
      </w:r>
      <w:r w:rsidRPr="006E442C">
        <w:rPr>
          <w:rFonts w:ascii="Times New Roman" w:hAnsi="Times New Roman" w:cs="Times New Roman"/>
          <w:color w:val="000000"/>
          <w:kern w:val="0"/>
        </w:rPr>
        <w:t>circumstances</w:t>
      </w:r>
      <w:r w:rsidR="00313AE6" w:rsidRPr="006E442C">
        <w:rPr>
          <w:rFonts w:ascii="Times New Roman" w:hAnsi="Times New Roman" w:cs="Times New Roman"/>
          <w:color w:val="000000"/>
          <w:kern w:val="0"/>
        </w:rPr>
        <w:t xml:space="preserve"> and motivations (Brydges &amp; Hracs</w:t>
      </w:r>
      <w:r w:rsidR="00F8526C" w:rsidRPr="006E442C">
        <w:rPr>
          <w:rFonts w:ascii="Times New Roman" w:hAnsi="Times New Roman" w:cs="Times New Roman"/>
          <w:color w:val="000000"/>
          <w:kern w:val="0"/>
        </w:rPr>
        <w:t>,</w:t>
      </w:r>
      <w:r w:rsidR="00313AE6" w:rsidRPr="006E442C">
        <w:rPr>
          <w:rFonts w:ascii="Times New Roman" w:hAnsi="Times New Roman" w:cs="Times New Roman"/>
          <w:color w:val="000000"/>
          <w:kern w:val="0"/>
        </w:rPr>
        <w:t xml:space="preserve"> 2019B)</w:t>
      </w:r>
      <w:r w:rsidRPr="006E442C">
        <w:rPr>
          <w:rFonts w:ascii="Times New Roman" w:hAnsi="Times New Roman" w:cs="Times New Roman"/>
          <w:color w:val="000000"/>
          <w:kern w:val="0"/>
        </w:rPr>
        <w:t>. For example, a ‘short-term’ move may be a month for some and a few years for others. Moreover, ‘local’ may mean a small village or a global city. Importantly, while some strategies are familiar within the art world</w:t>
      </w:r>
      <w:r w:rsidR="00313AE6" w:rsidRPr="006E442C">
        <w:rPr>
          <w:rFonts w:ascii="Times New Roman" w:hAnsi="Times New Roman" w:cs="Times New Roman"/>
          <w:color w:val="000000"/>
          <w:kern w:val="0"/>
        </w:rPr>
        <w:t xml:space="preserve"> (</w:t>
      </w:r>
      <w:r w:rsidR="00313AE6" w:rsidRPr="006E442C">
        <w:rPr>
          <w:rFonts w:ascii="Times New Roman" w:hAnsi="Times New Roman" w:cs="Times New Roman"/>
          <w:color w:val="000000"/>
          <w:kern w:val="1"/>
          <w:lang w:val="en-US"/>
        </w:rPr>
        <w:t>Hautala &amp; Nordström, 2019</w:t>
      </w:r>
      <w:r w:rsidR="001B10C2" w:rsidRPr="006E442C">
        <w:rPr>
          <w:rFonts w:ascii="Times New Roman" w:hAnsi="Times New Roman" w:cs="Times New Roman"/>
          <w:color w:val="000000"/>
          <w:kern w:val="1"/>
          <w:lang w:val="en-US"/>
        </w:rPr>
        <w:t>)</w:t>
      </w:r>
      <w:r w:rsidRPr="006E442C">
        <w:rPr>
          <w:rFonts w:ascii="Times New Roman" w:hAnsi="Times New Roman" w:cs="Times New Roman"/>
          <w:color w:val="000000"/>
          <w:kern w:val="0"/>
        </w:rPr>
        <w:t xml:space="preserve">, such as international physical moves for residencies (medium-term, global, physical), others are new or seem contradictory, such as interacting with and selling to local consumers through social media during COVID-19 (short-term, local, virtual). Thus, the framework provides enough structure to help understand the strategies and </w:t>
      </w:r>
      <w:r w:rsidR="00313AE6" w:rsidRPr="006E442C">
        <w:rPr>
          <w:rFonts w:ascii="Times New Roman" w:hAnsi="Times New Roman" w:cs="Times New Roman"/>
          <w:color w:val="000000"/>
          <w:kern w:val="0"/>
        </w:rPr>
        <w:t xml:space="preserve">enough </w:t>
      </w:r>
      <w:r w:rsidRPr="006E442C">
        <w:rPr>
          <w:rFonts w:ascii="Times New Roman" w:hAnsi="Times New Roman" w:cs="Times New Roman"/>
          <w:color w:val="000000"/>
          <w:kern w:val="0"/>
        </w:rPr>
        <w:t>flexibility to accommodate the evolving real-world practi</w:t>
      </w:r>
      <w:r w:rsidR="001B10C2" w:rsidRPr="006E442C">
        <w:rPr>
          <w:rFonts w:ascii="Times New Roman" w:hAnsi="Times New Roman" w:cs="Times New Roman"/>
          <w:color w:val="000000"/>
          <w:kern w:val="0"/>
        </w:rPr>
        <w:t>s</w:t>
      </w:r>
      <w:r w:rsidRPr="006E442C">
        <w:rPr>
          <w:rFonts w:ascii="Times New Roman" w:hAnsi="Times New Roman" w:cs="Times New Roman"/>
          <w:color w:val="000000"/>
          <w:kern w:val="0"/>
        </w:rPr>
        <w:t xml:space="preserve">es of individual artists. </w:t>
      </w:r>
    </w:p>
    <w:p w14:paraId="5ADCFA93" w14:textId="77777777" w:rsidR="00BA0621" w:rsidRPr="006E442C" w:rsidRDefault="00BA0621" w:rsidP="00807CC5">
      <w:pPr>
        <w:autoSpaceDE w:val="0"/>
        <w:autoSpaceDN w:val="0"/>
        <w:adjustRightInd w:val="0"/>
        <w:spacing w:line="276" w:lineRule="auto"/>
        <w:rPr>
          <w:rFonts w:ascii="Times New Roman" w:hAnsi="Times New Roman" w:cs="Times New Roman"/>
          <w:kern w:val="1"/>
          <w:lang w:val="en-US"/>
        </w:rPr>
      </w:pPr>
    </w:p>
    <w:p w14:paraId="64C36EA3" w14:textId="52BFE4CE" w:rsidR="00A76ED5" w:rsidRPr="006E442C" w:rsidRDefault="00294127" w:rsidP="00B3277C">
      <w:pPr>
        <w:pStyle w:val="Heading1"/>
        <w:numPr>
          <w:ilvl w:val="0"/>
          <w:numId w:val="9"/>
        </w:numPr>
      </w:pPr>
      <w:r w:rsidRPr="006E442C">
        <w:t>Conclusion</w:t>
      </w:r>
    </w:p>
    <w:p w14:paraId="2A399FF5" w14:textId="77777777" w:rsidR="001F42E5" w:rsidRPr="006E442C" w:rsidRDefault="001F42E5" w:rsidP="00807CC5">
      <w:pPr>
        <w:autoSpaceDE w:val="0"/>
        <w:autoSpaceDN w:val="0"/>
        <w:adjustRightInd w:val="0"/>
        <w:jc w:val="both"/>
        <w:rPr>
          <w:rFonts w:ascii="Times New Roman" w:hAnsi="Times New Roman" w:cs="Times New Roman"/>
          <w:color w:val="000000"/>
          <w:kern w:val="0"/>
        </w:rPr>
      </w:pPr>
    </w:p>
    <w:p w14:paraId="7E400F46" w14:textId="66A014AC" w:rsidR="00E92AC9" w:rsidRPr="006E442C" w:rsidRDefault="00294127" w:rsidP="000039E8">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rPr>
        <w:t xml:space="preserve">This paper considered the </w:t>
      </w:r>
      <w:r w:rsidRPr="006E442C">
        <w:rPr>
          <w:rFonts w:ascii="Times New Roman" w:hAnsi="Times New Roman" w:cs="Times New Roman"/>
          <w:color w:val="000000"/>
          <w:kern w:val="0"/>
          <w:lang w:val="en-US"/>
        </w:rPr>
        <w:t>extent to which South African artists need, can</w:t>
      </w:r>
      <w:r w:rsidR="007232D5" w:rsidRPr="006E442C">
        <w:rPr>
          <w:rFonts w:ascii="Times New Roman" w:hAnsi="Times New Roman" w:cs="Times New Roman"/>
          <w:color w:val="000000"/>
          <w:kern w:val="0"/>
          <w:lang w:val="en-US"/>
        </w:rPr>
        <w:t xml:space="preserve">, or even want to be located in </w:t>
      </w:r>
      <w:r w:rsidRPr="006E442C">
        <w:rPr>
          <w:rFonts w:ascii="Times New Roman" w:hAnsi="Times New Roman" w:cs="Times New Roman"/>
          <w:color w:val="000000"/>
          <w:kern w:val="0"/>
          <w:lang w:val="en-US"/>
        </w:rPr>
        <w:t xml:space="preserve">large established centres to </w:t>
      </w:r>
      <w:r w:rsidR="007232D5" w:rsidRPr="006E442C">
        <w:rPr>
          <w:rFonts w:ascii="Times New Roman" w:hAnsi="Times New Roman" w:cs="Times New Roman"/>
          <w:color w:val="000000"/>
          <w:kern w:val="0"/>
          <w:lang w:val="en-US"/>
        </w:rPr>
        <w:t>realise</w:t>
      </w:r>
      <w:r w:rsidRPr="006E442C">
        <w:rPr>
          <w:rFonts w:ascii="Times New Roman" w:hAnsi="Times New Roman" w:cs="Times New Roman"/>
          <w:color w:val="000000"/>
          <w:kern w:val="0"/>
          <w:lang w:val="en-US"/>
        </w:rPr>
        <w:t xml:space="preserve"> their ambitions. </w:t>
      </w:r>
      <w:r w:rsidR="00E92AC9" w:rsidRPr="006E442C">
        <w:rPr>
          <w:rFonts w:ascii="Times New Roman" w:hAnsi="Times New Roman" w:cs="Times New Roman"/>
          <w:color w:val="000000"/>
          <w:kern w:val="0"/>
          <w:lang w:val="en-US"/>
        </w:rPr>
        <w:t>Building on the ‘new mobilities paradigm’ (Sheller &amp; Urry, 2006</w:t>
      </w:r>
      <w:r w:rsidR="009F698C" w:rsidRPr="006E442C">
        <w:rPr>
          <w:rFonts w:ascii="Times New Roman" w:hAnsi="Times New Roman" w:cs="Times New Roman"/>
          <w:color w:val="000000"/>
          <w:kern w:val="0"/>
          <w:lang w:val="en-US"/>
        </w:rPr>
        <w:t>; Cresswell et al., 2016</w:t>
      </w:r>
      <w:r w:rsidR="00E92AC9" w:rsidRPr="006E442C">
        <w:rPr>
          <w:rFonts w:ascii="Times New Roman" w:hAnsi="Times New Roman" w:cs="Times New Roman"/>
          <w:color w:val="000000"/>
          <w:kern w:val="0"/>
          <w:lang w:val="en-US"/>
        </w:rPr>
        <w:t>)</w:t>
      </w:r>
      <w:r w:rsidR="00131789" w:rsidRPr="006E442C">
        <w:rPr>
          <w:rFonts w:ascii="Times New Roman" w:hAnsi="Times New Roman" w:cs="Times New Roman"/>
          <w:color w:val="000000"/>
          <w:kern w:val="0"/>
          <w:lang w:val="en-US"/>
        </w:rPr>
        <w:t xml:space="preserve">, the </w:t>
      </w:r>
      <w:r w:rsidR="00983241" w:rsidRPr="006E442C">
        <w:rPr>
          <w:rFonts w:ascii="Times New Roman" w:hAnsi="Times New Roman" w:cs="Times New Roman"/>
          <w:color w:val="000000"/>
          <w:kern w:val="0"/>
          <w:lang w:val="en-US"/>
        </w:rPr>
        <w:t>emerging</w:t>
      </w:r>
      <w:r w:rsidR="00131789" w:rsidRPr="006E442C">
        <w:rPr>
          <w:rFonts w:ascii="Times New Roman" w:hAnsi="Times New Roman" w:cs="Times New Roman"/>
          <w:color w:val="000000"/>
          <w:kern w:val="0"/>
          <w:lang w:val="en-US"/>
        </w:rPr>
        <w:t xml:space="preserve"> field of immobilities (</w:t>
      </w:r>
      <w:r w:rsidR="00131789" w:rsidRPr="006E442C">
        <w:rPr>
          <w:rFonts w:ascii="Times New Roman" w:hAnsi="Times New Roman" w:cs="Times New Roman"/>
          <w:color w:val="000000"/>
          <w:kern w:val="0"/>
        </w:rPr>
        <w:t xml:space="preserve">Breines et al., 2019) </w:t>
      </w:r>
      <w:r w:rsidR="00E92AC9" w:rsidRPr="006E442C">
        <w:rPr>
          <w:rFonts w:ascii="Times New Roman" w:hAnsi="Times New Roman" w:cs="Times New Roman"/>
          <w:color w:val="000000"/>
          <w:kern w:val="0"/>
          <w:lang w:val="en-US"/>
        </w:rPr>
        <w:t>and recent work about the spatial strategies of creative entrepreneurs (</w:t>
      </w:r>
      <w:r w:rsidR="00596B9F" w:rsidRPr="006E442C">
        <w:rPr>
          <w:rFonts w:ascii="Times New Roman" w:hAnsi="Times New Roman" w:cs="Times New Roman"/>
          <w:color w:val="000000"/>
          <w:kern w:val="0"/>
          <w:lang w:val="en-US"/>
        </w:rPr>
        <w:t>Brydges &amp; Hracs</w:t>
      </w:r>
      <w:r w:rsidR="005D323A" w:rsidRPr="006E442C">
        <w:rPr>
          <w:rFonts w:ascii="Times New Roman" w:hAnsi="Times New Roman" w:cs="Times New Roman"/>
          <w:color w:val="000000"/>
          <w:kern w:val="0"/>
          <w:lang w:val="en-US"/>
        </w:rPr>
        <w:t>, 2019A</w:t>
      </w:r>
      <w:r w:rsidR="00E92AC9" w:rsidRPr="006E442C">
        <w:rPr>
          <w:rFonts w:ascii="Times New Roman" w:hAnsi="Times New Roman" w:cs="Times New Roman"/>
          <w:color w:val="000000"/>
          <w:kern w:val="0"/>
          <w:lang w:val="en-US"/>
        </w:rPr>
        <w:t>), the paper explored how artists practi</w:t>
      </w:r>
      <w:r w:rsidR="0079610B" w:rsidRPr="006E442C">
        <w:rPr>
          <w:rFonts w:ascii="Times New Roman" w:hAnsi="Times New Roman" w:cs="Times New Roman"/>
          <w:color w:val="000000"/>
          <w:kern w:val="0"/>
          <w:lang w:val="en-US"/>
        </w:rPr>
        <w:t>s</w:t>
      </w:r>
      <w:r w:rsidR="00E92AC9" w:rsidRPr="006E442C">
        <w:rPr>
          <w:rFonts w:ascii="Times New Roman" w:hAnsi="Times New Roman" w:cs="Times New Roman"/>
          <w:color w:val="000000"/>
          <w:kern w:val="0"/>
          <w:lang w:val="en-US"/>
        </w:rPr>
        <w:t xml:space="preserve">e and combine three forms of mobility: 1) temporary mobility, which entails physically attending exhibitions and residencies, 2) mediated mobility, which involves working with intermediaries </w:t>
      </w:r>
      <w:r w:rsidR="007232D5" w:rsidRPr="006E442C">
        <w:rPr>
          <w:rFonts w:ascii="Times New Roman" w:hAnsi="Times New Roman" w:cs="Times New Roman"/>
          <w:color w:val="000000"/>
          <w:kern w:val="0"/>
          <w:lang w:val="en-US"/>
        </w:rPr>
        <w:t>to create a presence in key markets remotely</w:t>
      </w:r>
      <w:r w:rsidR="00E92AC9" w:rsidRPr="006E442C">
        <w:rPr>
          <w:rFonts w:ascii="Times New Roman" w:hAnsi="Times New Roman" w:cs="Times New Roman"/>
          <w:color w:val="000000"/>
          <w:kern w:val="0"/>
          <w:lang w:val="en-US"/>
        </w:rPr>
        <w:t xml:space="preserve">, and 3) virtual mobility, which harnesses </w:t>
      </w:r>
      <w:r w:rsidR="00646794" w:rsidRPr="006E442C">
        <w:rPr>
          <w:rFonts w:ascii="Times New Roman" w:hAnsi="Times New Roman" w:cs="Times New Roman"/>
          <w:color w:val="000000"/>
          <w:kern w:val="0"/>
          <w:lang w:val="en-US"/>
        </w:rPr>
        <w:t xml:space="preserve">digital platforms </w:t>
      </w:r>
      <w:r w:rsidR="00E92AC9" w:rsidRPr="006E442C">
        <w:rPr>
          <w:rFonts w:ascii="Times New Roman" w:hAnsi="Times New Roman" w:cs="Times New Roman"/>
          <w:color w:val="000000"/>
          <w:kern w:val="0"/>
          <w:lang w:val="en-US"/>
        </w:rPr>
        <w:t xml:space="preserve">to promote and sell products in local, national and global markets. </w:t>
      </w:r>
      <w:r w:rsidR="00B56ED5" w:rsidRPr="006E442C">
        <w:rPr>
          <w:rFonts w:ascii="Times New Roman" w:hAnsi="Times New Roman" w:cs="Times New Roman"/>
          <w:color w:val="000000"/>
          <w:kern w:val="0"/>
          <w:lang w:val="en-US"/>
        </w:rPr>
        <w:t>Ultimately, it</w:t>
      </w:r>
      <w:r w:rsidR="00E92AC9" w:rsidRPr="006E442C">
        <w:rPr>
          <w:rFonts w:ascii="Times New Roman" w:hAnsi="Times New Roman" w:cs="Times New Roman"/>
          <w:color w:val="000000"/>
          <w:kern w:val="0"/>
          <w:lang w:val="en-US"/>
        </w:rPr>
        <w:t xml:space="preserve"> demonstrated that locational choices and mobility practi</w:t>
      </w:r>
      <w:r w:rsidR="0079610B" w:rsidRPr="006E442C">
        <w:rPr>
          <w:rFonts w:ascii="Times New Roman" w:hAnsi="Times New Roman" w:cs="Times New Roman"/>
          <w:color w:val="000000"/>
          <w:kern w:val="0"/>
          <w:lang w:val="en-US"/>
        </w:rPr>
        <w:t>s</w:t>
      </w:r>
      <w:r w:rsidR="00E92AC9" w:rsidRPr="006E442C">
        <w:rPr>
          <w:rFonts w:ascii="Times New Roman" w:hAnsi="Times New Roman" w:cs="Times New Roman"/>
          <w:color w:val="000000"/>
          <w:kern w:val="0"/>
          <w:lang w:val="en-US"/>
        </w:rPr>
        <w:t xml:space="preserve">es are influenced by a range of factors and that </w:t>
      </w:r>
      <w:r w:rsidR="00955922" w:rsidRPr="006E442C">
        <w:rPr>
          <w:rFonts w:ascii="Times New Roman" w:hAnsi="Times New Roman" w:cs="Times New Roman"/>
          <w:color w:val="000000"/>
          <w:kern w:val="0"/>
          <w:lang w:val="en-US"/>
        </w:rPr>
        <w:t xml:space="preserve">being permanently located in big cities is not </w:t>
      </w:r>
      <w:r w:rsidR="00646794" w:rsidRPr="006E442C">
        <w:rPr>
          <w:rFonts w:ascii="Times New Roman" w:hAnsi="Times New Roman" w:cs="Times New Roman"/>
          <w:color w:val="000000"/>
          <w:kern w:val="0"/>
          <w:lang w:val="en-US"/>
        </w:rPr>
        <w:t xml:space="preserve">always </w:t>
      </w:r>
      <w:r w:rsidR="00955922" w:rsidRPr="006E442C">
        <w:rPr>
          <w:rFonts w:ascii="Times New Roman" w:hAnsi="Times New Roman" w:cs="Times New Roman"/>
          <w:color w:val="000000"/>
          <w:kern w:val="0"/>
          <w:lang w:val="en-US"/>
        </w:rPr>
        <w:t>essential</w:t>
      </w:r>
      <w:r w:rsidR="00646794" w:rsidRPr="006E442C">
        <w:rPr>
          <w:rFonts w:ascii="Times New Roman" w:hAnsi="Times New Roman" w:cs="Times New Roman"/>
          <w:color w:val="000000"/>
          <w:kern w:val="0"/>
          <w:lang w:val="en-US"/>
        </w:rPr>
        <w:t xml:space="preserve">, possible or </w:t>
      </w:r>
      <w:r w:rsidR="00955922" w:rsidRPr="006E442C">
        <w:rPr>
          <w:rFonts w:ascii="Times New Roman" w:hAnsi="Times New Roman" w:cs="Times New Roman"/>
          <w:color w:val="000000"/>
          <w:kern w:val="0"/>
          <w:lang w:val="en-US"/>
        </w:rPr>
        <w:t xml:space="preserve">desirable for visual artists. </w:t>
      </w:r>
    </w:p>
    <w:p w14:paraId="5F9BBCC7" w14:textId="77777777" w:rsidR="00BC7A64" w:rsidRPr="006E442C" w:rsidRDefault="00BC7A64" w:rsidP="000039E8">
      <w:pPr>
        <w:autoSpaceDE w:val="0"/>
        <w:autoSpaceDN w:val="0"/>
        <w:adjustRightInd w:val="0"/>
        <w:rPr>
          <w:rFonts w:ascii="Times New Roman" w:hAnsi="Times New Roman" w:cs="Times New Roman"/>
          <w:color w:val="000000"/>
          <w:kern w:val="0"/>
          <w:lang w:val="en-US"/>
        </w:rPr>
      </w:pPr>
    </w:p>
    <w:p w14:paraId="48F587F5" w14:textId="72C7A8F4" w:rsidR="00955922" w:rsidRPr="006E442C" w:rsidRDefault="00955922" w:rsidP="000039E8">
      <w:pPr>
        <w:autoSpaceDE w:val="0"/>
        <w:autoSpaceDN w:val="0"/>
        <w:adjustRightInd w:val="0"/>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Beyond reinforcing studies on </w:t>
      </w:r>
      <w:r w:rsidR="00646794" w:rsidRPr="006E442C">
        <w:rPr>
          <w:rFonts w:ascii="Times New Roman" w:hAnsi="Times New Roman" w:cs="Times New Roman"/>
          <w:color w:val="000000"/>
          <w:kern w:val="0"/>
          <w:lang w:val="en-US"/>
        </w:rPr>
        <w:t xml:space="preserve">the spatial dynamics and working practices of </w:t>
      </w:r>
      <w:r w:rsidRPr="006E442C">
        <w:rPr>
          <w:rFonts w:ascii="Times New Roman" w:hAnsi="Times New Roman" w:cs="Times New Roman"/>
          <w:color w:val="000000"/>
          <w:kern w:val="0"/>
          <w:lang w:val="en-US"/>
        </w:rPr>
        <w:t>other creatives</w:t>
      </w:r>
      <w:r w:rsidR="007232D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including fashion designers and musicians</w:t>
      </w:r>
      <w:r w:rsidR="000A6675" w:rsidRPr="006E442C">
        <w:rPr>
          <w:rFonts w:ascii="Times New Roman" w:hAnsi="Times New Roman" w:cs="Times New Roman"/>
          <w:color w:val="000000"/>
          <w:kern w:val="0"/>
          <w:lang w:val="en-US"/>
        </w:rPr>
        <w:t xml:space="preserve"> (Brydges &amp; Hracs, 2019A; Hracs &amp; Stolarick, 2014)</w:t>
      </w:r>
      <w:r w:rsidRPr="006E442C">
        <w:rPr>
          <w:rFonts w:ascii="Times New Roman" w:hAnsi="Times New Roman" w:cs="Times New Roman"/>
          <w:color w:val="000000"/>
          <w:kern w:val="0"/>
          <w:lang w:val="en-US"/>
        </w:rPr>
        <w:t xml:space="preserve">, the </w:t>
      </w:r>
      <w:r w:rsidR="000B68B5" w:rsidRPr="006E442C">
        <w:rPr>
          <w:rFonts w:ascii="Times New Roman" w:hAnsi="Times New Roman" w:cs="Times New Roman"/>
          <w:color w:val="000000"/>
          <w:kern w:val="0"/>
          <w:lang w:val="en-US"/>
        </w:rPr>
        <w:t>findings nuance</w:t>
      </w:r>
      <w:r w:rsidR="00B56ED5" w:rsidRPr="006E442C">
        <w:rPr>
          <w:rFonts w:ascii="Times New Roman" w:hAnsi="Times New Roman" w:cs="Times New Roman"/>
          <w:color w:val="000000"/>
          <w:kern w:val="0"/>
          <w:lang w:val="en-US"/>
        </w:rPr>
        <w:t>d</w:t>
      </w:r>
      <w:r w:rsidR="000B68B5" w:rsidRPr="006E442C">
        <w:rPr>
          <w:rFonts w:ascii="Times New Roman" w:hAnsi="Times New Roman" w:cs="Times New Roman"/>
          <w:color w:val="000000"/>
          <w:kern w:val="0"/>
          <w:lang w:val="en-US"/>
        </w:rPr>
        <w:t xml:space="preserve"> our limited understanding of visual artists and how they value and strategically adopt a range of mobility practi</w:t>
      </w:r>
      <w:r w:rsidR="0079610B" w:rsidRPr="006E442C">
        <w:rPr>
          <w:rFonts w:ascii="Times New Roman" w:hAnsi="Times New Roman" w:cs="Times New Roman"/>
          <w:color w:val="000000"/>
          <w:kern w:val="0"/>
          <w:lang w:val="en-US"/>
        </w:rPr>
        <w:t>s</w:t>
      </w:r>
      <w:r w:rsidR="000B68B5" w:rsidRPr="006E442C">
        <w:rPr>
          <w:rFonts w:ascii="Times New Roman" w:hAnsi="Times New Roman" w:cs="Times New Roman"/>
          <w:color w:val="000000"/>
          <w:kern w:val="0"/>
          <w:lang w:val="en-US"/>
        </w:rPr>
        <w:t xml:space="preserve">es to </w:t>
      </w:r>
      <w:r w:rsidR="005A4626" w:rsidRPr="006E442C">
        <w:rPr>
          <w:rFonts w:ascii="Times New Roman" w:hAnsi="Times New Roman" w:cs="Times New Roman"/>
          <w:color w:val="000000"/>
          <w:kern w:val="0"/>
          <w:lang w:val="en-US"/>
        </w:rPr>
        <w:t xml:space="preserve">build and support their careers </w:t>
      </w:r>
      <w:r w:rsidR="000A6675" w:rsidRPr="006E442C">
        <w:rPr>
          <w:rFonts w:ascii="Times New Roman" w:hAnsi="Times New Roman" w:cs="Times New Roman"/>
          <w:color w:val="000000"/>
          <w:kern w:val="0"/>
          <w:lang w:val="en-US"/>
        </w:rPr>
        <w:t>(</w:t>
      </w:r>
      <w:r w:rsidR="000A6675" w:rsidRPr="006E442C">
        <w:rPr>
          <w:rStyle w:val="authorname"/>
          <w:rFonts w:ascii="Times New Roman" w:hAnsi="Times New Roman" w:cs="Times New Roman"/>
          <w:color w:val="000000" w:themeColor="text1"/>
        </w:rPr>
        <w:t xml:space="preserve">Hautala &amp; Nordström, </w:t>
      </w:r>
      <w:r w:rsidR="000A6675" w:rsidRPr="006E442C">
        <w:rPr>
          <w:rStyle w:val="Date1"/>
          <w:rFonts w:ascii="Times New Roman" w:hAnsi="Times New Roman" w:cs="Times New Roman"/>
          <w:color w:val="000000" w:themeColor="text1"/>
        </w:rPr>
        <w:t xml:space="preserve">2019; Mathisen et al., 2024). </w:t>
      </w:r>
      <w:r w:rsidR="000B68B5" w:rsidRPr="006E442C">
        <w:rPr>
          <w:rFonts w:ascii="Times New Roman" w:hAnsi="Times New Roman" w:cs="Times New Roman"/>
          <w:color w:val="000000"/>
          <w:kern w:val="0"/>
          <w:lang w:val="en-US"/>
        </w:rPr>
        <w:t>For example, by focusing on the role of arts residencies or production spaces</w:t>
      </w:r>
      <w:r w:rsidR="007232D5" w:rsidRPr="006E442C">
        <w:rPr>
          <w:rFonts w:ascii="Times New Roman" w:hAnsi="Times New Roman" w:cs="Times New Roman"/>
          <w:color w:val="000000"/>
          <w:kern w:val="0"/>
          <w:lang w:val="en-US"/>
        </w:rPr>
        <w:t>,</w:t>
      </w:r>
      <w:r w:rsidR="000B68B5" w:rsidRPr="006E442C">
        <w:rPr>
          <w:rFonts w:ascii="Times New Roman" w:hAnsi="Times New Roman" w:cs="Times New Roman"/>
          <w:color w:val="000000"/>
          <w:kern w:val="0"/>
          <w:lang w:val="en-US"/>
        </w:rPr>
        <w:t xml:space="preserve"> the paper explored the</w:t>
      </w:r>
      <w:r w:rsidR="00B56ED5" w:rsidRPr="006E442C">
        <w:rPr>
          <w:rFonts w:ascii="Times New Roman" w:hAnsi="Times New Roman" w:cs="Times New Roman"/>
          <w:color w:val="000000"/>
          <w:kern w:val="0"/>
          <w:lang w:val="en-US"/>
        </w:rPr>
        <w:t xml:space="preserve"> </w:t>
      </w:r>
      <w:r w:rsidR="000B68B5" w:rsidRPr="006E442C">
        <w:rPr>
          <w:rFonts w:ascii="Times New Roman" w:hAnsi="Times New Roman" w:cs="Times New Roman"/>
          <w:color w:val="000000"/>
          <w:kern w:val="0"/>
          <w:lang w:val="en-US"/>
        </w:rPr>
        <w:t>connection</w:t>
      </w:r>
      <w:r w:rsidR="00B56ED5" w:rsidRPr="006E442C">
        <w:rPr>
          <w:rFonts w:ascii="Times New Roman" w:hAnsi="Times New Roman" w:cs="Times New Roman"/>
          <w:color w:val="000000"/>
          <w:kern w:val="0"/>
          <w:lang w:val="en-US"/>
        </w:rPr>
        <w:t>s</w:t>
      </w:r>
      <w:r w:rsidR="000B68B5" w:rsidRPr="006E442C">
        <w:rPr>
          <w:rFonts w:ascii="Times New Roman" w:hAnsi="Times New Roman" w:cs="Times New Roman"/>
          <w:color w:val="000000"/>
          <w:kern w:val="0"/>
          <w:lang w:val="en-US"/>
        </w:rPr>
        <w:t xml:space="preserve"> between local (markets and audiences) and global art </w:t>
      </w:r>
      <w:r w:rsidR="00B56ED5" w:rsidRPr="006E442C">
        <w:rPr>
          <w:rFonts w:ascii="Times New Roman" w:hAnsi="Times New Roman" w:cs="Times New Roman"/>
          <w:color w:val="000000"/>
          <w:kern w:val="0"/>
          <w:lang w:val="en-US"/>
        </w:rPr>
        <w:t>worlds</w:t>
      </w:r>
      <w:r w:rsidR="000B68B5" w:rsidRPr="006E442C">
        <w:rPr>
          <w:rFonts w:ascii="Times New Roman" w:hAnsi="Times New Roman" w:cs="Times New Roman"/>
          <w:color w:val="000000"/>
          <w:kern w:val="0"/>
          <w:lang w:val="en-US"/>
        </w:rPr>
        <w:t xml:space="preserve">. Moreover, the focus on South African artists extends </w:t>
      </w:r>
      <w:r w:rsidR="006C3DBD" w:rsidRPr="006E442C">
        <w:rPr>
          <w:rFonts w:ascii="Times New Roman" w:hAnsi="Times New Roman" w:cs="Times New Roman"/>
          <w:color w:val="000000"/>
          <w:kern w:val="0"/>
          <w:lang w:val="en-US"/>
        </w:rPr>
        <w:t xml:space="preserve">existing </w:t>
      </w:r>
      <w:r w:rsidR="000B68B5" w:rsidRPr="006E442C">
        <w:rPr>
          <w:rFonts w:ascii="Times New Roman" w:hAnsi="Times New Roman" w:cs="Times New Roman"/>
          <w:color w:val="000000"/>
          <w:kern w:val="0"/>
          <w:lang w:val="en-US"/>
        </w:rPr>
        <w:t xml:space="preserve">understandings </w:t>
      </w:r>
      <w:r w:rsidR="00E117C7" w:rsidRPr="006E442C">
        <w:rPr>
          <w:rFonts w:ascii="Times New Roman" w:hAnsi="Times New Roman" w:cs="Times New Roman"/>
          <w:color w:val="000000"/>
          <w:kern w:val="0"/>
          <w:lang w:val="en-US"/>
        </w:rPr>
        <w:t xml:space="preserve">of mobilities and immobilities </w:t>
      </w:r>
      <w:r w:rsidR="000B68B5" w:rsidRPr="006E442C">
        <w:rPr>
          <w:rFonts w:ascii="Times New Roman" w:hAnsi="Times New Roman" w:cs="Times New Roman"/>
          <w:color w:val="000000"/>
          <w:kern w:val="0"/>
          <w:lang w:val="en-US"/>
        </w:rPr>
        <w:t xml:space="preserve">beyond the Global North by identifying and reflecting on specific barriers and challenges </w:t>
      </w:r>
      <w:r w:rsidR="007232D5" w:rsidRPr="006E442C">
        <w:rPr>
          <w:rFonts w:ascii="Times New Roman" w:hAnsi="Times New Roman" w:cs="Times New Roman"/>
          <w:color w:val="000000"/>
          <w:kern w:val="0"/>
          <w:lang w:val="en-US"/>
        </w:rPr>
        <w:t>artists face</w:t>
      </w:r>
      <w:r w:rsidR="000B68B5" w:rsidRPr="006E442C">
        <w:rPr>
          <w:rFonts w:ascii="Times New Roman" w:hAnsi="Times New Roman" w:cs="Times New Roman"/>
          <w:color w:val="000000"/>
          <w:kern w:val="0"/>
          <w:lang w:val="en-US"/>
        </w:rPr>
        <w:t xml:space="preserve"> in </w:t>
      </w:r>
      <w:r w:rsidR="007F717A" w:rsidRPr="006E442C">
        <w:rPr>
          <w:rFonts w:ascii="Times New Roman" w:hAnsi="Times New Roman" w:cs="Times New Roman"/>
          <w:color w:val="000000"/>
          <w:kern w:val="0"/>
          <w:lang w:val="en-US"/>
        </w:rPr>
        <w:t>particular</w:t>
      </w:r>
      <w:r w:rsidR="00B56ED5" w:rsidRPr="006E442C">
        <w:rPr>
          <w:rFonts w:ascii="Times New Roman" w:hAnsi="Times New Roman" w:cs="Times New Roman"/>
          <w:color w:val="000000"/>
          <w:kern w:val="0"/>
          <w:lang w:val="en-US"/>
        </w:rPr>
        <w:t xml:space="preserve"> contexts within </w:t>
      </w:r>
      <w:r w:rsidR="000B68B5" w:rsidRPr="006E442C">
        <w:rPr>
          <w:rFonts w:ascii="Times New Roman" w:hAnsi="Times New Roman" w:cs="Times New Roman"/>
          <w:color w:val="000000"/>
          <w:kern w:val="0"/>
          <w:lang w:val="en-US"/>
        </w:rPr>
        <w:t xml:space="preserve">the Global South. </w:t>
      </w:r>
    </w:p>
    <w:p w14:paraId="638B0D04" w14:textId="77777777" w:rsidR="000B68B5" w:rsidRPr="006E442C" w:rsidRDefault="000B68B5" w:rsidP="000039E8">
      <w:pPr>
        <w:autoSpaceDE w:val="0"/>
        <w:autoSpaceDN w:val="0"/>
        <w:adjustRightInd w:val="0"/>
        <w:rPr>
          <w:rFonts w:ascii="Times New Roman" w:hAnsi="Times New Roman" w:cs="Times New Roman"/>
          <w:color w:val="000000"/>
          <w:kern w:val="0"/>
          <w:lang w:val="en-US"/>
        </w:rPr>
      </w:pPr>
    </w:p>
    <w:p w14:paraId="1516FBEB" w14:textId="72706094" w:rsidR="00134480" w:rsidRPr="006E442C" w:rsidRDefault="000B68B5" w:rsidP="000039E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color w:val="000000"/>
          <w:kern w:val="0"/>
          <w:lang w:val="en-US"/>
        </w:rPr>
      </w:pPr>
      <w:r w:rsidRPr="006E442C">
        <w:rPr>
          <w:rFonts w:ascii="Times New Roman" w:hAnsi="Times New Roman" w:cs="Times New Roman"/>
          <w:color w:val="000000"/>
          <w:kern w:val="0"/>
          <w:lang w:val="en-US"/>
        </w:rPr>
        <w:t xml:space="preserve">By </w:t>
      </w:r>
      <w:r w:rsidR="009D7888" w:rsidRPr="006E442C">
        <w:rPr>
          <w:rFonts w:ascii="Times New Roman" w:hAnsi="Times New Roman" w:cs="Times New Roman"/>
          <w:color w:val="000000"/>
          <w:kern w:val="0"/>
          <w:lang w:val="en-US"/>
        </w:rPr>
        <w:t xml:space="preserve">conducting interviews before and after COVID-19 and </w:t>
      </w:r>
      <w:r w:rsidRPr="006E442C">
        <w:rPr>
          <w:rFonts w:ascii="Times New Roman" w:hAnsi="Times New Roman" w:cs="Times New Roman"/>
          <w:color w:val="000000"/>
          <w:kern w:val="0"/>
          <w:lang w:val="en-US"/>
        </w:rPr>
        <w:t>acknowledging the importance of locational context and intersectionality</w:t>
      </w:r>
      <w:r w:rsidR="007232D5" w:rsidRPr="006E442C">
        <w:rPr>
          <w:rFonts w:ascii="Times New Roman" w:hAnsi="Times New Roman" w:cs="Times New Roman"/>
          <w:color w:val="000000"/>
          <w:kern w:val="0"/>
          <w:lang w:val="en-US"/>
        </w:rPr>
        <w:t>,</w:t>
      </w:r>
      <w:r w:rsidRPr="006E442C">
        <w:rPr>
          <w:rFonts w:ascii="Times New Roman" w:hAnsi="Times New Roman" w:cs="Times New Roman"/>
          <w:color w:val="000000"/>
          <w:kern w:val="0"/>
          <w:lang w:val="en-US"/>
        </w:rPr>
        <w:t xml:space="preserve"> the </w:t>
      </w:r>
      <w:r w:rsidR="009D7888" w:rsidRPr="006E442C">
        <w:rPr>
          <w:rFonts w:ascii="Times New Roman" w:hAnsi="Times New Roman" w:cs="Times New Roman"/>
          <w:color w:val="000000"/>
          <w:kern w:val="0"/>
          <w:lang w:val="en-US"/>
        </w:rPr>
        <w:t xml:space="preserve">paper also provided a new perspective on mobilities. Rather than identifying binaries between local and global, short or long-term mobilities and migration versus retention, it considered how these binaries are experienced by visual artists not as one-off options but rather as opportunities that can be used to suit the </w:t>
      </w:r>
      <w:r w:rsidR="007A29ED" w:rsidRPr="006E442C">
        <w:rPr>
          <w:rFonts w:ascii="Times New Roman" w:hAnsi="Times New Roman" w:cs="Times New Roman"/>
          <w:color w:val="000000"/>
          <w:kern w:val="0"/>
          <w:lang w:val="en-US"/>
        </w:rPr>
        <w:t xml:space="preserve">varied and </w:t>
      </w:r>
      <w:r w:rsidR="009D7888" w:rsidRPr="006E442C">
        <w:rPr>
          <w:rFonts w:ascii="Times New Roman" w:hAnsi="Times New Roman" w:cs="Times New Roman"/>
          <w:color w:val="000000"/>
          <w:kern w:val="0"/>
          <w:lang w:val="en-US"/>
        </w:rPr>
        <w:t>evolving</w:t>
      </w:r>
      <w:r w:rsidR="007A29ED" w:rsidRPr="006E442C">
        <w:rPr>
          <w:rFonts w:ascii="Times New Roman" w:hAnsi="Times New Roman" w:cs="Times New Roman"/>
          <w:color w:val="000000"/>
          <w:kern w:val="0"/>
          <w:lang w:val="en-US"/>
        </w:rPr>
        <w:t xml:space="preserve">, </w:t>
      </w:r>
      <w:r w:rsidR="009D7888" w:rsidRPr="006E442C">
        <w:rPr>
          <w:rFonts w:ascii="Times New Roman" w:hAnsi="Times New Roman" w:cs="Times New Roman"/>
          <w:color w:val="000000"/>
          <w:kern w:val="0"/>
          <w:lang w:val="en-US"/>
        </w:rPr>
        <w:t>characteristics</w:t>
      </w:r>
      <w:r w:rsidR="007A29ED" w:rsidRPr="006E442C">
        <w:rPr>
          <w:rFonts w:ascii="Times New Roman" w:hAnsi="Times New Roman" w:cs="Times New Roman"/>
          <w:color w:val="000000"/>
          <w:kern w:val="0"/>
          <w:lang w:val="en-US"/>
        </w:rPr>
        <w:t xml:space="preserve">, </w:t>
      </w:r>
      <w:r w:rsidR="009D7888" w:rsidRPr="006E442C">
        <w:rPr>
          <w:rFonts w:ascii="Times New Roman" w:hAnsi="Times New Roman" w:cs="Times New Roman"/>
          <w:color w:val="000000"/>
          <w:kern w:val="0"/>
          <w:lang w:val="en-US"/>
        </w:rPr>
        <w:t xml:space="preserve">circumstances </w:t>
      </w:r>
      <w:r w:rsidR="007A29ED" w:rsidRPr="006E442C">
        <w:rPr>
          <w:rFonts w:ascii="Times New Roman" w:hAnsi="Times New Roman" w:cs="Times New Roman"/>
          <w:color w:val="000000"/>
          <w:kern w:val="0"/>
          <w:lang w:val="en-US"/>
        </w:rPr>
        <w:t xml:space="preserve">and preferences </w:t>
      </w:r>
      <w:r w:rsidR="009D7888" w:rsidRPr="006E442C">
        <w:rPr>
          <w:rFonts w:ascii="Times New Roman" w:hAnsi="Times New Roman" w:cs="Times New Roman"/>
          <w:color w:val="000000"/>
          <w:kern w:val="0"/>
          <w:lang w:val="en-US"/>
        </w:rPr>
        <w:t xml:space="preserve">of individuals </w:t>
      </w:r>
      <w:r w:rsidR="007232D5" w:rsidRPr="006E442C">
        <w:rPr>
          <w:rFonts w:ascii="Times New Roman" w:hAnsi="Times New Roman" w:cs="Times New Roman"/>
          <w:color w:val="000000"/>
          <w:kern w:val="0"/>
          <w:lang w:val="en-US"/>
        </w:rPr>
        <w:t>operating</w:t>
      </w:r>
      <w:r w:rsidR="009D7888" w:rsidRPr="006E442C">
        <w:rPr>
          <w:rFonts w:ascii="Times New Roman" w:hAnsi="Times New Roman" w:cs="Times New Roman"/>
          <w:color w:val="000000"/>
          <w:kern w:val="0"/>
          <w:lang w:val="en-US"/>
        </w:rPr>
        <w:t xml:space="preserve"> in different socio-economic contexts and life stages</w:t>
      </w:r>
      <w:r w:rsidR="00854616" w:rsidRPr="006E442C">
        <w:rPr>
          <w:rFonts w:ascii="Times New Roman" w:hAnsi="Times New Roman" w:cs="Times New Roman"/>
          <w:color w:val="000000"/>
          <w:kern w:val="0"/>
          <w:lang w:val="en-US"/>
        </w:rPr>
        <w:t xml:space="preserve"> (Brydges </w:t>
      </w:r>
      <w:r w:rsidR="006C3DBD" w:rsidRPr="006E442C">
        <w:rPr>
          <w:rFonts w:ascii="Times New Roman" w:hAnsi="Times New Roman" w:cs="Times New Roman"/>
          <w:color w:val="000000"/>
          <w:kern w:val="0"/>
          <w:lang w:val="en-US"/>
        </w:rPr>
        <w:t xml:space="preserve">&amp; </w:t>
      </w:r>
      <w:r w:rsidR="00854616" w:rsidRPr="006E442C">
        <w:rPr>
          <w:rFonts w:ascii="Times New Roman" w:hAnsi="Times New Roman" w:cs="Times New Roman"/>
          <w:color w:val="000000"/>
          <w:kern w:val="0"/>
          <w:lang w:val="en-US"/>
        </w:rPr>
        <w:t>Hracs, 2019B)</w:t>
      </w:r>
      <w:r w:rsidR="009D7888" w:rsidRPr="006E442C">
        <w:rPr>
          <w:rFonts w:ascii="Times New Roman" w:hAnsi="Times New Roman" w:cs="Times New Roman"/>
          <w:color w:val="000000"/>
          <w:kern w:val="0"/>
          <w:lang w:val="en-US"/>
        </w:rPr>
        <w:t>.</w:t>
      </w:r>
      <w:r w:rsidR="00134480" w:rsidRPr="006E442C">
        <w:rPr>
          <w:rFonts w:ascii="Times New Roman" w:hAnsi="Times New Roman" w:cs="Times New Roman"/>
          <w:color w:val="000000"/>
          <w:kern w:val="0"/>
          <w:lang w:val="en-US"/>
        </w:rPr>
        <w:t xml:space="preserve"> Indeed, the paper asserted that no single strategy can sati</w:t>
      </w:r>
      <w:r w:rsidR="00E117C7" w:rsidRPr="006E442C">
        <w:rPr>
          <w:rFonts w:ascii="Times New Roman" w:hAnsi="Times New Roman" w:cs="Times New Roman"/>
          <w:color w:val="000000"/>
          <w:kern w:val="0"/>
          <w:lang w:val="en-US"/>
        </w:rPr>
        <w:t>s</w:t>
      </w:r>
      <w:r w:rsidR="00134480" w:rsidRPr="006E442C">
        <w:rPr>
          <w:rFonts w:ascii="Times New Roman" w:hAnsi="Times New Roman" w:cs="Times New Roman"/>
          <w:color w:val="000000"/>
          <w:kern w:val="0"/>
          <w:lang w:val="en-US"/>
        </w:rPr>
        <w:t xml:space="preserve">fy the diverse and dynamic needs and preferences of </w:t>
      </w:r>
      <w:r w:rsidR="00215855" w:rsidRPr="006E442C">
        <w:rPr>
          <w:rFonts w:ascii="Times New Roman" w:hAnsi="Times New Roman" w:cs="Times New Roman"/>
          <w:color w:val="000000"/>
          <w:kern w:val="0"/>
          <w:lang w:val="en-US"/>
        </w:rPr>
        <w:t xml:space="preserve">visual </w:t>
      </w:r>
      <w:r w:rsidR="00134480" w:rsidRPr="006E442C">
        <w:rPr>
          <w:rFonts w:ascii="Times New Roman" w:hAnsi="Times New Roman" w:cs="Times New Roman"/>
          <w:color w:val="000000"/>
          <w:kern w:val="0"/>
          <w:lang w:val="en-US"/>
        </w:rPr>
        <w:t>artists who constantly negotiate a range of mobility options. To acknowledge and visualise this complex reality</w:t>
      </w:r>
      <w:r w:rsidR="00215855" w:rsidRPr="006E442C">
        <w:rPr>
          <w:rFonts w:ascii="Times New Roman" w:hAnsi="Times New Roman" w:cs="Times New Roman"/>
          <w:color w:val="000000"/>
          <w:kern w:val="0"/>
          <w:lang w:val="en-US"/>
        </w:rPr>
        <w:t>,</w:t>
      </w:r>
      <w:r w:rsidR="00134480" w:rsidRPr="006E442C">
        <w:rPr>
          <w:rFonts w:ascii="Times New Roman" w:hAnsi="Times New Roman" w:cs="Times New Roman"/>
          <w:color w:val="000000"/>
          <w:kern w:val="0"/>
          <w:lang w:val="en-US"/>
        </w:rPr>
        <w:t xml:space="preserve"> the paper also presented the model in Figure 2</w:t>
      </w:r>
      <w:r w:rsidR="003A4925" w:rsidRPr="006E442C">
        <w:rPr>
          <w:rFonts w:ascii="Times New Roman" w:hAnsi="Times New Roman" w:cs="Times New Roman"/>
          <w:color w:val="000000"/>
          <w:kern w:val="0"/>
          <w:lang w:val="en-US"/>
        </w:rPr>
        <w:t>,</w:t>
      </w:r>
      <w:r w:rsidR="00134480" w:rsidRPr="006E442C">
        <w:rPr>
          <w:rFonts w:ascii="Times New Roman" w:hAnsi="Times New Roman" w:cs="Times New Roman"/>
          <w:color w:val="000000"/>
          <w:kern w:val="0"/>
          <w:lang w:val="en-US"/>
        </w:rPr>
        <w:t xml:space="preserve"> which integrates </w:t>
      </w:r>
      <w:r w:rsidR="00F444EE" w:rsidRPr="006E442C">
        <w:rPr>
          <w:rFonts w:ascii="Times New Roman" w:hAnsi="Times New Roman" w:cs="Times New Roman"/>
          <w:color w:val="000000"/>
          <w:kern w:val="0"/>
          <w:lang w:val="en-US"/>
        </w:rPr>
        <w:t xml:space="preserve">three key dimensions of mobilities: time, space and </w:t>
      </w:r>
      <w:r w:rsidR="0079610B" w:rsidRPr="006E442C">
        <w:rPr>
          <w:rFonts w:ascii="Times New Roman" w:hAnsi="Times New Roman" w:cs="Times New Roman"/>
          <w:color w:val="000000"/>
          <w:kern w:val="0"/>
          <w:lang w:val="en-US"/>
        </w:rPr>
        <w:t>mode of interaction</w:t>
      </w:r>
      <w:r w:rsidR="00F444EE" w:rsidRPr="006E442C">
        <w:rPr>
          <w:rFonts w:ascii="Times New Roman" w:hAnsi="Times New Roman" w:cs="Times New Roman"/>
          <w:color w:val="000000"/>
          <w:kern w:val="0"/>
          <w:lang w:val="en-US"/>
        </w:rPr>
        <w:t xml:space="preserve">. </w:t>
      </w:r>
    </w:p>
    <w:p w14:paraId="1CB8B6A3" w14:textId="77777777" w:rsidR="00131789" w:rsidRPr="006E442C" w:rsidRDefault="00131789" w:rsidP="000039E8">
      <w:pPr>
        <w:autoSpaceDE w:val="0"/>
        <w:autoSpaceDN w:val="0"/>
        <w:adjustRightInd w:val="0"/>
        <w:rPr>
          <w:rFonts w:ascii="Times New Roman" w:hAnsi="Times New Roman" w:cs="Times New Roman"/>
          <w:color w:val="000000"/>
          <w:kern w:val="0"/>
          <w:lang w:val="en-US"/>
        </w:rPr>
      </w:pPr>
    </w:p>
    <w:p w14:paraId="5E2EA766" w14:textId="725AC4E5" w:rsidR="00F53E90" w:rsidRPr="006E442C" w:rsidRDefault="00A0633D" w:rsidP="00807C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b/>
          <w:bCs/>
        </w:rPr>
      </w:pPr>
      <w:r w:rsidRPr="006E442C">
        <w:rPr>
          <w:rFonts w:ascii="Times New Roman" w:hAnsi="Times New Roman" w:cs="Times New Roman"/>
          <w:color w:val="000000"/>
          <w:kern w:val="0"/>
          <w:lang w:val="en-US"/>
        </w:rPr>
        <w:t xml:space="preserve">While the </w:t>
      </w:r>
      <w:r w:rsidR="00DD40DB" w:rsidRPr="006E442C">
        <w:rPr>
          <w:rFonts w:ascii="Times New Roman" w:hAnsi="Times New Roman" w:cs="Times New Roman"/>
          <w:color w:val="000000"/>
          <w:kern w:val="0"/>
          <w:lang w:val="en-US"/>
        </w:rPr>
        <w:t xml:space="preserve">paper </w:t>
      </w:r>
      <w:r w:rsidRPr="006E442C">
        <w:rPr>
          <w:rFonts w:ascii="Times New Roman" w:hAnsi="Times New Roman" w:cs="Times New Roman"/>
          <w:color w:val="000000"/>
          <w:kern w:val="0"/>
          <w:lang w:val="en-US"/>
        </w:rPr>
        <w:t xml:space="preserve">aims to move the debate forward beyond binaries and enable a more grounded understanding of </w:t>
      </w:r>
      <w:r w:rsidR="004F23F0" w:rsidRPr="006E442C">
        <w:rPr>
          <w:rFonts w:ascii="Times New Roman" w:hAnsi="Times New Roman" w:cs="Times New Roman"/>
          <w:color w:val="000000"/>
          <w:kern w:val="0"/>
          <w:lang w:val="en-US"/>
        </w:rPr>
        <w:t xml:space="preserve">the </w:t>
      </w:r>
      <w:r w:rsidR="00661E9F" w:rsidRPr="006E442C">
        <w:rPr>
          <w:rFonts w:ascii="Times New Roman" w:hAnsi="Times New Roman" w:cs="Times New Roman"/>
          <w:color w:val="000000"/>
          <w:kern w:val="0"/>
          <w:lang w:val="en-US"/>
        </w:rPr>
        <w:t xml:space="preserve">mobility strategies of </w:t>
      </w:r>
      <w:r w:rsidR="00F73629" w:rsidRPr="006E442C">
        <w:rPr>
          <w:rFonts w:ascii="Times New Roman" w:hAnsi="Times New Roman" w:cs="Times New Roman"/>
          <w:color w:val="000000"/>
          <w:kern w:val="0"/>
          <w:lang w:val="en-US"/>
        </w:rPr>
        <w:t xml:space="preserve">creative </w:t>
      </w:r>
      <w:r w:rsidR="00DD40DB" w:rsidRPr="006E442C">
        <w:rPr>
          <w:rFonts w:ascii="Times New Roman" w:hAnsi="Times New Roman" w:cs="Times New Roman"/>
          <w:color w:val="000000"/>
          <w:kern w:val="0"/>
          <w:lang w:val="en-US"/>
        </w:rPr>
        <w:t>workers</w:t>
      </w:r>
      <w:r w:rsidR="00F73629" w:rsidRPr="006E442C">
        <w:rPr>
          <w:rFonts w:ascii="Times New Roman" w:hAnsi="Times New Roman" w:cs="Times New Roman"/>
          <w:color w:val="000000"/>
          <w:kern w:val="0"/>
          <w:lang w:val="en-US"/>
        </w:rPr>
        <w:t xml:space="preserve">, it also calls for more research </w:t>
      </w:r>
      <w:r w:rsidR="007232D5" w:rsidRPr="006E442C">
        <w:rPr>
          <w:rFonts w:ascii="Times New Roman" w:hAnsi="Times New Roman" w:cs="Times New Roman"/>
          <w:color w:val="000000"/>
          <w:kern w:val="0"/>
          <w:lang w:val="en-US"/>
        </w:rPr>
        <w:t xml:space="preserve">to expand </w:t>
      </w:r>
      <w:r w:rsidR="00661E9F" w:rsidRPr="006E442C">
        <w:rPr>
          <w:rFonts w:ascii="Times New Roman" w:hAnsi="Times New Roman" w:cs="Times New Roman"/>
          <w:color w:val="000000"/>
          <w:kern w:val="0"/>
          <w:lang w:val="en-US"/>
        </w:rPr>
        <w:t>our understanding of</w:t>
      </w:r>
      <w:r w:rsidR="00010196" w:rsidRPr="006E442C">
        <w:rPr>
          <w:rFonts w:ascii="Times New Roman" w:hAnsi="Times New Roman" w:cs="Times New Roman"/>
          <w:color w:val="000000"/>
          <w:kern w:val="0"/>
          <w:lang w:val="en-US"/>
        </w:rPr>
        <w:t xml:space="preserve"> how </w:t>
      </w:r>
      <w:r w:rsidR="00B736DE" w:rsidRPr="006E442C">
        <w:rPr>
          <w:rFonts w:ascii="Times New Roman" w:hAnsi="Times New Roman" w:cs="Times New Roman"/>
          <w:color w:val="000000"/>
          <w:kern w:val="0"/>
          <w:lang w:val="en-US"/>
        </w:rPr>
        <w:t xml:space="preserve">specific strategies </w:t>
      </w:r>
      <w:r w:rsidR="00E117C7" w:rsidRPr="006E442C">
        <w:rPr>
          <w:rFonts w:ascii="Times New Roman" w:hAnsi="Times New Roman" w:cs="Times New Roman"/>
          <w:color w:val="000000"/>
          <w:kern w:val="0"/>
          <w:lang w:val="en-US"/>
        </w:rPr>
        <w:t>relate</w:t>
      </w:r>
      <w:r w:rsidR="00B736DE" w:rsidRPr="006E442C">
        <w:rPr>
          <w:rFonts w:ascii="Times New Roman" w:hAnsi="Times New Roman" w:cs="Times New Roman"/>
          <w:color w:val="000000"/>
          <w:kern w:val="0"/>
          <w:lang w:val="en-US"/>
        </w:rPr>
        <w:t xml:space="preserve"> to local condition</w:t>
      </w:r>
      <w:r w:rsidR="00661E9F" w:rsidRPr="006E442C">
        <w:rPr>
          <w:rFonts w:ascii="Times New Roman" w:hAnsi="Times New Roman" w:cs="Times New Roman"/>
          <w:color w:val="000000"/>
          <w:kern w:val="0"/>
          <w:lang w:val="en-US"/>
        </w:rPr>
        <w:t>s</w:t>
      </w:r>
      <w:r w:rsidR="00B736DE" w:rsidRPr="006E442C">
        <w:rPr>
          <w:rFonts w:ascii="Times New Roman" w:hAnsi="Times New Roman" w:cs="Times New Roman"/>
          <w:color w:val="000000"/>
          <w:kern w:val="0"/>
          <w:lang w:val="en-US"/>
        </w:rPr>
        <w:t xml:space="preserve"> or temporary challenges</w:t>
      </w:r>
      <w:r w:rsidR="0079610B" w:rsidRPr="006E442C">
        <w:rPr>
          <w:rFonts w:ascii="Times New Roman" w:hAnsi="Times New Roman" w:cs="Times New Roman"/>
          <w:color w:val="000000"/>
          <w:kern w:val="0"/>
          <w:lang w:val="en-US"/>
        </w:rPr>
        <w:t xml:space="preserve">, </w:t>
      </w:r>
      <w:r w:rsidR="00B736DE" w:rsidRPr="006E442C">
        <w:rPr>
          <w:rFonts w:ascii="Times New Roman" w:hAnsi="Times New Roman" w:cs="Times New Roman"/>
          <w:color w:val="000000"/>
          <w:kern w:val="0"/>
          <w:lang w:val="en-US"/>
        </w:rPr>
        <w:t xml:space="preserve">like </w:t>
      </w:r>
      <w:r w:rsidR="00DD40DB" w:rsidRPr="006E442C">
        <w:rPr>
          <w:rFonts w:ascii="Times New Roman" w:hAnsi="Times New Roman" w:cs="Times New Roman"/>
          <w:color w:val="000000"/>
          <w:kern w:val="0"/>
          <w:lang w:val="en-US"/>
        </w:rPr>
        <w:t>C</w:t>
      </w:r>
      <w:r w:rsidR="00E1142C" w:rsidRPr="006E442C">
        <w:rPr>
          <w:rFonts w:ascii="Times New Roman" w:hAnsi="Times New Roman" w:cs="Times New Roman"/>
          <w:color w:val="000000"/>
          <w:kern w:val="0"/>
          <w:lang w:val="en-US"/>
        </w:rPr>
        <w:t>OVID</w:t>
      </w:r>
      <w:r w:rsidR="00B736DE" w:rsidRPr="006E442C">
        <w:rPr>
          <w:rFonts w:ascii="Times New Roman" w:hAnsi="Times New Roman" w:cs="Times New Roman"/>
          <w:color w:val="000000"/>
          <w:kern w:val="0"/>
          <w:lang w:val="en-US"/>
        </w:rPr>
        <w:t>-19</w:t>
      </w:r>
      <w:r w:rsidR="0079610B" w:rsidRPr="006E442C">
        <w:rPr>
          <w:rFonts w:ascii="Times New Roman" w:hAnsi="Times New Roman" w:cs="Times New Roman"/>
          <w:color w:val="000000"/>
          <w:kern w:val="0"/>
          <w:lang w:val="en-US"/>
        </w:rPr>
        <w:t>,</w:t>
      </w:r>
      <w:r w:rsidR="00B736DE" w:rsidRPr="006E442C">
        <w:rPr>
          <w:rFonts w:ascii="Times New Roman" w:hAnsi="Times New Roman" w:cs="Times New Roman"/>
          <w:color w:val="000000"/>
          <w:kern w:val="0"/>
          <w:lang w:val="en-US"/>
        </w:rPr>
        <w:t xml:space="preserve"> </w:t>
      </w:r>
      <w:r w:rsidR="00661E9F" w:rsidRPr="006E442C">
        <w:rPr>
          <w:rFonts w:ascii="Times New Roman" w:hAnsi="Times New Roman" w:cs="Times New Roman"/>
          <w:color w:val="000000"/>
          <w:kern w:val="0"/>
          <w:lang w:val="en-US"/>
        </w:rPr>
        <w:t>as well</w:t>
      </w:r>
      <w:r w:rsidR="00F444EE" w:rsidRPr="006E442C">
        <w:rPr>
          <w:rFonts w:ascii="Times New Roman" w:hAnsi="Times New Roman" w:cs="Times New Roman"/>
          <w:color w:val="000000"/>
          <w:kern w:val="0"/>
          <w:lang w:val="en-US"/>
        </w:rPr>
        <w:t xml:space="preserve"> as</w:t>
      </w:r>
      <w:r w:rsidR="00661E9F" w:rsidRPr="006E442C">
        <w:rPr>
          <w:rFonts w:ascii="Times New Roman" w:hAnsi="Times New Roman" w:cs="Times New Roman"/>
          <w:color w:val="000000"/>
          <w:kern w:val="0"/>
          <w:lang w:val="en-US"/>
        </w:rPr>
        <w:t xml:space="preserve"> </w:t>
      </w:r>
      <w:r w:rsidR="00F444EE" w:rsidRPr="006E442C">
        <w:rPr>
          <w:rFonts w:ascii="Times New Roman" w:hAnsi="Times New Roman" w:cs="Times New Roman"/>
          <w:color w:val="000000"/>
          <w:kern w:val="0"/>
          <w:lang w:val="en-US"/>
        </w:rPr>
        <w:t xml:space="preserve">the characteristics and evolving circumstances of individual </w:t>
      </w:r>
      <w:r w:rsidR="00A61C50" w:rsidRPr="006E442C">
        <w:rPr>
          <w:rFonts w:ascii="Times New Roman" w:hAnsi="Times New Roman" w:cs="Times New Roman"/>
          <w:color w:val="000000"/>
          <w:kern w:val="0"/>
          <w:lang w:val="en-US"/>
        </w:rPr>
        <w:t xml:space="preserve">workers </w:t>
      </w:r>
      <w:r w:rsidR="00661E9F" w:rsidRPr="006E442C">
        <w:rPr>
          <w:rFonts w:ascii="Times New Roman" w:hAnsi="Times New Roman" w:cs="Times New Roman"/>
          <w:color w:val="000000"/>
          <w:kern w:val="0"/>
          <w:lang w:val="en-US"/>
        </w:rPr>
        <w:t xml:space="preserve">at </w:t>
      </w:r>
      <w:r w:rsidR="007F717A" w:rsidRPr="006E442C">
        <w:rPr>
          <w:rFonts w:ascii="Times New Roman" w:hAnsi="Times New Roman" w:cs="Times New Roman"/>
          <w:color w:val="000000"/>
          <w:kern w:val="0"/>
          <w:lang w:val="en-US"/>
        </w:rPr>
        <w:t>particular</w:t>
      </w:r>
      <w:r w:rsidR="00A61C50" w:rsidRPr="006E442C">
        <w:rPr>
          <w:rFonts w:ascii="Times New Roman" w:hAnsi="Times New Roman" w:cs="Times New Roman"/>
          <w:color w:val="000000"/>
          <w:kern w:val="0"/>
          <w:lang w:val="en-US"/>
        </w:rPr>
        <w:t xml:space="preserve"> moment</w:t>
      </w:r>
      <w:r w:rsidR="00661E9F" w:rsidRPr="006E442C">
        <w:rPr>
          <w:rFonts w:ascii="Times New Roman" w:hAnsi="Times New Roman" w:cs="Times New Roman"/>
          <w:color w:val="000000"/>
          <w:kern w:val="0"/>
          <w:lang w:val="en-US"/>
        </w:rPr>
        <w:t>s</w:t>
      </w:r>
      <w:r w:rsidR="00A61C50" w:rsidRPr="006E442C">
        <w:rPr>
          <w:rFonts w:ascii="Times New Roman" w:hAnsi="Times New Roman" w:cs="Times New Roman"/>
          <w:color w:val="000000"/>
          <w:kern w:val="0"/>
          <w:lang w:val="en-US"/>
        </w:rPr>
        <w:t xml:space="preserve"> in time. For example, in the context of South Africa</w:t>
      </w:r>
      <w:r w:rsidR="00E117C7" w:rsidRPr="006E442C">
        <w:rPr>
          <w:rFonts w:ascii="Times New Roman" w:hAnsi="Times New Roman" w:cs="Times New Roman"/>
          <w:color w:val="000000"/>
          <w:kern w:val="0"/>
          <w:lang w:val="en-US"/>
        </w:rPr>
        <w:t>,</w:t>
      </w:r>
      <w:r w:rsidR="00CD4398" w:rsidRPr="006E442C">
        <w:rPr>
          <w:rFonts w:ascii="Times New Roman" w:hAnsi="Times New Roman" w:cs="Times New Roman"/>
          <w:color w:val="000000"/>
          <w:kern w:val="0"/>
          <w:lang w:val="en-US"/>
        </w:rPr>
        <w:t xml:space="preserve"> and other understudied contexts</w:t>
      </w:r>
      <w:r w:rsidR="00A61C50" w:rsidRPr="006E442C">
        <w:rPr>
          <w:rFonts w:ascii="Times New Roman" w:hAnsi="Times New Roman" w:cs="Times New Roman"/>
          <w:color w:val="000000"/>
          <w:kern w:val="0"/>
          <w:lang w:val="en-US"/>
        </w:rPr>
        <w:t xml:space="preserve">, it would be </w:t>
      </w:r>
      <w:r w:rsidR="00661E9F" w:rsidRPr="006E442C">
        <w:rPr>
          <w:rFonts w:ascii="Times New Roman" w:hAnsi="Times New Roman" w:cs="Times New Roman"/>
          <w:color w:val="000000"/>
          <w:kern w:val="0"/>
          <w:lang w:val="en-US"/>
        </w:rPr>
        <w:t xml:space="preserve">valuable </w:t>
      </w:r>
      <w:r w:rsidR="00A61C50" w:rsidRPr="006E442C">
        <w:rPr>
          <w:rFonts w:ascii="Times New Roman" w:hAnsi="Times New Roman" w:cs="Times New Roman"/>
          <w:color w:val="000000"/>
          <w:kern w:val="0"/>
          <w:lang w:val="en-US"/>
        </w:rPr>
        <w:t xml:space="preserve">to consider </w:t>
      </w:r>
      <w:r w:rsidR="00661E9F" w:rsidRPr="006E442C">
        <w:rPr>
          <w:rFonts w:ascii="Times New Roman" w:hAnsi="Times New Roman" w:cs="Times New Roman"/>
          <w:color w:val="000000"/>
          <w:kern w:val="0"/>
          <w:lang w:val="en-US"/>
        </w:rPr>
        <w:t xml:space="preserve">in greater depth </w:t>
      </w:r>
      <w:r w:rsidR="00A61C50" w:rsidRPr="006E442C">
        <w:rPr>
          <w:rFonts w:ascii="Times New Roman" w:hAnsi="Times New Roman" w:cs="Times New Roman"/>
          <w:color w:val="000000"/>
          <w:kern w:val="0"/>
          <w:lang w:val="en-US"/>
        </w:rPr>
        <w:t xml:space="preserve">how </w:t>
      </w:r>
      <w:r w:rsidR="00F444EE" w:rsidRPr="006E442C">
        <w:rPr>
          <w:rFonts w:ascii="Times New Roman" w:hAnsi="Times New Roman" w:cs="Times New Roman"/>
          <w:color w:val="000000"/>
          <w:kern w:val="0"/>
          <w:lang w:val="en-US"/>
        </w:rPr>
        <w:t>differences based on race, gender, age, religion or class</w:t>
      </w:r>
      <w:r w:rsidR="00CD4398" w:rsidRPr="006E442C">
        <w:rPr>
          <w:rFonts w:ascii="Times New Roman" w:hAnsi="Times New Roman" w:cs="Times New Roman"/>
          <w:color w:val="000000"/>
          <w:kern w:val="0"/>
          <w:lang w:val="en-US"/>
        </w:rPr>
        <w:t xml:space="preserve">, as well as life cycle, family dynamics and career stage </w:t>
      </w:r>
      <w:r w:rsidR="00464385" w:rsidRPr="006E442C">
        <w:rPr>
          <w:rFonts w:ascii="Times New Roman" w:hAnsi="Times New Roman" w:cs="Times New Roman"/>
          <w:color w:val="000000"/>
          <w:kern w:val="0"/>
          <w:lang w:val="en-US"/>
        </w:rPr>
        <w:t>might influence th</w:t>
      </w:r>
      <w:r w:rsidR="00CD4398" w:rsidRPr="006E442C">
        <w:rPr>
          <w:rFonts w:ascii="Times New Roman" w:hAnsi="Times New Roman" w:cs="Times New Roman"/>
          <w:color w:val="000000"/>
          <w:kern w:val="0"/>
          <w:lang w:val="en-US"/>
        </w:rPr>
        <w:t xml:space="preserve">e practice, experience and effectiveness of these mobility </w:t>
      </w:r>
      <w:r w:rsidR="00464385" w:rsidRPr="006E442C">
        <w:rPr>
          <w:rFonts w:ascii="Times New Roman" w:hAnsi="Times New Roman" w:cs="Times New Roman"/>
          <w:color w:val="000000"/>
          <w:kern w:val="0"/>
          <w:lang w:val="en-US"/>
        </w:rPr>
        <w:t>strategies</w:t>
      </w:r>
      <w:r w:rsidR="00CD4398" w:rsidRPr="006E442C">
        <w:rPr>
          <w:rFonts w:ascii="Times New Roman" w:hAnsi="Times New Roman" w:cs="Times New Roman"/>
          <w:color w:val="000000"/>
          <w:kern w:val="0"/>
          <w:lang w:val="en-US"/>
        </w:rPr>
        <w:t xml:space="preserve">. </w:t>
      </w:r>
    </w:p>
    <w:p w14:paraId="20601058" w14:textId="77777777" w:rsidR="00974010" w:rsidRPr="006E442C" w:rsidRDefault="00974010" w:rsidP="00807CC5">
      <w:pPr>
        <w:rPr>
          <w:rFonts w:ascii="Times New Roman" w:hAnsi="Times New Roman" w:cs="Times New Roman"/>
          <w:color w:val="000000"/>
          <w:kern w:val="0"/>
        </w:rPr>
      </w:pPr>
    </w:p>
    <w:p w14:paraId="7BC78439" w14:textId="69D3C498" w:rsidR="000D6B5E" w:rsidRPr="006E442C" w:rsidRDefault="00860D68" w:rsidP="00F83A7C">
      <w:pPr>
        <w:pStyle w:val="Heading1"/>
        <w:numPr>
          <w:ilvl w:val="0"/>
          <w:numId w:val="9"/>
        </w:numPr>
        <w:rPr>
          <w:rFonts w:cs="Times New Roman"/>
          <w:color w:val="000000"/>
          <w:kern w:val="0"/>
        </w:rPr>
      </w:pPr>
      <w:r w:rsidRPr="006E442C">
        <w:t>References</w:t>
      </w:r>
    </w:p>
    <w:p w14:paraId="43C3A500" w14:textId="77777777" w:rsidR="005E31C9" w:rsidRPr="006E442C" w:rsidRDefault="005E31C9" w:rsidP="00807CC5">
      <w:pPr>
        <w:rPr>
          <w:rFonts w:ascii="Times New Roman" w:hAnsi="Times New Roman" w:cs="Times New Roman"/>
        </w:rPr>
      </w:pPr>
    </w:p>
    <w:p w14:paraId="0771CB00" w14:textId="0B9891ED" w:rsidR="007A7CA5" w:rsidRPr="006E442C" w:rsidRDefault="007A7CA5" w:rsidP="00807CC5">
      <w:pPr>
        <w:rPr>
          <w:rStyle w:val="authorname"/>
          <w:rFonts w:ascii="Times New Roman" w:hAnsi="Times New Roman" w:cs="Times New Roman"/>
          <w:color w:val="000000" w:themeColor="text1"/>
        </w:rPr>
      </w:pPr>
      <w:r w:rsidRPr="006E442C">
        <w:rPr>
          <w:rFonts w:ascii="Times New Roman" w:hAnsi="Times New Roman" w:cs="Times New Roman"/>
          <w:color w:val="000000" w:themeColor="text1"/>
          <w:shd w:val="clear" w:color="auto" w:fill="FFFFFF"/>
        </w:rPr>
        <w:t>Ash, J., Kitchin, R., &amp; Leszczynski, A. (2018). Digital turn, digital geographies?</w:t>
      </w:r>
      <w:r w:rsidRPr="006E442C">
        <w:rPr>
          <w:rStyle w:val="apple-converted-space"/>
          <w:rFonts w:ascii="Times New Roman" w:hAnsi="Times New Roman" w:cs="Times New Roman"/>
          <w:color w:val="000000" w:themeColor="text1"/>
          <w:shd w:val="clear" w:color="auto" w:fill="FFFFFF"/>
        </w:rPr>
        <w:t> </w:t>
      </w:r>
      <w:r w:rsidRPr="006E442C">
        <w:rPr>
          <w:rFonts w:ascii="Times New Roman" w:hAnsi="Times New Roman" w:cs="Times New Roman"/>
          <w:i/>
          <w:iCs/>
          <w:color w:val="000000" w:themeColor="text1"/>
        </w:rPr>
        <w:t>Progress in Human Geography</w:t>
      </w:r>
      <w:r w:rsidRPr="006E442C">
        <w:rPr>
          <w:rFonts w:ascii="Times New Roman" w:hAnsi="Times New Roman" w:cs="Times New Roman"/>
          <w:color w:val="000000" w:themeColor="text1"/>
          <w:shd w:val="clear" w:color="auto" w:fill="FFFFFF"/>
        </w:rPr>
        <w:t>,</w:t>
      </w:r>
      <w:r w:rsidRPr="006E442C">
        <w:rPr>
          <w:rStyle w:val="apple-converted-space"/>
          <w:rFonts w:ascii="Times New Roman" w:hAnsi="Times New Roman" w:cs="Times New Roman"/>
          <w:color w:val="000000" w:themeColor="text1"/>
          <w:shd w:val="clear" w:color="auto" w:fill="FFFFFF"/>
        </w:rPr>
        <w:t> </w:t>
      </w:r>
      <w:r w:rsidRPr="006E442C">
        <w:rPr>
          <w:rFonts w:ascii="Times New Roman" w:hAnsi="Times New Roman" w:cs="Times New Roman"/>
          <w:i/>
          <w:iCs/>
          <w:color w:val="000000" w:themeColor="text1"/>
        </w:rPr>
        <w:t>42</w:t>
      </w:r>
      <w:r w:rsidRPr="006E442C">
        <w:rPr>
          <w:rFonts w:ascii="Times New Roman" w:hAnsi="Times New Roman" w:cs="Times New Roman"/>
          <w:color w:val="000000" w:themeColor="text1"/>
          <w:shd w:val="clear" w:color="auto" w:fill="FFFFFF"/>
        </w:rPr>
        <w:t>(1), 25-43.</w:t>
      </w:r>
      <w:r w:rsidR="00295D20" w:rsidRPr="006E442C">
        <w:rPr>
          <w:rStyle w:val="authorname"/>
          <w:rFonts w:ascii="Times New Roman" w:hAnsi="Times New Roman" w:cs="Times New Roman"/>
          <w:color w:val="000000" w:themeColor="text1"/>
        </w:rPr>
        <w:t xml:space="preserve"> </w:t>
      </w:r>
    </w:p>
    <w:p w14:paraId="20C2F86D" w14:textId="77777777" w:rsidR="0026240C" w:rsidRPr="006E442C" w:rsidRDefault="0026240C" w:rsidP="00275CD9">
      <w:pPr>
        <w:rPr>
          <w:rFonts w:ascii="Times New Roman" w:hAnsi="Times New Roman" w:cs="Times New Roman"/>
          <w:color w:val="000000" w:themeColor="text1"/>
          <w:shd w:val="clear" w:color="auto" w:fill="FFFFFF"/>
        </w:rPr>
      </w:pPr>
    </w:p>
    <w:p w14:paraId="5BA48F53" w14:textId="77777777" w:rsidR="0026240C" w:rsidRPr="006E442C" w:rsidRDefault="0026240C" w:rsidP="0026240C">
      <w:pPr>
        <w:rPr>
          <w:rFonts w:ascii="Times New Roman" w:hAnsi="Times New Roman" w:cs="Times New Roman"/>
          <w:color w:val="000000" w:themeColor="text1"/>
          <w:shd w:val="clear" w:color="auto" w:fill="FFFFFF"/>
        </w:rPr>
      </w:pPr>
      <w:r w:rsidRPr="006E442C">
        <w:rPr>
          <w:rFonts w:ascii="Times New Roman" w:hAnsi="Times New Roman" w:cs="Times New Roman"/>
          <w:color w:val="000000" w:themeColor="text1"/>
          <w:shd w:val="clear" w:color="auto" w:fill="FFFFFF"/>
        </w:rPr>
        <w:t>Bain, A., &amp; McLean, H. (2013). The artistic precariat. </w:t>
      </w:r>
      <w:r w:rsidRPr="006E442C">
        <w:rPr>
          <w:rFonts w:ascii="Times New Roman" w:hAnsi="Times New Roman" w:cs="Times New Roman"/>
          <w:i/>
          <w:iCs/>
          <w:color w:val="000000" w:themeColor="text1"/>
          <w:shd w:val="clear" w:color="auto" w:fill="FFFFFF"/>
        </w:rPr>
        <w:t>Cambridge Journal of Regions, Economy and Society</w:t>
      </w:r>
      <w:r w:rsidRPr="006E442C">
        <w:rPr>
          <w:rFonts w:ascii="Times New Roman" w:hAnsi="Times New Roman" w:cs="Times New Roman"/>
          <w:color w:val="000000" w:themeColor="text1"/>
          <w:shd w:val="clear" w:color="auto" w:fill="FFFFFF"/>
        </w:rPr>
        <w:t>, </w:t>
      </w:r>
      <w:r w:rsidRPr="006E442C">
        <w:rPr>
          <w:rFonts w:ascii="Times New Roman" w:hAnsi="Times New Roman" w:cs="Times New Roman"/>
          <w:i/>
          <w:iCs/>
          <w:color w:val="000000" w:themeColor="text1"/>
          <w:shd w:val="clear" w:color="auto" w:fill="FFFFFF"/>
        </w:rPr>
        <w:t>6</w:t>
      </w:r>
      <w:r w:rsidRPr="006E442C">
        <w:rPr>
          <w:rFonts w:ascii="Times New Roman" w:hAnsi="Times New Roman" w:cs="Times New Roman"/>
          <w:color w:val="000000" w:themeColor="text1"/>
          <w:shd w:val="clear" w:color="auto" w:fill="FFFFFF"/>
        </w:rPr>
        <w:t>(1), 93-111.</w:t>
      </w:r>
    </w:p>
    <w:p w14:paraId="12901539" w14:textId="77777777" w:rsidR="003B5509" w:rsidRPr="006E442C" w:rsidRDefault="003B5509" w:rsidP="00807CC5">
      <w:pPr>
        <w:rPr>
          <w:rStyle w:val="doilink"/>
          <w:rFonts w:ascii="Times New Roman" w:hAnsi="Times New Roman" w:cs="Times New Roman"/>
          <w:color w:val="000000" w:themeColor="text1"/>
        </w:rPr>
      </w:pPr>
    </w:p>
    <w:p w14:paraId="6BB7D1D3" w14:textId="760F9230" w:rsidR="003B5509" w:rsidRPr="006E442C" w:rsidRDefault="003B5509" w:rsidP="00807CC5">
      <w:pPr>
        <w:pStyle w:val="NormalWeb"/>
        <w:spacing w:before="0" w:beforeAutospacing="0" w:after="0" w:afterAutospacing="0"/>
        <w:rPr>
          <w:color w:val="000000" w:themeColor="text1"/>
        </w:rPr>
      </w:pPr>
      <w:r w:rsidRPr="006E442C">
        <w:rPr>
          <w:color w:val="000000" w:themeColor="text1"/>
          <w:lang w:val="da-DK"/>
        </w:rPr>
        <w:t xml:space="preserve">Bathelt, H., Malmberg, A., &amp; Maskell, P. (2004). </w:t>
      </w:r>
      <w:r w:rsidRPr="006E442C">
        <w:rPr>
          <w:color w:val="000000" w:themeColor="text1"/>
        </w:rPr>
        <w:t xml:space="preserve">Clusters and knowledge: Local buzz, global pipelines and the process of knowledge creation. </w:t>
      </w:r>
      <w:r w:rsidRPr="006E442C">
        <w:rPr>
          <w:i/>
          <w:iCs/>
          <w:color w:val="000000" w:themeColor="text1"/>
        </w:rPr>
        <w:t>Progress in Human Geography</w:t>
      </w:r>
      <w:r w:rsidRPr="006E442C">
        <w:rPr>
          <w:color w:val="000000" w:themeColor="text1"/>
        </w:rPr>
        <w:t>, 28(1), 31</w:t>
      </w:r>
      <w:r w:rsidR="00793E22" w:rsidRPr="006E442C">
        <w:rPr>
          <w:color w:val="000000" w:themeColor="text1"/>
        </w:rPr>
        <w:t>-</w:t>
      </w:r>
      <w:r w:rsidRPr="006E442C">
        <w:rPr>
          <w:color w:val="000000" w:themeColor="text1"/>
        </w:rPr>
        <w:t xml:space="preserve"> 56. </w:t>
      </w:r>
    </w:p>
    <w:p w14:paraId="24D16DF8" w14:textId="77777777" w:rsidR="00775BB0" w:rsidRPr="006E442C" w:rsidRDefault="00775BB0" w:rsidP="00807CC5">
      <w:pPr>
        <w:pStyle w:val="NormalWeb"/>
        <w:spacing w:before="0" w:beforeAutospacing="0" w:after="0" w:afterAutospacing="0"/>
        <w:rPr>
          <w:color w:val="000000" w:themeColor="text1"/>
        </w:rPr>
      </w:pPr>
    </w:p>
    <w:p w14:paraId="35CA6CE0" w14:textId="4E683BDD" w:rsidR="003B5509" w:rsidRPr="006E442C" w:rsidRDefault="003B5509" w:rsidP="00807CC5">
      <w:pPr>
        <w:pStyle w:val="NormalWeb"/>
        <w:spacing w:before="0" w:beforeAutospacing="0" w:after="0" w:afterAutospacing="0"/>
        <w:rPr>
          <w:color w:val="000000" w:themeColor="text1"/>
        </w:rPr>
      </w:pPr>
      <w:r w:rsidRPr="006E442C">
        <w:rPr>
          <w:color w:val="000000" w:themeColor="text1"/>
        </w:rPr>
        <w:lastRenderedPageBreak/>
        <w:t xml:space="preserve">Bathelt, H., &amp; Turi, P. (2011). Local, global and virtual buzz: The importance of face-to-face contact in economic interaction and possibilities to go beyond. </w:t>
      </w:r>
      <w:r w:rsidRPr="006E442C">
        <w:rPr>
          <w:i/>
          <w:iCs/>
          <w:color w:val="000000" w:themeColor="text1"/>
        </w:rPr>
        <w:t>Geoforum</w:t>
      </w:r>
      <w:r w:rsidRPr="006E442C">
        <w:rPr>
          <w:color w:val="000000" w:themeColor="text1"/>
        </w:rPr>
        <w:t>, 42(5), 520</w:t>
      </w:r>
      <w:r w:rsidR="00793E22" w:rsidRPr="006E442C">
        <w:rPr>
          <w:color w:val="000000" w:themeColor="text1"/>
        </w:rPr>
        <w:t>-</w:t>
      </w:r>
      <w:r w:rsidRPr="006E442C">
        <w:rPr>
          <w:color w:val="000000" w:themeColor="text1"/>
        </w:rPr>
        <w:t xml:space="preserve">529. </w:t>
      </w:r>
    </w:p>
    <w:p w14:paraId="6074DEC4" w14:textId="77777777" w:rsidR="003B5509" w:rsidRPr="006E442C" w:rsidRDefault="003B5509" w:rsidP="00807CC5">
      <w:pPr>
        <w:rPr>
          <w:rFonts w:ascii="Times New Roman" w:hAnsi="Times New Roman" w:cs="Times New Roman"/>
          <w:color w:val="000000" w:themeColor="text1"/>
        </w:rPr>
      </w:pPr>
    </w:p>
    <w:p w14:paraId="439DCE83" w14:textId="0FCD73DE" w:rsidR="005E31C9" w:rsidRPr="006E442C" w:rsidRDefault="005E31C9"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Baur, P.W. (2018). The ‘Decision-Making’ of the ‘Trade’ of ‘Cultural Artefacts’: Applying the Role of Tourism to Measure the Economic Perspective. </w:t>
      </w:r>
      <w:r w:rsidRPr="006E442C">
        <w:rPr>
          <w:rFonts w:ascii="Times New Roman" w:hAnsi="Times New Roman" w:cs="Times New Roman"/>
          <w:i/>
          <w:iCs/>
          <w:color w:val="000000" w:themeColor="text1"/>
        </w:rPr>
        <w:t xml:space="preserve">African Journal of Hospitality, Tourism and Leisure </w:t>
      </w:r>
      <w:r w:rsidRPr="006E442C">
        <w:rPr>
          <w:rFonts w:ascii="Times New Roman" w:hAnsi="Times New Roman" w:cs="Times New Roman"/>
          <w:color w:val="000000" w:themeColor="text1"/>
        </w:rPr>
        <w:t>7 (4), 1</w:t>
      </w:r>
      <w:r w:rsidR="00793E22" w:rsidRPr="006E442C">
        <w:rPr>
          <w:rFonts w:ascii="Times New Roman" w:hAnsi="Times New Roman" w:cs="Times New Roman"/>
          <w:color w:val="000000" w:themeColor="text1"/>
        </w:rPr>
        <w:t>-</w:t>
      </w:r>
      <w:r w:rsidRPr="006E442C">
        <w:rPr>
          <w:rFonts w:ascii="Times New Roman" w:hAnsi="Times New Roman" w:cs="Times New Roman"/>
          <w:color w:val="000000" w:themeColor="text1"/>
        </w:rPr>
        <w:t>19.</w:t>
      </w:r>
    </w:p>
    <w:p w14:paraId="18084571" w14:textId="77777777" w:rsidR="005E31C9" w:rsidRPr="006E442C" w:rsidRDefault="005E31C9" w:rsidP="00807CC5">
      <w:pPr>
        <w:rPr>
          <w:rFonts w:ascii="Times New Roman" w:hAnsi="Times New Roman" w:cs="Times New Roman"/>
          <w:color w:val="000000" w:themeColor="text1"/>
        </w:rPr>
      </w:pPr>
    </w:p>
    <w:p w14:paraId="62342F59" w14:textId="01251C00" w:rsidR="00C13B0D" w:rsidRPr="006E442C" w:rsidRDefault="00C13B0D"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Berman, K. (2009). Agency, imagination and resilience: Facilitating social change through the visual arts in South Africa (Doctoral dissertation, University of the Witwatersrand).</w:t>
      </w:r>
    </w:p>
    <w:p w14:paraId="0DE64CAC" w14:textId="77777777" w:rsidR="00C13B0D" w:rsidRPr="006E442C" w:rsidRDefault="00C13B0D" w:rsidP="00807CC5">
      <w:pPr>
        <w:rPr>
          <w:rFonts w:ascii="Times New Roman" w:hAnsi="Times New Roman" w:cs="Times New Roman"/>
          <w:color w:val="000000" w:themeColor="text1"/>
        </w:rPr>
      </w:pPr>
    </w:p>
    <w:p w14:paraId="7CA6A6AE" w14:textId="77777777" w:rsidR="000C5C46" w:rsidRPr="006E442C" w:rsidRDefault="000C5C46" w:rsidP="00807CC5">
      <w:pPr>
        <w:autoSpaceDE w:val="0"/>
        <w:autoSpaceDN w:val="0"/>
        <w:adjustRightInd w:val="0"/>
        <w:jc w:val="both"/>
        <w:rPr>
          <w:rFonts w:ascii="Times New Roman" w:hAnsi="Times New Roman" w:cs="Times New Roman"/>
          <w:color w:val="000000" w:themeColor="text1"/>
          <w:shd w:val="clear" w:color="auto" w:fill="FFFFFF"/>
        </w:rPr>
      </w:pPr>
      <w:r w:rsidRPr="006E442C">
        <w:rPr>
          <w:rFonts w:ascii="Times New Roman" w:hAnsi="Times New Roman" w:cs="Times New Roman"/>
          <w:color w:val="000000" w:themeColor="text1"/>
          <w:shd w:val="clear" w:color="auto" w:fill="FFFFFF"/>
        </w:rPr>
        <w:t>Bevilacqua, V. (2020). Away/A Way: Artistic Mobility And The Politics Of Inclusion In The Art Residency Culture. </w:t>
      </w:r>
      <w:r w:rsidRPr="006E442C">
        <w:rPr>
          <w:rFonts w:ascii="Times New Roman" w:hAnsi="Times New Roman" w:cs="Times New Roman"/>
          <w:i/>
          <w:iCs/>
          <w:color w:val="000000" w:themeColor="text1"/>
          <w:shd w:val="clear" w:color="auto" w:fill="FFFFFF"/>
        </w:rPr>
        <w:t>The SOAS Journal of Postgraduate Research</w:t>
      </w:r>
      <w:r w:rsidRPr="006E442C">
        <w:rPr>
          <w:rFonts w:ascii="Times New Roman" w:hAnsi="Times New Roman" w:cs="Times New Roman"/>
          <w:color w:val="000000" w:themeColor="text1"/>
          <w:shd w:val="clear" w:color="auto" w:fill="FFFFFF"/>
        </w:rPr>
        <w:t>, </w:t>
      </w:r>
      <w:r w:rsidRPr="006E442C">
        <w:rPr>
          <w:rFonts w:ascii="Times New Roman" w:hAnsi="Times New Roman" w:cs="Times New Roman"/>
          <w:i/>
          <w:iCs/>
          <w:color w:val="000000" w:themeColor="text1"/>
          <w:shd w:val="clear" w:color="auto" w:fill="FFFFFF"/>
        </w:rPr>
        <w:t>12</w:t>
      </w:r>
      <w:r w:rsidRPr="006E442C">
        <w:rPr>
          <w:rFonts w:ascii="Times New Roman" w:hAnsi="Times New Roman" w:cs="Times New Roman"/>
          <w:color w:val="000000" w:themeColor="text1"/>
          <w:shd w:val="clear" w:color="auto" w:fill="FFFFFF"/>
        </w:rPr>
        <w:t>(2018-2019), 26-40.</w:t>
      </w:r>
    </w:p>
    <w:p w14:paraId="0027EAFE" w14:textId="77777777" w:rsidR="001046D6" w:rsidRPr="006E442C" w:rsidRDefault="001046D6" w:rsidP="00807CC5">
      <w:pPr>
        <w:autoSpaceDE w:val="0"/>
        <w:autoSpaceDN w:val="0"/>
        <w:adjustRightInd w:val="0"/>
        <w:jc w:val="both"/>
        <w:rPr>
          <w:rFonts w:ascii="Times New Roman" w:hAnsi="Times New Roman" w:cs="Times New Roman"/>
          <w:color w:val="000000" w:themeColor="text1"/>
          <w:shd w:val="clear" w:color="auto" w:fill="FFFFFF"/>
        </w:rPr>
      </w:pPr>
    </w:p>
    <w:p w14:paraId="2FE87BC4" w14:textId="77777777" w:rsidR="001046D6" w:rsidRPr="006E442C" w:rsidRDefault="001046D6" w:rsidP="001046D6">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Booyens, I. (2012). Creative industries, inequality and social development: Developments, impacts and challenges in Cape Town. </w:t>
      </w:r>
      <w:r w:rsidRPr="006E442C">
        <w:rPr>
          <w:rFonts w:ascii="Times New Roman" w:hAnsi="Times New Roman" w:cs="Times New Roman"/>
          <w:i/>
          <w:iCs/>
          <w:color w:val="000000" w:themeColor="text1"/>
        </w:rPr>
        <w:t>Urban Forum</w:t>
      </w:r>
      <w:r w:rsidRPr="006E442C">
        <w:rPr>
          <w:rFonts w:ascii="Times New Roman" w:hAnsi="Times New Roman" w:cs="Times New Roman"/>
          <w:color w:val="000000" w:themeColor="text1"/>
        </w:rPr>
        <w:t xml:space="preserve"> 23 (1), 43-60.</w:t>
      </w:r>
    </w:p>
    <w:p w14:paraId="57F62A6B" w14:textId="77777777" w:rsidR="003F5BF5" w:rsidRPr="006E442C" w:rsidRDefault="003F5BF5" w:rsidP="00807CC5">
      <w:pPr>
        <w:rPr>
          <w:rFonts w:ascii="Times New Roman" w:hAnsi="Times New Roman" w:cs="Times New Roman"/>
          <w:color w:val="000000" w:themeColor="text1"/>
        </w:rPr>
      </w:pPr>
    </w:p>
    <w:p w14:paraId="606CF7F2" w14:textId="5653EE8A" w:rsidR="003F5BF5" w:rsidRPr="006E442C" w:rsidRDefault="00347BD0" w:rsidP="00347BD0">
      <w:pPr>
        <w:rPr>
          <w:rStyle w:val="pagerange"/>
          <w:rFonts w:ascii="Times New Roman" w:hAnsi="Times New Roman" w:cs="Times New Roman"/>
          <w:color w:val="000000" w:themeColor="text1"/>
        </w:rPr>
      </w:pPr>
      <w:r w:rsidRPr="006E442C">
        <w:rPr>
          <w:rFonts w:ascii="Times New Roman" w:hAnsi="Times New Roman" w:cs="Times New Roman"/>
          <w:color w:val="000000" w:themeColor="text1"/>
        </w:rPr>
        <w:t xml:space="preserve">Breines, M. R., Raghuram, P., &amp; Gunter, A. (2019). Infrastructures of immobility: Enabling international distance education students in Africa to not move. Mobilities, </w:t>
      </w:r>
      <w:r w:rsidR="003F5BF5" w:rsidRPr="006E442C">
        <w:rPr>
          <w:rStyle w:val="volumeissue"/>
          <w:rFonts w:ascii="Times New Roman" w:hAnsi="Times New Roman" w:cs="Times New Roman"/>
          <w:color w:val="000000" w:themeColor="text1"/>
        </w:rPr>
        <w:t>14</w:t>
      </w:r>
      <w:r w:rsidRPr="006E442C">
        <w:rPr>
          <w:rStyle w:val="volumeissue"/>
          <w:rFonts w:ascii="Times New Roman" w:hAnsi="Times New Roman" w:cs="Times New Roman"/>
          <w:color w:val="000000" w:themeColor="text1"/>
        </w:rPr>
        <w:t xml:space="preserve"> (</w:t>
      </w:r>
      <w:r w:rsidR="003F5BF5" w:rsidRPr="006E442C">
        <w:rPr>
          <w:rStyle w:val="volumeissue"/>
          <w:rFonts w:ascii="Times New Roman" w:hAnsi="Times New Roman" w:cs="Times New Roman"/>
          <w:color w:val="000000" w:themeColor="text1"/>
        </w:rPr>
        <w:t>4</w:t>
      </w:r>
      <w:r w:rsidRPr="006E442C">
        <w:rPr>
          <w:rStyle w:val="volumeissue"/>
          <w:rFonts w:ascii="Times New Roman" w:hAnsi="Times New Roman" w:cs="Times New Roman"/>
          <w:color w:val="000000" w:themeColor="text1"/>
        </w:rPr>
        <w:t xml:space="preserve">), </w:t>
      </w:r>
      <w:r w:rsidR="003F5BF5" w:rsidRPr="006E442C">
        <w:rPr>
          <w:rStyle w:val="pagerange"/>
          <w:rFonts w:ascii="Times New Roman" w:hAnsi="Times New Roman" w:cs="Times New Roman"/>
          <w:color w:val="000000" w:themeColor="text1"/>
        </w:rPr>
        <w:t>484-499</w:t>
      </w:r>
      <w:r w:rsidRPr="006E442C">
        <w:rPr>
          <w:rStyle w:val="pagerange"/>
          <w:rFonts w:ascii="Times New Roman" w:hAnsi="Times New Roman" w:cs="Times New Roman"/>
          <w:color w:val="000000" w:themeColor="text1"/>
        </w:rPr>
        <w:t>.</w:t>
      </w:r>
    </w:p>
    <w:p w14:paraId="6D11730D" w14:textId="77777777" w:rsidR="00A71E22" w:rsidRPr="006E442C" w:rsidRDefault="00A71E22" w:rsidP="00347BD0">
      <w:pPr>
        <w:rPr>
          <w:rStyle w:val="pagerange"/>
          <w:rFonts w:ascii="Times New Roman" w:hAnsi="Times New Roman" w:cs="Times New Roman"/>
          <w:color w:val="000000" w:themeColor="text1"/>
        </w:rPr>
      </w:pPr>
    </w:p>
    <w:p w14:paraId="38B18FED" w14:textId="77777777" w:rsidR="00A71E22" w:rsidRPr="006E442C" w:rsidRDefault="00A71E22" w:rsidP="00A71E22">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Brydges, T., &amp; Hracs, B. J. (2019) A. The locational choices and interregional mobilities of creative entrepreneurs within Canada’s fashion system. </w:t>
      </w:r>
      <w:r w:rsidRPr="006E442C">
        <w:rPr>
          <w:rFonts w:ascii="Times New Roman" w:hAnsi="Times New Roman" w:cs="Times New Roman"/>
          <w:i/>
          <w:iCs/>
          <w:color w:val="000000" w:themeColor="text1"/>
        </w:rPr>
        <w:t>Regional Studies</w:t>
      </w:r>
      <w:r w:rsidRPr="006E442C">
        <w:rPr>
          <w:rFonts w:ascii="Times New Roman" w:hAnsi="Times New Roman" w:cs="Times New Roman"/>
          <w:color w:val="000000" w:themeColor="text1"/>
        </w:rPr>
        <w:t>, 53(4), 517-527.</w:t>
      </w:r>
    </w:p>
    <w:p w14:paraId="37921EFD" w14:textId="77777777" w:rsidR="00A71E22" w:rsidRPr="006E442C" w:rsidRDefault="00A71E22" w:rsidP="00347BD0">
      <w:pPr>
        <w:rPr>
          <w:rFonts w:ascii="Times New Roman" w:hAnsi="Times New Roman" w:cs="Times New Roman"/>
          <w:color w:val="000000" w:themeColor="text1"/>
        </w:rPr>
      </w:pPr>
    </w:p>
    <w:p w14:paraId="3910CB60" w14:textId="2F215CEF" w:rsidR="00A71E22" w:rsidRPr="006E442C" w:rsidRDefault="00A71E22" w:rsidP="00347BD0">
      <w:pPr>
        <w:rPr>
          <w:rFonts w:ascii="Times New Roman" w:hAnsi="Times New Roman" w:cs="Times New Roman"/>
          <w:color w:val="000000" w:themeColor="text1"/>
        </w:rPr>
      </w:pPr>
      <w:r w:rsidRPr="006E442C">
        <w:rPr>
          <w:rFonts w:ascii="Times New Roman" w:hAnsi="Times New Roman" w:cs="Times New Roman"/>
          <w:color w:val="000000" w:themeColor="text1"/>
        </w:rPr>
        <w:t>Brydges, T., &amp; Hracs, B. J. (2019) B. What motivates millennials? How intersectionality shapes the working lives of female entrepreneurs in Canada’s fashion industry</w:t>
      </w:r>
      <w:r w:rsidRPr="006E442C">
        <w:rPr>
          <w:rFonts w:ascii="Times New Roman" w:hAnsi="Times New Roman" w:cs="Times New Roman"/>
          <w:i/>
          <w:iCs/>
          <w:color w:val="000000" w:themeColor="text1"/>
        </w:rPr>
        <w:t>. Gender, Place &amp; Culture</w:t>
      </w:r>
      <w:r w:rsidRPr="006E442C">
        <w:rPr>
          <w:rFonts w:ascii="Times New Roman" w:hAnsi="Times New Roman" w:cs="Times New Roman"/>
          <w:color w:val="000000" w:themeColor="text1"/>
        </w:rPr>
        <w:t>, 26(4), 510-532.</w:t>
      </w:r>
    </w:p>
    <w:p w14:paraId="6B956684" w14:textId="77777777" w:rsidR="001046D6" w:rsidRPr="006E442C" w:rsidRDefault="001046D6" w:rsidP="00347BD0">
      <w:pPr>
        <w:rPr>
          <w:rFonts w:ascii="Times New Roman" w:hAnsi="Times New Roman" w:cs="Times New Roman"/>
          <w:color w:val="000000" w:themeColor="text1"/>
        </w:rPr>
      </w:pPr>
    </w:p>
    <w:p w14:paraId="2E40797E" w14:textId="77777777" w:rsidR="001046D6" w:rsidRPr="006E442C" w:rsidRDefault="001046D6" w:rsidP="001046D6">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Chen, P., Clarke, N., &amp; Hracs, B. J. (2022). Urban-rural mobilities: The case of China's rural tourism makers. </w:t>
      </w:r>
      <w:r w:rsidRPr="006E442C">
        <w:rPr>
          <w:rFonts w:ascii="Times New Roman" w:hAnsi="Times New Roman" w:cs="Times New Roman"/>
          <w:i/>
          <w:iCs/>
          <w:color w:val="000000" w:themeColor="text1"/>
        </w:rPr>
        <w:t>Journal of Rural Studies</w:t>
      </w:r>
      <w:r w:rsidRPr="006E442C">
        <w:rPr>
          <w:rFonts w:ascii="Times New Roman" w:hAnsi="Times New Roman" w:cs="Times New Roman"/>
          <w:color w:val="000000" w:themeColor="text1"/>
        </w:rPr>
        <w:t>, 95, 402-411.</w:t>
      </w:r>
    </w:p>
    <w:p w14:paraId="25C380DD" w14:textId="77777777" w:rsidR="007A7CA5" w:rsidRPr="006E442C" w:rsidRDefault="007A7CA5" w:rsidP="00807CC5">
      <w:pPr>
        <w:rPr>
          <w:rFonts w:ascii="Times New Roman" w:hAnsi="Times New Roman" w:cs="Times New Roman"/>
          <w:color w:val="000000" w:themeColor="text1"/>
        </w:rPr>
      </w:pPr>
    </w:p>
    <w:p w14:paraId="5F0F278D" w14:textId="57E2B24F" w:rsidR="008929EF" w:rsidRPr="006E442C" w:rsidRDefault="0003347E"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Cheng, Y. E., Yeoh, B., &amp; Yang, P. (2023). Virtual student mobility on Zoom: digital platforms and differentiated experiences of international education and (im) mobilities in a time of pandemic. </w:t>
      </w:r>
      <w:r w:rsidRPr="006E442C">
        <w:rPr>
          <w:rFonts w:ascii="Times New Roman" w:hAnsi="Times New Roman" w:cs="Times New Roman"/>
          <w:i/>
          <w:iCs/>
          <w:color w:val="000000" w:themeColor="text1"/>
        </w:rPr>
        <w:t>Mobilities</w:t>
      </w:r>
      <w:r w:rsidRPr="006E442C">
        <w:rPr>
          <w:rFonts w:ascii="Times New Roman" w:hAnsi="Times New Roman" w:cs="Times New Roman"/>
          <w:color w:val="000000" w:themeColor="text1"/>
        </w:rPr>
        <w:t xml:space="preserve">, </w:t>
      </w:r>
      <w:r w:rsidR="008929EF" w:rsidRPr="006E442C">
        <w:rPr>
          <w:rFonts w:ascii="Times New Roman" w:hAnsi="Times New Roman" w:cs="Times New Roman"/>
          <w:color w:val="000000" w:themeColor="text1"/>
        </w:rPr>
        <w:t>18(5), 839</w:t>
      </w:r>
      <w:r w:rsidR="00793E22" w:rsidRPr="006E442C">
        <w:rPr>
          <w:rFonts w:ascii="Times New Roman" w:hAnsi="Times New Roman" w:cs="Times New Roman"/>
          <w:color w:val="000000" w:themeColor="text1"/>
        </w:rPr>
        <w:t>-</w:t>
      </w:r>
      <w:r w:rsidR="008929EF" w:rsidRPr="006E442C">
        <w:rPr>
          <w:rFonts w:ascii="Times New Roman" w:hAnsi="Times New Roman" w:cs="Times New Roman"/>
          <w:color w:val="000000" w:themeColor="text1"/>
        </w:rPr>
        <w:t>854</w:t>
      </w:r>
      <w:r w:rsidR="00793E22" w:rsidRPr="006E442C">
        <w:rPr>
          <w:rFonts w:ascii="Times New Roman" w:hAnsi="Times New Roman" w:cs="Times New Roman"/>
          <w:color w:val="000000" w:themeColor="text1"/>
        </w:rPr>
        <w:t>.</w:t>
      </w:r>
    </w:p>
    <w:p w14:paraId="58692380" w14:textId="77777777" w:rsidR="009131B8" w:rsidRPr="006E442C" w:rsidRDefault="009131B8" w:rsidP="00807CC5">
      <w:pPr>
        <w:pStyle w:val="NormalWeb"/>
        <w:spacing w:before="0" w:beforeAutospacing="0" w:after="0" w:afterAutospacing="0"/>
        <w:rPr>
          <w:color w:val="000000" w:themeColor="text1"/>
        </w:rPr>
      </w:pPr>
    </w:p>
    <w:p w14:paraId="6F9B5C06" w14:textId="2EDF766A" w:rsidR="006D3061" w:rsidRPr="006E442C" w:rsidRDefault="00CD63EF" w:rsidP="00807CC5">
      <w:pPr>
        <w:pStyle w:val="NormalWeb"/>
        <w:spacing w:before="0" w:beforeAutospacing="0" w:after="0" w:afterAutospacing="0"/>
        <w:rPr>
          <w:color w:val="000000" w:themeColor="text1"/>
        </w:rPr>
      </w:pPr>
      <w:r w:rsidRPr="006E442C">
        <w:rPr>
          <w:color w:val="000000" w:themeColor="text1"/>
        </w:rPr>
        <w:t xml:space="preserve">Clark, T. N., Lloyd, R., Wong, K. K., &amp; Jain, P. (2002). Amenities drive urban growth. </w:t>
      </w:r>
      <w:r w:rsidRPr="006E442C">
        <w:rPr>
          <w:i/>
          <w:iCs/>
          <w:color w:val="000000" w:themeColor="text1"/>
        </w:rPr>
        <w:t>Journal of Urban Affairs</w:t>
      </w:r>
      <w:r w:rsidRPr="006E442C">
        <w:rPr>
          <w:color w:val="000000" w:themeColor="text1"/>
        </w:rPr>
        <w:t>, 24(5), 493</w:t>
      </w:r>
      <w:r w:rsidR="00793E22" w:rsidRPr="006E442C">
        <w:rPr>
          <w:color w:val="000000" w:themeColor="text1"/>
        </w:rPr>
        <w:t>-</w:t>
      </w:r>
      <w:r w:rsidRPr="006E442C">
        <w:rPr>
          <w:color w:val="000000" w:themeColor="text1"/>
        </w:rPr>
        <w:t xml:space="preserve">515. </w:t>
      </w:r>
    </w:p>
    <w:p w14:paraId="4C471F00" w14:textId="77777777" w:rsidR="00524C3A" w:rsidRPr="006E442C" w:rsidRDefault="00524C3A" w:rsidP="00807CC5">
      <w:pPr>
        <w:pStyle w:val="NormalWeb"/>
        <w:spacing w:before="0" w:beforeAutospacing="0" w:after="0" w:afterAutospacing="0"/>
        <w:rPr>
          <w:color w:val="000000" w:themeColor="text1"/>
        </w:rPr>
      </w:pPr>
    </w:p>
    <w:p w14:paraId="24D39FDB" w14:textId="77777777" w:rsidR="00524C3A" w:rsidRPr="006E442C" w:rsidRDefault="00524C3A" w:rsidP="00524C3A">
      <w:pPr>
        <w:pStyle w:val="NormalWeb"/>
        <w:spacing w:before="0" w:beforeAutospacing="0" w:after="0" w:afterAutospacing="0"/>
        <w:rPr>
          <w:rStyle w:val="Hyperlink"/>
          <w:color w:val="000000" w:themeColor="text1"/>
        </w:rPr>
      </w:pPr>
      <w:r w:rsidRPr="006E442C">
        <w:rPr>
          <w:color w:val="000000" w:themeColor="text1"/>
          <w:shd w:val="clear" w:color="auto" w:fill="FFFFFF"/>
        </w:rPr>
        <w:t>Comunian, R., &amp; England, L. (2022). Access and diversity in South African craft and design: The work of craft intermediaries in Cape Town.</w:t>
      </w:r>
      <w:r w:rsidRPr="006E442C">
        <w:rPr>
          <w:rStyle w:val="apple-converted-space"/>
          <w:color w:val="000000" w:themeColor="text1"/>
          <w:shd w:val="clear" w:color="auto" w:fill="FFFFFF"/>
        </w:rPr>
        <w:t> </w:t>
      </w:r>
      <w:r w:rsidRPr="006E442C">
        <w:rPr>
          <w:i/>
          <w:iCs/>
          <w:color w:val="000000" w:themeColor="text1"/>
        </w:rPr>
        <w:t>European Journal of Cultural Studies</w:t>
      </w:r>
      <w:r w:rsidRPr="006E442C">
        <w:rPr>
          <w:color w:val="000000" w:themeColor="text1"/>
          <w:shd w:val="clear" w:color="auto" w:fill="FFFFFF"/>
        </w:rPr>
        <w:t>,</w:t>
      </w:r>
      <w:r w:rsidRPr="006E442C">
        <w:rPr>
          <w:rStyle w:val="apple-converted-space"/>
          <w:color w:val="000000" w:themeColor="text1"/>
          <w:shd w:val="clear" w:color="auto" w:fill="FFFFFF"/>
        </w:rPr>
        <w:t> </w:t>
      </w:r>
      <w:r w:rsidRPr="006E442C">
        <w:rPr>
          <w:i/>
          <w:iCs/>
          <w:color w:val="000000" w:themeColor="text1"/>
        </w:rPr>
        <w:t>25</w:t>
      </w:r>
      <w:r w:rsidRPr="006E442C">
        <w:rPr>
          <w:color w:val="000000" w:themeColor="text1"/>
          <w:shd w:val="clear" w:color="auto" w:fill="FFFFFF"/>
        </w:rPr>
        <w:t>(6), 1597-1616.</w:t>
      </w:r>
      <w:r w:rsidRPr="006E442C">
        <w:rPr>
          <w:rStyle w:val="apple-converted-space"/>
          <w:color w:val="000000" w:themeColor="text1"/>
          <w:shd w:val="clear" w:color="auto" w:fill="FFFFFF"/>
        </w:rPr>
        <w:t> </w:t>
      </w:r>
      <w:r w:rsidRPr="006E442C">
        <w:rPr>
          <w:rStyle w:val="Hyperlink"/>
          <w:color w:val="000000" w:themeColor="text1"/>
        </w:rPr>
        <w:t xml:space="preserve"> </w:t>
      </w:r>
    </w:p>
    <w:p w14:paraId="2B795788" w14:textId="77777777" w:rsidR="00524C3A" w:rsidRPr="006E442C" w:rsidRDefault="00524C3A" w:rsidP="00807CC5">
      <w:pPr>
        <w:pStyle w:val="NormalWeb"/>
        <w:spacing w:before="0" w:beforeAutospacing="0" w:after="0" w:afterAutospacing="0"/>
        <w:rPr>
          <w:color w:val="000000" w:themeColor="text1"/>
          <w:lang w:val="en-US"/>
        </w:rPr>
      </w:pPr>
    </w:p>
    <w:p w14:paraId="7D93D2C3" w14:textId="5B2EBF9A" w:rsidR="00524C3A" w:rsidRPr="006E442C" w:rsidRDefault="00524C3A" w:rsidP="00807CC5">
      <w:pPr>
        <w:pStyle w:val="NormalWeb"/>
        <w:spacing w:before="0" w:beforeAutospacing="0" w:after="0" w:afterAutospacing="0"/>
        <w:rPr>
          <w:color w:val="000000" w:themeColor="text1"/>
          <w:lang w:val="en-US"/>
        </w:rPr>
      </w:pPr>
      <w:r w:rsidRPr="006E442C">
        <w:rPr>
          <w:color w:val="000000" w:themeColor="text1"/>
          <w:lang w:val="en-US"/>
        </w:rPr>
        <w:t xml:space="preserve">Comunian, R., England, L., &amp; Hracs, B.J. (2022) Cultural Intermediaries revisited: Lessons from Cape Town, Nairobi and Lagos. In B.J. Hracs, T. Brydges, T. Haisch, A. Hauge, J. Jansson &amp; J. Sjöholm (Eds.), </w:t>
      </w:r>
      <w:r w:rsidRPr="006E442C">
        <w:rPr>
          <w:i/>
          <w:iCs/>
          <w:color w:val="000000" w:themeColor="text1"/>
          <w:lang w:val="en-US"/>
        </w:rPr>
        <w:t xml:space="preserve">Culture, Creativity and Economy: Collaborative practices, value creation and spaces of creativity </w:t>
      </w:r>
      <w:r w:rsidRPr="006E442C">
        <w:rPr>
          <w:color w:val="000000" w:themeColor="text1"/>
          <w:lang w:val="en-US"/>
        </w:rPr>
        <w:t>(pp. 109-123). Routledge.</w:t>
      </w:r>
    </w:p>
    <w:p w14:paraId="3E302A90" w14:textId="77777777" w:rsidR="009D7C0A" w:rsidRPr="006E442C" w:rsidRDefault="009D7C0A" w:rsidP="00807CC5">
      <w:pPr>
        <w:pStyle w:val="NormalWeb"/>
        <w:spacing w:before="0" w:beforeAutospacing="0" w:after="0" w:afterAutospacing="0"/>
        <w:rPr>
          <w:color w:val="000000" w:themeColor="text1"/>
        </w:rPr>
      </w:pPr>
    </w:p>
    <w:p w14:paraId="4DC3E26E" w14:textId="4372C577" w:rsidR="009D7C0A" w:rsidRPr="006E442C" w:rsidRDefault="009D7C0A" w:rsidP="00807CC5">
      <w:pPr>
        <w:pStyle w:val="NormalWeb"/>
        <w:spacing w:before="0" w:beforeAutospacing="0" w:after="0" w:afterAutospacing="0"/>
        <w:rPr>
          <w:color w:val="000000" w:themeColor="text1"/>
        </w:rPr>
      </w:pPr>
      <w:r w:rsidRPr="006E442C">
        <w:rPr>
          <w:color w:val="000000" w:themeColor="text1"/>
        </w:rPr>
        <w:t xml:space="preserve">Cresswell, T., Dorow, S., &amp; Roseman, S. (2016) Putting mobility theory to work: Conceptualizing employment-related geographical mobility. </w:t>
      </w:r>
      <w:r w:rsidRPr="006E442C">
        <w:rPr>
          <w:i/>
          <w:iCs/>
          <w:color w:val="000000" w:themeColor="text1"/>
        </w:rPr>
        <w:t>Environment and Planning A: Economy and Space, 48</w:t>
      </w:r>
      <w:r w:rsidRPr="006E442C">
        <w:rPr>
          <w:color w:val="000000" w:themeColor="text1"/>
        </w:rPr>
        <w:t>(9), 1787-1803.</w:t>
      </w:r>
      <w:r w:rsidRPr="006E442C">
        <w:rPr>
          <w:i/>
          <w:iCs/>
          <w:color w:val="000000" w:themeColor="text1"/>
        </w:rPr>
        <w:t xml:space="preserve"> </w:t>
      </w:r>
    </w:p>
    <w:p w14:paraId="61602D6C" w14:textId="77777777" w:rsidR="00D857EF" w:rsidRPr="006E442C" w:rsidRDefault="00D857EF" w:rsidP="00807CC5">
      <w:pPr>
        <w:pStyle w:val="NormalWeb"/>
        <w:spacing w:before="0" w:beforeAutospacing="0" w:after="0" w:afterAutospacing="0"/>
        <w:rPr>
          <w:color w:val="000000" w:themeColor="text1"/>
        </w:rPr>
      </w:pPr>
    </w:p>
    <w:p w14:paraId="10226877" w14:textId="067948C5" w:rsidR="00A76ED5" w:rsidRPr="006E442C" w:rsidRDefault="00614833"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Donaldson, R. (2018). </w:t>
      </w:r>
      <w:r w:rsidRPr="006E442C">
        <w:rPr>
          <w:rFonts w:ascii="Times New Roman" w:hAnsi="Times New Roman" w:cs="Times New Roman"/>
          <w:i/>
          <w:iCs/>
          <w:color w:val="000000" w:themeColor="text1"/>
        </w:rPr>
        <w:t>Small Town Tourism in South Africa</w:t>
      </w:r>
      <w:r w:rsidRPr="006E442C">
        <w:rPr>
          <w:rFonts w:ascii="Times New Roman" w:hAnsi="Times New Roman" w:cs="Times New Roman"/>
          <w:color w:val="000000" w:themeColor="text1"/>
        </w:rPr>
        <w:t>. Springer International</w:t>
      </w:r>
      <w:r w:rsidR="009D5896" w:rsidRPr="006E442C">
        <w:rPr>
          <w:rFonts w:ascii="Times New Roman" w:hAnsi="Times New Roman" w:cs="Times New Roman"/>
          <w:color w:val="000000" w:themeColor="text1"/>
        </w:rPr>
        <w:t>.</w:t>
      </w:r>
    </w:p>
    <w:p w14:paraId="52B04EA0" w14:textId="77777777" w:rsidR="009D5896" w:rsidRPr="006E442C" w:rsidRDefault="009D5896" w:rsidP="00807CC5">
      <w:pPr>
        <w:rPr>
          <w:rFonts w:ascii="Times New Roman" w:hAnsi="Times New Roman" w:cs="Times New Roman"/>
          <w:color w:val="000000" w:themeColor="text1"/>
        </w:rPr>
      </w:pPr>
    </w:p>
    <w:p w14:paraId="5D3376D4" w14:textId="2666A481" w:rsidR="00614833" w:rsidRPr="006E442C" w:rsidRDefault="00A76ED5" w:rsidP="00807CC5">
      <w:pPr>
        <w:pStyle w:val="NormalWeb"/>
        <w:spacing w:before="0" w:beforeAutospacing="0" w:after="0" w:afterAutospacing="0"/>
        <w:rPr>
          <w:color w:val="000000" w:themeColor="text1"/>
        </w:rPr>
      </w:pPr>
      <w:r w:rsidRPr="006E442C">
        <w:rPr>
          <w:color w:val="000000" w:themeColor="text1"/>
        </w:rPr>
        <w:t xml:space="preserve">Florida, R. (2002). </w:t>
      </w:r>
      <w:r w:rsidRPr="006E442C">
        <w:rPr>
          <w:i/>
          <w:iCs/>
          <w:color w:val="000000" w:themeColor="text1"/>
        </w:rPr>
        <w:t>The rise of the creative class: And how it’s transforming work, leisure, community and everyday life</w:t>
      </w:r>
      <w:r w:rsidRPr="006E442C">
        <w:rPr>
          <w:color w:val="000000" w:themeColor="text1"/>
        </w:rPr>
        <w:t xml:space="preserve">. Basic. </w:t>
      </w:r>
    </w:p>
    <w:p w14:paraId="3BFA9C81" w14:textId="77777777" w:rsidR="006A503B" w:rsidRPr="006E442C" w:rsidRDefault="006A503B" w:rsidP="00807CC5">
      <w:pPr>
        <w:pStyle w:val="NormalWeb"/>
        <w:spacing w:before="0" w:beforeAutospacing="0" w:after="0" w:afterAutospacing="0"/>
        <w:rPr>
          <w:color w:val="000000" w:themeColor="text1"/>
        </w:rPr>
      </w:pPr>
    </w:p>
    <w:p w14:paraId="72D2BBA3" w14:textId="4DCE81B2" w:rsidR="00CD63EF" w:rsidRPr="006E442C" w:rsidRDefault="00CD63EF" w:rsidP="00807CC5">
      <w:pPr>
        <w:pStyle w:val="NormalWeb"/>
        <w:spacing w:before="0" w:beforeAutospacing="0" w:after="0" w:afterAutospacing="0"/>
        <w:rPr>
          <w:color w:val="000000" w:themeColor="text1"/>
        </w:rPr>
      </w:pPr>
      <w:r w:rsidRPr="006E442C">
        <w:rPr>
          <w:color w:val="000000" w:themeColor="text1"/>
        </w:rPr>
        <w:t xml:space="preserve">Glaeser, E. L., Kolko, J., &amp; Saiz, A. (2001). Consumer city. </w:t>
      </w:r>
      <w:r w:rsidRPr="006E442C">
        <w:rPr>
          <w:i/>
          <w:iCs/>
          <w:color w:val="000000" w:themeColor="text1"/>
        </w:rPr>
        <w:t>Journal of Economic Geography</w:t>
      </w:r>
      <w:r w:rsidRPr="006E442C">
        <w:rPr>
          <w:color w:val="000000" w:themeColor="text1"/>
        </w:rPr>
        <w:t>, 1(1), 27</w:t>
      </w:r>
      <w:r w:rsidR="00793E22" w:rsidRPr="006E442C">
        <w:rPr>
          <w:color w:val="000000" w:themeColor="text1"/>
        </w:rPr>
        <w:t>-</w:t>
      </w:r>
      <w:r w:rsidRPr="006E442C">
        <w:rPr>
          <w:color w:val="000000" w:themeColor="text1"/>
        </w:rPr>
        <w:t xml:space="preserve">50. </w:t>
      </w:r>
    </w:p>
    <w:p w14:paraId="5BF74478" w14:textId="77777777" w:rsidR="00FE4CA0" w:rsidRPr="006E442C" w:rsidRDefault="00FE4CA0" w:rsidP="00807CC5">
      <w:pPr>
        <w:pStyle w:val="NormalWeb"/>
        <w:spacing w:before="0" w:beforeAutospacing="0" w:after="0" w:afterAutospacing="0"/>
        <w:rPr>
          <w:color w:val="000000" w:themeColor="text1"/>
        </w:rPr>
      </w:pPr>
    </w:p>
    <w:p w14:paraId="17B960F9" w14:textId="57F94629" w:rsidR="003B5509" w:rsidRPr="006E442C" w:rsidRDefault="003B5509" w:rsidP="00807CC5">
      <w:pPr>
        <w:pStyle w:val="NormalWeb"/>
        <w:spacing w:before="0" w:beforeAutospacing="0" w:after="0" w:afterAutospacing="0"/>
        <w:rPr>
          <w:rStyle w:val="Hyperlink"/>
          <w:color w:val="000000" w:themeColor="text1"/>
        </w:rPr>
      </w:pPr>
      <w:r w:rsidRPr="006E442C">
        <w:rPr>
          <w:color w:val="000000" w:themeColor="text1"/>
          <w:shd w:val="clear" w:color="auto" w:fill="FFFFFF"/>
        </w:rPr>
        <w:t>Grabher, G., Melchior, A., Schiemer, B., Schüßler, E., &amp; Sydow, J. (2018). From being there to being aware: Confronting geographical and sociological imaginations of copresence.</w:t>
      </w:r>
      <w:r w:rsidRPr="006E442C">
        <w:rPr>
          <w:rStyle w:val="apple-converted-space"/>
          <w:color w:val="000000" w:themeColor="text1"/>
          <w:shd w:val="clear" w:color="auto" w:fill="FFFFFF"/>
        </w:rPr>
        <w:t> </w:t>
      </w:r>
      <w:r w:rsidRPr="006E442C">
        <w:rPr>
          <w:i/>
          <w:iCs/>
          <w:color w:val="000000" w:themeColor="text1"/>
        </w:rPr>
        <w:t>Environment and Planning A: Economy and Space</w:t>
      </w:r>
      <w:r w:rsidRPr="006E442C">
        <w:rPr>
          <w:color w:val="000000" w:themeColor="text1"/>
          <w:shd w:val="clear" w:color="auto" w:fill="FFFFFF"/>
        </w:rPr>
        <w:t>,</w:t>
      </w:r>
      <w:r w:rsidRPr="006E442C">
        <w:rPr>
          <w:rStyle w:val="apple-converted-space"/>
          <w:color w:val="000000" w:themeColor="text1"/>
          <w:shd w:val="clear" w:color="auto" w:fill="FFFFFF"/>
        </w:rPr>
        <w:t> </w:t>
      </w:r>
      <w:r w:rsidRPr="006E442C">
        <w:rPr>
          <w:i/>
          <w:iCs/>
          <w:color w:val="000000" w:themeColor="text1"/>
        </w:rPr>
        <w:t>50</w:t>
      </w:r>
      <w:r w:rsidRPr="006E442C">
        <w:rPr>
          <w:color w:val="000000" w:themeColor="text1"/>
          <w:shd w:val="clear" w:color="auto" w:fill="FFFFFF"/>
        </w:rPr>
        <w:t>(1), 245-255.</w:t>
      </w:r>
      <w:r w:rsidRPr="006E442C">
        <w:rPr>
          <w:rStyle w:val="apple-converted-space"/>
          <w:color w:val="000000" w:themeColor="text1"/>
          <w:shd w:val="clear" w:color="auto" w:fill="FFFFFF"/>
        </w:rPr>
        <w:t> </w:t>
      </w:r>
      <w:r w:rsidR="00994DBD" w:rsidRPr="006E442C">
        <w:rPr>
          <w:rStyle w:val="Hyperlink"/>
          <w:color w:val="000000" w:themeColor="text1"/>
        </w:rPr>
        <w:t xml:space="preserve"> </w:t>
      </w:r>
    </w:p>
    <w:p w14:paraId="1FF25E59" w14:textId="77777777" w:rsidR="00FE4CA0" w:rsidRPr="006E442C" w:rsidRDefault="00FE4CA0" w:rsidP="00807CC5">
      <w:pPr>
        <w:pStyle w:val="NormalWeb"/>
        <w:spacing w:before="0" w:beforeAutospacing="0" w:after="0" w:afterAutospacing="0"/>
        <w:rPr>
          <w:color w:val="000000" w:themeColor="text1"/>
        </w:rPr>
      </w:pPr>
    </w:p>
    <w:p w14:paraId="42D33D2F" w14:textId="3AD91E18" w:rsidR="007574EA" w:rsidRPr="006E442C" w:rsidRDefault="00FE4CA0"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Gregory, J. J. (2016). Creative industries and urban regeneration–The Maboneng precinct, Johannesburg. </w:t>
      </w:r>
      <w:r w:rsidRPr="006E442C">
        <w:rPr>
          <w:rFonts w:ascii="Times New Roman" w:hAnsi="Times New Roman" w:cs="Times New Roman"/>
          <w:i/>
          <w:iCs/>
          <w:color w:val="000000" w:themeColor="text1"/>
        </w:rPr>
        <w:t>Local Economy</w:t>
      </w:r>
      <w:r w:rsidRPr="006E442C">
        <w:rPr>
          <w:rFonts w:ascii="Times New Roman" w:hAnsi="Times New Roman" w:cs="Times New Roman"/>
          <w:color w:val="000000" w:themeColor="text1"/>
        </w:rPr>
        <w:t>, 31(1-2), 158-171.</w:t>
      </w:r>
    </w:p>
    <w:p w14:paraId="0025D126" w14:textId="77777777" w:rsidR="001038BE" w:rsidRPr="006E442C" w:rsidRDefault="001038BE" w:rsidP="00807CC5">
      <w:pPr>
        <w:rPr>
          <w:rFonts w:ascii="Times New Roman" w:hAnsi="Times New Roman" w:cs="Times New Roman"/>
          <w:color w:val="000000" w:themeColor="text1"/>
        </w:rPr>
      </w:pPr>
    </w:p>
    <w:p w14:paraId="22A012E5" w14:textId="3D508E7B" w:rsidR="001038BE" w:rsidRPr="006E442C" w:rsidRDefault="001038BE"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Gough, K. V., Bobie, A. O., Darkwa, A. K., &amp; Langevang, T. (2024). ‘This place becomes a place’: Artists and placemaking on the margins. </w:t>
      </w:r>
      <w:r w:rsidRPr="006E442C">
        <w:rPr>
          <w:rFonts w:ascii="Times New Roman" w:hAnsi="Times New Roman" w:cs="Times New Roman"/>
          <w:i/>
          <w:iCs/>
          <w:color w:val="000000" w:themeColor="text1"/>
        </w:rPr>
        <w:t>Geoforum</w:t>
      </w:r>
      <w:r w:rsidRPr="006E442C">
        <w:rPr>
          <w:rFonts w:ascii="Times New Roman" w:hAnsi="Times New Roman" w:cs="Times New Roman"/>
          <w:color w:val="000000" w:themeColor="text1"/>
        </w:rPr>
        <w:t>, </w:t>
      </w:r>
      <w:r w:rsidRPr="006E442C">
        <w:rPr>
          <w:rFonts w:ascii="Times New Roman" w:hAnsi="Times New Roman" w:cs="Times New Roman"/>
          <w:i/>
          <w:iCs/>
          <w:color w:val="000000" w:themeColor="text1"/>
        </w:rPr>
        <w:t>155</w:t>
      </w:r>
      <w:r w:rsidRPr="006E442C">
        <w:rPr>
          <w:rFonts w:ascii="Times New Roman" w:hAnsi="Times New Roman" w:cs="Times New Roman"/>
          <w:color w:val="000000" w:themeColor="text1"/>
        </w:rPr>
        <w:t>, 104097.</w:t>
      </w:r>
    </w:p>
    <w:p w14:paraId="1777EE0E" w14:textId="77777777" w:rsidR="00134D18" w:rsidRPr="006E442C" w:rsidRDefault="00134D18" w:rsidP="00807CC5">
      <w:pPr>
        <w:rPr>
          <w:rFonts w:ascii="Times New Roman" w:hAnsi="Times New Roman" w:cs="Times New Roman"/>
          <w:color w:val="000000" w:themeColor="text1"/>
        </w:rPr>
      </w:pPr>
    </w:p>
    <w:p w14:paraId="2A9C2C25" w14:textId="01A77872" w:rsidR="00134D18" w:rsidRPr="006E442C" w:rsidRDefault="00134D18"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Haisch, T., &amp; Menzel, M.-P. (2023). Temporary markets: Market devices and processes of valuation at three Basel art fairs. </w:t>
      </w:r>
      <w:r w:rsidRPr="006E442C">
        <w:rPr>
          <w:rFonts w:ascii="Times New Roman" w:hAnsi="Times New Roman" w:cs="Times New Roman"/>
          <w:i/>
          <w:iCs/>
          <w:color w:val="000000" w:themeColor="text1"/>
        </w:rPr>
        <w:t>Environment and Planning A: Economy and Space</w:t>
      </w:r>
      <w:r w:rsidRPr="006E442C">
        <w:rPr>
          <w:rFonts w:ascii="Times New Roman" w:hAnsi="Times New Roman" w:cs="Times New Roman"/>
          <w:color w:val="000000" w:themeColor="text1"/>
        </w:rPr>
        <w:t>, </w:t>
      </w:r>
      <w:r w:rsidRPr="006E442C">
        <w:rPr>
          <w:rFonts w:ascii="Times New Roman" w:hAnsi="Times New Roman" w:cs="Times New Roman"/>
          <w:i/>
          <w:iCs/>
          <w:color w:val="000000" w:themeColor="text1"/>
        </w:rPr>
        <w:t>55</w:t>
      </w:r>
      <w:r w:rsidRPr="006E442C">
        <w:rPr>
          <w:rFonts w:ascii="Times New Roman" w:hAnsi="Times New Roman" w:cs="Times New Roman"/>
          <w:color w:val="000000" w:themeColor="text1"/>
        </w:rPr>
        <w:t>(2), 237-254.</w:t>
      </w:r>
    </w:p>
    <w:p w14:paraId="1E260BC8" w14:textId="77777777" w:rsidR="00CD63EF" w:rsidRPr="006E442C" w:rsidRDefault="00CD63EF" w:rsidP="00807CC5">
      <w:pPr>
        <w:rPr>
          <w:rFonts w:ascii="Times New Roman" w:hAnsi="Times New Roman" w:cs="Times New Roman"/>
          <w:color w:val="000000" w:themeColor="text1"/>
        </w:rPr>
      </w:pPr>
    </w:p>
    <w:p w14:paraId="498A8152" w14:textId="66E239F5" w:rsidR="00CD63EF" w:rsidRPr="006E442C" w:rsidRDefault="00CD63EF" w:rsidP="00807CC5">
      <w:pPr>
        <w:rPr>
          <w:rStyle w:val="pagerange"/>
          <w:rFonts w:ascii="Times New Roman" w:hAnsi="Times New Roman" w:cs="Times New Roman"/>
          <w:color w:val="000000" w:themeColor="text1"/>
        </w:rPr>
      </w:pPr>
      <w:r w:rsidRPr="006E442C">
        <w:rPr>
          <w:rStyle w:val="authorname"/>
          <w:rFonts w:ascii="Times New Roman" w:hAnsi="Times New Roman" w:cs="Times New Roman"/>
          <w:color w:val="000000" w:themeColor="text1"/>
        </w:rPr>
        <w:t>Hautala, J.</w:t>
      </w:r>
      <w:r w:rsidR="00994DBD" w:rsidRPr="006E442C">
        <w:rPr>
          <w:rStyle w:val="authorname"/>
          <w:rFonts w:ascii="Times New Roman" w:hAnsi="Times New Roman" w:cs="Times New Roman"/>
          <w:color w:val="000000" w:themeColor="text1"/>
        </w:rPr>
        <w:t>, &amp;</w:t>
      </w:r>
      <w:r w:rsidRPr="006E442C">
        <w:rPr>
          <w:rStyle w:val="authorname"/>
          <w:rFonts w:ascii="Times New Roman" w:hAnsi="Times New Roman" w:cs="Times New Roman"/>
          <w:color w:val="000000" w:themeColor="text1"/>
        </w:rPr>
        <w:t xml:space="preserve"> Nordström, P.</w:t>
      </w:r>
      <w:r w:rsidR="00994DBD" w:rsidRPr="006E442C">
        <w:rPr>
          <w:rStyle w:val="authorname"/>
          <w:rFonts w:ascii="Times New Roman" w:hAnsi="Times New Roman" w:cs="Times New Roman"/>
          <w:color w:val="000000" w:themeColor="text1"/>
        </w:rPr>
        <w:t xml:space="preserve"> </w:t>
      </w:r>
      <w:r w:rsidRPr="006E442C">
        <w:rPr>
          <w:rStyle w:val="Date1"/>
          <w:rFonts w:ascii="Times New Roman" w:hAnsi="Times New Roman" w:cs="Times New Roman"/>
          <w:color w:val="000000" w:themeColor="text1"/>
        </w:rPr>
        <w:t>(2019)</w:t>
      </w:r>
      <w:r w:rsidR="00994DBD" w:rsidRPr="006E442C">
        <w:rPr>
          <w:rStyle w:val="Date1"/>
          <w:rFonts w:ascii="Times New Roman" w:hAnsi="Times New Roman" w:cs="Times New Roman"/>
          <w:color w:val="000000" w:themeColor="text1"/>
        </w:rPr>
        <w:t xml:space="preserve">. </w:t>
      </w:r>
      <w:r w:rsidRPr="006E442C">
        <w:rPr>
          <w:rStyle w:val="arttitle"/>
          <w:rFonts w:ascii="Times New Roman" w:hAnsi="Times New Roman" w:cs="Times New Roman"/>
          <w:color w:val="000000" w:themeColor="text1"/>
        </w:rPr>
        <w:t>Creative city, mobility, and creativity: Finnish artists in Berlin</w:t>
      </w:r>
      <w:r w:rsidR="00994DBD" w:rsidRPr="006E442C">
        <w:rPr>
          <w:rStyle w:val="arttitle"/>
          <w:rFonts w:ascii="Times New Roman" w:hAnsi="Times New Roman" w:cs="Times New Roman"/>
          <w:color w:val="000000" w:themeColor="text1"/>
        </w:rPr>
        <w:t xml:space="preserve">. </w:t>
      </w:r>
      <w:r w:rsidRPr="006E442C">
        <w:rPr>
          <w:rStyle w:val="serialtitle"/>
          <w:rFonts w:ascii="Times New Roman" w:hAnsi="Times New Roman" w:cs="Times New Roman"/>
          <w:i/>
          <w:iCs/>
          <w:color w:val="000000" w:themeColor="text1"/>
        </w:rPr>
        <w:t>Mobilities</w:t>
      </w:r>
      <w:r w:rsidRPr="006E442C">
        <w:rPr>
          <w:rStyle w:val="serialtitle"/>
          <w:rFonts w:ascii="Times New Roman" w:hAnsi="Times New Roman" w:cs="Times New Roman"/>
          <w:color w:val="000000" w:themeColor="text1"/>
        </w:rPr>
        <w:t>,</w:t>
      </w:r>
      <w:r w:rsidR="00994DBD" w:rsidRPr="006E442C">
        <w:rPr>
          <w:rStyle w:val="serialtitle"/>
          <w:rFonts w:ascii="Times New Roman" w:hAnsi="Times New Roman" w:cs="Times New Roman"/>
          <w:color w:val="000000" w:themeColor="text1"/>
        </w:rPr>
        <w:t xml:space="preserve"> </w:t>
      </w:r>
      <w:r w:rsidRPr="006E442C">
        <w:rPr>
          <w:rStyle w:val="volumeissue"/>
          <w:rFonts w:ascii="Times New Roman" w:hAnsi="Times New Roman" w:cs="Times New Roman"/>
          <w:color w:val="000000" w:themeColor="text1"/>
        </w:rPr>
        <w:t>14</w:t>
      </w:r>
      <w:r w:rsidR="00994DBD" w:rsidRPr="006E442C">
        <w:rPr>
          <w:rStyle w:val="volumeissue"/>
          <w:rFonts w:ascii="Times New Roman" w:hAnsi="Times New Roman" w:cs="Times New Roman"/>
          <w:color w:val="000000" w:themeColor="text1"/>
        </w:rPr>
        <w:t xml:space="preserve"> (</w:t>
      </w:r>
      <w:r w:rsidRPr="006E442C">
        <w:rPr>
          <w:rStyle w:val="volumeissue"/>
          <w:rFonts w:ascii="Times New Roman" w:hAnsi="Times New Roman" w:cs="Times New Roman"/>
          <w:color w:val="000000" w:themeColor="text1"/>
        </w:rPr>
        <w:t>6</w:t>
      </w:r>
      <w:r w:rsidR="00994DBD" w:rsidRPr="006E442C">
        <w:rPr>
          <w:rStyle w:val="volumeissue"/>
          <w:rFonts w:ascii="Times New Roman" w:hAnsi="Times New Roman" w:cs="Times New Roman"/>
          <w:color w:val="000000" w:themeColor="text1"/>
        </w:rPr>
        <w:t xml:space="preserve">), </w:t>
      </w:r>
      <w:r w:rsidRPr="006E442C">
        <w:rPr>
          <w:rStyle w:val="pagerange"/>
          <w:rFonts w:ascii="Times New Roman" w:hAnsi="Times New Roman" w:cs="Times New Roman"/>
          <w:color w:val="000000" w:themeColor="text1"/>
        </w:rPr>
        <w:t>859</w:t>
      </w:r>
      <w:r w:rsidR="00994DBD" w:rsidRPr="006E442C">
        <w:rPr>
          <w:rStyle w:val="pagerange"/>
          <w:rFonts w:ascii="Times New Roman" w:hAnsi="Times New Roman" w:cs="Times New Roman"/>
          <w:color w:val="000000" w:themeColor="text1"/>
        </w:rPr>
        <w:t>-</w:t>
      </w:r>
      <w:r w:rsidRPr="006E442C">
        <w:rPr>
          <w:rStyle w:val="pagerange"/>
          <w:rFonts w:ascii="Times New Roman" w:hAnsi="Times New Roman" w:cs="Times New Roman"/>
          <w:color w:val="000000" w:themeColor="text1"/>
        </w:rPr>
        <w:t>874</w:t>
      </w:r>
      <w:r w:rsidR="00994DBD" w:rsidRPr="006E442C">
        <w:rPr>
          <w:rStyle w:val="pagerange"/>
          <w:rFonts w:ascii="Times New Roman" w:hAnsi="Times New Roman" w:cs="Times New Roman"/>
          <w:color w:val="000000" w:themeColor="text1"/>
        </w:rPr>
        <w:t>.</w:t>
      </w:r>
    </w:p>
    <w:p w14:paraId="58D7E0B9" w14:textId="77777777" w:rsidR="001046D6" w:rsidRPr="006E442C" w:rsidRDefault="001046D6" w:rsidP="00807CC5">
      <w:pPr>
        <w:rPr>
          <w:rStyle w:val="pagerange"/>
          <w:rFonts w:ascii="Times New Roman" w:hAnsi="Times New Roman" w:cs="Times New Roman"/>
          <w:color w:val="000000" w:themeColor="text1"/>
        </w:rPr>
      </w:pPr>
    </w:p>
    <w:p w14:paraId="09A36913" w14:textId="0A7D15A1" w:rsidR="001046D6" w:rsidRPr="006E442C" w:rsidRDefault="001046D6" w:rsidP="001046D6">
      <w:pPr>
        <w:pStyle w:val="NormalWeb"/>
        <w:spacing w:before="0" w:beforeAutospacing="0" w:after="0" w:afterAutospacing="0"/>
        <w:rPr>
          <w:color w:val="000000" w:themeColor="text1"/>
        </w:rPr>
      </w:pPr>
      <w:r w:rsidRPr="006E442C">
        <w:rPr>
          <w:color w:val="000000" w:themeColor="text1"/>
        </w:rPr>
        <w:t xml:space="preserve">Hracs, B.J. (2015). Cultural intermediaries in the digital age: The case of independent musicians and managers in Toronto. </w:t>
      </w:r>
      <w:r w:rsidRPr="006E442C">
        <w:rPr>
          <w:i/>
          <w:iCs/>
          <w:color w:val="000000" w:themeColor="text1"/>
        </w:rPr>
        <w:t>Regional Studies</w:t>
      </w:r>
      <w:r w:rsidRPr="006E442C">
        <w:rPr>
          <w:color w:val="000000" w:themeColor="text1"/>
        </w:rPr>
        <w:t xml:space="preserve">, 49(3), 461-475. </w:t>
      </w:r>
    </w:p>
    <w:p w14:paraId="3D5589EC" w14:textId="77777777" w:rsidR="001046D6" w:rsidRPr="006E442C" w:rsidRDefault="001046D6" w:rsidP="001046D6">
      <w:pPr>
        <w:pStyle w:val="NormalWeb"/>
        <w:spacing w:before="0" w:beforeAutospacing="0" w:after="0" w:afterAutospacing="0"/>
        <w:rPr>
          <w:color w:val="000000" w:themeColor="text1"/>
        </w:rPr>
      </w:pPr>
    </w:p>
    <w:p w14:paraId="53D61491" w14:textId="45E7955B" w:rsidR="001046D6" w:rsidRPr="006E442C" w:rsidRDefault="001046D6" w:rsidP="001046D6">
      <w:pPr>
        <w:pStyle w:val="NormalWeb"/>
        <w:spacing w:before="0" w:beforeAutospacing="0" w:after="0" w:afterAutospacing="0"/>
        <w:rPr>
          <w:color w:val="000000" w:themeColor="text1"/>
        </w:rPr>
      </w:pPr>
      <w:r w:rsidRPr="006E442C">
        <w:rPr>
          <w:color w:val="000000" w:themeColor="text1"/>
        </w:rPr>
        <w:t xml:space="preserve">Hracs, B.J., &amp; Stolarick, K. (2014). Satisfaction guaranteed? Individual preferences, experiences and mobility. In J.L. Grant (Ed.), </w:t>
      </w:r>
      <w:r w:rsidRPr="006E442C">
        <w:rPr>
          <w:i/>
          <w:iCs/>
          <w:color w:val="000000" w:themeColor="text1"/>
        </w:rPr>
        <w:t>Seeking talent for creative cities: The social dynamics of economic innovation</w:t>
      </w:r>
      <w:r w:rsidRPr="006E442C">
        <w:rPr>
          <w:color w:val="000000" w:themeColor="text1"/>
        </w:rPr>
        <w:t xml:space="preserve"> (pp. 99-118). University of Toronto Press. </w:t>
      </w:r>
    </w:p>
    <w:p w14:paraId="7D957453" w14:textId="77777777" w:rsidR="00C57931" w:rsidRPr="006E442C" w:rsidRDefault="00C57931" w:rsidP="00C57931">
      <w:pPr>
        <w:pStyle w:val="NormalWeb"/>
        <w:spacing w:before="0" w:beforeAutospacing="0" w:after="0" w:afterAutospacing="0"/>
        <w:rPr>
          <w:color w:val="000000" w:themeColor="text1"/>
        </w:rPr>
      </w:pPr>
    </w:p>
    <w:p w14:paraId="3FB64ECF" w14:textId="4CB71637" w:rsidR="005E31C9" w:rsidRPr="006E442C" w:rsidRDefault="0072667A"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HSRC (Human Sciences Research Council), </w:t>
      </w:r>
      <w:r w:rsidR="00BD6713" w:rsidRPr="006E442C">
        <w:rPr>
          <w:rFonts w:ascii="Times New Roman" w:hAnsi="Times New Roman" w:cs="Times New Roman"/>
          <w:color w:val="000000" w:themeColor="text1"/>
        </w:rPr>
        <w:t xml:space="preserve">African Micro-economic Research Umbrella, University of the Witwatersrand </w:t>
      </w:r>
      <w:r w:rsidR="00B803B1" w:rsidRPr="006E442C">
        <w:rPr>
          <w:rFonts w:ascii="Times New Roman" w:hAnsi="Times New Roman" w:cs="Times New Roman"/>
          <w:color w:val="000000" w:themeColor="text1"/>
        </w:rPr>
        <w:t xml:space="preserve">&amp; Thompson Research Services (2010). Research Report: </w:t>
      </w:r>
      <w:r w:rsidR="005E31C9" w:rsidRPr="006E442C">
        <w:rPr>
          <w:rFonts w:ascii="Times New Roman" w:hAnsi="Times New Roman" w:cs="Times New Roman"/>
          <w:color w:val="000000" w:themeColor="text1"/>
        </w:rPr>
        <w:t>Assessment of Visual Arts in South Africa</w:t>
      </w:r>
      <w:r w:rsidR="00CF6CCE" w:rsidRPr="006E442C">
        <w:rPr>
          <w:rFonts w:ascii="Times New Roman" w:hAnsi="Times New Roman" w:cs="Times New Roman"/>
          <w:color w:val="000000" w:themeColor="text1"/>
        </w:rPr>
        <w:t xml:space="preserve"> </w:t>
      </w:r>
      <w:hyperlink r:id="rId11" w:history="1">
        <w:r w:rsidR="00CF6CCE" w:rsidRPr="006E442C">
          <w:rPr>
            <w:rStyle w:val="Hyperlink"/>
            <w:rFonts w:ascii="Times New Roman" w:hAnsi="Times New Roman" w:cs="Times New Roman"/>
            <w:color w:val="000000" w:themeColor="text1"/>
          </w:rPr>
          <w:t>https://www.gov.za/sites/default/files/gcis_document/201409/researchreportassessmentofvisualartsinsa-10.pdf</w:t>
        </w:r>
      </w:hyperlink>
    </w:p>
    <w:p w14:paraId="4FFA4346" w14:textId="77777777" w:rsidR="005E31C9" w:rsidRPr="006E442C" w:rsidRDefault="005E31C9" w:rsidP="00807CC5">
      <w:pPr>
        <w:rPr>
          <w:rFonts w:ascii="Times New Roman" w:hAnsi="Times New Roman" w:cs="Times New Roman"/>
          <w:color w:val="000000" w:themeColor="text1"/>
        </w:rPr>
      </w:pPr>
    </w:p>
    <w:p w14:paraId="01619B53" w14:textId="19AD9532" w:rsidR="005E31C9" w:rsidRPr="006E442C" w:rsidRDefault="005E31C9"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ILO (International Labour Organization, 2003). Promoting the Culture Sector through Job Creation and Small Enterprise Development in SADC Countries: Crafts and Visual Arts. SEED Working Paper No. 51</w:t>
      </w:r>
      <w:r w:rsidR="00522065" w:rsidRPr="006E442C">
        <w:rPr>
          <w:rFonts w:ascii="Times New Roman" w:hAnsi="Times New Roman" w:cs="Times New Roman"/>
          <w:color w:val="000000" w:themeColor="text1"/>
        </w:rPr>
        <w:t>.</w:t>
      </w:r>
      <w:r w:rsidRPr="006E442C">
        <w:rPr>
          <w:rFonts w:ascii="Times New Roman" w:hAnsi="Times New Roman" w:cs="Times New Roman"/>
          <w:color w:val="000000" w:themeColor="text1"/>
        </w:rPr>
        <w:t xml:space="preserve"> </w:t>
      </w:r>
      <w:hyperlink r:id="rId12" w:history="1">
        <w:r w:rsidRPr="006E442C">
          <w:rPr>
            <w:rStyle w:val="Hyperlink"/>
            <w:rFonts w:ascii="Times New Roman" w:hAnsi="Times New Roman" w:cs="Times New Roman"/>
            <w:color w:val="000000" w:themeColor="text1"/>
          </w:rPr>
          <w:t>https://www.ilo.org/wcmsp5/groups/public/---ed_emp/---emp_ent/---ifp_seed/documents/publication/wcms_117680.pdf</w:t>
        </w:r>
      </w:hyperlink>
    </w:p>
    <w:p w14:paraId="18907A20" w14:textId="77777777" w:rsidR="005E31C9" w:rsidRPr="006E442C" w:rsidRDefault="005E31C9" w:rsidP="00807CC5">
      <w:pPr>
        <w:rPr>
          <w:rFonts w:ascii="Times New Roman" w:hAnsi="Times New Roman" w:cs="Times New Roman"/>
          <w:color w:val="000000" w:themeColor="text1"/>
        </w:rPr>
      </w:pPr>
    </w:p>
    <w:p w14:paraId="519DFA36" w14:textId="758FB2C7" w:rsidR="00E5689D" w:rsidRPr="006E442C" w:rsidRDefault="00E5689D"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Ingle, M.K. (2010). A ‘creative class’ in South Africa’s arid Karoo region. </w:t>
      </w:r>
      <w:r w:rsidRPr="006E442C">
        <w:rPr>
          <w:rFonts w:ascii="Times New Roman" w:hAnsi="Times New Roman" w:cs="Times New Roman"/>
          <w:i/>
          <w:iCs/>
          <w:color w:val="000000" w:themeColor="text1"/>
        </w:rPr>
        <w:t>Urban Forum</w:t>
      </w:r>
      <w:r w:rsidR="00005998" w:rsidRPr="006E442C">
        <w:rPr>
          <w:rFonts w:ascii="Times New Roman" w:hAnsi="Times New Roman" w:cs="Times New Roman"/>
          <w:color w:val="000000" w:themeColor="text1"/>
        </w:rPr>
        <w:t xml:space="preserve">, </w:t>
      </w:r>
      <w:r w:rsidRPr="006E442C">
        <w:rPr>
          <w:rFonts w:ascii="Times New Roman" w:hAnsi="Times New Roman" w:cs="Times New Roman"/>
          <w:color w:val="000000" w:themeColor="text1"/>
        </w:rPr>
        <w:t>21</w:t>
      </w:r>
      <w:r w:rsidR="00005998" w:rsidRPr="006E442C">
        <w:rPr>
          <w:rFonts w:ascii="Times New Roman" w:hAnsi="Times New Roman" w:cs="Times New Roman"/>
          <w:color w:val="000000" w:themeColor="text1"/>
        </w:rPr>
        <w:t>(4)</w:t>
      </w:r>
      <w:r w:rsidR="00AF3233" w:rsidRPr="006E442C">
        <w:rPr>
          <w:rFonts w:ascii="Times New Roman" w:hAnsi="Times New Roman" w:cs="Times New Roman"/>
          <w:color w:val="000000" w:themeColor="text1"/>
        </w:rPr>
        <w:t>,</w:t>
      </w:r>
      <w:r w:rsidRPr="006E442C">
        <w:rPr>
          <w:rFonts w:ascii="Times New Roman" w:hAnsi="Times New Roman" w:cs="Times New Roman"/>
          <w:color w:val="000000" w:themeColor="text1"/>
        </w:rPr>
        <w:t xml:space="preserve"> 405-423.</w:t>
      </w:r>
    </w:p>
    <w:p w14:paraId="4DEF6513" w14:textId="77777777" w:rsidR="00E5689D" w:rsidRPr="006E442C" w:rsidRDefault="00E5689D" w:rsidP="00807CC5">
      <w:pPr>
        <w:rPr>
          <w:rFonts w:ascii="Times New Roman" w:hAnsi="Times New Roman" w:cs="Times New Roman"/>
          <w:color w:val="000000" w:themeColor="text1"/>
        </w:rPr>
      </w:pPr>
    </w:p>
    <w:p w14:paraId="6B3EC644" w14:textId="1725D0A6" w:rsidR="00E95035" w:rsidRPr="006E442C" w:rsidRDefault="00E95035"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Joffe, A. (2021). Covid-19 and the African cultural economy: an opportunity to reimagine and reinvigorate? </w:t>
      </w:r>
      <w:r w:rsidRPr="006E442C">
        <w:rPr>
          <w:rFonts w:ascii="Times New Roman" w:hAnsi="Times New Roman" w:cs="Times New Roman"/>
          <w:i/>
          <w:iCs/>
          <w:color w:val="000000" w:themeColor="text1"/>
        </w:rPr>
        <w:t>Cultural Trends</w:t>
      </w:r>
      <w:r w:rsidRPr="006E442C">
        <w:rPr>
          <w:rFonts w:ascii="Times New Roman" w:hAnsi="Times New Roman" w:cs="Times New Roman"/>
          <w:color w:val="000000" w:themeColor="text1"/>
        </w:rPr>
        <w:t>, 30(1), 28-39.</w:t>
      </w:r>
    </w:p>
    <w:p w14:paraId="26A72465" w14:textId="77777777" w:rsidR="001046D6" w:rsidRPr="006E442C" w:rsidRDefault="001046D6" w:rsidP="00807CC5">
      <w:pPr>
        <w:rPr>
          <w:rFonts w:ascii="Times New Roman" w:hAnsi="Times New Roman" w:cs="Times New Roman"/>
          <w:color w:val="000000" w:themeColor="text1"/>
        </w:rPr>
      </w:pPr>
    </w:p>
    <w:p w14:paraId="649AD5E8" w14:textId="4259ADB4" w:rsidR="001046D6" w:rsidRPr="006E442C" w:rsidRDefault="001046D6" w:rsidP="001046D6">
      <w:pPr>
        <w:rPr>
          <w:rFonts w:ascii="Times New Roman" w:hAnsi="Times New Roman" w:cs="Times New Roman"/>
          <w:color w:val="000000" w:themeColor="text1"/>
        </w:rPr>
      </w:pPr>
      <w:r w:rsidRPr="006E442C">
        <w:rPr>
          <w:rFonts w:ascii="Times New Roman" w:hAnsi="Times New Roman" w:cs="Times New Roman"/>
          <w:color w:val="000000" w:themeColor="text1"/>
        </w:rPr>
        <w:lastRenderedPageBreak/>
        <w:t xml:space="preserve">Kimbu, A.N., Booyens, I., &amp; Winchenbach, A. (2022). Livelihood diversification through tourism: Identity, well-being and potential in rural coastal communities. </w:t>
      </w:r>
      <w:r w:rsidRPr="006E442C">
        <w:rPr>
          <w:rFonts w:ascii="Times New Roman" w:hAnsi="Times New Roman" w:cs="Times New Roman"/>
          <w:i/>
          <w:iCs/>
          <w:color w:val="000000" w:themeColor="text1"/>
        </w:rPr>
        <w:t>Tourism Review International</w:t>
      </w:r>
      <w:r w:rsidRPr="006E442C">
        <w:rPr>
          <w:rFonts w:ascii="Times New Roman" w:hAnsi="Times New Roman" w:cs="Times New Roman"/>
          <w:color w:val="000000" w:themeColor="text1"/>
        </w:rPr>
        <w:t>, 26, 25-40.</w:t>
      </w:r>
    </w:p>
    <w:p w14:paraId="0FA153B2" w14:textId="77777777" w:rsidR="007302EB" w:rsidRPr="006E442C" w:rsidRDefault="007302EB" w:rsidP="00807CC5">
      <w:pPr>
        <w:rPr>
          <w:rFonts w:ascii="Times New Roman" w:hAnsi="Times New Roman" w:cs="Times New Roman"/>
          <w:color w:val="000000" w:themeColor="text1"/>
        </w:rPr>
      </w:pPr>
    </w:p>
    <w:p w14:paraId="6DFCF2BF" w14:textId="589B4625" w:rsidR="009A7550" w:rsidRPr="006E442C" w:rsidRDefault="009A7550"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Lawless, B., &amp; Chen, Y. W. (2019). Developing a method of critical thematic analysis for qualitative communication inquiry. </w:t>
      </w:r>
      <w:r w:rsidRPr="006E442C">
        <w:rPr>
          <w:rFonts w:ascii="Times New Roman" w:hAnsi="Times New Roman" w:cs="Times New Roman"/>
          <w:i/>
          <w:iCs/>
          <w:color w:val="000000" w:themeColor="text1"/>
        </w:rPr>
        <w:t>Howard Journal of Communications</w:t>
      </w:r>
      <w:r w:rsidRPr="006E442C">
        <w:rPr>
          <w:rFonts w:ascii="Times New Roman" w:hAnsi="Times New Roman" w:cs="Times New Roman"/>
          <w:color w:val="000000" w:themeColor="text1"/>
        </w:rPr>
        <w:t>, 30(1), 92-106.</w:t>
      </w:r>
    </w:p>
    <w:p w14:paraId="4DF5450D" w14:textId="77777777" w:rsidR="009A7550" w:rsidRPr="006E442C" w:rsidRDefault="009A7550" w:rsidP="00807CC5">
      <w:pPr>
        <w:rPr>
          <w:rFonts w:ascii="Times New Roman" w:hAnsi="Times New Roman" w:cs="Times New Roman"/>
          <w:color w:val="000000" w:themeColor="text1"/>
        </w:rPr>
      </w:pPr>
    </w:p>
    <w:p w14:paraId="47293EAC" w14:textId="3ADAE97E" w:rsidR="00806803" w:rsidRPr="006E442C" w:rsidRDefault="00806803" w:rsidP="00806803">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Leick, B., Gretzinger, S., &amp; Roddvik, I.N. (2023) Creative entrepreneurs and embeddedness in non-urban places: a resource exchange and network embeddedness logic. </w:t>
      </w:r>
      <w:r w:rsidRPr="006E442C">
        <w:rPr>
          <w:rFonts w:ascii="Times New Roman" w:hAnsi="Times New Roman" w:cs="Times New Roman"/>
          <w:i/>
          <w:iCs/>
          <w:color w:val="000000" w:themeColor="text1"/>
        </w:rPr>
        <w:t>International Journal of Entrepreneurial Behavior &amp; Research</w:t>
      </w:r>
      <w:r w:rsidRPr="006E442C">
        <w:rPr>
          <w:rFonts w:ascii="Times New Roman" w:hAnsi="Times New Roman" w:cs="Times New Roman"/>
          <w:color w:val="000000" w:themeColor="text1"/>
        </w:rPr>
        <w:t xml:space="preserve">, 29 (5), 1133-1157. </w:t>
      </w:r>
    </w:p>
    <w:p w14:paraId="7E2AA359" w14:textId="77777777" w:rsidR="00806803" w:rsidRPr="006E442C" w:rsidRDefault="00806803" w:rsidP="00807CC5">
      <w:pPr>
        <w:rPr>
          <w:rFonts w:ascii="Times New Roman" w:hAnsi="Times New Roman" w:cs="Times New Roman"/>
          <w:color w:val="000000" w:themeColor="text1"/>
        </w:rPr>
      </w:pPr>
    </w:p>
    <w:p w14:paraId="7CC8D147" w14:textId="6C56EBE3" w:rsidR="005E31C9" w:rsidRPr="006E442C" w:rsidRDefault="005E31C9" w:rsidP="00807CC5">
      <w:pPr>
        <w:rPr>
          <w:rStyle w:val="Hyperlink"/>
          <w:rFonts w:ascii="Times New Roman" w:hAnsi="Times New Roman" w:cs="Times New Roman"/>
          <w:color w:val="000000" w:themeColor="text1"/>
        </w:rPr>
      </w:pPr>
      <w:r w:rsidRPr="006E442C">
        <w:rPr>
          <w:rFonts w:ascii="Times New Roman" w:hAnsi="Times New Roman" w:cs="Times New Roman"/>
          <w:color w:val="000000" w:themeColor="text1"/>
        </w:rPr>
        <w:t xml:space="preserve">Lynch, K. (2020). A Tale of Two Cities: Cape Town and Johannesburg at the Vanguard of Africa’s Art Boom. </w:t>
      </w:r>
      <w:r w:rsidRPr="006E442C">
        <w:rPr>
          <w:rFonts w:ascii="Times New Roman" w:hAnsi="Times New Roman" w:cs="Times New Roman"/>
          <w:i/>
          <w:iCs/>
          <w:color w:val="000000" w:themeColor="text1"/>
        </w:rPr>
        <w:t>MADE IN BED Magazine</w:t>
      </w:r>
      <w:r w:rsidR="00522065" w:rsidRPr="006E442C">
        <w:rPr>
          <w:rFonts w:ascii="Times New Roman" w:hAnsi="Times New Roman" w:cs="Times New Roman"/>
          <w:i/>
          <w:iCs/>
          <w:color w:val="000000" w:themeColor="text1"/>
        </w:rPr>
        <w:t>.</w:t>
      </w:r>
      <w:r w:rsidRPr="006E442C">
        <w:rPr>
          <w:rFonts w:ascii="Times New Roman" w:hAnsi="Times New Roman" w:cs="Times New Roman"/>
          <w:color w:val="000000" w:themeColor="text1"/>
        </w:rPr>
        <w:t xml:space="preserve"> </w:t>
      </w:r>
      <w:hyperlink r:id="rId13" w:history="1">
        <w:r w:rsidRPr="006E442C">
          <w:rPr>
            <w:rStyle w:val="Hyperlink"/>
            <w:rFonts w:ascii="Times New Roman" w:hAnsi="Times New Roman" w:cs="Times New Roman"/>
            <w:color w:val="000000" w:themeColor="text1"/>
          </w:rPr>
          <w:t>https://www.madeinbed.co.uk/features/strongemnbspa-a-tale-of-two-cities-cape-town-and-johannesburg-at-the-vanguard-of-africas-art-boom-of-two-cities-cape-town-and-johannesburg-at-the-vanguard-of-africas-art-boomnbspemstrong</w:t>
        </w:r>
      </w:hyperlink>
    </w:p>
    <w:p w14:paraId="09314EE6" w14:textId="77777777" w:rsidR="00134D18" w:rsidRPr="006E442C" w:rsidRDefault="00134D18" w:rsidP="00807CC5">
      <w:pPr>
        <w:rPr>
          <w:rStyle w:val="Hyperlink"/>
          <w:rFonts w:ascii="Times New Roman" w:hAnsi="Times New Roman" w:cs="Times New Roman"/>
          <w:color w:val="000000" w:themeColor="text1"/>
        </w:rPr>
      </w:pPr>
    </w:p>
    <w:p w14:paraId="495B0A0C" w14:textId="0022E566" w:rsidR="00134D18" w:rsidRPr="006E442C" w:rsidRDefault="00134D18"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Marcu, S. (2019). The limits to mobility: Precarious work experiences among young Eastern Europeans in Spain. </w:t>
      </w:r>
      <w:r w:rsidRPr="006E442C">
        <w:rPr>
          <w:rFonts w:ascii="Times New Roman" w:hAnsi="Times New Roman" w:cs="Times New Roman"/>
          <w:i/>
          <w:iCs/>
          <w:color w:val="000000" w:themeColor="text1"/>
        </w:rPr>
        <w:t>Environment and Planning A: Economy and Space</w:t>
      </w:r>
      <w:r w:rsidRPr="006E442C">
        <w:rPr>
          <w:rFonts w:ascii="Times New Roman" w:hAnsi="Times New Roman" w:cs="Times New Roman"/>
          <w:color w:val="000000" w:themeColor="text1"/>
        </w:rPr>
        <w:t>, </w:t>
      </w:r>
      <w:r w:rsidRPr="006E442C">
        <w:rPr>
          <w:rFonts w:ascii="Times New Roman" w:hAnsi="Times New Roman" w:cs="Times New Roman"/>
          <w:i/>
          <w:iCs/>
          <w:color w:val="000000" w:themeColor="text1"/>
        </w:rPr>
        <w:t>51</w:t>
      </w:r>
      <w:r w:rsidRPr="006E442C">
        <w:rPr>
          <w:rFonts w:ascii="Times New Roman" w:hAnsi="Times New Roman" w:cs="Times New Roman"/>
          <w:color w:val="000000" w:themeColor="text1"/>
        </w:rPr>
        <w:t>(4), 913-930.</w:t>
      </w:r>
    </w:p>
    <w:p w14:paraId="3F119A10" w14:textId="77777777" w:rsidR="005E31C9" w:rsidRPr="006E442C" w:rsidRDefault="005E31C9" w:rsidP="00807CC5">
      <w:pPr>
        <w:rPr>
          <w:rFonts w:ascii="Times New Roman" w:hAnsi="Times New Roman" w:cs="Times New Roman"/>
          <w:color w:val="000000" w:themeColor="text1"/>
        </w:rPr>
      </w:pPr>
    </w:p>
    <w:p w14:paraId="21503FBE" w14:textId="77777777" w:rsidR="005E31C9" w:rsidRPr="006E442C" w:rsidRDefault="005E31C9"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Marschall, S. (2001). Strategies of accommodation: toward an inclusive canon of South African art. </w:t>
      </w:r>
      <w:r w:rsidRPr="006E442C">
        <w:rPr>
          <w:rFonts w:ascii="Times New Roman" w:hAnsi="Times New Roman" w:cs="Times New Roman"/>
          <w:i/>
          <w:iCs/>
          <w:color w:val="000000" w:themeColor="text1"/>
        </w:rPr>
        <w:t>Art Journal</w:t>
      </w:r>
      <w:r w:rsidRPr="006E442C">
        <w:rPr>
          <w:rFonts w:ascii="Times New Roman" w:hAnsi="Times New Roman" w:cs="Times New Roman"/>
          <w:color w:val="000000" w:themeColor="text1"/>
        </w:rPr>
        <w:t>, 60(1), 50-59.</w:t>
      </w:r>
    </w:p>
    <w:p w14:paraId="4969BBD6" w14:textId="0FA673F3" w:rsidR="001A5494" w:rsidRPr="006E442C" w:rsidRDefault="001A5494" w:rsidP="00807CC5">
      <w:pPr>
        <w:rPr>
          <w:rFonts w:ascii="Times New Roman" w:hAnsi="Times New Roman" w:cs="Times New Roman"/>
          <w:color w:val="000000" w:themeColor="text1"/>
        </w:rPr>
      </w:pPr>
    </w:p>
    <w:p w14:paraId="3C4625C2" w14:textId="0652648E" w:rsidR="00134D18" w:rsidRPr="006E442C" w:rsidRDefault="003B5509" w:rsidP="00807CC5">
      <w:pPr>
        <w:pStyle w:val="NormalWeb"/>
        <w:spacing w:before="0" w:beforeAutospacing="0" w:after="0" w:afterAutospacing="0"/>
        <w:rPr>
          <w:color w:val="000000" w:themeColor="text1"/>
        </w:rPr>
      </w:pPr>
      <w:r w:rsidRPr="006E442C">
        <w:rPr>
          <w:color w:val="000000" w:themeColor="text1"/>
          <w:lang w:val="da-DK"/>
        </w:rPr>
        <w:t xml:space="preserve">Maskell, P., Bathelt, H., &amp; Malmberg, A. (2006). </w:t>
      </w:r>
      <w:r w:rsidRPr="006E442C">
        <w:rPr>
          <w:color w:val="000000" w:themeColor="text1"/>
        </w:rPr>
        <w:t xml:space="preserve">Building global knowledge pipelines: The role of temporary clusters. </w:t>
      </w:r>
      <w:r w:rsidRPr="006E442C">
        <w:rPr>
          <w:i/>
          <w:iCs/>
          <w:color w:val="000000" w:themeColor="text1"/>
        </w:rPr>
        <w:t>European Planning Studies</w:t>
      </w:r>
      <w:r w:rsidRPr="006E442C">
        <w:rPr>
          <w:color w:val="000000" w:themeColor="text1"/>
        </w:rPr>
        <w:t>, 14(8), 997</w:t>
      </w:r>
      <w:r w:rsidR="00793E22" w:rsidRPr="006E442C">
        <w:rPr>
          <w:color w:val="000000" w:themeColor="text1"/>
        </w:rPr>
        <w:t>-</w:t>
      </w:r>
      <w:r w:rsidRPr="006E442C">
        <w:rPr>
          <w:color w:val="000000" w:themeColor="text1"/>
        </w:rPr>
        <w:t xml:space="preserve">1013. </w:t>
      </w:r>
    </w:p>
    <w:p w14:paraId="5DEF3B79" w14:textId="6B301E9A" w:rsidR="00134D18" w:rsidRPr="006E442C" w:rsidRDefault="00134D18" w:rsidP="00134D18">
      <w:pPr>
        <w:pStyle w:val="NormalWeb"/>
        <w:rPr>
          <w:color w:val="000000" w:themeColor="text1"/>
          <w:lang w:val="en-US"/>
        </w:rPr>
      </w:pPr>
      <w:r w:rsidRPr="006E442C">
        <w:rPr>
          <w:color w:val="000000" w:themeColor="text1"/>
        </w:rPr>
        <w:t xml:space="preserve">Mathisen, T., Janssson, J. &amp; Power, D. (2024). </w:t>
      </w:r>
      <w:r w:rsidRPr="006E442C">
        <w:rPr>
          <w:color w:val="000000" w:themeColor="text1"/>
          <w:lang w:val="en-US"/>
        </w:rPr>
        <w:t xml:space="preserve">Female artists work and creativity in the rural: Beyond core and periphery. </w:t>
      </w:r>
      <w:r w:rsidRPr="006E442C">
        <w:rPr>
          <w:i/>
          <w:iCs/>
          <w:color w:val="000000" w:themeColor="text1"/>
          <w:lang w:val="en-US"/>
        </w:rPr>
        <w:t>Journal of Rural Studies</w:t>
      </w:r>
      <w:r w:rsidRPr="006E442C">
        <w:rPr>
          <w:color w:val="000000" w:themeColor="text1"/>
          <w:lang w:val="en-US"/>
        </w:rPr>
        <w:t xml:space="preserve">, Volume 111, 2024, 103427, 1-10. </w:t>
      </w:r>
    </w:p>
    <w:p w14:paraId="29FA92B5" w14:textId="7F129C25" w:rsidR="00D96671" w:rsidRPr="006E442C" w:rsidRDefault="00D96671" w:rsidP="00134D18">
      <w:pPr>
        <w:pStyle w:val="NormalWeb"/>
        <w:rPr>
          <w:color w:val="000000" w:themeColor="text1"/>
          <w:lang w:val="en-US"/>
        </w:rPr>
      </w:pPr>
      <w:r w:rsidRPr="006E442C">
        <w:rPr>
          <w:color w:val="000000" w:themeColor="text1"/>
          <w:lang w:val="en-US"/>
        </w:rPr>
        <w:t xml:space="preserve">Mbaye, J., &amp; Pratt, A. C. (2020). Cities, Creativities and Urban Creative Economies: Re‐descriptions and Make+ Shifts from Sub‐Saharan Africa. </w:t>
      </w:r>
      <w:r w:rsidRPr="006E442C">
        <w:rPr>
          <w:i/>
          <w:iCs/>
          <w:color w:val="000000" w:themeColor="text1"/>
          <w:lang w:val="en-US"/>
        </w:rPr>
        <w:t>International Journal of Urban and Regional Research</w:t>
      </w:r>
      <w:r w:rsidRPr="006E442C">
        <w:rPr>
          <w:color w:val="000000" w:themeColor="text1"/>
          <w:lang w:val="en-US"/>
        </w:rPr>
        <w:t>, 44(5), 781-792.</w:t>
      </w:r>
    </w:p>
    <w:p w14:paraId="1869D7D5" w14:textId="21E85BBA" w:rsidR="00CD63EF" w:rsidRPr="006E442C" w:rsidRDefault="003B5509" w:rsidP="00807CC5">
      <w:pPr>
        <w:pStyle w:val="NormalWeb"/>
        <w:spacing w:before="0" w:beforeAutospacing="0" w:after="0" w:afterAutospacing="0"/>
        <w:rPr>
          <w:color w:val="000000" w:themeColor="text1"/>
        </w:rPr>
      </w:pPr>
      <w:r w:rsidRPr="006E442C">
        <w:rPr>
          <w:color w:val="000000" w:themeColor="text1"/>
        </w:rPr>
        <w:t xml:space="preserve">McRobbie, A. (2002). Fashion culture: Creative work, female individualization. </w:t>
      </w:r>
      <w:r w:rsidRPr="006E442C">
        <w:rPr>
          <w:i/>
          <w:iCs/>
          <w:color w:val="000000" w:themeColor="text1"/>
        </w:rPr>
        <w:t>Feminist Review</w:t>
      </w:r>
      <w:r w:rsidRPr="006E442C">
        <w:rPr>
          <w:color w:val="000000" w:themeColor="text1"/>
        </w:rPr>
        <w:t>, 71(1), 52</w:t>
      </w:r>
      <w:r w:rsidR="00793E22" w:rsidRPr="006E442C">
        <w:rPr>
          <w:color w:val="000000" w:themeColor="text1"/>
        </w:rPr>
        <w:t>-</w:t>
      </w:r>
      <w:r w:rsidRPr="006E442C">
        <w:rPr>
          <w:color w:val="000000" w:themeColor="text1"/>
        </w:rPr>
        <w:t xml:space="preserve">62. </w:t>
      </w:r>
    </w:p>
    <w:p w14:paraId="3BE39EFE" w14:textId="77777777" w:rsidR="00DE758E" w:rsidRPr="006E442C" w:rsidRDefault="00DE758E" w:rsidP="00807CC5">
      <w:pPr>
        <w:pStyle w:val="NormalWeb"/>
        <w:spacing w:before="0" w:beforeAutospacing="0" w:after="0" w:afterAutospacing="0"/>
        <w:rPr>
          <w:color w:val="000000" w:themeColor="text1"/>
        </w:rPr>
      </w:pPr>
    </w:p>
    <w:p w14:paraId="772C0321" w14:textId="2912E855" w:rsidR="0065707B" w:rsidRPr="006E442C" w:rsidRDefault="00CD63EF" w:rsidP="00807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kern w:val="0"/>
          <w:lang w:val="en-US"/>
        </w:rPr>
      </w:pPr>
      <w:r w:rsidRPr="006E442C">
        <w:rPr>
          <w:rFonts w:ascii="Times New Roman" w:hAnsi="Times New Roman" w:cs="Times New Roman"/>
          <w:color w:val="000000" w:themeColor="text1"/>
        </w:rPr>
        <w:t xml:space="preserve">Pugh, R. </w:t>
      </w:r>
      <w:r w:rsidR="00DE758E" w:rsidRPr="006E442C">
        <w:rPr>
          <w:rFonts w:ascii="Times New Roman" w:hAnsi="Times New Roman" w:cs="Times New Roman"/>
          <w:color w:val="000000" w:themeColor="text1"/>
        </w:rPr>
        <w:t xml:space="preserve">&amp; </w:t>
      </w:r>
      <w:r w:rsidRPr="006E442C">
        <w:rPr>
          <w:rFonts w:ascii="Times New Roman" w:hAnsi="Times New Roman" w:cs="Times New Roman"/>
          <w:color w:val="000000" w:themeColor="text1"/>
        </w:rPr>
        <w:t>Dubois, A. (2021)</w:t>
      </w:r>
      <w:r w:rsidR="002B11C0" w:rsidRPr="006E442C">
        <w:rPr>
          <w:rFonts w:ascii="Times New Roman" w:hAnsi="Times New Roman" w:cs="Times New Roman"/>
          <w:color w:val="000000" w:themeColor="text1"/>
        </w:rPr>
        <w:t>.</w:t>
      </w:r>
      <w:r w:rsidRPr="006E442C">
        <w:rPr>
          <w:rFonts w:ascii="Times New Roman" w:hAnsi="Times New Roman" w:cs="Times New Roman"/>
          <w:color w:val="000000" w:themeColor="text1"/>
        </w:rPr>
        <w:t xml:space="preserve"> </w:t>
      </w:r>
      <w:r w:rsidRPr="006E442C">
        <w:rPr>
          <w:rFonts w:ascii="Times New Roman" w:hAnsi="Times New Roman" w:cs="Times New Roman"/>
          <w:color w:val="000000" w:themeColor="text1"/>
          <w:kern w:val="0"/>
          <w:lang w:val="en-US"/>
        </w:rPr>
        <w:t xml:space="preserve">Peripheries within economic geography: Four “problems” and the road ahead of us. </w:t>
      </w:r>
      <w:r w:rsidRPr="006E442C">
        <w:rPr>
          <w:rFonts w:ascii="Times New Roman" w:hAnsi="Times New Roman" w:cs="Times New Roman"/>
          <w:i/>
          <w:iCs/>
          <w:color w:val="000000" w:themeColor="text1"/>
          <w:kern w:val="0"/>
          <w:lang w:val="en-US"/>
        </w:rPr>
        <w:t>Journal of Rural Studies</w:t>
      </w:r>
      <w:r w:rsidRPr="006E442C">
        <w:rPr>
          <w:rFonts w:ascii="Times New Roman" w:hAnsi="Times New Roman" w:cs="Times New Roman"/>
          <w:color w:val="000000" w:themeColor="text1"/>
          <w:kern w:val="0"/>
          <w:lang w:val="en-US"/>
        </w:rPr>
        <w:t xml:space="preserve">, 87, 267-275.  </w:t>
      </w:r>
    </w:p>
    <w:p w14:paraId="2B2936FC" w14:textId="42977A86" w:rsidR="0052763C" w:rsidRPr="006E442C" w:rsidRDefault="0052763C" w:rsidP="00807CC5">
      <w:pPr>
        <w:pStyle w:val="NormalWeb"/>
        <w:spacing w:before="0" w:beforeAutospacing="0" w:after="0" w:afterAutospacing="0"/>
        <w:rPr>
          <w:color w:val="000000" w:themeColor="text1"/>
          <w:lang w:val="en-US"/>
        </w:rPr>
      </w:pPr>
    </w:p>
    <w:p w14:paraId="3392C40D" w14:textId="23D937E2" w:rsidR="003B5509" w:rsidRPr="006E442C" w:rsidRDefault="003B5509" w:rsidP="00807CC5">
      <w:pPr>
        <w:pStyle w:val="NormalWeb"/>
        <w:spacing w:before="0" w:beforeAutospacing="0" w:after="0" w:afterAutospacing="0"/>
        <w:rPr>
          <w:color w:val="000000" w:themeColor="text1"/>
        </w:rPr>
      </w:pPr>
      <w:r w:rsidRPr="006E442C">
        <w:rPr>
          <w:color w:val="000000" w:themeColor="text1"/>
          <w:shd w:val="clear" w:color="auto" w:fill="FFFFFF"/>
        </w:rPr>
        <w:t>Repenning, A. (2022)</w:t>
      </w:r>
      <w:r w:rsidR="00B86574" w:rsidRPr="006E442C">
        <w:rPr>
          <w:color w:val="000000" w:themeColor="text1"/>
          <w:shd w:val="clear" w:color="auto" w:fill="FFFFFF"/>
        </w:rPr>
        <w:t xml:space="preserve">. </w:t>
      </w:r>
      <w:r w:rsidRPr="006E442C">
        <w:rPr>
          <w:color w:val="000000" w:themeColor="text1"/>
          <w:shd w:val="clear" w:color="auto" w:fill="FFFFFF"/>
        </w:rPr>
        <w:t xml:space="preserve">Workspaces of Mediation: How Digital Platforms Shape Practices, Spaces and Places of Creative Work. </w:t>
      </w:r>
      <w:r w:rsidRPr="006E442C">
        <w:rPr>
          <w:i/>
          <w:iCs/>
          <w:color w:val="000000" w:themeColor="text1"/>
        </w:rPr>
        <w:t>Tijdschrift voor Economische en Sociale Geografie</w:t>
      </w:r>
      <w:r w:rsidRPr="006E442C">
        <w:rPr>
          <w:color w:val="000000" w:themeColor="text1"/>
          <w:shd w:val="clear" w:color="auto" w:fill="FFFFFF"/>
        </w:rPr>
        <w:t>, 113</w:t>
      </w:r>
      <w:r w:rsidR="00F27246" w:rsidRPr="006E442C">
        <w:rPr>
          <w:color w:val="000000" w:themeColor="text1"/>
          <w:shd w:val="clear" w:color="auto" w:fill="FFFFFF"/>
        </w:rPr>
        <w:t>,</w:t>
      </w:r>
      <w:r w:rsidRPr="006E442C">
        <w:rPr>
          <w:color w:val="000000" w:themeColor="text1"/>
          <w:shd w:val="clear" w:color="auto" w:fill="FFFFFF"/>
        </w:rPr>
        <w:t xml:space="preserve"> 211-224.</w:t>
      </w:r>
      <w:r w:rsidR="0052763C" w:rsidRPr="006E442C" w:rsidDel="0052763C">
        <w:rPr>
          <w:rStyle w:val="apple-converted-space"/>
          <w:color w:val="000000" w:themeColor="text1"/>
          <w:shd w:val="clear" w:color="auto" w:fill="FFFFFF"/>
        </w:rPr>
        <w:t xml:space="preserve"> </w:t>
      </w:r>
    </w:p>
    <w:p w14:paraId="0FE119AF" w14:textId="77777777" w:rsidR="00EC3DEE" w:rsidRPr="006E442C" w:rsidRDefault="00EC3DEE" w:rsidP="00807CC5">
      <w:pPr>
        <w:rPr>
          <w:rFonts w:ascii="Times New Roman" w:hAnsi="Times New Roman" w:cs="Times New Roman"/>
          <w:color w:val="000000" w:themeColor="text1"/>
        </w:rPr>
      </w:pPr>
    </w:p>
    <w:p w14:paraId="0D6A4035" w14:textId="72CE81E4" w:rsidR="00EC3DEE" w:rsidRPr="006E442C" w:rsidRDefault="00EC3DEE"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Rogerson, C.M. &amp; Rogerson, J.M. (2020). COVID-19 tourism impacts in South Africa: Government and industry responses. </w:t>
      </w:r>
      <w:r w:rsidRPr="006E442C">
        <w:rPr>
          <w:rFonts w:ascii="Times New Roman" w:hAnsi="Times New Roman" w:cs="Times New Roman"/>
          <w:i/>
          <w:iCs/>
          <w:color w:val="000000" w:themeColor="text1"/>
        </w:rPr>
        <w:t>GeoJournal of Tourism and Geosites</w:t>
      </w:r>
      <w:r w:rsidRPr="006E442C">
        <w:rPr>
          <w:rFonts w:ascii="Times New Roman" w:hAnsi="Times New Roman" w:cs="Times New Roman"/>
          <w:color w:val="000000" w:themeColor="text1"/>
        </w:rPr>
        <w:t>, 31 (3), 1083-1091.</w:t>
      </w:r>
    </w:p>
    <w:p w14:paraId="6E964D1F" w14:textId="77777777" w:rsidR="007A7CA5" w:rsidRPr="006E442C" w:rsidRDefault="007A7CA5" w:rsidP="00807CC5">
      <w:pPr>
        <w:rPr>
          <w:rFonts w:ascii="Times New Roman" w:hAnsi="Times New Roman" w:cs="Times New Roman"/>
          <w:color w:val="000000" w:themeColor="text1"/>
        </w:rPr>
      </w:pPr>
    </w:p>
    <w:p w14:paraId="53FEE9D6" w14:textId="11D68E41" w:rsidR="003B5509" w:rsidRPr="006E442C" w:rsidRDefault="003B5509" w:rsidP="00807CC5">
      <w:pPr>
        <w:rPr>
          <w:rFonts w:ascii="Times New Roman" w:hAnsi="Times New Roman" w:cs="Times New Roman"/>
          <w:color w:val="000000" w:themeColor="text1"/>
        </w:rPr>
      </w:pPr>
      <w:r w:rsidRPr="006E442C">
        <w:rPr>
          <w:rFonts w:ascii="Times New Roman" w:hAnsi="Times New Roman" w:cs="Times New Roman"/>
          <w:color w:val="000000" w:themeColor="text1"/>
          <w:shd w:val="clear" w:color="auto" w:fill="FFFFFF"/>
        </w:rPr>
        <w:t>Rutten, R. (2017). Beyond proximities: The socio-spatial dynamics of knowledge creation.</w:t>
      </w:r>
      <w:r w:rsidR="00B86574" w:rsidRPr="006E442C">
        <w:rPr>
          <w:rFonts w:ascii="Times New Roman" w:hAnsi="Times New Roman" w:cs="Times New Roman"/>
          <w:color w:val="000000" w:themeColor="text1"/>
          <w:shd w:val="clear" w:color="auto" w:fill="FFFFFF"/>
        </w:rPr>
        <w:t xml:space="preserve"> </w:t>
      </w:r>
      <w:r w:rsidRPr="006E442C">
        <w:rPr>
          <w:rFonts w:ascii="Times New Roman" w:hAnsi="Times New Roman" w:cs="Times New Roman"/>
          <w:i/>
          <w:iCs/>
          <w:color w:val="000000" w:themeColor="text1"/>
        </w:rPr>
        <w:t>Progress in Human Geography</w:t>
      </w:r>
      <w:r w:rsidRPr="006E442C">
        <w:rPr>
          <w:rFonts w:ascii="Times New Roman" w:hAnsi="Times New Roman" w:cs="Times New Roman"/>
          <w:color w:val="000000" w:themeColor="text1"/>
          <w:shd w:val="clear" w:color="auto" w:fill="FFFFFF"/>
        </w:rPr>
        <w:t>,</w:t>
      </w:r>
      <w:r w:rsidR="00B86574" w:rsidRPr="006E442C">
        <w:rPr>
          <w:rFonts w:ascii="Times New Roman" w:hAnsi="Times New Roman" w:cs="Times New Roman"/>
          <w:color w:val="000000" w:themeColor="text1"/>
          <w:shd w:val="clear" w:color="auto" w:fill="FFFFFF"/>
        </w:rPr>
        <w:t xml:space="preserve"> </w:t>
      </w:r>
      <w:r w:rsidRPr="006E442C">
        <w:rPr>
          <w:rFonts w:ascii="Times New Roman" w:hAnsi="Times New Roman" w:cs="Times New Roman"/>
          <w:color w:val="000000" w:themeColor="text1"/>
        </w:rPr>
        <w:t>41</w:t>
      </w:r>
      <w:r w:rsidRPr="006E442C">
        <w:rPr>
          <w:rFonts w:ascii="Times New Roman" w:hAnsi="Times New Roman" w:cs="Times New Roman"/>
          <w:color w:val="000000" w:themeColor="text1"/>
          <w:shd w:val="clear" w:color="auto" w:fill="FFFFFF"/>
        </w:rPr>
        <w:t>(2), 159-177.</w:t>
      </w:r>
      <w:r w:rsidR="00B86574" w:rsidRPr="006E442C">
        <w:rPr>
          <w:rFonts w:ascii="Times New Roman" w:hAnsi="Times New Roman" w:cs="Times New Roman"/>
          <w:color w:val="000000" w:themeColor="text1"/>
        </w:rPr>
        <w:t xml:space="preserve"> </w:t>
      </w:r>
    </w:p>
    <w:p w14:paraId="503891FB" w14:textId="77777777" w:rsidR="005E31C9" w:rsidRPr="006E442C" w:rsidRDefault="005E31C9" w:rsidP="00807CC5">
      <w:pPr>
        <w:rPr>
          <w:rFonts w:ascii="Times New Roman" w:hAnsi="Times New Roman" w:cs="Times New Roman"/>
          <w:color w:val="000000" w:themeColor="text1"/>
        </w:rPr>
      </w:pPr>
    </w:p>
    <w:p w14:paraId="371819D8" w14:textId="01F01E27" w:rsidR="0015266F" w:rsidRPr="006E442C" w:rsidRDefault="005E31C9" w:rsidP="00807CC5">
      <w:pPr>
        <w:rPr>
          <w:rStyle w:val="Hyperlink"/>
          <w:rFonts w:ascii="Times New Roman" w:hAnsi="Times New Roman" w:cs="Times New Roman"/>
          <w:color w:val="000000" w:themeColor="text1"/>
          <w:shd w:val="clear" w:color="auto" w:fill="FFFFFF"/>
        </w:rPr>
      </w:pPr>
      <w:r w:rsidRPr="006E442C">
        <w:rPr>
          <w:rFonts w:ascii="Times New Roman" w:hAnsi="Times New Roman" w:cs="Times New Roman"/>
          <w:color w:val="000000" w:themeColor="text1"/>
        </w:rPr>
        <w:lastRenderedPageBreak/>
        <w:t>SACO (South African Cultural Observatory, 2022). The Economic Mapping of Cultural and Creative Industries in South Africa in 2022</w:t>
      </w:r>
      <w:r w:rsidR="00522065" w:rsidRPr="006E442C">
        <w:rPr>
          <w:rFonts w:ascii="Times New Roman" w:hAnsi="Times New Roman" w:cs="Times New Roman"/>
          <w:color w:val="000000" w:themeColor="text1"/>
        </w:rPr>
        <w:t>.</w:t>
      </w:r>
      <w:r w:rsidRPr="006E442C">
        <w:rPr>
          <w:rFonts w:ascii="Times New Roman" w:hAnsi="Times New Roman" w:cs="Times New Roman"/>
          <w:color w:val="000000" w:themeColor="text1"/>
        </w:rPr>
        <w:t xml:space="preserve"> </w:t>
      </w:r>
      <w:hyperlink r:id="rId14" w:history="1">
        <w:r w:rsidRPr="006E442C">
          <w:rPr>
            <w:rStyle w:val="Hyperlink"/>
            <w:rFonts w:ascii="Times New Roman" w:hAnsi="Times New Roman" w:cs="Times New Roman"/>
            <w:color w:val="000000" w:themeColor="text1"/>
            <w:shd w:val="clear" w:color="auto" w:fill="FFFFFF"/>
          </w:rPr>
          <w:t>https://www.southafricanculturalobservatory.org.za/download/974</w:t>
        </w:r>
      </w:hyperlink>
    </w:p>
    <w:p w14:paraId="5F7D5F7D" w14:textId="77777777" w:rsidR="00EC3DEE" w:rsidRPr="006E442C" w:rsidRDefault="00EC3DEE" w:rsidP="00807CC5">
      <w:pPr>
        <w:rPr>
          <w:rFonts w:ascii="Times New Roman" w:hAnsi="Times New Roman" w:cs="Times New Roman"/>
          <w:color w:val="000000" w:themeColor="text1"/>
        </w:rPr>
      </w:pPr>
    </w:p>
    <w:p w14:paraId="16AE7521" w14:textId="3494EC39" w:rsidR="007A7CA5" w:rsidRPr="006E442C" w:rsidRDefault="007A7CA5" w:rsidP="00807CC5">
      <w:pPr>
        <w:rPr>
          <w:rFonts w:ascii="Times New Roman" w:hAnsi="Times New Roman" w:cs="Times New Roman"/>
          <w:color w:val="000000" w:themeColor="text1"/>
        </w:rPr>
      </w:pPr>
      <w:r w:rsidRPr="006E442C">
        <w:rPr>
          <w:rFonts w:ascii="Times New Roman" w:hAnsi="Times New Roman" w:cs="Times New Roman"/>
          <w:color w:val="000000" w:themeColor="text1"/>
          <w:shd w:val="clear" w:color="auto" w:fill="FFFFFF"/>
        </w:rPr>
        <w:t>Scolere, L. (2019). Brand yourself, design your future: Portfolio-building in the social media age.</w:t>
      </w:r>
      <w:r w:rsidR="00F63584" w:rsidRPr="006E442C">
        <w:rPr>
          <w:rFonts w:ascii="Times New Roman" w:hAnsi="Times New Roman" w:cs="Times New Roman"/>
          <w:color w:val="000000" w:themeColor="text1"/>
          <w:shd w:val="clear" w:color="auto" w:fill="FFFFFF"/>
        </w:rPr>
        <w:t xml:space="preserve"> </w:t>
      </w:r>
      <w:r w:rsidRPr="006E442C">
        <w:rPr>
          <w:rFonts w:ascii="Times New Roman" w:hAnsi="Times New Roman" w:cs="Times New Roman"/>
          <w:i/>
          <w:iCs/>
          <w:color w:val="000000" w:themeColor="text1"/>
        </w:rPr>
        <w:t>New Media &amp; Society</w:t>
      </w:r>
      <w:r w:rsidRPr="006E442C">
        <w:rPr>
          <w:rFonts w:ascii="Times New Roman" w:hAnsi="Times New Roman" w:cs="Times New Roman"/>
          <w:color w:val="000000" w:themeColor="text1"/>
          <w:shd w:val="clear" w:color="auto" w:fill="FFFFFF"/>
        </w:rPr>
        <w:t>,</w:t>
      </w:r>
      <w:r w:rsidR="00F63584" w:rsidRPr="006E442C">
        <w:rPr>
          <w:rStyle w:val="apple-converted-space"/>
          <w:rFonts w:ascii="Times New Roman" w:hAnsi="Times New Roman" w:cs="Times New Roman"/>
          <w:color w:val="000000" w:themeColor="text1"/>
          <w:shd w:val="clear" w:color="auto" w:fill="FFFFFF"/>
        </w:rPr>
        <w:t xml:space="preserve"> </w:t>
      </w:r>
      <w:r w:rsidRPr="006E442C">
        <w:rPr>
          <w:rFonts w:ascii="Times New Roman" w:hAnsi="Times New Roman" w:cs="Times New Roman"/>
          <w:color w:val="000000" w:themeColor="text1"/>
        </w:rPr>
        <w:t>21</w:t>
      </w:r>
      <w:r w:rsidRPr="006E442C">
        <w:rPr>
          <w:rFonts w:ascii="Times New Roman" w:hAnsi="Times New Roman" w:cs="Times New Roman"/>
          <w:color w:val="000000" w:themeColor="text1"/>
          <w:shd w:val="clear" w:color="auto" w:fill="FFFFFF"/>
        </w:rPr>
        <w:t>(9), 1891-1909.</w:t>
      </w:r>
      <w:r w:rsidR="00F63584" w:rsidRPr="006E442C">
        <w:rPr>
          <w:rFonts w:ascii="Times New Roman" w:hAnsi="Times New Roman" w:cs="Times New Roman"/>
          <w:color w:val="000000" w:themeColor="text1"/>
        </w:rPr>
        <w:t xml:space="preserve"> </w:t>
      </w:r>
    </w:p>
    <w:p w14:paraId="30D13E85" w14:textId="77777777" w:rsidR="00F63584" w:rsidRPr="006E442C" w:rsidRDefault="00F63584" w:rsidP="00807CC5">
      <w:pPr>
        <w:pStyle w:val="NormalWeb"/>
        <w:spacing w:before="0" w:beforeAutospacing="0" w:after="0" w:afterAutospacing="0"/>
        <w:rPr>
          <w:color w:val="000000" w:themeColor="text1"/>
        </w:rPr>
      </w:pPr>
    </w:p>
    <w:p w14:paraId="38F70C7A" w14:textId="181A95C2" w:rsidR="00D05BDA" w:rsidRPr="006E442C" w:rsidRDefault="00D05BDA" w:rsidP="00807CC5">
      <w:pPr>
        <w:pStyle w:val="NormalWeb"/>
        <w:spacing w:before="0" w:beforeAutospacing="0" w:after="0" w:afterAutospacing="0"/>
        <w:rPr>
          <w:color w:val="000000" w:themeColor="text1"/>
        </w:rPr>
      </w:pPr>
      <w:r w:rsidRPr="006E442C">
        <w:rPr>
          <w:color w:val="000000" w:themeColor="text1"/>
        </w:rPr>
        <w:t xml:space="preserve">Serafini, P., &amp; Banks, M. (2020). Living precarious lives? Time and temporality in visual arts careers. </w:t>
      </w:r>
      <w:r w:rsidRPr="006E442C">
        <w:rPr>
          <w:i/>
          <w:iCs/>
          <w:color w:val="000000" w:themeColor="text1"/>
        </w:rPr>
        <w:t>Culture Unbound</w:t>
      </w:r>
      <w:r w:rsidRPr="006E442C">
        <w:rPr>
          <w:color w:val="000000" w:themeColor="text1"/>
        </w:rPr>
        <w:t>, 12(2), 351-372.</w:t>
      </w:r>
    </w:p>
    <w:p w14:paraId="7A3FBE17" w14:textId="77777777" w:rsidR="00D05BDA" w:rsidRPr="006E442C" w:rsidRDefault="00D05BDA" w:rsidP="00807CC5">
      <w:pPr>
        <w:pStyle w:val="NormalWeb"/>
        <w:spacing w:before="0" w:beforeAutospacing="0" w:after="0" w:afterAutospacing="0"/>
        <w:rPr>
          <w:color w:val="000000" w:themeColor="text1"/>
        </w:rPr>
      </w:pPr>
    </w:p>
    <w:p w14:paraId="3467FCBA" w14:textId="39E75621" w:rsidR="007A7CA5" w:rsidRPr="006E442C" w:rsidRDefault="007A7CA5" w:rsidP="00807CC5">
      <w:pPr>
        <w:pStyle w:val="NormalWeb"/>
        <w:spacing w:before="0" w:beforeAutospacing="0" w:after="0" w:afterAutospacing="0"/>
        <w:rPr>
          <w:color w:val="000000" w:themeColor="text1"/>
        </w:rPr>
      </w:pPr>
      <w:r w:rsidRPr="006E442C">
        <w:rPr>
          <w:color w:val="000000" w:themeColor="text1"/>
        </w:rPr>
        <w:t xml:space="preserve">Sheller, M., &amp; Urry, J. (2006). The new mobilities paradigm. </w:t>
      </w:r>
      <w:r w:rsidRPr="006E442C">
        <w:rPr>
          <w:i/>
          <w:iCs/>
          <w:color w:val="000000" w:themeColor="text1"/>
        </w:rPr>
        <w:t>Environment and Planning A</w:t>
      </w:r>
      <w:r w:rsidRPr="006E442C">
        <w:rPr>
          <w:color w:val="000000" w:themeColor="text1"/>
        </w:rPr>
        <w:t xml:space="preserve">, 38, 207–226.  </w:t>
      </w:r>
    </w:p>
    <w:p w14:paraId="49DA5324" w14:textId="77777777" w:rsidR="007A7CA5" w:rsidRPr="006E442C" w:rsidRDefault="007A7CA5" w:rsidP="00807CC5">
      <w:pPr>
        <w:rPr>
          <w:rStyle w:val="contrib"/>
          <w:rFonts w:ascii="Times New Roman" w:hAnsi="Times New Roman" w:cs="Times New Roman"/>
          <w:color w:val="000000" w:themeColor="text1"/>
        </w:rPr>
      </w:pPr>
    </w:p>
    <w:p w14:paraId="3B7188C3" w14:textId="0F3196BD" w:rsidR="0015266F" w:rsidRPr="006E442C" w:rsidRDefault="0015266F"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Snowball, J.</w:t>
      </w:r>
      <w:r w:rsidR="00CE3DE8" w:rsidRPr="006E442C">
        <w:rPr>
          <w:rFonts w:ascii="Times New Roman" w:hAnsi="Times New Roman" w:cs="Times New Roman"/>
          <w:color w:val="000000" w:themeColor="text1"/>
        </w:rPr>
        <w:t xml:space="preserve"> D.</w:t>
      </w:r>
      <w:r w:rsidRPr="006E442C">
        <w:rPr>
          <w:rFonts w:ascii="Times New Roman" w:hAnsi="Times New Roman" w:cs="Times New Roman"/>
          <w:color w:val="000000" w:themeColor="text1"/>
        </w:rPr>
        <w:t xml:space="preserve">, Collins, A., &amp; Tarentaal, D. (2017). Transformation and job creation in the cultural and creative industries in South Africa. </w:t>
      </w:r>
      <w:r w:rsidRPr="006E442C">
        <w:rPr>
          <w:rFonts w:ascii="Times New Roman" w:hAnsi="Times New Roman" w:cs="Times New Roman"/>
          <w:i/>
          <w:iCs/>
          <w:color w:val="000000" w:themeColor="text1"/>
        </w:rPr>
        <w:t>Cultural Trends</w:t>
      </w:r>
      <w:r w:rsidRPr="006E442C">
        <w:rPr>
          <w:rFonts w:ascii="Times New Roman" w:hAnsi="Times New Roman" w:cs="Times New Roman"/>
          <w:color w:val="000000" w:themeColor="text1"/>
        </w:rPr>
        <w:t>, 26(4), 295-309.</w:t>
      </w:r>
    </w:p>
    <w:p w14:paraId="3721E5DC" w14:textId="77777777" w:rsidR="00CE3DE8" w:rsidRPr="006E442C" w:rsidRDefault="00CE3DE8" w:rsidP="00807CC5">
      <w:pPr>
        <w:rPr>
          <w:rFonts w:ascii="Times New Roman" w:hAnsi="Times New Roman" w:cs="Times New Roman"/>
          <w:color w:val="000000" w:themeColor="text1"/>
        </w:rPr>
      </w:pPr>
    </w:p>
    <w:p w14:paraId="6ED3EEEE" w14:textId="33673A1D" w:rsidR="00CE3DE8" w:rsidRPr="006E442C" w:rsidRDefault="00CE3DE8"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 xml:space="preserve">Snowball, J. D., &amp; Gouws, A. (2023). The impact of COVID-19 on the cultural and creative industries: determinants of vulnerability and estimated recovery times. </w:t>
      </w:r>
      <w:r w:rsidRPr="006E442C">
        <w:rPr>
          <w:rFonts w:ascii="Times New Roman" w:hAnsi="Times New Roman" w:cs="Times New Roman"/>
          <w:i/>
          <w:iCs/>
          <w:color w:val="000000" w:themeColor="text1"/>
        </w:rPr>
        <w:t>Cultural Trends</w:t>
      </w:r>
      <w:r w:rsidRPr="006E442C">
        <w:rPr>
          <w:rFonts w:ascii="Times New Roman" w:hAnsi="Times New Roman" w:cs="Times New Roman"/>
          <w:color w:val="000000" w:themeColor="text1"/>
        </w:rPr>
        <w:t>, 32(3), 207-230.</w:t>
      </w:r>
    </w:p>
    <w:p w14:paraId="0AC765D9" w14:textId="77777777" w:rsidR="00C83F0A" w:rsidRPr="006E442C" w:rsidRDefault="00C83F0A" w:rsidP="00807CC5">
      <w:pPr>
        <w:pStyle w:val="NormalWeb"/>
        <w:spacing w:before="0" w:beforeAutospacing="0" w:after="0" w:afterAutospacing="0"/>
        <w:rPr>
          <w:color w:val="000000" w:themeColor="text1"/>
        </w:rPr>
      </w:pPr>
    </w:p>
    <w:p w14:paraId="5A73937A" w14:textId="2269CA8A" w:rsidR="00CD63EF" w:rsidRPr="006E442C" w:rsidRDefault="00CD63EF" w:rsidP="00807CC5">
      <w:pPr>
        <w:pStyle w:val="NormalWeb"/>
        <w:spacing w:before="0" w:beforeAutospacing="0" w:after="0" w:afterAutospacing="0"/>
        <w:rPr>
          <w:color w:val="000000" w:themeColor="text1"/>
        </w:rPr>
      </w:pPr>
      <w:r w:rsidRPr="006E442C">
        <w:rPr>
          <w:color w:val="000000" w:themeColor="text1"/>
        </w:rPr>
        <w:t xml:space="preserve">Storper, M., &amp; Scott, A. J. (2009). Rethinking human capital, creativity and urban growth. </w:t>
      </w:r>
      <w:r w:rsidRPr="006E442C">
        <w:rPr>
          <w:i/>
          <w:iCs/>
          <w:color w:val="000000" w:themeColor="text1"/>
        </w:rPr>
        <w:t>Journal of Economic Geography</w:t>
      </w:r>
      <w:r w:rsidRPr="006E442C">
        <w:rPr>
          <w:color w:val="000000" w:themeColor="text1"/>
        </w:rPr>
        <w:t>, 9(2), 147</w:t>
      </w:r>
      <w:r w:rsidR="00793E22" w:rsidRPr="006E442C">
        <w:rPr>
          <w:color w:val="000000" w:themeColor="text1"/>
        </w:rPr>
        <w:t>-</w:t>
      </w:r>
      <w:r w:rsidRPr="006E442C">
        <w:rPr>
          <w:color w:val="000000" w:themeColor="text1"/>
        </w:rPr>
        <w:t xml:space="preserve">167. </w:t>
      </w:r>
    </w:p>
    <w:p w14:paraId="6E89E256" w14:textId="77777777" w:rsidR="006778E0" w:rsidRPr="006E442C" w:rsidRDefault="006778E0" w:rsidP="00807CC5">
      <w:pPr>
        <w:rPr>
          <w:rFonts w:ascii="Times New Roman" w:hAnsi="Times New Roman" w:cs="Times New Roman"/>
          <w:color w:val="000000" w:themeColor="text1"/>
        </w:rPr>
      </w:pPr>
    </w:p>
    <w:p w14:paraId="17C73F03" w14:textId="2B4F9414" w:rsidR="00965751" w:rsidRPr="006E442C" w:rsidRDefault="00965751" w:rsidP="00807CC5">
      <w:pPr>
        <w:rPr>
          <w:rFonts w:ascii="Times New Roman" w:hAnsi="Times New Roman" w:cs="Times New Roman"/>
          <w:color w:val="000000" w:themeColor="text1"/>
          <w:lang w:val="de-CH"/>
        </w:rPr>
      </w:pPr>
      <w:r w:rsidRPr="006E442C">
        <w:rPr>
          <w:rFonts w:ascii="Times New Roman" w:hAnsi="Times New Roman" w:cs="Times New Roman"/>
          <w:color w:val="000000" w:themeColor="text1"/>
        </w:rPr>
        <w:t xml:space="preserve">Wood, S., Faulconbridge, J., Watson, I., &amp; Teller, C. (2020). ‘Business Code/Spaces’ in digital service firms: The case of online multinational fashion retailing. </w:t>
      </w:r>
      <w:r w:rsidRPr="006E442C">
        <w:rPr>
          <w:rFonts w:ascii="Times New Roman" w:hAnsi="Times New Roman" w:cs="Times New Roman"/>
          <w:i/>
          <w:iCs/>
          <w:color w:val="000000" w:themeColor="text1"/>
          <w:lang w:val="de-CH"/>
        </w:rPr>
        <w:t>Geoforum</w:t>
      </w:r>
      <w:r w:rsidRPr="006E442C">
        <w:rPr>
          <w:rFonts w:ascii="Times New Roman" w:hAnsi="Times New Roman" w:cs="Times New Roman"/>
          <w:color w:val="000000" w:themeColor="text1"/>
          <w:lang w:val="de-CH"/>
        </w:rPr>
        <w:t>, 112, 13-23.</w:t>
      </w:r>
    </w:p>
    <w:p w14:paraId="17FA97F4" w14:textId="77777777" w:rsidR="00754F0C" w:rsidRPr="006E442C" w:rsidRDefault="00754F0C" w:rsidP="00807CC5">
      <w:pPr>
        <w:rPr>
          <w:rFonts w:ascii="Times New Roman" w:hAnsi="Times New Roman" w:cs="Times New Roman"/>
          <w:color w:val="000000" w:themeColor="text1"/>
          <w:lang w:val="de-CH"/>
        </w:rPr>
      </w:pPr>
    </w:p>
    <w:p w14:paraId="1F3580F4" w14:textId="77777777" w:rsidR="00AA1AAD" w:rsidRPr="006E442C" w:rsidRDefault="00AA1AAD" w:rsidP="00AA1AAD">
      <w:pPr>
        <w:rPr>
          <w:rFonts w:ascii="Times New Roman" w:hAnsi="Times New Roman" w:cs="Times New Roman"/>
          <w:color w:val="000000" w:themeColor="text1"/>
        </w:rPr>
      </w:pPr>
      <w:r w:rsidRPr="006E442C">
        <w:rPr>
          <w:rFonts w:ascii="Times New Roman" w:hAnsi="Times New Roman" w:cs="Times New Roman"/>
          <w:color w:val="000000" w:themeColor="text1"/>
          <w:lang w:val="de-CH"/>
        </w:rPr>
        <w:t xml:space="preserve">Wyss, A., Zittoun, T., Pedersen, O. C., Dahinden, J., &amp; Charmillot, E. (2023). </w:t>
      </w:r>
      <w:r w:rsidRPr="006E442C">
        <w:rPr>
          <w:rFonts w:ascii="Times New Roman" w:hAnsi="Times New Roman" w:cs="Times New Roman"/>
          <w:color w:val="000000" w:themeColor="text1"/>
        </w:rPr>
        <w:t xml:space="preserve">Places and mobilities: studying human movements using place as an entry point. </w:t>
      </w:r>
      <w:r w:rsidRPr="006E442C">
        <w:rPr>
          <w:rFonts w:ascii="Times New Roman" w:hAnsi="Times New Roman" w:cs="Times New Roman"/>
          <w:i/>
          <w:iCs/>
          <w:color w:val="000000" w:themeColor="text1"/>
        </w:rPr>
        <w:t>Mobilities</w:t>
      </w:r>
      <w:r w:rsidRPr="006E442C">
        <w:rPr>
          <w:rFonts w:ascii="Times New Roman" w:hAnsi="Times New Roman" w:cs="Times New Roman"/>
          <w:color w:val="000000" w:themeColor="text1"/>
        </w:rPr>
        <w:t>, 18(4), 567-581.</w:t>
      </w:r>
    </w:p>
    <w:p w14:paraId="6551967A" w14:textId="77777777" w:rsidR="00965751" w:rsidRPr="006E442C" w:rsidRDefault="00965751" w:rsidP="00807CC5">
      <w:pPr>
        <w:rPr>
          <w:rFonts w:ascii="Times New Roman" w:hAnsi="Times New Roman" w:cs="Times New Roman"/>
          <w:color w:val="000000" w:themeColor="text1"/>
        </w:rPr>
      </w:pPr>
    </w:p>
    <w:p w14:paraId="28A1FC35" w14:textId="3C7DEBA5" w:rsidR="007A7CA5" w:rsidRPr="000E3A18" w:rsidRDefault="006C4710" w:rsidP="00807CC5">
      <w:pPr>
        <w:rPr>
          <w:rFonts w:ascii="Times New Roman" w:hAnsi="Times New Roman" w:cs="Times New Roman"/>
          <w:color w:val="000000" w:themeColor="text1"/>
        </w:rPr>
      </w:pPr>
      <w:r w:rsidRPr="006E442C">
        <w:rPr>
          <w:rFonts w:ascii="Times New Roman" w:hAnsi="Times New Roman" w:cs="Times New Roman"/>
          <w:color w:val="000000" w:themeColor="text1"/>
        </w:rPr>
        <w:t>Xaba, S., Fang, X., &amp; Shah, D. (2021). The Impact of Instagram in the Works of Emerging South African Artists. In 2021 2nd International Conference on Modern Education Management, Innovation and Entrepreneurship and Social Science (MEMIESS 2021) (pp. 85-90). Atlantis Press.</w:t>
      </w:r>
    </w:p>
    <w:p w14:paraId="06A7B58D" w14:textId="6A704CBE" w:rsidR="00362AE4" w:rsidRPr="000E3A18" w:rsidRDefault="00362AE4" w:rsidP="00807CC5">
      <w:pPr>
        <w:rPr>
          <w:rFonts w:ascii="Times New Roman" w:hAnsi="Times New Roman" w:cs="Times New Roman"/>
          <w:color w:val="000000" w:themeColor="text1"/>
        </w:rPr>
      </w:pPr>
    </w:p>
    <w:sectPr w:rsidR="00362AE4" w:rsidRPr="000E3A18">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907A" w14:textId="77777777" w:rsidR="00D805EF" w:rsidRDefault="00D805EF" w:rsidP="00B12279">
      <w:r>
        <w:separator/>
      </w:r>
    </w:p>
  </w:endnote>
  <w:endnote w:type="continuationSeparator" w:id="0">
    <w:p w14:paraId="276AA820" w14:textId="77777777" w:rsidR="00D805EF" w:rsidRDefault="00D805EF" w:rsidP="00B1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513161"/>
      <w:docPartObj>
        <w:docPartGallery w:val="Page Numbers (Bottom of Page)"/>
        <w:docPartUnique/>
      </w:docPartObj>
    </w:sdtPr>
    <w:sdtContent>
      <w:p w14:paraId="3C014EF2" w14:textId="097EA0B9" w:rsidR="00463B25" w:rsidRDefault="00463B25" w:rsidP="00236C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5BD05" w14:textId="77777777" w:rsidR="00463B25" w:rsidRDefault="00463B25" w:rsidP="00463B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447214"/>
      <w:docPartObj>
        <w:docPartGallery w:val="Page Numbers (Bottom of Page)"/>
        <w:docPartUnique/>
      </w:docPartObj>
    </w:sdtPr>
    <w:sdtContent>
      <w:p w14:paraId="3F2FBF2C" w14:textId="417A5C4B" w:rsidR="00463B25" w:rsidRDefault="00463B25" w:rsidP="00236C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C553E1" w14:textId="77777777" w:rsidR="00463B25" w:rsidRDefault="00463B25" w:rsidP="00463B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4C0D" w14:textId="77777777" w:rsidR="00D805EF" w:rsidRDefault="00D805EF" w:rsidP="00B12279">
      <w:r>
        <w:separator/>
      </w:r>
    </w:p>
  </w:footnote>
  <w:footnote w:type="continuationSeparator" w:id="0">
    <w:p w14:paraId="6FBBD1BB" w14:textId="77777777" w:rsidR="00D805EF" w:rsidRDefault="00D805EF" w:rsidP="00B1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59D9"/>
    <w:multiLevelType w:val="hybridMultilevel"/>
    <w:tmpl w:val="83E6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CF7173"/>
    <w:multiLevelType w:val="hybridMultilevel"/>
    <w:tmpl w:val="6AA46FD4"/>
    <w:lvl w:ilvl="0" w:tplc="776850A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986FF9"/>
    <w:multiLevelType w:val="hybridMultilevel"/>
    <w:tmpl w:val="F740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53512"/>
    <w:multiLevelType w:val="hybridMultilevel"/>
    <w:tmpl w:val="18BA1DFA"/>
    <w:lvl w:ilvl="0" w:tplc="6FA6D2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44F60"/>
    <w:multiLevelType w:val="hybridMultilevel"/>
    <w:tmpl w:val="6AA46FD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A71076A"/>
    <w:multiLevelType w:val="hybridMultilevel"/>
    <w:tmpl w:val="F3489912"/>
    <w:lvl w:ilvl="0" w:tplc="DFAEA540">
      <w:start w:val="1"/>
      <w:numFmt w:val="upperLetter"/>
      <w:lvlText w:val="%1)"/>
      <w:lvlJc w:val="left"/>
      <w:pPr>
        <w:ind w:left="1080" w:hanging="360"/>
      </w:pPr>
      <w:rPr>
        <w:rFonts w:ascii="Times New Roman" w:hAnsi="Times New Roman" w:cs="Times New Roman" w:hint="default"/>
        <w:color w:val="000000"/>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D13A7D"/>
    <w:multiLevelType w:val="hybridMultilevel"/>
    <w:tmpl w:val="9E92E3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84030E"/>
    <w:multiLevelType w:val="multilevel"/>
    <w:tmpl w:val="8B42E1F8"/>
    <w:lvl w:ilvl="0">
      <w:start w:val="1"/>
      <w:numFmt w:val="decimal"/>
      <w:lvlText w:val="%1."/>
      <w:lvlJc w:val="left"/>
      <w:pPr>
        <w:ind w:left="644"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FF6967"/>
    <w:multiLevelType w:val="hybridMultilevel"/>
    <w:tmpl w:val="9E92E3F8"/>
    <w:lvl w:ilvl="0" w:tplc="0AE654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8D50E8"/>
    <w:multiLevelType w:val="multilevel"/>
    <w:tmpl w:val="2DDE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16249">
    <w:abstractNumId w:val="3"/>
  </w:num>
  <w:num w:numId="2" w16cid:durableId="684751070">
    <w:abstractNumId w:val="1"/>
  </w:num>
  <w:num w:numId="3" w16cid:durableId="1954824956">
    <w:abstractNumId w:val="5"/>
  </w:num>
  <w:num w:numId="4" w16cid:durableId="963735849">
    <w:abstractNumId w:val="8"/>
  </w:num>
  <w:num w:numId="5" w16cid:durableId="485627252">
    <w:abstractNumId w:val="6"/>
  </w:num>
  <w:num w:numId="6" w16cid:durableId="768237894">
    <w:abstractNumId w:val="9"/>
  </w:num>
  <w:num w:numId="7" w16cid:durableId="1254321611">
    <w:abstractNumId w:val="4"/>
  </w:num>
  <w:num w:numId="8" w16cid:durableId="1892494923">
    <w:abstractNumId w:val="0"/>
  </w:num>
  <w:num w:numId="9" w16cid:durableId="615449340">
    <w:abstractNumId w:val="7"/>
  </w:num>
  <w:num w:numId="10" w16cid:durableId="107704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NzcxNDE3M7E0tzRU0lEKTi0uzszPAykwqgUARNW30iwAAAA="/>
  </w:docVars>
  <w:rsids>
    <w:rsidRoot w:val="00C310D7"/>
    <w:rsid w:val="00000413"/>
    <w:rsid w:val="00000584"/>
    <w:rsid w:val="00001078"/>
    <w:rsid w:val="00001D18"/>
    <w:rsid w:val="00001D75"/>
    <w:rsid w:val="000024F7"/>
    <w:rsid w:val="000039E8"/>
    <w:rsid w:val="00004B3B"/>
    <w:rsid w:val="00005289"/>
    <w:rsid w:val="00005998"/>
    <w:rsid w:val="00005A0D"/>
    <w:rsid w:val="00006E2A"/>
    <w:rsid w:val="0000731A"/>
    <w:rsid w:val="0000737A"/>
    <w:rsid w:val="00010196"/>
    <w:rsid w:val="00011196"/>
    <w:rsid w:val="00011EFC"/>
    <w:rsid w:val="00013E54"/>
    <w:rsid w:val="000143B8"/>
    <w:rsid w:val="00014F6A"/>
    <w:rsid w:val="00015D6F"/>
    <w:rsid w:val="000163CE"/>
    <w:rsid w:val="000165C2"/>
    <w:rsid w:val="00020297"/>
    <w:rsid w:val="00020FC6"/>
    <w:rsid w:val="000214B0"/>
    <w:rsid w:val="00021577"/>
    <w:rsid w:val="000215B5"/>
    <w:rsid w:val="00023754"/>
    <w:rsid w:val="00023921"/>
    <w:rsid w:val="0002465D"/>
    <w:rsid w:val="00026383"/>
    <w:rsid w:val="000276AB"/>
    <w:rsid w:val="0003070E"/>
    <w:rsid w:val="000331E0"/>
    <w:rsid w:val="0003347E"/>
    <w:rsid w:val="0003418C"/>
    <w:rsid w:val="000353DD"/>
    <w:rsid w:val="000365FA"/>
    <w:rsid w:val="00036642"/>
    <w:rsid w:val="00040C3E"/>
    <w:rsid w:val="00041B21"/>
    <w:rsid w:val="000441CD"/>
    <w:rsid w:val="0004507B"/>
    <w:rsid w:val="000452B5"/>
    <w:rsid w:val="00045722"/>
    <w:rsid w:val="000520EF"/>
    <w:rsid w:val="000525FD"/>
    <w:rsid w:val="00054CED"/>
    <w:rsid w:val="0005519C"/>
    <w:rsid w:val="00055FB4"/>
    <w:rsid w:val="00056748"/>
    <w:rsid w:val="00056DF3"/>
    <w:rsid w:val="00061700"/>
    <w:rsid w:val="00061EC5"/>
    <w:rsid w:val="00062C8E"/>
    <w:rsid w:val="00063632"/>
    <w:rsid w:val="00065FCC"/>
    <w:rsid w:val="0006781A"/>
    <w:rsid w:val="0007001A"/>
    <w:rsid w:val="00070069"/>
    <w:rsid w:val="00070070"/>
    <w:rsid w:val="0007059A"/>
    <w:rsid w:val="000707FD"/>
    <w:rsid w:val="00071488"/>
    <w:rsid w:val="00071E80"/>
    <w:rsid w:val="00076424"/>
    <w:rsid w:val="00077046"/>
    <w:rsid w:val="0007734B"/>
    <w:rsid w:val="0007736F"/>
    <w:rsid w:val="00081E53"/>
    <w:rsid w:val="000833B9"/>
    <w:rsid w:val="00083EAA"/>
    <w:rsid w:val="00084208"/>
    <w:rsid w:val="000858CA"/>
    <w:rsid w:val="0008596C"/>
    <w:rsid w:val="00087C7F"/>
    <w:rsid w:val="00091ED7"/>
    <w:rsid w:val="00093554"/>
    <w:rsid w:val="00093BE6"/>
    <w:rsid w:val="00093E1F"/>
    <w:rsid w:val="00095707"/>
    <w:rsid w:val="00095C60"/>
    <w:rsid w:val="00096899"/>
    <w:rsid w:val="000968EB"/>
    <w:rsid w:val="000A0737"/>
    <w:rsid w:val="000A0CDA"/>
    <w:rsid w:val="000A195E"/>
    <w:rsid w:val="000A1AAF"/>
    <w:rsid w:val="000A29C2"/>
    <w:rsid w:val="000A538E"/>
    <w:rsid w:val="000A6675"/>
    <w:rsid w:val="000A7135"/>
    <w:rsid w:val="000B2886"/>
    <w:rsid w:val="000B479B"/>
    <w:rsid w:val="000B524F"/>
    <w:rsid w:val="000B68B5"/>
    <w:rsid w:val="000B6992"/>
    <w:rsid w:val="000B6D67"/>
    <w:rsid w:val="000C0B91"/>
    <w:rsid w:val="000C1EEF"/>
    <w:rsid w:val="000C4DE3"/>
    <w:rsid w:val="000C4E1B"/>
    <w:rsid w:val="000C54ED"/>
    <w:rsid w:val="000C5C46"/>
    <w:rsid w:val="000C719E"/>
    <w:rsid w:val="000C7865"/>
    <w:rsid w:val="000D02D7"/>
    <w:rsid w:val="000D1896"/>
    <w:rsid w:val="000D3349"/>
    <w:rsid w:val="000D33D2"/>
    <w:rsid w:val="000D6B5E"/>
    <w:rsid w:val="000E0342"/>
    <w:rsid w:val="000E2CBA"/>
    <w:rsid w:val="000E32A2"/>
    <w:rsid w:val="000E38CC"/>
    <w:rsid w:val="000E3A18"/>
    <w:rsid w:val="000E587B"/>
    <w:rsid w:val="000E58C6"/>
    <w:rsid w:val="000E5A04"/>
    <w:rsid w:val="000F0D79"/>
    <w:rsid w:val="000F1AF3"/>
    <w:rsid w:val="000F624B"/>
    <w:rsid w:val="001003BB"/>
    <w:rsid w:val="001009DE"/>
    <w:rsid w:val="00101559"/>
    <w:rsid w:val="00101A6E"/>
    <w:rsid w:val="00102927"/>
    <w:rsid w:val="00102E48"/>
    <w:rsid w:val="001038BE"/>
    <w:rsid w:val="001045AD"/>
    <w:rsid w:val="001046AB"/>
    <w:rsid w:val="001046D6"/>
    <w:rsid w:val="00105144"/>
    <w:rsid w:val="00105669"/>
    <w:rsid w:val="001059E1"/>
    <w:rsid w:val="00105B08"/>
    <w:rsid w:val="00110BDD"/>
    <w:rsid w:val="00111151"/>
    <w:rsid w:val="00112F34"/>
    <w:rsid w:val="00113255"/>
    <w:rsid w:val="0011397B"/>
    <w:rsid w:val="001143CF"/>
    <w:rsid w:val="00116C9B"/>
    <w:rsid w:val="001207AA"/>
    <w:rsid w:val="00122864"/>
    <w:rsid w:val="00122D6B"/>
    <w:rsid w:val="001231AA"/>
    <w:rsid w:val="00126E59"/>
    <w:rsid w:val="00131789"/>
    <w:rsid w:val="00131B55"/>
    <w:rsid w:val="00131F26"/>
    <w:rsid w:val="00132725"/>
    <w:rsid w:val="00134480"/>
    <w:rsid w:val="00134D18"/>
    <w:rsid w:val="00134EBD"/>
    <w:rsid w:val="00136A7D"/>
    <w:rsid w:val="0013713C"/>
    <w:rsid w:val="001405B2"/>
    <w:rsid w:val="0014060F"/>
    <w:rsid w:val="001416D3"/>
    <w:rsid w:val="0014171D"/>
    <w:rsid w:val="00141A91"/>
    <w:rsid w:val="00142F95"/>
    <w:rsid w:val="0014363B"/>
    <w:rsid w:val="00146A77"/>
    <w:rsid w:val="001474B2"/>
    <w:rsid w:val="001474E4"/>
    <w:rsid w:val="001506FD"/>
    <w:rsid w:val="00150884"/>
    <w:rsid w:val="00151540"/>
    <w:rsid w:val="00151622"/>
    <w:rsid w:val="0015229C"/>
    <w:rsid w:val="0015266F"/>
    <w:rsid w:val="00152B0A"/>
    <w:rsid w:val="00152D3D"/>
    <w:rsid w:val="00153159"/>
    <w:rsid w:val="0015367E"/>
    <w:rsid w:val="0015513A"/>
    <w:rsid w:val="0015646C"/>
    <w:rsid w:val="0015736C"/>
    <w:rsid w:val="00160134"/>
    <w:rsid w:val="00160F9A"/>
    <w:rsid w:val="001616A3"/>
    <w:rsid w:val="00162271"/>
    <w:rsid w:val="001630CB"/>
    <w:rsid w:val="001632F6"/>
    <w:rsid w:val="00163F39"/>
    <w:rsid w:val="0016425D"/>
    <w:rsid w:val="00164526"/>
    <w:rsid w:val="001646C6"/>
    <w:rsid w:val="00165481"/>
    <w:rsid w:val="001655A3"/>
    <w:rsid w:val="001669AB"/>
    <w:rsid w:val="001679D9"/>
    <w:rsid w:val="001702D8"/>
    <w:rsid w:val="00173B31"/>
    <w:rsid w:val="00174877"/>
    <w:rsid w:val="00174A6D"/>
    <w:rsid w:val="00174F7F"/>
    <w:rsid w:val="0017616E"/>
    <w:rsid w:val="00176931"/>
    <w:rsid w:val="00177114"/>
    <w:rsid w:val="001803D2"/>
    <w:rsid w:val="00180FF4"/>
    <w:rsid w:val="001817BA"/>
    <w:rsid w:val="0018582A"/>
    <w:rsid w:val="0018667B"/>
    <w:rsid w:val="00186F6D"/>
    <w:rsid w:val="001870AF"/>
    <w:rsid w:val="00187D43"/>
    <w:rsid w:val="001906CD"/>
    <w:rsid w:val="001915F4"/>
    <w:rsid w:val="00192A5E"/>
    <w:rsid w:val="00192D28"/>
    <w:rsid w:val="00192F82"/>
    <w:rsid w:val="001934D6"/>
    <w:rsid w:val="0019468B"/>
    <w:rsid w:val="001949FB"/>
    <w:rsid w:val="00194BE3"/>
    <w:rsid w:val="00194ECB"/>
    <w:rsid w:val="00194F08"/>
    <w:rsid w:val="001A17AF"/>
    <w:rsid w:val="001A18CC"/>
    <w:rsid w:val="001A1922"/>
    <w:rsid w:val="001A5130"/>
    <w:rsid w:val="001A5494"/>
    <w:rsid w:val="001A5BB8"/>
    <w:rsid w:val="001A5D97"/>
    <w:rsid w:val="001A6993"/>
    <w:rsid w:val="001A6AB3"/>
    <w:rsid w:val="001A6F00"/>
    <w:rsid w:val="001B10C2"/>
    <w:rsid w:val="001B1FB5"/>
    <w:rsid w:val="001B2587"/>
    <w:rsid w:val="001B4E5D"/>
    <w:rsid w:val="001B7FB7"/>
    <w:rsid w:val="001C1B96"/>
    <w:rsid w:val="001C1D77"/>
    <w:rsid w:val="001C2416"/>
    <w:rsid w:val="001C38BF"/>
    <w:rsid w:val="001C5E47"/>
    <w:rsid w:val="001C5F90"/>
    <w:rsid w:val="001C6FA9"/>
    <w:rsid w:val="001C7F98"/>
    <w:rsid w:val="001D2818"/>
    <w:rsid w:val="001D29FF"/>
    <w:rsid w:val="001D384F"/>
    <w:rsid w:val="001D3BED"/>
    <w:rsid w:val="001D6059"/>
    <w:rsid w:val="001D6293"/>
    <w:rsid w:val="001D6AAB"/>
    <w:rsid w:val="001E02C8"/>
    <w:rsid w:val="001E042A"/>
    <w:rsid w:val="001E1837"/>
    <w:rsid w:val="001E18BD"/>
    <w:rsid w:val="001E2AED"/>
    <w:rsid w:val="001E407D"/>
    <w:rsid w:val="001E4671"/>
    <w:rsid w:val="001E6340"/>
    <w:rsid w:val="001E6790"/>
    <w:rsid w:val="001F42E5"/>
    <w:rsid w:val="001F458D"/>
    <w:rsid w:val="001F48B9"/>
    <w:rsid w:val="001F4E96"/>
    <w:rsid w:val="001F5FDB"/>
    <w:rsid w:val="001F6769"/>
    <w:rsid w:val="001F6C7D"/>
    <w:rsid w:val="00202210"/>
    <w:rsid w:val="00202870"/>
    <w:rsid w:val="00203068"/>
    <w:rsid w:val="002034D2"/>
    <w:rsid w:val="00204315"/>
    <w:rsid w:val="00204D1E"/>
    <w:rsid w:val="00204F52"/>
    <w:rsid w:val="00206A94"/>
    <w:rsid w:val="002075BD"/>
    <w:rsid w:val="00207A2E"/>
    <w:rsid w:val="00210ED7"/>
    <w:rsid w:val="0021252D"/>
    <w:rsid w:val="0021424F"/>
    <w:rsid w:val="0021514A"/>
    <w:rsid w:val="002152AB"/>
    <w:rsid w:val="002154D8"/>
    <w:rsid w:val="00215649"/>
    <w:rsid w:val="00215855"/>
    <w:rsid w:val="002167FA"/>
    <w:rsid w:val="002207D4"/>
    <w:rsid w:val="00221EF5"/>
    <w:rsid w:val="002228C8"/>
    <w:rsid w:val="0022386B"/>
    <w:rsid w:val="00225D0A"/>
    <w:rsid w:val="0022634F"/>
    <w:rsid w:val="002267E6"/>
    <w:rsid w:val="002268A8"/>
    <w:rsid w:val="00226DE4"/>
    <w:rsid w:val="002302F3"/>
    <w:rsid w:val="002314BC"/>
    <w:rsid w:val="00232FE8"/>
    <w:rsid w:val="00234BF0"/>
    <w:rsid w:val="002357B0"/>
    <w:rsid w:val="002362BE"/>
    <w:rsid w:val="0023631E"/>
    <w:rsid w:val="002364A7"/>
    <w:rsid w:val="00237881"/>
    <w:rsid w:val="00240646"/>
    <w:rsid w:val="00242DE4"/>
    <w:rsid w:val="00243E43"/>
    <w:rsid w:val="0024606E"/>
    <w:rsid w:val="00246594"/>
    <w:rsid w:val="00246A3C"/>
    <w:rsid w:val="002473D8"/>
    <w:rsid w:val="002537D4"/>
    <w:rsid w:val="00253FB4"/>
    <w:rsid w:val="00255005"/>
    <w:rsid w:val="0025606D"/>
    <w:rsid w:val="002567B9"/>
    <w:rsid w:val="00256F5D"/>
    <w:rsid w:val="0025738C"/>
    <w:rsid w:val="0026240C"/>
    <w:rsid w:val="00263F51"/>
    <w:rsid w:val="00265269"/>
    <w:rsid w:val="00265396"/>
    <w:rsid w:val="00265434"/>
    <w:rsid w:val="00266307"/>
    <w:rsid w:val="00266772"/>
    <w:rsid w:val="00267828"/>
    <w:rsid w:val="00270D9A"/>
    <w:rsid w:val="00271AA8"/>
    <w:rsid w:val="00272623"/>
    <w:rsid w:val="00274DD5"/>
    <w:rsid w:val="00275CD9"/>
    <w:rsid w:val="00275D24"/>
    <w:rsid w:val="00275DD0"/>
    <w:rsid w:val="002768FF"/>
    <w:rsid w:val="00276CDB"/>
    <w:rsid w:val="00281701"/>
    <w:rsid w:val="002821FD"/>
    <w:rsid w:val="002829D6"/>
    <w:rsid w:val="00283577"/>
    <w:rsid w:val="002842A6"/>
    <w:rsid w:val="00284F4B"/>
    <w:rsid w:val="0028531B"/>
    <w:rsid w:val="0028560E"/>
    <w:rsid w:val="0028638B"/>
    <w:rsid w:val="0028732A"/>
    <w:rsid w:val="00291A2C"/>
    <w:rsid w:val="00291D64"/>
    <w:rsid w:val="00293079"/>
    <w:rsid w:val="0029313E"/>
    <w:rsid w:val="00294127"/>
    <w:rsid w:val="0029489C"/>
    <w:rsid w:val="00295D20"/>
    <w:rsid w:val="00295D82"/>
    <w:rsid w:val="00297463"/>
    <w:rsid w:val="00297FB4"/>
    <w:rsid w:val="002A0CDA"/>
    <w:rsid w:val="002A1CF0"/>
    <w:rsid w:val="002A46F4"/>
    <w:rsid w:val="002A4720"/>
    <w:rsid w:val="002A5A30"/>
    <w:rsid w:val="002A5D94"/>
    <w:rsid w:val="002A6685"/>
    <w:rsid w:val="002B01FE"/>
    <w:rsid w:val="002B09E0"/>
    <w:rsid w:val="002B0C8C"/>
    <w:rsid w:val="002B0DF5"/>
    <w:rsid w:val="002B11C0"/>
    <w:rsid w:val="002B5079"/>
    <w:rsid w:val="002B5477"/>
    <w:rsid w:val="002B595F"/>
    <w:rsid w:val="002B6F99"/>
    <w:rsid w:val="002B7BFD"/>
    <w:rsid w:val="002C2EE8"/>
    <w:rsid w:val="002C45DA"/>
    <w:rsid w:val="002C46C4"/>
    <w:rsid w:val="002C65FF"/>
    <w:rsid w:val="002C7C43"/>
    <w:rsid w:val="002C7C9D"/>
    <w:rsid w:val="002D0525"/>
    <w:rsid w:val="002D074B"/>
    <w:rsid w:val="002D41EA"/>
    <w:rsid w:val="002D4E26"/>
    <w:rsid w:val="002D5BC3"/>
    <w:rsid w:val="002D5D50"/>
    <w:rsid w:val="002E09B6"/>
    <w:rsid w:val="002E16B6"/>
    <w:rsid w:val="002E71E4"/>
    <w:rsid w:val="002E7D3E"/>
    <w:rsid w:val="002F11E0"/>
    <w:rsid w:val="002F16F9"/>
    <w:rsid w:val="002F5067"/>
    <w:rsid w:val="002F536F"/>
    <w:rsid w:val="002F53A6"/>
    <w:rsid w:val="002F5C0F"/>
    <w:rsid w:val="002F6343"/>
    <w:rsid w:val="002F66DB"/>
    <w:rsid w:val="002F6A3B"/>
    <w:rsid w:val="002F796E"/>
    <w:rsid w:val="00300DB6"/>
    <w:rsid w:val="00302E61"/>
    <w:rsid w:val="0030319F"/>
    <w:rsid w:val="00303922"/>
    <w:rsid w:val="0030507D"/>
    <w:rsid w:val="00305951"/>
    <w:rsid w:val="00305F16"/>
    <w:rsid w:val="003063C3"/>
    <w:rsid w:val="00307450"/>
    <w:rsid w:val="00312E68"/>
    <w:rsid w:val="00313AE6"/>
    <w:rsid w:val="003145A1"/>
    <w:rsid w:val="003155E3"/>
    <w:rsid w:val="00315BAE"/>
    <w:rsid w:val="00317295"/>
    <w:rsid w:val="00320494"/>
    <w:rsid w:val="00320629"/>
    <w:rsid w:val="00321329"/>
    <w:rsid w:val="00323879"/>
    <w:rsid w:val="00324249"/>
    <w:rsid w:val="00324ED2"/>
    <w:rsid w:val="003274A4"/>
    <w:rsid w:val="00327C01"/>
    <w:rsid w:val="003301BC"/>
    <w:rsid w:val="00333034"/>
    <w:rsid w:val="003347DB"/>
    <w:rsid w:val="00334CBF"/>
    <w:rsid w:val="00335A63"/>
    <w:rsid w:val="003369BE"/>
    <w:rsid w:val="003400E8"/>
    <w:rsid w:val="00340CAF"/>
    <w:rsid w:val="0034160A"/>
    <w:rsid w:val="00341EB7"/>
    <w:rsid w:val="003420D6"/>
    <w:rsid w:val="00342527"/>
    <w:rsid w:val="0034361A"/>
    <w:rsid w:val="00345D26"/>
    <w:rsid w:val="00345E8E"/>
    <w:rsid w:val="003469A8"/>
    <w:rsid w:val="003476AF"/>
    <w:rsid w:val="00347BD0"/>
    <w:rsid w:val="00350A11"/>
    <w:rsid w:val="00352190"/>
    <w:rsid w:val="00353EA2"/>
    <w:rsid w:val="00355784"/>
    <w:rsid w:val="00355EB2"/>
    <w:rsid w:val="003571CF"/>
    <w:rsid w:val="00361035"/>
    <w:rsid w:val="003619EF"/>
    <w:rsid w:val="00362AE4"/>
    <w:rsid w:val="003633A3"/>
    <w:rsid w:val="0036345A"/>
    <w:rsid w:val="00364D5A"/>
    <w:rsid w:val="00364F74"/>
    <w:rsid w:val="003653DD"/>
    <w:rsid w:val="003660CB"/>
    <w:rsid w:val="00366CFE"/>
    <w:rsid w:val="00370D5E"/>
    <w:rsid w:val="0037187A"/>
    <w:rsid w:val="00371F59"/>
    <w:rsid w:val="00372CBB"/>
    <w:rsid w:val="0037460E"/>
    <w:rsid w:val="00376F6B"/>
    <w:rsid w:val="003779D9"/>
    <w:rsid w:val="00380517"/>
    <w:rsid w:val="00382163"/>
    <w:rsid w:val="00382384"/>
    <w:rsid w:val="00383CE6"/>
    <w:rsid w:val="0038497A"/>
    <w:rsid w:val="00386D04"/>
    <w:rsid w:val="00390199"/>
    <w:rsid w:val="00390444"/>
    <w:rsid w:val="00390DEB"/>
    <w:rsid w:val="00393000"/>
    <w:rsid w:val="003950DD"/>
    <w:rsid w:val="00397821"/>
    <w:rsid w:val="003A2640"/>
    <w:rsid w:val="003A2D62"/>
    <w:rsid w:val="003A36BB"/>
    <w:rsid w:val="003A47A3"/>
    <w:rsid w:val="003A4925"/>
    <w:rsid w:val="003A51F0"/>
    <w:rsid w:val="003A584F"/>
    <w:rsid w:val="003A5F32"/>
    <w:rsid w:val="003A6922"/>
    <w:rsid w:val="003A6D5C"/>
    <w:rsid w:val="003B13A4"/>
    <w:rsid w:val="003B2165"/>
    <w:rsid w:val="003B3974"/>
    <w:rsid w:val="003B53E7"/>
    <w:rsid w:val="003B5509"/>
    <w:rsid w:val="003B6B2D"/>
    <w:rsid w:val="003B7CD6"/>
    <w:rsid w:val="003C011C"/>
    <w:rsid w:val="003C01D6"/>
    <w:rsid w:val="003C01E0"/>
    <w:rsid w:val="003C03BA"/>
    <w:rsid w:val="003C0C5D"/>
    <w:rsid w:val="003C1A94"/>
    <w:rsid w:val="003C2221"/>
    <w:rsid w:val="003C2E69"/>
    <w:rsid w:val="003C4BF1"/>
    <w:rsid w:val="003C667C"/>
    <w:rsid w:val="003C7CFF"/>
    <w:rsid w:val="003D000E"/>
    <w:rsid w:val="003D04E1"/>
    <w:rsid w:val="003D0787"/>
    <w:rsid w:val="003D18AC"/>
    <w:rsid w:val="003D3082"/>
    <w:rsid w:val="003D5756"/>
    <w:rsid w:val="003D680A"/>
    <w:rsid w:val="003D6F05"/>
    <w:rsid w:val="003D7DAB"/>
    <w:rsid w:val="003E0701"/>
    <w:rsid w:val="003E0706"/>
    <w:rsid w:val="003E078D"/>
    <w:rsid w:val="003E0AF5"/>
    <w:rsid w:val="003E1DC2"/>
    <w:rsid w:val="003E39FE"/>
    <w:rsid w:val="003E414A"/>
    <w:rsid w:val="003E4BA6"/>
    <w:rsid w:val="003E4E35"/>
    <w:rsid w:val="003E5244"/>
    <w:rsid w:val="003E6418"/>
    <w:rsid w:val="003E6BBB"/>
    <w:rsid w:val="003E6BE8"/>
    <w:rsid w:val="003E7149"/>
    <w:rsid w:val="003E723D"/>
    <w:rsid w:val="003F031E"/>
    <w:rsid w:val="003F0849"/>
    <w:rsid w:val="003F1E13"/>
    <w:rsid w:val="003F24AA"/>
    <w:rsid w:val="003F4A82"/>
    <w:rsid w:val="003F4B1B"/>
    <w:rsid w:val="003F5BF5"/>
    <w:rsid w:val="004009F8"/>
    <w:rsid w:val="00401F17"/>
    <w:rsid w:val="0040394C"/>
    <w:rsid w:val="00403E1D"/>
    <w:rsid w:val="00404671"/>
    <w:rsid w:val="00405250"/>
    <w:rsid w:val="00407030"/>
    <w:rsid w:val="00407BDF"/>
    <w:rsid w:val="00411870"/>
    <w:rsid w:val="00411D88"/>
    <w:rsid w:val="00411E1F"/>
    <w:rsid w:val="00411F60"/>
    <w:rsid w:val="00416FDC"/>
    <w:rsid w:val="004172B4"/>
    <w:rsid w:val="004229CE"/>
    <w:rsid w:val="004229E0"/>
    <w:rsid w:val="00423349"/>
    <w:rsid w:val="0042450B"/>
    <w:rsid w:val="00425AD1"/>
    <w:rsid w:val="00426C35"/>
    <w:rsid w:val="0043103B"/>
    <w:rsid w:val="0043118C"/>
    <w:rsid w:val="00431672"/>
    <w:rsid w:val="00431724"/>
    <w:rsid w:val="00435986"/>
    <w:rsid w:val="00435AEF"/>
    <w:rsid w:val="00445071"/>
    <w:rsid w:val="004463C8"/>
    <w:rsid w:val="00447E2C"/>
    <w:rsid w:val="0045213E"/>
    <w:rsid w:val="00453226"/>
    <w:rsid w:val="004534AE"/>
    <w:rsid w:val="004546DC"/>
    <w:rsid w:val="00455B06"/>
    <w:rsid w:val="00455CE7"/>
    <w:rsid w:val="00456CEE"/>
    <w:rsid w:val="00457817"/>
    <w:rsid w:val="004600DF"/>
    <w:rsid w:val="00461250"/>
    <w:rsid w:val="004616D7"/>
    <w:rsid w:val="00463B25"/>
    <w:rsid w:val="00463F2A"/>
    <w:rsid w:val="00464385"/>
    <w:rsid w:val="00464888"/>
    <w:rsid w:val="004656AC"/>
    <w:rsid w:val="00466243"/>
    <w:rsid w:val="00467380"/>
    <w:rsid w:val="00467BFC"/>
    <w:rsid w:val="00470598"/>
    <w:rsid w:val="004713F1"/>
    <w:rsid w:val="004729E9"/>
    <w:rsid w:val="00472CBB"/>
    <w:rsid w:val="004740AB"/>
    <w:rsid w:val="004754AA"/>
    <w:rsid w:val="00477B8A"/>
    <w:rsid w:val="00477C66"/>
    <w:rsid w:val="00480E7E"/>
    <w:rsid w:val="00482699"/>
    <w:rsid w:val="00483F16"/>
    <w:rsid w:val="004851B4"/>
    <w:rsid w:val="00485836"/>
    <w:rsid w:val="00486BFB"/>
    <w:rsid w:val="004876EC"/>
    <w:rsid w:val="00491284"/>
    <w:rsid w:val="004936A2"/>
    <w:rsid w:val="00493C34"/>
    <w:rsid w:val="00497D1C"/>
    <w:rsid w:val="004A0976"/>
    <w:rsid w:val="004A0F40"/>
    <w:rsid w:val="004A13AE"/>
    <w:rsid w:val="004A18A3"/>
    <w:rsid w:val="004A198E"/>
    <w:rsid w:val="004A1C3B"/>
    <w:rsid w:val="004A2019"/>
    <w:rsid w:val="004A248E"/>
    <w:rsid w:val="004A24DA"/>
    <w:rsid w:val="004A2F03"/>
    <w:rsid w:val="004A3337"/>
    <w:rsid w:val="004A35AE"/>
    <w:rsid w:val="004A3AAB"/>
    <w:rsid w:val="004A4135"/>
    <w:rsid w:val="004A43A8"/>
    <w:rsid w:val="004A4C99"/>
    <w:rsid w:val="004A53D8"/>
    <w:rsid w:val="004A689A"/>
    <w:rsid w:val="004A6ED6"/>
    <w:rsid w:val="004B39A1"/>
    <w:rsid w:val="004B39EC"/>
    <w:rsid w:val="004B42DE"/>
    <w:rsid w:val="004B4444"/>
    <w:rsid w:val="004B55DA"/>
    <w:rsid w:val="004B62EA"/>
    <w:rsid w:val="004B73F7"/>
    <w:rsid w:val="004C09B2"/>
    <w:rsid w:val="004C21C5"/>
    <w:rsid w:val="004C4C2C"/>
    <w:rsid w:val="004C5450"/>
    <w:rsid w:val="004C54C9"/>
    <w:rsid w:val="004D091E"/>
    <w:rsid w:val="004D0A0B"/>
    <w:rsid w:val="004D0CF3"/>
    <w:rsid w:val="004D2D29"/>
    <w:rsid w:val="004D43A0"/>
    <w:rsid w:val="004D47BE"/>
    <w:rsid w:val="004D4908"/>
    <w:rsid w:val="004D50CE"/>
    <w:rsid w:val="004D524D"/>
    <w:rsid w:val="004D7DE5"/>
    <w:rsid w:val="004E05BD"/>
    <w:rsid w:val="004E15B0"/>
    <w:rsid w:val="004E2391"/>
    <w:rsid w:val="004E2AC9"/>
    <w:rsid w:val="004E426B"/>
    <w:rsid w:val="004E5505"/>
    <w:rsid w:val="004E5646"/>
    <w:rsid w:val="004E6A64"/>
    <w:rsid w:val="004E7C76"/>
    <w:rsid w:val="004F038D"/>
    <w:rsid w:val="004F16A8"/>
    <w:rsid w:val="004F23F0"/>
    <w:rsid w:val="004F27A4"/>
    <w:rsid w:val="004F2F84"/>
    <w:rsid w:val="004F39EB"/>
    <w:rsid w:val="004F450C"/>
    <w:rsid w:val="004F4AF4"/>
    <w:rsid w:val="004F5BC1"/>
    <w:rsid w:val="004F6F01"/>
    <w:rsid w:val="004F6FBA"/>
    <w:rsid w:val="004F7A21"/>
    <w:rsid w:val="004F7BDA"/>
    <w:rsid w:val="0050065C"/>
    <w:rsid w:val="005015C9"/>
    <w:rsid w:val="005016D5"/>
    <w:rsid w:val="005030CE"/>
    <w:rsid w:val="0050323A"/>
    <w:rsid w:val="00503256"/>
    <w:rsid w:val="005034A5"/>
    <w:rsid w:val="00503C24"/>
    <w:rsid w:val="00503E55"/>
    <w:rsid w:val="0050513E"/>
    <w:rsid w:val="00506B1B"/>
    <w:rsid w:val="00507D0B"/>
    <w:rsid w:val="0051097C"/>
    <w:rsid w:val="00511793"/>
    <w:rsid w:val="00511D8F"/>
    <w:rsid w:val="00511E13"/>
    <w:rsid w:val="005134C8"/>
    <w:rsid w:val="00514B3A"/>
    <w:rsid w:val="00514FED"/>
    <w:rsid w:val="00515099"/>
    <w:rsid w:val="00515E22"/>
    <w:rsid w:val="00521773"/>
    <w:rsid w:val="00521ED8"/>
    <w:rsid w:val="00522065"/>
    <w:rsid w:val="00523158"/>
    <w:rsid w:val="0052331F"/>
    <w:rsid w:val="0052466A"/>
    <w:rsid w:val="00524782"/>
    <w:rsid w:val="00524C3A"/>
    <w:rsid w:val="00524F9D"/>
    <w:rsid w:val="005260F9"/>
    <w:rsid w:val="005268A1"/>
    <w:rsid w:val="005272BE"/>
    <w:rsid w:val="0052763C"/>
    <w:rsid w:val="0053017B"/>
    <w:rsid w:val="00532A2C"/>
    <w:rsid w:val="00533FEB"/>
    <w:rsid w:val="00534427"/>
    <w:rsid w:val="00536BCB"/>
    <w:rsid w:val="005374C1"/>
    <w:rsid w:val="00537896"/>
    <w:rsid w:val="00541057"/>
    <w:rsid w:val="00542116"/>
    <w:rsid w:val="0054211E"/>
    <w:rsid w:val="0054228A"/>
    <w:rsid w:val="00544A25"/>
    <w:rsid w:val="0054508A"/>
    <w:rsid w:val="00545693"/>
    <w:rsid w:val="00545792"/>
    <w:rsid w:val="005467A7"/>
    <w:rsid w:val="005468FB"/>
    <w:rsid w:val="0055044D"/>
    <w:rsid w:val="00550D60"/>
    <w:rsid w:val="00550DA7"/>
    <w:rsid w:val="00551574"/>
    <w:rsid w:val="005520D8"/>
    <w:rsid w:val="00552E35"/>
    <w:rsid w:val="00556A5A"/>
    <w:rsid w:val="00561ACA"/>
    <w:rsid w:val="005633EC"/>
    <w:rsid w:val="0056415C"/>
    <w:rsid w:val="00565FED"/>
    <w:rsid w:val="005676AC"/>
    <w:rsid w:val="005710C7"/>
    <w:rsid w:val="00572112"/>
    <w:rsid w:val="00573C19"/>
    <w:rsid w:val="00575445"/>
    <w:rsid w:val="00575B1D"/>
    <w:rsid w:val="00581120"/>
    <w:rsid w:val="00582136"/>
    <w:rsid w:val="00583102"/>
    <w:rsid w:val="0058322C"/>
    <w:rsid w:val="00583637"/>
    <w:rsid w:val="00583B2A"/>
    <w:rsid w:val="00584A34"/>
    <w:rsid w:val="00584BB0"/>
    <w:rsid w:val="00584CA9"/>
    <w:rsid w:val="00590436"/>
    <w:rsid w:val="005931DF"/>
    <w:rsid w:val="0059349B"/>
    <w:rsid w:val="0059362D"/>
    <w:rsid w:val="00594C62"/>
    <w:rsid w:val="0059677A"/>
    <w:rsid w:val="00596B9F"/>
    <w:rsid w:val="005972E5"/>
    <w:rsid w:val="0059735E"/>
    <w:rsid w:val="005973C7"/>
    <w:rsid w:val="00597F23"/>
    <w:rsid w:val="005A1128"/>
    <w:rsid w:val="005A26E9"/>
    <w:rsid w:val="005A3539"/>
    <w:rsid w:val="005A372E"/>
    <w:rsid w:val="005A4626"/>
    <w:rsid w:val="005A4682"/>
    <w:rsid w:val="005A5674"/>
    <w:rsid w:val="005A68A2"/>
    <w:rsid w:val="005A697A"/>
    <w:rsid w:val="005B0726"/>
    <w:rsid w:val="005B0A00"/>
    <w:rsid w:val="005B1103"/>
    <w:rsid w:val="005B17D2"/>
    <w:rsid w:val="005B18FC"/>
    <w:rsid w:val="005B45E2"/>
    <w:rsid w:val="005B4FB5"/>
    <w:rsid w:val="005B5304"/>
    <w:rsid w:val="005B5C8C"/>
    <w:rsid w:val="005B725C"/>
    <w:rsid w:val="005C04D4"/>
    <w:rsid w:val="005C24D3"/>
    <w:rsid w:val="005C4C77"/>
    <w:rsid w:val="005C524E"/>
    <w:rsid w:val="005C52DB"/>
    <w:rsid w:val="005C5EB6"/>
    <w:rsid w:val="005D2599"/>
    <w:rsid w:val="005D31E7"/>
    <w:rsid w:val="005D323A"/>
    <w:rsid w:val="005D52F7"/>
    <w:rsid w:val="005D6DDD"/>
    <w:rsid w:val="005D769E"/>
    <w:rsid w:val="005D7DF4"/>
    <w:rsid w:val="005E02FD"/>
    <w:rsid w:val="005E2DF8"/>
    <w:rsid w:val="005E31C9"/>
    <w:rsid w:val="005E328A"/>
    <w:rsid w:val="005E3A98"/>
    <w:rsid w:val="005E41F2"/>
    <w:rsid w:val="005E4661"/>
    <w:rsid w:val="005E4FB9"/>
    <w:rsid w:val="005E521E"/>
    <w:rsid w:val="005E5CC4"/>
    <w:rsid w:val="005E5D00"/>
    <w:rsid w:val="005E5F87"/>
    <w:rsid w:val="005F00A4"/>
    <w:rsid w:val="005F034B"/>
    <w:rsid w:val="005F1076"/>
    <w:rsid w:val="005F24A0"/>
    <w:rsid w:val="005F3B8F"/>
    <w:rsid w:val="005F4890"/>
    <w:rsid w:val="005F50A0"/>
    <w:rsid w:val="005F6BDF"/>
    <w:rsid w:val="005F7B60"/>
    <w:rsid w:val="005F7F6F"/>
    <w:rsid w:val="00600A90"/>
    <w:rsid w:val="006020A5"/>
    <w:rsid w:val="0060350F"/>
    <w:rsid w:val="006036B4"/>
    <w:rsid w:val="00603AC0"/>
    <w:rsid w:val="00604374"/>
    <w:rsid w:val="00605B06"/>
    <w:rsid w:val="006078C7"/>
    <w:rsid w:val="00607E00"/>
    <w:rsid w:val="00610832"/>
    <w:rsid w:val="00614833"/>
    <w:rsid w:val="00616CAB"/>
    <w:rsid w:val="00617972"/>
    <w:rsid w:val="00621871"/>
    <w:rsid w:val="00621AAA"/>
    <w:rsid w:val="00621FC1"/>
    <w:rsid w:val="00622247"/>
    <w:rsid w:val="006255B1"/>
    <w:rsid w:val="006255D2"/>
    <w:rsid w:val="00625713"/>
    <w:rsid w:val="00633215"/>
    <w:rsid w:val="0063329F"/>
    <w:rsid w:val="00633A98"/>
    <w:rsid w:val="00633CF7"/>
    <w:rsid w:val="00634CA2"/>
    <w:rsid w:val="00635192"/>
    <w:rsid w:val="00636F97"/>
    <w:rsid w:val="00637886"/>
    <w:rsid w:val="006402A6"/>
    <w:rsid w:val="00643886"/>
    <w:rsid w:val="006438B6"/>
    <w:rsid w:val="00643982"/>
    <w:rsid w:val="006448C5"/>
    <w:rsid w:val="00644EED"/>
    <w:rsid w:val="00645083"/>
    <w:rsid w:val="00646794"/>
    <w:rsid w:val="00646B38"/>
    <w:rsid w:val="0064704B"/>
    <w:rsid w:val="006507FB"/>
    <w:rsid w:val="00650857"/>
    <w:rsid w:val="00650DB6"/>
    <w:rsid w:val="00651F45"/>
    <w:rsid w:val="006520F7"/>
    <w:rsid w:val="006527D0"/>
    <w:rsid w:val="0065596F"/>
    <w:rsid w:val="0065707B"/>
    <w:rsid w:val="00660977"/>
    <w:rsid w:val="00661E9F"/>
    <w:rsid w:val="00663018"/>
    <w:rsid w:val="006635AA"/>
    <w:rsid w:val="006649D8"/>
    <w:rsid w:val="006669F5"/>
    <w:rsid w:val="0067037A"/>
    <w:rsid w:val="00670EA4"/>
    <w:rsid w:val="00671A0F"/>
    <w:rsid w:val="00671C96"/>
    <w:rsid w:val="00671E73"/>
    <w:rsid w:val="00672D14"/>
    <w:rsid w:val="00675DF4"/>
    <w:rsid w:val="0067635D"/>
    <w:rsid w:val="00676A17"/>
    <w:rsid w:val="006778E0"/>
    <w:rsid w:val="00680605"/>
    <w:rsid w:val="00680806"/>
    <w:rsid w:val="00681A26"/>
    <w:rsid w:val="00681D7A"/>
    <w:rsid w:val="006825AE"/>
    <w:rsid w:val="00683071"/>
    <w:rsid w:val="006839C8"/>
    <w:rsid w:val="00685C70"/>
    <w:rsid w:val="006866E1"/>
    <w:rsid w:val="006872EE"/>
    <w:rsid w:val="00687612"/>
    <w:rsid w:val="00690E4A"/>
    <w:rsid w:val="00691008"/>
    <w:rsid w:val="00695671"/>
    <w:rsid w:val="00697498"/>
    <w:rsid w:val="00697B2D"/>
    <w:rsid w:val="006A08DA"/>
    <w:rsid w:val="006A118F"/>
    <w:rsid w:val="006A21AA"/>
    <w:rsid w:val="006A25B6"/>
    <w:rsid w:val="006A503B"/>
    <w:rsid w:val="006A5392"/>
    <w:rsid w:val="006A5CCD"/>
    <w:rsid w:val="006A5E09"/>
    <w:rsid w:val="006A6586"/>
    <w:rsid w:val="006A7F6B"/>
    <w:rsid w:val="006B10C3"/>
    <w:rsid w:val="006B2C86"/>
    <w:rsid w:val="006B364F"/>
    <w:rsid w:val="006B4A0E"/>
    <w:rsid w:val="006B4E92"/>
    <w:rsid w:val="006B50D0"/>
    <w:rsid w:val="006B5830"/>
    <w:rsid w:val="006B7C03"/>
    <w:rsid w:val="006C15DA"/>
    <w:rsid w:val="006C19A5"/>
    <w:rsid w:val="006C1B37"/>
    <w:rsid w:val="006C3DBD"/>
    <w:rsid w:val="006C4710"/>
    <w:rsid w:val="006C4B9B"/>
    <w:rsid w:val="006C53FC"/>
    <w:rsid w:val="006C551F"/>
    <w:rsid w:val="006C6653"/>
    <w:rsid w:val="006C79FD"/>
    <w:rsid w:val="006C7BFF"/>
    <w:rsid w:val="006D034D"/>
    <w:rsid w:val="006D3061"/>
    <w:rsid w:val="006D38E2"/>
    <w:rsid w:val="006D393E"/>
    <w:rsid w:val="006D6143"/>
    <w:rsid w:val="006D695C"/>
    <w:rsid w:val="006D697F"/>
    <w:rsid w:val="006E0105"/>
    <w:rsid w:val="006E15E0"/>
    <w:rsid w:val="006E1A10"/>
    <w:rsid w:val="006E2203"/>
    <w:rsid w:val="006E2775"/>
    <w:rsid w:val="006E38D4"/>
    <w:rsid w:val="006E417E"/>
    <w:rsid w:val="006E442C"/>
    <w:rsid w:val="006E50A7"/>
    <w:rsid w:val="006E544E"/>
    <w:rsid w:val="006E6E8C"/>
    <w:rsid w:val="006E786F"/>
    <w:rsid w:val="006F0D55"/>
    <w:rsid w:val="006F0F5C"/>
    <w:rsid w:val="006F3004"/>
    <w:rsid w:val="006F3B88"/>
    <w:rsid w:val="006F5073"/>
    <w:rsid w:val="006F5AA8"/>
    <w:rsid w:val="006F5C9F"/>
    <w:rsid w:val="006F5D2E"/>
    <w:rsid w:val="006F5EBC"/>
    <w:rsid w:val="0070220C"/>
    <w:rsid w:val="0070379B"/>
    <w:rsid w:val="007067B6"/>
    <w:rsid w:val="00706DA1"/>
    <w:rsid w:val="00707C8C"/>
    <w:rsid w:val="007118E7"/>
    <w:rsid w:val="00714156"/>
    <w:rsid w:val="007160B9"/>
    <w:rsid w:val="0071727B"/>
    <w:rsid w:val="007173EF"/>
    <w:rsid w:val="00722498"/>
    <w:rsid w:val="00722E22"/>
    <w:rsid w:val="007232D5"/>
    <w:rsid w:val="0072335A"/>
    <w:rsid w:val="00724072"/>
    <w:rsid w:val="007241CC"/>
    <w:rsid w:val="00725016"/>
    <w:rsid w:val="00725070"/>
    <w:rsid w:val="0072558C"/>
    <w:rsid w:val="0072667A"/>
    <w:rsid w:val="00726FDB"/>
    <w:rsid w:val="0072720F"/>
    <w:rsid w:val="0072753E"/>
    <w:rsid w:val="00727D6F"/>
    <w:rsid w:val="007302EB"/>
    <w:rsid w:val="00730F80"/>
    <w:rsid w:val="00731C05"/>
    <w:rsid w:val="00732306"/>
    <w:rsid w:val="007325EA"/>
    <w:rsid w:val="0073334C"/>
    <w:rsid w:val="00734188"/>
    <w:rsid w:val="007344AD"/>
    <w:rsid w:val="0073695C"/>
    <w:rsid w:val="007372C0"/>
    <w:rsid w:val="0073789D"/>
    <w:rsid w:val="007401C3"/>
    <w:rsid w:val="00741304"/>
    <w:rsid w:val="007416B9"/>
    <w:rsid w:val="00741B02"/>
    <w:rsid w:val="007427F3"/>
    <w:rsid w:val="00742F57"/>
    <w:rsid w:val="00743ACE"/>
    <w:rsid w:val="007445C5"/>
    <w:rsid w:val="00744B47"/>
    <w:rsid w:val="00745373"/>
    <w:rsid w:val="007453A1"/>
    <w:rsid w:val="00745AFD"/>
    <w:rsid w:val="00746424"/>
    <w:rsid w:val="0074722E"/>
    <w:rsid w:val="007510DD"/>
    <w:rsid w:val="0075279F"/>
    <w:rsid w:val="00754DE8"/>
    <w:rsid w:val="00754F0C"/>
    <w:rsid w:val="00756B4C"/>
    <w:rsid w:val="00757422"/>
    <w:rsid w:val="007574EA"/>
    <w:rsid w:val="00760271"/>
    <w:rsid w:val="0076093B"/>
    <w:rsid w:val="00760DF0"/>
    <w:rsid w:val="0076172C"/>
    <w:rsid w:val="0076255C"/>
    <w:rsid w:val="00763087"/>
    <w:rsid w:val="00763913"/>
    <w:rsid w:val="00763E1F"/>
    <w:rsid w:val="007645F0"/>
    <w:rsid w:val="00766E7B"/>
    <w:rsid w:val="0076711C"/>
    <w:rsid w:val="00770A3D"/>
    <w:rsid w:val="007716E4"/>
    <w:rsid w:val="00772B03"/>
    <w:rsid w:val="00772D65"/>
    <w:rsid w:val="0077350E"/>
    <w:rsid w:val="0077385B"/>
    <w:rsid w:val="00773A43"/>
    <w:rsid w:val="0077567C"/>
    <w:rsid w:val="00775BB0"/>
    <w:rsid w:val="0077601F"/>
    <w:rsid w:val="00777D96"/>
    <w:rsid w:val="00777E8E"/>
    <w:rsid w:val="00780956"/>
    <w:rsid w:val="00781D14"/>
    <w:rsid w:val="007831BC"/>
    <w:rsid w:val="0078427C"/>
    <w:rsid w:val="00784500"/>
    <w:rsid w:val="00784734"/>
    <w:rsid w:val="00785125"/>
    <w:rsid w:val="00787865"/>
    <w:rsid w:val="00791E80"/>
    <w:rsid w:val="00793054"/>
    <w:rsid w:val="0079363A"/>
    <w:rsid w:val="00793E22"/>
    <w:rsid w:val="00794396"/>
    <w:rsid w:val="0079610B"/>
    <w:rsid w:val="00796D3E"/>
    <w:rsid w:val="00796D85"/>
    <w:rsid w:val="00797D5B"/>
    <w:rsid w:val="007A0489"/>
    <w:rsid w:val="007A1DE3"/>
    <w:rsid w:val="007A22BE"/>
    <w:rsid w:val="007A29ED"/>
    <w:rsid w:val="007A335F"/>
    <w:rsid w:val="007A3546"/>
    <w:rsid w:val="007A3663"/>
    <w:rsid w:val="007A7B01"/>
    <w:rsid w:val="007A7CA5"/>
    <w:rsid w:val="007B1754"/>
    <w:rsid w:val="007B1826"/>
    <w:rsid w:val="007B22EE"/>
    <w:rsid w:val="007B2963"/>
    <w:rsid w:val="007B3356"/>
    <w:rsid w:val="007B4D42"/>
    <w:rsid w:val="007B5077"/>
    <w:rsid w:val="007B710B"/>
    <w:rsid w:val="007C159F"/>
    <w:rsid w:val="007C20A3"/>
    <w:rsid w:val="007C321C"/>
    <w:rsid w:val="007C4A21"/>
    <w:rsid w:val="007C5E93"/>
    <w:rsid w:val="007D0BE1"/>
    <w:rsid w:val="007D13ED"/>
    <w:rsid w:val="007D3749"/>
    <w:rsid w:val="007D5830"/>
    <w:rsid w:val="007D695E"/>
    <w:rsid w:val="007D6FE0"/>
    <w:rsid w:val="007D7CF4"/>
    <w:rsid w:val="007E12E9"/>
    <w:rsid w:val="007E1F2A"/>
    <w:rsid w:val="007E1FB1"/>
    <w:rsid w:val="007E1FD0"/>
    <w:rsid w:val="007E225F"/>
    <w:rsid w:val="007E2558"/>
    <w:rsid w:val="007E2A72"/>
    <w:rsid w:val="007E3982"/>
    <w:rsid w:val="007E447D"/>
    <w:rsid w:val="007E512E"/>
    <w:rsid w:val="007E5CEC"/>
    <w:rsid w:val="007E7D8F"/>
    <w:rsid w:val="007F082F"/>
    <w:rsid w:val="007F285E"/>
    <w:rsid w:val="007F2993"/>
    <w:rsid w:val="007F37D4"/>
    <w:rsid w:val="007F4836"/>
    <w:rsid w:val="007F5E8F"/>
    <w:rsid w:val="007F6BA0"/>
    <w:rsid w:val="007F717A"/>
    <w:rsid w:val="007F721C"/>
    <w:rsid w:val="007F78B6"/>
    <w:rsid w:val="007F7C4D"/>
    <w:rsid w:val="00801181"/>
    <w:rsid w:val="0080152F"/>
    <w:rsid w:val="00801767"/>
    <w:rsid w:val="008017F4"/>
    <w:rsid w:val="00801DE5"/>
    <w:rsid w:val="008039A0"/>
    <w:rsid w:val="008051C9"/>
    <w:rsid w:val="00805872"/>
    <w:rsid w:val="00806803"/>
    <w:rsid w:val="00806B1E"/>
    <w:rsid w:val="00807CC5"/>
    <w:rsid w:val="00811417"/>
    <w:rsid w:val="00811BAB"/>
    <w:rsid w:val="008135B5"/>
    <w:rsid w:val="00814F2C"/>
    <w:rsid w:val="008155C7"/>
    <w:rsid w:val="00816209"/>
    <w:rsid w:val="00817A99"/>
    <w:rsid w:val="00820C72"/>
    <w:rsid w:val="00821811"/>
    <w:rsid w:val="008227E7"/>
    <w:rsid w:val="008266EF"/>
    <w:rsid w:val="00826D16"/>
    <w:rsid w:val="0082799B"/>
    <w:rsid w:val="00830584"/>
    <w:rsid w:val="0083189B"/>
    <w:rsid w:val="008328F5"/>
    <w:rsid w:val="00832B4F"/>
    <w:rsid w:val="00834DFE"/>
    <w:rsid w:val="008360A6"/>
    <w:rsid w:val="008364C9"/>
    <w:rsid w:val="008367AC"/>
    <w:rsid w:val="00837AD5"/>
    <w:rsid w:val="008418EE"/>
    <w:rsid w:val="00843CA6"/>
    <w:rsid w:val="00843FD7"/>
    <w:rsid w:val="00844057"/>
    <w:rsid w:val="0084510C"/>
    <w:rsid w:val="00845C22"/>
    <w:rsid w:val="00847207"/>
    <w:rsid w:val="008473F5"/>
    <w:rsid w:val="00847469"/>
    <w:rsid w:val="008505DC"/>
    <w:rsid w:val="00850685"/>
    <w:rsid w:val="00851C86"/>
    <w:rsid w:val="00851E7C"/>
    <w:rsid w:val="008524B3"/>
    <w:rsid w:val="008529F9"/>
    <w:rsid w:val="008539C0"/>
    <w:rsid w:val="00854099"/>
    <w:rsid w:val="00854616"/>
    <w:rsid w:val="0085543C"/>
    <w:rsid w:val="0085657C"/>
    <w:rsid w:val="0085742F"/>
    <w:rsid w:val="00860D68"/>
    <w:rsid w:val="00863077"/>
    <w:rsid w:val="00864302"/>
    <w:rsid w:val="00864326"/>
    <w:rsid w:val="008644DF"/>
    <w:rsid w:val="00865805"/>
    <w:rsid w:val="00867460"/>
    <w:rsid w:val="00867647"/>
    <w:rsid w:val="00871E75"/>
    <w:rsid w:val="00873BB8"/>
    <w:rsid w:val="00873D52"/>
    <w:rsid w:val="00873FEE"/>
    <w:rsid w:val="00874103"/>
    <w:rsid w:val="008742DF"/>
    <w:rsid w:val="0087659B"/>
    <w:rsid w:val="008808EF"/>
    <w:rsid w:val="008809B6"/>
    <w:rsid w:val="00881297"/>
    <w:rsid w:val="008816D5"/>
    <w:rsid w:val="00881EC4"/>
    <w:rsid w:val="0088231C"/>
    <w:rsid w:val="00884FE4"/>
    <w:rsid w:val="00887136"/>
    <w:rsid w:val="00890729"/>
    <w:rsid w:val="008929EF"/>
    <w:rsid w:val="00892E08"/>
    <w:rsid w:val="00892F4D"/>
    <w:rsid w:val="008932E2"/>
    <w:rsid w:val="0089444A"/>
    <w:rsid w:val="00894A66"/>
    <w:rsid w:val="008955D2"/>
    <w:rsid w:val="00895B4D"/>
    <w:rsid w:val="00896115"/>
    <w:rsid w:val="00897494"/>
    <w:rsid w:val="008A011E"/>
    <w:rsid w:val="008A1361"/>
    <w:rsid w:val="008A153F"/>
    <w:rsid w:val="008A28B7"/>
    <w:rsid w:val="008A5B01"/>
    <w:rsid w:val="008A6B23"/>
    <w:rsid w:val="008B011D"/>
    <w:rsid w:val="008B130D"/>
    <w:rsid w:val="008B2158"/>
    <w:rsid w:val="008B265F"/>
    <w:rsid w:val="008B37BF"/>
    <w:rsid w:val="008B3B08"/>
    <w:rsid w:val="008B4BAF"/>
    <w:rsid w:val="008B5D8A"/>
    <w:rsid w:val="008B7593"/>
    <w:rsid w:val="008B7CA6"/>
    <w:rsid w:val="008C06E5"/>
    <w:rsid w:val="008C2EB5"/>
    <w:rsid w:val="008C3365"/>
    <w:rsid w:val="008C5E77"/>
    <w:rsid w:val="008C6595"/>
    <w:rsid w:val="008C6AD4"/>
    <w:rsid w:val="008C76A3"/>
    <w:rsid w:val="008D0466"/>
    <w:rsid w:val="008D1188"/>
    <w:rsid w:val="008D23B1"/>
    <w:rsid w:val="008D2C10"/>
    <w:rsid w:val="008D378A"/>
    <w:rsid w:val="008D435A"/>
    <w:rsid w:val="008D555D"/>
    <w:rsid w:val="008D6389"/>
    <w:rsid w:val="008D6746"/>
    <w:rsid w:val="008E1CD3"/>
    <w:rsid w:val="008E2590"/>
    <w:rsid w:val="008E32FE"/>
    <w:rsid w:val="008E349B"/>
    <w:rsid w:val="008E3E1E"/>
    <w:rsid w:val="008E4670"/>
    <w:rsid w:val="008E5DF8"/>
    <w:rsid w:val="008E66C5"/>
    <w:rsid w:val="008E7D7E"/>
    <w:rsid w:val="008F0323"/>
    <w:rsid w:val="008F0FF2"/>
    <w:rsid w:val="008F1880"/>
    <w:rsid w:val="008F1DEF"/>
    <w:rsid w:val="008F3B59"/>
    <w:rsid w:val="008F4090"/>
    <w:rsid w:val="008F4321"/>
    <w:rsid w:val="008F52BF"/>
    <w:rsid w:val="008F5344"/>
    <w:rsid w:val="008F6119"/>
    <w:rsid w:val="008F6599"/>
    <w:rsid w:val="008F7F82"/>
    <w:rsid w:val="00900CD2"/>
    <w:rsid w:val="00900D49"/>
    <w:rsid w:val="00900F84"/>
    <w:rsid w:val="00901B0F"/>
    <w:rsid w:val="00902254"/>
    <w:rsid w:val="009038E0"/>
    <w:rsid w:val="009041E9"/>
    <w:rsid w:val="00904A0F"/>
    <w:rsid w:val="00907B45"/>
    <w:rsid w:val="00910121"/>
    <w:rsid w:val="00910565"/>
    <w:rsid w:val="00911E80"/>
    <w:rsid w:val="00912744"/>
    <w:rsid w:val="00912EE8"/>
    <w:rsid w:val="009131B8"/>
    <w:rsid w:val="009140D3"/>
    <w:rsid w:val="00915B7F"/>
    <w:rsid w:val="00917165"/>
    <w:rsid w:val="009203E6"/>
    <w:rsid w:val="0092216B"/>
    <w:rsid w:val="00922D49"/>
    <w:rsid w:val="00924517"/>
    <w:rsid w:val="00925A58"/>
    <w:rsid w:val="00926921"/>
    <w:rsid w:val="009277B6"/>
    <w:rsid w:val="00927CAB"/>
    <w:rsid w:val="00930702"/>
    <w:rsid w:val="00931C3E"/>
    <w:rsid w:val="00932833"/>
    <w:rsid w:val="00932EAB"/>
    <w:rsid w:val="00932EB4"/>
    <w:rsid w:val="009337F4"/>
    <w:rsid w:val="0093414B"/>
    <w:rsid w:val="009343F7"/>
    <w:rsid w:val="0093599B"/>
    <w:rsid w:val="00935D57"/>
    <w:rsid w:val="00935D7C"/>
    <w:rsid w:val="009362C2"/>
    <w:rsid w:val="0093632C"/>
    <w:rsid w:val="0093644F"/>
    <w:rsid w:val="00940179"/>
    <w:rsid w:val="009403B0"/>
    <w:rsid w:val="00943D9D"/>
    <w:rsid w:val="0094692F"/>
    <w:rsid w:val="00946E9D"/>
    <w:rsid w:val="00947A8D"/>
    <w:rsid w:val="00947E2F"/>
    <w:rsid w:val="0095008C"/>
    <w:rsid w:val="009501DD"/>
    <w:rsid w:val="009503F7"/>
    <w:rsid w:val="00952ED7"/>
    <w:rsid w:val="0095345A"/>
    <w:rsid w:val="00955012"/>
    <w:rsid w:val="00955922"/>
    <w:rsid w:val="00955A28"/>
    <w:rsid w:val="00955DDB"/>
    <w:rsid w:val="00955FC2"/>
    <w:rsid w:val="00957939"/>
    <w:rsid w:val="00957B4C"/>
    <w:rsid w:val="00960458"/>
    <w:rsid w:val="00965751"/>
    <w:rsid w:val="009660E9"/>
    <w:rsid w:val="0096610E"/>
    <w:rsid w:val="00966D54"/>
    <w:rsid w:val="009702B8"/>
    <w:rsid w:val="00970C8D"/>
    <w:rsid w:val="009710D7"/>
    <w:rsid w:val="00973762"/>
    <w:rsid w:val="00974010"/>
    <w:rsid w:val="0097537D"/>
    <w:rsid w:val="00976FF7"/>
    <w:rsid w:val="00977457"/>
    <w:rsid w:val="00980997"/>
    <w:rsid w:val="0098177A"/>
    <w:rsid w:val="00983241"/>
    <w:rsid w:val="009837F2"/>
    <w:rsid w:val="00984763"/>
    <w:rsid w:val="00986C37"/>
    <w:rsid w:val="00987A1E"/>
    <w:rsid w:val="00993BDF"/>
    <w:rsid w:val="00994DBD"/>
    <w:rsid w:val="00996753"/>
    <w:rsid w:val="00996F7C"/>
    <w:rsid w:val="0099719A"/>
    <w:rsid w:val="00997CE2"/>
    <w:rsid w:val="009A083D"/>
    <w:rsid w:val="009A184B"/>
    <w:rsid w:val="009A2BCC"/>
    <w:rsid w:val="009A4287"/>
    <w:rsid w:val="009A442D"/>
    <w:rsid w:val="009A4822"/>
    <w:rsid w:val="009A5AB2"/>
    <w:rsid w:val="009A7550"/>
    <w:rsid w:val="009A7654"/>
    <w:rsid w:val="009A79F7"/>
    <w:rsid w:val="009B0585"/>
    <w:rsid w:val="009B070C"/>
    <w:rsid w:val="009B0B1B"/>
    <w:rsid w:val="009B1E29"/>
    <w:rsid w:val="009B3AC0"/>
    <w:rsid w:val="009B46E8"/>
    <w:rsid w:val="009B4DC4"/>
    <w:rsid w:val="009B4F80"/>
    <w:rsid w:val="009B54B3"/>
    <w:rsid w:val="009B7418"/>
    <w:rsid w:val="009C054C"/>
    <w:rsid w:val="009C063F"/>
    <w:rsid w:val="009C1324"/>
    <w:rsid w:val="009C1445"/>
    <w:rsid w:val="009C1CFB"/>
    <w:rsid w:val="009C2EC2"/>
    <w:rsid w:val="009C569C"/>
    <w:rsid w:val="009C5ED0"/>
    <w:rsid w:val="009C68AD"/>
    <w:rsid w:val="009C7256"/>
    <w:rsid w:val="009C77B3"/>
    <w:rsid w:val="009C7A05"/>
    <w:rsid w:val="009D06D4"/>
    <w:rsid w:val="009D25AB"/>
    <w:rsid w:val="009D26C0"/>
    <w:rsid w:val="009D29FD"/>
    <w:rsid w:val="009D3DC0"/>
    <w:rsid w:val="009D3EB8"/>
    <w:rsid w:val="009D41B7"/>
    <w:rsid w:val="009D5604"/>
    <w:rsid w:val="009D5896"/>
    <w:rsid w:val="009D7888"/>
    <w:rsid w:val="009D7C0A"/>
    <w:rsid w:val="009D7C1F"/>
    <w:rsid w:val="009E05B1"/>
    <w:rsid w:val="009E0D68"/>
    <w:rsid w:val="009E0D9C"/>
    <w:rsid w:val="009E0F5D"/>
    <w:rsid w:val="009E1117"/>
    <w:rsid w:val="009E133E"/>
    <w:rsid w:val="009E2095"/>
    <w:rsid w:val="009E2890"/>
    <w:rsid w:val="009E3B25"/>
    <w:rsid w:val="009E5737"/>
    <w:rsid w:val="009E5F40"/>
    <w:rsid w:val="009E706F"/>
    <w:rsid w:val="009E7109"/>
    <w:rsid w:val="009F00D0"/>
    <w:rsid w:val="009F2FCA"/>
    <w:rsid w:val="009F46C8"/>
    <w:rsid w:val="009F698C"/>
    <w:rsid w:val="00A00B12"/>
    <w:rsid w:val="00A00D9E"/>
    <w:rsid w:val="00A0225C"/>
    <w:rsid w:val="00A025FB"/>
    <w:rsid w:val="00A0324F"/>
    <w:rsid w:val="00A03363"/>
    <w:rsid w:val="00A03A0E"/>
    <w:rsid w:val="00A03CBE"/>
    <w:rsid w:val="00A050DD"/>
    <w:rsid w:val="00A0633D"/>
    <w:rsid w:val="00A0651A"/>
    <w:rsid w:val="00A0747C"/>
    <w:rsid w:val="00A07BD6"/>
    <w:rsid w:val="00A106E4"/>
    <w:rsid w:val="00A1139F"/>
    <w:rsid w:val="00A11E74"/>
    <w:rsid w:val="00A12583"/>
    <w:rsid w:val="00A12E56"/>
    <w:rsid w:val="00A13488"/>
    <w:rsid w:val="00A14244"/>
    <w:rsid w:val="00A14460"/>
    <w:rsid w:val="00A14BBB"/>
    <w:rsid w:val="00A15E5A"/>
    <w:rsid w:val="00A200FB"/>
    <w:rsid w:val="00A21582"/>
    <w:rsid w:val="00A2191A"/>
    <w:rsid w:val="00A225B0"/>
    <w:rsid w:val="00A23918"/>
    <w:rsid w:val="00A24F03"/>
    <w:rsid w:val="00A26B72"/>
    <w:rsid w:val="00A27A39"/>
    <w:rsid w:val="00A27C6B"/>
    <w:rsid w:val="00A27C7C"/>
    <w:rsid w:val="00A31B9B"/>
    <w:rsid w:val="00A339C3"/>
    <w:rsid w:val="00A33E03"/>
    <w:rsid w:val="00A33E05"/>
    <w:rsid w:val="00A34848"/>
    <w:rsid w:val="00A34922"/>
    <w:rsid w:val="00A41698"/>
    <w:rsid w:val="00A42556"/>
    <w:rsid w:val="00A43F5D"/>
    <w:rsid w:val="00A447B1"/>
    <w:rsid w:val="00A44977"/>
    <w:rsid w:val="00A45D1A"/>
    <w:rsid w:val="00A47A85"/>
    <w:rsid w:val="00A5215B"/>
    <w:rsid w:val="00A523B6"/>
    <w:rsid w:val="00A5288C"/>
    <w:rsid w:val="00A53744"/>
    <w:rsid w:val="00A54499"/>
    <w:rsid w:val="00A562E4"/>
    <w:rsid w:val="00A61364"/>
    <w:rsid w:val="00A61C50"/>
    <w:rsid w:val="00A62EFB"/>
    <w:rsid w:val="00A64FCD"/>
    <w:rsid w:val="00A65386"/>
    <w:rsid w:val="00A655E6"/>
    <w:rsid w:val="00A65BEA"/>
    <w:rsid w:val="00A67C00"/>
    <w:rsid w:val="00A71E22"/>
    <w:rsid w:val="00A71E93"/>
    <w:rsid w:val="00A72A01"/>
    <w:rsid w:val="00A7307A"/>
    <w:rsid w:val="00A75024"/>
    <w:rsid w:val="00A75B0D"/>
    <w:rsid w:val="00A75D60"/>
    <w:rsid w:val="00A76D99"/>
    <w:rsid w:val="00A76EA7"/>
    <w:rsid w:val="00A76ED5"/>
    <w:rsid w:val="00A7738A"/>
    <w:rsid w:val="00A779F3"/>
    <w:rsid w:val="00A80359"/>
    <w:rsid w:val="00A80496"/>
    <w:rsid w:val="00A81511"/>
    <w:rsid w:val="00A875E3"/>
    <w:rsid w:val="00A87859"/>
    <w:rsid w:val="00A87D11"/>
    <w:rsid w:val="00A9016C"/>
    <w:rsid w:val="00A91F81"/>
    <w:rsid w:val="00A9343B"/>
    <w:rsid w:val="00A93AEE"/>
    <w:rsid w:val="00A951CF"/>
    <w:rsid w:val="00A9530B"/>
    <w:rsid w:val="00A95819"/>
    <w:rsid w:val="00A96331"/>
    <w:rsid w:val="00AA0BC2"/>
    <w:rsid w:val="00AA1AAD"/>
    <w:rsid w:val="00AA2DF0"/>
    <w:rsid w:val="00AA4208"/>
    <w:rsid w:val="00AA445A"/>
    <w:rsid w:val="00AA5E67"/>
    <w:rsid w:val="00AA5ECB"/>
    <w:rsid w:val="00AA60F2"/>
    <w:rsid w:val="00AA78FB"/>
    <w:rsid w:val="00AA7FC3"/>
    <w:rsid w:val="00AB1004"/>
    <w:rsid w:val="00AB1276"/>
    <w:rsid w:val="00AB507B"/>
    <w:rsid w:val="00AB65F7"/>
    <w:rsid w:val="00AB67B0"/>
    <w:rsid w:val="00AB69D5"/>
    <w:rsid w:val="00AC06B4"/>
    <w:rsid w:val="00AC0EF8"/>
    <w:rsid w:val="00AC1D84"/>
    <w:rsid w:val="00AC3460"/>
    <w:rsid w:val="00AC53F2"/>
    <w:rsid w:val="00AC5BB1"/>
    <w:rsid w:val="00AC5EAB"/>
    <w:rsid w:val="00AC66C0"/>
    <w:rsid w:val="00AC72AB"/>
    <w:rsid w:val="00AC786F"/>
    <w:rsid w:val="00AD1946"/>
    <w:rsid w:val="00AD1C28"/>
    <w:rsid w:val="00AD26F6"/>
    <w:rsid w:val="00AD28C7"/>
    <w:rsid w:val="00AD3610"/>
    <w:rsid w:val="00AD7DF5"/>
    <w:rsid w:val="00AE06BC"/>
    <w:rsid w:val="00AE15CE"/>
    <w:rsid w:val="00AE3AA5"/>
    <w:rsid w:val="00AE5CBE"/>
    <w:rsid w:val="00AE7EBD"/>
    <w:rsid w:val="00AF0172"/>
    <w:rsid w:val="00AF080C"/>
    <w:rsid w:val="00AF0B09"/>
    <w:rsid w:val="00AF0C17"/>
    <w:rsid w:val="00AF0C91"/>
    <w:rsid w:val="00AF1231"/>
    <w:rsid w:val="00AF128B"/>
    <w:rsid w:val="00AF232A"/>
    <w:rsid w:val="00AF2F69"/>
    <w:rsid w:val="00AF3233"/>
    <w:rsid w:val="00AF4561"/>
    <w:rsid w:val="00AF6767"/>
    <w:rsid w:val="00AF67CB"/>
    <w:rsid w:val="00AF7717"/>
    <w:rsid w:val="00AF7961"/>
    <w:rsid w:val="00AF7B07"/>
    <w:rsid w:val="00B0028F"/>
    <w:rsid w:val="00B00842"/>
    <w:rsid w:val="00B016E9"/>
    <w:rsid w:val="00B01EF4"/>
    <w:rsid w:val="00B02A3E"/>
    <w:rsid w:val="00B03312"/>
    <w:rsid w:val="00B03888"/>
    <w:rsid w:val="00B04354"/>
    <w:rsid w:val="00B0731C"/>
    <w:rsid w:val="00B115EC"/>
    <w:rsid w:val="00B12197"/>
    <w:rsid w:val="00B121B7"/>
    <w:rsid w:val="00B12279"/>
    <w:rsid w:val="00B1272C"/>
    <w:rsid w:val="00B12F1A"/>
    <w:rsid w:val="00B131AD"/>
    <w:rsid w:val="00B15471"/>
    <w:rsid w:val="00B15951"/>
    <w:rsid w:val="00B15DAE"/>
    <w:rsid w:val="00B16F93"/>
    <w:rsid w:val="00B20A8C"/>
    <w:rsid w:val="00B20AAC"/>
    <w:rsid w:val="00B20F2D"/>
    <w:rsid w:val="00B21CAE"/>
    <w:rsid w:val="00B21D7D"/>
    <w:rsid w:val="00B25B78"/>
    <w:rsid w:val="00B25BFF"/>
    <w:rsid w:val="00B27DA6"/>
    <w:rsid w:val="00B305EC"/>
    <w:rsid w:val="00B3277C"/>
    <w:rsid w:val="00B33A0E"/>
    <w:rsid w:val="00B3476B"/>
    <w:rsid w:val="00B35083"/>
    <w:rsid w:val="00B36099"/>
    <w:rsid w:val="00B366A0"/>
    <w:rsid w:val="00B37618"/>
    <w:rsid w:val="00B40086"/>
    <w:rsid w:val="00B40C5E"/>
    <w:rsid w:val="00B417E2"/>
    <w:rsid w:val="00B4195F"/>
    <w:rsid w:val="00B41BC8"/>
    <w:rsid w:val="00B44A2B"/>
    <w:rsid w:val="00B45012"/>
    <w:rsid w:val="00B45479"/>
    <w:rsid w:val="00B45DA6"/>
    <w:rsid w:val="00B46F5D"/>
    <w:rsid w:val="00B50C8D"/>
    <w:rsid w:val="00B5131B"/>
    <w:rsid w:val="00B51925"/>
    <w:rsid w:val="00B531A1"/>
    <w:rsid w:val="00B5321D"/>
    <w:rsid w:val="00B53635"/>
    <w:rsid w:val="00B54447"/>
    <w:rsid w:val="00B54547"/>
    <w:rsid w:val="00B54ACD"/>
    <w:rsid w:val="00B55B7A"/>
    <w:rsid w:val="00B560AE"/>
    <w:rsid w:val="00B56A78"/>
    <w:rsid w:val="00B56DFB"/>
    <w:rsid w:val="00B56ED5"/>
    <w:rsid w:val="00B57B13"/>
    <w:rsid w:val="00B60E8B"/>
    <w:rsid w:val="00B6204C"/>
    <w:rsid w:val="00B63A7C"/>
    <w:rsid w:val="00B65034"/>
    <w:rsid w:val="00B66F1B"/>
    <w:rsid w:val="00B6739B"/>
    <w:rsid w:val="00B67DB1"/>
    <w:rsid w:val="00B70B21"/>
    <w:rsid w:val="00B713ED"/>
    <w:rsid w:val="00B71E75"/>
    <w:rsid w:val="00B736DE"/>
    <w:rsid w:val="00B758F0"/>
    <w:rsid w:val="00B75E07"/>
    <w:rsid w:val="00B75E50"/>
    <w:rsid w:val="00B76F71"/>
    <w:rsid w:val="00B803B1"/>
    <w:rsid w:val="00B840F5"/>
    <w:rsid w:val="00B8561B"/>
    <w:rsid w:val="00B86574"/>
    <w:rsid w:val="00B86AD9"/>
    <w:rsid w:val="00B877A3"/>
    <w:rsid w:val="00B90144"/>
    <w:rsid w:val="00B9232B"/>
    <w:rsid w:val="00B9235A"/>
    <w:rsid w:val="00B94A00"/>
    <w:rsid w:val="00B959B4"/>
    <w:rsid w:val="00B95FFE"/>
    <w:rsid w:val="00B97155"/>
    <w:rsid w:val="00B97DCD"/>
    <w:rsid w:val="00BA0621"/>
    <w:rsid w:val="00BA2186"/>
    <w:rsid w:val="00BA3F72"/>
    <w:rsid w:val="00BA641F"/>
    <w:rsid w:val="00BA66D1"/>
    <w:rsid w:val="00BB0260"/>
    <w:rsid w:val="00BB0ACC"/>
    <w:rsid w:val="00BB18E3"/>
    <w:rsid w:val="00BB2032"/>
    <w:rsid w:val="00BB2EB3"/>
    <w:rsid w:val="00BB4122"/>
    <w:rsid w:val="00BB59C4"/>
    <w:rsid w:val="00BB687F"/>
    <w:rsid w:val="00BB6F09"/>
    <w:rsid w:val="00BB7D4E"/>
    <w:rsid w:val="00BC083A"/>
    <w:rsid w:val="00BC09E5"/>
    <w:rsid w:val="00BC20D0"/>
    <w:rsid w:val="00BC232A"/>
    <w:rsid w:val="00BC24B0"/>
    <w:rsid w:val="00BC2542"/>
    <w:rsid w:val="00BC3282"/>
    <w:rsid w:val="00BC36EE"/>
    <w:rsid w:val="00BC395E"/>
    <w:rsid w:val="00BC3B77"/>
    <w:rsid w:val="00BC3F30"/>
    <w:rsid w:val="00BC5237"/>
    <w:rsid w:val="00BC53CC"/>
    <w:rsid w:val="00BC552B"/>
    <w:rsid w:val="00BC58FF"/>
    <w:rsid w:val="00BC6F06"/>
    <w:rsid w:val="00BC7A64"/>
    <w:rsid w:val="00BD12F8"/>
    <w:rsid w:val="00BD2EE4"/>
    <w:rsid w:val="00BD3F48"/>
    <w:rsid w:val="00BD3F87"/>
    <w:rsid w:val="00BD4E76"/>
    <w:rsid w:val="00BD6713"/>
    <w:rsid w:val="00BE213C"/>
    <w:rsid w:val="00BE2A80"/>
    <w:rsid w:val="00BE3357"/>
    <w:rsid w:val="00BE3AFE"/>
    <w:rsid w:val="00BE4227"/>
    <w:rsid w:val="00BE53EE"/>
    <w:rsid w:val="00BE684C"/>
    <w:rsid w:val="00BE742E"/>
    <w:rsid w:val="00BE7623"/>
    <w:rsid w:val="00BE7633"/>
    <w:rsid w:val="00BE7858"/>
    <w:rsid w:val="00BE7C5B"/>
    <w:rsid w:val="00BF0633"/>
    <w:rsid w:val="00BF1953"/>
    <w:rsid w:val="00BF21CE"/>
    <w:rsid w:val="00BF2FD3"/>
    <w:rsid w:val="00BF30C9"/>
    <w:rsid w:val="00BF39D6"/>
    <w:rsid w:val="00BF50BB"/>
    <w:rsid w:val="00BF5170"/>
    <w:rsid w:val="00BF58A2"/>
    <w:rsid w:val="00BF5961"/>
    <w:rsid w:val="00BF5BEE"/>
    <w:rsid w:val="00BF6733"/>
    <w:rsid w:val="00BF73CE"/>
    <w:rsid w:val="00C019C3"/>
    <w:rsid w:val="00C03220"/>
    <w:rsid w:val="00C0419E"/>
    <w:rsid w:val="00C04352"/>
    <w:rsid w:val="00C112E4"/>
    <w:rsid w:val="00C11587"/>
    <w:rsid w:val="00C12914"/>
    <w:rsid w:val="00C13B0D"/>
    <w:rsid w:val="00C14170"/>
    <w:rsid w:val="00C141A1"/>
    <w:rsid w:val="00C14292"/>
    <w:rsid w:val="00C14D18"/>
    <w:rsid w:val="00C150A7"/>
    <w:rsid w:val="00C15A07"/>
    <w:rsid w:val="00C15BBC"/>
    <w:rsid w:val="00C1610E"/>
    <w:rsid w:val="00C16112"/>
    <w:rsid w:val="00C16568"/>
    <w:rsid w:val="00C16BA9"/>
    <w:rsid w:val="00C2042F"/>
    <w:rsid w:val="00C222B1"/>
    <w:rsid w:val="00C245C5"/>
    <w:rsid w:val="00C24F61"/>
    <w:rsid w:val="00C26EF7"/>
    <w:rsid w:val="00C27037"/>
    <w:rsid w:val="00C3008E"/>
    <w:rsid w:val="00C30504"/>
    <w:rsid w:val="00C30D6C"/>
    <w:rsid w:val="00C310D7"/>
    <w:rsid w:val="00C3128A"/>
    <w:rsid w:val="00C319E1"/>
    <w:rsid w:val="00C33793"/>
    <w:rsid w:val="00C348DE"/>
    <w:rsid w:val="00C34FDD"/>
    <w:rsid w:val="00C35D6D"/>
    <w:rsid w:val="00C36EA7"/>
    <w:rsid w:val="00C37130"/>
    <w:rsid w:val="00C3742D"/>
    <w:rsid w:val="00C41D8F"/>
    <w:rsid w:val="00C445E8"/>
    <w:rsid w:val="00C4641D"/>
    <w:rsid w:val="00C4778C"/>
    <w:rsid w:val="00C478D5"/>
    <w:rsid w:val="00C5141B"/>
    <w:rsid w:val="00C53471"/>
    <w:rsid w:val="00C53CA2"/>
    <w:rsid w:val="00C551AE"/>
    <w:rsid w:val="00C553B2"/>
    <w:rsid w:val="00C574FB"/>
    <w:rsid w:val="00C57931"/>
    <w:rsid w:val="00C626CD"/>
    <w:rsid w:val="00C62938"/>
    <w:rsid w:val="00C63062"/>
    <w:rsid w:val="00C6373C"/>
    <w:rsid w:val="00C63CD3"/>
    <w:rsid w:val="00C64EBD"/>
    <w:rsid w:val="00C664EE"/>
    <w:rsid w:val="00C6657A"/>
    <w:rsid w:val="00C66ADC"/>
    <w:rsid w:val="00C70B5D"/>
    <w:rsid w:val="00C72769"/>
    <w:rsid w:val="00C728D4"/>
    <w:rsid w:val="00C72952"/>
    <w:rsid w:val="00C73E25"/>
    <w:rsid w:val="00C75927"/>
    <w:rsid w:val="00C761E5"/>
    <w:rsid w:val="00C772C9"/>
    <w:rsid w:val="00C81698"/>
    <w:rsid w:val="00C8185B"/>
    <w:rsid w:val="00C83F0A"/>
    <w:rsid w:val="00C8449A"/>
    <w:rsid w:val="00C85345"/>
    <w:rsid w:val="00C8727C"/>
    <w:rsid w:val="00C91A48"/>
    <w:rsid w:val="00C91A92"/>
    <w:rsid w:val="00C9290B"/>
    <w:rsid w:val="00C935A7"/>
    <w:rsid w:val="00C938EB"/>
    <w:rsid w:val="00C95969"/>
    <w:rsid w:val="00C96B0A"/>
    <w:rsid w:val="00C97888"/>
    <w:rsid w:val="00C97DD4"/>
    <w:rsid w:val="00CA04D1"/>
    <w:rsid w:val="00CA10FD"/>
    <w:rsid w:val="00CA16E4"/>
    <w:rsid w:val="00CA2C4D"/>
    <w:rsid w:val="00CA5C4C"/>
    <w:rsid w:val="00CA6260"/>
    <w:rsid w:val="00CA6506"/>
    <w:rsid w:val="00CA6BE9"/>
    <w:rsid w:val="00CA700D"/>
    <w:rsid w:val="00CB07C8"/>
    <w:rsid w:val="00CB34C5"/>
    <w:rsid w:val="00CB4485"/>
    <w:rsid w:val="00CB68A5"/>
    <w:rsid w:val="00CB73E5"/>
    <w:rsid w:val="00CC0E33"/>
    <w:rsid w:val="00CC1B95"/>
    <w:rsid w:val="00CC25EA"/>
    <w:rsid w:val="00CC2895"/>
    <w:rsid w:val="00CC30E8"/>
    <w:rsid w:val="00CC3EAF"/>
    <w:rsid w:val="00CC3F79"/>
    <w:rsid w:val="00CC44E8"/>
    <w:rsid w:val="00CC52F8"/>
    <w:rsid w:val="00CC557D"/>
    <w:rsid w:val="00CC7C7B"/>
    <w:rsid w:val="00CD2FA9"/>
    <w:rsid w:val="00CD3ECE"/>
    <w:rsid w:val="00CD4398"/>
    <w:rsid w:val="00CD4BBC"/>
    <w:rsid w:val="00CD63EF"/>
    <w:rsid w:val="00CD7EEB"/>
    <w:rsid w:val="00CE02F5"/>
    <w:rsid w:val="00CE03DB"/>
    <w:rsid w:val="00CE06E9"/>
    <w:rsid w:val="00CE0D33"/>
    <w:rsid w:val="00CE23A5"/>
    <w:rsid w:val="00CE2B8F"/>
    <w:rsid w:val="00CE33DA"/>
    <w:rsid w:val="00CE3DE8"/>
    <w:rsid w:val="00CE3FC1"/>
    <w:rsid w:val="00CE4BEB"/>
    <w:rsid w:val="00CE67E2"/>
    <w:rsid w:val="00CE73CB"/>
    <w:rsid w:val="00CE743B"/>
    <w:rsid w:val="00CE7ACC"/>
    <w:rsid w:val="00CF002C"/>
    <w:rsid w:val="00CF1ACE"/>
    <w:rsid w:val="00CF1E3D"/>
    <w:rsid w:val="00CF2356"/>
    <w:rsid w:val="00CF330B"/>
    <w:rsid w:val="00CF3F7C"/>
    <w:rsid w:val="00CF6CCE"/>
    <w:rsid w:val="00D03AC5"/>
    <w:rsid w:val="00D057B4"/>
    <w:rsid w:val="00D05BDA"/>
    <w:rsid w:val="00D06793"/>
    <w:rsid w:val="00D06F08"/>
    <w:rsid w:val="00D079B8"/>
    <w:rsid w:val="00D113AD"/>
    <w:rsid w:val="00D113C7"/>
    <w:rsid w:val="00D14B8B"/>
    <w:rsid w:val="00D14D9C"/>
    <w:rsid w:val="00D155E8"/>
    <w:rsid w:val="00D156B1"/>
    <w:rsid w:val="00D15C34"/>
    <w:rsid w:val="00D15D59"/>
    <w:rsid w:val="00D16C4D"/>
    <w:rsid w:val="00D17217"/>
    <w:rsid w:val="00D17B79"/>
    <w:rsid w:val="00D17FAB"/>
    <w:rsid w:val="00D200A3"/>
    <w:rsid w:val="00D2133D"/>
    <w:rsid w:val="00D21C0D"/>
    <w:rsid w:val="00D2261C"/>
    <w:rsid w:val="00D22E8B"/>
    <w:rsid w:val="00D24A8E"/>
    <w:rsid w:val="00D24F18"/>
    <w:rsid w:val="00D25D61"/>
    <w:rsid w:val="00D26438"/>
    <w:rsid w:val="00D26873"/>
    <w:rsid w:val="00D26B71"/>
    <w:rsid w:val="00D30246"/>
    <w:rsid w:val="00D32252"/>
    <w:rsid w:val="00D3361A"/>
    <w:rsid w:val="00D33C1E"/>
    <w:rsid w:val="00D34A42"/>
    <w:rsid w:val="00D35A7E"/>
    <w:rsid w:val="00D36C6E"/>
    <w:rsid w:val="00D37C10"/>
    <w:rsid w:val="00D40616"/>
    <w:rsid w:val="00D41F1B"/>
    <w:rsid w:val="00D47C82"/>
    <w:rsid w:val="00D51FC6"/>
    <w:rsid w:val="00D526F2"/>
    <w:rsid w:val="00D538D4"/>
    <w:rsid w:val="00D53EBF"/>
    <w:rsid w:val="00D544CE"/>
    <w:rsid w:val="00D57C78"/>
    <w:rsid w:val="00D603BB"/>
    <w:rsid w:val="00D609B1"/>
    <w:rsid w:val="00D60FB6"/>
    <w:rsid w:val="00D61014"/>
    <w:rsid w:val="00D634BC"/>
    <w:rsid w:val="00D6549B"/>
    <w:rsid w:val="00D65940"/>
    <w:rsid w:val="00D662EB"/>
    <w:rsid w:val="00D66690"/>
    <w:rsid w:val="00D6775B"/>
    <w:rsid w:val="00D70594"/>
    <w:rsid w:val="00D70738"/>
    <w:rsid w:val="00D70741"/>
    <w:rsid w:val="00D71155"/>
    <w:rsid w:val="00D713EE"/>
    <w:rsid w:val="00D71CB3"/>
    <w:rsid w:val="00D722AD"/>
    <w:rsid w:val="00D72DF7"/>
    <w:rsid w:val="00D73270"/>
    <w:rsid w:val="00D74A74"/>
    <w:rsid w:val="00D74DE4"/>
    <w:rsid w:val="00D75F5B"/>
    <w:rsid w:val="00D760A9"/>
    <w:rsid w:val="00D769B1"/>
    <w:rsid w:val="00D7734E"/>
    <w:rsid w:val="00D805EF"/>
    <w:rsid w:val="00D81B98"/>
    <w:rsid w:val="00D83455"/>
    <w:rsid w:val="00D857EF"/>
    <w:rsid w:val="00D86436"/>
    <w:rsid w:val="00D8684B"/>
    <w:rsid w:val="00D876F1"/>
    <w:rsid w:val="00D876F9"/>
    <w:rsid w:val="00D87D10"/>
    <w:rsid w:val="00D91789"/>
    <w:rsid w:val="00D92CCD"/>
    <w:rsid w:val="00D93266"/>
    <w:rsid w:val="00D9351B"/>
    <w:rsid w:val="00D94704"/>
    <w:rsid w:val="00D952EF"/>
    <w:rsid w:val="00D96671"/>
    <w:rsid w:val="00DA00CB"/>
    <w:rsid w:val="00DA239D"/>
    <w:rsid w:val="00DA24E8"/>
    <w:rsid w:val="00DA258A"/>
    <w:rsid w:val="00DA2707"/>
    <w:rsid w:val="00DA2F48"/>
    <w:rsid w:val="00DA332C"/>
    <w:rsid w:val="00DA7C38"/>
    <w:rsid w:val="00DB2628"/>
    <w:rsid w:val="00DB2951"/>
    <w:rsid w:val="00DB2BB3"/>
    <w:rsid w:val="00DB6E18"/>
    <w:rsid w:val="00DC46CE"/>
    <w:rsid w:val="00DC567C"/>
    <w:rsid w:val="00DC58C2"/>
    <w:rsid w:val="00DC71F6"/>
    <w:rsid w:val="00DC7B4A"/>
    <w:rsid w:val="00DD16F1"/>
    <w:rsid w:val="00DD295F"/>
    <w:rsid w:val="00DD40DB"/>
    <w:rsid w:val="00DD4513"/>
    <w:rsid w:val="00DD46C9"/>
    <w:rsid w:val="00DD787B"/>
    <w:rsid w:val="00DD7B6E"/>
    <w:rsid w:val="00DE0974"/>
    <w:rsid w:val="00DE1E96"/>
    <w:rsid w:val="00DE4332"/>
    <w:rsid w:val="00DE438D"/>
    <w:rsid w:val="00DE62F4"/>
    <w:rsid w:val="00DE6A9D"/>
    <w:rsid w:val="00DE758E"/>
    <w:rsid w:val="00DF0652"/>
    <w:rsid w:val="00DF10F4"/>
    <w:rsid w:val="00DF17AE"/>
    <w:rsid w:val="00DF1B70"/>
    <w:rsid w:val="00DF23D0"/>
    <w:rsid w:val="00DF2934"/>
    <w:rsid w:val="00DF41D8"/>
    <w:rsid w:val="00DF45D3"/>
    <w:rsid w:val="00DF6A4A"/>
    <w:rsid w:val="00DF6C69"/>
    <w:rsid w:val="00E00A5F"/>
    <w:rsid w:val="00E02F19"/>
    <w:rsid w:val="00E02F92"/>
    <w:rsid w:val="00E05834"/>
    <w:rsid w:val="00E069ED"/>
    <w:rsid w:val="00E10EE2"/>
    <w:rsid w:val="00E1142C"/>
    <w:rsid w:val="00E117C7"/>
    <w:rsid w:val="00E141AC"/>
    <w:rsid w:val="00E142C8"/>
    <w:rsid w:val="00E145F8"/>
    <w:rsid w:val="00E149CB"/>
    <w:rsid w:val="00E1502C"/>
    <w:rsid w:val="00E150B4"/>
    <w:rsid w:val="00E1511C"/>
    <w:rsid w:val="00E1579B"/>
    <w:rsid w:val="00E163BA"/>
    <w:rsid w:val="00E16E73"/>
    <w:rsid w:val="00E17463"/>
    <w:rsid w:val="00E20416"/>
    <w:rsid w:val="00E204BA"/>
    <w:rsid w:val="00E211ED"/>
    <w:rsid w:val="00E222E0"/>
    <w:rsid w:val="00E228C1"/>
    <w:rsid w:val="00E23BA1"/>
    <w:rsid w:val="00E2480C"/>
    <w:rsid w:val="00E25A76"/>
    <w:rsid w:val="00E2790D"/>
    <w:rsid w:val="00E317F7"/>
    <w:rsid w:val="00E33416"/>
    <w:rsid w:val="00E33B76"/>
    <w:rsid w:val="00E342D9"/>
    <w:rsid w:val="00E34E97"/>
    <w:rsid w:val="00E36949"/>
    <w:rsid w:val="00E3760D"/>
    <w:rsid w:val="00E40E4A"/>
    <w:rsid w:val="00E41B2E"/>
    <w:rsid w:val="00E41D35"/>
    <w:rsid w:val="00E42960"/>
    <w:rsid w:val="00E42DB1"/>
    <w:rsid w:val="00E439A2"/>
    <w:rsid w:val="00E4471D"/>
    <w:rsid w:val="00E44934"/>
    <w:rsid w:val="00E44C66"/>
    <w:rsid w:val="00E45581"/>
    <w:rsid w:val="00E4611F"/>
    <w:rsid w:val="00E4616D"/>
    <w:rsid w:val="00E509DC"/>
    <w:rsid w:val="00E53ED8"/>
    <w:rsid w:val="00E554F4"/>
    <w:rsid w:val="00E5561E"/>
    <w:rsid w:val="00E5689D"/>
    <w:rsid w:val="00E5713D"/>
    <w:rsid w:val="00E60219"/>
    <w:rsid w:val="00E62834"/>
    <w:rsid w:val="00E6361F"/>
    <w:rsid w:val="00E63A71"/>
    <w:rsid w:val="00E63BCB"/>
    <w:rsid w:val="00E63E39"/>
    <w:rsid w:val="00E64E83"/>
    <w:rsid w:val="00E65211"/>
    <w:rsid w:val="00E66641"/>
    <w:rsid w:val="00E67A87"/>
    <w:rsid w:val="00E70E91"/>
    <w:rsid w:val="00E7215B"/>
    <w:rsid w:val="00E72C1A"/>
    <w:rsid w:val="00E730D4"/>
    <w:rsid w:val="00E7338D"/>
    <w:rsid w:val="00E7382F"/>
    <w:rsid w:val="00E74B39"/>
    <w:rsid w:val="00E756BF"/>
    <w:rsid w:val="00E75FAA"/>
    <w:rsid w:val="00E77029"/>
    <w:rsid w:val="00E82B87"/>
    <w:rsid w:val="00E83001"/>
    <w:rsid w:val="00E85434"/>
    <w:rsid w:val="00E8547A"/>
    <w:rsid w:val="00E8674D"/>
    <w:rsid w:val="00E874F6"/>
    <w:rsid w:val="00E9026A"/>
    <w:rsid w:val="00E9092C"/>
    <w:rsid w:val="00E90A81"/>
    <w:rsid w:val="00E9280D"/>
    <w:rsid w:val="00E92AC9"/>
    <w:rsid w:val="00E95035"/>
    <w:rsid w:val="00E963E9"/>
    <w:rsid w:val="00EA0820"/>
    <w:rsid w:val="00EA0DF2"/>
    <w:rsid w:val="00EA1132"/>
    <w:rsid w:val="00EA1265"/>
    <w:rsid w:val="00EA1376"/>
    <w:rsid w:val="00EA1ED9"/>
    <w:rsid w:val="00EA246B"/>
    <w:rsid w:val="00EA529A"/>
    <w:rsid w:val="00EA63E5"/>
    <w:rsid w:val="00EA6CF7"/>
    <w:rsid w:val="00EB07DC"/>
    <w:rsid w:val="00EB2DCD"/>
    <w:rsid w:val="00EB3022"/>
    <w:rsid w:val="00EB37F1"/>
    <w:rsid w:val="00EB3E4A"/>
    <w:rsid w:val="00EB4516"/>
    <w:rsid w:val="00EB5153"/>
    <w:rsid w:val="00EB518E"/>
    <w:rsid w:val="00EB581D"/>
    <w:rsid w:val="00EB666C"/>
    <w:rsid w:val="00EB67AB"/>
    <w:rsid w:val="00EB7834"/>
    <w:rsid w:val="00EC3D33"/>
    <w:rsid w:val="00EC3DEE"/>
    <w:rsid w:val="00EC4E43"/>
    <w:rsid w:val="00EC5867"/>
    <w:rsid w:val="00EC5A80"/>
    <w:rsid w:val="00EC6018"/>
    <w:rsid w:val="00ED0238"/>
    <w:rsid w:val="00ED0FF8"/>
    <w:rsid w:val="00ED216B"/>
    <w:rsid w:val="00ED4673"/>
    <w:rsid w:val="00ED5696"/>
    <w:rsid w:val="00ED56C9"/>
    <w:rsid w:val="00ED577B"/>
    <w:rsid w:val="00ED5F11"/>
    <w:rsid w:val="00ED733D"/>
    <w:rsid w:val="00ED7D09"/>
    <w:rsid w:val="00EE3067"/>
    <w:rsid w:val="00EE34C3"/>
    <w:rsid w:val="00EE4A23"/>
    <w:rsid w:val="00EE50B9"/>
    <w:rsid w:val="00EE5F21"/>
    <w:rsid w:val="00EE60B4"/>
    <w:rsid w:val="00EE6849"/>
    <w:rsid w:val="00EE6A8D"/>
    <w:rsid w:val="00EE7912"/>
    <w:rsid w:val="00EF2300"/>
    <w:rsid w:val="00EF323A"/>
    <w:rsid w:val="00EF380B"/>
    <w:rsid w:val="00EF3DD0"/>
    <w:rsid w:val="00EF7EE1"/>
    <w:rsid w:val="00F0069A"/>
    <w:rsid w:val="00F00C3C"/>
    <w:rsid w:val="00F01380"/>
    <w:rsid w:val="00F0285F"/>
    <w:rsid w:val="00F048BB"/>
    <w:rsid w:val="00F0494F"/>
    <w:rsid w:val="00F05BB5"/>
    <w:rsid w:val="00F06E25"/>
    <w:rsid w:val="00F107B2"/>
    <w:rsid w:val="00F1143D"/>
    <w:rsid w:val="00F1200F"/>
    <w:rsid w:val="00F1221C"/>
    <w:rsid w:val="00F1278D"/>
    <w:rsid w:val="00F1444D"/>
    <w:rsid w:val="00F1471D"/>
    <w:rsid w:val="00F1510F"/>
    <w:rsid w:val="00F159A6"/>
    <w:rsid w:val="00F16906"/>
    <w:rsid w:val="00F20E84"/>
    <w:rsid w:val="00F20ECF"/>
    <w:rsid w:val="00F22738"/>
    <w:rsid w:val="00F22EF3"/>
    <w:rsid w:val="00F23E5A"/>
    <w:rsid w:val="00F241B4"/>
    <w:rsid w:val="00F24C7C"/>
    <w:rsid w:val="00F25EB4"/>
    <w:rsid w:val="00F27246"/>
    <w:rsid w:val="00F30722"/>
    <w:rsid w:val="00F34CA5"/>
    <w:rsid w:val="00F3538A"/>
    <w:rsid w:val="00F37605"/>
    <w:rsid w:val="00F403A5"/>
    <w:rsid w:val="00F41D00"/>
    <w:rsid w:val="00F444EE"/>
    <w:rsid w:val="00F46016"/>
    <w:rsid w:val="00F4735B"/>
    <w:rsid w:val="00F51030"/>
    <w:rsid w:val="00F52386"/>
    <w:rsid w:val="00F53E90"/>
    <w:rsid w:val="00F54FF3"/>
    <w:rsid w:val="00F5597D"/>
    <w:rsid w:val="00F55A45"/>
    <w:rsid w:val="00F55C82"/>
    <w:rsid w:val="00F561E5"/>
    <w:rsid w:val="00F566FD"/>
    <w:rsid w:val="00F61151"/>
    <w:rsid w:val="00F62C90"/>
    <w:rsid w:val="00F63584"/>
    <w:rsid w:val="00F648DE"/>
    <w:rsid w:val="00F65353"/>
    <w:rsid w:val="00F65D2D"/>
    <w:rsid w:val="00F66743"/>
    <w:rsid w:val="00F667CA"/>
    <w:rsid w:val="00F70664"/>
    <w:rsid w:val="00F73629"/>
    <w:rsid w:val="00F74A15"/>
    <w:rsid w:val="00F80110"/>
    <w:rsid w:val="00F801BB"/>
    <w:rsid w:val="00F8365F"/>
    <w:rsid w:val="00F83F54"/>
    <w:rsid w:val="00F842CA"/>
    <w:rsid w:val="00F8459D"/>
    <w:rsid w:val="00F85211"/>
    <w:rsid w:val="00F8526C"/>
    <w:rsid w:val="00F86729"/>
    <w:rsid w:val="00F86731"/>
    <w:rsid w:val="00F907C6"/>
    <w:rsid w:val="00F908FD"/>
    <w:rsid w:val="00F9133B"/>
    <w:rsid w:val="00F920B9"/>
    <w:rsid w:val="00F92550"/>
    <w:rsid w:val="00F92770"/>
    <w:rsid w:val="00F94590"/>
    <w:rsid w:val="00F94610"/>
    <w:rsid w:val="00F94AA0"/>
    <w:rsid w:val="00F9595D"/>
    <w:rsid w:val="00F96E37"/>
    <w:rsid w:val="00F97289"/>
    <w:rsid w:val="00FA00BC"/>
    <w:rsid w:val="00FA1378"/>
    <w:rsid w:val="00FA1CBF"/>
    <w:rsid w:val="00FA42DE"/>
    <w:rsid w:val="00FA4D0A"/>
    <w:rsid w:val="00FA557B"/>
    <w:rsid w:val="00FA579C"/>
    <w:rsid w:val="00FA6843"/>
    <w:rsid w:val="00FA7AA6"/>
    <w:rsid w:val="00FB0A7A"/>
    <w:rsid w:val="00FB145C"/>
    <w:rsid w:val="00FB1AAA"/>
    <w:rsid w:val="00FB26DD"/>
    <w:rsid w:val="00FB3EB3"/>
    <w:rsid w:val="00FB5C47"/>
    <w:rsid w:val="00FB752A"/>
    <w:rsid w:val="00FB7944"/>
    <w:rsid w:val="00FC0407"/>
    <w:rsid w:val="00FC258F"/>
    <w:rsid w:val="00FC34A0"/>
    <w:rsid w:val="00FC3B04"/>
    <w:rsid w:val="00FC4DF0"/>
    <w:rsid w:val="00FC66AD"/>
    <w:rsid w:val="00FC6E7B"/>
    <w:rsid w:val="00FC7D13"/>
    <w:rsid w:val="00FD049E"/>
    <w:rsid w:val="00FD0B95"/>
    <w:rsid w:val="00FD1451"/>
    <w:rsid w:val="00FD152A"/>
    <w:rsid w:val="00FD21F1"/>
    <w:rsid w:val="00FD220F"/>
    <w:rsid w:val="00FD322E"/>
    <w:rsid w:val="00FD45C5"/>
    <w:rsid w:val="00FD7839"/>
    <w:rsid w:val="00FD78D2"/>
    <w:rsid w:val="00FD798A"/>
    <w:rsid w:val="00FE0DAC"/>
    <w:rsid w:val="00FE31C8"/>
    <w:rsid w:val="00FE4CA0"/>
    <w:rsid w:val="00FE6097"/>
    <w:rsid w:val="00FE636E"/>
    <w:rsid w:val="00FE7124"/>
    <w:rsid w:val="00FF4040"/>
    <w:rsid w:val="00FF4451"/>
    <w:rsid w:val="00FF48FF"/>
    <w:rsid w:val="00FF6635"/>
    <w:rsid w:val="077B6FDA"/>
    <w:rsid w:val="0B68AFAF"/>
    <w:rsid w:val="105553C7"/>
    <w:rsid w:val="18AA66A1"/>
    <w:rsid w:val="2337AFA7"/>
    <w:rsid w:val="23AB05D9"/>
    <w:rsid w:val="248BF963"/>
    <w:rsid w:val="2F018DA5"/>
    <w:rsid w:val="3D431961"/>
    <w:rsid w:val="3E121B84"/>
    <w:rsid w:val="40BB6F56"/>
    <w:rsid w:val="42573FB7"/>
    <w:rsid w:val="42E228B9"/>
    <w:rsid w:val="44E1753B"/>
    <w:rsid w:val="4A2F763D"/>
    <w:rsid w:val="4F38F485"/>
    <w:rsid w:val="56396E62"/>
    <w:rsid w:val="582D729A"/>
    <w:rsid w:val="6BCB3C30"/>
    <w:rsid w:val="70D10F08"/>
    <w:rsid w:val="71B7EB24"/>
    <w:rsid w:val="77DDB3B8"/>
    <w:rsid w:val="7B38C054"/>
    <w:rsid w:val="7B45A50D"/>
    <w:rsid w:val="7C31555A"/>
    <w:rsid w:val="7FC0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10EAF"/>
  <w15:docId w15:val="{1C5A3590-3AD3-4F34-873A-26FD9C8C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24"/>
  </w:style>
  <w:style w:type="paragraph" w:styleId="Heading1">
    <w:name w:val="heading 1"/>
    <w:basedOn w:val="Normal"/>
    <w:next w:val="Normal"/>
    <w:link w:val="Heading1Char"/>
    <w:uiPriority w:val="9"/>
    <w:qFormat/>
    <w:rsid w:val="007344AD"/>
    <w:pPr>
      <w:keepNext/>
      <w:keepLines/>
      <w:spacing w:before="24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9A2BCC"/>
    <w:pPr>
      <w:keepNext/>
      <w:keepLines/>
      <w:spacing w:before="40"/>
      <w:outlineLvl w:val="1"/>
    </w:pPr>
    <w:rPr>
      <w:rFonts w:ascii="Times New Roman" w:eastAsiaTheme="majorEastAsia" w:hAnsi="Times New Roman"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8E0"/>
    <w:pPr>
      <w:ind w:left="720"/>
      <w:contextualSpacing/>
    </w:pPr>
  </w:style>
  <w:style w:type="character" w:styleId="CommentReference">
    <w:name w:val="annotation reference"/>
    <w:basedOn w:val="DefaultParagraphFont"/>
    <w:uiPriority w:val="99"/>
    <w:semiHidden/>
    <w:unhideWhenUsed/>
    <w:rsid w:val="000D6B5E"/>
    <w:rPr>
      <w:sz w:val="16"/>
      <w:szCs w:val="16"/>
    </w:rPr>
  </w:style>
  <w:style w:type="paragraph" w:styleId="CommentText">
    <w:name w:val="annotation text"/>
    <w:basedOn w:val="Normal"/>
    <w:link w:val="CommentTextChar"/>
    <w:uiPriority w:val="99"/>
    <w:unhideWhenUsed/>
    <w:rsid w:val="000D6B5E"/>
    <w:rPr>
      <w:sz w:val="20"/>
      <w:szCs w:val="20"/>
    </w:rPr>
  </w:style>
  <w:style w:type="character" w:customStyle="1" w:styleId="CommentTextChar">
    <w:name w:val="Comment Text Char"/>
    <w:basedOn w:val="DefaultParagraphFont"/>
    <w:link w:val="CommentText"/>
    <w:uiPriority w:val="99"/>
    <w:rsid w:val="000D6B5E"/>
    <w:rPr>
      <w:sz w:val="20"/>
      <w:szCs w:val="20"/>
    </w:rPr>
  </w:style>
  <w:style w:type="paragraph" w:styleId="CommentSubject">
    <w:name w:val="annotation subject"/>
    <w:basedOn w:val="CommentText"/>
    <w:next w:val="CommentText"/>
    <w:link w:val="CommentSubjectChar"/>
    <w:uiPriority w:val="99"/>
    <w:semiHidden/>
    <w:unhideWhenUsed/>
    <w:rsid w:val="000D6B5E"/>
    <w:rPr>
      <w:b/>
      <w:bCs/>
    </w:rPr>
  </w:style>
  <w:style w:type="character" w:customStyle="1" w:styleId="CommentSubjectChar">
    <w:name w:val="Comment Subject Char"/>
    <w:basedOn w:val="CommentTextChar"/>
    <w:link w:val="CommentSubject"/>
    <w:uiPriority w:val="99"/>
    <w:semiHidden/>
    <w:rsid w:val="000D6B5E"/>
    <w:rPr>
      <w:b/>
      <w:bCs/>
      <w:sz w:val="20"/>
      <w:szCs w:val="20"/>
    </w:rPr>
  </w:style>
  <w:style w:type="character" w:styleId="Hyperlink">
    <w:name w:val="Hyperlink"/>
    <w:basedOn w:val="DefaultParagraphFont"/>
    <w:uiPriority w:val="99"/>
    <w:unhideWhenUsed/>
    <w:rsid w:val="005E31C9"/>
    <w:rPr>
      <w:color w:val="0563C1" w:themeColor="hyperlink"/>
      <w:u w:val="single"/>
    </w:rPr>
  </w:style>
  <w:style w:type="character" w:styleId="UnresolvedMention">
    <w:name w:val="Unresolved Mention"/>
    <w:basedOn w:val="DefaultParagraphFont"/>
    <w:uiPriority w:val="99"/>
    <w:semiHidden/>
    <w:unhideWhenUsed/>
    <w:rsid w:val="00CF6CCE"/>
    <w:rPr>
      <w:color w:val="605E5C"/>
      <w:shd w:val="clear" w:color="auto" w:fill="E1DFDD"/>
    </w:rPr>
  </w:style>
  <w:style w:type="paragraph" w:styleId="FootnoteText">
    <w:name w:val="footnote text"/>
    <w:basedOn w:val="Normal"/>
    <w:link w:val="FootnoteTextChar"/>
    <w:uiPriority w:val="99"/>
    <w:semiHidden/>
    <w:unhideWhenUsed/>
    <w:rsid w:val="00B12279"/>
    <w:rPr>
      <w:sz w:val="20"/>
      <w:szCs w:val="20"/>
    </w:rPr>
  </w:style>
  <w:style w:type="character" w:customStyle="1" w:styleId="FootnoteTextChar">
    <w:name w:val="Footnote Text Char"/>
    <w:basedOn w:val="DefaultParagraphFont"/>
    <w:link w:val="FootnoteText"/>
    <w:uiPriority w:val="99"/>
    <w:semiHidden/>
    <w:rsid w:val="00B12279"/>
    <w:rPr>
      <w:sz w:val="20"/>
      <w:szCs w:val="20"/>
    </w:rPr>
  </w:style>
  <w:style w:type="character" w:styleId="FootnoteReference">
    <w:name w:val="footnote reference"/>
    <w:basedOn w:val="DefaultParagraphFont"/>
    <w:uiPriority w:val="99"/>
    <w:semiHidden/>
    <w:unhideWhenUsed/>
    <w:rsid w:val="00B12279"/>
    <w:rPr>
      <w:vertAlign w:val="superscript"/>
    </w:rPr>
  </w:style>
  <w:style w:type="paragraph" w:styleId="NormalWeb">
    <w:name w:val="Normal (Web)"/>
    <w:basedOn w:val="Normal"/>
    <w:uiPriority w:val="99"/>
    <w:unhideWhenUsed/>
    <w:rsid w:val="00A76ED5"/>
    <w:pPr>
      <w:spacing w:before="100" w:beforeAutospacing="1" w:after="100" w:afterAutospacing="1"/>
    </w:pPr>
    <w:rPr>
      <w:rFonts w:ascii="Times New Roman" w:eastAsia="Times New Roman" w:hAnsi="Times New Roman" w:cs="Times New Roman"/>
      <w:kern w:val="0"/>
      <w14:ligatures w14:val="none"/>
    </w:rPr>
  </w:style>
  <w:style w:type="character" w:customStyle="1" w:styleId="authorname">
    <w:name w:val="authorname"/>
    <w:basedOn w:val="DefaultParagraphFont"/>
    <w:rsid w:val="00CD63EF"/>
  </w:style>
  <w:style w:type="character" w:customStyle="1" w:styleId="separator">
    <w:name w:val="separator"/>
    <w:basedOn w:val="DefaultParagraphFont"/>
    <w:rsid w:val="00CD63EF"/>
  </w:style>
  <w:style w:type="character" w:customStyle="1" w:styleId="apple-converted-space">
    <w:name w:val="apple-converted-space"/>
    <w:basedOn w:val="DefaultParagraphFont"/>
    <w:rsid w:val="00CD63EF"/>
  </w:style>
  <w:style w:type="character" w:customStyle="1" w:styleId="Date1">
    <w:name w:val="Date1"/>
    <w:basedOn w:val="DefaultParagraphFont"/>
    <w:rsid w:val="00CD63EF"/>
  </w:style>
  <w:style w:type="character" w:customStyle="1" w:styleId="arttitle">
    <w:name w:val="art_title"/>
    <w:basedOn w:val="DefaultParagraphFont"/>
    <w:rsid w:val="00CD63EF"/>
  </w:style>
  <w:style w:type="character" w:customStyle="1" w:styleId="serialtitle">
    <w:name w:val="serial_title"/>
    <w:basedOn w:val="DefaultParagraphFont"/>
    <w:rsid w:val="00CD63EF"/>
  </w:style>
  <w:style w:type="character" w:customStyle="1" w:styleId="volumeissue">
    <w:name w:val="volume_issue"/>
    <w:basedOn w:val="DefaultParagraphFont"/>
    <w:rsid w:val="00CD63EF"/>
  </w:style>
  <w:style w:type="character" w:customStyle="1" w:styleId="pagerange">
    <w:name w:val="page_range"/>
    <w:basedOn w:val="DefaultParagraphFont"/>
    <w:rsid w:val="00CD63EF"/>
  </w:style>
  <w:style w:type="character" w:customStyle="1" w:styleId="doilink">
    <w:name w:val="doi_link"/>
    <w:basedOn w:val="DefaultParagraphFont"/>
    <w:rsid w:val="00CD63EF"/>
  </w:style>
  <w:style w:type="character" w:customStyle="1" w:styleId="contrib">
    <w:name w:val="contrib"/>
    <w:basedOn w:val="DefaultParagraphFont"/>
    <w:rsid w:val="003B5509"/>
  </w:style>
  <w:style w:type="character" w:customStyle="1" w:styleId="cf01">
    <w:name w:val="cf01"/>
    <w:basedOn w:val="DefaultParagraphFont"/>
    <w:rsid w:val="0014060F"/>
    <w:rPr>
      <w:rFonts w:ascii="Segoe UI" w:hAnsi="Segoe UI" w:cs="Segoe UI" w:hint="default"/>
      <w:color w:val="222222"/>
      <w:sz w:val="18"/>
      <w:szCs w:val="18"/>
      <w:shd w:val="clear" w:color="auto" w:fill="FFFFFF"/>
    </w:rPr>
  </w:style>
  <w:style w:type="paragraph" w:styleId="Revision">
    <w:name w:val="Revision"/>
    <w:hidden/>
    <w:uiPriority w:val="99"/>
    <w:semiHidden/>
    <w:rsid w:val="003D18AC"/>
  </w:style>
  <w:style w:type="table" w:styleId="TableGrid">
    <w:name w:val="Table Grid"/>
    <w:basedOn w:val="TableNormal"/>
    <w:uiPriority w:val="39"/>
    <w:rsid w:val="00C2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A503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11">
    <w:name w:val="cf11"/>
    <w:basedOn w:val="DefaultParagraphFont"/>
    <w:rsid w:val="006A503B"/>
    <w:rPr>
      <w:rFonts w:ascii="Segoe UI" w:hAnsi="Segoe UI" w:cs="Segoe UI" w:hint="default"/>
      <w:i/>
      <w:iCs/>
      <w:color w:val="222222"/>
      <w:sz w:val="18"/>
      <w:szCs w:val="18"/>
      <w:shd w:val="clear" w:color="auto" w:fill="FFFFFF"/>
    </w:rPr>
  </w:style>
  <w:style w:type="character" w:customStyle="1" w:styleId="cf21">
    <w:name w:val="cf21"/>
    <w:basedOn w:val="DefaultParagraphFont"/>
    <w:rsid w:val="006A503B"/>
    <w:rPr>
      <w:rFonts w:ascii="Segoe UI" w:hAnsi="Segoe UI" w:cs="Segoe UI" w:hint="default"/>
      <w:sz w:val="18"/>
      <w:szCs w:val="18"/>
    </w:rPr>
  </w:style>
  <w:style w:type="character" w:customStyle="1" w:styleId="Heading1Char">
    <w:name w:val="Heading 1 Char"/>
    <w:basedOn w:val="DefaultParagraphFont"/>
    <w:link w:val="Heading1"/>
    <w:uiPriority w:val="9"/>
    <w:rsid w:val="007344AD"/>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A2BCC"/>
    <w:rPr>
      <w:rFonts w:ascii="Times New Roman" w:eastAsiaTheme="majorEastAsia" w:hAnsi="Times New Roman" w:cstheme="majorBidi"/>
      <w:szCs w:val="26"/>
    </w:rPr>
  </w:style>
  <w:style w:type="paragraph" w:customStyle="1" w:styleId="Default">
    <w:name w:val="Default"/>
    <w:rsid w:val="00864302"/>
    <w:pPr>
      <w:autoSpaceDE w:val="0"/>
      <w:autoSpaceDN w:val="0"/>
      <w:adjustRightInd w:val="0"/>
    </w:pPr>
    <w:rPr>
      <w:rFonts w:ascii="Calibri" w:hAnsi="Calibri" w:cs="Calibri"/>
      <w:color w:val="000000"/>
      <w:kern w:val="0"/>
    </w:rPr>
  </w:style>
  <w:style w:type="paragraph" w:styleId="Footer">
    <w:name w:val="footer"/>
    <w:basedOn w:val="Normal"/>
    <w:link w:val="FooterChar"/>
    <w:uiPriority w:val="99"/>
    <w:unhideWhenUsed/>
    <w:rsid w:val="00463B25"/>
    <w:pPr>
      <w:tabs>
        <w:tab w:val="center" w:pos="4680"/>
        <w:tab w:val="right" w:pos="9360"/>
      </w:tabs>
    </w:pPr>
  </w:style>
  <w:style w:type="character" w:customStyle="1" w:styleId="FooterChar">
    <w:name w:val="Footer Char"/>
    <w:basedOn w:val="DefaultParagraphFont"/>
    <w:link w:val="Footer"/>
    <w:uiPriority w:val="99"/>
    <w:rsid w:val="00463B25"/>
  </w:style>
  <w:style w:type="character" w:styleId="PageNumber">
    <w:name w:val="page number"/>
    <w:basedOn w:val="DefaultParagraphFont"/>
    <w:uiPriority w:val="99"/>
    <w:semiHidden/>
    <w:unhideWhenUsed/>
    <w:rsid w:val="00463B25"/>
  </w:style>
  <w:style w:type="character" w:styleId="FollowedHyperlink">
    <w:name w:val="FollowedHyperlink"/>
    <w:basedOn w:val="DefaultParagraphFont"/>
    <w:uiPriority w:val="99"/>
    <w:semiHidden/>
    <w:unhideWhenUsed/>
    <w:rsid w:val="00422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9503">
      <w:bodyDiv w:val="1"/>
      <w:marLeft w:val="0"/>
      <w:marRight w:val="0"/>
      <w:marTop w:val="0"/>
      <w:marBottom w:val="0"/>
      <w:divBdr>
        <w:top w:val="none" w:sz="0" w:space="0" w:color="auto"/>
        <w:left w:val="none" w:sz="0" w:space="0" w:color="auto"/>
        <w:bottom w:val="none" w:sz="0" w:space="0" w:color="auto"/>
        <w:right w:val="none" w:sz="0" w:space="0" w:color="auto"/>
      </w:divBdr>
      <w:divsChild>
        <w:div w:id="1526213895">
          <w:marLeft w:val="0"/>
          <w:marRight w:val="0"/>
          <w:marTop w:val="0"/>
          <w:marBottom w:val="0"/>
          <w:divBdr>
            <w:top w:val="none" w:sz="0" w:space="0" w:color="auto"/>
            <w:left w:val="none" w:sz="0" w:space="0" w:color="auto"/>
            <w:bottom w:val="none" w:sz="0" w:space="0" w:color="auto"/>
            <w:right w:val="none" w:sz="0" w:space="0" w:color="auto"/>
          </w:divBdr>
          <w:divsChild>
            <w:div w:id="473370704">
              <w:marLeft w:val="0"/>
              <w:marRight w:val="0"/>
              <w:marTop w:val="0"/>
              <w:marBottom w:val="0"/>
              <w:divBdr>
                <w:top w:val="none" w:sz="0" w:space="0" w:color="auto"/>
                <w:left w:val="none" w:sz="0" w:space="0" w:color="auto"/>
                <w:bottom w:val="none" w:sz="0" w:space="0" w:color="auto"/>
                <w:right w:val="none" w:sz="0" w:space="0" w:color="auto"/>
              </w:divBdr>
              <w:divsChild>
                <w:div w:id="6467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5521">
      <w:bodyDiv w:val="1"/>
      <w:marLeft w:val="0"/>
      <w:marRight w:val="0"/>
      <w:marTop w:val="0"/>
      <w:marBottom w:val="0"/>
      <w:divBdr>
        <w:top w:val="none" w:sz="0" w:space="0" w:color="auto"/>
        <w:left w:val="none" w:sz="0" w:space="0" w:color="auto"/>
        <w:bottom w:val="none" w:sz="0" w:space="0" w:color="auto"/>
        <w:right w:val="none" w:sz="0" w:space="0" w:color="auto"/>
      </w:divBdr>
      <w:divsChild>
        <w:div w:id="462818218">
          <w:marLeft w:val="0"/>
          <w:marRight w:val="0"/>
          <w:marTop w:val="0"/>
          <w:marBottom w:val="0"/>
          <w:divBdr>
            <w:top w:val="none" w:sz="0" w:space="0" w:color="auto"/>
            <w:left w:val="none" w:sz="0" w:space="0" w:color="auto"/>
            <w:bottom w:val="none" w:sz="0" w:space="0" w:color="auto"/>
            <w:right w:val="none" w:sz="0" w:space="0" w:color="auto"/>
          </w:divBdr>
          <w:divsChild>
            <w:div w:id="1228227749">
              <w:marLeft w:val="0"/>
              <w:marRight w:val="0"/>
              <w:marTop w:val="0"/>
              <w:marBottom w:val="0"/>
              <w:divBdr>
                <w:top w:val="none" w:sz="0" w:space="0" w:color="auto"/>
                <w:left w:val="none" w:sz="0" w:space="0" w:color="auto"/>
                <w:bottom w:val="none" w:sz="0" w:space="0" w:color="auto"/>
                <w:right w:val="none" w:sz="0" w:space="0" w:color="auto"/>
              </w:divBdr>
              <w:divsChild>
                <w:div w:id="6581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7870">
      <w:bodyDiv w:val="1"/>
      <w:marLeft w:val="0"/>
      <w:marRight w:val="0"/>
      <w:marTop w:val="0"/>
      <w:marBottom w:val="0"/>
      <w:divBdr>
        <w:top w:val="none" w:sz="0" w:space="0" w:color="auto"/>
        <w:left w:val="none" w:sz="0" w:space="0" w:color="auto"/>
        <w:bottom w:val="none" w:sz="0" w:space="0" w:color="auto"/>
        <w:right w:val="none" w:sz="0" w:space="0" w:color="auto"/>
      </w:divBdr>
      <w:divsChild>
        <w:div w:id="8483402">
          <w:marLeft w:val="0"/>
          <w:marRight w:val="0"/>
          <w:marTop w:val="0"/>
          <w:marBottom w:val="0"/>
          <w:divBdr>
            <w:top w:val="none" w:sz="0" w:space="0" w:color="auto"/>
            <w:left w:val="none" w:sz="0" w:space="0" w:color="auto"/>
            <w:bottom w:val="none" w:sz="0" w:space="0" w:color="auto"/>
            <w:right w:val="none" w:sz="0" w:space="0" w:color="auto"/>
          </w:divBdr>
          <w:divsChild>
            <w:div w:id="2127963525">
              <w:marLeft w:val="0"/>
              <w:marRight w:val="0"/>
              <w:marTop w:val="0"/>
              <w:marBottom w:val="0"/>
              <w:divBdr>
                <w:top w:val="none" w:sz="0" w:space="0" w:color="auto"/>
                <w:left w:val="none" w:sz="0" w:space="0" w:color="auto"/>
                <w:bottom w:val="none" w:sz="0" w:space="0" w:color="auto"/>
                <w:right w:val="none" w:sz="0" w:space="0" w:color="auto"/>
              </w:divBdr>
              <w:divsChild>
                <w:div w:id="12173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803">
      <w:bodyDiv w:val="1"/>
      <w:marLeft w:val="0"/>
      <w:marRight w:val="0"/>
      <w:marTop w:val="0"/>
      <w:marBottom w:val="0"/>
      <w:divBdr>
        <w:top w:val="none" w:sz="0" w:space="0" w:color="auto"/>
        <w:left w:val="none" w:sz="0" w:space="0" w:color="auto"/>
        <w:bottom w:val="none" w:sz="0" w:space="0" w:color="auto"/>
        <w:right w:val="none" w:sz="0" w:space="0" w:color="auto"/>
      </w:divBdr>
      <w:divsChild>
        <w:div w:id="1920023744">
          <w:marLeft w:val="0"/>
          <w:marRight w:val="0"/>
          <w:marTop w:val="0"/>
          <w:marBottom w:val="0"/>
          <w:divBdr>
            <w:top w:val="none" w:sz="0" w:space="0" w:color="auto"/>
            <w:left w:val="none" w:sz="0" w:space="0" w:color="auto"/>
            <w:bottom w:val="none" w:sz="0" w:space="0" w:color="auto"/>
            <w:right w:val="none" w:sz="0" w:space="0" w:color="auto"/>
          </w:divBdr>
          <w:divsChild>
            <w:div w:id="1280600004">
              <w:marLeft w:val="0"/>
              <w:marRight w:val="0"/>
              <w:marTop w:val="0"/>
              <w:marBottom w:val="0"/>
              <w:divBdr>
                <w:top w:val="none" w:sz="0" w:space="0" w:color="auto"/>
                <w:left w:val="none" w:sz="0" w:space="0" w:color="auto"/>
                <w:bottom w:val="none" w:sz="0" w:space="0" w:color="auto"/>
                <w:right w:val="none" w:sz="0" w:space="0" w:color="auto"/>
              </w:divBdr>
              <w:divsChild>
                <w:div w:id="1440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25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636">
          <w:marLeft w:val="0"/>
          <w:marRight w:val="0"/>
          <w:marTop w:val="0"/>
          <w:marBottom w:val="0"/>
          <w:divBdr>
            <w:top w:val="none" w:sz="0" w:space="0" w:color="auto"/>
            <w:left w:val="none" w:sz="0" w:space="0" w:color="auto"/>
            <w:bottom w:val="none" w:sz="0" w:space="0" w:color="auto"/>
            <w:right w:val="none" w:sz="0" w:space="0" w:color="auto"/>
          </w:divBdr>
          <w:divsChild>
            <w:div w:id="1717581199">
              <w:marLeft w:val="0"/>
              <w:marRight w:val="0"/>
              <w:marTop w:val="0"/>
              <w:marBottom w:val="0"/>
              <w:divBdr>
                <w:top w:val="none" w:sz="0" w:space="0" w:color="auto"/>
                <w:left w:val="none" w:sz="0" w:space="0" w:color="auto"/>
                <w:bottom w:val="none" w:sz="0" w:space="0" w:color="auto"/>
                <w:right w:val="none" w:sz="0" w:space="0" w:color="auto"/>
              </w:divBdr>
              <w:divsChild>
                <w:div w:id="1139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7565">
      <w:bodyDiv w:val="1"/>
      <w:marLeft w:val="0"/>
      <w:marRight w:val="0"/>
      <w:marTop w:val="0"/>
      <w:marBottom w:val="0"/>
      <w:divBdr>
        <w:top w:val="none" w:sz="0" w:space="0" w:color="auto"/>
        <w:left w:val="none" w:sz="0" w:space="0" w:color="auto"/>
        <w:bottom w:val="none" w:sz="0" w:space="0" w:color="auto"/>
        <w:right w:val="none" w:sz="0" w:space="0" w:color="auto"/>
      </w:divBdr>
      <w:divsChild>
        <w:div w:id="637077893">
          <w:marLeft w:val="0"/>
          <w:marRight w:val="0"/>
          <w:marTop w:val="0"/>
          <w:marBottom w:val="0"/>
          <w:divBdr>
            <w:top w:val="none" w:sz="0" w:space="0" w:color="auto"/>
            <w:left w:val="none" w:sz="0" w:space="0" w:color="auto"/>
            <w:bottom w:val="none" w:sz="0" w:space="0" w:color="auto"/>
            <w:right w:val="none" w:sz="0" w:space="0" w:color="auto"/>
          </w:divBdr>
          <w:divsChild>
            <w:div w:id="1303459404">
              <w:marLeft w:val="0"/>
              <w:marRight w:val="0"/>
              <w:marTop w:val="0"/>
              <w:marBottom w:val="0"/>
              <w:divBdr>
                <w:top w:val="none" w:sz="0" w:space="0" w:color="auto"/>
                <w:left w:val="none" w:sz="0" w:space="0" w:color="auto"/>
                <w:bottom w:val="none" w:sz="0" w:space="0" w:color="auto"/>
                <w:right w:val="none" w:sz="0" w:space="0" w:color="auto"/>
              </w:divBdr>
              <w:divsChild>
                <w:div w:id="6342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3296">
      <w:bodyDiv w:val="1"/>
      <w:marLeft w:val="0"/>
      <w:marRight w:val="0"/>
      <w:marTop w:val="0"/>
      <w:marBottom w:val="0"/>
      <w:divBdr>
        <w:top w:val="none" w:sz="0" w:space="0" w:color="auto"/>
        <w:left w:val="none" w:sz="0" w:space="0" w:color="auto"/>
        <w:bottom w:val="none" w:sz="0" w:space="0" w:color="auto"/>
        <w:right w:val="none" w:sz="0" w:space="0" w:color="auto"/>
      </w:divBdr>
    </w:div>
    <w:div w:id="1076979311">
      <w:bodyDiv w:val="1"/>
      <w:marLeft w:val="0"/>
      <w:marRight w:val="0"/>
      <w:marTop w:val="0"/>
      <w:marBottom w:val="0"/>
      <w:divBdr>
        <w:top w:val="none" w:sz="0" w:space="0" w:color="auto"/>
        <w:left w:val="none" w:sz="0" w:space="0" w:color="auto"/>
        <w:bottom w:val="none" w:sz="0" w:space="0" w:color="auto"/>
        <w:right w:val="none" w:sz="0" w:space="0" w:color="auto"/>
      </w:divBdr>
      <w:divsChild>
        <w:div w:id="414130403">
          <w:marLeft w:val="0"/>
          <w:marRight w:val="0"/>
          <w:marTop w:val="0"/>
          <w:marBottom w:val="0"/>
          <w:divBdr>
            <w:top w:val="none" w:sz="0" w:space="0" w:color="auto"/>
            <w:left w:val="none" w:sz="0" w:space="0" w:color="auto"/>
            <w:bottom w:val="none" w:sz="0" w:space="0" w:color="auto"/>
            <w:right w:val="none" w:sz="0" w:space="0" w:color="auto"/>
          </w:divBdr>
          <w:divsChild>
            <w:div w:id="1296640103">
              <w:marLeft w:val="0"/>
              <w:marRight w:val="0"/>
              <w:marTop w:val="0"/>
              <w:marBottom w:val="0"/>
              <w:divBdr>
                <w:top w:val="none" w:sz="0" w:space="0" w:color="auto"/>
                <w:left w:val="none" w:sz="0" w:space="0" w:color="auto"/>
                <w:bottom w:val="none" w:sz="0" w:space="0" w:color="auto"/>
                <w:right w:val="none" w:sz="0" w:space="0" w:color="auto"/>
              </w:divBdr>
              <w:divsChild>
                <w:div w:id="11065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4984">
      <w:bodyDiv w:val="1"/>
      <w:marLeft w:val="0"/>
      <w:marRight w:val="0"/>
      <w:marTop w:val="0"/>
      <w:marBottom w:val="0"/>
      <w:divBdr>
        <w:top w:val="none" w:sz="0" w:space="0" w:color="auto"/>
        <w:left w:val="none" w:sz="0" w:space="0" w:color="auto"/>
        <w:bottom w:val="none" w:sz="0" w:space="0" w:color="auto"/>
        <w:right w:val="none" w:sz="0" w:space="0" w:color="auto"/>
      </w:divBdr>
      <w:divsChild>
        <w:div w:id="439036175">
          <w:marLeft w:val="0"/>
          <w:marRight w:val="0"/>
          <w:marTop w:val="0"/>
          <w:marBottom w:val="0"/>
          <w:divBdr>
            <w:top w:val="none" w:sz="0" w:space="0" w:color="auto"/>
            <w:left w:val="none" w:sz="0" w:space="0" w:color="auto"/>
            <w:bottom w:val="none" w:sz="0" w:space="0" w:color="auto"/>
            <w:right w:val="none" w:sz="0" w:space="0" w:color="auto"/>
          </w:divBdr>
          <w:divsChild>
            <w:div w:id="208567842">
              <w:marLeft w:val="0"/>
              <w:marRight w:val="0"/>
              <w:marTop w:val="0"/>
              <w:marBottom w:val="0"/>
              <w:divBdr>
                <w:top w:val="none" w:sz="0" w:space="0" w:color="auto"/>
                <w:left w:val="none" w:sz="0" w:space="0" w:color="auto"/>
                <w:bottom w:val="none" w:sz="0" w:space="0" w:color="auto"/>
                <w:right w:val="none" w:sz="0" w:space="0" w:color="auto"/>
              </w:divBdr>
              <w:divsChild>
                <w:div w:id="2742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20575">
      <w:bodyDiv w:val="1"/>
      <w:marLeft w:val="0"/>
      <w:marRight w:val="0"/>
      <w:marTop w:val="0"/>
      <w:marBottom w:val="0"/>
      <w:divBdr>
        <w:top w:val="none" w:sz="0" w:space="0" w:color="auto"/>
        <w:left w:val="none" w:sz="0" w:space="0" w:color="auto"/>
        <w:bottom w:val="none" w:sz="0" w:space="0" w:color="auto"/>
        <w:right w:val="none" w:sz="0" w:space="0" w:color="auto"/>
      </w:divBdr>
      <w:divsChild>
        <w:div w:id="901795677">
          <w:marLeft w:val="0"/>
          <w:marRight w:val="0"/>
          <w:marTop w:val="0"/>
          <w:marBottom w:val="0"/>
          <w:divBdr>
            <w:top w:val="none" w:sz="0" w:space="0" w:color="auto"/>
            <w:left w:val="none" w:sz="0" w:space="0" w:color="auto"/>
            <w:bottom w:val="none" w:sz="0" w:space="0" w:color="auto"/>
            <w:right w:val="none" w:sz="0" w:space="0" w:color="auto"/>
          </w:divBdr>
          <w:divsChild>
            <w:div w:id="30111443">
              <w:marLeft w:val="0"/>
              <w:marRight w:val="0"/>
              <w:marTop w:val="0"/>
              <w:marBottom w:val="0"/>
              <w:divBdr>
                <w:top w:val="none" w:sz="0" w:space="0" w:color="auto"/>
                <w:left w:val="none" w:sz="0" w:space="0" w:color="auto"/>
                <w:bottom w:val="none" w:sz="0" w:space="0" w:color="auto"/>
                <w:right w:val="none" w:sz="0" w:space="0" w:color="auto"/>
              </w:divBdr>
              <w:divsChild>
                <w:div w:id="7217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2363">
      <w:bodyDiv w:val="1"/>
      <w:marLeft w:val="0"/>
      <w:marRight w:val="0"/>
      <w:marTop w:val="0"/>
      <w:marBottom w:val="0"/>
      <w:divBdr>
        <w:top w:val="none" w:sz="0" w:space="0" w:color="auto"/>
        <w:left w:val="none" w:sz="0" w:space="0" w:color="auto"/>
        <w:bottom w:val="none" w:sz="0" w:space="0" w:color="auto"/>
        <w:right w:val="none" w:sz="0" w:space="0" w:color="auto"/>
      </w:divBdr>
      <w:divsChild>
        <w:div w:id="1517574456">
          <w:marLeft w:val="0"/>
          <w:marRight w:val="0"/>
          <w:marTop w:val="0"/>
          <w:marBottom w:val="0"/>
          <w:divBdr>
            <w:top w:val="none" w:sz="0" w:space="0" w:color="auto"/>
            <w:left w:val="none" w:sz="0" w:space="0" w:color="auto"/>
            <w:bottom w:val="none" w:sz="0" w:space="0" w:color="auto"/>
            <w:right w:val="none" w:sz="0" w:space="0" w:color="auto"/>
          </w:divBdr>
          <w:divsChild>
            <w:div w:id="2014868767">
              <w:marLeft w:val="0"/>
              <w:marRight w:val="0"/>
              <w:marTop w:val="0"/>
              <w:marBottom w:val="0"/>
              <w:divBdr>
                <w:top w:val="none" w:sz="0" w:space="0" w:color="auto"/>
                <w:left w:val="none" w:sz="0" w:space="0" w:color="auto"/>
                <w:bottom w:val="none" w:sz="0" w:space="0" w:color="auto"/>
                <w:right w:val="none" w:sz="0" w:space="0" w:color="auto"/>
              </w:divBdr>
              <w:divsChild>
                <w:div w:id="6578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78714">
      <w:bodyDiv w:val="1"/>
      <w:marLeft w:val="0"/>
      <w:marRight w:val="0"/>
      <w:marTop w:val="0"/>
      <w:marBottom w:val="0"/>
      <w:divBdr>
        <w:top w:val="none" w:sz="0" w:space="0" w:color="auto"/>
        <w:left w:val="none" w:sz="0" w:space="0" w:color="auto"/>
        <w:bottom w:val="none" w:sz="0" w:space="0" w:color="auto"/>
        <w:right w:val="none" w:sz="0" w:space="0" w:color="auto"/>
      </w:divBdr>
      <w:divsChild>
        <w:div w:id="341128298">
          <w:marLeft w:val="0"/>
          <w:marRight w:val="0"/>
          <w:marTop w:val="0"/>
          <w:marBottom w:val="0"/>
          <w:divBdr>
            <w:top w:val="none" w:sz="0" w:space="0" w:color="auto"/>
            <w:left w:val="none" w:sz="0" w:space="0" w:color="auto"/>
            <w:bottom w:val="none" w:sz="0" w:space="0" w:color="auto"/>
            <w:right w:val="none" w:sz="0" w:space="0" w:color="auto"/>
          </w:divBdr>
          <w:divsChild>
            <w:div w:id="447891024">
              <w:marLeft w:val="0"/>
              <w:marRight w:val="0"/>
              <w:marTop w:val="0"/>
              <w:marBottom w:val="0"/>
              <w:divBdr>
                <w:top w:val="none" w:sz="0" w:space="0" w:color="auto"/>
                <w:left w:val="none" w:sz="0" w:space="0" w:color="auto"/>
                <w:bottom w:val="none" w:sz="0" w:space="0" w:color="auto"/>
                <w:right w:val="none" w:sz="0" w:space="0" w:color="auto"/>
              </w:divBdr>
              <w:divsChild>
                <w:div w:id="8951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92918">
      <w:bodyDiv w:val="1"/>
      <w:marLeft w:val="0"/>
      <w:marRight w:val="0"/>
      <w:marTop w:val="0"/>
      <w:marBottom w:val="0"/>
      <w:divBdr>
        <w:top w:val="none" w:sz="0" w:space="0" w:color="auto"/>
        <w:left w:val="none" w:sz="0" w:space="0" w:color="auto"/>
        <w:bottom w:val="none" w:sz="0" w:space="0" w:color="auto"/>
        <w:right w:val="none" w:sz="0" w:space="0" w:color="auto"/>
      </w:divBdr>
      <w:divsChild>
        <w:div w:id="1460994063">
          <w:marLeft w:val="0"/>
          <w:marRight w:val="0"/>
          <w:marTop w:val="0"/>
          <w:marBottom w:val="0"/>
          <w:divBdr>
            <w:top w:val="none" w:sz="0" w:space="0" w:color="auto"/>
            <w:left w:val="none" w:sz="0" w:space="0" w:color="auto"/>
            <w:bottom w:val="none" w:sz="0" w:space="0" w:color="auto"/>
            <w:right w:val="none" w:sz="0" w:space="0" w:color="auto"/>
          </w:divBdr>
          <w:divsChild>
            <w:div w:id="648825486">
              <w:marLeft w:val="0"/>
              <w:marRight w:val="0"/>
              <w:marTop w:val="0"/>
              <w:marBottom w:val="0"/>
              <w:divBdr>
                <w:top w:val="none" w:sz="0" w:space="0" w:color="auto"/>
                <w:left w:val="none" w:sz="0" w:space="0" w:color="auto"/>
                <w:bottom w:val="none" w:sz="0" w:space="0" w:color="auto"/>
                <w:right w:val="none" w:sz="0" w:space="0" w:color="auto"/>
              </w:divBdr>
              <w:divsChild>
                <w:div w:id="19702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7175">
      <w:bodyDiv w:val="1"/>
      <w:marLeft w:val="0"/>
      <w:marRight w:val="0"/>
      <w:marTop w:val="0"/>
      <w:marBottom w:val="0"/>
      <w:divBdr>
        <w:top w:val="none" w:sz="0" w:space="0" w:color="auto"/>
        <w:left w:val="none" w:sz="0" w:space="0" w:color="auto"/>
        <w:bottom w:val="none" w:sz="0" w:space="0" w:color="auto"/>
        <w:right w:val="none" w:sz="0" w:space="0" w:color="auto"/>
      </w:divBdr>
      <w:divsChild>
        <w:div w:id="1384520508">
          <w:marLeft w:val="0"/>
          <w:marRight w:val="0"/>
          <w:marTop w:val="0"/>
          <w:marBottom w:val="0"/>
          <w:divBdr>
            <w:top w:val="none" w:sz="0" w:space="0" w:color="auto"/>
            <w:left w:val="none" w:sz="0" w:space="0" w:color="auto"/>
            <w:bottom w:val="none" w:sz="0" w:space="0" w:color="auto"/>
            <w:right w:val="none" w:sz="0" w:space="0" w:color="auto"/>
          </w:divBdr>
          <w:divsChild>
            <w:div w:id="2143231707">
              <w:marLeft w:val="0"/>
              <w:marRight w:val="0"/>
              <w:marTop w:val="0"/>
              <w:marBottom w:val="0"/>
              <w:divBdr>
                <w:top w:val="none" w:sz="0" w:space="0" w:color="auto"/>
                <w:left w:val="none" w:sz="0" w:space="0" w:color="auto"/>
                <w:bottom w:val="none" w:sz="0" w:space="0" w:color="auto"/>
                <w:right w:val="none" w:sz="0" w:space="0" w:color="auto"/>
              </w:divBdr>
              <w:divsChild>
                <w:div w:id="100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2219">
      <w:bodyDiv w:val="1"/>
      <w:marLeft w:val="0"/>
      <w:marRight w:val="0"/>
      <w:marTop w:val="0"/>
      <w:marBottom w:val="0"/>
      <w:divBdr>
        <w:top w:val="none" w:sz="0" w:space="0" w:color="auto"/>
        <w:left w:val="none" w:sz="0" w:space="0" w:color="auto"/>
        <w:bottom w:val="none" w:sz="0" w:space="0" w:color="auto"/>
        <w:right w:val="none" w:sz="0" w:space="0" w:color="auto"/>
      </w:divBdr>
      <w:divsChild>
        <w:div w:id="83262652">
          <w:marLeft w:val="0"/>
          <w:marRight w:val="0"/>
          <w:marTop w:val="0"/>
          <w:marBottom w:val="0"/>
          <w:divBdr>
            <w:top w:val="none" w:sz="0" w:space="0" w:color="auto"/>
            <w:left w:val="none" w:sz="0" w:space="0" w:color="auto"/>
            <w:bottom w:val="none" w:sz="0" w:space="0" w:color="auto"/>
            <w:right w:val="none" w:sz="0" w:space="0" w:color="auto"/>
          </w:divBdr>
        </w:div>
      </w:divsChild>
    </w:div>
    <w:div w:id="2063669106">
      <w:bodyDiv w:val="1"/>
      <w:marLeft w:val="0"/>
      <w:marRight w:val="0"/>
      <w:marTop w:val="0"/>
      <w:marBottom w:val="0"/>
      <w:divBdr>
        <w:top w:val="none" w:sz="0" w:space="0" w:color="auto"/>
        <w:left w:val="none" w:sz="0" w:space="0" w:color="auto"/>
        <w:bottom w:val="none" w:sz="0" w:space="0" w:color="auto"/>
        <w:right w:val="none" w:sz="0" w:space="0" w:color="auto"/>
      </w:divBdr>
      <w:divsChild>
        <w:div w:id="1132753608">
          <w:marLeft w:val="0"/>
          <w:marRight w:val="0"/>
          <w:marTop w:val="0"/>
          <w:marBottom w:val="0"/>
          <w:divBdr>
            <w:top w:val="none" w:sz="0" w:space="0" w:color="auto"/>
            <w:left w:val="none" w:sz="0" w:space="0" w:color="auto"/>
            <w:bottom w:val="none" w:sz="0" w:space="0" w:color="auto"/>
            <w:right w:val="none" w:sz="0" w:space="0" w:color="auto"/>
          </w:divBdr>
          <w:divsChild>
            <w:div w:id="1769420515">
              <w:marLeft w:val="0"/>
              <w:marRight w:val="0"/>
              <w:marTop w:val="0"/>
              <w:marBottom w:val="0"/>
              <w:divBdr>
                <w:top w:val="none" w:sz="0" w:space="0" w:color="auto"/>
                <w:left w:val="none" w:sz="0" w:space="0" w:color="auto"/>
                <w:bottom w:val="none" w:sz="0" w:space="0" w:color="auto"/>
                <w:right w:val="none" w:sz="0" w:space="0" w:color="auto"/>
              </w:divBdr>
              <w:divsChild>
                <w:div w:id="13516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deinbed.co.uk/features/strongemnbspa-a-tale-of-two-cities-cape-town-and-johannesburg-at-the-vanguard-of-africas-art-boom-of-two-cities-cape-town-and-johannesburg-at-the-vanguard-of-africas-art-boomnbspemstro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o.org/wcmsp5/groups/public/---ed_emp/---emp_ent/---ifp_seed/documents/publication/wcms_11768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za/sites/default/files/gcis_document/201409/researchreportassessmentofvisualartsinsa-1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fricanculturalobservatory.org.za/download/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c754d67-6fc5-42e5-8a6a-c8e1c7b50827"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17367B6F551943822DC583E0FB2CCF" ma:contentTypeVersion="22" ma:contentTypeDescription="Create a new document." ma:contentTypeScope="" ma:versionID="fb68efedb7ae8e2f0befe4993a1fdec8">
  <xsd:schema xmlns:xsd="http://www.w3.org/2001/XMLSchema" xmlns:xs="http://www.w3.org/2001/XMLSchema" xmlns:p="http://schemas.microsoft.com/office/2006/metadata/properties" xmlns:ns1="http://schemas.microsoft.com/sharepoint/v3" xmlns:ns3="ca0719e6-4393-4e49-aa24-a7d7fbc7a1e2" xmlns:ns4="8c754d67-6fc5-42e5-8a6a-c8e1c7b50827" targetNamespace="http://schemas.microsoft.com/office/2006/metadata/properties" ma:root="true" ma:fieldsID="4fe43305680e7ee85af7e7150e12ebe2" ns1:_="" ns3:_="" ns4:_="">
    <xsd:import namespace="http://schemas.microsoft.com/sharepoint/v3"/>
    <xsd:import namespace="ca0719e6-4393-4e49-aa24-a7d7fbc7a1e2"/>
    <xsd:import namespace="8c754d67-6fc5-42e5-8a6a-c8e1c7b5082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719e6-4393-4e49-aa24-a7d7fbc7a1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754d67-6fc5-42e5-8a6a-c8e1c7b5082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05D11-5112-42F5-8BD3-F490D4D4E106}">
  <ds:schemaRefs>
    <ds:schemaRef ds:uri="http://schemas.microsoft.com/office/2006/metadata/properties"/>
    <ds:schemaRef ds:uri="http://schemas.microsoft.com/office/infopath/2007/PartnerControls"/>
    <ds:schemaRef ds:uri="http://schemas.microsoft.com/sharepoint/v3"/>
    <ds:schemaRef ds:uri="8c754d67-6fc5-42e5-8a6a-c8e1c7b50827"/>
  </ds:schemaRefs>
</ds:datastoreItem>
</file>

<file path=customXml/itemProps2.xml><?xml version="1.0" encoding="utf-8"?>
<ds:datastoreItem xmlns:ds="http://schemas.openxmlformats.org/officeDocument/2006/customXml" ds:itemID="{1977EB96-F128-C54B-8C17-E2242EED02F6}">
  <ds:schemaRefs>
    <ds:schemaRef ds:uri="http://schemas.openxmlformats.org/officeDocument/2006/bibliography"/>
  </ds:schemaRefs>
</ds:datastoreItem>
</file>

<file path=customXml/itemProps3.xml><?xml version="1.0" encoding="utf-8"?>
<ds:datastoreItem xmlns:ds="http://schemas.openxmlformats.org/officeDocument/2006/customXml" ds:itemID="{4F93BACA-86B9-441B-A2DE-B52344101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0719e6-4393-4e49-aa24-a7d7fbc7a1e2"/>
    <ds:schemaRef ds:uri="8c754d67-6fc5-42e5-8a6a-c8e1c7b50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DADBA-B5CB-4E01-879E-B836BD013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8825</Words>
  <Characters>50308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Hracs</dc:creator>
  <cp:keywords/>
  <dc:description/>
  <cp:lastModifiedBy>Brian Hracs</cp:lastModifiedBy>
  <cp:revision>18</cp:revision>
  <dcterms:created xsi:type="dcterms:W3CDTF">2025-05-06T08:10:00Z</dcterms:created>
  <dcterms:modified xsi:type="dcterms:W3CDTF">2025-05-17T08:10:00Z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e2a5e2bd6c4a1df2b75b3c2a86831095d604b564c57336320a8eb6c633e46f2c</vt:lpwstr>
  </property>
  <property fmtid="{D5CDD505-2E9C-101B-9397-08002B2CF9AE}" pid="3" name="MSIP_Label_51a6c3db-1667-4f49-995a-8b9973972958_Enabled">
    <vt:lpwstr>true</vt:lpwstr>
  </property>
  <property fmtid="{D5CDD505-2E9C-101B-9397-08002B2CF9AE}" pid="4" name="MSIP_Label_51a6c3db-1667-4f49-995a-8b9973972958_SetDate">
    <vt:lpwstr>2025-05-02T00:32:33Z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0adcbca7-35f1-4e58-a3f3-9a96941894de</vt:lpwstr>
  </property>
  <property fmtid="{D5CDD505-2E9C-101B-9397-08002B2CF9AE}" pid="9" name="MSIP_Label_51a6c3db-1667-4f49-995a-8b9973972958_ContentBits">
    <vt:lpwstr>0</vt:lpwstr>
  </property>
  <property fmtid="{D5CDD505-2E9C-101B-9397-08002B2CF9AE}" pid="10" name="MSIP_Label_51a6c3db-1667-4f49-995a-8b9973972958_Tag">
    <vt:lpwstr>50, 3, 0, 1</vt:lpwstr>
  </property>
  <property fmtid="{D5CDD505-2E9C-101B-9397-08002B2CF9AE}" pid="11" name="ContentTypeId">
    <vt:lpwstr>0x0101004017367B6F551943822DC583E0FB2CCF</vt:lpwstr>
  </property>
</Properties>
</file>